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95C4" w14:textId="6E100027" w:rsidR="00A16D62" w:rsidRPr="00825AE9" w:rsidRDefault="00A16D62" w:rsidP="00AE199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94792434"/>
      <w:r w:rsidRPr="00825AE9">
        <w:rPr>
          <w:rFonts w:ascii="Arial" w:hAnsi="Arial" w:cs="Arial"/>
          <w:b/>
          <w:bCs/>
          <w:sz w:val="24"/>
          <w:szCs w:val="24"/>
        </w:rPr>
        <w:t xml:space="preserve">Searching for differentially expressed genes in </w:t>
      </w:r>
      <w:r w:rsidR="00FA2C5C">
        <w:rPr>
          <w:rFonts w:ascii="Arial" w:hAnsi="Arial" w:cs="Arial"/>
          <w:b/>
          <w:bCs/>
          <w:sz w:val="24"/>
          <w:szCs w:val="24"/>
        </w:rPr>
        <w:t>seven cell types</w:t>
      </w:r>
      <w:r w:rsidRPr="00825AE9">
        <w:rPr>
          <w:rFonts w:ascii="Arial" w:hAnsi="Arial" w:cs="Arial"/>
          <w:b/>
          <w:bCs/>
          <w:sz w:val="24"/>
          <w:szCs w:val="24"/>
        </w:rPr>
        <w:t xml:space="preserve"> of Mus Musculus.</w:t>
      </w:r>
    </w:p>
    <w:bookmarkEnd w:id="0"/>
    <w:p w14:paraId="0955565F" w14:textId="77777777" w:rsidR="00A776F1" w:rsidRPr="00825AE9" w:rsidRDefault="00A776F1" w:rsidP="00AE1994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Alexey Efanov</w:t>
      </w:r>
    </w:p>
    <w:p w14:paraId="29DF38DB" w14:textId="77777777" w:rsidR="00A776F1" w:rsidRPr="00825AE9" w:rsidRDefault="00A776F1" w:rsidP="00AE1994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Data Science, Bellevue University</w:t>
      </w:r>
    </w:p>
    <w:p w14:paraId="7394E1D4" w14:textId="75D8E05A" w:rsidR="00A776F1" w:rsidRPr="00825AE9" w:rsidRDefault="00A776F1" w:rsidP="00AE1994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DSC 680: Applied Data Science</w:t>
      </w:r>
    </w:p>
    <w:p w14:paraId="31A86BAA" w14:textId="1521F096" w:rsidR="00A776F1" w:rsidRPr="00825AE9" w:rsidRDefault="001F70C6" w:rsidP="00AE1994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Instructor: </w:t>
      </w:r>
      <w:r w:rsidR="00A776F1" w:rsidRPr="00825AE9">
        <w:rPr>
          <w:rFonts w:ascii="Arial" w:hAnsi="Arial" w:cs="Arial"/>
          <w:sz w:val="24"/>
          <w:szCs w:val="24"/>
        </w:rPr>
        <w:t>Professor Catherine Williams</w:t>
      </w:r>
    </w:p>
    <w:p w14:paraId="25373718" w14:textId="14590A65" w:rsidR="00A776F1" w:rsidRPr="00825AE9" w:rsidRDefault="00F25A9C" w:rsidP="00AE1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</w:t>
      </w:r>
      <w:r w:rsidR="00A776F1" w:rsidRPr="00825AE9">
        <w:rPr>
          <w:rFonts w:ascii="Arial" w:hAnsi="Arial" w:cs="Arial"/>
          <w:sz w:val="24"/>
          <w:szCs w:val="24"/>
        </w:rPr>
        <w:t>, 2021</w:t>
      </w:r>
    </w:p>
    <w:p w14:paraId="1E6BF6D9" w14:textId="47CF6751" w:rsidR="007A3D08" w:rsidRPr="00825AE9" w:rsidRDefault="007A3D08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7ABB742D" w14:textId="0464E148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2D232F3F" w14:textId="39D83E2E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37D650B0" w14:textId="33E251F2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0C6E7ADF" w14:textId="056C7B35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2DBF4A97" w14:textId="1E9D4E63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13D4E30A" w14:textId="6916BD83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2871445A" w14:textId="1C57EA8B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73CD92A9" w14:textId="30805821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46C1B1D8" w14:textId="0FD08CBB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4EB38C91" w14:textId="59247E13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68059237" w14:textId="38C736BA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4D8B42E1" w14:textId="72918C40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54BE5D46" w14:textId="260D212B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60BE472F" w14:textId="7EBDCABC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52178761" w14:textId="6BB18275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13E6A3C4" w14:textId="122540FE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3A3AF8E3" w14:textId="036AE12E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p w14:paraId="75B7AA30" w14:textId="77777777" w:rsidR="00F6097A" w:rsidRDefault="00F6097A" w:rsidP="00AE199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1CC654" w14:textId="70C2A16C" w:rsidR="00714ED7" w:rsidRPr="00825AE9" w:rsidRDefault="00714ED7" w:rsidP="00AE199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lastRenderedPageBreak/>
        <w:t>Business Problem</w:t>
      </w:r>
    </w:p>
    <w:p w14:paraId="17F14A47" w14:textId="3C38E11F" w:rsidR="00714ED7" w:rsidRPr="00825AE9" w:rsidRDefault="00714ED7" w:rsidP="00AE1994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Next generation sequencing is a powerful tool to analyze gene expression. Differential gene expression analysis </w:t>
      </w:r>
      <w:r w:rsidR="00004437" w:rsidRPr="00825AE9">
        <w:rPr>
          <w:rFonts w:ascii="Arial" w:hAnsi="Arial" w:cs="Arial"/>
          <w:sz w:val="24"/>
          <w:szCs w:val="24"/>
        </w:rPr>
        <w:t>allows us</w:t>
      </w:r>
      <w:r w:rsidRPr="00825AE9">
        <w:rPr>
          <w:rFonts w:ascii="Arial" w:hAnsi="Arial" w:cs="Arial"/>
          <w:sz w:val="24"/>
          <w:szCs w:val="24"/>
        </w:rPr>
        <w:t xml:space="preserve"> to select genes, whose expression is critical for tissues differentiation, for different disease development, including cancer. That makes differential gene expression analysis a </w:t>
      </w:r>
      <w:r w:rsidR="00AE1994" w:rsidRPr="00825AE9">
        <w:rPr>
          <w:rFonts w:ascii="Arial" w:hAnsi="Arial" w:cs="Arial"/>
          <w:sz w:val="24"/>
          <w:szCs w:val="24"/>
        </w:rPr>
        <w:t xml:space="preserve">highly </w:t>
      </w:r>
      <w:r w:rsidRPr="00825AE9">
        <w:rPr>
          <w:rFonts w:ascii="Arial" w:hAnsi="Arial" w:cs="Arial"/>
          <w:sz w:val="24"/>
          <w:szCs w:val="24"/>
        </w:rPr>
        <w:t>important tool to uncover mechanisms of different diseases</w:t>
      </w:r>
      <w:r w:rsidR="007B105B">
        <w:rPr>
          <w:rFonts w:ascii="Arial" w:hAnsi="Arial" w:cs="Arial"/>
          <w:sz w:val="24"/>
          <w:szCs w:val="24"/>
        </w:rPr>
        <w:t xml:space="preserve"> [1]</w:t>
      </w:r>
      <w:r w:rsidRPr="00825AE9">
        <w:rPr>
          <w:rFonts w:ascii="Arial" w:hAnsi="Arial" w:cs="Arial"/>
          <w:sz w:val="24"/>
          <w:szCs w:val="24"/>
        </w:rPr>
        <w:t xml:space="preserve">. </w:t>
      </w:r>
    </w:p>
    <w:p w14:paraId="30083653" w14:textId="5CE8A962" w:rsidR="00107C6C" w:rsidRPr="00825AE9" w:rsidRDefault="00107C6C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Background/History</w:t>
      </w:r>
    </w:p>
    <w:p w14:paraId="30F9CBC6" w14:textId="4CEE2246" w:rsidR="003A4154" w:rsidRPr="00825AE9" w:rsidRDefault="00AF7747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Information about a cell or an organism development is located in chromosomes. A chromosome is a single large polymer molecule consisting of </w:t>
      </w:r>
      <w:r w:rsidR="00865330" w:rsidRPr="00825AE9">
        <w:rPr>
          <w:rFonts w:ascii="Arial" w:hAnsi="Arial" w:cs="Arial"/>
          <w:sz w:val="24"/>
          <w:szCs w:val="24"/>
        </w:rPr>
        <w:t>4 monomers (</w:t>
      </w:r>
      <w:r w:rsidR="00035F36" w:rsidRPr="00825AE9">
        <w:rPr>
          <w:rFonts w:ascii="Arial" w:hAnsi="Arial" w:cs="Arial"/>
          <w:sz w:val="24"/>
          <w:szCs w:val="24"/>
        </w:rPr>
        <w:t>deoxy</w:t>
      </w:r>
      <w:r w:rsidR="005F386B" w:rsidRPr="00825AE9">
        <w:rPr>
          <w:rFonts w:ascii="Arial" w:hAnsi="Arial" w:cs="Arial"/>
          <w:sz w:val="24"/>
          <w:szCs w:val="24"/>
        </w:rPr>
        <w:t>r</w:t>
      </w:r>
      <w:r w:rsidR="002901F0" w:rsidRPr="00825AE9">
        <w:rPr>
          <w:rFonts w:ascii="Arial" w:hAnsi="Arial" w:cs="Arial"/>
          <w:sz w:val="24"/>
          <w:szCs w:val="24"/>
        </w:rPr>
        <w:t>i</w:t>
      </w:r>
      <w:r w:rsidR="005F386B" w:rsidRPr="00825AE9">
        <w:rPr>
          <w:rFonts w:ascii="Arial" w:hAnsi="Arial" w:cs="Arial"/>
          <w:sz w:val="24"/>
          <w:szCs w:val="24"/>
        </w:rPr>
        <w:t>bo</w:t>
      </w:r>
      <w:r w:rsidR="00A339EB" w:rsidRPr="00825AE9">
        <w:rPr>
          <w:rFonts w:ascii="Arial" w:hAnsi="Arial" w:cs="Arial"/>
          <w:sz w:val="24"/>
          <w:szCs w:val="24"/>
        </w:rPr>
        <w:t>nucleotides</w:t>
      </w:r>
      <w:r w:rsidR="00865330" w:rsidRPr="00825AE9">
        <w:rPr>
          <w:rFonts w:ascii="Arial" w:hAnsi="Arial" w:cs="Arial"/>
          <w:sz w:val="24"/>
          <w:szCs w:val="24"/>
        </w:rPr>
        <w:t xml:space="preserve">) denoted as A, T, G, C. A stands for </w:t>
      </w:r>
      <w:r w:rsidR="00F87E96" w:rsidRPr="00825AE9">
        <w:rPr>
          <w:rFonts w:ascii="Arial" w:hAnsi="Arial" w:cs="Arial"/>
          <w:sz w:val="24"/>
          <w:szCs w:val="24"/>
        </w:rPr>
        <w:t>deoxyadenosine</w:t>
      </w:r>
      <w:r w:rsidR="00865330" w:rsidRPr="00825AE9">
        <w:rPr>
          <w:rFonts w:ascii="Arial" w:hAnsi="Arial" w:cs="Arial"/>
          <w:sz w:val="24"/>
          <w:szCs w:val="24"/>
        </w:rPr>
        <w:t>, T stands for deoxythymidine</w:t>
      </w:r>
      <w:r w:rsidR="00F87E96" w:rsidRPr="00825AE9">
        <w:rPr>
          <w:rFonts w:ascii="Arial" w:hAnsi="Arial" w:cs="Arial"/>
          <w:sz w:val="24"/>
          <w:szCs w:val="24"/>
        </w:rPr>
        <w:t>, C stands for</w:t>
      </w:r>
      <w:r w:rsidR="00865330" w:rsidRPr="00825AE9">
        <w:rPr>
          <w:rFonts w:ascii="Arial" w:hAnsi="Arial" w:cs="Arial"/>
          <w:sz w:val="24"/>
          <w:szCs w:val="24"/>
        </w:rPr>
        <w:t xml:space="preserve"> </w:t>
      </w:r>
      <w:r w:rsidR="00F87E96" w:rsidRPr="00825AE9">
        <w:rPr>
          <w:rFonts w:ascii="Arial" w:hAnsi="Arial" w:cs="Arial"/>
          <w:sz w:val="24"/>
          <w:szCs w:val="24"/>
        </w:rPr>
        <w:t>deoxycyt</w:t>
      </w:r>
      <w:r w:rsidR="00882F8D" w:rsidRPr="00825AE9">
        <w:rPr>
          <w:rFonts w:ascii="Arial" w:hAnsi="Arial" w:cs="Arial"/>
          <w:sz w:val="24"/>
          <w:szCs w:val="24"/>
        </w:rPr>
        <w:t>o</w:t>
      </w:r>
      <w:r w:rsidR="007C59F4" w:rsidRPr="00825AE9">
        <w:rPr>
          <w:rFonts w:ascii="Arial" w:hAnsi="Arial" w:cs="Arial"/>
          <w:sz w:val="24"/>
          <w:szCs w:val="24"/>
        </w:rPr>
        <w:t>s</w:t>
      </w:r>
      <w:r w:rsidR="00A339EB" w:rsidRPr="00825AE9">
        <w:rPr>
          <w:rFonts w:ascii="Arial" w:hAnsi="Arial" w:cs="Arial"/>
          <w:sz w:val="24"/>
          <w:szCs w:val="24"/>
        </w:rPr>
        <w:t>ine</w:t>
      </w:r>
      <w:r w:rsidR="00F87E96" w:rsidRPr="00825AE9">
        <w:rPr>
          <w:rFonts w:ascii="Arial" w:hAnsi="Arial" w:cs="Arial"/>
          <w:sz w:val="24"/>
          <w:szCs w:val="24"/>
        </w:rPr>
        <w:t>, and G stands for deoxy</w:t>
      </w:r>
      <w:r w:rsidR="00A339EB" w:rsidRPr="00825AE9">
        <w:rPr>
          <w:rFonts w:ascii="Arial" w:hAnsi="Arial" w:cs="Arial"/>
          <w:sz w:val="24"/>
          <w:szCs w:val="24"/>
        </w:rPr>
        <w:t>guan</w:t>
      </w:r>
      <w:r w:rsidR="00882F8D" w:rsidRPr="00825AE9">
        <w:rPr>
          <w:rFonts w:ascii="Arial" w:hAnsi="Arial" w:cs="Arial"/>
          <w:sz w:val="24"/>
          <w:szCs w:val="24"/>
        </w:rPr>
        <w:t>os</w:t>
      </w:r>
      <w:r w:rsidR="00A339EB" w:rsidRPr="00825AE9">
        <w:rPr>
          <w:rFonts w:ascii="Arial" w:hAnsi="Arial" w:cs="Arial"/>
          <w:sz w:val="24"/>
          <w:szCs w:val="24"/>
        </w:rPr>
        <w:t xml:space="preserve">ine. Nucleotides are building blocks of chromosomes. Each chromosome consists of two strands. Each strand consists of </w:t>
      </w:r>
      <w:r w:rsidR="00882F8D" w:rsidRPr="00825AE9">
        <w:rPr>
          <w:rFonts w:ascii="Arial" w:hAnsi="Arial" w:cs="Arial"/>
          <w:sz w:val="24"/>
          <w:szCs w:val="24"/>
        </w:rPr>
        <w:t xml:space="preserve">a </w:t>
      </w:r>
      <w:r w:rsidR="00A339EB" w:rsidRPr="00825AE9">
        <w:rPr>
          <w:rFonts w:ascii="Arial" w:hAnsi="Arial" w:cs="Arial"/>
          <w:sz w:val="24"/>
          <w:szCs w:val="24"/>
        </w:rPr>
        <w:t xml:space="preserve">linear sequence of nucleotides. Two strands </w:t>
      </w:r>
      <w:r w:rsidR="00882F8D" w:rsidRPr="00825AE9">
        <w:rPr>
          <w:rFonts w:ascii="Arial" w:hAnsi="Arial" w:cs="Arial"/>
          <w:sz w:val="24"/>
          <w:szCs w:val="24"/>
        </w:rPr>
        <w:t xml:space="preserve">are </w:t>
      </w:r>
      <w:r w:rsidR="00A339EB" w:rsidRPr="00825AE9">
        <w:rPr>
          <w:rFonts w:ascii="Arial" w:hAnsi="Arial" w:cs="Arial"/>
          <w:sz w:val="24"/>
          <w:szCs w:val="24"/>
        </w:rPr>
        <w:t xml:space="preserve">linked by hydrogen bonds. </w:t>
      </w:r>
      <w:r w:rsidR="00882F8D" w:rsidRPr="00825AE9">
        <w:rPr>
          <w:rFonts w:ascii="Arial" w:hAnsi="Arial" w:cs="Arial"/>
          <w:sz w:val="24"/>
          <w:szCs w:val="24"/>
        </w:rPr>
        <w:t xml:space="preserve">A in one strand pairs with T in </w:t>
      </w:r>
      <w:r w:rsidR="00AE1994" w:rsidRPr="00825AE9">
        <w:rPr>
          <w:rFonts w:ascii="Arial" w:hAnsi="Arial" w:cs="Arial"/>
          <w:sz w:val="24"/>
          <w:szCs w:val="24"/>
        </w:rPr>
        <w:t>another</w:t>
      </w:r>
      <w:r w:rsidR="00882F8D" w:rsidRPr="00825AE9">
        <w:rPr>
          <w:rFonts w:ascii="Arial" w:hAnsi="Arial" w:cs="Arial"/>
          <w:sz w:val="24"/>
          <w:szCs w:val="24"/>
        </w:rPr>
        <w:t xml:space="preserve"> (complimentary strand), and C in one strand pairs with G in </w:t>
      </w:r>
      <w:r w:rsidR="002901F0" w:rsidRPr="00825AE9">
        <w:rPr>
          <w:rFonts w:ascii="Arial" w:hAnsi="Arial" w:cs="Arial"/>
          <w:sz w:val="24"/>
          <w:szCs w:val="24"/>
        </w:rPr>
        <w:t xml:space="preserve">the </w:t>
      </w:r>
      <w:r w:rsidR="00882F8D" w:rsidRPr="00825AE9">
        <w:rPr>
          <w:rFonts w:ascii="Arial" w:hAnsi="Arial" w:cs="Arial"/>
          <w:sz w:val="24"/>
          <w:szCs w:val="24"/>
        </w:rPr>
        <w:t>complimentary strand</w:t>
      </w:r>
      <w:r w:rsidR="008B48E1" w:rsidRPr="00825AE9">
        <w:rPr>
          <w:rFonts w:ascii="Arial" w:hAnsi="Arial" w:cs="Arial"/>
          <w:sz w:val="24"/>
          <w:szCs w:val="24"/>
        </w:rPr>
        <w:t xml:space="preserve"> </w:t>
      </w:r>
      <w:r w:rsidR="007C59F4" w:rsidRPr="00825AE9">
        <w:rPr>
          <w:rFonts w:ascii="Arial" w:hAnsi="Arial" w:cs="Arial"/>
          <w:sz w:val="24"/>
          <w:szCs w:val="24"/>
        </w:rPr>
        <w:t xml:space="preserve">as shown </w:t>
      </w:r>
      <w:r w:rsidR="005F386B" w:rsidRPr="00825AE9">
        <w:rPr>
          <w:rFonts w:ascii="Arial" w:hAnsi="Arial" w:cs="Arial"/>
          <w:sz w:val="24"/>
          <w:szCs w:val="24"/>
        </w:rPr>
        <w:t>in</w:t>
      </w:r>
      <w:r w:rsidR="007C59F4" w:rsidRPr="00825AE9">
        <w:rPr>
          <w:rFonts w:ascii="Arial" w:hAnsi="Arial" w:cs="Arial"/>
          <w:sz w:val="24"/>
          <w:szCs w:val="24"/>
        </w:rPr>
        <w:t xml:space="preserve"> Figure 1.</w:t>
      </w:r>
    </w:p>
    <w:p w14:paraId="66A5A8A6" w14:textId="7B6A1D63" w:rsidR="00DE6E3E" w:rsidRPr="00825AE9" w:rsidRDefault="00156174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50AE3" wp14:editId="2F84241C">
            <wp:extent cx="4124325" cy="2390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3C8F" w14:textId="257F94F9" w:rsidR="00DB5447" w:rsidRPr="00825AE9" w:rsidRDefault="00DE6E3E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Figure 1. </w:t>
      </w:r>
      <w:r w:rsidR="00F10BF6" w:rsidRPr="00825AE9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>olid lines depict intra-strand covalent bonds. Dotted lines depict inter-strand hydrogen bonds</w:t>
      </w:r>
    </w:p>
    <w:p w14:paraId="2E6A63E1" w14:textId="77777777" w:rsidR="00DB5447" w:rsidRPr="00825AE9" w:rsidRDefault="00DB5447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24DDCB" w14:textId="19B39647" w:rsidR="009F7ED4" w:rsidRPr="00825AE9" w:rsidRDefault="00B360B2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In living organism</w:t>
      </w:r>
      <w:r w:rsidR="00B1763B" w:rsidRPr="00825AE9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 xml:space="preserve">, nearly of processes and features, with a few exceptions, are carried out by proteins. Examples of such processes and features-weight, height, color of eyes, color of hairs, digestion of food, </w:t>
      </w:r>
      <w:r w:rsidR="001C7BB7" w:rsidRPr="00825AE9">
        <w:rPr>
          <w:rFonts w:ascii="Arial" w:hAnsi="Arial" w:cs="Arial"/>
          <w:sz w:val="24"/>
          <w:szCs w:val="24"/>
        </w:rPr>
        <w:t>wound</w:t>
      </w:r>
      <w:r w:rsidR="009347D8" w:rsidRPr="00825AE9">
        <w:rPr>
          <w:rFonts w:ascii="Arial" w:hAnsi="Arial" w:cs="Arial"/>
          <w:sz w:val="24"/>
          <w:szCs w:val="24"/>
        </w:rPr>
        <w:t xml:space="preserve"> healing, and the whole metabolism. Metabolism is a collection of all biochemical reactions in a body.  </w:t>
      </w:r>
      <w:r w:rsidRPr="00825AE9">
        <w:rPr>
          <w:rFonts w:ascii="Arial" w:hAnsi="Arial" w:cs="Arial"/>
          <w:sz w:val="24"/>
          <w:szCs w:val="24"/>
        </w:rPr>
        <w:t xml:space="preserve">A protein is a </w:t>
      </w:r>
      <w:r w:rsidR="009347D8" w:rsidRPr="00825AE9">
        <w:rPr>
          <w:rFonts w:ascii="Arial" w:hAnsi="Arial" w:cs="Arial"/>
          <w:sz w:val="24"/>
          <w:szCs w:val="24"/>
        </w:rPr>
        <w:t xml:space="preserve">polymer </w:t>
      </w:r>
      <w:r w:rsidRPr="00825AE9">
        <w:rPr>
          <w:rFonts w:ascii="Arial" w:hAnsi="Arial" w:cs="Arial"/>
          <w:sz w:val="24"/>
          <w:szCs w:val="24"/>
        </w:rPr>
        <w:t xml:space="preserve">macromolecule consisting of </w:t>
      </w:r>
      <w:r w:rsidR="009347D8" w:rsidRPr="00825AE9">
        <w:rPr>
          <w:rFonts w:ascii="Arial" w:hAnsi="Arial" w:cs="Arial"/>
          <w:sz w:val="24"/>
          <w:szCs w:val="24"/>
        </w:rPr>
        <w:t xml:space="preserve">a linear sequence of 20 amino acids. </w:t>
      </w:r>
      <w:r w:rsidR="001C7BB7" w:rsidRPr="00825AE9">
        <w:rPr>
          <w:rFonts w:ascii="Arial" w:hAnsi="Arial" w:cs="Arial"/>
          <w:sz w:val="24"/>
          <w:szCs w:val="24"/>
        </w:rPr>
        <w:t xml:space="preserve">Information about the </w:t>
      </w:r>
      <w:r w:rsidR="001C7BB7" w:rsidRPr="00825AE9">
        <w:rPr>
          <w:rFonts w:ascii="Arial" w:hAnsi="Arial" w:cs="Arial"/>
          <w:sz w:val="24"/>
          <w:szCs w:val="24"/>
        </w:rPr>
        <w:lastRenderedPageBreak/>
        <w:t>structure of a protein is</w:t>
      </w:r>
      <w:r w:rsidR="00B04662" w:rsidRPr="00825AE9">
        <w:rPr>
          <w:rFonts w:ascii="Arial" w:hAnsi="Arial" w:cs="Arial"/>
          <w:sz w:val="24"/>
          <w:szCs w:val="24"/>
        </w:rPr>
        <w:t xml:space="preserve"> </w:t>
      </w:r>
      <w:r w:rsidR="001C7BB7" w:rsidRPr="00825AE9">
        <w:rPr>
          <w:rFonts w:ascii="Arial" w:hAnsi="Arial" w:cs="Arial"/>
          <w:sz w:val="24"/>
          <w:szCs w:val="24"/>
        </w:rPr>
        <w:t xml:space="preserve">stored in a gene. A gene is a segment of a chromosome as shown </w:t>
      </w:r>
      <w:r w:rsidR="00AE1994" w:rsidRPr="00825AE9">
        <w:rPr>
          <w:rFonts w:ascii="Arial" w:hAnsi="Arial" w:cs="Arial"/>
          <w:sz w:val="24"/>
          <w:szCs w:val="24"/>
        </w:rPr>
        <w:t>in</w:t>
      </w:r>
      <w:r w:rsidR="001C7BB7" w:rsidRPr="00825AE9">
        <w:rPr>
          <w:rFonts w:ascii="Arial" w:hAnsi="Arial" w:cs="Arial"/>
          <w:sz w:val="24"/>
          <w:szCs w:val="24"/>
        </w:rPr>
        <w:t xml:space="preserve"> Figure2. </w:t>
      </w:r>
    </w:p>
    <w:p w14:paraId="774B0031" w14:textId="7B2C78D8" w:rsidR="00DB5447" w:rsidRPr="00825AE9" w:rsidRDefault="00E70B7B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7F5A70" wp14:editId="0E735225">
            <wp:extent cx="593407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EDC" w:rsidRPr="00825AE9">
        <w:rPr>
          <w:rFonts w:ascii="Arial" w:hAnsi="Arial" w:cs="Arial"/>
          <w:sz w:val="24"/>
          <w:szCs w:val="24"/>
        </w:rPr>
        <w:t xml:space="preserve">                                                 Figure 2</w:t>
      </w:r>
    </w:p>
    <w:p w14:paraId="60ED4C16" w14:textId="6CFA4536" w:rsidR="00DB5447" w:rsidRPr="00825AE9" w:rsidRDefault="009347D8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An important question is how information </w:t>
      </w:r>
      <w:r w:rsidR="001C7BB7" w:rsidRPr="00825AE9">
        <w:rPr>
          <w:rFonts w:ascii="Arial" w:hAnsi="Arial" w:cs="Arial"/>
          <w:sz w:val="24"/>
          <w:szCs w:val="24"/>
        </w:rPr>
        <w:t xml:space="preserve">stored in a gene is transformed into a protein. </w:t>
      </w:r>
      <w:r w:rsidR="00035F36" w:rsidRPr="00825AE9">
        <w:rPr>
          <w:rFonts w:ascii="Arial" w:hAnsi="Arial" w:cs="Arial"/>
          <w:sz w:val="24"/>
          <w:szCs w:val="24"/>
        </w:rPr>
        <w:t>The process of transformation information stored in a gene consists of two separate stages. The first stage is called transcription. Transcription is a process of synthesis of a messenger RNA copy of a gene (mRNA)</w:t>
      </w:r>
      <w:r w:rsidR="00A418B8">
        <w:rPr>
          <w:rFonts w:ascii="Arial" w:hAnsi="Arial" w:cs="Arial"/>
          <w:sz w:val="24"/>
          <w:szCs w:val="24"/>
        </w:rPr>
        <w:t>. During transcription only one strand</w:t>
      </w:r>
      <w:r w:rsidR="00981D4E">
        <w:rPr>
          <w:rFonts w:ascii="Arial" w:hAnsi="Arial" w:cs="Arial"/>
          <w:sz w:val="24"/>
          <w:szCs w:val="24"/>
        </w:rPr>
        <w:t xml:space="preserve"> (coding strand)</w:t>
      </w:r>
      <w:r w:rsidR="00A418B8">
        <w:rPr>
          <w:rFonts w:ascii="Arial" w:hAnsi="Arial" w:cs="Arial"/>
          <w:sz w:val="24"/>
          <w:szCs w:val="24"/>
        </w:rPr>
        <w:t xml:space="preserve"> of a gene is copied</w:t>
      </w:r>
      <w:r w:rsidR="009E1012" w:rsidRPr="00825AE9">
        <w:rPr>
          <w:rFonts w:ascii="Arial" w:hAnsi="Arial" w:cs="Arial"/>
          <w:sz w:val="24"/>
          <w:szCs w:val="24"/>
        </w:rPr>
        <w:t xml:space="preserve"> </w:t>
      </w:r>
      <w:r w:rsidR="00A418B8">
        <w:rPr>
          <w:rFonts w:ascii="Arial" w:hAnsi="Arial" w:cs="Arial"/>
          <w:sz w:val="24"/>
          <w:szCs w:val="24"/>
        </w:rPr>
        <w:t>(</w:t>
      </w:r>
      <w:r w:rsidR="009E1012" w:rsidRPr="00825AE9">
        <w:rPr>
          <w:rFonts w:ascii="Arial" w:hAnsi="Arial" w:cs="Arial"/>
          <w:sz w:val="24"/>
          <w:szCs w:val="24"/>
        </w:rPr>
        <w:t>Figure 3</w:t>
      </w:r>
      <w:r w:rsidR="00A418B8">
        <w:rPr>
          <w:rFonts w:ascii="Arial" w:hAnsi="Arial" w:cs="Arial"/>
          <w:sz w:val="24"/>
          <w:szCs w:val="24"/>
        </w:rPr>
        <w:t>)</w:t>
      </w:r>
      <w:r w:rsidR="00035F36" w:rsidRPr="00825AE9">
        <w:rPr>
          <w:rFonts w:ascii="Arial" w:hAnsi="Arial" w:cs="Arial"/>
          <w:sz w:val="24"/>
          <w:szCs w:val="24"/>
        </w:rPr>
        <w:t xml:space="preserve">. An RNA is a single strand molecule consisting of 4 monomers denoted by letters A, </w:t>
      </w:r>
      <w:r w:rsidR="00983BA7" w:rsidRPr="00825AE9">
        <w:rPr>
          <w:rFonts w:ascii="Arial" w:hAnsi="Arial" w:cs="Arial"/>
          <w:sz w:val="24"/>
          <w:szCs w:val="24"/>
        </w:rPr>
        <w:t xml:space="preserve">U, G, C- </w:t>
      </w:r>
      <w:r w:rsidR="00035F36" w:rsidRPr="00825AE9">
        <w:rPr>
          <w:rFonts w:ascii="Arial" w:hAnsi="Arial" w:cs="Arial"/>
          <w:sz w:val="24"/>
          <w:szCs w:val="24"/>
        </w:rPr>
        <w:t xml:space="preserve">ribonucleotides. </w:t>
      </w:r>
      <w:r w:rsidR="00A418B8">
        <w:rPr>
          <w:rFonts w:ascii="Arial" w:hAnsi="Arial" w:cs="Arial"/>
          <w:sz w:val="24"/>
          <w:szCs w:val="24"/>
        </w:rPr>
        <w:t xml:space="preserve">Let’s assume that a part of </w:t>
      </w:r>
      <w:r w:rsidR="00981D4E">
        <w:rPr>
          <w:rFonts w:ascii="Arial" w:hAnsi="Arial" w:cs="Arial"/>
          <w:sz w:val="24"/>
          <w:szCs w:val="24"/>
        </w:rPr>
        <w:t>a</w:t>
      </w:r>
      <w:r w:rsidR="00A418B8">
        <w:rPr>
          <w:rFonts w:ascii="Arial" w:hAnsi="Arial" w:cs="Arial"/>
          <w:sz w:val="24"/>
          <w:szCs w:val="24"/>
        </w:rPr>
        <w:t xml:space="preserve"> gene </w:t>
      </w:r>
      <w:r w:rsidR="00981D4E">
        <w:rPr>
          <w:rFonts w:ascii="Arial" w:hAnsi="Arial" w:cs="Arial"/>
          <w:sz w:val="24"/>
          <w:szCs w:val="24"/>
        </w:rPr>
        <w:t xml:space="preserve">coding </w:t>
      </w:r>
      <w:r w:rsidR="00A418B8">
        <w:rPr>
          <w:rFonts w:ascii="Arial" w:hAnsi="Arial" w:cs="Arial"/>
          <w:sz w:val="24"/>
          <w:szCs w:val="24"/>
        </w:rPr>
        <w:t>strand consist</w:t>
      </w:r>
      <w:r w:rsidR="00981D4E">
        <w:rPr>
          <w:rFonts w:ascii="Arial" w:hAnsi="Arial" w:cs="Arial"/>
          <w:sz w:val="24"/>
          <w:szCs w:val="24"/>
        </w:rPr>
        <w:t>s</w:t>
      </w:r>
      <w:r w:rsidR="00A418B8">
        <w:rPr>
          <w:rFonts w:ascii="Arial" w:hAnsi="Arial" w:cs="Arial"/>
          <w:sz w:val="24"/>
          <w:szCs w:val="24"/>
        </w:rPr>
        <w:t xml:space="preserve"> of 5 nucleotides - AGCTA. </w:t>
      </w:r>
      <w:r w:rsidR="00981D4E">
        <w:rPr>
          <w:rFonts w:ascii="Arial" w:hAnsi="Arial" w:cs="Arial"/>
          <w:sz w:val="24"/>
          <w:szCs w:val="24"/>
        </w:rPr>
        <w:t>In this case, c</w:t>
      </w:r>
      <w:r w:rsidR="00A418B8">
        <w:rPr>
          <w:rFonts w:ascii="Arial" w:hAnsi="Arial" w:cs="Arial"/>
          <w:sz w:val="24"/>
          <w:szCs w:val="24"/>
        </w:rPr>
        <w:t xml:space="preserve">orresponding part of </w:t>
      </w:r>
      <w:r w:rsidR="00981D4E" w:rsidRPr="00825AE9">
        <w:rPr>
          <w:rFonts w:ascii="Arial" w:hAnsi="Arial" w:cs="Arial"/>
          <w:sz w:val="24"/>
          <w:szCs w:val="24"/>
        </w:rPr>
        <w:t>mRNA</w:t>
      </w:r>
      <w:r w:rsidR="00981D4E">
        <w:rPr>
          <w:rFonts w:ascii="Arial" w:hAnsi="Arial" w:cs="Arial"/>
          <w:sz w:val="24"/>
          <w:szCs w:val="24"/>
        </w:rPr>
        <w:t xml:space="preserve"> is AGCUA. In </w:t>
      </w:r>
      <w:r w:rsidR="00981D4E" w:rsidRPr="00825AE9">
        <w:rPr>
          <w:rFonts w:ascii="Arial" w:hAnsi="Arial" w:cs="Arial"/>
          <w:sz w:val="24"/>
          <w:szCs w:val="24"/>
        </w:rPr>
        <w:t>mRNA</w:t>
      </w:r>
      <w:r w:rsidR="00981D4E">
        <w:rPr>
          <w:rFonts w:ascii="Arial" w:hAnsi="Arial" w:cs="Arial"/>
          <w:sz w:val="24"/>
          <w:szCs w:val="24"/>
        </w:rPr>
        <w:t xml:space="preserve"> U corresponds to T in DNA.  </w:t>
      </w:r>
      <w:r w:rsidR="00983BA7" w:rsidRPr="00825AE9">
        <w:rPr>
          <w:rFonts w:ascii="Arial" w:hAnsi="Arial" w:cs="Arial"/>
          <w:sz w:val="24"/>
          <w:szCs w:val="24"/>
        </w:rPr>
        <w:t>Ribonucleotides (building blocks of RNA</w:t>
      </w:r>
      <w:r w:rsidR="005F386B" w:rsidRPr="00825AE9">
        <w:rPr>
          <w:rFonts w:ascii="Arial" w:hAnsi="Arial" w:cs="Arial"/>
          <w:sz w:val="24"/>
          <w:szCs w:val="24"/>
        </w:rPr>
        <w:t xml:space="preserve">) are pretty similar to deoxyribonucleotides (building blocks of DNA). </w:t>
      </w:r>
    </w:p>
    <w:p w14:paraId="5AD22CF7" w14:textId="58A964A1" w:rsidR="00E70B7B" w:rsidRPr="00825AE9" w:rsidRDefault="00E70B7B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C5133" wp14:editId="5BC2BBBF">
            <wp:extent cx="59340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A652" w14:textId="33AC4A96" w:rsidR="00DB5447" w:rsidRPr="00825AE9" w:rsidRDefault="00E70B7B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                                                Figure 3</w:t>
      </w:r>
    </w:p>
    <w:p w14:paraId="7D08600F" w14:textId="633594B4" w:rsidR="00792797" w:rsidRPr="00825AE9" w:rsidRDefault="00AE1994" w:rsidP="007927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</w:t>
      </w:r>
      <w:r w:rsidR="00792797" w:rsidRPr="00825AE9">
        <w:rPr>
          <w:rFonts w:ascii="Arial" w:hAnsi="Arial" w:cs="Arial"/>
          <w:sz w:val="24"/>
          <w:szCs w:val="24"/>
        </w:rPr>
        <w:t>A</w:t>
      </w:r>
      <w:r w:rsidRPr="00825AE9">
        <w:rPr>
          <w:rFonts w:ascii="Arial" w:hAnsi="Arial" w:cs="Arial"/>
          <w:sz w:val="24"/>
          <w:szCs w:val="24"/>
        </w:rPr>
        <w:t xml:space="preserve"> mRNA is converted to a protein</w:t>
      </w:r>
      <w:r w:rsidR="00792797" w:rsidRPr="00825AE9">
        <w:rPr>
          <w:rFonts w:ascii="Arial" w:hAnsi="Arial" w:cs="Arial"/>
          <w:sz w:val="24"/>
          <w:szCs w:val="24"/>
        </w:rPr>
        <w:t xml:space="preserve"> in a process called translation</w:t>
      </w:r>
      <w:r w:rsidR="003B0A61" w:rsidRPr="00825AE9">
        <w:rPr>
          <w:rFonts w:ascii="Arial" w:hAnsi="Arial" w:cs="Arial"/>
          <w:sz w:val="24"/>
          <w:szCs w:val="24"/>
        </w:rPr>
        <w:t xml:space="preserve">. </w:t>
      </w:r>
      <w:r w:rsidR="00A5097D" w:rsidRPr="00825AE9">
        <w:rPr>
          <w:rFonts w:ascii="Arial" w:hAnsi="Arial" w:cs="Arial"/>
          <w:sz w:val="24"/>
          <w:szCs w:val="24"/>
        </w:rPr>
        <w:t xml:space="preserve">  </w:t>
      </w:r>
      <w:r w:rsidR="003B0A61" w:rsidRPr="00825AE9">
        <w:rPr>
          <w:rFonts w:ascii="Arial" w:hAnsi="Arial" w:cs="Arial"/>
          <w:sz w:val="24"/>
          <w:szCs w:val="24"/>
        </w:rPr>
        <w:t>T</w:t>
      </w:r>
      <w:r w:rsidR="00A5097D" w:rsidRPr="00825AE9">
        <w:rPr>
          <w:rFonts w:ascii="Arial" w:hAnsi="Arial" w:cs="Arial"/>
          <w:sz w:val="24"/>
          <w:szCs w:val="24"/>
        </w:rPr>
        <w:t>wo processes -transcription and translation-are called gene expression. In this project only one side of gene expression-transcription will be investigated. The number of mRNA molecule</w:t>
      </w:r>
      <w:r w:rsidR="008732A6" w:rsidRPr="00825AE9">
        <w:rPr>
          <w:rFonts w:ascii="Arial" w:hAnsi="Arial" w:cs="Arial"/>
          <w:sz w:val="24"/>
          <w:szCs w:val="24"/>
        </w:rPr>
        <w:t>s</w:t>
      </w:r>
      <w:r w:rsidR="00A5097D" w:rsidRPr="00825AE9">
        <w:rPr>
          <w:rFonts w:ascii="Arial" w:hAnsi="Arial" w:cs="Arial"/>
          <w:sz w:val="24"/>
          <w:szCs w:val="24"/>
        </w:rPr>
        <w:t xml:space="preserve"> of a </w:t>
      </w:r>
      <w:r w:rsidR="00A5097D" w:rsidRPr="00825AE9">
        <w:rPr>
          <w:rFonts w:ascii="Arial" w:hAnsi="Arial" w:cs="Arial"/>
          <w:sz w:val="24"/>
          <w:szCs w:val="24"/>
        </w:rPr>
        <w:lastRenderedPageBreak/>
        <w:t xml:space="preserve">gene can be </w:t>
      </w:r>
      <w:r w:rsidR="00D34A5B" w:rsidRPr="00825AE9">
        <w:rPr>
          <w:rFonts w:ascii="Arial" w:hAnsi="Arial" w:cs="Arial"/>
          <w:sz w:val="24"/>
          <w:szCs w:val="24"/>
        </w:rPr>
        <w:t>varied</w:t>
      </w:r>
      <w:r w:rsidR="00A5097D" w:rsidRPr="00825AE9">
        <w:rPr>
          <w:rFonts w:ascii="Arial" w:hAnsi="Arial" w:cs="Arial"/>
          <w:sz w:val="24"/>
          <w:szCs w:val="24"/>
        </w:rPr>
        <w:t xml:space="preserve"> substantially </w:t>
      </w:r>
      <w:r w:rsidR="00D34A5B" w:rsidRPr="00825AE9">
        <w:rPr>
          <w:rFonts w:ascii="Arial" w:hAnsi="Arial" w:cs="Arial"/>
          <w:sz w:val="24"/>
          <w:szCs w:val="24"/>
        </w:rPr>
        <w:t xml:space="preserve">in different conditions. For example, tumor suppressor genes (genes opposed to cancer development) are downregulated </w:t>
      </w:r>
      <w:r w:rsidR="003B0A61" w:rsidRPr="00825AE9">
        <w:rPr>
          <w:rFonts w:ascii="Arial" w:hAnsi="Arial" w:cs="Arial"/>
          <w:sz w:val="24"/>
          <w:szCs w:val="24"/>
        </w:rPr>
        <w:t xml:space="preserve">in </w:t>
      </w:r>
      <w:r w:rsidR="00D34A5B" w:rsidRPr="00825AE9">
        <w:rPr>
          <w:rFonts w:ascii="Arial" w:hAnsi="Arial" w:cs="Arial"/>
          <w:sz w:val="24"/>
          <w:szCs w:val="24"/>
        </w:rPr>
        <w:t xml:space="preserve">(the number of mRNAs </w:t>
      </w:r>
      <w:r w:rsidR="00144908">
        <w:rPr>
          <w:rFonts w:ascii="Arial" w:hAnsi="Arial" w:cs="Arial"/>
          <w:sz w:val="24"/>
          <w:szCs w:val="24"/>
        </w:rPr>
        <w:t>molecules are reduced</w:t>
      </w:r>
      <w:r w:rsidR="00D34A5B" w:rsidRPr="00825AE9">
        <w:rPr>
          <w:rFonts w:ascii="Arial" w:hAnsi="Arial" w:cs="Arial"/>
          <w:sz w:val="24"/>
          <w:szCs w:val="24"/>
        </w:rPr>
        <w:t>) in tumors</w:t>
      </w:r>
      <w:r w:rsidR="00144908">
        <w:rPr>
          <w:rFonts w:ascii="Arial" w:hAnsi="Arial" w:cs="Arial"/>
          <w:sz w:val="24"/>
          <w:szCs w:val="24"/>
        </w:rPr>
        <w:t>,</w:t>
      </w:r>
      <w:r w:rsidR="00D34A5B" w:rsidRPr="00825AE9">
        <w:rPr>
          <w:rFonts w:ascii="Arial" w:hAnsi="Arial" w:cs="Arial"/>
          <w:sz w:val="24"/>
          <w:szCs w:val="24"/>
        </w:rPr>
        <w:t xml:space="preserve"> while oncogenes (tumor promoting genes) are upregulated (the number of mRNAs</w:t>
      </w:r>
      <w:r w:rsidR="00144908">
        <w:rPr>
          <w:rFonts w:ascii="Arial" w:hAnsi="Arial" w:cs="Arial"/>
          <w:sz w:val="24"/>
          <w:szCs w:val="24"/>
        </w:rPr>
        <w:t xml:space="preserve"> molecules</w:t>
      </w:r>
      <w:r w:rsidR="00D34A5B" w:rsidRPr="00825AE9">
        <w:rPr>
          <w:rFonts w:ascii="Arial" w:hAnsi="Arial" w:cs="Arial"/>
          <w:sz w:val="24"/>
          <w:szCs w:val="24"/>
        </w:rPr>
        <w:t xml:space="preserve"> </w:t>
      </w:r>
      <w:r w:rsidR="00144908">
        <w:rPr>
          <w:rFonts w:ascii="Arial" w:hAnsi="Arial" w:cs="Arial"/>
          <w:sz w:val="24"/>
          <w:szCs w:val="24"/>
        </w:rPr>
        <w:t xml:space="preserve">are </w:t>
      </w:r>
      <w:r w:rsidR="00D34A5B" w:rsidRPr="00825AE9">
        <w:rPr>
          <w:rFonts w:ascii="Arial" w:hAnsi="Arial" w:cs="Arial"/>
          <w:sz w:val="24"/>
          <w:szCs w:val="24"/>
        </w:rPr>
        <w:t>increase</w:t>
      </w:r>
      <w:r w:rsidR="00144908">
        <w:rPr>
          <w:rFonts w:ascii="Arial" w:hAnsi="Arial" w:cs="Arial"/>
          <w:sz w:val="24"/>
          <w:szCs w:val="24"/>
        </w:rPr>
        <w:t>d</w:t>
      </w:r>
      <w:r w:rsidR="00D34A5B" w:rsidRPr="00825AE9">
        <w:rPr>
          <w:rFonts w:ascii="Arial" w:hAnsi="Arial" w:cs="Arial"/>
          <w:sz w:val="24"/>
          <w:szCs w:val="24"/>
        </w:rPr>
        <w:t>)</w:t>
      </w:r>
      <w:r w:rsidR="003B0A61" w:rsidRPr="00825AE9">
        <w:rPr>
          <w:rFonts w:ascii="Arial" w:hAnsi="Arial" w:cs="Arial"/>
          <w:sz w:val="24"/>
          <w:szCs w:val="24"/>
        </w:rPr>
        <w:t xml:space="preserve"> in tumors. </w:t>
      </w:r>
      <w:r w:rsidR="00792797" w:rsidRPr="00825AE9">
        <w:rPr>
          <w:rFonts w:ascii="Arial" w:hAnsi="Arial" w:cs="Arial"/>
          <w:sz w:val="24"/>
          <w:szCs w:val="24"/>
        </w:rPr>
        <w:t xml:space="preserve">Generally, the more mRNA molecules of a gene persist </w:t>
      </w:r>
      <w:r w:rsidR="003B0A61" w:rsidRPr="00825AE9">
        <w:rPr>
          <w:rFonts w:ascii="Arial" w:hAnsi="Arial" w:cs="Arial"/>
          <w:sz w:val="24"/>
          <w:szCs w:val="24"/>
        </w:rPr>
        <w:t xml:space="preserve">in a cell, </w:t>
      </w:r>
      <w:r w:rsidR="00792797" w:rsidRPr="00825AE9">
        <w:rPr>
          <w:rFonts w:ascii="Arial" w:hAnsi="Arial" w:cs="Arial"/>
          <w:sz w:val="24"/>
          <w:szCs w:val="24"/>
        </w:rPr>
        <w:t xml:space="preserve">the more </w:t>
      </w:r>
      <w:r w:rsidR="003B0A61" w:rsidRPr="00825AE9">
        <w:rPr>
          <w:rFonts w:ascii="Arial" w:hAnsi="Arial" w:cs="Arial"/>
          <w:sz w:val="24"/>
          <w:szCs w:val="24"/>
        </w:rPr>
        <w:t xml:space="preserve">corresponding </w:t>
      </w:r>
      <w:r w:rsidR="00792797" w:rsidRPr="00825AE9">
        <w:rPr>
          <w:rFonts w:ascii="Arial" w:hAnsi="Arial" w:cs="Arial"/>
          <w:sz w:val="24"/>
          <w:szCs w:val="24"/>
        </w:rPr>
        <w:t xml:space="preserve">protein is synthesized. That’s why information about the number of mRNA molecules is </w:t>
      </w:r>
      <w:r w:rsidR="003B0A61" w:rsidRPr="00825AE9">
        <w:rPr>
          <w:rFonts w:ascii="Arial" w:hAnsi="Arial" w:cs="Arial"/>
          <w:sz w:val="24"/>
          <w:szCs w:val="24"/>
        </w:rPr>
        <w:t xml:space="preserve">highly </w:t>
      </w:r>
      <w:r w:rsidR="00792797" w:rsidRPr="00825AE9">
        <w:rPr>
          <w:rFonts w:ascii="Arial" w:hAnsi="Arial" w:cs="Arial"/>
          <w:sz w:val="24"/>
          <w:szCs w:val="24"/>
        </w:rPr>
        <w:t>important</w:t>
      </w:r>
      <w:r w:rsidR="003B0A61" w:rsidRPr="00825AE9">
        <w:rPr>
          <w:rFonts w:ascii="Arial" w:hAnsi="Arial" w:cs="Arial"/>
          <w:sz w:val="24"/>
          <w:szCs w:val="24"/>
        </w:rPr>
        <w:t xml:space="preserve">. </w:t>
      </w:r>
    </w:p>
    <w:p w14:paraId="7F682D4A" w14:textId="0C951537" w:rsidR="00320022" w:rsidRPr="00825AE9" w:rsidRDefault="00E91285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Next generation sequencing is a technique that </w:t>
      </w:r>
      <w:r w:rsidR="001F6E0A" w:rsidRPr="00825AE9">
        <w:rPr>
          <w:rFonts w:ascii="Arial" w:hAnsi="Arial" w:cs="Arial"/>
          <w:sz w:val="24"/>
          <w:szCs w:val="24"/>
        </w:rPr>
        <w:t>allows us</w:t>
      </w:r>
      <w:r w:rsidRPr="00825AE9">
        <w:rPr>
          <w:rFonts w:ascii="Arial" w:hAnsi="Arial" w:cs="Arial"/>
          <w:sz w:val="24"/>
          <w:szCs w:val="24"/>
        </w:rPr>
        <w:t xml:space="preserve"> to compare the number mRNAs molecules for a given gene in different conditions. These conditions include- a normal tissue vs a cancer tissue, a neuron vs glia and so on. </w:t>
      </w:r>
      <w:r w:rsidR="004947B2" w:rsidRPr="00825AE9">
        <w:rPr>
          <w:rFonts w:ascii="Arial" w:hAnsi="Arial" w:cs="Arial"/>
          <w:sz w:val="24"/>
          <w:szCs w:val="24"/>
        </w:rPr>
        <w:t xml:space="preserve">A cell transcriptome is a collection of all mRNAs molecules in a cell. Nowadays, transcriptome of a single cell can be investigated. </w:t>
      </w:r>
      <w:r w:rsidR="00642F6E" w:rsidRPr="00825AE9">
        <w:rPr>
          <w:rFonts w:ascii="Arial" w:hAnsi="Arial" w:cs="Arial"/>
          <w:sz w:val="24"/>
          <w:szCs w:val="24"/>
        </w:rPr>
        <w:t xml:space="preserve">How Next Generation Sequencing (NGS) works? It works by producing an enormous </w:t>
      </w:r>
      <w:r w:rsidR="00144908" w:rsidRPr="00144908">
        <w:rPr>
          <w:rFonts w:ascii="Arial" w:hAnsi="Arial" w:cs="Arial"/>
          <w:sz w:val="24"/>
          <w:szCs w:val="24"/>
        </w:rPr>
        <w:t>(million</w:t>
      </w:r>
      <w:r w:rsidR="00144908">
        <w:rPr>
          <w:rFonts w:ascii="Arial" w:hAnsi="Arial" w:cs="Arial"/>
          <w:sz w:val="24"/>
          <w:szCs w:val="24"/>
        </w:rPr>
        <w:t>s</w:t>
      </w:r>
      <w:r w:rsidR="00144908" w:rsidRPr="00144908">
        <w:rPr>
          <w:rFonts w:ascii="Arial" w:hAnsi="Arial" w:cs="Arial"/>
          <w:sz w:val="24"/>
          <w:szCs w:val="24"/>
        </w:rPr>
        <w:t xml:space="preserve">) </w:t>
      </w:r>
      <w:r w:rsidR="00642F6E" w:rsidRPr="00825AE9">
        <w:rPr>
          <w:rFonts w:ascii="Arial" w:hAnsi="Arial" w:cs="Arial"/>
          <w:sz w:val="24"/>
          <w:szCs w:val="24"/>
        </w:rPr>
        <w:t xml:space="preserve">number of reads of a transcriptome (collection of all mRNAs in a cell). A read is a copy of a short portion </w:t>
      </w:r>
      <w:r w:rsidR="00320022" w:rsidRPr="00825AE9">
        <w:rPr>
          <w:rFonts w:ascii="Arial" w:hAnsi="Arial" w:cs="Arial"/>
          <w:sz w:val="24"/>
          <w:szCs w:val="24"/>
        </w:rPr>
        <w:t xml:space="preserve">(75-200 nucleotides in length) </w:t>
      </w:r>
      <w:r w:rsidR="00642F6E" w:rsidRPr="00825AE9">
        <w:rPr>
          <w:rFonts w:ascii="Arial" w:hAnsi="Arial" w:cs="Arial"/>
          <w:sz w:val="24"/>
          <w:szCs w:val="24"/>
        </w:rPr>
        <w:t>of an mRNA</w:t>
      </w:r>
      <w:r w:rsidR="00320022" w:rsidRPr="00825AE9">
        <w:rPr>
          <w:rFonts w:ascii="Arial" w:hAnsi="Arial" w:cs="Arial"/>
          <w:sz w:val="24"/>
          <w:szCs w:val="24"/>
        </w:rPr>
        <w:t>, Figure 4</w:t>
      </w:r>
      <w:r w:rsidR="00642F6E" w:rsidRPr="00825AE9">
        <w:rPr>
          <w:rFonts w:ascii="Arial" w:hAnsi="Arial" w:cs="Arial"/>
          <w:sz w:val="24"/>
          <w:szCs w:val="24"/>
        </w:rPr>
        <w:t>.</w:t>
      </w:r>
      <w:r w:rsidR="003B0A61" w:rsidRPr="00825AE9">
        <w:rPr>
          <w:rFonts w:ascii="Arial" w:hAnsi="Arial" w:cs="Arial"/>
          <w:sz w:val="24"/>
          <w:szCs w:val="24"/>
        </w:rPr>
        <w:t xml:space="preserve"> The number of reads of a mRNA is directly proportional to the number of the mRNA molecules. </w:t>
      </w:r>
      <w:r w:rsidR="00BB1234" w:rsidRPr="00825AE9">
        <w:rPr>
          <w:rFonts w:ascii="Arial" w:hAnsi="Arial" w:cs="Arial"/>
          <w:sz w:val="24"/>
          <w:szCs w:val="24"/>
        </w:rPr>
        <w:t>Given</w:t>
      </w:r>
      <w:r w:rsidR="003B0A61" w:rsidRPr="00825AE9">
        <w:rPr>
          <w:rFonts w:ascii="Arial" w:hAnsi="Arial" w:cs="Arial"/>
          <w:sz w:val="24"/>
          <w:szCs w:val="24"/>
        </w:rPr>
        <w:t xml:space="preserve"> the number of reads of an mRNA between conditions</w:t>
      </w:r>
      <w:r w:rsidR="00BB1234" w:rsidRPr="00825AE9">
        <w:rPr>
          <w:rFonts w:ascii="Arial" w:hAnsi="Arial" w:cs="Arial"/>
          <w:sz w:val="24"/>
          <w:szCs w:val="24"/>
        </w:rPr>
        <w:t xml:space="preserve">, relative amount of the mRNA molecules can be determined. </w:t>
      </w:r>
    </w:p>
    <w:p w14:paraId="45836BAE" w14:textId="58D89C56" w:rsidR="00FB79CE" w:rsidRPr="00825AE9" w:rsidRDefault="00E70B7B" w:rsidP="00FB79CE">
      <w:pPr>
        <w:pStyle w:val="Heading2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38D321" wp14:editId="6859D1F5">
            <wp:extent cx="593407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3888" w14:textId="55D91DFF" w:rsidR="00320022" w:rsidRPr="00825AE9" w:rsidRDefault="00FB79CE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                                       Figure 4</w:t>
      </w:r>
    </w:p>
    <w:p w14:paraId="493C3033" w14:textId="0A3667E8" w:rsidR="00010407" w:rsidRPr="00825AE9" w:rsidRDefault="00320022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Next, sequences </w:t>
      </w:r>
      <w:r w:rsidR="0053059D" w:rsidRPr="00825AE9">
        <w:rPr>
          <w:rFonts w:ascii="Arial" w:hAnsi="Arial" w:cs="Arial"/>
          <w:sz w:val="24"/>
          <w:szCs w:val="24"/>
        </w:rPr>
        <w:t xml:space="preserve">of nucleotides </w:t>
      </w:r>
      <w:r w:rsidRPr="00825AE9">
        <w:rPr>
          <w:rFonts w:ascii="Arial" w:hAnsi="Arial" w:cs="Arial"/>
          <w:sz w:val="24"/>
          <w:szCs w:val="24"/>
        </w:rPr>
        <w:t>of all reads are determined</w:t>
      </w:r>
      <w:r w:rsidR="009F35E9" w:rsidRPr="00825AE9">
        <w:rPr>
          <w:rFonts w:ascii="Arial" w:hAnsi="Arial" w:cs="Arial"/>
          <w:sz w:val="24"/>
          <w:szCs w:val="24"/>
        </w:rPr>
        <w:t xml:space="preserve">, </w:t>
      </w:r>
      <w:r w:rsidRPr="00825AE9">
        <w:rPr>
          <w:rFonts w:ascii="Arial" w:hAnsi="Arial" w:cs="Arial"/>
          <w:sz w:val="24"/>
          <w:szCs w:val="24"/>
        </w:rPr>
        <w:t xml:space="preserve">and reads are quantified for each individual gene. </w:t>
      </w:r>
      <w:r w:rsidR="00B8670E">
        <w:rPr>
          <w:rFonts w:ascii="Arial" w:hAnsi="Arial" w:cs="Arial"/>
          <w:sz w:val="24"/>
          <w:szCs w:val="24"/>
        </w:rPr>
        <w:t>An e</w:t>
      </w:r>
      <w:r w:rsidR="0053059D" w:rsidRPr="00825AE9">
        <w:rPr>
          <w:rFonts w:ascii="Arial" w:hAnsi="Arial" w:cs="Arial"/>
          <w:sz w:val="24"/>
          <w:szCs w:val="24"/>
        </w:rPr>
        <w:t xml:space="preserve">xample of a sequence consisting of 15 nucleotides: AGGGCTTCACTTGCA. A typical read consists of 75-200 nucleotides. </w:t>
      </w:r>
      <w:r w:rsidRPr="00825AE9">
        <w:rPr>
          <w:rFonts w:ascii="Arial" w:hAnsi="Arial" w:cs="Arial"/>
          <w:sz w:val="24"/>
          <w:szCs w:val="24"/>
        </w:rPr>
        <w:t xml:space="preserve">A tabular form containing </w:t>
      </w:r>
      <w:r w:rsidR="007D6FE0" w:rsidRPr="00825AE9">
        <w:rPr>
          <w:rFonts w:ascii="Arial" w:hAnsi="Arial" w:cs="Arial"/>
          <w:sz w:val="24"/>
          <w:szCs w:val="24"/>
        </w:rPr>
        <w:t>genes as features and conditions (cells) as rows is called count matrix. Values of count matrix are reads for the corresponding gene and condition</w:t>
      </w:r>
      <w:r w:rsidRPr="00825AE9">
        <w:rPr>
          <w:rFonts w:ascii="Arial" w:hAnsi="Arial" w:cs="Arial"/>
          <w:sz w:val="24"/>
          <w:szCs w:val="24"/>
        </w:rPr>
        <w:t>.</w:t>
      </w:r>
      <w:r w:rsidR="00642F6E" w:rsidRPr="00825AE9">
        <w:rPr>
          <w:rFonts w:ascii="Arial" w:hAnsi="Arial" w:cs="Arial"/>
          <w:sz w:val="24"/>
          <w:szCs w:val="24"/>
        </w:rPr>
        <w:t xml:space="preserve"> </w:t>
      </w:r>
      <w:r w:rsidR="007D6FE0" w:rsidRPr="00825AE9">
        <w:rPr>
          <w:rFonts w:ascii="Arial" w:hAnsi="Arial" w:cs="Arial"/>
          <w:sz w:val="24"/>
          <w:szCs w:val="24"/>
        </w:rPr>
        <w:t xml:space="preserve">Example is shown in Table 1. </w:t>
      </w:r>
    </w:p>
    <w:p w14:paraId="3E3143F5" w14:textId="3B0D3447" w:rsidR="00010407" w:rsidRDefault="00010407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9B574C" w14:textId="77777777" w:rsidR="002B3F18" w:rsidRPr="00825AE9" w:rsidRDefault="002B3F18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514E" w:rsidRPr="00825AE9" w14:paraId="678E1EF2" w14:textId="77777777" w:rsidTr="00A2514E">
        <w:tc>
          <w:tcPr>
            <w:tcW w:w="3115" w:type="dxa"/>
          </w:tcPr>
          <w:p w14:paraId="20485474" w14:textId="43B00D77" w:rsidR="00A2514E" w:rsidRPr="00825AE9" w:rsidRDefault="00A2514E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lastRenderedPageBreak/>
              <w:t>Cells</w:t>
            </w:r>
          </w:p>
        </w:tc>
        <w:tc>
          <w:tcPr>
            <w:tcW w:w="3115" w:type="dxa"/>
          </w:tcPr>
          <w:p w14:paraId="11DCBB30" w14:textId="0E97548E" w:rsidR="00A2514E" w:rsidRPr="00825AE9" w:rsidRDefault="00A2514E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Gene A</w:t>
            </w:r>
          </w:p>
        </w:tc>
        <w:tc>
          <w:tcPr>
            <w:tcW w:w="3115" w:type="dxa"/>
          </w:tcPr>
          <w:p w14:paraId="5C05DA22" w14:textId="1E7FFCA9" w:rsidR="00A2514E" w:rsidRPr="00825AE9" w:rsidRDefault="00A2514E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Gene B</w:t>
            </w:r>
          </w:p>
        </w:tc>
      </w:tr>
      <w:tr w:rsidR="00A2514E" w:rsidRPr="00825AE9" w14:paraId="4294ADDF" w14:textId="77777777" w:rsidTr="00A2514E">
        <w:tc>
          <w:tcPr>
            <w:tcW w:w="3115" w:type="dxa"/>
          </w:tcPr>
          <w:p w14:paraId="52460686" w14:textId="066D10A5" w:rsidR="00A2514E" w:rsidRPr="00825AE9" w:rsidRDefault="00EC1848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oligodendrocyte</w:t>
            </w:r>
          </w:p>
        </w:tc>
        <w:tc>
          <w:tcPr>
            <w:tcW w:w="3115" w:type="dxa"/>
          </w:tcPr>
          <w:p w14:paraId="63753000" w14:textId="14B2756A" w:rsidR="00A2514E" w:rsidRPr="00825AE9" w:rsidRDefault="00A2514E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15" w:type="dxa"/>
          </w:tcPr>
          <w:p w14:paraId="21BF4A5E" w14:textId="1D4F194F" w:rsidR="00A2514E" w:rsidRPr="00825AE9" w:rsidRDefault="00A2514E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2514E" w:rsidRPr="00825AE9" w14:paraId="579B098B" w14:textId="77777777" w:rsidTr="00A2514E">
        <w:tc>
          <w:tcPr>
            <w:tcW w:w="3115" w:type="dxa"/>
          </w:tcPr>
          <w:p w14:paraId="5CDF26EA" w14:textId="66BC0220" w:rsidR="00A2514E" w:rsidRPr="00825AE9" w:rsidRDefault="00EC1848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neuron</w:t>
            </w:r>
          </w:p>
        </w:tc>
        <w:tc>
          <w:tcPr>
            <w:tcW w:w="3115" w:type="dxa"/>
          </w:tcPr>
          <w:p w14:paraId="77E4D637" w14:textId="7E8AAF35" w:rsidR="00A2514E" w:rsidRPr="00825AE9" w:rsidRDefault="00A2514E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0FAFBCF" w14:textId="0A84C7C5" w:rsidR="00A2514E" w:rsidRPr="00825AE9" w:rsidRDefault="008E7545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2514E" w:rsidRPr="00825AE9" w14:paraId="312130AB" w14:textId="77777777" w:rsidTr="00A2514E">
        <w:tc>
          <w:tcPr>
            <w:tcW w:w="3115" w:type="dxa"/>
          </w:tcPr>
          <w:p w14:paraId="71C9EF10" w14:textId="64F100B7" w:rsidR="00A2514E" w:rsidRPr="00825AE9" w:rsidRDefault="00EC1848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astrocyte</w:t>
            </w:r>
          </w:p>
        </w:tc>
        <w:tc>
          <w:tcPr>
            <w:tcW w:w="3115" w:type="dxa"/>
          </w:tcPr>
          <w:p w14:paraId="6AE52349" w14:textId="67660C47" w:rsidR="00A2514E" w:rsidRPr="00825AE9" w:rsidRDefault="008E7545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 w14:paraId="738785B4" w14:textId="7E473E02" w:rsidR="00A2514E" w:rsidRPr="00825AE9" w:rsidRDefault="008E7545" w:rsidP="00AE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AE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3D46A53" w14:textId="77777777" w:rsidR="00A2514E" w:rsidRPr="00825AE9" w:rsidRDefault="00A2514E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F323A7" w14:textId="77777777" w:rsidR="00842C1B" w:rsidRDefault="00A2514E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                                   Table 1</w:t>
      </w:r>
      <w:r w:rsidR="00842C1B">
        <w:rPr>
          <w:rFonts w:ascii="Arial" w:hAnsi="Arial" w:cs="Arial"/>
          <w:sz w:val="24"/>
          <w:szCs w:val="24"/>
        </w:rPr>
        <w:t>.</w:t>
      </w:r>
      <w:r w:rsidR="007456B7" w:rsidRPr="00825AE9">
        <w:rPr>
          <w:rFonts w:ascii="Arial" w:hAnsi="Arial" w:cs="Arial"/>
          <w:sz w:val="24"/>
          <w:szCs w:val="24"/>
        </w:rPr>
        <w:t xml:space="preserve"> </w:t>
      </w:r>
      <w:r w:rsidR="00842C1B">
        <w:rPr>
          <w:rFonts w:ascii="Arial" w:hAnsi="Arial" w:cs="Arial"/>
          <w:sz w:val="24"/>
          <w:szCs w:val="24"/>
        </w:rPr>
        <w:t xml:space="preserve"> C</w:t>
      </w:r>
      <w:r w:rsidR="007456B7" w:rsidRPr="00825AE9">
        <w:rPr>
          <w:rFonts w:ascii="Arial" w:hAnsi="Arial" w:cs="Arial"/>
          <w:sz w:val="24"/>
          <w:szCs w:val="24"/>
        </w:rPr>
        <w:t>ount matrix</w:t>
      </w:r>
    </w:p>
    <w:p w14:paraId="05BFFC01" w14:textId="3027CD13" w:rsidR="00EC1848" w:rsidRPr="00825AE9" w:rsidRDefault="00EC1848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In</w:t>
      </w:r>
      <w:r w:rsidR="009E1012" w:rsidRPr="00825AE9">
        <w:rPr>
          <w:rFonts w:ascii="Arial" w:hAnsi="Arial" w:cs="Arial"/>
          <w:sz w:val="24"/>
          <w:szCs w:val="24"/>
        </w:rPr>
        <w:t xml:space="preserve"> </w:t>
      </w:r>
      <w:r w:rsidRPr="00825AE9">
        <w:rPr>
          <w:rFonts w:ascii="Arial" w:hAnsi="Arial" w:cs="Arial"/>
          <w:sz w:val="24"/>
          <w:szCs w:val="24"/>
        </w:rPr>
        <w:t>Table 1, the count matrix for two genes A, and B, and for 3 cells</w:t>
      </w:r>
      <w:r w:rsidR="008E7545" w:rsidRPr="00825AE9">
        <w:rPr>
          <w:rFonts w:ascii="Arial" w:hAnsi="Arial" w:cs="Arial"/>
          <w:sz w:val="24"/>
          <w:szCs w:val="24"/>
        </w:rPr>
        <w:t>-oligodendrocyte, neuron, and astrocyte is shown. It is seen from th</w:t>
      </w:r>
      <w:r w:rsidR="009E1012" w:rsidRPr="00825AE9">
        <w:rPr>
          <w:rFonts w:ascii="Arial" w:hAnsi="Arial" w:cs="Arial"/>
          <w:sz w:val="24"/>
          <w:szCs w:val="24"/>
        </w:rPr>
        <w:t>at</w:t>
      </w:r>
      <w:r w:rsidR="008E7545" w:rsidRPr="00825AE9">
        <w:rPr>
          <w:rFonts w:ascii="Arial" w:hAnsi="Arial" w:cs="Arial"/>
          <w:sz w:val="24"/>
          <w:szCs w:val="24"/>
        </w:rPr>
        <w:t xml:space="preserve"> table that gene A is up regulated </w:t>
      </w:r>
      <w:r w:rsidR="007A62F2" w:rsidRPr="00825AE9">
        <w:rPr>
          <w:rFonts w:ascii="Arial" w:hAnsi="Arial" w:cs="Arial"/>
          <w:sz w:val="24"/>
          <w:szCs w:val="24"/>
        </w:rPr>
        <w:t xml:space="preserve">(100 reads) </w:t>
      </w:r>
      <w:r w:rsidR="008E7545" w:rsidRPr="00825AE9">
        <w:rPr>
          <w:rFonts w:ascii="Arial" w:hAnsi="Arial" w:cs="Arial"/>
          <w:sz w:val="24"/>
          <w:szCs w:val="24"/>
        </w:rPr>
        <w:t>in an astrocyte in comparison with an oligodendrocyte</w:t>
      </w:r>
      <w:r w:rsidR="007A62F2" w:rsidRPr="00825AE9">
        <w:rPr>
          <w:rFonts w:ascii="Arial" w:hAnsi="Arial" w:cs="Arial"/>
          <w:sz w:val="24"/>
          <w:szCs w:val="24"/>
        </w:rPr>
        <w:t xml:space="preserve"> (22 reads)</w:t>
      </w:r>
      <w:r w:rsidR="008E7545" w:rsidRPr="00825AE9">
        <w:rPr>
          <w:rFonts w:ascii="Arial" w:hAnsi="Arial" w:cs="Arial"/>
          <w:sz w:val="24"/>
          <w:szCs w:val="24"/>
        </w:rPr>
        <w:t xml:space="preserve"> and a neuron</w:t>
      </w:r>
      <w:r w:rsidR="007A62F2" w:rsidRPr="00825AE9">
        <w:rPr>
          <w:rFonts w:ascii="Arial" w:hAnsi="Arial" w:cs="Arial"/>
          <w:sz w:val="24"/>
          <w:szCs w:val="24"/>
        </w:rPr>
        <w:t xml:space="preserve"> (</w:t>
      </w:r>
      <w:r w:rsidR="00401798" w:rsidRPr="00825AE9">
        <w:rPr>
          <w:rFonts w:ascii="Arial" w:hAnsi="Arial" w:cs="Arial"/>
          <w:sz w:val="24"/>
          <w:szCs w:val="24"/>
        </w:rPr>
        <w:t>2 reads)</w:t>
      </w:r>
      <w:r w:rsidR="008E7545" w:rsidRPr="00825AE9">
        <w:rPr>
          <w:rFonts w:ascii="Arial" w:hAnsi="Arial" w:cs="Arial"/>
          <w:sz w:val="24"/>
          <w:szCs w:val="24"/>
        </w:rPr>
        <w:t xml:space="preserve">. The lowest expression of the gene A </w:t>
      </w:r>
      <w:r w:rsidR="00401798" w:rsidRPr="00825AE9">
        <w:rPr>
          <w:rFonts w:ascii="Arial" w:hAnsi="Arial" w:cs="Arial"/>
          <w:sz w:val="24"/>
          <w:szCs w:val="24"/>
        </w:rPr>
        <w:t xml:space="preserve">(2 reads) </w:t>
      </w:r>
      <w:r w:rsidR="008E7545" w:rsidRPr="00825AE9">
        <w:rPr>
          <w:rFonts w:ascii="Arial" w:hAnsi="Arial" w:cs="Arial"/>
          <w:sz w:val="24"/>
          <w:szCs w:val="24"/>
        </w:rPr>
        <w:t>is observed in a neuron. The gene B is approximately expressed in the same level between conditions (cells)</w:t>
      </w:r>
      <w:r w:rsidR="00401798" w:rsidRPr="00825AE9">
        <w:rPr>
          <w:rFonts w:ascii="Arial" w:hAnsi="Arial" w:cs="Arial"/>
          <w:sz w:val="24"/>
          <w:szCs w:val="24"/>
        </w:rPr>
        <w:t xml:space="preserve">. In an </w:t>
      </w:r>
      <w:r w:rsidR="00A255F6" w:rsidRPr="00825AE9">
        <w:rPr>
          <w:rFonts w:ascii="Arial" w:hAnsi="Arial" w:cs="Arial"/>
          <w:sz w:val="24"/>
          <w:szCs w:val="24"/>
        </w:rPr>
        <w:t>oligodendrocyte</w:t>
      </w:r>
      <w:r w:rsidR="00401798" w:rsidRPr="00825AE9">
        <w:rPr>
          <w:rFonts w:ascii="Arial" w:hAnsi="Arial" w:cs="Arial"/>
          <w:sz w:val="24"/>
          <w:szCs w:val="24"/>
        </w:rPr>
        <w:t xml:space="preserve"> and a neuron 4 reads were detected, and 5 reads w</w:t>
      </w:r>
      <w:r w:rsidR="001470E6" w:rsidRPr="00825AE9">
        <w:rPr>
          <w:rFonts w:ascii="Arial" w:hAnsi="Arial" w:cs="Arial"/>
          <w:sz w:val="24"/>
          <w:szCs w:val="24"/>
        </w:rPr>
        <w:t>ere</w:t>
      </w:r>
      <w:r w:rsidR="00401798" w:rsidRPr="00825AE9">
        <w:rPr>
          <w:rFonts w:ascii="Arial" w:hAnsi="Arial" w:cs="Arial"/>
          <w:sz w:val="24"/>
          <w:szCs w:val="24"/>
        </w:rPr>
        <w:t xml:space="preserve"> detected in an astrocyte for gene B.</w:t>
      </w:r>
      <w:r w:rsidR="00A247B9" w:rsidRPr="00825AE9">
        <w:rPr>
          <w:rFonts w:ascii="Arial" w:hAnsi="Arial" w:cs="Arial"/>
          <w:sz w:val="24"/>
          <w:szCs w:val="24"/>
        </w:rPr>
        <w:t xml:space="preserve"> </w:t>
      </w:r>
    </w:p>
    <w:p w14:paraId="4DF955E6" w14:textId="45F59009" w:rsidR="00B360B2" w:rsidRPr="00825AE9" w:rsidRDefault="004947B2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The goal of the current project is to investigate transcriptome of different mice single cells</w:t>
      </w:r>
      <w:r w:rsidR="00E4574B" w:rsidRPr="00825AE9">
        <w:rPr>
          <w:rFonts w:ascii="Arial" w:hAnsi="Arial" w:cs="Arial"/>
          <w:sz w:val="24"/>
          <w:szCs w:val="24"/>
        </w:rPr>
        <w:t xml:space="preserve"> and </w:t>
      </w:r>
      <w:r w:rsidR="002B3F18">
        <w:rPr>
          <w:rFonts w:ascii="Arial" w:hAnsi="Arial" w:cs="Arial"/>
          <w:sz w:val="24"/>
          <w:szCs w:val="24"/>
        </w:rPr>
        <w:t>to uncover</w:t>
      </w:r>
      <w:r w:rsidR="00E4574B" w:rsidRPr="00825AE9">
        <w:rPr>
          <w:rFonts w:ascii="Arial" w:hAnsi="Arial" w:cs="Arial"/>
          <w:sz w:val="24"/>
          <w:szCs w:val="24"/>
        </w:rPr>
        <w:t xml:space="preserve"> gene </w:t>
      </w:r>
      <w:r w:rsidR="002B3F18">
        <w:rPr>
          <w:rFonts w:ascii="Arial" w:hAnsi="Arial" w:cs="Arial"/>
          <w:sz w:val="24"/>
          <w:szCs w:val="24"/>
        </w:rPr>
        <w:t xml:space="preserve">expression </w:t>
      </w:r>
      <w:r w:rsidR="00E4574B" w:rsidRPr="00825AE9">
        <w:rPr>
          <w:rFonts w:ascii="Arial" w:hAnsi="Arial" w:cs="Arial"/>
          <w:sz w:val="24"/>
          <w:szCs w:val="24"/>
        </w:rPr>
        <w:t>signature of different cells</w:t>
      </w:r>
      <w:r w:rsidR="002B3F18">
        <w:rPr>
          <w:rFonts w:ascii="Arial" w:hAnsi="Arial" w:cs="Arial"/>
          <w:sz w:val="24"/>
          <w:szCs w:val="24"/>
        </w:rPr>
        <w:t xml:space="preserve">. Gene expression signature of a cell is a set of genes </w:t>
      </w:r>
      <w:r w:rsidR="00701039">
        <w:rPr>
          <w:rFonts w:ascii="Arial" w:hAnsi="Arial" w:cs="Arial"/>
          <w:sz w:val="24"/>
          <w:szCs w:val="24"/>
        </w:rPr>
        <w:t>whose</w:t>
      </w:r>
      <w:r w:rsidR="002B3F18">
        <w:rPr>
          <w:rFonts w:ascii="Arial" w:hAnsi="Arial" w:cs="Arial"/>
          <w:sz w:val="24"/>
          <w:szCs w:val="24"/>
        </w:rPr>
        <w:t xml:space="preserve"> expression </w:t>
      </w:r>
      <w:r w:rsidR="00701039">
        <w:rPr>
          <w:rFonts w:ascii="Arial" w:hAnsi="Arial" w:cs="Arial"/>
          <w:sz w:val="24"/>
          <w:szCs w:val="24"/>
        </w:rPr>
        <w:t>(transcription) are</w:t>
      </w:r>
      <w:r w:rsidR="002B3F18">
        <w:rPr>
          <w:rFonts w:ascii="Arial" w:hAnsi="Arial" w:cs="Arial"/>
          <w:sz w:val="24"/>
          <w:szCs w:val="24"/>
        </w:rPr>
        <w:t xml:space="preserve"> </w:t>
      </w:r>
      <w:r w:rsidR="00701039">
        <w:rPr>
          <w:rFonts w:ascii="Arial" w:hAnsi="Arial" w:cs="Arial"/>
          <w:sz w:val="24"/>
          <w:szCs w:val="24"/>
        </w:rPr>
        <w:t>crucial for that cell formation</w:t>
      </w:r>
      <w:r w:rsidR="007B105B">
        <w:rPr>
          <w:rFonts w:ascii="Arial" w:hAnsi="Arial" w:cs="Arial"/>
          <w:sz w:val="24"/>
          <w:szCs w:val="24"/>
        </w:rPr>
        <w:t xml:space="preserve"> [1]</w:t>
      </w:r>
      <w:r w:rsidR="00701039">
        <w:rPr>
          <w:rFonts w:ascii="Arial" w:hAnsi="Arial" w:cs="Arial"/>
          <w:sz w:val="24"/>
          <w:szCs w:val="24"/>
        </w:rPr>
        <w:t xml:space="preserve">. </w:t>
      </w:r>
    </w:p>
    <w:p w14:paraId="3AE71866" w14:textId="77777777" w:rsidR="00714ED7" w:rsidRPr="00825AE9" w:rsidRDefault="00714ED7" w:rsidP="00AE199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Dataset</w:t>
      </w:r>
    </w:p>
    <w:p w14:paraId="4E9FE59C" w14:textId="1A9BD0B7" w:rsidR="00714ED7" w:rsidRPr="00825AE9" w:rsidRDefault="00714ED7" w:rsidP="00AE199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1" w:name="_Hlk94792528"/>
      <w:r w:rsidRPr="00825AE9">
        <w:rPr>
          <w:rFonts w:ascii="Arial" w:hAnsi="Arial" w:cs="Arial"/>
          <w:color w:val="000000"/>
          <w:sz w:val="24"/>
          <w:szCs w:val="24"/>
        </w:rPr>
        <w:t xml:space="preserve">For the current project </w:t>
      </w:r>
      <w:r w:rsidR="00455AA4">
        <w:rPr>
          <w:rFonts w:ascii="Arial" w:hAnsi="Arial" w:cs="Arial"/>
          <w:color w:val="000000"/>
          <w:sz w:val="24"/>
          <w:szCs w:val="24"/>
        </w:rPr>
        <w:t>a dataset from</w:t>
      </w:r>
      <w:r w:rsidRPr="00825AE9">
        <w:rPr>
          <w:rFonts w:ascii="Arial" w:hAnsi="Arial" w:cs="Arial"/>
          <w:color w:val="000000"/>
          <w:sz w:val="24"/>
          <w:szCs w:val="24"/>
        </w:rPr>
        <w:t xml:space="preserve"> Tabula Muris </w:t>
      </w:r>
      <w:r w:rsidR="00701039">
        <w:rPr>
          <w:rFonts w:ascii="Arial" w:hAnsi="Arial" w:cs="Arial"/>
          <w:color w:val="000000"/>
          <w:sz w:val="24"/>
          <w:szCs w:val="24"/>
        </w:rPr>
        <w:t xml:space="preserve">was </w:t>
      </w:r>
      <w:r w:rsidRPr="00825AE9">
        <w:rPr>
          <w:rFonts w:ascii="Arial" w:hAnsi="Arial" w:cs="Arial"/>
          <w:color w:val="000000"/>
          <w:sz w:val="24"/>
          <w:szCs w:val="24"/>
        </w:rPr>
        <w:t>used</w:t>
      </w:r>
      <w:r w:rsidR="004E1391" w:rsidRPr="00825AE9">
        <w:rPr>
          <w:rFonts w:ascii="Arial" w:hAnsi="Arial" w:cs="Arial"/>
          <w:color w:val="000000"/>
          <w:sz w:val="24"/>
          <w:szCs w:val="24"/>
        </w:rPr>
        <w:t xml:space="preserve"> [</w:t>
      </w:r>
      <w:r w:rsidR="007B105B">
        <w:rPr>
          <w:rFonts w:ascii="Arial" w:hAnsi="Arial" w:cs="Arial"/>
          <w:color w:val="000000"/>
          <w:sz w:val="24"/>
          <w:szCs w:val="24"/>
        </w:rPr>
        <w:t>2</w:t>
      </w:r>
      <w:r w:rsidR="004E1391" w:rsidRPr="00825AE9">
        <w:rPr>
          <w:rFonts w:ascii="Arial" w:hAnsi="Arial" w:cs="Arial"/>
          <w:color w:val="000000"/>
          <w:sz w:val="24"/>
          <w:szCs w:val="24"/>
        </w:rPr>
        <w:t>]</w:t>
      </w:r>
      <w:r w:rsidRPr="00825AE9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="00455AA4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Tabula Muris </w:t>
      </w:r>
      <w:r w:rsidR="00455A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a collection of</w:t>
      </w:r>
      <w:r w:rsidRPr="00825A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single-cell transcriptome data from Mus musculus (House mouse), containing nearly 100000 cells from 20 organs and tissues.</w:t>
      </w:r>
      <w:r w:rsidRPr="00825AE9">
        <w:rPr>
          <w:rFonts w:ascii="Arial" w:hAnsi="Arial" w:cs="Arial"/>
          <w:color w:val="000000"/>
          <w:sz w:val="24"/>
          <w:szCs w:val="24"/>
        </w:rPr>
        <w:t xml:space="preserve"> </w:t>
      </w:r>
      <w:r w:rsidR="00DB5447" w:rsidRPr="00825AE9">
        <w:rPr>
          <w:rFonts w:ascii="Arial" w:hAnsi="Arial" w:cs="Arial"/>
          <w:color w:val="000000"/>
          <w:sz w:val="24"/>
          <w:szCs w:val="24"/>
        </w:rPr>
        <w:t xml:space="preserve">The initial dataset contains </w:t>
      </w:r>
      <w:r w:rsidR="00A247B9" w:rsidRPr="00825AE9">
        <w:rPr>
          <w:rFonts w:ascii="Arial" w:hAnsi="Arial" w:cs="Arial"/>
          <w:color w:val="000000"/>
          <w:sz w:val="24"/>
          <w:szCs w:val="24"/>
        </w:rPr>
        <w:t xml:space="preserve">a </w:t>
      </w:r>
      <w:r w:rsidR="0037101F" w:rsidRPr="00825AE9">
        <w:rPr>
          <w:rFonts w:ascii="Arial" w:hAnsi="Arial" w:cs="Arial"/>
          <w:color w:val="000000"/>
          <w:sz w:val="24"/>
          <w:szCs w:val="24"/>
        </w:rPr>
        <w:t>count</w:t>
      </w:r>
      <w:r w:rsidR="00DB5447" w:rsidRPr="00825AE9">
        <w:rPr>
          <w:rFonts w:ascii="Arial" w:hAnsi="Arial" w:cs="Arial"/>
          <w:color w:val="000000"/>
          <w:sz w:val="24"/>
          <w:szCs w:val="24"/>
        </w:rPr>
        <w:t xml:space="preserve"> matrix. </w:t>
      </w:r>
      <w:r w:rsidR="00455AA4">
        <w:rPr>
          <w:rFonts w:ascii="Arial" w:hAnsi="Arial" w:cs="Arial"/>
          <w:color w:val="000000"/>
          <w:sz w:val="24"/>
          <w:szCs w:val="24"/>
        </w:rPr>
        <w:t>Seven</w:t>
      </w:r>
      <w:r w:rsidR="00EC1848" w:rsidRPr="00825AE9">
        <w:rPr>
          <w:rFonts w:ascii="Arial" w:hAnsi="Arial" w:cs="Arial"/>
          <w:color w:val="000000"/>
          <w:sz w:val="24"/>
          <w:szCs w:val="24"/>
        </w:rPr>
        <w:t xml:space="preserve"> types of cells </w:t>
      </w:r>
      <w:r w:rsidR="00455AA4">
        <w:rPr>
          <w:rFonts w:ascii="Arial" w:hAnsi="Arial" w:cs="Arial"/>
          <w:color w:val="000000"/>
          <w:sz w:val="24"/>
          <w:szCs w:val="24"/>
        </w:rPr>
        <w:t xml:space="preserve">were </w:t>
      </w:r>
      <w:r w:rsidR="00EC1848" w:rsidRPr="00825AE9">
        <w:rPr>
          <w:rFonts w:ascii="Arial" w:hAnsi="Arial" w:cs="Arial"/>
          <w:color w:val="000000"/>
          <w:sz w:val="24"/>
          <w:szCs w:val="24"/>
        </w:rPr>
        <w:t xml:space="preserve">used for this project are Bergman glial cell, astrocyte, brain pericyte, endothelial cell, neuron, oligodendrocyte, oligodendrocyte precursor cell. </w:t>
      </w:r>
      <w:r w:rsidR="00A255F6" w:rsidRPr="00825AE9">
        <w:rPr>
          <w:rFonts w:ascii="Arial" w:hAnsi="Arial" w:cs="Arial"/>
          <w:color w:val="000000"/>
          <w:sz w:val="24"/>
          <w:szCs w:val="24"/>
        </w:rPr>
        <w:t>Totally, 3401 cells</w:t>
      </w:r>
      <w:r w:rsidR="00C45EA0" w:rsidRPr="00825AE9">
        <w:rPr>
          <w:rFonts w:ascii="Arial" w:hAnsi="Arial" w:cs="Arial"/>
          <w:color w:val="000000"/>
          <w:sz w:val="24"/>
          <w:szCs w:val="24"/>
        </w:rPr>
        <w:t xml:space="preserve"> (3401 rows) </w:t>
      </w:r>
      <w:r w:rsidR="00A255F6" w:rsidRPr="00825AE9">
        <w:rPr>
          <w:rFonts w:ascii="Arial" w:hAnsi="Arial" w:cs="Arial"/>
          <w:color w:val="000000"/>
          <w:sz w:val="24"/>
          <w:szCs w:val="24"/>
        </w:rPr>
        <w:t>were analyzed</w:t>
      </w:r>
      <w:r w:rsidR="001D3D1D">
        <w:rPr>
          <w:rFonts w:ascii="Arial" w:hAnsi="Arial" w:cs="Arial"/>
          <w:color w:val="000000"/>
          <w:sz w:val="24"/>
          <w:szCs w:val="24"/>
        </w:rPr>
        <w:t>,</w:t>
      </w:r>
      <w:r w:rsidR="00A255F6" w:rsidRPr="00825AE9">
        <w:rPr>
          <w:rFonts w:ascii="Arial" w:hAnsi="Arial" w:cs="Arial"/>
          <w:color w:val="000000"/>
          <w:sz w:val="24"/>
          <w:szCs w:val="24"/>
        </w:rPr>
        <w:t xml:space="preserve"> and 23433 genes </w:t>
      </w:r>
      <w:r w:rsidR="00C45EA0" w:rsidRPr="00825AE9">
        <w:rPr>
          <w:rFonts w:ascii="Arial" w:hAnsi="Arial" w:cs="Arial"/>
          <w:color w:val="000000"/>
          <w:sz w:val="24"/>
          <w:szCs w:val="24"/>
        </w:rPr>
        <w:t xml:space="preserve">(23433 columns) </w:t>
      </w:r>
      <w:r w:rsidR="00A255F6" w:rsidRPr="00825AE9">
        <w:rPr>
          <w:rFonts w:ascii="Arial" w:hAnsi="Arial" w:cs="Arial"/>
          <w:color w:val="000000"/>
          <w:sz w:val="24"/>
          <w:szCs w:val="24"/>
        </w:rPr>
        <w:t>were detected.</w:t>
      </w:r>
    </w:p>
    <w:bookmarkEnd w:id="1"/>
    <w:p w14:paraId="66C72A5A" w14:textId="77777777" w:rsidR="007C59F4" w:rsidRPr="00825AE9" w:rsidRDefault="007C59F4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Methods</w:t>
      </w:r>
    </w:p>
    <w:p w14:paraId="01B0B9BB" w14:textId="00E4D8F6" w:rsidR="007C59F4" w:rsidRPr="00825AE9" w:rsidRDefault="007C59F4" w:rsidP="00AE19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Hlk94792555"/>
      <w:r w:rsidRPr="00825AE9">
        <w:rPr>
          <w:rFonts w:ascii="Arial" w:hAnsi="Arial" w:cs="Arial"/>
          <w:sz w:val="24"/>
          <w:szCs w:val="24"/>
        </w:rPr>
        <w:t>For the data analysis the scanpy</w:t>
      </w:r>
      <w:r w:rsidR="00737320">
        <w:rPr>
          <w:rFonts w:ascii="Arial" w:hAnsi="Arial" w:cs="Arial"/>
          <w:sz w:val="24"/>
          <w:szCs w:val="24"/>
        </w:rPr>
        <w:t xml:space="preserve"> [</w:t>
      </w:r>
      <w:r w:rsidR="00933977">
        <w:rPr>
          <w:rFonts w:ascii="Arial" w:hAnsi="Arial" w:cs="Arial"/>
          <w:sz w:val="24"/>
          <w:szCs w:val="24"/>
        </w:rPr>
        <w:t>3</w:t>
      </w:r>
      <w:r w:rsidR="00737320">
        <w:rPr>
          <w:rFonts w:ascii="Arial" w:hAnsi="Arial" w:cs="Arial"/>
          <w:sz w:val="24"/>
          <w:szCs w:val="24"/>
        </w:rPr>
        <w:t>]</w:t>
      </w:r>
      <w:r w:rsidRPr="00825AE9">
        <w:rPr>
          <w:rFonts w:ascii="Arial" w:hAnsi="Arial" w:cs="Arial"/>
          <w:sz w:val="24"/>
          <w:szCs w:val="24"/>
        </w:rPr>
        <w:t xml:space="preserve"> library will be used. This library contains several important functions for differential gene expression analysis.</w:t>
      </w:r>
      <w:r w:rsidR="007038BD" w:rsidRPr="00825AE9">
        <w:rPr>
          <w:rFonts w:ascii="Arial" w:hAnsi="Arial" w:cs="Arial"/>
          <w:sz w:val="24"/>
          <w:szCs w:val="24"/>
        </w:rPr>
        <w:t xml:space="preserve"> </w:t>
      </w:r>
      <w:bookmarkEnd w:id="2"/>
      <w:r w:rsidR="00455AA4">
        <w:rPr>
          <w:rFonts w:ascii="Arial" w:hAnsi="Arial" w:cs="Arial"/>
          <w:sz w:val="24"/>
          <w:szCs w:val="24"/>
        </w:rPr>
        <w:t xml:space="preserve">Differential gene expression analysis is an analysis aiming to determine </w:t>
      </w:r>
      <w:r w:rsidR="00AE2D56">
        <w:rPr>
          <w:rFonts w:ascii="Arial" w:hAnsi="Arial" w:cs="Arial"/>
          <w:sz w:val="24"/>
          <w:szCs w:val="24"/>
        </w:rPr>
        <w:t xml:space="preserve">which genes are expressed (transcribed) differently between conditions. </w:t>
      </w:r>
      <w:bookmarkStart w:id="3" w:name="_Hlk94792584"/>
      <w:r w:rsidR="007038BD" w:rsidRPr="00825AE9">
        <w:rPr>
          <w:rFonts w:ascii="Arial" w:hAnsi="Arial" w:cs="Arial"/>
          <w:sz w:val="24"/>
          <w:szCs w:val="24"/>
        </w:rPr>
        <w:t>The heart of the scanpy based analysis is the annotation object. An annotation object -Ann.Data-contains 4 different things:</w:t>
      </w:r>
    </w:p>
    <w:p w14:paraId="0F7E6015" w14:textId="789B440E" w:rsidR="007038BD" w:rsidRPr="00825AE9" w:rsidRDefault="007038BD" w:rsidP="007038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lastRenderedPageBreak/>
        <w:t>Ann.Data.X stores the count matrix as an numpy array</w:t>
      </w:r>
    </w:p>
    <w:p w14:paraId="0707D994" w14:textId="77777777" w:rsidR="00272C71" w:rsidRPr="00825AE9" w:rsidRDefault="007038BD" w:rsidP="007038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Ann.Data.obs stores </w:t>
      </w:r>
      <w:r w:rsidR="00272C71" w:rsidRPr="00825AE9">
        <w:rPr>
          <w:rFonts w:ascii="Arial" w:hAnsi="Arial" w:cs="Arial"/>
          <w:sz w:val="24"/>
          <w:szCs w:val="24"/>
        </w:rPr>
        <w:t>the metadata as a dataframe</w:t>
      </w:r>
    </w:p>
    <w:p w14:paraId="4192B636" w14:textId="77777777" w:rsidR="00272C71" w:rsidRPr="00825AE9" w:rsidRDefault="00272C71" w:rsidP="007038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Ann.var stores the variable metadata as a dataframe</w:t>
      </w:r>
    </w:p>
    <w:p w14:paraId="778EC2DF" w14:textId="36017851" w:rsidR="007038BD" w:rsidRPr="00825AE9" w:rsidRDefault="00272C71" w:rsidP="00E401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Ann.Data.uns stores any additional data generated during the analysis </w:t>
      </w:r>
    </w:p>
    <w:p w14:paraId="73D1F826" w14:textId="3BBCBC49" w:rsidR="007C59F4" w:rsidRPr="00825AE9" w:rsidRDefault="007C59F4" w:rsidP="00AE19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Principle component analysis (PCA) will be used to reduce dimensionality of the data set. Using PCA for the dataset analysis is mandatory because it has 23433 features. </w:t>
      </w:r>
    </w:p>
    <w:p w14:paraId="0AF6BBB5" w14:textId="4D051501" w:rsidR="00B910BE" w:rsidRPr="00825AE9" w:rsidRDefault="00ED2CA4" w:rsidP="00AE19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Uniform Manifold Approximation and Projection (UMAP) will be used to reduce dimensionality of the dataset</w:t>
      </w:r>
      <w:r w:rsidR="00AE2D56">
        <w:rPr>
          <w:rFonts w:ascii="Arial" w:hAnsi="Arial" w:cs="Arial"/>
          <w:sz w:val="24"/>
          <w:szCs w:val="24"/>
        </w:rPr>
        <w:t xml:space="preserve"> on top of PCA</w:t>
      </w:r>
    </w:p>
    <w:p w14:paraId="5929B301" w14:textId="4E074E31" w:rsidR="007C59F4" w:rsidRPr="00825AE9" w:rsidRDefault="007C59F4" w:rsidP="00AE19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K-means will be used to cluster cells based on gene expression profiling</w:t>
      </w:r>
      <w:r w:rsidR="00AE2D56">
        <w:rPr>
          <w:rFonts w:ascii="Arial" w:hAnsi="Arial" w:cs="Arial"/>
          <w:sz w:val="24"/>
          <w:szCs w:val="24"/>
        </w:rPr>
        <w:t xml:space="preserve"> on top of UMAP</w:t>
      </w:r>
      <w:r w:rsidRPr="00825AE9">
        <w:rPr>
          <w:rFonts w:ascii="Arial" w:hAnsi="Arial" w:cs="Arial"/>
          <w:sz w:val="24"/>
          <w:szCs w:val="24"/>
        </w:rPr>
        <w:t>.</w:t>
      </w:r>
    </w:p>
    <w:p w14:paraId="395D964A" w14:textId="0E65AB7D" w:rsidR="00ED2CA4" w:rsidRPr="00825AE9" w:rsidRDefault="00ED2CA4" w:rsidP="00AE19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The Louvain method will be used to cluster cells based on count matrix data</w:t>
      </w:r>
      <w:r w:rsidR="00AE2D56">
        <w:rPr>
          <w:rFonts w:ascii="Arial" w:hAnsi="Arial" w:cs="Arial"/>
          <w:sz w:val="24"/>
          <w:szCs w:val="24"/>
        </w:rPr>
        <w:t xml:space="preserve"> on top of UMAP</w:t>
      </w:r>
      <w:r w:rsidRPr="00825AE9">
        <w:rPr>
          <w:rFonts w:ascii="Arial" w:hAnsi="Arial" w:cs="Arial"/>
          <w:sz w:val="24"/>
          <w:szCs w:val="24"/>
        </w:rPr>
        <w:t>.</w:t>
      </w:r>
    </w:p>
    <w:bookmarkEnd w:id="3"/>
    <w:p w14:paraId="2A627006" w14:textId="77777777" w:rsidR="008830A8" w:rsidRPr="00825AE9" w:rsidRDefault="008830A8" w:rsidP="00AE199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3001EDC" w14:textId="2E3AABD1" w:rsidR="008E1768" w:rsidRPr="00825AE9" w:rsidRDefault="008E1768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Analysis</w:t>
      </w:r>
    </w:p>
    <w:p w14:paraId="7AD57C22" w14:textId="77777777" w:rsidR="00620151" w:rsidRPr="00825AE9" w:rsidRDefault="00620151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E2D52" w14:textId="512724ED" w:rsidR="00620151" w:rsidRPr="00825AE9" w:rsidRDefault="00620151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Workflow of the analysis</w:t>
      </w:r>
    </w:p>
    <w:p w14:paraId="65C0735C" w14:textId="2A88024D" w:rsidR="00620151" w:rsidRPr="00825AE9" w:rsidRDefault="00620151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Downloading data and metadata</w:t>
      </w:r>
    </w:p>
    <w:p w14:paraId="38BC6E69" w14:textId="02CB5EF1" w:rsidR="00620151" w:rsidRPr="00825AE9" w:rsidRDefault="00620151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EDA of the downloaded data</w:t>
      </w:r>
    </w:p>
    <w:p w14:paraId="61318066" w14:textId="76CD5FD2" w:rsidR="00620151" w:rsidRPr="00825AE9" w:rsidRDefault="00620151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Generation of an annotated object</w:t>
      </w:r>
    </w:p>
    <w:p w14:paraId="5BC6624C" w14:textId="5BEE14ED" w:rsidR="00620151" w:rsidRPr="00825AE9" w:rsidRDefault="00620151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Visualization of highly expressed genes</w:t>
      </w:r>
    </w:p>
    <w:p w14:paraId="498AD16A" w14:textId="5E3E03DA" w:rsidR="00620151" w:rsidRPr="00825AE9" w:rsidRDefault="002575F3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Calculation </w:t>
      </w:r>
      <w:r w:rsidR="00BA0952">
        <w:rPr>
          <w:rFonts w:ascii="Arial" w:hAnsi="Arial" w:cs="Arial"/>
          <w:sz w:val="24"/>
          <w:szCs w:val="24"/>
        </w:rPr>
        <w:t xml:space="preserve">of </w:t>
      </w:r>
      <w:r w:rsidRPr="00825AE9">
        <w:rPr>
          <w:rFonts w:ascii="Arial" w:hAnsi="Arial" w:cs="Arial"/>
          <w:sz w:val="24"/>
          <w:szCs w:val="24"/>
        </w:rPr>
        <w:t>quality control metrics</w:t>
      </w:r>
    </w:p>
    <w:p w14:paraId="70B8015B" w14:textId="1AF97CD6" w:rsidR="003660AC" w:rsidRPr="00825AE9" w:rsidRDefault="003660AC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Visualization of some quality control metrics</w:t>
      </w:r>
    </w:p>
    <w:p w14:paraId="02E1CF98" w14:textId="61E7ED81" w:rsidR="003660AC" w:rsidRPr="00825AE9" w:rsidRDefault="003660AC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Filtering</w:t>
      </w:r>
    </w:p>
    <w:p w14:paraId="4852DD6A" w14:textId="207E2E52" w:rsidR="00602053" w:rsidRPr="00825AE9" w:rsidRDefault="00602053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Post-filtering QC</w:t>
      </w:r>
    </w:p>
    <w:p w14:paraId="5126C15D" w14:textId="2AA77733" w:rsidR="003660AC" w:rsidRPr="00825AE9" w:rsidRDefault="003660AC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Logarithmiz</w:t>
      </w:r>
      <w:r w:rsidR="004E6513" w:rsidRPr="00825AE9">
        <w:rPr>
          <w:rFonts w:ascii="Arial" w:hAnsi="Arial" w:cs="Arial"/>
          <w:sz w:val="24"/>
          <w:szCs w:val="24"/>
        </w:rPr>
        <w:t xml:space="preserve">ing </w:t>
      </w:r>
      <w:r w:rsidRPr="00825AE9">
        <w:rPr>
          <w:rFonts w:ascii="Arial" w:hAnsi="Arial" w:cs="Arial"/>
          <w:sz w:val="24"/>
          <w:szCs w:val="24"/>
        </w:rPr>
        <w:t>and scaling data</w:t>
      </w:r>
    </w:p>
    <w:p w14:paraId="5056FF33" w14:textId="1F7077DB" w:rsidR="002447F2" w:rsidRPr="00825AE9" w:rsidRDefault="00356E80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</w:t>
      </w:r>
      <w:r w:rsidR="002447F2" w:rsidRPr="00825AE9">
        <w:rPr>
          <w:rFonts w:ascii="Arial" w:hAnsi="Arial" w:cs="Arial"/>
          <w:sz w:val="24"/>
          <w:szCs w:val="24"/>
        </w:rPr>
        <w:t>PCA</w:t>
      </w:r>
      <w:r w:rsidRPr="00825AE9">
        <w:rPr>
          <w:rFonts w:ascii="Arial" w:hAnsi="Arial" w:cs="Arial"/>
          <w:sz w:val="24"/>
          <w:szCs w:val="24"/>
        </w:rPr>
        <w:t xml:space="preserve"> (dimensionality reduction)</w:t>
      </w:r>
    </w:p>
    <w:p w14:paraId="4BAE7529" w14:textId="69E09505" w:rsidR="002447F2" w:rsidRPr="00825AE9" w:rsidRDefault="00356E80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</w:t>
      </w:r>
      <w:r w:rsidR="002447F2" w:rsidRPr="00825AE9">
        <w:rPr>
          <w:rFonts w:ascii="Arial" w:hAnsi="Arial" w:cs="Arial"/>
          <w:sz w:val="24"/>
          <w:szCs w:val="24"/>
        </w:rPr>
        <w:t xml:space="preserve">UMAP </w:t>
      </w:r>
      <w:r w:rsidRPr="00825AE9">
        <w:rPr>
          <w:rFonts w:ascii="Arial" w:hAnsi="Arial" w:cs="Arial"/>
          <w:sz w:val="24"/>
          <w:szCs w:val="24"/>
        </w:rPr>
        <w:t xml:space="preserve">(dimensionality </w:t>
      </w:r>
      <w:r w:rsidR="00DE0B95" w:rsidRPr="00825AE9">
        <w:rPr>
          <w:rFonts w:ascii="Arial" w:hAnsi="Arial" w:cs="Arial"/>
          <w:sz w:val="24"/>
          <w:szCs w:val="24"/>
        </w:rPr>
        <w:t>reduction) on</w:t>
      </w:r>
      <w:r w:rsidR="002447F2" w:rsidRPr="00825AE9">
        <w:rPr>
          <w:rFonts w:ascii="Arial" w:hAnsi="Arial" w:cs="Arial"/>
          <w:sz w:val="24"/>
          <w:szCs w:val="24"/>
        </w:rPr>
        <w:t xml:space="preserve"> top of PCA</w:t>
      </w:r>
    </w:p>
    <w:p w14:paraId="49E056C4" w14:textId="4312E5D6" w:rsidR="002447F2" w:rsidRPr="00825AE9" w:rsidRDefault="00356E80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</w:t>
      </w:r>
      <w:r w:rsidR="002447F2" w:rsidRPr="00825AE9">
        <w:rPr>
          <w:rFonts w:ascii="Arial" w:hAnsi="Arial" w:cs="Arial"/>
          <w:sz w:val="24"/>
          <w:szCs w:val="24"/>
        </w:rPr>
        <w:t xml:space="preserve">K means on </w:t>
      </w:r>
      <w:r w:rsidR="002823B1">
        <w:rPr>
          <w:rFonts w:ascii="Arial" w:hAnsi="Arial" w:cs="Arial"/>
          <w:sz w:val="24"/>
          <w:szCs w:val="24"/>
        </w:rPr>
        <w:t xml:space="preserve">top of </w:t>
      </w:r>
      <w:r w:rsidR="002447F2" w:rsidRPr="00825AE9">
        <w:rPr>
          <w:rFonts w:ascii="Arial" w:hAnsi="Arial" w:cs="Arial"/>
          <w:sz w:val="24"/>
          <w:szCs w:val="24"/>
        </w:rPr>
        <w:t>UMAP</w:t>
      </w:r>
    </w:p>
    <w:p w14:paraId="40805344" w14:textId="40E24236" w:rsidR="002447F2" w:rsidRPr="00825AE9" w:rsidRDefault="00356E80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</w:t>
      </w:r>
      <w:r w:rsidR="00602053" w:rsidRPr="00825AE9">
        <w:rPr>
          <w:rFonts w:ascii="Arial" w:hAnsi="Arial" w:cs="Arial"/>
          <w:sz w:val="24"/>
          <w:szCs w:val="24"/>
        </w:rPr>
        <w:t xml:space="preserve">Louvaine on </w:t>
      </w:r>
      <w:r w:rsidR="002823B1">
        <w:rPr>
          <w:rFonts w:ascii="Arial" w:hAnsi="Arial" w:cs="Arial"/>
          <w:sz w:val="24"/>
          <w:szCs w:val="24"/>
        </w:rPr>
        <w:t xml:space="preserve">top of </w:t>
      </w:r>
      <w:r w:rsidR="00602053" w:rsidRPr="00825AE9">
        <w:rPr>
          <w:rFonts w:ascii="Arial" w:hAnsi="Arial" w:cs="Arial"/>
          <w:sz w:val="24"/>
          <w:szCs w:val="24"/>
        </w:rPr>
        <w:t>MAP</w:t>
      </w:r>
    </w:p>
    <w:p w14:paraId="0D3D626D" w14:textId="31E1534F" w:rsidR="00B25F2D" w:rsidRPr="00825AE9" w:rsidRDefault="00356E80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bookmarkStart w:id="4" w:name="_Hlk94792693"/>
      <w:r w:rsidRPr="00825AE9">
        <w:rPr>
          <w:rFonts w:ascii="Arial" w:hAnsi="Arial" w:cs="Arial"/>
          <w:sz w:val="24"/>
          <w:szCs w:val="24"/>
        </w:rPr>
        <w:t xml:space="preserve"> </w:t>
      </w:r>
      <w:r w:rsidR="00B25F2D" w:rsidRPr="00825AE9">
        <w:rPr>
          <w:rFonts w:ascii="Arial" w:hAnsi="Arial" w:cs="Arial"/>
          <w:sz w:val="24"/>
          <w:szCs w:val="24"/>
        </w:rPr>
        <w:t xml:space="preserve">Visualizing genes ranked for their importance for a cell </w:t>
      </w:r>
      <w:r w:rsidR="005F6D9A">
        <w:rPr>
          <w:rFonts w:ascii="Arial" w:hAnsi="Arial" w:cs="Arial"/>
          <w:sz w:val="24"/>
          <w:szCs w:val="24"/>
        </w:rPr>
        <w:t>type</w:t>
      </w:r>
      <w:r w:rsidR="00B25F2D" w:rsidRPr="00825AE9">
        <w:rPr>
          <w:rFonts w:ascii="Arial" w:hAnsi="Arial" w:cs="Arial"/>
          <w:sz w:val="24"/>
          <w:szCs w:val="24"/>
        </w:rPr>
        <w:t xml:space="preserve"> (</w:t>
      </w:r>
      <w:r w:rsidRPr="00825AE9">
        <w:rPr>
          <w:rFonts w:ascii="Arial" w:hAnsi="Arial" w:cs="Arial"/>
          <w:sz w:val="24"/>
          <w:szCs w:val="24"/>
        </w:rPr>
        <w:t>dendrogram</w:t>
      </w:r>
      <w:r w:rsidR="00B25F2D" w:rsidRPr="00825AE9">
        <w:rPr>
          <w:rFonts w:ascii="Arial" w:hAnsi="Arial" w:cs="Arial"/>
          <w:sz w:val="24"/>
          <w:szCs w:val="24"/>
        </w:rPr>
        <w:t>)</w:t>
      </w:r>
    </w:p>
    <w:p w14:paraId="3BA5E2D5" w14:textId="2E4545C3" w:rsidR="00B25F2D" w:rsidRPr="00825AE9" w:rsidRDefault="00006C6F" w:rsidP="00B25F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</w:t>
      </w:r>
      <w:r w:rsidR="00356E80" w:rsidRPr="00825AE9">
        <w:rPr>
          <w:rFonts w:ascii="Arial" w:hAnsi="Arial" w:cs="Arial"/>
          <w:sz w:val="24"/>
          <w:szCs w:val="24"/>
        </w:rPr>
        <w:t>Printing genes ranked for their importance for a cell</w:t>
      </w:r>
      <w:r w:rsidR="005F6D9A">
        <w:rPr>
          <w:rFonts w:ascii="Arial" w:hAnsi="Arial" w:cs="Arial"/>
          <w:sz w:val="24"/>
          <w:szCs w:val="24"/>
        </w:rPr>
        <w:t xml:space="preserve"> type</w:t>
      </w:r>
      <w:r w:rsidR="00356E80" w:rsidRPr="00825AE9">
        <w:rPr>
          <w:rFonts w:ascii="Arial" w:hAnsi="Arial" w:cs="Arial"/>
          <w:sz w:val="24"/>
          <w:szCs w:val="24"/>
        </w:rPr>
        <w:t xml:space="preserve"> </w:t>
      </w:r>
      <w:r w:rsidRPr="00825AE9">
        <w:rPr>
          <w:rFonts w:ascii="Arial" w:hAnsi="Arial" w:cs="Arial"/>
          <w:sz w:val="24"/>
          <w:szCs w:val="24"/>
        </w:rPr>
        <w:t>in a tabular form.</w:t>
      </w:r>
    </w:p>
    <w:bookmarkEnd w:id="4"/>
    <w:p w14:paraId="0195ED13" w14:textId="673DEC76" w:rsidR="000729A7" w:rsidRPr="00825AE9" w:rsidRDefault="000729A7" w:rsidP="000729A7">
      <w:pPr>
        <w:spacing w:line="360" w:lineRule="auto"/>
        <w:rPr>
          <w:rFonts w:ascii="Arial" w:hAnsi="Arial" w:cs="Arial"/>
          <w:sz w:val="24"/>
          <w:szCs w:val="24"/>
        </w:rPr>
      </w:pPr>
    </w:p>
    <w:p w14:paraId="4DA5581D" w14:textId="67AB77A9" w:rsidR="000729A7" w:rsidRPr="00825AE9" w:rsidRDefault="00BF054D" w:rsidP="000729A7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lastRenderedPageBreak/>
        <w:t xml:space="preserve">Initial datasets for this research were downloaded locally. The first dataset contains a count matrix. </w:t>
      </w:r>
      <w:r w:rsidR="00237B11" w:rsidRPr="00825AE9">
        <w:rPr>
          <w:rFonts w:ascii="Arial" w:hAnsi="Arial" w:cs="Arial"/>
          <w:sz w:val="24"/>
          <w:szCs w:val="24"/>
        </w:rPr>
        <w:t xml:space="preserve">The count matrix contains 3401 rows (each row corresponds to a mouse cell) and </w:t>
      </w:r>
      <w:r w:rsidR="00C60CDC" w:rsidRPr="00825AE9">
        <w:rPr>
          <w:rFonts w:ascii="Arial" w:hAnsi="Arial" w:cs="Arial"/>
          <w:sz w:val="24"/>
          <w:szCs w:val="24"/>
        </w:rPr>
        <w:t xml:space="preserve">23433 columns (each column corresponds to an individual gene). Metadata for the count matrix contains 3401 rows and </w:t>
      </w:r>
      <w:r w:rsidR="00836359">
        <w:rPr>
          <w:rFonts w:ascii="Arial" w:hAnsi="Arial" w:cs="Arial"/>
          <w:sz w:val="24"/>
          <w:szCs w:val="24"/>
        </w:rPr>
        <w:t>5</w:t>
      </w:r>
      <w:r w:rsidR="00C60CDC" w:rsidRPr="00825AE9">
        <w:rPr>
          <w:rFonts w:ascii="Arial" w:hAnsi="Arial" w:cs="Arial"/>
          <w:sz w:val="24"/>
          <w:szCs w:val="24"/>
        </w:rPr>
        <w:t xml:space="preserve"> columns. The first column describes a class of a cell, for example astrocyte, oligodendrocyte, endothelial cell etc. The second column</w:t>
      </w:r>
      <w:r w:rsidR="00237B11" w:rsidRPr="00825AE9">
        <w:rPr>
          <w:rFonts w:ascii="Arial" w:hAnsi="Arial" w:cs="Arial"/>
          <w:sz w:val="24"/>
          <w:szCs w:val="24"/>
        </w:rPr>
        <w:t xml:space="preserve"> </w:t>
      </w:r>
      <w:r w:rsidR="00C60CDC" w:rsidRPr="00825AE9">
        <w:rPr>
          <w:rFonts w:ascii="Arial" w:hAnsi="Arial" w:cs="Arial"/>
          <w:sz w:val="24"/>
          <w:szCs w:val="24"/>
        </w:rPr>
        <w:t>describes a subtissue of a cell origin. For example, from Figure 1</w:t>
      </w:r>
      <w:r w:rsidR="00836359">
        <w:rPr>
          <w:rFonts w:ascii="Arial" w:hAnsi="Arial" w:cs="Arial"/>
          <w:sz w:val="24"/>
          <w:szCs w:val="24"/>
        </w:rPr>
        <w:t xml:space="preserve">, showing </w:t>
      </w:r>
      <w:r w:rsidR="00C60CDC" w:rsidRPr="00825AE9">
        <w:rPr>
          <w:rFonts w:ascii="Arial" w:hAnsi="Arial" w:cs="Arial"/>
          <w:sz w:val="24"/>
          <w:szCs w:val="24"/>
        </w:rPr>
        <w:t xml:space="preserve">the first 5 rows of the metadata </w:t>
      </w:r>
      <w:r w:rsidR="005209CA" w:rsidRPr="00825AE9">
        <w:rPr>
          <w:rFonts w:ascii="Arial" w:hAnsi="Arial" w:cs="Arial"/>
          <w:sz w:val="24"/>
          <w:szCs w:val="24"/>
        </w:rPr>
        <w:t>dataframe,</w:t>
      </w:r>
      <w:r w:rsidR="00C60CDC" w:rsidRPr="00825AE9">
        <w:rPr>
          <w:rFonts w:ascii="Arial" w:hAnsi="Arial" w:cs="Arial"/>
          <w:sz w:val="24"/>
          <w:szCs w:val="24"/>
        </w:rPr>
        <w:t xml:space="preserve"> we can </w:t>
      </w:r>
      <w:r w:rsidR="00836359">
        <w:rPr>
          <w:rFonts w:ascii="Arial" w:hAnsi="Arial" w:cs="Arial"/>
          <w:sz w:val="24"/>
          <w:szCs w:val="24"/>
        </w:rPr>
        <w:t>figure out</w:t>
      </w:r>
      <w:r w:rsidR="00C60CDC" w:rsidRPr="00825AE9">
        <w:rPr>
          <w:rFonts w:ascii="Arial" w:hAnsi="Arial" w:cs="Arial"/>
          <w:sz w:val="24"/>
          <w:szCs w:val="24"/>
        </w:rPr>
        <w:t xml:space="preserve"> that </w:t>
      </w:r>
      <w:r w:rsidR="005209CA" w:rsidRPr="00825AE9">
        <w:rPr>
          <w:rFonts w:ascii="Arial" w:hAnsi="Arial" w:cs="Arial"/>
          <w:sz w:val="24"/>
          <w:szCs w:val="24"/>
        </w:rPr>
        <w:t xml:space="preserve">an astrocyte from the first row was isolated from striatum. The third column describes mouse sex. The fourth column describes mouth.id, and the fifth column describes plate barcode. </w:t>
      </w:r>
    </w:p>
    <w:p w14:paraId="68F33DB6" w14:textId="4B2B467E" w:rsidR="007038BD" w:rsidRPr="00825AE9" w:rsidRDefault="007038BD" w:rsidP="000729A7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68C06B" wp14:editId="5B6D4AA8">
            <wp:extent cx="593407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B5F6" w14:textId="72FAC139" w:rsidR="007038BD" w:rsidRPr="00825AE9" w:rsidRDefault="007038BD" w:rsidP="000729A7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                            Figure 1</w:t>
      </w:r>
      <w:r w:rsidR="00842C1B">
        <w:rPr>
          <w:rFonts w:ascii="Arial" w:hAnsi="Arial" w:cs="Arial"/>
          <w:sz w:val="24"/>
          <w:szCs w:val="24"/>
        </w:rPr>
        <w:t>. 5 rows of the metadata dataframe</w:t>
      </w:r>
    </w:p>
    <w:p w14:paraId="69164D25" w14:textId="59788997" w:rsidR="00B25F2D" w:rsidRPr="00825AE9" w:rsidRDefault="00811465" w:rsidP="00811465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Next, the top 20 highest expressed genes (20 top genes with the highest read count) were visualized Figure 2.</w:t>
      </w:r>
    </w:p>
    <w:p w14:paraId="14DC97E3" w14:textId="6CCBBD4B" w:rsidR="00811465" w:rsidRPr="00825AE9" w:rsidRDefault="00C144D8" w:rsidP="00811465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DA6778" wp14:editId="2E46341C">
            <wp:extent cx="4181475" cy="3629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B8B0" w14:textId="6BA4F4E8" w:rsidR="008830A8" w:rsidRPr="00825AE9" w:rsidRDefault="00811465" w:rsidP="00AD3504">
      <w:p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lastRenderedPageBreak/>
        <w:t xml:space="preserve">             Figure 2</w:t>
      </w:r>
      <w:r w:rsidR="00842C1B">
        <w:rPr>
          <w:rFonts w:ascii="Arial" w:hAnsi="Arial" w:cs="Arial"/>
          <w:sz w:val="24"/>
          <w:szCs w:val="24"/>
        </w:rPr>
        <w:t xml:space="preserve">. </w:t>
      </w:r>
      <w:r w:rsidR="00842C1B" w:rsidRPr="00825AE9">
        <w:rPr>
          <w:rFonts w:ascii="Arial" w:hAnsi="Arial" w:cs="Arial"/>
          <w:sz w:val="24"/>
          <w:szCs w:val="24"/>
        </w:rPr>
        <w:t>20 top genes with the highest read count</w:t>
      </w:r>
    </w:p>
    <w:p w14:paraId="638B428F" w14:textId="708556EA" w:rsidR="00AD3504" w:rsidRPr="00825AE9" w:rsidRDefault="00AD3504" w:rsidP="00AD3504">
      <w:pPr>
        <w:spacing w:line="360" w:lineRule="auto"/>
        <w:rPr>
          <w:rFonts w:ascii="Arial" w:hAnsi="Arial" w:cs="Arial"/>
          <w:sz w:val="24"/>
          <w:szCs w:val="24"/>
        </w:rPr>
      </w:pPr>
    </w:p>
    <w:p w14:paraId="46644F96" w14:textId="4754741B" w:rsidR="00AD3504" w:rsidRDefault="00C07A86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analyze the quality of the experiment,</w:t>
      </w:r>
      <w:r w:rsidR="00AD3504" w:rsidRPr="00825AE9">
        <w:rPr>
          <w:rFonts w:ascii="Arial" w:hAnsi="Arial" w:cs="Arial"/>
          <w:sz w:val="24"/>
          <w:szCs w:val="24"/>
        </w:rPr>
        <w:t xml:space="preserve"> quality control metrics were generated. There are two dataframes containing control metrics. One dataframe contains control metrics for cells. Another dataframe contains control metrics for genes</w:t>
      </w:r>
      <w:r>
        <w:rPr>
          <w:rFonts w:ascii="Arial" w:hAnsi="Arial" w:cs="Arial"/>
          <w:sz w:val="24"/>
          <w:szCs w:val="24"/>
        </w:rPr>
        <w:t>. Using the quality</w:t>
      </w:r>
      <w:r w:rsidR="00A8049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 xml:space="preserve"> metrics for cells a histogram of </w:t>
      </w:r>
      <w:r w:rsidR="00762C83">
        <w:rPr>
          <w:rFonts w:ascii="Arial" w:hAnsi="Arial" w:cs="Arial"/>
          <w:sz w:val="24"/>
          <w:szCs w:val="24"/>
        </w:rPr>
        <w:t xml:space="preserve">the total </w:t>
      </w:r>
      <w:r>
        <w:rPr>
          <w:rFonts w:ascii="Arial" w:hAnsi="Arial" w:cs="Arial"/>
          <w:sz w:val="24"/>
          <w:szCs w:val="24"/>
        </w:rPr>
        <w:t xml:space="preserve">read counts per cell </w:t>
      </w:r>
      <w:r w:rsidR="0032529A">
        <w:rPr>
          <w:rFonts w:ascii="Arial" w:hAnsi="Arial" w:cs="Arial"/>
          <w:sz w:val="24"/>
          <w:szCs w:val="24"/>
        </w:rPr>
        <w:t xml:space="preserve">and detected genes per cell </w:t>
      </w:r>
      <w:r>
        <w:rPr>
          <w:rFonts w:ascii="Arial" w:hAnsi="Arial" w:cs="Arial"/>
          <w:sz w:val="24"/>
          <w:szCs w:val="24"/>
        </w:rPr>
        <w:t>w</w:t>
      </w:r>
      <w:r w:rsidR="0032529A"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z w:val="24"/>
          <w:szCs w:val="24"/>
        </w:rPr>
        <w:t xml:space="preserve"> generated, Figure 3</w:t>
      </w:r>
      <w:r w:rsidR="0032529A">
        <w:rPr>
          <w:rFonts w:ascii="Arial" w:hAnsi="Arial" w:cs="Arial"/>
          <w:sz w:val="24"/>
          <w:szCs w:val="24"/>
        </w:rPr>
        <w:t>, Figure 4</w:t>
      </w:r>
    </w:p>
    <w:p w14:paraId="1AB2288E" w14:textId="122907C8" w:rsidR="00C07A86" w:rsidRDefault="00C07A86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A1549" wp14:editId="278771E4">
            <wp:extent cx="45339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926B" w14:textId="5293A9B1" w:rsidR="00C07A86" w:rsidRDefault="00C07A86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Figure 3</w:t>
      </w:r>
      <w:r w:rsidR="00842C1B">
        <w:rPr>
          <w:rFonts w:ascii="Arial" w:hAnsi="Arial" w:cs="Arial"/>
          <w:sz w:val="24"/>
          <w:szCs w:val="24"/>
        </w:rPr>
        <w:t xml:space="preserve">. </w:t>
      </w:r>
      <w:r w:rsidR="00762C83">
        <w:rPr>
          <w:rFonts w:ascii="Arial" w:hAnsi="Arial" w:cs="Arial"/>
          <w:sz w:val="24"/>
          <w:szCs w:val="24"/>
        </w:rPr>
        <w:t>Histogram of the total counts of reads per cell</w:t>
      </w:r>
    </w:p>
    <w:p w14:paraId="6BEF0D66" w14:textId="17B4002D" w:rsidR="0032529A" w:rsidRDefault="0032529A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Cells having less than 60 thousand reads are considered as damaged and were filtered out (red line marks 60 thousand </w:t>
      </w:r>
      <w:r w:rsidR="0058339B">
        <w:rPr>
          <w:rFonts w:ascii="Arial" w:hAnsi="Arial" w:cs="Arial"/>
          <w:sz w:val="24"/>
          <w:szCs w:val="24"/>
        </w:rPr>
        <w:t>reads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652414DF" w14:textId="77777777" w:rsidR="0032529A" w:rsidRDefault="0032529A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0C81F0" wp14:editId="41E1C4BB">
            <wp:extent cx="4581525" cy="2781300"/>
            <wp:effectExtent l="0" t="0" r="9525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14BFB843" w14:textId="4F6A075C" w:rsidR="0032529A" w:rsidRDefault="0032529A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Figure 4</w:t>
      </w:r>
      <w:r w:rsidR="00842C1B">
        <w:rPr>
          <w:rFonts w:ascii="Arial" w:hAnsi="Arial" w:cs="Arial"/>
          <w:sz w:val="24"/>
          <w:szCs w:val="24"/>
        </w:rPr>
        <w:t xml:space="preserve">. </w:t>
      </w:r>
      <w:r w:rsidR="00762C83">
        <w:rPr>
          <w:rFonts w:ascii="Arial" w:hAnsi="Arial" w:cs="Arial"/>
          <w:sz w:val="24"/>
          <w:szCs w:val="24"/>
        </w:rPr>
        <w:t>Histogram of the total counts of detected genes per cell</w:t>
      </w:r>
    </w:p>
    <w:p w14:paraId="0A7ADFCB" w14:textId="271344E6" w:rsidR="00652A8A" w:rsidRDefault="001D3D1D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</w:t>
      </w:r>
      <w:r w:rsidR="0032529A">
        <w:rPr>
          <w:rFonts w:ascii="Arial" w:hAnsi="Arial" w:cs="Arial"/>
          <w:sz w:val="24"/>
          <w:szCs w:val="24"/>
        </w:rPr>
        <w:t xml:space="preserve"> the Figure 4, a small peak on the left side of the histogram</w:t>
      </w:r>
      <w:r w:rsidR="0058339B">
        <w:rPr>
          <w:rFonts w:ascii="Arial" w:hAnsi="Arial" w:cs="Arial"/>
          <w:sz w:val="24"/>
          <w:szCs w:val="24"/>
        </w:rPr>
        <w:t xml:space="preserve"> represents cells where less than 900 genes were detected</w:t>
      </w:r>
      <w:r>
        <w:rPr>
          <w:rFonts w:ascii="Arial" w:hAnsi="Arial" w:cs="Arial"/>
          <w:sz w:val="24"/>
          <w:szCs w:val="24"/>
        </w:rPr>
        <w:t>,</w:t>
      </w:r>
      <w:r w:rsidR="0058339B">
        <w:rPr>
          <w:rFonts w:ascii="Arial" w:hAnsi="Arial" w:cs="Arial"/>
          <w:sz w:val="24"/>
          <w:szCs w:val="24"/>
        </w:rPr>
        <w:t xml:space="preserve"> </w:t>
      </w:r>
      <w:r w:rsidR="00762C83">
        <w:rPr>
          <w:rFonts w:ascii="Arial" w:hAnsi="Arial" w:cs="Arial"/>
          <w:sz w:val="24"/>
          <w:szCs w:val="24"/>
        </w:rPr>
        <w:t xml:space="preserve">and such cell (events) </w:t>
      </w:r>
      <w:r w:rsidR="0058339B">
        <w:rPr>
          <w:rFonts w:ascii="Arial" w:hAnsi="Arial" w:cs="Arial"/>
          <w:sz w:val="24"/>
          <w:szCs w:val="24"/>
        </w:rPr>
        <w:t xml:space="preserve">should be filtered out (red line marks 900 genes). </w:t>
      </w:r>
      <w:r w:rsidR="00B8670E">
        <w:rPr>
          <w:rFonts w:ascii="Arial" w:hAnsi="Arial" w:cs="Arial"/>
          <w:sz w:val="24"/>
          <w:szCs w:val="24"/>
        </w:rPr>
        <w:t xml:space="preserve">Figure 5 shows </w:t>
      </w:r>
      <w:r w:rsidR="006B62E3">
        <w:rPr>
          <w:rFonts w:ascii="Arial" w:hAnsi="Arial" w:cs="Arial"/>
          <w:sz w:val="24"/>
          <w:szCs w:val="24"/>
        </w:rPr>
        <w:t xml:space="preserve">a </w:t>
      </w:r>
      <w:r w:rsidR="00B8670E">
        <w:rPr>
          <w:rFonts w:ascii="Arial" w:hAnsi="Arial" w:cs="Arial"/>
          <w:sz w:val="24"/>
          <w:szCs w:val="24"/>
        </w:rPr>
        <w:t xml:space="preserve">scatter plot </w:t>
      </w:r>
      <w:r w:rsidR="006B62E3">
        <w:rPr>
          <w:rFonts w:ascii="Arial" w:hAnsi="Arial" w:cs="Arial"/>
          <w:sz w:val="24"/>
          <w:szCs w:val="24"/>
        </w:rPr>
        <w:t xml:space="preserve">of </w:t>
      </w:r>
      <w:r w:rsidR="00B8670E">
        <w:rPr>
          <w:rFonts w:ascii="Arial" w:hAnsi="Arial" w:cs="Arial"/>
          <w:sz w:val="24"/>
          <w:szCs w:val="24"/>
        </w:rPr>
        <w:t>the total number of reads per cell vs total number of genes per cell</w:t>
      </w:r>
      <w:r w:rsidR="006B62E3">
        <w:rPr>
          <w:rFonts w:ascii="Arial" w:hAnsi="Arial" w:cs="Arial"/>
          <w:sz w:val="24"/>
          <w:szCs w:val="24"/>
        </w:rPr>
        <w:t xml:space="preserve">. Two distributions on the top and on the right from graph are mini </w:t>
      </w:r>
      <w:r w:rsidR="00762C83">
        <w:rPr>
          <w:rFonts w:ascii="Arial" w:hAnsi="Arial" w:cs="Arial"/>
          <w:sz w:val="24"/>
          <w:szCs w:val="24"/>
        </w:rPr>
        <w:t xml:space="preserve">versions of </w:t>
      </w:r>
      <w:r w:rsidR="006B62E3">
        <w:rPr>
          <w:rFonts w:ascii="Arial" w:hAnsi="Arial" w:cs="Arial"/>
          <w:sz w:val="24"/>
          <w:szCs w:val="24"/>
        </w:rPr>
        <w:t>graphs shown on Figure 3, and 4 respectively. It is clearly seen from the graph that the total number of reads per cell is proportional to the total number of detected genes per cell.</w:t>
      </w:r>
    </w:p>
    <w:p w14:paraId="29BFBCB7" w14:textId="77777777" w:rsidR="00652A8A" w:rsidRDefault="00652A8A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14:paraId="738D250C" w14:textId="42027555" w:rsidR="00652A8A" w:rsidRDefault="00B8670E" w:rsidP="00AD35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0AE34" wp14:editId="14A967DE">
            <wp:extent cx="5181600" cy="486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A8A">
        <w:rPr>
          <w:rFonts w:ascii="Arial" w:hAnsi="Arial" w:cs="Arial"/>
          <w:sz w:val="24"/>
          <w:szCs w:val="24"/>
        </w:rPr>
        <w:t xml:space="preserve">                                   </w:t>
      </w:r>
    </w:p>
    <w:p w14:paraId="4BC84B29" w14:textId="62BCF8AB" w:rsidR="0032529A" w:rsidRDefault="00652A8A" w:rsidP="004F54D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5</w:t>
      </w:r>
      <w:r w:rsidR="00842C1B">
        <w:rPr>
          <w:rFonts w:ascii="Arial" w:hAnsi="Arial" w:cs="Arial"/>
          <w:sz w:val="24"/>
          <w:szCs w:val="24"/>
        </w:rPr>
        <w:t>. S</w:t>
      </w:r>
      <w:r w:rsidR="004F54D4">
        <w:rPr>
          <w:rFonts w:ascii="Arial" w:hAnsi="Arial" w:cs="Arial"/>
          <w:sz w:val="24"/>
          <w:szCs w:val="24"/>
        </w:rPr>
        <w:t>catter plot of the total number of reads per cell vs total number of genes per cell</w:t>
      </w:r>
    </w:p>
    <w:p w14:paraId="5C326160" w14:textId="75A4FD2A" w:rsidR="006532F3" w:rsidRDefault="006532F3" w:rsidP="006532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experiment the spike-ins synthetic RNAs were added for quality control. Cells containing </w:t>
      </w:r>
      <w:r w:rsidR="0058061A">
        <w:rPr>
          <w:rFonts w:ascii="Arial" w:hAnsi="Arial" w:cs="Arial"/>
          <w:sz w:val="24"/>
          <w:szCs w:val="24"/>
        </w:rPr>
        <w:t>greater</w:t>
      </w:r>
      <w:r w:rsidR="002235C0">
        <w:rPr>
          <w:rFonts w:ascii="Arial" w:hAnsi="Arial" w:cs="Arial"/>
          <w:sz w:val="24"/>
          <w:szCs w:val="24"/>
        </w:rPr>
        <w:t xml:space="preserve"> </w:t>
      </w:r>
      <w:r w:rsidR="0058061A">
        <w:rPr>
          <w:rFonts w:ascii="Arial" w:hAnsi="Arial" w:cs="Arial"/>
          <w:sz w:val="24"/>
          <w:szCs w:val="24"/>
        </w:rPr>
        <w:t>than 11</w:t>
      </w:r>
      <w:r w:rsidR="002235C0">
        <w:rPr>
          <w:rFonts w:ascii="Arial" w:hAnsi="Arial" w:cs="Arial"/>
          <w:sz w:val="24"/>
          <w:szCs w:val="24"/>
        </w:rPr>
        <w:t>percent of spike-ins RNA among total mRNAs will be removed from consideration</w:t>
      </w:r>
      <w:r w:rsidR="00B23F49">
        <w:rPr>
          <w:rFonts w:ascii="Arial" w:hAnsi="Arial" w:cs="Arial"/>
          <w:sz w:val="24"/>
          <w:szCs w:val="24"/>
        </w:rPr>
        <w:t xml:space="preserve"> as damaged. Also, genes that were found in 3 or less cells, and have read count 10 or less were filtered out as unimportant for further consideration. Quality control check of the counts post-filtering are shown in Figure 6 </w:t>
      </w:r>
      <w:r w:rsidR="00B23F49">
        <w:rPr>
          <w:rFonts w:ascii="Arial" w:hAnsi="Arial" w:cs="Arial"/>
          <w:sz w:val="24"/>
          <w:szCs w:val="24"/>
        </w:rPr>
        <w:lastRenderedPageBreak/>
        <w:t>and 7</w:t>
      </w:r>
      <w:r w:rsidR="00730366">
        <w:rPr>
          <w:rFonts w:ascii="Arial" w:hAnsi="Arial" w:cs="Arial"/>
          <w:sz w:val="24"/>
          <w:szCs w:val="24"/>
        </w:rPr>
        <w:t>. Figure 6 shows the violin plot of the total number of genes and the total number of read count per cell. Figure 7 shows a scatter plot of the total number of reads vs the total number of genes per cell.</w:t>
      </w:r>
    </w:p>
    <w:p w14:paraId="5721BA40" w14:textId="37CFF3B5" w:rsidR="00B23F49" w:rsidRDefault="00B23F49" w:rsidP="006532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4801B1" wp14:editId="1EC6484A">
            <wp:extent cx="5943600" cy="2809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F543" w14:textId="42FC4D4A" w:rsidR="00B23F49" w:rsidRDefault="00730366" w:rsidP="006532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23F49">
        <w:rPr>
          <w:rFonts w:ascii="Arial" w:hAnsi="Arial" w:cs="Arial"/>
          <w:sz w:val="24"/>
          <w:szCs w:val="24"/>
        </w:rPr>
        <w:t>Figure 6</w:t>
      </w:r>
      <w:r w:rsidR="00842C1B">
        <w:rPr>
          <w:rFonts w:ascii="Arial" w:hAnsi="Arial" w:cs="Arial"/>
          <w:sz w:val="24"/>
          <w:szCs w:val="24"/>
        </w:rPr>
        <w:t>. T</w:t>
      </w:r>
      <w:r w:rsidR="00087AFA">
        <w:rPr>
          <w:rFonts w:ascii="Arial" w:hAnsi="Arial" w:cs="Arial"/>
          <w:sz w:val="24"/>
          <w:szCs w:val="24"/>
        </w:rPr>
        <w:t>he violin plot of the total number of genes and the total number of read count per cell</w:t>
      </w:r>
    </w:p>
    <w:p w14:paraId="00C970C7" w14:textId="4AF82163" w:rsidR="00B23F49" w:rsidRDefault="00B23F49" w:rsidP="006532F3">
      <w:pPr>
        <w:spacing w:line="360" w:lineRule="auto"/>
        <w:rPr>
          <w:rFonts w:ascii="Arial" w:hAnsi="Arial" w:cs="Arial"/>
          <w:sz w:val="24"/>
          <w:szCs w:val="24"/>
        </w:rPr>
      </w:pPr>
    </w:p>
    <w:p w14:paraId="4509C582" w14:textId="4DC9461E" w:rsidR="00B23F49" w:rsidRDefault="00B23F49" w:rsidP="006532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93987D" wp14:editId="053FF5EC">
            <wp:extent cx="4238625" cy="2533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40DB" w14:textId="09D48F66" w:rsidR="00B23F49" w:rsidRPr="00825AE9" w:rsidRDefault="00730366" w:rsidP="006532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23F49">
        <w:rPr>
          <w:rFonts w:ascii="Arial" w:hAnsi="Arial" w:cs="Arial"/>
          <w:sz w:val="24"/>
          <w:szCs w:val="24"/>
        </w:rPr>
        <w:t>Figure 7</w:t>
      </w:r>
      <w:r w:rsidR="00842C1B">
        <w:rPr>
          <w:rFonts w:ascii="Arial" w:hAnsi="Arial" w:cs="Arial"/>
          <w:sz w:val="24"/>
          <w:szCs w:val="24"/>
        </w:rPr>
        <w:t>. S</w:t>
      </w:r>
      <w:r w:rsidR="00087AFA">
        <w:rPr>
          <w:rFonts w:ascii="Arial" w:hAnsi="Arial" w:cs="Arial"/>
          <w:sz w:val="24"/>
          <w:szCs w:val="24"/>
        </w:rPr>
        <w:t>catter plot of the total number of reads vs the total number of genes per cell</w:t>
      </w:r>
    </w:p>
    <w:p w14:paraId="6A4C3BA7" w14:textId="3D93C397" w:rsidR="006532F3" w:rsidRDefault="006532F3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C357C3" w14:textId="559123FA" w:rsidR="00730366" w:rsidRDefault="00730366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0366">
        <w:rPr>
          <w:rFonts w:ascii="Arial" w:hAnsi="Arial" w:cs="Arial"/>
          <w:sz w:val="24"/>
          <w:szCs w:val="24"/>
        </w:rPr>
        <w:t>After</w:t>
      </w:r>
      <w:r>
        <w:rPr>
          <w:rFonts w:ascii="Arial" w:hAnsi="Arial" w:cs="Arial"/>
          <w:sz w:val="24"/>
          <w:szCs w:val="24"/>
        </w:rPr>
        <w:t xml:space="preserve"> filtering cells and genes</w:t>
      </w:r>
      <w:r w:rsidR="0058061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data was log transformed and scaled and PCA was performed.</w:t>
      </w:r>
      <w:r w:rsidR="00D009B0">
        <w:rPr>
          <w:rFonts w:ascii="Arial" w:hAnsi="Arial" w:cs="Arial"/>
          <w:sz w:val="24"/>
          <w:szCs w:val="24"/>
        </w:rPr>
        <w:t xml:space="preserve"> The variance ratio plot (Figure 8) shows </w:t>
      </w:r>
      <w:r w:rsidR="002514D3">
        <w:rPr>
          <w:rFonts w:ascii="Arial" w:hAnsi="Arial" w:cs="Arial"/>
          <w:sz w:val="24"/>
          <w:szCs w:val="24"/>
        </w:rPr>
        <w:t xml:space="preserve">explained variance ration by each component. </w:t>
      </w:r>
    </w:p>
    <w:p w14:paraId="6954FB6C" w14:textId="77777777" w:rsidR="0062609A" w:rsidRDefault="00462FF7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EB3E51" wp14:editId="65CE1897">
            <wp:extent cx="3971925" cy="2800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8633" w14:textId="7725D7C4" w:rsidR="0058061A" w:rsidRDefault="0062609A" w:rsidP="005806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Figure 8</w:t>
      </w:r>
      <w:r w:rsidR="00842C1B">
        <w:rPr>
          <w:rFonts w:ascii="Arial" w:hAnsi="Arial" w:cs="Arial"/>
          <w:sz w:val="24"/>
          <w:szCs w:val="24"/>
        </w:rPr>
        <w:t>. E</w:t>
      </w:r>
      <w:r w:rsidR="0058061A">
        <w:rPr>
          <w:rFonts w:ascii="Arial" w:hAnsi="Arial" w:cs="Arial"/>
          <w:sz w:val="24"/>
          <w:szCs w:val="24"/>
        </w:rPr>
        <w:t>xplained variance ratio by each component</w:t>
      </w:r>
    </w:p>
    <w:p w14:paraId="7DEAF52D" w14:textId="4D8028B2" w:rsidR="0062609A" w:rsidRDefault="0062609A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810318" w14:textId="203FB337" w:rsidR="0062609A" w:rsidRDefault="002514D3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9 shows the most impactful genes on the first three PCA components.</w:t>
      </w:r>
    </w:p>
    <w:p w14:paraId="27F4F6C7" w14:textId="7B8936FA" w:rsidR="00462FF7" w:rsidRDefault="00462FF7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3A552F" wp14:editId="602EE416">
            <wp:extent cx="5934075" cy="2571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902A" w14:textId="30796712" w:rsidR="00462FF7" w:rsidRDefault="00462FF7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Figure </w:t>
      </w:r>
      <w:r w:rsidR="0062609A">
        <w:rPr>
          <w:rFonts w:ascii="Arial" w:hAnsi="Arial" w:cs="Arial"/>
          <w:sz w:val="24"/>
          <w:szCs w:val="24"/>
        </w:rPr>
        <w:t>9</w:t>
      </w:r>
      <w:r w:rsidR="00AA4349">
        <w:rPr>
          <w:rFonts w:ascii="Arial" w:hAnsi="Arial" w:cs="Arial"/>
          <w:sz w:val="24"/>
          <w:szCs w:val="24"/>
        </w:rPr>
        <w:t>. T</w:t>
      </w:r>
      <w:r w:rsidR="00011882">
        <w:rPr>
          <w:rFonts w:ascii="Arial" w:hAnsi="Arial" w:cs="Arial"/>
          <w:sz w:val="24"/>
          <w:szCs w:val="24"/>
        </w:rPr>
        <w:t>he most impactful genes on the corresponding PCA component</w:t>
      </w:r>
    </w:p>
    <w:p w14:paraId="0A1D5808" w14:textId="0C04923B" w:rsidR="00BD48FF" w:rsidRDefault="00E2696F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Uniform Manifold Approximation</w:t>
      </w:r>
      <w:r w:rsidR="00441D9D">
        <w:rPr>
          <w:rFonts w:ascii="Arial" w:hAnsi="Arial" w:cs="Arial"/>
          <w:sz w:val="24"/>
          <w:szCs w:val="24"/>
        </w:rPr>
        <w:t xml:space="preserve"> and Projection (UMAP) dimensionality reduction was performed on top of PCA. UMAP is based on the neighbor graph. The number of UMAP components is 2</w:t>
      </w:r>
      <w:r w:rsidR="00BD48FF">
        <w:rPr>
          <w:rFonts w:ascii="Arial" w:hAnsi="Arial" w:cs="Arial"/>
          <w:sz w:val="24"/>
          <w:szCs w:val="24"/>
        </w:rPr>
        <w:t>. All 7 types of cells used in the current research are separated well in UMAP co</w:t>
      </w:r>
      <w:r w:rsidR="00011882">
        <w:rPr>
          <w:rFonts w:ascii="Arial" w:hAnsi="Arial" w:cs="Arial"/>
          <w:sz w:val="24"/>
          <w:szCs w:val="24"/>
        </w:rPr>
        <w:t>ordinates</w:t>
      </w:r>
      <w:r w:rsidR="00BD48FF">
        <w:rPr>
          <w:rFonts w:ascii="Arial" w:hAnsi="Arial" w:cs="Arial"/>
          <w:sz w:val="24"/>
          <w:szCs w:val="24"/>
        </w:rPr>
        <w:t xml:space="preserve"> Figure 10. </w:t>
      </w:r>
    </w:p>
    <w:p w14:paraId="00BC393B" w14:textId="0EC84143" w:rsidR="0039655B" w:rsidRDefault="00BD48FF" w:rsidP="00011882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FF81A4" wp14:editId="37C9EC06">
            <wp:extent cx="5810250" cy="2562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55B">
        <w:rPr>
          <w:rFonts w:ascii="Arial" w:hAnsi="Arial" w:cs="Arial"/>
          <w:sz w:val="24"/>
          <w:szCs w:val="24"/>
        </w:rPr>
        <w:t xml:space="preserve"> Figure 10</w:t>
      </w:r>
      <w:r w:rsidR="00AA4349">
        <w:rPr>
          <w:rFonts w:ascii="Arial" w:hAnsi="Arial" w:cs="Arial"/>
          <w:sz w:val="24"/>
          <w:szCs w:val="24"/>
        </w:rPr>
        <w:t>. G</w:t>
      </w:r>
      <w:r w:rsidR="00011882">
        <w:rPr>
          <w:rFonts w:ascii="Arial" w:hAnsi="Arial" w:cs="Arial"/>
          <w:sz w:val="24"/>
          <w:szCs w:val="24"/>
        </w:rPr>
        <w:t xml:space="preserve">raph in UMAP coordinates </w:t>
      </w:r>
      <w:r w:rsidR="001E6562">
        <w:rPr>
          <w:rFonts w:ascii="Arial" w:hAnsi="Arial" w:cs="Arial"/>
          <w:sz w:val="24"/>
          <w:szCs w:val="24"/>
        </w:rPr>
        <w:t xml:space="preserve">of </w:t>
      </w:r>
      <w:r w:rsidR="00011882">
        <w:rPr>
          <w:rFonts w:ascii="Arial" w:hAnsi="Arial" w:cs="Arial"/>
          <w:sz w:val="24"/>
          <w:szCs w:val="24"/>
        </w:rPr>
        <w:t xml:space="preserve">7 different types of </w:t>
      </w:r>
      <w:r w:rsidR="00540AA6">
        <w:rPr>
          <w:rFonts w:ascii="Arial" w:hAnsi="Arial" w:cs="Arial"/>
          <w:sz w:val="24"/>
          <w:szCs w:val="24"/>
        </w:rPr>
        <w:t xml:space="preserve">mouse </w:t>
      </w:r>
      <w:r w:rsidR="00011882">
        <w:rPr>
          <w:rFonts w:ascii="Arial" w:hAnsi="Arial" w:cs="Arial"/>
          <w:sz w:val="24"/>
          <w:szCs w:val="24"/>
        </w:rPr>
        <w:t>cells</w:t>
      </w:r>
    </w:p>
    <w:p w14:paraId="120C4A54" w14:textId="7C8C25B2" w:rsidR="0039655B" w:rsidRDefault="0039655B" w:rsidP="0039655B">
      <w:pPr>
        <w:rPr>
          <w:rFonts w:ascii="Arial" w:hAnsi="Arial" w:cs="Arial"/>
          <w:sz w:val="24"/>
          <w:szCs w:val="24"/>
        </w:rPr>
      </w:pPr>
    </w:p>
    <w:p w14:paraId="278F0BCF" w14:textId="6146E37B" w:rsidR="0039655B" w:rsidRDefault="0039655B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K-Means algorithm was used to cluster </w:t>
      </w:r>
      <w:r w:rsidR="00011882">
        <w:rPr>
          <w:rFonts w:ascii="Arial" w:hAnsi="Arial" w:cs="Arial"/>
          <w:sz w:val="24"/>
          <w:szCs w:val="24"/>
        </w:rPr>
        <w:t xml:space="preserve">all 3401 </w:t>
      </w:r>
      <w:r>
        <w:rPr>
          <w:rFonts w:ascii="Arial" w:hAnsi="Arial" w:cs="Arial"/>
          <w:sz w:val="24"/>
          <w:szCs w:val="24"/>
        </w:rPr>
        <w:t xml:space="preserve">cells </w:t>
      </w:r>
      <w:r w:rsidR="00011882">
        <w:rPr>
          <w:rFonts w:ascii="Arial" w:hAnsi="Arial" w:cs="Arial"/>
          <w:sz w:val="24"/>
          <w:szCs w:val="24"/>
        </w:rPr>
        <w:t xml:space="preserve">(7 different cell types) </w:t>
      </w:r>
      <w:r>
        <w:rPr>
          <w:rFonts w:ascii="Arial" w:hAnsi="Arial" w:cs="Arial"/>
          <w:sz w:val="24"/>
          <w:szCs w:val="24"/>
        </w:rPr>
        <w:t xml:space="preserve">based on gene expression. K-Means was used on top of UMAP. Results of clustering are shown in Figure 11. </w:t>
      </w:r>
    </w:p>
    <w:p w14:paraId="072593A8" w14:textId="530558D0" w:rsidR="0039655B" w:rsidRDefault="0039655B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47B412" wp14:editId="7CD7425B">
            <wp:extent cx="449580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986B" w14:textId="1E94AE3B" w:rsidR="0039655B" w:rsidRDefault="0039655B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Figure 11</w:t>
      </w:r>
      <w:r w:rsidR="00AA4349">
        <w:rPr>
          <w:rFonts w:ascii="Arial" w:hAnsi="Arial" w:cs="Arial"/>
          <w:sz w:val="24"/>
          <w:szCs w:val="24"/>
        </w:rPr>
        <w:t xml:space="preserve">. </w:t>
      </w:r>
      <w:r w:rsidR="00011882">
        <w:rPr>
          <w:rFonts w:ascii="Arial" w:hAnsi="Arial" w:cs="Arial"/>
          <w:sz w:val="24"/>
          <w:szCs w:val="24"/>
        </w:rPr>
        <w:t xml:space="preserve">K-Means clustering of cells </w:t>
      </w:r>
      <w:r w:rsidR="004A6B6A">
        <w:rPr>
          <w:rFonts w:ascii="Arial" w:hAnsi="Arial" w:cs="Arial"/>
          <w:sz w:val="24"/>
          <w:szCs w:val="24"/>
        </w:rPr>
        <w:t>using UMAP components</w:t>
      </w:r>
    </w:p>
    <w:p w14:paraId="6D1CE2D3" w14:textId="53127F31" w:rsidR="00B4676D" w:rsidRDefault="00B4676D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Adjusted rand </w:t>
      </w:r>
      <w:r w:rsidR="003A2786">
        <w:rPr>
          <w:rFonts w:ascii="Arial" w:hAnsi="Arial" w:cs="Arial"/>
          <w:sz w:val="24"/>
          <w:szCs w:val="24"/>
        </w:rPr>
        <w:t>score</w:t>
      </w:r>
      <w:r>
        <w:rPr>
          <w:rFonts w:ascii="Arial" w:hAnsi="Arial" w:cs="Arial"/>
          <w:sz w:val="24"/>
          <w:szCs w:val="24"/>
        </w:rPr>
        <w:t xml:space="preserve"> for K-Means clustering is 0.65. </w:t>
      </w:r>
      <w:r w:rsidR="004A6B6A">
        <w:rPr>
          <w:rFonts w:ascii="Arial" w:hAnsi="Arial" w:cs="Arial"/>
          <w:sz w:val="24"/>
          <w:szCs w:val="24"/>
        </w:rPr>
        <w:t>This value shows</w:t>
      </w:r>
      <w:r>
        <w:rPr>
          <w:rFonts w:ascii="Arial" w:hAnsi="Arial" w:cs="Arial"/>
          <w:sz w:val="24"/>
          <w:szCs w:val="24"/>
        </w:rPr>
        <w:t xml:space="preserve"> that K-Means clustering was not effective. The same conclusion can be </w:t>
      </w:r>
      <w:r w:rsidR="00D41E0E">
        <w:rPr>
          <w:rFonts w:ascii="Arial" w:hAnsi="Arial" w:cs="Arial"/>
          <w:sz w:val="24"/>
          <w:szCs w:val="24"/>
        </w:rPr>
        <w:t>made</w:t>
      </w:r>
      <w:r>
        <w:rPr>
          <w:rFonts w:ascii="Arial" w:hAnsi="Arial" w:cs="Arial"/>
          <w:sz w:val="24"/>
          <w:szCs w:val="24"/>
        </w:rPr>
        <w:t xml:space="preserve"> by comparison Figure 10 and 11.</w:t>
      </w:r>
      <w:r w:rsidR="001E7933">
        <w:rPr>
          <w:rFonts w:ascii="Arial" w:hAnsi="Arial" w:cs="Arial"/>
          <w:sz w:val="24"/>
          <w:szCs w:val="24"/>
        </w:rPr>
        <w:t xml:space="preserve"> Since K-Means algorithm was not effective enough, the Louvain clustering algorithm on top of UMAP was employed. Results are shown in Figure 12. This algorithm identified 6 </w:t>
      </w:r>
      <w:r w:rsidR="003A2786">
        <w:rPr>
          <w:rFonts w:ascii="Arial" w:hAnsi="Arial" w:cs="Arial"/>
          <w:sz w:val="24"/>
          <w:szCs w:val="24"/>
        </w:rPr>
        <w:t>clusters,</w:t>
      </w:r>
      <w:r w:rsidR="001E7933">
        <w:rPr>
          <w:rFonts w:ascii="Arial" w:hAnsi="Arial" w:cs="Arial"/>
          <w:sz w:val="24"/>
          <w:szCs w:val="24"/>
        </w:rPr>
        <w:t xml:space="preserve"> but adjusted rand </w:t>
      </w:r>
      <w:r w:rsidR="003A2786">
        <w:rPr>
          <w:rFonts w:ascii="Arial" w:hAnsi="Arial" w:cs="Arial"/>
          <w:sz w:val="24"/>
          <w:szCs w:val="24"/>
        </w:rPr>
        <w:t xml:space="preserve">score is 0.91. It means that the Louvain clustering algorithm is much more effective than K-Means in clustering gene expression data. </w:t>
      </w:r>
    </w:p>
    <w:p w14:paraId="006B0168" w14:textId="7BF38D3D" w:rsidR="001E7933" w:rsidRDefault="001E7933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B503B1" wp14:editId="08A6BB4E">
            <wp:extent cx="4419600" cy="2533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5FE6" w14:textId="40AC2F6F" w:rsidR="001E7933" w:rsidRDefault="001E7933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Figure 12</w:t>
      </w:r>
      <w:r w:rsidR="00AA4349">
        <w:rPr>
          <w:rFonts w:ascii="Arial" w:hAnsi="Arial" w:cs="Arial"/>
          <w:sz w:val="24"/>
          <w:szCs w:val="24"/>
        </w:rPr>
        <w:t xml:space="preserve">. </w:t>
      </w:r>
      <w:r w:rsidR="004A6B6A">
        <w:rPr>
          <w:rFonts w:ascii="Arial" w:hAnsi="Arial" w:cs="Arial"/>
          <w:sz w:val="24"/>
          <w:szCs w:val="24"/>
        </w:rPr>
        <w:t>Louvain clustering algorithm based on UMAP 2 main components</w:t>
      </w:r>
    </w:p>
    <w:p w14:paraId="087881CF" w14:textId="78C47A4F" w:rsidR="00B4676D" w:rsidRDefault="004A6B6A" w:rsidP="003965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 w:rsidR="002C22DC">
        <w:rPr>
          <w:rFonts w:ascii="Arial" w:hAnsi="Arial" w:cs="Arial"/>
          <w:sz w:val="24"/>
          <w:szCs w:val="24"/>
        </w:rPr>
        <w:t>,</w:t>
      </w:r>
      <w:r w:rsidR="00163C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5 of </w:t>
      </w:r>
      <w:r w:rsidR="003A2786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="003A2786">
        <w:rPr>
          <w:rFonts w:ascii="Arial" w:hAnsi="Arial" w:cs="Arial"/>
          <w:sz w:val="24"/>
          <w:szCs w:val="24"/>
        </w:rPr>
        <w:t>most important genes</w:t>
      </w:r>
      <w:r w:rsidR="00163C5D">
        <w:rPr>
          <w:rFonts w:ascii="Arial" w:hAnsi="Arial" w:cs="Arial"/>
          <w:sz w:val="24"/>
          <w:szCs w:val="24"/>
        </w:rPr>
        <w:t xml:space="preserve"> for each type of cell were calculated and results are shown in Table 2. From the table, it is clearly seen that all 7 type</w:t>
      </w:r>
      <w:r w:rsidR="00955773">
        <w:rPr>
          <w:rFonts w:ascii="Arial" w:hAnsi="Arial" w:cs="Arial"/>
          <w:sz w:val="24"/>
          <w:szCs w:val="24"/>
        </w:rPr>
        <w:t>s</w:t>
      </w:r>
      <w:r w:rsidR="00163C5D">
        <w:rPr>
          <w:rFonts w:ascii="Arial" w:hAnsi="Arial" w:cs="Arial"/>
          <w:sz w:val="24"/>
          <w:szCs w:val="24"/>
        </w:rPr>
        <w:t xml:space="preserve"> of cell</w:t>
      </w:r>
      <w:r>
        <w:rPr>
          <w:rFonts w:ascii="Arial" w:hAnsi="Arial" w:cs="Arial"/>
          <w:sz w:val="24"/>
          <w:szCs w:val="24"/>
        </w:rPr>
        <w:t>s</w:t>
      </w:r>
      <w:r w:rsidR="00163C5D">
        <w:rPr>
          <w:rFonts w:ascii="Arial" w:hAnsi="Arial" w:cs="Arial"/>
          <w:sz w:val="24"/>
          <w:szCs w:val="24"/>
        </w:rPr>
        <w:t xml:space="preserve"> have a unique gene expression signature. The importance of genes listed in Table 2, should be confirmed by other experiments</w:t>
      </w:r>
      <w:r w:rsidR="00D1597D">
        <w:rPr>
          <w:rFonts w:ascii="Arial" w:hAnsi="Arial" w:cs="Arial"/>
          <w:sz w:val="24"/>
          <w:szCs w:val="24"/>
        </w:rPr>
        <w:t xml:space="preserve">, </w:t>
      </w:r>
      <w:r w:rsidR="00163C5D">
        <w:rPr>
          <w:rFonts w:ascii="Arial" w:hAnsi="Arial" w:cs="Arial"/>
          <w:sz w:val="24"/>
          <w:szCs w:val="24"/>
        </w:rPr>
        <w:t>for example by real-time PCR</w:t>
      </w:r>
      <w:r w:rsidR="00955773">
        <w:rPr>
          <w:rFonts w:ascii="Arial" w:hAnsi="Arial" w:cs="Arial"/>
          <w:sz w:val="24"/>
          <w:szCs w:val="24"/>
        </w:rPr>
        <w:t>.</w:t>
      </w:r>
    </w:p>
    <w:p w14:paraId="523056AB" w14:textId="673C5366" w:rsidR="00B4676D" w:rsidRDefault="004A6B6A" w:rsidP="0039655B">
      <w:pPr>
        <w:spacing w:line="360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63C5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A756A1" wp14:editId="78B35313">
            <wp:extent cx="5934075" cy="1314450"/>
            <wp:effectExtent l="0" t="0" r="9525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2536" w14:textId="489A97A1" w:rsidR="002C22DC" w:rsidRDefault="002C22DC" w:rsidP="002C22D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                                         </w:t>
      </w:r>
      <w:r w:rsidRPr="002C22DC">
        <w:rPr>
          <w:rFonts w:ascii="Arial" w:hAnsi="Arial" w:cs="Arial"/>
          <w:noProof/>
          <w:sz w:val="24"/>
          <w:szCs w:val="24"/>
        </w:rPr>
        <w:t>Table 2</w:t>
      </w:r>
    </w:p>
    <w:p w14:paraId="6DB7CD15" w14:textId="6C3FCF52" w:rsidR="002C22DC" w:rsidRPr="002C22DC" w:rsidRDefault="002C22DC" w:rsidP="0089332B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Finally, the </w:t>
      </w:r>
      <w:r w:rsidR="003E55D2">
        <w:rPr>
          <w:rFonts w:ascii="Arial" w:hAnsi="Arial" w:cs="Arial"/>
          <w:noProof/>
          <w:sz w:val="24"/>
          <w:szCs w:val="24"/>
        </w:rPr>
        <w:t>hierarchical clustering analysis</w:t>
      </w:r>
      <w:r>
        <w:rPr>
          <w:rFonts w:ascii="Arial" w:hAnsi="Arial" w:cs="Arial"/>
          <w:noProof/>
          <w:sz w:val="24"/>
          <w:szCs w:val="24"/>
        </w:rPr>
        <w:t xml:space="preserve"> was </w:t>
      </w:r>
      <w:r w:rsidR="003E55D2">
        <w:rPr>
          <w:rFonts w:ascii="Arial" w:hAnsi="Arial" w:cs="Arial"/>
          <w:noProof/>
          <w:sz w:val="24"/>
          <w:szCs w:val="24"/>
        </w:rPr>
        <w:t>performed and a dendrogram was generated</w:t>
      </w:r>
      <w:r>
        <w:rPr>
          <w:rFonts w:ascii="Arial" w:hAnsi="Arial" w:cs="Arial"/>
          <w:noProof/>
          <w:sz w:val="24"/>
          <w:szCs w:val="24"/>
        </w:rPr>
        <w:t xml:space="preserve"> (Figure 13)</w:t>
      </w:r>
      <w:r w:rsidR="0089332B">
        <w:rPr>
          <w:rFonts w:ascii="Arial" w:hAnsi="Arial" w:cs="Arial"/>
          <w:noProof/>
          <w:sz w:val="24"/>
          <w:szCs w:val="24"/>
        </w:rPr>
        <w:t xml:space="preserve">. This dendrogram shows the most </w:t>
      </w:r>
      <w:r w:rsidR="00AD03E3">
        <w:rPr>
          <w:rFonts w:ascii="Arial" w:hAnsi="Arial" w:cs="Arial"/>
          <w:noProof/>
          <w:sz w:val="24"/>
          <w:szCs w:val="24"/>
        </w:rPr>
        <w:t>important</w:t>
      </w:r>
      <w:r w:rsidR="0089332B">
        <w:rPr>
          <w:rFonts w:ascii="Arial" w:hAnsi="Arial" w:cs="Arial"/>
          <w:noProof/>
          <w:sz w:val="24"/>
          <w:szCs w:val="24"/>
        </w:rPr>
        <w:t xml:space="preserve"> </w:t>
      </w:r>
      <w:r w:rsidR="00AD03E3">
        <w:rPr>
          <w:rFonts w:ascii="Arial" w:hAnsi="Arial" w:cs="Arial"/>
          <w:noProof/>
          <w:sz w:val="24"/>
          <w:szCs w:val="24"/>
        </w:rPr>
        <w:t xml:space="preserve">(differentially expressed) </w:t>
      </w:r>
      <w:r w:rsidR="0089332B">
        <w:rPr>
          <w:rFonts w:ascii="Arial" w:hAnsi="Arial" w:cs="Arial"/>
          <w:noProof/>
          <w:sz w:val="24"/>
          <w:szCs w:val="24"/>
        </w:rPr>
        <w:t xml:space="preserve">genes per a group that differ from the rest of the groups. Results are the same as Table 2 shows and the only difference is that </w:t>
      </w:r>
      <w:r w:rsidR="00AD03E3">
        <w:rPr>
          <w:rFonts w:ascii="Arial" w:hAnsi="Arial" w:cs="Arial"/>
          <w:noProof/>
          <w:sz w:val="24"/>
          <w:szCs w:val="24"/>
        </w:rPr>
        <w:t>the dendrogram shows 10 most important (differentially expressed) genes per a group while Table 2 shows only 5.</w:t>
      </w:r>
    </w:p>
    <w:p w14:paraId="26FCBB0D" w14:textId="48A0A6BB" w:rsidR="002C22DC" w:rsidRPr="002C22DC" w:rsidRDefault="002C22DC" w:rsidP="002C22DC">
      <w:pPr>
        <w:tabs>
          <w:tab w:val="left" w:pos="15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E166FF" w14:textId="419BE6ED" w:rsidR="00921D6E" w:rsidRDefault="004C4349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6ED2A63" wp14:editId="52273C38">
            <wp:extent cx="5334000" cy="7515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4149" w14:textId="72F3F458" w:rsidR="00921D6E" w:rsidRPr="002C22DC" w:rsidRDefault="00955773" w:rsidP="009557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C22DC" w:rsidRPr="002C22DC">
        <w:rPr>
          <w:rFonts w:ascii="Arial" w:hAnsi="Arial" w:cs="Arial"/>
          <w:sz w:val="24"/>
          <w:szCs w:val="24"/>
        </w:rPr>
        <w:t>Figure 13</w:t>
      </w:r>
      <w:r w:rsidR="00AA434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dendrogram show</w:t>
      </w:r>
      <w:r w:rsidR="00747726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differentially expressed genes for each cell type</w:t>
      </w:r>
    </w:p>
    <w:p w14:paraId="64E96FA4" w14:textId="51194C8E" w:rsidR="004C4349" w:rsidRPr="004C4349" w:rsidRDefault="004C4349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7B8962" w14:textId="48AF0335" w:rsidR="00685BBB" w:rsidRDefault="00685BBB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Conclusion</w:t>
      </w:r>
    </w:p>
    <w:p w14:paraId="7D1AE550" w14:textId="312901E5" w:rsidR="00F9606C" w:rsidRPr="00F9606C" w:rsidRDefault="00F9606C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606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pipeline to analyze differentially expressed genes in 7 different mouse </w:t>
      </w:r>
      <w:r w:rsidR="00955773">
        <w:rPr>
          <w:rFonts w:ascii="Arial" w:hAnsi="Arial" w:cs="Arial"/>
          <w:sz w:val="24"/>
          <w:szCs w:val="24"/>
        </w:rPr>
        <w:t xml:space="preserve">types of </w:t>
      </w:r>
      <w:r>
        <w:rPr>
          <w:rFonts w:ascii="Arial" w:hAnsi="Arial" w:cs="Arial"/>
          <w:sz w:val="24"/>
          <w:szCs w:val="24"/>
        </w:rPr>
        <w:t xml:space="preserve">cells was set up. This pipeline effectively </w:t>
      </w:r>
      <w:r w:rsidR="00004437">
        <w:rPr>
          <w:rFonts w:ascii="Arial" w:hAnsi="Arial" w:cs="Arial"/>
          <w:sz w:val="24"/>
          <w:szCs w:val="24"/>
        </w:rPr>
        <w:t>uncovers</w:t>
      </w:r>
      <w:r>
        <w:rPr>
          <w:rFonts w:ascii="Arial" w:hAnsi="Arial" w:cs="Arial"/>
          <w:sz w:val="24"/>
          <w:szCs w:val="24"/>
        </w:rPr>
        <w:t xml:space="preserve"> differentially expressed genes (the most </w:t>
      </w:r>
      <w:r>
        <w:rPr>
          <w:rFonts w:ascii="Arial" w:hAnsi="Arial" w:cs="Arial"/>
          <w:sz w:val="24"/>
          <w:szCs w:val="24"/>
        </w:rPr>
        <w:lastRenderedPageBreak/>
        <w:t>important) in different types of cells. It was established that the Louvain clustering algorithm i</w:t>
      </w:r>
      <w:r w:rsidR="009557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much more effective in comparison with K-means in </w:t>
      </w:r>
      <w:r w:rsidR="00B945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lustering </w:t>
      </w:r>
      <w:r w:rsidR="00B9458A">
        <w:rPr>
          <w:rFonts w:ascii="Arial" w:hAnsi="Arial" w:cs="Arial"/>
          <w:sz w:val="24"/>
          <w:szCs w:val="24"/>
        </w:rPr>
        <w:t>data containing single cell RNAseq data.</w:t>
      </w:r>
    </w:p>
    <w:p w14:paraId="0BE6908F" w14:textId="77777777" w:rsidR="008830A8" w:rsidRPr="00825AE9" w:rsidRDefault="008830A8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39BCD9" w14:textId="1E35AACF" w:rsidR="0064624A" w:rsidRPr="00825AE9" w:rsidRDefault="0064624A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Assumptions</w:t>
      </w:r>
    </w:p>
    <w:p w14:paraId="121B1D5A" w14:textId="6E98773C" w:rsidR="00624BB8" w:rsidRPr="00825AE9" w:rsidRDefault="00D7416E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All cells were isolated in the same conditions and the level of mRNA degradation during the procedure is the same across all cells.</w:t>
      </w:r>
    </w:p>
    <w:p w14:paraId="18B732BA" w14:textId="756EBE6A" w:rsidR="001C56D3" w:rsidRPr="00825AE9" w:rsidRDefault="001C56D3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Limitations</w:t>
      </w:r>
    </w:p>
    <w:p w14:paraId="348BEF88" w14:textId="6347A326" w:rsidR="001C56D3" w:rsidRPr="00825AE9" w:rsidRDefault="0073147B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Limitations of the current study come from the fact that mice for this research were a similar age and </w:t>
      </w:r>
      <w:r w:rsidR="00EF21DE" w:rsidRPr="00825AE9">
        <w:rPr>
          <w:rFonts w:ascii="Arial" w:hAnsi="Arial" w:cs="Arial"/>
          <w:sz w:val="24"/>
          <w:szCs w:val="24"/>
        </w:rPr>
        <w:t xml:space="preserve">a few </w:t>
      </w:r>
      <w:r w:rsidRPr="00825AE9">
        <w:rPr>
          <w:rFonts w:ascii="Arial" w:hAnsi="Arial" w:cs="Arial"/>
          <w:sz w:val="24"/>
          <w:szCs w:val="24"/>
        </w:rPr>
        <w:t>stains</w:t>
      </w:r>
      <w:r w:rsidR="00955773">
        <w:rPr>
          <w:rFonts w:ascii="Arial" w:hAnsi="Arial" w:cs="Arial"/>
          <w:sz w:val="24"/>
          <w:szCs w:val="24"/>
        </w:rPr>
        <w:t xml:space="preserve"> of mice were investigated</w:t>
      </w:r>
      <w:r w:rsidRPr="00825AE9">
        <w:rPr>
          <w:rFonts w:ascii="Arial" w:hAnsi="Arial" w:cs="Arial"/>
          <w:sz w:val="24"/>
          <w:szCs w:val="24"/>
        </w:rPr>
        <w:t xml:space="preserve">. </w:t>
      </w:r>
      <w:r w:rsidR="000D210A" w:rsidRPr="00825AE9">
        <w:rPr>
          <w:rFonts w:ascii="Arial" w:hAnsi="Arial" w:cs="Arial"/>
          <w:sz w:val="24"/>
          <w:szCs w:val="24"/>
        </w:rPr>
        <w:t>Age r</w:t>
      </w:r>
      <w:r w:rsidR="00AC646B" w:rsidRPr="00825AE9">
        <w:rPr>
          <w:rFonts w:ascii="Arial" w:hAnsi="Arial" w:cs="Arial"/>
          <w:sz w:val="24"/>
          <w:szCs w:val="24"/>
        </w:rPr>
        <w:t xml:space="preserve">ange of mice and </w:t>
      </w:r>
      <w:r w:rsidR="000D210A" w:rsidRPr="00825AE9">
        <w:rPr>
          <w:rFonts w:ascii="Arial" w:hAnsi="Arial" w:cs="Arial"/>
          <w:sz w:val="24"/>
          <w:szCs w:val="24"/>
        </w:rPr>
        <w:t xml:space="preserve">the number of analyzed </w:t>
      </w:r>
      <w:r w:rsidR="00AC646B" w:rsidRPr="00825AE9">
        <w:rPr>
          <w:rFonts w:ascii="Arial" w:hAnsi="Arial" w:cs="Arial"/>
          <w:sz w:val="24"/>
          <w:szCs w:val="24"/>
        </w:rPr>
        <w:t>strains should be broadened in future research.</w:t>
      </w:r>
    </w:p>
    <w:p w14:paraId="5F108CDB" w14:textId="2420BF23" w:rsidR="0064624A" w:rsidRPr="00825AE9" w:rsidRDefault="0064624A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Challenges</w:t>
      </w:r>
    </w:p>
    <w:p w14:paraId="15B6E905" w14:textId="4D50759C" w:rsidR="00AA5E56" w:rsidRPr="00825AE9" w:rsidRDefault="00AA5E56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Potential issues in the project can come from the </w:t>
      </w:r>
      <w:r w:rsidR="001665DA" w:rsidRPr="00825AE9">
        <w:rPr>
          <w:rFonts w:ascii="Arial" w:hAnsi="Arial" w:cs="Arial"/>
          <w:sz w:val="24"/>
          <w:szCs w:val="24"/>
        </w:rPr>
        <w:t xml:space="preserve">data normalization process.  </w:t>
      </w:r>
      <w:r w:rsidR="00020B54" w:rsidRPr="00825AE9">
        <w:rPr>
          <w:rFonts w:ascii="Arial" w:hAnsi="Arial" w:cs="Arial"/>
          <w:sz w:val="24"/>
          <w:szCs w:val="24"/>
        </w:rPr>
        <w:t>S</w:t>
      </w:r>
      <w:r w:rsidR="001665DA" w:rsidRPr="00825AE9">
        <w:rPr>
          <w:rFonts w:ascii="Arial" w:hAnsi="Arial" w:cs="Arial"/>
          <w:sz w:val="24"/>
          <w:szCs w:val="24"/>
        </w:rPr>
        <w:t>imple linear scaling (CPM) was used</w:t>
      </w:r>
      <w:r w:rsidRPr="00825AE9">
        <w:rPr>
          <w:rFonts w:ascii="Arial" w:hAnsi="Arial" w:cs="Arial"/>
          <w:sz w:val="24"/>
          <w:szCs w:val="24"/>
        </w:rPr>
        <w:t xml:space="preserve"> </w:t>
      </w:r>
      <w:r w:rsidR="001665DA" w:rsidRPr="00825AE9">
        <w:rPr>
          <w:rFonts w:ascii="Arial" w:hAnsi="Arial" w:cs="Arial"/>
          <w:sz w:val="24"/>
          <w:szCs w:val="24"/>
        </w:rPr>
        <w:t xml:space="preserve">in this project. </w:t>
      </w:r>
      <w:r w:rsidR="00446F49" w:rsidRPr="00825AE9">
        <w:rPr>
          <w:rFonts w:ascii="Arial" w:hAnsi="Arial" w:cs="Arial"/>
          <w:sz w:val="24"/>
          <w:szCs w:val="24"/>
        </w:rPr>
        <w:t>The CMP-count per million-converts individual gene reads to count per million reads for the whole cell.</w:t>
      </w:r>
    </w:p>
    <w:p w14:paraId="153DEE02" w14:textId="143555CB" w:rsidR="002549D7" w:rsidRPr="00825AE9" w:rsidRDefault="002549D7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Future Uses/Applications</w:t>
      </w:r>
    </w:p>
    <w:p w14:paraId="5D29125A" w14:textId="6263A493" w:rsidR="001C56D3" w:rsidRPr="00825AE9" w:rsidRDefault="00446F49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This project is aiming to uncover gene expression signature</w:t>
      </w:r>
      <w:r w:rsidR="00AC646B" w:rsidRPr="00825AE9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 xml:space="preserve"> of different type</w:t>
      </w:r>
      <w:r w:rsidR="002364CE" w:rsidRPr="00825AE9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 xml:space="preserve"> of mouse cell</w:t>
      </w:r>
      <w:r w:rsidR="00955773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>. Un</w:t>
      </w:r>
      <w:r w:rsidR="00AC646B" w:rsidRPr="00825AE9">
        <w:rPr>
          <w:rFonts w:ascii="Arial" w:hAnsi="Arial" w:cs="Arial"/>
          <w:sz w:val="24"/>
          <w:szCs w:val="24"/>
        </w:rPr>
        <w:t>veiling</w:t>
      </w:r>
      <w:r w:rsidRPr="00825AE9">
        <w:rPr>
          <w:rFonts w:ascii="Arial" w:hAnsi="Arial" w:cs="Arial"/>
          <w:sz w:val="24"/>
          <w:szCs w:val="24"/>
        </w:rPr>
        <w:t xml:space="preserve"> such signature</w:t>
      </w:r>
      <w:r w:rsidR="00AC646B" w:rsidRPr="00825AE9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 xml:space="preserve"> open</w:t>
      </w:r>
      <w:r w:rsidR="002364CE" w:rsidRPr="00825AE9">
        <w:rPr>
          <w:rFonts w:ascii="Arial" w:hAnsi="Arial" w:cs="Arial"/>
          <w:sz w:val="24"/>
          <w:szCs w:val="24"/>
        </w:rPr>
        <w:t>s</w:t>
      </w:r>
      <w:r w:rsidRPr="00825AE9">
        <w:rPr>
          <w:rFonts w:ascii="Arial" w:hAnsi="Arial" w:cs="Arial"/>
          <w:sz w:val="24"/>
          <w:szCs w:val="24"/>
        </w:rPr>
        <w:t xml:space="preserve"> a broad avenue </w:t>
      </w:r>
      <w:r w:rsidR="00AC646B" w:rsidRPr="00825AE9">
        <w:rPr>
          <w:rFonts w:ascii="Arial" w:hAnsi="Arial" w:cs="Arial"/>
          <w:sz w:val="24"/>
          <w:szCs w:val="24"/>
        </w:rPr>
        <w:t>in</w:t>
      </w:r>
      <w:r w:rsidRPr="00825AE9">
        <w:rPr>
          <w:rFonts w:ascii="Arial" w:hAnsi="Arial" w:cs="Arial"/>
          <w:sz w:val="24"/>
          <w:szCs w:val="24"/>
        </w:rPr>
        <w:t xml:space="preserve"> future research and applications.</w:t>
      </w:r>
      <w:r w:rsidR="00880884" w:rsidRPr="00825AE9">
        <w:rPr>
          <w:rFonts w:ascii="Arial" w:hAnsi="Arial" w:cs="Arial"/>
          <w:sz w:val="24"/>
          <w:szCs w:val="24"/>
        </w:rPr>
        <w:t xml:space="preserve"> Such research and applications include but are not limited to selecting genes that are responsible for senescence, </w:t>
      </w:r>
      <w:r w:rsidR="00955773">
        <w:rPr>
          <w:rFonts w:ascii="Arial" w:hAnsi="Arial" w:cs="Arial"/>
          <w:sz w:val="24"/>
          <w:szCs w:val="24"/>
        </w:rPr>
        <w:t>cancer, hea</w:t>
      </w:r>
      <w:r w:rsidR="000608B9">
        <w:rPr>
          <w:rFonts w:ascii="Arial" w:hAnsi="Arial" w:cs="Arial"/>
          <w:sz w:val="24"/>
          <w:szCs w:val="24"/>
        </w:rPr>
        <w:t>r</w:t>
      </w:r>
      <w:r w:rsidR="00955773">
        <w:rPr>
          <w:rFonts w:ascii="Arial" w:hAnsi="Arial" w:cs="Arial"/>
          <w:sz w:val="24"/>
          <w:szCs w:val="24"/>
        </w:rPr>
        <w:t xml:space="preserve">t diseases, </w:t>
      </w:r>
      <w:r w:rsidR="00880884" w:rsidRPr="00825AE9">
        <w:rPr>
          <w:rFonts w:ascii="Arial" w:hAnsi="Arial" w:cs="Arial"/>
          <w:sz w:val="24"/>
          <w:szCs w:val="24"/>
        </w:rPr>
        <w:t xml:space="preserve">for different </w:t>
      </w:r>
      <w:r w:rsidR="00D41E0E" w:rsidRPr="00825AE9">
        <w:rPr>
          <w:rFonts w:ascii="Arial" w:hAnsi="Arial" w:cs="Arial"/>
          <w:sz w:val="24"/>
          <w:szCs w:val="24"/>
        </w:rPr>
        <w:t>organism</w:t>
      </w:r>
      <w:r w:rsidR="00D41E0E">
        <w:rPr>
          <w:rFonts w:ascii="Arial" w:hAnsi="Arial" w:cs="Arial"/>
          <w:sz w:val="24"/>
          <w:szCs w:val="24"/>
        </w:rPr>
        <w:t>s’</w:t>
      </w:r>
      <w:r w:rsidR="00880884" w:rsidRPr="00825AE9">
        <w:rPr>
          <w:rFonts w:ascii="Arial" w:hAnsi="Arial" w:cs="Arial"/>
          <w:sz w:val="24"/>
          <w:szCs w:val="24"/>
        </w:rPr>
        <w:t xml:space="preserve"> development.</w:t>
      </w:r>
    </w:p>
    <w:p w14:paraId="683DD3FC" w14:textId="529AC751" w:rsidR="00880884" w:rsidRPr="00825AE9" w:rsidRDefault="00DC624D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Recommendations</w:t>
      </w:r>
    </w:p>
    <w:p w14:paraId="5FA7B037" w14:textId="1AFC7EBC" w:rsidR="00446F49" w:rsidRPr="00825AE9" w:rsidRDefault="00446F49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Methods that were used to analyze gene expression signature </w:t>
      </w:r>
      <w:r w:rsidR="00880884" w:rsidRPr="00825AE9">
        <w:rPr>
          <w:rFonts w:ascii="Arial" w:hAnsi="Arial" w:cs="Arial"/>
          <w:sz w:val="24"/>
          <w:szCs w:val="24"/>
        </w:rPr>
        <w:t>of several types of mouse cell</w:t>
      </w:r>
      <w:r w:rsidR="000608B9">
        <w:rPr>
          <w:rFonts w:ascii="Arial" w:hAnsi="Arial" w:cs="Arial"/>
          <w:sz w:val="24"/>
          <w:szCs w:val="24"/>
        </w:rPr>
        <w:t>s</w:t>
      </w:r>
      <w:r w:rsidR="00880884" w:rsidRPr="00825AE9">
        <w:rPr>
          <w:rFonts w:ascii="Arial" w:hAnsi="Arial" w:cs="Arial"/>
          <w:sz w:val="24"/>
          <w:szCs w:val="24"/>
        </w:rPr>
        <w:t xml:space="preserve"> can be used to analyze gene expression signature of human cells.</w:t>
      </w:r>
      <w:r w:rsidR="004071EB" w:rsidRPr="00825AE9">
        <w:rPr>
          <w:rFonts w:ascii="Arial" w:hAnsi="Arial" w:cs="Arial"/>
          <w:sz w:val="24"/>
          <w:szCs w:val="24"/>
        </w:rPr>
        <w:t xml:space="preserve"> It will help to uncover genes involved in different diseases development including cancer and heart diseases.</w:t>
      </w:r>
    </w:p>
    <w:p w14:paraId="721E6ED5" w14:textId="148EE4E2" w:rsidR="00DC624D" w:rsidRPr="00825AE9" w:rsidRDefault="00DC624D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EF5D2F" w14:textId="1C2906AF" w:rsidR="00DC624D" w:rsidRPr="00825AE9" w:rsidRDefault="00DC624D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Implementation plan</w:t>
      </w:r>
    </w:p>
    <w:p w14:paraId="6CF22889" w14:textId="412D8E71" w:rsidR="00180F5B" w:rsidRPr="00825AE9" w:rsidRDefault="00180F5B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>Given that the pipeline for the gene expression analysis has been established</w:t>
      </w:r>
      <w:r w:rsidR="00E97321" w:rsidRPr="00825AE9">
        <w:rPr>
          <w:rFonts w:ascii="Arial" w:hAnsi="Arial" w:cs="Arial"/>
          <w:sz w:val="24"/>
          <w:szCs w:val="24"/>
        </w:rPr>
        <w:t>,</w:t>
      </w:r>
      <w:r w:rsidRPr="00825AE9">
        <w:rPr>
          <w:rFonts w:ascii="Arial" w:hAnsi="Arial" w:cs="Arial"/>
          <w:sz w:val="24"/>
          <w:szCs w:val="24"/>
        </w:rPr>
        <w:t xml:space="preserve"> </w:t>
      </w:r>
      <w:r w:rsidR="00E97321" w:rsidRPr="00825AE9">
        <w:rPr>
          <w:rFonts w:ascii="Arial" w:hAnsi="Arial" w:cs="Arial"/>
          <w:sz w:val="24"/>
          <w:szCs w:val="24"/>
        </w:rPr>
        <w:t>NGS sequencing data for different diseased cells and their healthy counterparts are needed.</w:t>
      </w:r>
    </w:p>
    <w:p w14:paraId="04792924" w14:textId="77777777" w:rsidR="007C59F4" w:rsidRPr="00825AE9" w:rsidRDefault="007C59F4" w:rsidP="00AE1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lastRenderedPageBreak/>
        <w:t>Ethical Assessment</w:t>
      </w:r>
    </w:p>
    <w:p w14:paraId="372BF949" w14:textId="196CC379" w:rsidR="007C59F4" w:rsidRDefault="007C59F4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This project is aiming to analyze differentially expressed genes in </w:t>
      </w:r>
      <w:r w:rsidR="00966793">
        <w:rPr>
          <w:rFonts w:ascii="Arial" w:hAnsi="Arial" w:cs="Arial"/>
          <w:sz w:val="24"/>
          <w:szCs w:val="24"/>
        </w:rPr>
        <w:t xml:space="preserve">7 different cell </w:t>
      </w:r>
      <w:r w:rsidR="00AA4349">
        <w:rPr>
          <w:rFonts w:ascii="Arial" w:hAnsi="Arial" w:cs="Arial"/>
          <w:sz w:val="24"/>
          <w:szCs w:val="24"/>
        </w:rPr>
        <w:t xml:space="preserve">types </w:t>
      </w:r>
      <w:r w:rsidR="00AA4349" w:rsidRPr="00825AE9">
        <w:rPr>
          <w:rFonts w:ascii="Arial" w:hAnsi="Arial" w:cs="Arial"/>
          <w:sz w:val="24"/>
          <w:szCs w:val="24"/>
        </w:rPr>
        <w:t>of</w:t>
      </w:r>
      <w:r w:rsidRPr="00825AE9">
        <w:rPr>
          <w:rFonts w:ascii="Arial" w:hAnsi="Arial" w:cs="Arial"/>
          <w:sz w:val="24"/>
          <w:szCs w:val="24"/>
        </w:rPr>
        <w:t xml:space="preserve"> Mus musculus. The dataset does not contain any sensitive patient information and </w:t>
      </w:r>
      <w:r w:rsidR="00AA4349" w:rsidRPr="00825AE9">
        <w:rPr>
          <w:rFonts w:ascii="Arial" w:hAnsi="Arial" w:cs="Arial"/>
          <w:sz w:val="24"/>
          <w:szCs w:val="24"/>
        </w:rPr>
        <w:t>the findings</w:t>
      </w:r>
      <w:r w:rsidRPr="00825AE9">
        <w:rPr>
          <w:rFonts w:ascii="Arial" w:hAnsi="Arial" w:cs="Arial"/>
          <w:sz w:val="24"/>
          <w:szCs w:val="24"/>
        </w:rPr>
        <w:t xml:space="preserve"> of the project can be used only in </w:t>
      </w:r>
      <w:r w:rsidR="00966793">
        <w:rPr>
          <w:rFonts w:ascii="Arial" w:hAnsi="Arial" w:cs="Arial"/>
          <w:sz w:val="24"/>
          <w:szCs w:val="24"/>
        </w:rPr>
        <w:t>a</w:t>
      </w:r>
      <w:r w:rsidRPr="00825AE9">
        <w:rPr>
          <w:rFonts w:ascii="Arial" w:hAnsi="Arial" w:cs="Arial"/>
          <w:sz w:val="24"/>
          <w:szCs w:val="24"/>
        </w:rPr>
        <w:t xml:space="preserve"> scientific field. Results of the research cannot be used to any harmful actions.</w:t>
      </w:r>
    </w:p>
    <w:p w14:paraId="6C503C7C" w14:textId="77777777" w:rsidR="00C71CEE" w:rsidRPr="00075167" w:rsidRDefault="00C71CEE" w:rsidP="00C71CE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327D99" w14:textId="77777777" w:rsidR="007C59F4" w:rsidRPr="00825AE9" w:rsidRDefault="007C59F4" w:rsidP="00AE199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5AE9">
        <w:rPr>
          <w:rFonts w:ascii="Arial" w:hAnsi="Arial" w:cs="Arial"/>
          <w:b/>
          <w:bCs/>
          <w:sz w:val="24"/>
          <w:szCs w:val="24"/>
        </w:rPr>
        <w:t>References</w:t>
      </w:r>
    </w:p>
    <w:p w14:paraId="62FE9946" w14:textId="3A8CBF9A" w:rsidR="00C906EB" w:rsidRPr="00C906EB" w:rsidRDefault="005F6D9A" w:rsidP="00C906E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hyperlink r:id="rId23" w:history="1">
        <w:r w:rsidR="007B105B" w:rsidRPr="00C906E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Gogol-Döring</w:t>
        </w:r>
      </w:hyperlink>
      <w:r w:rsidR="003C5FD5" w:rsidRPr="00C906EB">
        <w:rPr>
          <w:rFonts w:ascii="Arial" w:hAnsi="Arial" w:cs="Arial"/>
          <w:color w:val="000000" w:themeColor="text1"/>
          <w:sz w:val="24"/>
          <w:szCs w:val="24"/>
        </w:rPr>
        <w:t>, A.</w:t>
      </w:r>
      <w:r w:rsidR="007B105B" w:rsidRPr="00C906EB">
        <w:rPr>
          <w:rFonts w:ascii="Arial" w:hAnsi="Arial" w:cs="Arial"/>
          <w:color w:val="000000" w:themeColor="text1"/>
          <w:sz w:val="24"/>
          <w:szCs w:val="24"/>
        </w:rPr>
        <w:t>,</w:t>
      </w:r>
      <w:r w:rsidR="003C5FD5" w:rsidRPr="00C906EB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hyperlink r:id="rId24" w:history="1">
        <w:r w:rsidR="007B105B" w:rsidRPr="00C906E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Chen</w:t>
        </w:r>
      </w:hyperlink>
      <w:r w:rsidR="003C5FD5" w:rsidRPr="00C906E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C5FD5" w:rsidRPr="00C906EB">
        <w:rPr>
          <w:rFonts w:ascii="Arial" w:hAnsi="Arial" w:cs="Arial"/>
          <w:sz w:val="24"/>
          <w:szCs w:val="24"/>
        </w:rPr>
        <w:t>W.</w:t>
      </w:r>
      <w:r w:rsidR="007B105B" w:rsidRPr="00C906EB">
        <w:rPr>
          <w:rFonts w:ascii="Arial" w:hAnsi="Arial" w:cs="Arial"/>
          <w:sz w:val="24"/>
          <w:szCs w:val="24"/>
        </w:rPr>
        <w:t xml:space="preserve"> An overview of the analysis of next generation sequencing data. </w:t>
      </w:r>
      <w:r w:rsidR="00700B98" w:rsidRPr="00C906EB">
        <w:rPr>
          <w:rFonts w:ascii="Arial" w:hAnsi="Arial" w:cs="Arial"/>
          <w:sz w:val="24"/>
          <w:szCs w:val="24"/>
        </w:rPr>
        <w:t xml:space="preserve">(2012). </w:t>
      </w:r>
      <w:r w:rsidR="007B105B" w:rsidRPr="00C906EB">
        <w:rPr>
          <w:rFonts w:ascii="Arial" w:hAnsi="Arial" w:cs="Arial"/>
          <w:sz w:val="24"/>
          <w:szCs w:val="24"/>
        </w:rPr>
        <w:t>Methods Mol Biol.</w:t>
      </w:r>
      <w:r w:rsidR="00700B98" w:rsidRPr="00C906EB">
        <w:rPr>
          <w:rFonts w:ascii="Arial" w:hAnsi="Arial" w:cs="Arial"/>
          <w:sz w:val="24"/>
          <w:szCs w:val="24"/>
        </w:rPr>
        <w:t>,</w:t>
      </w:r>
      <w:r w:rsidR="007B105B" w:rsidRPr="00C906EB">
        <w:rPr>
          <w:rFonts w:ascii="Arial" w:hAnsi="Arial" w:cs="Arial"/>
          <w:sz w:val="24"/>
          <w:szCs w:val="24"/>
        </w:rPr>
        <w:t>802</w:t>
      </w:r>
      <w:r w:rsidR="003C5FD5" w:rsidRPr="00C906EB">
        <w:rPr>
          <w:rFonts w:ascii="Arial" w:hAnsi="Arial" w:cs="Arial"/>
          <w:sz w:val="24"/>
          <w:szCs w:val="24"/>
        </w:rPr>
        <w:t>,</w:t>
      </w:r>
      <w:r w:rsidR="007B105B" w:rsidRPr="00C906EB">
        <w:rPr>
          <w:rFonts w:ascii="Arial" w:hAnsi="Arial" w:cs="Arial"/>
          <w:sz w:val="24"/>
          <w:szCs w:val="24"/>
        </w:rPr>
        <w:t>249-57.</w:t>
      </w:r>
    </w:p>
    <w:p w14:paraId="050913CD" w14:textId="77777777" w:rsidR="007C59F4" w:rsidRPr="00825AE9" w:rsidRDefault="007C59F4" w:rsidP="00C906E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5AE9">
        <w:rPr>
          <w:rFonts w:ascii="Arial" w:hAnsi="Arial" w:cs="Arial"/>
          <w:sz w:val="24"/>
          <w:szCs w:val="24"/>
        </w:rPr>
        <w:t xml:space="preserve">https://www.czbiohub.org/tabula-muris/ </w:t>
      </w:r>
    </w:p>
    <w:p w14:paraId="4D3164F6" w14:textId="46286727" w:rsidR="00BA18C3" w:rsidRPr="00700B98" w:rsidRDefault="00D61810" w:rsidP="003C5FD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4"/>
          <w:szCs w:val="24"/>
          <w:lang w:eastAsia="ru-RU"/>
        </w:rPr>
      </w:pPr>
      <w:r w:rsidRPr="00BA18C3">
        <w:rPr>
          <w:rFonts w:ascii="Arial" w:hAnsi="Arial" w:cs="Arial"/>
          <w:sz w:val="24"/>
          <w:szCs w:val="24"/>
        </w:rPr>
        <w:t xml:space="preserve"> Wolf</w:t>
      </w:r>
      <w:r w:rsidR="003C5FD5">
        <w:rPr>
          <w:rFonts w:ascii="Arial" w:hAnsi="Arial" w:cs="Arial"/>
          <w:sz w:val="24"/>
          <w:szCs w:val="24"/>
        </w:rPr>
        <w:t xml:space="preserve"> A.,</w:t>
      </w:r>
      <w:r w:rsidRPr="00BA18C3">
        <w:rPr>
          <w:rFonts w:ascii="Arial" w:hAnsi="Arial" w:cs="Arial"/>
          <w:sz w:val="24"/>
          <w:szCs w:val="24"/>
        </w:rPr>
        <w:t xml:space="preserve"> Angerer</w:t>
      </w:r>
      <w:r w:rsidR="003C5FD5">
        <w:rPr>
          <w:rFonts w:ascii="Arial" w:hAnsi="Arial" w:cs="Arial"/>
          <w:sz w:val="24"/>
          <w:szCs w:val="24"/>
        </w:rPr>
        <w:t>, P.,</w:t>
      </w:r>
      <w:r w:rsidRPr="00BA18C3">
        <w:rPr>
          <w:rFonts w:ascii="Arial" w:hAnsi="Arial" w:cs="Arial"/>
          <w:sz w:val="24"/>
          <w:szCs w:val="24"/>
        </w:rPr>
        <w:t xml:space="preserve"> </w:t>
      </w:r>
      <w:r w:rsidR="003C5FD5">
        <w:rPr>
          <w:rFonts w:ascii="Arial" w:hAnsi="Arial" w:cs="Arial"/>
          <w:sz w:val="24"/>
          <w:szCs w:val="24"/>
        </w:rPr>
        <w:t>&amp;</w:t>
      </w:r>
      <w:r w:rsidRPr="00BA18C3">
        <w:rPr>
          <w:rFonts w:ascii="Arial" w:hAnsi="Arial" w:cs="Arial"/>
          <w:sz w:val="24"/>
          <w:szCs w:val="24"/>
        </w:rPr>
        <w:t xml:space="preserve"> Theis</w:t>
      </w:r>
      <w:r w:rsidR="003C5FD5">
        <w:rPr>
          <w:rFonts w:ascii="Arial" w:hAnsi="Arial" w:cs="Arial"/>
          <w:sz w:val="24"/>
          <w:szCs w:val="24"/>
        </w:rPr>
        <w:t xml:space="preserve"> F.</w:t>
      </w:r>
      <w:r w:rsidRPr="00BA18C3">
        <w:rPr>
          <w:rFonts w:ascii="Arial" w:hAnsi="Arial" w:cs="Arial"/>
          <w:sz w:val="24"/>
          <w:szCs w:val="24"/>
        </w:rPr>
        <w:t xml:space="preserve"> </w:t>
      </w:r>
      <w:r w:rsidR="00700B98">
        <w:rPr>
          <w:rFonts w:ascii="Arial" w:hAnsi="Arial" w:cs="Arial"/>
          <w:sz w:val="24"/>
          <w:szCs w:val="24"/>
        </w:rPr>
        <w:t xml:space="preserve">(2018). </w:t>
      </w:r>
      <w:r w:rsidRPr="00BA18C3">
        <w:rPr>
          <w:rFonts w:ascii="Arial" w:hAnsi="Arial" w:cs="Arial"/>
          <w:sz w:val="24"/>
          <w:szCs w:val="24"/>
        </w:rPr>
        <w:t>SCANPY: large-scale single-cell gene expression data analysis. Genome Biology</w:t>
      </w:r>
      <w:r w:rsidR="00700B98">
        <w:rPr>
          <w:rFonts w:ascii="Arial" w:hAnsi="Arial" w:cs="Arial"/>
          <w:sz w:val="24"/>
          <w:szCs w:val="24"/>
        </w:rPr>
        <w:t>,</w:t>
      </w:r>
      <w:r w:rsidR="00BA18C3" w:rsidRPr="00700B98">
        <w:rPr>
          <w:rFonts w:ascii="Arial" w:eastAsia="Times New Roman" w:hAnsi="Arial" w:cs="Arial"/>
          <w:sz w:val="24"/>
          <w:szCs w:val="24"/>
          <w:lang w:eastAsia="ru-RU"/>
        </w:rPr>
        <w:t xml:space="preserve"> 6</w:t>
      </w:r>
      <w:r w:rsidR="003C5FD5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BA18C3" w:rsidRPr="00700B98">
        <w:rPr>
          <w:rFonts w:ascii="Arial" w:eastAsia="Times New Roman" w:hAnsi="Arial" w:cs="Arial"/>
          <w:sz w:val="24"/>
          <w:szCs w:val="24"/>
          <w:lang w:eastAsia="ru-RU"/>
        </w:rPr>
        <w:t>19(1):15.</w:t>
      </w:r>
    </w:p>
    <w:p w14:paraId="28BEE9DD" w14:textId="77777777" w:rsidR="00BA18C3" w:rsidRPr="00700B98" w:rsidRDefault="00BA18C3" w:rsidP="00BA18C3">
      <w:pPr>
        <w:pStyle w:val="ListParagraph"/>
        <w:shd w:val="clear" w:color="auto" w:fill="FFFFFF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510D9DC" w14:textId="7AFB1C5D" w:rsidR="00D61810" w:rsidRPr="00BA18C3" w:rsidRDefault="00BA18C3" w:rsidP="00BA18C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00B98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 </w:t>
      </w:r>
    </w:p>
    <w:p w14:paraId="3DFC1454" w14:textId="77777777" w:rsidR="00624BB8" w:rsidRPr="00825AE9" w:rsidRDefault="00624BB8" w:rsidP="00AE199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12DAF0" w14:textId="77777777" w:rsidR="00624BB8" w:rsidRPr="00825AE9" w:rsidRDefault="00624BB8" w:rsidP="00AE199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91FE69" w14:textId="77777777" w:rsidR="00C47A5F" w:rsidRPr="00825AE9" w:rsidRDefault="00C47A5F" w:rsidP="00AE1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DDB3C4" w14:textId="77777777" w:rsidR="00334536" w:rsidRPr="00825AE9" w:rsidRDefault="00334536" w:rsidP="00AE199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F561F0" w14:textId="77777777" w:rsidR="005C0075" w:rsidRPr="00825AE9" w:rsidRDefault="005C0075" w:rsidP="00AE199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C0075" w:rsidRPr="0082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E07"/>
    <w:multiLevelType w:val="hybridMultilevel"/>
    <w:tmpl w:val="A07C4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5E11"/>
    <w:multiLevelType w:val="hybridMultilevel"/>
    <w:tmpl w:val="D00E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5E03"/>
    <w:multiLevelType w:val="hybridMultilevel"/>
    <w:tmpl w:val="16A4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80C6B"/>
    <w:multiLevelType w:val="hybridMultilevel"/>
    <w:tmpl w:val="26B8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85F22"/>
    <w:multiLevelType w:val="multilevel"/>
    <w:tmpl w:val="BDE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4266"/>
    <w:multiLevelType w:val="hybridMultilevel"/>
    <w:tmpl w:val="947A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1193"/>
    <w:multiLevelType w:val="hybridMultilevel"/>
    <w:tmpl w:val="A4FA73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A3B8A"/>
    <w:multiLevelType w:val="hybridMultilevel"/>
    <w:tmpl w:val="18ACF87C"/>
    <w:lvl w:ilvl="0" w:tplc="4F7EE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C5E50"/>
    <w:multiLevelType w:val="hybridMultilevel"/>
    <w:tmpl w:val="9E00D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E1F3D"/>
    <w:multiLevelType w:val="hybridMultilevel"/>
    <w:tmpl w:val="6D1AE994"/>
    <w:lvl w:ilvl="0" w:tplc="09B48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520E9F"/>
    <w:multiLevelType w:val="hybridMultilevel"/>
    <w:tmpl w:val="D00E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E3"/>
    <w:multiLevelType w:val="hybridMultilevel"/>
    <w:tmpl w:val="26B8C8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6683B"/>
    <w:multiLevelType w:val="hybridMultilevel"/>
    <w:tmpl w:val="6B88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F1"/>
    <w:rsid w:val="00004437"/>
    <w:rsid w:val="00006C6F"/>
    <w:rsid w:val="00010407"/>
    <w:rsid w:val="00011882"/>
    <w:rsid w:val="00020B54"/>
    <w:rsid w:val="000358FB"/>
    <w:rsid w:val="00035F36"/>
    <w:rsid w:val="00036DBE"/>
    <w:rsid w:val="000608B9"/>
    <w:rsid w:val="000729A7"/>
    <w:rsid w:val="00075167"/>
    <w:rsid w:val="00087AFA"/>
    <w:rsid w:val="00090A59"/>
    <w:rsid w:val="000C0FA8"/>
    <w:rsid w:val="000D210A"/>
    <w:rsid w:val="000D7F6B"/>
    <w:rsid w:val="000E43EB"/>
    <w:rsid w:val="000F2261"/>
    <w:rsid w:val="00107C6C"/>
    <w:rsid w:val="0012416E"/>
    <w:rsid w:val="00144908"/>
    <w:rsid w:val="001470E6"/>
    <w:rsid w:val="001520A4"/>
    <w:rsid w:val="00156174"/>
    <w:rsid w:val="00163C5D"/>
    <w:rsid w:val="001665DA"/>
    <w:rsid w:val="00180F5B"/>
    <w:rsid w:val="001C149E"/>
    <w:rsid w:val="001C56D3"/>
    <w:rsid w:val="001C7BB7"/>
    <w:rsid w:val="001D3D1D"/>
    <w:rsid w:val="001E6562"/>
    <w:rsid w:val="001E6CFB"/>
    <w:rsid w:val="001E7933"/>
    <w:rsid w:val="001F6E0A"/>
    <w:rsid w:val="001F70C6"/>
    <w:rsid w:val="002235C0"/>
    <w:rsid w:val="0022440D"/>
    <w:rsid w:val="002364CE"/>
    <w:rsid w:val="00237B11"/>
    <w:rsid w:val="0024419E"/>
    <w:rsid w:val="002447F2"/>
    <w:rsid w:val="002514D3"/>
    <w:rsid w:val="002549D7"/>
    <w:rsid w:val="002575F3"/>
    <w:rsid w:val="00267286"/>
    <w:rsid w:val="00272C71"/>
    <w:rsid w:val="002823B1"/>
    <w:rsid w:val="002901F0"/>
    <w:rsid w:val="002B3F18"/>
    <w:rsid w:val="002C22DC"/>
    <w:rsid w:val="00300036"/>
    <w:rsid w:val="00301DF7"/>
    <w:rsid w:val="00313BAD"/>
    <w:rsid w:val="00320022"/>
    <w:rsid w:val="0032529A"/>
    <w:rsid w:val="00334536"/>
    <w:rsid w:val="00356E80"/>
    <w:rsid w:val="003660AC"/>
    <w:rsid w:val="0037101F"/>
    <w:rsid w:val="003779CA"/>
    <w:rsid w:val="0039655B"/>
    <w:rsid w:val="003A2786"/>
    <w:rsid w:val="003A4154"/>
    <w:rsid w:val="003B0A61"/>
    <w:rsid w:val="003B4057"/>
    <w:rsid w:val="003C4C3A"/>
    <w:rsid w:val="003C5FD5"/>
    <w:rsid w:val="003D2973"/>
    <w:rsid w:val="003E55D2"/>
    <w:rsid w:val="00401798"/>
    <w:rsid w:val="0040189B"/>
    <w:rsid w:val="004057C7"/>
    <w:rsid w:val="004071EB"/>
    <w:rsid w:val="00441D9D"/>
    <w:rsid w:val="00446F49"/>
    <w:rsid w:val="00455AA4"/>
    <w:rsid w:val="00457EDC"/>
    <w:rsid w:val="00462FF7"/>
    <w:rsid w:val="00473AA9"/>
    <w:rsid w:val="00477A46"/>
    <w:rsid w:val="004947B2"/>
    <w:rsid w:val="004A6B6A"/>
    <w:rsid w:val="004B110D"/>
    <w:rsid w:val="004C4349"/>
    <w:rsid w:val="004C5CAA"/>
    <w:rsid w:val="004E1391"/>
    <w:rsid w:val="004E6513"/>
    <w:rsid w:val="004F54D4"/>
    <w:rsid w:val="004F774B"/>
    <w:rsid w:val="00505E66"/>
    <w:rsid w:val="0051385B"/>
    <w:rsid w:val="005209CA"/>
    <w:rsid w:val="0053059D"/>
    <w:rsid w:val="00540AA6"/>
    <w:rsid w:val="00544731"/>
    <w:rsid w:val="00574B56"/>
    <w:rsid w:val="0058061A"/>
    <w:rsid w:val="0058339B"/>
    <w:rsid w:val="005C0075"/>
    <w:rsid w:val="005D2FB1"/>
    <w:rsid w:val="005F21E8"/>
    <w:rsid w:val="005F386B"/>
    <w:rsid w:val="005F6D9A"/>
    <w:rsid w:val="005F709A"/>
    <w:rsid w:val="00602053"/>
    <w:rsid w:val="00604E3F"/>
    <w:rsid w:val="00620151"/>
    <w:rsid w:val="00624BB8"/>
    <w:rsid w:val="0062609A"/>
    <w:rsid w:val="00641172"/>
    <w:rsid w:val="00642F6E"/>
    <w:rsid w:val="0064624A"/>
    <w:rsid w:val="00652A8A"/>
    <w:rsid w:val="006532F3"/>
    <w:rsid w:val="006563B8"/>
    <w:rsid w:val="00685BBB"/>
    <w:rsid w:val="00685E30"/>
    <w:rsid w:val="006B62E3"/>
    <w:rsid w:val="00700B98"/>
    <w:rsid w:val="00701039"/>
    <w:rsid w:val="00702C88"/>
    <w:rsid w:val="007038BD"/>
    <w:rsid w:val="007047B0"/>
    <w:rsid w:val="007111D3"/>
    <w:rsid w:val="00714ED7"/>
    <w:rsid w:val="00730366"/>
    <w:rsid w:val="007309AC"/>
    <w:rsid w:val="0073147B"/>
    <w:rsid w:val="00737320"/>
    <w:rsid w:val="007456B7"/>
    <w:rsid w:val="00747726"/>
    <w:rsid w:val="00762C83"/>
    <w:rsid w:val="00792797"/>
    <w:rsid w:val="00795862"/>
    <w:rsid w:val="007A3D08"/>
    <w:rsid w:val="007A62F2"/>
    <w:rsid w:val="007A6D3D"/>
    <w:rsid w:val="007B105B"/>
    <w:rsid w:val="007C3678"/>
    <w:rsid w:val="007C59F4"/>
    <w:rsid w:val="007D6FE0"/>
    <w:rsid w:val="007E0818"/>
    <w:rsid w:val="008007C2"/>
    <w:rsid w:val="0080429A"/>
    <w:rsid w:val="00811465"/>
    <w:rsid w:val="00825AE9"/>
    <w:rsid w:val="00836359"/>
    <w:rsid w:val="00842C1B"/>
    <w:rsid w:val="008433E6"/>
    <w:rsid w:val="0085039A"/>
    <w:rsid w:val="00865330"/>
    <w:rsid w:val="008732A6"/>
    <w:rsid w:val="00880884"/>
    <w:rsid w:val="00882F8D"/>
    <w:rsid w:val="008830A8"/>
    <w:rsid w:val="0089332B"/>
    <w:rsid w:val="008B48E1"/>
    <w:rsid w:val="008E1768"/>
    <w:rsid w:val="008E6046"/>
    <w:rsid w:val="008E7545"/>
    <w:rsid w:val="008F2863"/>
    <w:rsid w:val="00921D6E"/>
    <w:rsid w:val="00933977"/>
    <w:rsid w:val="009347D8"/>
    <w:rsid w:val="00955773"/>
    <w:rsid w:val="00962CB8"/>
    <w:rsid w:val="00966793"/>
    <w:rsid w:val="00981D4E"/>
    <w:rsid w:val="00983BA7"/>
    <w:rsid w:val="00990D3B"/>
    <w:rsid w:val="009953FA"/>
    <w:rsid w:val="009A36CE"/>
    <w:rsid w:val="009E0477"/>
    <w:rsid w:val="009E1012"/>
    <w:rsid w:val="009F2A90"/>
    <w:rsid w:val="009F35E9"/>
    <w:rsid w:val="009F7ED4"/>
    <w:rsid w:val="00A12AC5"/>
    <w:rsid w:val="00A14484"/>
    <w:rsid w:val="00A16D62"/>
    <w:rsid w:val="00A247B9"/>
    <w:rsid w:val="00A2514E"/>
    <w:rsid w:val="00A255F6"/>
    <w:rsid w:val="00A339EB"/>
    <w:rsid w:val="00A418B8"/>
    <w:rsid w:val="00A5097D"/>
    <w:rsid w:val="00A521E2"/>
    <w:rsid w:val="00A776F1"/>
    <w:rsid w:val="00A80496"/>
    <w:rsid w:val="00A97AC3"/>
    <w:rsid w:val="00AA3137"/>
    <w:rsid w:val="00AA4349"/>
    <w:rsid w:val="00AA5E56"/>
    <w:rsid w:val="00AC646B"/>
    <w:rsid w:val="00AD03E3"/>
    <w:rsid w:val="00AD3504"/>
    <w:rsid w:val="00AE1994"/>
    <w:rsid w:val="00AE2D56"/>
    <w:rsid w:val="00AF7747"/>
    <w:rsid w:val="00B04662"/>
    <w:rsid w:val="00B10DF6"/>
    <w:rsid w:val="00B1763B"/>
    <w:rsid w:val="00B23F49"/>
    <w:rsid w:val="00B25F2D"/>
    <w:rsid w:val="00B360B2"/>
    <w:rsid w:val="00B4676D"/>
    <w:rsid w:val="00B8670E"/>
    <w:rsid w:val="00B910BE"/>
    <w:rsid w:val="00B9458A"/>
    <w:rsid w:val="00BA0952"/>
    <w:rsid w:val="00BA18C3"/>
    <w:rsid w:val="00BB1234"/>
    <w:rsid w:val="00BC0F95"/>
    <w:rsid w:val="00BD48FF"/>
    <w:rsid w:val="00BE29D4"/>
    <w:rsid w:val="00BF054D"/>
    <w:rsid w:val="00BF6715"/>
    <w:rsid w:val="00C07A86"/>
    <w:rsid w:val="00C144D8"/>
    <w:rsid w:val="00C1455B"/>
    <w:rsid w:val="00C45D90"/>
    <w:rsid w:val="00C45EA0"/>
    <w:rsid w:val="00C47A5F"/>
    <w:rsid w:val="00C60CDC"/>
    <w:rsid w:val="00C71CEE"/>
    <w:rsid w:val="00C809A1"/>
    <w:rsid w:val="00C906EB"/>
    <w:rsid w:val="00CB5606"/>
    <w:rsid w:val="00CC2E35"/>
    <w:rsid w:val="00CC53F7"/>
    <w:rsid w:val="00CE05B2"/>
    <w:rsid w:val="00D009B0"/>
    <w:rsid w:val="00D14073"/>
    <w:rsid w:val="00D1597D"/>
    <w:rsid w:val="00D20FBF"/>
    <w:rsid w:val="00D34A5B"/>
    <w:rsid w:val="00D41E0E"/>
    <w:rsid w:val="00D44EDB"/>
    <w:rsid w:val="00D61810"/>
    <w:rsid w:val="00D7231F"/>
    <w:rsid w:val="00D7416E"/>
    <w:rsid w:val="00DB5447"/>
    <w:rsid w:val="00DC624D"/>
    <w:rsid w:val="00DE0B95"/>
    <w:rsid w:val="00DE6E3E"/>
    <w:rsid w:val="00E07436"/>
    <w:rsid w:val="00E2696F"/>
    <w:rsid w:val="00E4016F"/>
    <w:rsid w:val="00E411BB"/>
    <w:rsid w:val="00E4574B"/>
    <w:rsid w:val="00E63F96"/>
    <w:rsid w:val="00E70B7B"/>
    <w:rsid w:val="00E86AE1"/>
    <w:rsid w:val="00E91285"/>
    <w:rsid w:val="00E96EBC"/>
    <w:rsid w:val="00E97321"/>
    <w:rsid w:val="00EC1848"/>
    <w:rsid w:val="00ED2CA4"/>
    <w:rsid w:val="00ED31DD"/>
    <w:rsid w:val="00EE4655"/>
    <w:rsid w:val="00EF21DE"/>
    <w:rsid w:val="00F10BF6"/>
    <w:rsid w:val="00F25A9C"/>
    <w:rsid w:val="00F6097A"/>
    <w:rsid w:val="00F8650B"/>
    <w:rsid w:val="00F87E96"/>
    <w:rsid w:val="00F9606C"/>
    <w:rsid w:val="00F97CA6"/>
    <w:rsid w:val="00FA2C5C"/>
    <w:rsid w:val="00F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4BC9"/>
  <w15:chartTrackingRefBased/>
  <w15:docId w15:val="{6B24FE8A-3C18-4736-98B4-BCF8F19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1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4ED7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9F4"/>
    <w:rPr>
      <w:color w:val="0000FF"/>
      <w:u w:val="single"/>
    </w:rPr>
  </w:style>
  <w:style w:type="table" w:styleId="TableGrid">
    <w:name w:val="Table Grid"/>
    <w:basedOn w:val="TableNormal"/>
    <w:uiPriority w:val="39"/>
    <w:rsid w:val="00A2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79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cit">
    <w:name w:val="cit"/>
    <w:basedOn w:val="DefaultParagraphFont"/>
    <w:rsid w:val="00BA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ubmed.ncbi.nlm.nih.gov/?term=Chen+W&amp;cauthor_id=2213088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ubmed.ncbi.nlm.nih.gov/?term=Gogol-D%C3%B6ring+A&amp;cauthor_id=2213088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Efanov</dc:creator>
  <cp:keywords/>
  <dc:description/>
  <cp:lastModifiedBy>Alexey Efanov</cp:lastModifiedBy>
  <cp:revision>17</cp:revision>
  <dcterms:created xsi:type="dcterms:W3CDTF">2022-01-30T15:22:00Z</dcterms:created>
  <dcterms:modified xsi:type="dcterms:W3CDTF">2022-02-03T11:58:00Z</dcterms:modified>
</cp:coreProperties>
</file>