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DB4A2" w14:textId="77777777" w:rsidR="00EF3D86" w:rsidRPr="0033593C" w:rsidRDefault="00EF3D86" w:rsidP="00EF3D86">
      <w:pPr>
        <w:pStyle w:val="Heading1"/>
      </w:pPr>
      <w:r>
        <w:t>Professional Conversation Notes Template</w:t>
      </w:r>
    </w:p>
    <w:tbl>
      <w:tblPr>
        <w:tblStyle w:val="TableGrid"/>
        <w:tblW w:w="14410" w:type="dxa"/>
        <w:tblInd w:w="-665" w:type="dxa"/>
        <w:tblLook w:val="04A0" w:firstRow="1" w:lastRow="0" w:firstColumn="1" w:lastColumn="0" w:noHBand="0" w:noVBand="1"/>
      </w:tblPr>
      <w:tblGrid>
        <w:gridCol w:w="944"/>
        <w:gridCol w:w="4111"/>
        <w:gridCol w:w="4536"/>
        <w:gridCol w:w="4819"/>
      </w:tblGrid>
      <w:tr w:rsidR="00EF3D86" w:rsidRPr="00210723" w14:paraId="53357E3F" w14:textId="77777777" w:rsidTr="00CD76E7">
        <w:trPr>
          <w:trHeight w:val="584"/>
        </w:trPr>
        <w:tc>
          <w:tcPr>
            <w:tcW w:w="944" w:type="dxa"/>
            <w:shd w:val="clear" w:color="auto" w:fill="E0E0E0"/>
          </w:tcPr>
          <w:p w14:paraId="080753C4" w14:textId="77777777" w:rsidR="00EF3D86" w:rsidRPr="00210723" w:rsidRDefault="00EF3D86" w:rsidP="00CD76E7">
            <w:pPr>
              <w:spacing w:before="120" w:after="120"/>
              <w:rPr>
                <w:rFonts w:ascii="Arial" w:hAnsi="Arial" w:cs="Arial"/>
                <w:sz w:val="18"/>
                <w:szCs w:val="18"/>
                <w:lang w:val="en-AU"/>
              </w:rPr>
            </w:pPr>
            <w:r>
              <w:rPr>
                <w:rFonts w:ascii="Arial" w:hAnsi="Arial" w:cs="Arial"/>
                <w:sz w:val="18"/>
                <w:szCs w:val="18"/>
                <w:lang w:val="en-AU"/>
              </w:rPr>
              <w:t>Focus</w:t>
            </w:r>
          </w:p>
        </w:tc>
        <w:tc>
          <w:tcPr>
            <w:tcW w:w="4111" w:type="dxa"/>
            <w:shd w:val="clear" w:color="auto" w:fill="E0E0E0"/>
          </w:tcPr>
          <w:p w14:paraId="1C25406D" w14:textId="77777777" w:rsidR="00EF3D86" w:rsidRPr="002E76A3" w:rsidRDefault="00EF3D86" w:rsidP="00CD76E7">
            <w:pPr>
              <w:spacing w:before="120" w:after="120"/>
              <w:rPr>
                <w:rFonts w:ascii="Arial" w:hAnsi="Arial" w:cs="Arial"/>
                <w:sz w:val="18"/>
                <w:szCs w:val="18"/>
                <w:lang w:val="en-AU"/>
              </w:rPr>
            </w:pPr>
            <w:r>
              <w:rPr>
                <w:rFonts w:ascii="Arial" w:hAnsi="Arial" w:cs="Arial"/>
                <w:sz w:val="18"/>
                <w:szCs w:val="18"/>
                <w:lang w:val="en-AU"/>
              </w:rPr>
              <w:t>Guiding Questions</w:t>
            </w:r>
          </w:p>
        </w:tc>
        <w:tc>
          <w:tcPr>
            <w:tcW w:w="4536" w:type="dxa"/>
            <w:shd w:val="clear" w:color="auto" w:fill="E0E0E0"/>
          </w:tcPr>
          <w:p w14:paraId="5C254E3E" w14:textId="77777777" w:rsidR="00EF3D86" w:rsidRPr="00210723" w:rsidRDefault="00EF3D86" w:rsidP="00CD76E7">
            <w:pPr>
              <w:spacing w:before="120" w:after="120"/>
              <w:jc w:val="center"/>
              <w:rPr>
                <w:rFonts w:ascii="Arial" w:hAnsi="Arial" w:cs="Arial"/>
                <w:sz w:val="18"/>
                <w:szCs w:val="18"/>
                <w:lang w:val="en-AU"/>
              </w:rPr>
            </w:pPr>
            <w:r>
              <w:rPr>
                <w:rFonts w:ascii="Arial" w:hAnsi="Arial" w:cs="Arial"/>
                <w:sz w:val="18"/>
                <w:szCs w:val="18"/>
                <w:lang w:val="en-AU"/>
              </w:rPr>
              <w:t>Teacher/</w:t>
            </w:r>
            <w:proofErr w:type="spellStart"/>
            <w:r>
              <w:rPr>
                <w:rFonts w:ascii="Arial" w:hAnsi="Arial" w:cs="Arial"/>
                <w:sz w:val="18"/>
                <w:szCs w:val="18"/>
                <w:lang w:val="en-AU"/>
              </w:rPr>
              <w:t>Observee</w:t>
            </w:r>
            <w:proofErr w:type="spellEnd"/>
            <w:r>
              <w:rPr>
                <w:rFonts w:ascii="Arial" w:hAnsi="Arial" w:cs="Arial"/>
                <w:sz w:val="18"/>
                <w:szCs w:val="18"/>
                <w:lang w:val="en-AU"/>
              </w:rPr>
              <w:t xml:space="preserve"> Responses</w:t>
            </w:r>
          </w:p>
        </w:tc>
        <w:tc>
          <w:tcPr>
            <w:tcW w:w="4819" w:type="dxa"/>
            <w:shd w:val="clear" w:color="auto" w:fill="E0E0E0"/>
          </w:tcPr>
          <w:p w14:paraId="1E3786A7" w14:textId="77777777" w:rsidR="00EF3D86" w:rsidRDefault="00EF3D86" w:rsidP="00CD76E7">
            <w:pPr>
              <w:spacing w:before="120" w:after="120"/>
              <w:jc w:val="center"/>
              <w:rPr>
                <w:rFonts w:ascii="Arial" w:hAnsi="Arial" w:cs="Arial"/>
                <w:sz w:val="18"/>
                <w:szCs w:val="18"/>
                <w:lang w:val="en-AU"/>
              </w:rPr>
            </w:pPr>
            <w:r>
              <w:rPr>
                <w:rFonts w:ascii="Arial" w:hAnsi="Arial" w:cs="Arial"/>
                <w:sz w:val="18"/>
                <w:szCs w:val="18"/>
                <w:lang w:val="en-AU"/>
              </w:rPr>
              <w:t>Observer Notes</w:t>
            </w:r>
          </w:p>
        </w:tc>
      </w:tr>
      <w:tr w:rsidR="00EF3D86" w:rsidRPr="00210723" w14:paraId="7AB24683" w14:textId="77777777" w:rsidTr="00CD76E7">
        <w:trPr>
          <w:cantSplit/>
          <w:trHeight w:val="3489"/>
        </w:trPr>
        <w:tc>
          <w:tcPr>
            <w:tcW w:w="944" w:type="dxa"/>
            <w:shd w:val="clear" w:color="auto" w:fill="E0E0E0"/>
            <w:textDirection w:val="btLr"/>
          </w:tcPr>
          <w:p w14:paraId="46391EF6" w14:textId="77777777" w:rsidR="00EF3D86" w:rsidRDefault="00EF3D86" w:rsidP="00CD76E7">
            <w:pPr>
              <w:spacing w:before="120" w:after="120"/>
              <w:ind w:left="113" w:right="113"/>
              <w:jc w:val="center"/>
              <w:rPr>
                <w:rFonts w:ascii="Arial" w:hAnsi="Arial" w:cs="Arial"/>
                <w:b/>
                <w:sz w:val="18"/>
                <w:szCs w:val="18"/>
                <w:lang w:val="en-AU"/>
              </w:rPr>
            </w:pPr>
            <w:r>
              <w:rPr>
                <w:rFonts w:ascii="Arial" w:hAnsi="Arial" w:cs="Arial"/>
                <w:b/>
                <w:sz w:val="18"/>
                <w:szCs w:val="18"/>
                <w:lang w:val="en-AU"/>
              </w:rPr>
              <w:t>Integration of Professional Practice 1</w:t>
            </w:r>
          </w:p>
        </w:tc>
        <w:tc>
          <w:tcPr>
            <w:tcW w:w="4111" w:type="dxa"/>
          </w:tcPr>
          <w:p w14:paraId="1865A8AC" w14:textId="77777777" w:rsidR="00EF3D86" w:rsidRDefault="00EF3D86" w:rsidP="00CD76E7">
            <w:pPr>
              <w:widowControl/>
              <w:tabs>
                <w:tab w:val="left" w:pos="320"/>
              </w:tabs>
              <w:spacing w:before="120" w:after="120"/>
              <w:contextualSpacing/>
              <w:rPr>
                <w:rFonts w:ascii="Arial" w:hAnsi="Arial" w:cs="Arial"/>
                <w:sz w:val="18"/>
                <w:szCs w:val="18"/>
                <w:lang w:val="en-AU"/>
              </w:rPr>
            </w:pPr>
            <w:r>
              <w:rPr>
                <w:rFonts w:ascii="Arial" w:hAnsi="Arial" w:cs="Arial"/>
                <w:sz w:val="18"/>
                <w:szCs w:val="18"/>
                <w:lang w:val="en-AU"/>
              </w:rPr>
              <w:t>1.</w:t>
            </w:r>
            <w:r w:rsidRPr="00F87338">
              <w:rPr>
                <w:rFonts w:ascii="Arial" w:hAnsi="Arial" w:cs="Arial"/>
                <w:sz w:val="18"/>
                <w:szCs w:val="18"/>
                <w:lang w:val="en-AU"/>
              </w:rPr>
              <w:t xml:space="preserve"> </w:t>
            </w:r>
            <w:r w:rsidRPr="00D83695">
              <w:rPr>
                <w:rFonts w:ascii="Arial" w:hAnsi="Arial" w:cs="Arial"/>
                <w:sz w:val="18"/>
                <w:szCs w:val="18"/>
                <w:lang w:val="en-AU"/>
              </w:rPr>
              <w:t>What</w:t>
            </w:r>
            <w:r>
              <w:rPr>
                <w:rFonts w:ascii="Arial" w:hAnsi="Arial" w:cs="Arial"/>
                <w:sz w:val="18"/>
                <w:szCs w:val="18"/>
                <w:lang w:val="en-AU"/>
              </w:rPr>
              <w:t xml:space="preserve"> is your teaching philosophy, in brief</w:t>
            </w:r>
            <w:r w:rsidRPr="00D83695">
              <w:rPr>
                <w:rFonts w:ascii="Arial" w:hAnsi="Arial" w:cs="Arial"/>
                <w:sz w:val="18"/>
                <w:szCs w:val="18"/>
                <w:lang w:val="en-AU"/>
              </w:rPr>
              <w:t>?</w:t>
            </w:r>
          </w:p>
          <w:p w14:paraId="0F049824" w14:textId="77777777" w:rsidR="00EF3D86" w:rsidRDefault="00EF3D86" w:rsidP="00CD76E7">
            <w:pPr>
              <w:widowControl/>
              <w:tabs>
                <w:tab w:val="left" w:pos="320"/>
              </w:tabs>
              <w:spacing w:before="120" w:after="120"/>
              <w:contextualSpacing/>
              <w:rPr>
                <w:rFonts w:ascii="Arial" w:hAnsi="Arial" w:cs="Arial"/>
                <w:sz w:val="18"/>
                <w:szCs w:val="18"/>
                <w:lang w:val="en-AU"/>
              </w:rPr>
            </w:pPr>
          </w:p>
          <w:p w14:paraId="3E4D65C2" w14:textId="77777777" w:rsidR="00EF3D86" w:rsidRDefault="00EF3D86" w:rsidP="00CD76E7">
            <w:pPr>
              <w:widowControl/>
              <w:tabs>
                <w:tab w:val="left" w:pos="320"/>
              </w:tabs>
              <w:spacing w:before="120" w:after="120"/>
              <w:contextualSpacing/>
              <w:rPr>
                <w:rFonts w:ascii="Arial" w:hAnsi="Arial" w:cs="Arial"/>
                <w:sz w:val="18"/>
                <w:szCs w:val="18"/>
                <w:lang w:val="en-AU"/>
              </w:rPr>
            </w:pPr>
          </w:p>
          <w:p w14:paraId="3A45A4A9" w14:textId="77777777" w:rsidR="00EF3D86" w:rsidRDefault="00EF3D86" w:rsidP="00CD76E7">
            <w:pPr>
              <w:widowControl/>
              <w:tabs>
                <w:tab w:val="left" w:pos="320"/>
              </w:tabs>
              <w:spacing w:before="120" w:after="120"/>
              <w:contextualSpacing/>
              <w:rPr>
                <w:rFonts w:ascii="Arial" w:hAnsi="Arial" w:cs="Arial"/>
                <w:sz w:val="18"/>
                <w:szCs w:val="18"/>
                <w:lang w:val="en-AU"/>
              </w:rPr>
            </w:pPr>
            <w:r>
              <w:rPr>
                <w:rFonts w:ascii="Arial" w:hAnsi="Arial" w:cs="Arial"/>
                <w:sz w:val="18"/>
                <w:szCs w:val="18"/>
                <w:lang w:val="en-AU"/>
              </w:rPr>
              <w:t>2. How do you believe your teaching philosophy was demonstrated in the observed session?</w:t>
            </w:r>
          </w:p>
          <w:p w14:paraId="1CCAB16D" w14:textId="77777777" w:rsidR="00EF3D86" w:rsidRDefault="00EF3D86" w:rsidP="00CD76E7">
            <w:pPr>
              <w:widowControl/>
              <w:tabs>
                <w:tab w:val="left" w:pos="320"/>
              </w:tabs>
              <w:spacing w:before="120" w:after="120"/>
              <w:contextualSpacing/>
              <w:rPr>
                <w:rFonts w:ascii="Arial" w:hAnsi="Arial" w:cs="Arial"/>
                <w:sz w:val="18"/>
                <w:szCs w:val="18"/>
                <w:lang w:val="en-AU"/>
              </w:rPr>
            </w:pPr>
          </w:p>
          <w:p w14:paraId="270567C2" w14:textId="77777777" w:rsidR="00EF3D86" w:rsidRDefault="00EF3D86" w:rsidP="00CD76E7">
            <w:pPr>
              <w:widowControl/>
              <w:tabs>
                <w:tab w:val="left" w:pos="320"/>
              </w:tabs>
              <w:spacing w:before="120" w:after="120"/>
              <w:contextualSpacing/>
              <w:rPr>
                <w:rFonts w:ascii="Arial" w:hAnsi="Arial" w:cs="Arial"/>
                <w:sz w:val="18"/>
                <w:szCs w:val="18"/>
                <w:lang w:val="en-AU"/>
              </w:rPr>
            </w:pPr>
          </w:p>
          <w:p w14:paraId="156A4A0E" w14:textId="77777777" w:rsidR="00EF3D86" w:rsidRPr="006E3600" w:rsidRDefault="00EF3D86" w:rsidP="00CD76E7">
            <w:pPr>
              <w:widowControl/>
              <w:tabs>
                <w:tab w:val="left" w:pos="320"/>
              </w:tabs>
              <w:spacing w:before="120" w:after="120"/>
              <w:contextualSpacing/>
              <w:rPr>
                <w:rFonts w:ascii="Arial" w:hAnsi="Arial" w:cs="Arial"/>
                <w:sz w:val="18"/>
                <w:szCs w:val="18"/>
                <w:lang w:val="en-AU"/>
              </w:rPr>
            </w:pPr>
            <w:r w:rsidRPr="006E3600">
              <w:rPr>
                <w:rFonts w:ascii="Arial" w:hAnsi="Arial" w:cs="Arial"/>
                <w:sz w:val="18"/>
                <w:szCs w:val="18"/>
                <w:lang w:val="en-AU"/>
              </w:rPr>
              <w:t>3.</w:t>
            </w:r>
            <w:r>
              <w:rPr>
                <w:rFonts w:ascii="Arial" w:hAnsi="Arial" w:cs="Arial"/>
                <w:sz w:val="18"/>
                <w:szCs w:val="18"/>
                <w:lang w:val="en-AU"/>
              </w:rPr>
              <w:t xml:space="preserve"> </w:t>
            </w:r>
            <w:r w:rsidRPr="006E3600">
              <w:rPr>
                <w:rFonts w:ascii="Arial" w:hAnsi="Arial" w:cs="Arial"/>
                <w:sz w:val="18"/>
                <w:szCs w:val="18"/>
                <w:lang w:val="en-AU"/>
              </w:rPr>
              <w:t xml:space="preserve">How do you apply your teaching philosophy to your everyday teaching practice? Use examples to illustrate this. </w:t>
            </w:r>
          </w:p>
          <w:p w14:paraId="29A7C6FD" w14:textId="77777777" w:rsidR="00EF3D86" w:rsidRDefault="00EF3D86" w:rsidP="00CD76E7">
            <w:pPr>
              <w:widowControl/>
              <w:spacing w:before="120" w:after="120"/>
              <w:contextualSpacing/>
              <w:rPr>
                <w:rFonts w:ascii="Arial" w:eastAsia="Times New Roman" w:hAnsi="Arial" w:cs="Arial"/>
                <w:sz w:val="18"/>
                <w:szCs w:val="18"/>
                <w:lang w:val="en-AU"/>
              </w:rPr>
            </w:pPr>
          </w:p>
        </w:tc>
        <w:tc>
          <w:tcPr>
            <w:tcW w:w="4536" w:type="dxa"/>
          </w:tcPr>
          <w:p w14:paraId="6CB6788C" w14:textId="77777777" w:rsidR="00EF3D86" w:rsidRDefault="00CD34BF" w:rsidP="00CD34BF">
            <w:pPr>
              <w:pStyle w:val="ListParagraph"/>
              <w:numPr>
                <w:ilvl w:val="0"/>
                <w:numId w:val="3"/>
              </w:numPr>
              <w:spacing w:before="120" w:after="120"/>
              <w:rPr>
                <w:rFonts w:ascii="Arial" w:hAnsi="Arial" w:cs="Arial"/>
                <w:sz w:val="18"/>
                <w:szCs w:val="18"/>
                <w:lang w:val="en-AU"/>
              </w:rPr>
            </w:pPr>
            <w:r>
              <w:rPr>
                <w:rFonts w:ascii="Arial" w:hAnsi="Arial" w:cs="Arial"/>
                <w:sz w:val="18"/>
                <w:szCs w:val="18"/>
                <w:lang w:val="en-AU"/>
              </w:rPr>
              <w:t>My teaching philosophy uses a coaching metaphor with a focus on practicing and strengthening skills.</w:t>
            </w:r>
          </w:p>
          <w:p w14:paraId="5D55AA3D" w14:textId="77777777" w:rsidR="00CD34BF" w:rsidRDefault="00CD34BF" w:rsidP="00CD34BF">
            <w:pPr>
              <w:pStyle w:val="ListParagraph"/>
              <w:numPr>
                <w:ilvl w:val="0"/>
                <w:numId w:val="3"/>
              </w:numPr>
              <w:spacing w:before="120" w:after="120"/>
              <w:rPr>
                <w:rFonts w:ascii="Arial" w:hAnsi="Arial" w:cs="Arial"/>
                <w:sz w:val="18"/>
                <w:szCs w:val="18"/>
                <w:lang w:val="en-AU"/>
              </w:rPr>
            </w:pPr>
            <w:r>
              <w:rPr>
                <w:rFonts w:ascii="Arial" w:hAnsi="Arial" w:cs="Arial"/>
                <w:sz w:val="18"/>
                <w:szCs w:val="18"/>
                <w:lang w:val="en-AU"/>
              </w:rPr>
              <w:t>Learners spend more than half the lesson practicing the skills actively, with coaching from me.</w:t>
            </w:r>
          </w:p>
          <w:p w14:paraId="2489B1D3" w14:textId="4E379921" w:rsidR="00CD34BF" w:rsidRPr="00CD34BF" w:rsidRDefault="00CD34BF" w:rsidP="00CD34BF">
            <w:pPr>
              <w:pStyle w:val="ListParagraph"/>
              <w:numPr>
                <w:ilvl w:val="0"/>
                <w:numId w:val="3"/>
              </w:numPr>
              <w:spacing w:before="120" w:after="120"/>
              <w:rPr>
                <w:rFonts w:ascii="Arial" w:hAnsi="Arial" w:cs="Arial"/>
                <w:sz w:val="18"/>
                <w:szCs w:val="18"/>
                <w:lang w:val="en-AU"/>
              </w:rPr>
            </w:pPr>
            <w:r>
              <w:rPr>
                <w:rFonts w:ascii="Arial" w:hAnsi="Arial" w:cs="Arial"/>
                <w:sz w:val="18"/>
                <w:szCs w:val="18"/>
                <w:lang w:val="en-AU"/>
              </w:rPr>
              <w:t xml:space="preserve">I have designed whole courses based on this, for example the Prof </w:t>
            </w:r>
            <w:proofErr w:type="spellStart"/>
            <w:r>
              <w:rPr>
                <w:rFonts w:ascii="Arial" w:hAnsi="Arial" w:cs="Arial"/>
                <w:sz w:val="18"/>
                <w:szCs w:val="18"/>
                <w:lang w:val="en-AU"/>
              </w:rPr>
              <w:t>Prac</w:t>
            </w:r>
            <w:proofErr w:type="spellEnd"/>
            <w:r>
              <w:rPr>
                <w:rFonts w:ascii="Arial" w:hAnsi="Arial" w:cs="Arial"/>
                <w:sz w:val="18"/>
                <w:szCs w:val="18"/>
                <w:lang w:val="en-AU"/>
              </w:rPr>
              <w:t xml:space="preserve"> courses in the BIT and the new version of the Software Engineering course. In the latter, students work together on a project all semester, with coaching from us on how to follow Agile principles.</w:t>
            </w:r>
          </w:p>
        </w:tc>
        <w:tc>
          <w:tcPr>
            <w:tcW w:w="4819" w:type="dxa"/>
          </w:tcPr>
          <w:p w14:paraId="5177C44B" w14:textId="77777777" w:rsidR="00EF3D86" w:rsidRPr="00210723" w:rsidRDefault="00EF3D86" w:rsidP="00CD76E7">
            <w:pPr>
              <w:spacing w:before="120" w:after="120"/>
              <w:jc w:val="center"/>
              <w:rPr>
                <w:rFonts w:ascii="Arial" w:hAnsi="Arial" w:cs="Arial"/>
                <w:sz w:val="18"/>
                <w:szCs w:val="18"/>
                <w:lang w:val="en-AU"/>
              </w:rPr>
            </w:pPr>
          </w:p>
        </w:tc>
      </w:tr>
      <w:tr w:rsidR="00EF3D86" w:rsidRPr="00210723" w14:paraId="2BEDDF45" w14:textId="77777777" w:rsidTr="00CD76E7">
        <w:trPr>
          <w:cantSplit/>
          <w:trHeight w:val="1134"/>
        </w:trPr>
        <w:tc>
          <w:tcPr>
            <w:tcW w:w="944" w:type="dxa"/>
            <w:shd w:val="clear" w:color="auto" w:fill="E0E0E0"/>
            <w:textDirection w:val="btLr"/>
          </w:tcPr>
          <w:p w14:paraId="2448048E" w14:textId="77777777" w:rsidR="00EF3D86" w:rsidRPr="007922CE" w:rsidRDefault="00EF3D86" w:rsidP="00CD76E7">
            <w:pPr>
              <w:spacing w:before="120" w:after="120"/>
              <w:ind w:left="113" w:right="113"/>
              <w:jc w:val="center"/>
              <w:rPr>
                <w:rFonts w:ascii="Arial" w:hAnsi="Arial" w:cs="Arial"/>
                <w:b/>
                <w:sz w:val="18"/>
                <w:szCs w:val="18"/>
                <w:lang w:val="en-AU"/>
              </w:rPr>
            </w:pPr>
            <w:r>
              <w:rPr>
                <w:rFonts w:ascii="Arial" w:hAnsi="Arial" w:cs="Arial"/>
                <w:b/>
                <w:sz w:val="18"/>
                <w:szCs w:val="18"/>
                <w:lang w:val="en-AU"/>
              </w:rPr>
              <w:t>Integration of Professional Practice 1</w:t>
            </w:r>
          </w:p>
        </w:tc>
        <w:tc>
          <w:tcPr>
            <w:tcW w:w="4111" w:type="dxa"/>
          </w:tcPr>
          <w:p w14:paraId="79E383E3" w14:textId="77777777" w:rsidR="00EF3D86" w:rsidRDefault="00EF3D86" w:rsidP="00CD76E7">
            <w:pPr>
              <w:widowControl/>
              <w:spacing w:before="120" w:after="120"/>
              <w:contextualSpacing/>
              <w:rPr>
                <w:rFonts w:ascii="Arial" w:eastAsia="Times New Roman" w:hAnsi="Arial" w:cs="Arial"/>
                <w:sz w:val="18"/>
                <w:szCs w:val="18"/>
                <w:lang w:val="en-AU"/>
              </w:rPr>
            </w:pPr>
          </w:p>
          <w:p w14:paraId="2847A689" w14:textId="77777777" w:rsidR="00EF3D86" w:rsidRDefault="00EF3D86" w:rsidP="00CD76E7">
            <w:pPr>
              <w:widowControl/>
              <w:spacing w:before="120" w:after="120"/>
              <w:contextualSpacing/>
              <w:rPr>
                <w:rFonts w:ascii="Arial" w:eastAsia="Times New Roman" w:hAnsi="Arial" w:cs="Arial"/>
                <w:sz w:val="18"/>
                <w:szCs w:val="18"/>
                <w:lang w:val="en-AU"/>
              </w:rPr>
            </w:pPr>
            <w:r>
              <w:rPr>
                <w:rFonts w:ascii="Arial" w:eastAsia="Times New Roman" w:hAnsi="Arial" w:cs="Arial"/>
                <w:sz w:val="18"/>
                <w:szCs w:val="18"/>
                <w:lang w:val="en-AU"/>
              </w:rPr>
              <w:t>1.</w:t>
            </w:r>
            <w:r w:rsidRPr="006E3600">
              <w:rPr>
                <w:rFonts w:ascii="Arial" w:eastAsia="Times New Roman" w:hAnsi="Arial" w:cs="Arial"/>
                <w:sz w:val="18"/>
                <w:szCs w:val="18"/>
                <w:lang w:val="en-AU"/>
              </w:rPr>
              <w:t xml:space="preserve">Which key principles (learning design, facilitation and assessment) are integrated in your teaching practice? </w:t>
            </w:r>
          </w:p>
          <w:p w14:paraId="5FCC8E0A" w14:textId="77777777" w:rsidR="00EF3D86" w:rsidRDefault="00EF3D86" w:rsidP="00CD76E7">
            <w:pPr>
              <w:widowControl/>
              <w:spacing w:before="120" w:after="120"/>
              <w:contextualSpacing/>
              <w:rPr>
                <w:rFonts w:ascii="Arial" w:eastAsia="Times New Roman" w:hAnsi="Arial" w:cs="Arial"/>
                <w:sz w:val="18"/>
                <w:szCs w:val="18"/>
                <w:lang w:val="en-AU"/>
              </w:rPr>
            </w:pPr>
          </w:p>
          <w:p w14:paraId="4571FF48" w14:textId="77777777" w:rsidR="00EF3D86" w:rsidRPr="006E3600" w:rsidRDefault="00EF3D86" w:rsidP="00CD76E7">
            <w:pPr>
              <w:widowControl/>
              <w:spacing w:before="120" w:after="120"/>
              <w:contextualSpacing/>
              <w:rPr>
                <w:rFonts w:ascii="Arial" w:eastAsia="Times New Roman" w:hAnsi="Arial" w:cs="Arial"/>
                <w:sz w:val="18"/>
                <w:szCs w:val="18"/>
                <w:lang w:val="en-AU"/>
              </w:rPr>
            </w:pPr>
            <w:r w:rsidRPr="006E3600">
              <w:rPr>
                <w:rFonts w:ascii="Arial" w:eastAsia="Times New Roman" w:hAnsi="Arial" w:cs="Arial"/>
                <w:i/>
                <w:sz w:val="18"/>
                <w:szCs w:val="18"/>
                <w:lang w:val="en-AU"/>
              </w:rPr>
              <w:t>Discuss a minimum of two principles for each with examples from the observed session and practice.</w:t>
            </w:r>
          </w:p>
          <w:p w14:paraId="415B4B57" w14:textId="77777777" w:rsidR="00EF3D86" w:rsidRDefault="00EF3D86" w:rsidP="00CD76E7">
            <w:pPr>
              <w:widowControl/>
              <w:spacing w:before="120" w:after="120"/>
              <w:contextualSpacing/>
              <w:rPr>
                <w:rFonts w:ascii="Arial" w:eastAsia="Times New Roman" w:hAnsi="Arial" w:cs="Arial"/>
                <w:sz w:val="18"/>
                <w:szCs w:val="18"/>
                <w:lang w:val="en-AU"/>
              </w:rPr>
            </w:pPr>
          </w:p>
          <w:p w14:paraId="66662ECE" w14:textId="77777777" w:rsidR="00EF3D86" w:rsidRPr="006E3600" w:rsidRDefault="00EF3D86" w:rsidP="00CD76E7">
            <w:pPr>
              <w:widowControl/>
              <w:spacing w:before="120" w:after="120"/>
              <w:contextualSpacing/>
              <w:rPr>
                <w:rFonts w:ascii="Arial" w:hAnsi="Arial" w:cs="Arial"/>
                <w:sz w:val="18"/>
                <w:szCs w:val="18"/>
                <w:lang w:val="en-AU"/>
              </w:rPr>
            </w:pPr>
            <w:r w:rsidRPr="006E3600">
              <w:rPr>
                <w:rFonts w:ascii="Arial" w:eastAsia="Times New Roman" w:hAnsi="Arial" w:cs="Arial"/>
                <w:sz w:val="18"/>
                <w:szCs w:val="18"/>
                <w:lang w:val="en-AU"/>
              </w:rPr>
              <w:t>2.</w:t>
            </w:r>
            <w:r>
              <w:rPr>
                <w:rFonts w:ascii="Arial" w:eastAsia="Times New Roman" w:hAnsi="Arial" w:cs="Arial"/>
                <w:sz w:val="18"/>
                <w:szCs w:val="18"/>
                <w:lang w:val="en-AU"/>
              </w:rPr>
              <w:t xml:space="preserve"> W</w:t>
            </w:r>
            <w:r w:rsidRPr="006E3600">
              <w:rPr>
                <w:rFonts w:ascii="Arial" w:eastAsia="Times New Roman" w:hAnsi="Arial" w:cs="Arial"/>
                <w:sz w:val="18"/>
                <w:szCs w:val="18"/>
                <w:lang w:val="en-AU"/>
              </w:rPr>
              <w:t xml:space="preserve">hy </w:t>
            </w:r>
            <w:r>
              <w:rPr>
                <w:rFonts w:ascii="Arial" w:eastAsia="Times New Roman" w:hAnsi="Arial" w:cs="Arial"/>
                <w:sz w:val="18"/>
                <w:szCs w:val="18"/>
                <w:lang w:val="en-AU"/>
              </w:rPr>
              <w:t xml:space="preserve">are </w:t>
            </w:r>
            <w:r w:rsidRPr="006E3600">
              <w:rPr>
                <w:rFonts w:ascii="Arial" w:eastAsia="Times New Roman" w:hAnsi="Arial" w:cs="Arial"/>
                <w:sz w:val="18"/>
                <w:szCs w:val="18"/>
                <w:lang w:val="en-AU"/>
              </w:rPr>
              <w:t xml:space="preserve">these </w:t>
            </w:r>
            <w:r>
              <w:rPr>
                <w:rFonts w:ascii="Arial" w:eastAsia="Times New Roman" w:hAnsi="Arial" w:cs="Arial"/>
                <w:sz w:val="18"/>
                <w:szCs w:val="18"/>
                <w:lang w:val="en-AU"/>
              </w:rPr>
              <w:t>principles</w:t>
            </w:r>
            <w:r w:rsidRPr="006E3600">
              <w:rPr>
                <w:rFonts w:ascii="Arial" w:eastAsia="Times New Roman" w:hAnsi="Arial" w:cs="Arial"/>
                <w:sz w:val="18"/>
                <w:szCs w:val="18"/>
                <w:lang w:val="en-AU"/>
              </w:rPr>
              <w:t xml:space="preserve"> appropriate to their context</w:t>
            </w:r>
            <w:r>
              <w:rPr>
                <w:rFonts w:ascii="Arial" w:eastAsia="Times New Roman" w:hAnsi="Arial" w:cs="Arial"/>
                <w:sz w:val="18"/>
                <w:szCs w:val="18"/>
                <w:lang w:val="en-AU"/>
              </w:rPr>
              <w:t>?</w:t>
            </w:r>
            <w:r w:rsidRPr="006E3600">
              <w:rPr>
                <w:rFonts w:ascii="Arial" w:eastAsia="Times New Roman" w:hAnsi="Arial" w:cs="Arial"/>
                <w:sz w:val="18"/>
                <w:szCs w:val="18"/>
                <w:lang w:val="en-AU"/>
              </w:rPr>
              <w:t xml:space="preserve"> </w:t>
            </w:r>
          </w:p>
          <w:p w14:paraId="791E8BBE" w14:textId="77777777" w:rsidR="00EF3D86" w:rsidRDefault="00EF3D86" w:rsidP="00CD76E7">
            <w:pPr>
              <w:widowControl/>
              <w:tabs>
                <w:tab w:val="left" w:pos="320"/>
              </w:tabs>
              <w:spacing w:before="120" w:after="120"/>
              <w:contextualSpacing/>
              <w:rPr>
                <w:rFonts w:ascii="Arial" w:hAnsi="Arial" w:cs="Arial"/>
                <w:sz w:val="18"/>
                <w:szCs w:val="18"/>
                <w:lang w:val="en-AU"/>
              </w:rPr>
            </w:pPr>
          </w:p>
          <w:p w14:paraId="23E40258" w14:textId="77777777" w:rsidR="00EF3D86" w:rsidRPr="006E3600" w:rsidRDefault="00EF3D86" w:rsidP="00CD76E7">
            <w:pPr>
              <w:pStyle w:val="ListParagraph"/>
              <w:widowControl/>
              <w:tabs>
                <w:tab w:val="left" w:pos="320"/>
              </w:tabs>
              <w:spacing w:before="120" w:after="120"/>
              <w:contextualSpacing/>
              <w:rPr>
                <w:rFonts w:ascii="Arial" w:hAnsi="Arial" w:cs="Arial"/>
                <w:sz w:val="18"/>
                <w:szCs w:val="18"/>
                <w:lang w:val="en-AU"/>
              </w:rPr>
            </w:pPr>
            <w:r>
              <w:rPr>
                <w:rFonts w:ascii="Arial" w:hAnsi="Arial" w:cs="Arial"/>
                <w:sz w:val="18"/>
                <w:szCs w:val="18"/>
                <w:lang w:val="en-AU"/>
              </w:rPr>
              <w:t>3.</w:t>
            </w:r>
            <w:r w:rsidRPr="006E3600">
              <w:rPr>
                <w:rFonts w:ascii="Arial" w:hAnsi="Arial" w:cs="Arial"/>
                <w:sz w:val="18"/>
                <w:szCs w:val="18"/>
                <w:lang w:val="en-AU"/>
              </w:rPr>
              <w:t>Based on the selected principles, how well do you believe you facilitated:</w:t>
            </w:r>
          </w:p>
          <w:p w14:paraId="7D3AA96E" w14:textId="77777777" w:rsidR="00EF3D86" w:rsidRPr="006E3600" w:rsidRDefault="00EF3D86" w:rsidP="00EF3D86">
            <w:pPr>
              <w:pStyle w:val="ListParagraph"/>
              <w:widowControl/>
              <w:numPr>
                <w:ilvl w:val="0"/>
                <w:numId w:val="1"/>
              </w:numPr>
              <w:tabs>
                <w:tab w:val="left" w:pos="320"/>
              </w:tabs>
              <w:spacing w:before="120" w:after="120"/>
              <w:contextualSpacing/>
              <w:rPr>
                <w:rFonts w:ascii="Arial" w:hAnsi="Arial" w:cs="Arial"/>
                <w:sz w:val="18"/>
                <w:szCs w:val="18"/>
                <w:lang w:val="en-AU"/>
              </w:rPr>
            </w:pPr>
            <w:r w:rsidRPr="006E3600">
              <w:rPr>
                <w:rFonts w:ascii="Arial" w:hAnsi="Arial" w:cs="Arial"/>
                <w:sz w:val="18"/>
                <w:szCs w:val="18"/>
                <w:lang w:val="en-AU"/>
              </w:rPr>
              <w:t xml:space="preserve">an inclusive, learner-centred learning environment, </w:t>
            </w:r>
          </w:p>
          <w:p w14:paraId="4E82DB65" w14:textId="77777777" w:rsidR="00EF3D86" w:rsidRPr="006E3600" w:rsidRDefault="00EF3D86" w:rsidP="00EF3D86">
            <w:pPr>
              <w:pStyle w:val="ListParagraph"/>
              <w:widowControl/>
              <w:numPr>
                <w:ilvl w:val="0"/>
                <w:numId w:val="1"/>
              </w:numPr>
              <w:tabs>
                <w:tab w:val="left" w:pos="320"/>
              </w:tabs>
              <w:spacing w:before="120" w:after="120"/>
              <w:contextualSpacing/>
              <w:rPr>
                <w:rFonts w:ascii="Arial" w:hAnsi="Arial" w:cs="Arial"/>
                <w:sz w:val="18"/>
                <w:szCs w:val="18"/>
                <w:lang w:val="en-AU"/>
              </w:rPr>
            </w:pPr>
            <w:r w:rsidRPr="006E3600">
              <w:rPr>
                <w:rFonts w:ascii="Arial" w:hAnsi="Arial" w:cs="Arial"/>
                <w:sz w:val="18"/>
                <w:szCs w:val="18"/>
                <w:lang w:val="en-AU"/>
              </w:rPr>
              <w:t>promoted learner engagement and</w:t>
            </w:r>
          </w:p>
          <w:p w14:paraId="0D27840B" w14:textId="77777777" w:rsidR="00EF3D86" w:rsidRPr="006E3600" w:rsidRDefault="00EF3D86" w:rsidP="00EF3D86">
            <w:pPr>
              <w:pStyle w:val="ListParagraph"/>
              <w:widowControl/>
              <w:numPr>
                <w:ilvl w:val="0"/>
                <w:numId w:val="1"/>
              </w:numPr>
              <w:tabs>
                <w:tab w:val="left" w:pos="320"/>
              </w:tabs>
              <w:spacing w:before="120" w:after="120"/>
              <w:contextualSpacing/>
              <w:rPr>
                <w:rFonts w:ascii="Arial" w:hAnsi="Arial" w:cs="Arial"/>
                <w:sz w:val="18"/>
                <w:szCs w:val="18"/>
                <w:lang w:val="en-AU"/>
              </w:rPr>
            </w:pPr>
            <w:r w:rsidRPr="006E3600">
              <w:rPr>
                <w:rFonts w:ascii="Arial" w:hAnsi="Arial" w:cs="Arial"/>
                <w:sz w:val="18"/>
                <w:szCs w:val="18"/>
                <w:lang w:val="en-AU"/>
              </w:rPr>
              <w:t>demonstrated effective class management?</w:t>
            </w:r>
          </w:p>
          <w:p w14:paraId="40013F03" w14:textId="77777777" w:rsidR="00EF3D86" w:rsidRDefault="00EF3D86" w:rsidP="00CD76E7">
            <w:pPr>
              <w:widowControl/>
              <w:tabs>
                <w:tab w:val="left" w:pos="320"/>
              </w:tabs>
              <w:spacing w:before="120" w:after="120"/>
              <w:contextualSpacing/>
              <w:rPr>
                <w:rFonts w:ascii="Arial" w:hAnsi="Arial" w:cs="Arial"/>
                <w:sz w:val="18"/>
                <w:szCs w:val="18"/>
                <w:lang w:val="en-AU"/>
              </w:rPr>
            </w:pPr>
          </w:p>
          <w:p w14:paraId="0ADB2598" w14:textId="77777777" w:rsidR="00EF3D86" w:rsidRPr="00A77D20" w:rsidRDefault="00EF3D86" w:rsidP="00CD76E7">
            <w:pPr>
              <w:widowControl/>
              <w:tabs>
                <w:tab w:val="left" w:pos="320"/>
              </w:tabs>
              <w:spacing w:before="120" w:after="120"/>
              <w:contextualSpacing/>
              <w:rPr>
                <w:rFonts w:ascii="Arial" w:hAnsi="Arial" w:cs="Arial"/>
                <w:sz w:val="18"/>
                <w:szCs w:val="18"/>
                <w:lang w:val="en-AU"/>
              </w:rPr>
            </w:pPr>
          </w:p>
        </w:tc>
        <w:tc>
          <w:tcPr>
            <w:tcW w:w="4536" w:type="dxa"/>
          </w:tcPr>
          <w:p w14:paraId="25DF3172" w14:textId="77777777" w:rsidR="00EF3D86" w:rsidRDefault="0086185D" w:rsidP="0086185D">
            <w:pPr>
              <w:pStyle w:val="ListParagraph"/>
              <w:numPr>
                <w:ilvl w:val="0"/>
                <w:numId w:val="4"/>
              </w:numPr>
              <w:spacing w:before="120" w:after="120"/>
              <w:rPr>
                <w:rFonts w:ascii="Arial" w:hAnsi="Arial" w:cs="Arial"/>
                <w:sz w:val="18"/>
                <w:szCs w:val="18"/>
                <w:lang w:val="en-AU"/>
              </w:rPr>
            </w:pPr>
            <w:r>
              <w:rPr>
                <w:rFonts w:ascii="Arial" w:hAnsi="Arial" w:cs="Arial"/>
                <w:sz w:val="18"/>
                <w:szCs w:val="18"/>
                <w:lang w:val="en-AU"/>
              </w:rPr>
              <w:t xml:space="preserve">See </w:t>
            </w:r>
            <w:hyperlink r:id="rId7" w:history="1">
              <w:r w:rsidRPr="00E010F6">
                <w:rPr>
                  <w:rStyle w:val="Hyperlink"/>
                  <w:rFonts w:ascii="Arial" w:hAnsi="Arial" w:cs="Arial"/>
                  <w:sz w:val="18"/>
                  <w:szCs w:val="18"/>
                  <w:lang w:val="en-AU"/>
                </w:rPr>
                <w:t>https://gdte.ek.net.nz/ippt/evidence-reflection.html</w:t>
              </w:r>
            </w:hyperlink>
            <w:r>
              <w:rPr>
                <w:rFonts w:ascii="Arial" w:hAnsi="Arial" w:cs="Arial"/>
                <w:sz w:val="18"/>
                <w:szCs w:val="18"/>
                <w:lang w:val="en-AU"/>
              </w:rPr>
              <w:t xml:space="preserve"> for all 6 principles I have chosen.</w:t>
            </w:r>
          </w:p>
          <w:p w14:paraId="5656EDBC" w14:textId="77777777" w:rsidR="0086185D" w:rsidRDefault="0086185D" w:rsidP="0086185D">
            <w:pPr>
              <w:pStyle w:val="ListParagraph"/>
              <w:numPr>
                <w:ilvl w:val="0"/>
                <w:numId w:val="4"/>
              </w:numPr>
              <w:spacing w:before="120" w:after="120"/>
              <w:rPr>
                <w:rFonts w:ascii="Arial" w:hAnsi="Arial" w:cs="Arial"/>
                <w:sz w:val="18"/>
                <w:szCs w:val="18"/>
                <w:lang w:val="en-AU"/>
              </w:rPr>
            </w:pPr>
            <w:r>
              <w:rPr>
                <w:rFonts w:ascii="Arial" w:hAnsi="Arial" w:cs="Arial"/>
                <w:sz w:val="18"/>
                <w:szCs w:val="18"/>
                <w:lang w:val="en-AU"/>
              </w:rPr>
              <w:t>I have chosen these principles because they fit well within my teaching context.</w:t>
            </w:r>
          </w:p>
          <w:p w14:paraId="143DE0FC" w14:textId="55216AE3" w:rsidR="00BE0D6C" w:rsidRPr="00BE0D6C" w:rsidRDefault="00BE0D6C" w:rsidP="00BE0D6C">
            <w:pPr>
              <w:pStyle w:val="ListParagraph"/>
              <w:numPr>
                <w:ilvl w:val="0"/>
                <w:numId w:val="4"/>
              </w:numPr>
              <w:spacing w:before="120" w:after="120"/>
              <w:rPr>
                <w:rFonts w:ascii="Arial" w:hAnsi="Arial" w:cs="Arial"/>
                <w:sz w:val="18"/>
                <w:szCs w:val="18"/>
                <w:lang w:val="en-AU"/>
              </w:rPr>
            </w:pPr>
            <w:r>
              <w:rPr>
                <w:rFonts w:ascii="Arial" w:hAnsi="Arial" w:cs="Arial"/>
                <w:sz w:val="18"/>
                <w:szCs w:val="18"/>
                <w:lang w:val="en-AU"/>
              </w:rPr>
              <w:t>I have tried very hard over the last couple of years to find the right balance of student-centeredness. I design very flexible learning and assessment, which makes it inclusive. I’m not sure how my selected principles can demonstrate class management, as this is more to do with the actions of the teacher in the classroom. However, many of my chosen principles have the aim of promoting learner engagement.</w:t>
            </w:r>
          </w:p>
        </w:tc>
        <w:tc>
          <w:tcPr>
            <w:tcW w:w="4819" w:type="dxa"/>
          </w:tcPr>
          <w:p w14:paraId="24ECCFD5" w14:textId="77777777" w:rsidR="00EF3D86" w:rsidRPr="00210723" w:rsidRDefault="00EF3D86" w:rsidP="00CD76E7">
            <w:pPr>
              <w:spacing w:before="120" w:after="120"/>
              <w:jc w:val="center"/>
              <w:rPr>
                <w:rFonts w:ascii="Arial" w:hAnsi="Arial" w:cs="Arial"/>
                <w:sz w:val="18"/>
                <w:szCs w:val="18"/>
                <w:lang w:val="en-AU"/>
              </w:rPr>
            </w:pPr>
          </w:p>
        </w:tc>
      </w:tr>
    </w:tbl>
    <w:p w14:paraId="5F9B1914" w14:textId="77777777" w:rsidR="00EF3D86" w:rsidRDefault="00EF3D86" w:rsidP="00EF3D86">
      <w:pPr>
        <w:rPr>
          <w:rFonts w:ascii="Arial" w:hAnsi="Arial" w:cs="Arial"/>
          <w:sz w:val="18"/>
          <w:szCs w:val="18"/>
          <w:lang w:val="en-AU"/>
        </w:rPr>
        <w:sectPr w:rsidR="00EF3D86" w:rsidSect="00A77D20">
          <w:pgSz w:w="15840" w:h="12240" w:orient="landscape"/>
          <w:pgMar w:top="284" w:right="1440" w:bottom="900" w:left="1440" w:header="720" w:footer="164" w:gutter="0"/>
          <w:cols w:space="720"/>
          <w:docGrid w:linePitch="360"/>
        </w:sectPr>
      </w:pPr>
    </w:p>
    <w:tbl>
      <w:tblPr>
        <w:tblStyle w:val="TableGrid"/>
        <w:tblpPr w:leftFromText="180" w:rightFromText="180" w:vertAnchor="page" w:horzAnchor="page" w:tblpX="736" w:tblpY="1261"/>
        <w:tblW w:w="14454" w:type="dxa"/>
        <w:tblLook w:val="04A0" w:firstRow="1" w:lastRow="0" w:firstColumn="1" w:lastColumn="0" w:noHBand="0" w:noVBand="1"/>
      </w:tblPr>
      <w:tblGrid>
        <w:gridCol w:w="846"/>
        <w:gridCol w:w="4252"/>
        <w:gridCol w:w="4536"/>
        <w:gridCol w:w="4820"/>
      </w:tblGrid>
      <w:tr w:rsidR="00EF3D86" w:rsidRPr="00210723" w14:paraId="4AD7D248" w14:textId="77777777" w:rsidTr="00CD76E7">
        <w:tc>
          <w:tcPr>
            <w:tcW w:w="846" w:type="dxa"/>
            <w:shd w:val="clear" w:color="auto" w:fill="D9D9D9" w:themeFill="background1" w:themeFillShade="D9"/>
          </w:tcPr>
          <w:p w14:paraId="5C1E0B40" w14:textId="77777777" w:rsidR="00EF3D86" w:rsidRDefault="00EF3D86" w:rsidP="00CD76E7">
            <w:pPr>
              <w:spacing w:before="120" w:after="120"/>
              <w:rPr>
                <w:rFonts w:ascii="Arial" w:hAnsi="Arial" w:cs="Arial"/>
                <w:sz w:val="18"/>
                <w:szCs w:val="18"/>
                <w:lang w:val="en-AU"/>
              </w:rPr>
            </w:pPr>
            <w:r>
              <w:rPr>
                <w:rFonts w:ascii="Arial" w:hAnsi="Arial" w:cs="Arial"/>
                <w:sz w:val="18"/>
                <w:szCs w:val="18"/>
                <w:lang w:val="en-AU"/>
              </w:rPr>
              <w:lastRenderedPageBreak/>
              <w:t>Focus</w:t>
            </w:r>
          </w:p>
        </w:tc>
        <w:tc>
          <w:tcPr>
            <w:tcW w:w="4252" w:type="dxa"/>
            <w:shd w:val="clear" w:color="auto" w:fill="D9D9D9" w:themeFill="background1" w:themeFillShade="D9"/>
          </w:tcPr>
          <w:p w14:paraId="07A2812D" w14:textId="77777777" w:rsidR="00EF3D86" w:rsidRDefault="00EF3D86" w:rsidP="00CD76E7">
            <w:pPr>
              <w:pStyle w:val="ListParagraph"/>
              <w:widowControl/>
              <w:spacing w:before="120" w:after="120"/>
              <w:ind w:left="360"/>
              <w:contextualSpacing/>
              <w:rPr>
                <w:rFonts w:ascii="Arial" w:hAnsi="Arial" w:cs="Arial"/>
                <w:sz w:val="18"/>
                <w:szCs w:val="18"/>
                <w:lang w:val="en-AU"/>
              </w:rPr>
            </w:pPr>
            <w:r>
              <w:rPr>
                <w:rFonts w:ascii="Arial" w:hAnsi="Arial" w:cs="Arial"/>
                <w:sz w:val="18"/>
                <w:szCs w:val="18"/>
                <w:lang w:val="en-AU"/>
              </w:rPr>
              <w:t>Guiding Questions</w:t>
            </w:r>
          </w:p>
        </w:tc>
        <w:tc>
          <w:tcPr>
            <w:tcW w:w="4536" w:type="dxa"/>
            <w:shd w:val="clear" w:color="auto" w:fill="D9D9D9" w:themeFill="background1" w:themeFillShade="D9"/>
          </w:tcPr>
          <w:p w14:paraId="0042568C" w14:textId="77777777" w:rsidR="00EF3D86" w:rsidRPr="00210723" w:rsidRDefault="00EF3D86" w:rsidP="00CD76E7">
            <w:pPr>
              <w:spacing w:before="120" w:after="120"/>
              <w:jc w:val="center"/>
              <w:rPr>
                <w:rFonts w:ascii="Arial" w:hAnsi="Arial" w:cs="Arial"/>
                <w:sz w:val="18"/>
                <w:szCs w:val="18"/>
                <w:lang w:val="en-AU"/>
              </w:rPr>
            </w:pPr>
            <w:r>
              <w:rPr>
                <w:rFonts w:ascii="Arial" w:hAnsi="Arial" w:cs="Arial"/>
                <w:sz w:val="18"/>
                <w:szCs w:val="18"/>
                <w:lang w:val="en-AU"/>
              </w:rPr>
              <w:t>Teacher/</w:t>
            </w:r>
            <w:proofErr w:type="spellStart"/>
            <w:r>
              <w:rPr>
                <w:rFonts w:ascii="Arial" w:hAnsi="Arial" w:cs="Arial"/>
                <w:sz w:val="18"/>
                <w:szCs w:val="18"/>
                <w:lang w:val="en-AU"/>
              </w:rPr>
              <w:t>Observee</w:t>
            </w:r>
            <w:proofErr w:type="spellEnd"/>
            <w:r>
              <w:rPr>
                <w:rFonts w:ascii="Arial" w:hAnsi="Arial" w:cs="Arial"/>
                <w:sz w:val="18"/>
                <w:szCs w:val="18"/>
                <w:lang w:val="en-AU"/>
              </w:rPr>
              <w:t xml:space="preserve"> Responses </w:t>
            </w:r>
          </w:p>
        </w:tc>
        <w:tc>
          <w:tcPr>
            <w:tcW w:w="4820" w:type="dxa"/>
            <w:shd w:val="clear" w:color="auto" w:fill="D9D9D9" w:themeFill="background1" w:themeFillShade="D9"/>
          </w:tcPr>
          <w:p w14:paraId="0BFED902" w14:textId="77777777" w:rsidR="00EF3D86" w:rsidRPr="00210723" w:rsidRDefault="00EF3D86" w:rsidP="00CD76E7">
            <w:pPr>
              <w:spacing w:before="120" w:after="120"/>
              <w:jc w:val="center"/>
              <w:rPr>
                <w:rFonts w:ascii="Arial" w:hAnsi="Arial" w:cs="Arial"/>
                <w:sz w:val="18"/>
                <w:szCs w:val="18"/>
                <w:lang w:val="en-AU"/>
              </w:rPr>
            </w:pPr>
            <w:r>
              <w:rPr>
                <w:rFonts w:ascii="Arial" w:hAnsi="Arial" w:cs="Arial"/>
                <w:sz w:val="18"/>
                <w:szCs w:val="18"/>
                <w:lang w:val="en-AU"/>
              </w:rPr>
              <w:t>Observer Notes</w:t>
            </w:r>
          </w:p>
        </w:tc>
      </w:tr>
      <w:tr w:rsidR="00EF3D86" w:rsidRPr="00210723" w14:paraId="6B1E408F" w14:textId="77777777" w:rsidTr="00CD76E7">
        <w:trPr>
          <w:cantSplit/>
          <w:trHeight w:val="4631"/>
        </w:trPr>
        <w:tc>
          <w:tcPr>
            <w:tcW w:w="846" w:type="dxa"/>
            <w:shd w:val="clear" w:color="auto" w:fill="E0E0E0"/>
            <w:textDirection w:val="btLr"/>
          </w:tcPr>
          <w:p w14:paraId="54AAF0FB" w14:textId="77777777" w:rsidR="00EF3D86" w:rsidRPr="007922CE" w:rsidRDefault="00EF3D86" w:rsidP="00CD76E7">
            <w:pPr>
              <w:spacing w:before="120" w:after="120"/>
              <w:ind w:left="113" w:right="113"/>
              <w:jc w:val="center"/>
              <w:rPr>
                <w:rFonts w:ascii="Arial" w:hAnsi="Arial" w:cs="Arial"/>
                <w:b/>
                <w:sz w:val="18"/>
                <w:szCs w:val="18"/>
                <w:lang w:val="en-AU"/>
              </w:rPr>
            </w:pPr>
            <w:r>
              <w:rPr>
                <w:rFonts w:ascii="Arial" w:hAnsi="Arial" w:cs="Arial"/>
                <w:b/>
                <w:sz w:val="18"/>
                <w:szCs w:val="18"/>
                <w:lang w:val="en-AU"/>
              </w:rPr>
              <w:t>Integration of Professional Practice 2</w:t>
            </w:r>
          </w:p>
        </w:tc>
        <w:tc>
          <w:tcPr>
            <w:tcW w:w="4252" w:type="dxa"/>
          </w:tcPr>
          <w:p w14:paraId="3CEBC020" w14:textId="77777777" w:rsidR="00EF3D86" w:rsidRPr="00A11291" w:rsidRDefault="00EF3D86" w:rsidP="00CD76E7">
            <w:pPr>
              <w:pStyle w:val="ListParagraph"/>
              <w:widowControl/>
              <w:spacing w:before="120" w:after="120"/>
              <w:contextualSpacing/>
              <w:rPr>
                <w:rFonts w:ascii="Arial" w:hAnsi="Arial" w:cs="Arial"/>
                <w:i/>
                <w:sz w:val="18"/>
                <w:szCs w:val="18"/>
                <w:lang w:val="en-AU"/>
              </w:rPr>
            </w:pPr>
            <w:r>
              <w:rPr>
                <w:rFonts w:ascii="Arial" w:hAnsi="Arial" w:cs="Arial"/>
                <w:sz w:val="18"/>
                <w:szCs w:val="18"/>
                <w:lang w:val="en-AU"/>
              </w:rPr>
              <w:t>1.</w:t>
            </w:r>
            <w:r w:rsidRPr="00A11291">
              <w:rPr>
                <w:rFonts w:ascii="Arial" w:hAnsi="Arial" w:cs="Arial"/>
                <w:sz w:val="18"/>
                <w:szCs w:val="18"/>
                <w:lang w:val="en-AU"/>
              </w:rPr>
              <w:t xml:space="preserve">When you reflect on your planning and implementation of the observed session(s) and everyday practice, </w:t>
            </w:r>
          </w:p>
          <w:p w14:paraId="3B365787" w14:textId="77777777" w:rsidR="00EF3D86" w:rsidRDefault="00EF3D86" w:rsidP="00EF3D86">
            <w:pPr>
              <w:pStyle w:val="ListParagraph"/>
              <w:widowControl/>
              <w:numPr>
                <w:ilvl w:val="0"/>
                <w:numId w:val="2"/>
              </w:numPr>
              <w:spacing w:before="120" w:after="120"/>
              <w:contextualSpacing/>
              <w:rPr>
                <w:rFonts w:ascii="Arial" w:hAnsi="Arial" w:cs="Arial"/>
                <w:i/>
                <w:sz w:val="18"/>
                <w:szCs w:val="18"/>
                <w:lang w:val="en-AU"/>
              </w:rPr>
            </w:pPr>
            <w:r>
              <w:rPr>
                <w:rFonts w:ascii="Arial" w:hAnsi="Arial" w:cs="Arial"/>
                <w:sz w:val="18"/>
                <w:szCs w:val="18"/>
                <w:lang w:val="en-AU"/>
              </w:rPr>
              <w:t>what are your</w:t>
            </w:r>
            <w:r w:rsidRPr="00A11291">
              <w:rPr>
                <w:rFonts w:ascii="Arial" w:hAnsi="Arial" w:cs="Arial"/>
                <w:sz w:val="18"/>
                <w:szCs w:val="18"/>
                <w:lang w:val="en-AU"/>
              </w:rPr>
              <w:t xml:space="preserve"> successes and challenges</w:t>
            </w:r>
            <w:r>
              <w:rPr>
                <w:rFonts w:ascii="Arial" w:hAnsi="Arial" w:cs="Arial"/>
                <w:sz w:val="18"/>
                <w:szCs w:val="18"/>
                <w:lang w:val="en-AU"/>
              </w:rPr>
              <w:t>?</w:t>
            </w:r>
            <w:r w:rsidRPr="00A11291">
              <w:rPr>
                <w:rFonts w:ascii="Arial" w:hAnsi="Arial" w:cs="Arial"/>
                <w:i/>
                <w:sz w:val="18"/>
                <w:szCs w:val="18"/>
                <w:lang w:val="en-AU"/>
              </w:rPr>
              <w:t xml:space="preserve"> </w:t>
            </w:r>
          </w:p>
          <w:p w14:paraId="2EC8AFF5" w14:textId="77777777" w:rsidR="00EF3D86" w:rsidRDefault="00EF3D86" w:rsidP="00EF3D86">
            <w:pPr>
              <w:pStyle w:val="ListParagraph"/>
              <w:widowControl/>
              <w:numPr>
                <w:ilvl w:val="0"/>
                <w:numId w:val="2"/>
              </w:numPr>
              <w:spacing w:before="120" w:after="120"/>
              <w:contextualSpacing/>
              <w:rPr>
                <w:rFonts w:ascii="Arial" w:hAnsi="Arial" w:cs="Arial"/>
                <w:sz w:val="18"/>
                <w:szCs w:val="18"/>
                <w:lang w:val="en-AU"/>
              </w:rPr>
            </w:pPr>
            <w:r>
              <w:rPr>
                <w:rFonts w:ascii="Arial" w:hAnsi="Arial" w:cs="Arial"/>
                <w:sz w:val="18"/>
                <w:szCs w:val="18"/>
                <w:lang w:val="en-AU"/>
              </w:rPr>
              <w:t>w</w:t>
            </w:r>
            <w:r w:rsidRPr="00A11291">
              <w:rPr>
                <w:rFonts w:ascii="Arial" w:hAnsi="Arial" w:cs="Arial"/>
                <w:sz w:val="18"/>
                <w:szCs w:val="18"/>
                <w:lang w:val="en-AU"/>
              </w:rPr>
              <w:t>hat have you learned?</w:t>
            </w:r>
          </w:p>
          <w:p w14:paraId="641322A4" w14:textId="77777777" w:rsidR="00EF3D86" w:rsidRPr="00A11291" w:rsidRDefault="00EF3D86" w:rsidP="00EF3D86">
            <w:pPr>
              <w:pStyle w:val="ListParagraph"/>
              <w:widowControl/>
              <w:numPr>
                <w:ilvl w:val="0"/>
                <w:numId w:val="2"/>
              </w:numPr>
              <w:spacing w:before="120" w:after="120"/>
              <w:contextualSpacing/>
              <w:rPr>
                <w:rFonts w:ascii="Arial" w:hAnsi="Arial" w:cs="Arial"/>
                <w:sz w:val="18"/>
                <w:szCs w:val="18"/>
                <w:lang w:val="en-AU"/>
              </w:rPr>
            </w:pPr>
            <w:r>
              <w:rPr>
                <w:rFonts w:ascii="Arial" w:hAnsi="Arial" w:cs="Arial"/>
                <w:sz w:val="18"/>
                <w:szCs w:val="18"/>
                <w:lang w:val="en-AU"/>
              </w:rPr>
              <w:t>what will you change in future?</w:t>
            </w:r>
          </w:p>
          <w:p w14:paraId="4D24E936" w14:textId="77777777" w:rsidR="00EF3D86" w:rsidRPr="00A11291" w:rsidRDefault="00EF3D86" w:rsidP="00CD76E7">
            <w:pPr>
              <w:widowControl/>
              <w:spacing w:before="120" w:after="120"/>
              <w:ind w:left="360"/>
              <w:contextualSpacing/>
              <w:rPr>
                <w:rFonts w:ascii="Arial" w:hAnsi="Arial" w:cs="Arial"/>
                <w:i/>
                <w:sz w:val="18"/>
                <w:szCs w:val="18"/>
                <w:lang w:val="en-AU"/>
              </w:rPr>
            </w:pPr>
            <w:r w:rsidRPr="00A11291">
              <w:rPr>
                <w:rFonts w:ascii="Arial" w:hAnsi="Arial" w:cs="Arial"/>
                <w:i/>
                <w:sz w:val="18"/>
                <w:szCs w:val="18"/>
                <w:lang w:val="en-AU"/>
              </w:rPr>
              <w:t>Use examples to illustrate.</w:t>
            </w:r>
          </w:p>
          <w:p w14:paraId="1C138B38" w14:textId="77777777" w:rsidR="00EF3D86" w:rsidRDefault="00EF3D86" w:rsidP="00CD76E7">
            <w:pPr>
              <w:pStyle w:val="ListParagraph"/>
              <w:widowControl/>
              <w:spacing w:before="120" w:after="120"/>
              <w:ind w:left="360"/>
              <w:contextualSpacing/>
              <w:rPr>
                <w:rFonts w:ascii="Arial" w:hAnsi="Arial" w:cs="Arial"/>
                <w:sz w:val="18"/>
                <w:szCs w:val="18"/>
                <w:lang w:val="en-AU"/>
              </w:rPr>
            </w:pPr>
          </w:p>
          <w:p w14:paraId="34D0AB93" w14:textId="77777777" w:rsidR="00EF3D86" w:rsidRPr="00C21FD3" w:rsidRDefault="00EF3D86" w:rsidP="00CD76E7">
            <w:pPr>
              <w:widowControl/>
              <w:spacing w:before="120" w:after="120"/>
              <w:contextualSpacing/>
              <w:rPr>
                <w:rFonts w:ascii="Arial" w:hAnsi="Arial" w:cs="Arial"/>
                <w:sz w:val="18"/>
                <w:szCs w:val="18"/>
                <w:lang w:val="en-AU"/>
              </w:rPr>
            </w:pPr>
            <w:r>
              <w:rPr>
                <w:rFonts w:ascii="Arial" w:hAnsi="Arial" w:cs="Arial"/>
                <w:sz w:val="18"/>
                <w:szCs w:val="18"/>
                <w:lang w:val="en-AU"/>
              </w:rPr>
              <w:t>2.</w:t>
            </w:r>
            <w:r w:rsidRPr="00C21FD3">
              <w:rPr>
                <w:rFonts w:ascii="Arial" w:hAnsi="Arial" w:cs="Arial"/>
                <w:sz w:val="18"/>
                <w:szCs w:val="18"/>
                <w:lang w:val="en-AU"/>
              </w:rPr>
              <w:t>What goals and strategies have you developed for maintaining your professional teaching currency and capability?</w:t>
            </w:r>
          </w:p>
          <w:p w14:paraId="44530423" w14:textId="77777777" w:rsidR="00EF3D86" w:rsidRDefault="00EF3D86" w:rsidP="00CD76E7">
            <w:pPr>
              <w:pStyle w:val="ListParagraph"/>
              <w:widowControl/>
              <w:spacing w:before="120" w:after="120"/>
              <w:ind w:left="360"/>
              <w:contextualSpacing/>
              <w:rPr>
                <w:rFonts w:ascii="Arial" w:hAnsi="Arial" w:cs="Arial"/>
                <w:sz w:val="18"/>
                <w:szCs w:val="18"/>
                <w:lang w:val="en-AU"/>
              </w:rPr>
            </w:pPr>
          </w:p>
          <w:p w14:paraId="3FD29578" w14:textId="77777777" w:rsidR="00EF3D86" w:rsidRDefault="00EF3D86" w:rsidP="00CD76E7">
            <w:pPr>
              <w:widowControl/>
              <w:spacing w:before="120" w:after="120"/>
              <w:contextualSpacing/>
              <w:rPr>
                <w:rFonts w:ascii="Arial" w:hAnsi="Arial" w:cs="Arial"/>
                <w:sz w:val="18"/>
                <w:szCs w:val="18"/>
                <w:lang w:val="en-AU"/>
              </w:rPr>
            </w:pPr>
            <w:r>
              <w:rPr>
                <w:rFonts w:ascii="Arial" w:hAnsi="Arial" w:cs="Arial"/>
                <w:sz w:val="18"/>
                <w:szCs w:val="18"/>
                <w:lang w:val="en-AU"/>
              </w:rPr>
              <w:t>3.</w:t>
            </w:r>
            <w:r w:rsidRPr="00C21FD3">
              <w:rPr>
                <w:rFonts w:ascii="Arial" w:hAnsi="Arial" w:cs="Arial"/>
                <w:sz w:val="18"/>
                <w:szCs w:val="18"/>
                <w:lang w:val="en-AU"/>
              </w:rPr>
              <w:t>Why have you chosen the goals and strategies?</w:t>
            </w:r>
          </w:p>
          <w:p w14:paraId="0CBD05DF" w14:textId="77777777" w:rsidR="00EF3D86" w:rsidRDefault="00EF3D86" w:rsidP="00CD76E7">
            <w:pPr>
              <w:widowControl/>
              <w:spacing w:before="120" w:after="120"/>
              <w:contextualSpacing/>
              <w:rPr>
                <w:rFonts w:ascii="Arial" w:hAnsi="Arial" w:cs="Arial"/>
                <w:sz w:val="18"/>
                <w:szCs w:val="18"/>
                <w:lang w:val="en-AU"/>
              </w:rPr>
            </w:pPr>
          </w:p>
          <w:p w14:paraId="4A96F75B" w14:textId="77777777" w:rsidR="00EF3D86" w:rsidRPr="00B9321B" w:rsidRDefault="00EF3D86" w:rsidP="00CD76E7">
            <w:pPr>
              <w:pStyle w:val="ListParagraph"/>
              <w:widowControl/>
              <w:spacing w:before="120" w:after="120"/>
              <w:contextualSpacing/>
              <w:rPr>
                <w:rFonts w:ascii="Arial" w:hAnsi="Arial" w:cs="Arial"/>
                <w:sz w:val="18"/>
                <w:szCs w:val="18"/>
                <w:lang w:val="en-AU"/>
              </w:rPr>
            </w:pPr>
            <w:r>
              <w:rPr>
                <w:rFonts w:ascii="Arial" w:hAnsi="Arial" w:cs="Arial"/>
                <w:sz w:val="18"/>
                <w:szCs w:val="18"/>
                <w:lang w:val="en-AU"/>
              </w:rPr>
              <w:t>4.Why are the goals and strategies relevant to the challenges and successes identified?</w:t>
            </w:r>
          </w:p>
        </w:tc>
        <w:tc>
          <w:tcPr>
            <w:tcW w:w="4536" w:type="dxa"/>
          </w:tcPr>
          <w:p w14:paraId="1C9C3281" w14:textId="77777777" w:rsidR="00EF3D86" w:rsidRDefault="00EF3D86" w:rsidP="00CD76E7">
            <w:pPr>
              <w:spacing w:before="120" w:after="120"/>
              <w:jc w:val="center"/>
              <w:rPr>
                <w:rFonts w:ascii="Arial" w:hAnsi="Arial" w:cs="Arial"/>
                <w:sz w:val="18"/>
                <w:szCs w:val="18"/>
                <w:lang w:val="en-AU"/>
              </w:rPr>
            </w:pPr>
          </w:p>
          <w:p w14:paraId="2F4A4D8A" w14:textId="44A7F52E" w:rsidR="00EF3D86" w:rsidRDefault="00461762" w:rsidP="00461762">
            <w:pPr>
              <w:pStyle w:val="ListParagraph"/>
              <w:numPr>
                <w:ilvl w:val="0"/>
                <w:numId w:val="5"/>
              </w:numPr>
              <w:spacing w:before="120" w:after="120"/>
              <w:rPr>
                <w:rFonts w:ascii="Arial" w:hAnsi="Arial" w:cs="Arial"/>
                <w:sz w:val="18"/>
                <w:szCs w:val="18"/>
                <w:lang w:val="en-AU"/>
              </w:rPr>
            </w:pPr>
            <w:r>
              <w:rPr>
                <w:rFonts w:ascii="Arial" w:hAnsi="Arial" w:cs="Arial"/>
                <w:sz w:val="18"/>
                <w:szCs w:val="18"/>
                <w:lang w:val="en-AU"/>
              </w:rPr>
              <w:t>Finding the right balance is always the biggest challenge. More than once I have ended up with a course design that is too learner-centric and have had to make changes to accommodate learner expectations better.</w:t>
            </w:r>
            <w:r w:rsidR="00B22AFA">
              <w:rPr>
                <w:rFonts w:ascii="Arial" w:hAnsi="Arial" w:cs="Arial"/>
                <w:sz w:val="18"/>
                <w:szCs w:val="18"/>
                <w:lang w:val="en-AU"/>
              </w:rPr>
              <w:t xml:space="preserve"> I have learned that learners are not always very keen on active learning and prefer on occasion to sit back and absorb. </w:t>
            </w:r>
          </w:p>
          <w:p w14:paraId="7A75B522" w14:textId="27FB5C77" w:rsidR="00B22AFA" w:rsidRDefault="00B22AFA" w:rsidP="00461762">
            <w:pPr>
              <w:pStyle w:val="ListParagraph"/>
              <w:numPr>
                <w:ilvl w:val="0"/>
                <w:numId w:val="5"/>
              </w:numPr>
              <w:spacing w:before="120" w:after="120"/>
              <w:rPr>
                <w:rFonts w:ascii="Arial" w:hAnsi="Arial" w:cs="Arial"/>
                <w:sz w:val="18"/>
                <w:szCs w:val="18"/>
                <w:lang w:val="en-AU"/>
              </w:rPr>
            </w:pPr>
            <w:r>
              <w:rPr>
                <w:rFonts w:ascii="Arial" w:hAnsi="Arial" w:cs="Arial"/>
                <w:sz w:val="18"/>
                <w:szCs w:val="18"/>
                <w:lang w:val="en-AU"/>
              </w:rPr>
              <w:t>Trying new things, observing and talking to other teachers, mentoring and being mentored and involving students</w:t>
            </w:r>
            <w:r w:rsidR="00E740BC">
              <w:rPr>
                <w:rFonts w:ascii="Arial" w:hAnsi="Arial" w:cs="Arial"/>
                <w:sz w:val="18"/>
                <w:szCs w:val="18"/>
                <w:lang w:val="en-AU"/>
              </w:rPr>
              <w:t xml:space="preserve"> are all strategies for maintaining currency; reading, research, workshops and conferences are also more obvious choices.</w:t>
            </w:r>
          </w:p>
          <w:p w14:paraId="71171A9E" w14:textId="5A56CB69" w:rsidR="00E740BC" w:rsidRDefault="00E740BC" w:rsidP="00461762">
            <w:pPr>
              <w:pStyle w:val="ListParagraph"/>
              <w:numPr>
                <w:ilvl w:val="0"/>
                <w:numId w:val="5"/>
              </w:numPr>
              <w:spacing w:before="120" w:after="120"/>
              <w:rPr>
                <w:rFonts w:ascii="Arial" w:hAnsi="Arial" w:cs="Arial"/>
                <w:sz w:val="18"/>
                <w:szCs w:val="18"/>
                <w:lang w:val="en-AU"/>
              </w:rPr>
            </w:pPr>
            <w:r>
              <w:rPr>
                <w:rFonts w:ascii="Arial" w:hAnsi="Arial" w:cs="Arial"/>
                <w:sz w:val="18"/>
                <w:szCs w:val="18"/>
                <w:lang w:val="en-AU"/>
              </w:rPr>
              <w:t>I have chosen goals and strategies based on previous experiences of what works; based on my own reflection and the experiences of others.</w:t>
            </w:r>
          </w:p>
          <w:p w14:paraId="06D62E6A" w14:textId="22BC86CB" w:rsidR="00EF3D86" w:rsidRPr="006512D6" w:rsidRDefault="00E740BC" w:rsidP="00CD76E7">
            <w:pPr>
              <w:pStyle w:val="ListParagraph"/>
              <w:numPr>
                <w:ilvl w:val="0"/>
                <w:numId w:val="5"/>
              </w:numPr>
              <w:spacing w:before="120" w:after="120"/>
              <w:jc w:val="center"/>
              <w:rPr>
                <w:rFonts w:ascii="Arial" w:hAnsi="Arial" w:cs="Arial"/>
                <w:sz w:val="18"/>
                <w:szCs w:val="18"/>
                <w:lang w:val="en-AU"/>
              </w:rPr>
            </w:pPr>
            <w:r w:rsidRPr="006512D6">
              <w:rPr>
                <w:rFonts w:ascii="Arial" w:hAnsi="Arial" w:cs="Arial"/>
                <w:sz w:val="18"/>
                <w:szCs w:val="18"/>
                <w:lang w:val="en-AU"/>
              </w:rPr>
              <w:t xml:space="preserve">Talking to students and other teachers is an important one. Trying new ways to find the right balance. </w:t>
            </w:r>
            <w:bookmarkStart w:id="0" w:name="_GoBack"/>
            <w:bookmarkEnd w:id="0"/>
          </w:p>
          <w:p w14:paraId="61BF4E28" w14:textId="77777777" w:rsidR="00EF3D86" w:rsidRPr="00210723" w:rsidRDefault="00EF3D86" w:rsidP="00CD76E7">
            <w:pPr>
              <w:spacing w:before="120" w:after="120"/>
              <w:jc w:val="center"/>
              <w:rPr>
                <w:rFonts w:ascii="Arial" w:hAnsi="Arial" w:cs="Arial"/>
                <w:sz w:val="18"/>
                <w:szCs w:val="18"/>
                <w:lang w:val="en-AU"/>
              </w:rPr>
            </w:pPr>
          </w:p>
        </w:tc>
        <w:tc>
          <w:tcPr>
            <w:tcW w:w="4820" w:type="dxa"/>
          </w:tcPr>
          <w:p w14:paraId="03263079" w14:textId="77777777" w:rsidR="00EF3D86" w:rsidRPr="00210723" w:rsidRDefault="00EF3D86" w:rsidP="00CD76E7">
            <w:pPr>
              <w:spacing w:before="120" w:after="120"/>
              <w:jc w:val="center"/>
              <w:rPr>
                <w:rFonts w:ascii="Arial" w:hAnsi="Arial" w:cs="Arial"/>
                <w:sz w:val="18"/>
                <w:szCs w:val="18"/>
                <w:lang w:val="en-AU"/>
              </w:rPr>
            </w:pPr>
          </w:p>
        </w:tc>
      </w:tr>
    </w:tbl>
    <w:p w14:paraId="029FAD69" w14:textId="77777777" w:rsidR="00EF3D86" w:rsidRPr="00F70A39" w:rsidRDefault="00EF3D86" w:rsidP="00EF3D86">
      <w:pPr>
        <w:rPr>
          <w:rFonts w:ascii="Calibri" w:eastAsia="Calibri" w:hAnsi="Calibri" w:cs="Calibri"/>
          <w:sz w:val="20"/>
          <w:szCs w:val="20"/>
        </w:rPr>
      </w:pPr>
    </w:p>
    <w:p w14:paraId="42CC3823" w14:textId="77777777" w:rsidR="00890A38" w:rsidRPr="00C23FA8" w:rsidRDefault="00890A38" w:rsidP="00C23FA8">
      <w:pPr>
        <w:rPr>
          <w:rFonts w:ascii="Arial" w:hAnsi="Arial" w:cs="Arial"/>
        </w:rPr>
      </w:pPr>
    </w:p>
    <w:sectPr w:rsidR="00890A38" w:rsidRPr="00C23FA8" w:rsidSect="00B869F9">
      <w:pgSz w:w="15840" w:h="12240" w:orient="landscape"/>
      <w:pgMar w:top="1134" w:right="1276" w:bottom="1276" w:left="1240" w:header="1354" w:footer="15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E3FF3" w14:textId="77777777" w:rsidR="004E10F8" w:rsidRDefault="004E10F8" w:rsidP="00C23FA8">
      <w:r>
        <w:separator/>
      </w:r>
    </w:p>
  </w:endnote>
  <w:endnote w:type="continuationSeparator" w:id="0">
    <w:p w14:paraId="261410BA" w14:textId="77777777" w:rsidR="004E10F8" w:rsidRDefault="004E10F8" w:rsidP="00C23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BD587" w14:textId="77777777" w:rsidR="004E10F8" w:rsidRDefault="004E10F8" w:rsidP="00C23FA8">
      <w:r>
        <w:separator/>
      </w:r>
    </w:p>
  </w:footnote>
  <w:footnote w:type="continuationSeparator" w:id="0">
    <w:p w14:paraId="6F81C0CF" w14:textId="77777777" w:rsidR="004E10F8" w:rsidRDefault="004E10F8" w:rsidP="00C23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95A38"/>
    <w:multiLevelType w:val="hybridMultilevel"/>
    <w:tmpl w:val="D3C015B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36E24397"/>
    <w:multiLevelType w:val="hybridMultilevel"/>
    <w:tmpl w:val="677426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883632B"/>
    <w:multiLevelType w:val="hybridMultilevel"/>
    <w:tmpl w:val="B8226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8942DA"/>
    <w:multiLevelType w:val="hybridMultilevel"/>
    <w:tmpl w:val="068C6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A1295"/>
    <w:multiLevelType w:val="hybridMultilevel"/>
    <w:tmpl w:val="8D9A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D86"/>
    <w:rsid w:val="001600CD"/>
    <w:rsid w:val="00461762"/>
    <w:rsid w:val="004E10F8"/>
    <w:rsid w:val="006512D6"/>
    <w:rsid w:val="0086185D"/>
    <w:rsid w:val="00890A38"/>
    <w:rsid w:val="00B22AFA"/>
    <w:rsid w:val="00BE0D6C"/>
    <w:rsid w:val="00C23FA8"/>
    <w:rsid w:val="00C369A2"/>
    <w:rsid w:val="00CD34BF"/>
    <w:rsid w:val="00E740BC"/>
    <w:rsid w:val="00EF3D86"/>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63722"/>
  <w15:chartTrackingRefBased/>
  <w15:docId w15:val="{498D9E65-34AE-4226-A6E3-DA183F46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F3D86"/>
    <w:pPr>
      <w:widowControl w:val="0"/>
      <w:spacing w:after="0" w:line="240" w:lineRule="auto"/>
    </w:pPr>
    <w:rPr>
      <w:lang w:val="en-US"/>
    </w:rPr>
  </w:style>
  <w:style w:type="paragraph" w:styleId="Heading1">
    <w:name w:val="heading 1"/>
    <w:basedOn w:val="Normal"/>
    <w:link w:val="Heading1Char"/>
    <w:autoRedefine/>
    <w:uiPriority w:val="1"/>
    <w:qFormat/>
    <w:rsid w:val="00EF3D86"/>
    <w:pPr>
      <w:spacing w:after="240"/>
      <w:ind w:right="-899"/>
      <w:outlineLvl w:val="0"/>
    </w:pPr>
    <w:rPr>
      <w:rFonts w:ascii="Arial" w:eastAsia="Arial" w:hAnsi="Arial" w:cs="ArialMT"/>
      <w:b/>
      <w:bCs/>
      <w:sz w:val="2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1"/>
    <w:rsid w:val="00EF3D86"/>
    <w:rPr>
      <w:rFonts w:ascii="Arial" w:eastAsia="Arial" w:hAnsi="Arial" w:cs="ArialMT"/>
      <w:b/>
      <w:bCs/>
      <w:sz w:val="28"/>
    </w:rPr>
  </w:style>
  <w:style w:type="paragraph" w:styleId="ListParagraph">
    <w:name w:val="List Paragraph"/>
    <w:basedOn w:val="Normal"/>
    <w:uiPriority w:val="34"/>
    <w:qFormat/>
    <w:rsid w:val="00EF3D86"/>
  </w:style>
  <w:style w:type="table" w:styleId="TableGrid">
    <w:name w:val="Table Grid"/>
    <w:basedOn w:val="TableNormal"/>
    <w:uiPriority w:val="59"/>
    <w:rsid w:val="00EF3D86"/>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185D"/>
    <w:rPr>
      <w:color w:val="0000FF" w:themeColor="hyperlink"/>
      <w:u w:val="single"/>
    </w:rPr>
  </w:style>
  <w:style w:type="character" w:styleId="UnresolvedMention">
    <w:name w:val="Unresolved Mention"/>
    <w:basedOn w:val="DefaultParagraphFont"/>
    <w:uiPriority w:val="99"/>
    <w:semiHidden/>
    <w:unhideWhenUsed/>
    <w:rsid w:val="008618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dte.ek.net.nz/ippt/evidence-refle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Bronwyn Hegarty</dc:creator>
  <cp:keywords/>
  <dc:description/>
  <cp:lastModifiedBy>Elise</cp:lastModifiedBy>
  <cp:revision>7</cp:revision>
  <dcterms:created xsi:type="dcterms:W3CDTF">2018-11-19T03:29:00Z</dcterms:created>
  <dcterms:modified xsi:type="dcterms:W3CDTF">2018-11-19T03:51:00Z</dcterms:modified>
</cp:coreProperties>
</file>