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FB47F7" w14:textId="77777777" w:rsidR="00EF7C8A" w:rsidRPr="00A72C37" w:rsidRDefault="00D477F7">
      <w:pPr>
        <w:rPr>
          <w:rFonts w:ascii="Calibri" w:hAnsi="Calibri"/>
          <w:color w:val="auto"/>
          <w:sz w:val="24"/>
          <w:szCs w:val="24"/>
        </w:rPr>
      </w:pPr>
      <w:r w:rsidRPr="00A72C37">
        <w:rPr>
          <w:rFonts w:ascii="Calibri" w:hAnsi="Calibri"/>
          <w:noProof/>
          <w:color w:val="auto"/>
          <w:sz w:val="24"/>
          <w:szCs w:val="24"/>
          <w:lang w:val="en-IE" w:eastAsia="en-IE"/>
        </w:rPr>
        <w:drawing>
          <wp:anchor distT="57150" distB="57150" distL="57150" distR="57150" simplePos="0" relativeHeight="251658240" behindDoc="0" locked="0" layoutInCell="0" hidden="0" allowOverlap="0" wp14:anchorId="46C51F87" wp14:editId="13575BB5">
            <wp:simplePos x="0" y="0"/>
            <wp:positionH relativeFrom="margin">
              <wp:posOffset>-133349</wp:posOffset>
            </wp:positionH>
            <wp:positionV relativeFrom="paragraph">
              <wp:posOffset>0</wp:posOffset>
            </wp:positionV>
            <wp:extent cx="1514475" cy="714375"/>
            <wp:effectExtent l="0" t="0" r="0" b="0"/>
            <wp:wrapSquare wrapText="bothSides" distT="57150" distB="57150" distL="57150" distR="5715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l="3888" t="5376" r="7777" b="13978"/>
                    <a:stretch>
                      <a:fillRect/>
                    </a:stretch>
                  </pic:blipFill>
                  <pic:spPr>
                    <a:xfrm>
                      <a:off x="0" y="0"/>
                      <a:ext cx="1514475" cy="714375"/>
                    </a:xfrm>
                    <a:prstGeom prst="rect">
                      <a:avLst/>
                    </a:prstGeom>
                    <a:ln/>
                  </pic:spPr>
                </pic:pic>
              </a:graphicData>
            </a:graphic>
          </wp:anchor>
        </w:drawing>
      </w:r>
    </w:p>
    <w:tbl>
      <w:tblPr>
        <w:tblStyle w:val="a"/>
        <w:tblW w:w="14400" w:type="dxa"/>
        <w:tblLayout w:type="fixed"/>
        <w:tblLook w:val="0600" w:firstRow="0" w:lastRow="0" w:firstColumn="0" w:lastColumn="0" w:noHBand="1" w:noVBand="1"/>
      </w:tblPr>
      <w:tblGrid>
        <w:gridCol w:w="14400"/>
      </w:tblGrid>
      <w:tr w:rsidR="00EF7C8A" w:rsidRPr="00A72C37" w14:paraId="45D29C98" w14:textId="77777777">
        <w:tc>
          <w:tcPr>
            <w:tcW w:w="14400" w:type="dxa"/>
            <w:tcMar>
              <w:top w:w="100" w:type="dxa"/>
              <w:left w:w="100" w:type="dxa"/>
              <w:bottom w:w="100" w:type="dxa"/>
              <w:right w:w="100" w:type="dxa"/>
            </w:tcMar>
          </w:tcPr>
          <w:p w14:paraId="370494F0" w14:textId="77777777" w:rsidR="00EF7C8A" w:rsidRPr="00A72C37" w:rsidRDefault="00EF7C8A">
            <w:pPr>
              <w:rPr>
                <w:rFonts w:ascii="Calibri" w:hAnsi="Calibri"/>
                <w:color w:val="auto"/>
                <w:sz w:val="24"/>
                <w:szCs w:val="24"/>
              </w:rPr>
            </w:pPr>
          </w:p>
        </w:tc>
      </w:tr>
    </w:tbl>
    <w:p w14:paraId="3BCE5227" w14:textId="77777777" w:rsidR="00EF7C8A" w:rsidRPr="00A72C37" w:rsidRDefault="00EF7C8A">
      <w:pPr>
        <w:pStyle w:val="Title"/>
        <w:widowControl/>
        <w:spacing w:line="276" w:lineRule="auto"/>
        <w:contextualSpacing w:val="0"/>
        <w:jc w:val="left"/>
        <w:rPr>
          <w:rFonts w:ascii="Calibri" w:hAnsi="Calibri"/>
          <w:color w:val="auto"/>
          <w:sz w:val="24"/>
          <w:szCs w:val="24"/>
        </w:rPr>
      </w:pPr>
      <w:bookmarkStart w:id="0" w:name="h.ou3gbx2xqdde" w:colFirst="0" w:colLast="0"/>
      <w:bookmarkEnd w:id="0"/>
    </w:p>
    <w:p w14:paraId="75328153" w14:textId="77777777" w:rsidR="00EF7C8A" w:rsidRPr="00A72C37" w:rsidRDefault="00EF7C8A">
      <w:pPr>
        <w:rPr>
          <w:rFonts w:ascii="Calibri" w:hAnsi="Calibri"/>
          <w:color w:val="auto"/>
          <w:sz w:val="24"/>
          <w:szCs w:val="24"/>
        </w:rPr>
      </w:pPr>
    </w:p>
    <w:p w14:paraId="2D984138" w14:textId="77777777" w:rsidR="00EF7C8A" w:rsidRPr="00A72C37" w:rsidRDefault="00D477F7">
      <w:pPr>
        <w:pStyle w:val="Title"/>
        <w:spacing w:after="200"/>
        <w:contextualSpacing w:val="0"/>
        <w:rPr>
          <w:rFonts w:ascii="Calibri" w:hAnsi="Calibri"/>
          <w:color w:val="auto"/>
          <w:sz w:val="24"/>
          <w:szCs w:val="24"/>
        </w:rPr>
      </w:pPr>
      <w:bookmarkStart w:id="1" w:name="h.2l3falp6813h" w:colFirst="0" w:colLast="0"/>
      <w:bookmarkEnd w:id="1"/>
      <w:r w:rsidRPr="00A72C37">
        <w:rPr>
          <w:rFonts w:ascii="Calibri" w:hAnsi="Calibri"/>
          <w:color w:val="auto"/>
          <w:sz w:val="24"/>
          <w:szCs w:val="24"/>
        </w:rPr>
        <w:t>Course About Page Requirements</w:t>
      </w:r>
    </w:p>
    <w:p w14:paraId="450AC2C2" w14:textId="77777777" w:rsidR="00EF7C8A" w:rsidRPr="00A72C37" w:rsidRDefault="00D477F7">
      <w:pPr>
        <w:widowControl w:val="0"/>
        <w:rPr>
          <w:rFonts w:ascii="Calibri" w:hAnsi="Calibri"/>
          <w:color w:val="auto"/>
          <w:sz w:val="24"/>
          <w:szCs w:val="24"/>
        </w:rPr>
      </w:pPr>
      <w:r w:rsidRPr="00A72C37">
        <w:rPr>
          <w:rFonts w:ascii="Calibri" w:eastAsia="Open Sans" w:hAnsi="Calibri" w:cs="Open Sans"/>
          <w:color w:val="auto"/>
          <w:sz w:val="24"/>
          <w:szCs w:val="24"/>
        </w:rPr>
        <w:t>Your edX Course About Page is more than an overview; it’s a marketing page. This is where prospective learners from all over the world decide whether to register. Your About Page should inspire and inform potential learners, telling them why they should take the course, what they’ll get out of it, and what’s required to succeed.</w:t>
      </w:r>
    </w:p>
    <w:p w14:paraId="48DE55E8" w14:textId="77777777" w:rsidR="00EF7C8A" w:rsidRPr="00A72C37" w:rsidRDefault="00EF7C8A">
      <w:pPr>
        <w:rPr>
          <w:rFonts w:ascii="Calibri" w:hAnsi="Calibri"/>
          <w:color w:val="auto"/>
          <w:sz w:val="24"/>
          <w:szCs w:val="24"/>
        </w:rPr>
      </w:pPr>
    </w:p>
    <w:tbl>
      <w:tblPr>
        <w:tblStyle w:val="a1"/>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gridCol w:w="7200"/>
      </w:tblGrid>
      <w:tr w:rsidR="00EF7C8A" w:rsidRPr="00A72C37" w14:paraId="1834B818" w14:textId="77777777">
        <w:tc>
          <w:tcPr>
            <w:tcW w:w="7200" w:type="dxa"/>
            <w:tcMar>
              <w:top w:w="100" w:type="dxa"/>
              <w:left w:w="100" w:type="dxa"/>
              <w:bottom w:w="100" w:type="dxa"/>
              <w:right w:w="100" w:type="dxa"/>
            </w:tcMar>
          </w:tcPr>
          <w:p w14:paraId="14927F6C" w14:textId="77777777" w:rsidR="00EF7C8A" w:rsidRPr="00A72C37" w:rsidRDefault="00D477F7">
            <w:pPr>
              <w:pStyle w:val="Heading2"/>
              <w:spacing w:before="60" w:after="60"/>
              <w:contextualSpacing w:val="0"/>
              <w:jc w:val="left"/>
              <w:rPr>
                <w:rFonts w:ascii="Calibri" w:hAnsi="Calibri"/>
                <w:color w:val="auto"/>
                <w:sz w:val="24"/>
                <w:szCs w:val="24"/>
              </w:rPr>
            </w:pPr>
            <w:bookmarkStart w:id="2" w:name="h.1krruav2ke8d" w:colFirst="0" w:colLast="0"/>
            <w:bookmarkEnd w:id="2"/>
            <w:r w:rsidRPr="00A72C37">
              <w:rPr>
                <w:rFonts w:ascii="Calibri" w:hAnsi="Calibri"/>
                <w:color w:val="auto"/>
                <w:sz w:val="24"/>
                <w:szCs w:val="24"/>
              </w:rPr>
              <w:t>What makes a well-marketed course?</w:t>
            </w:r>
          </w:p>
          <w:p w14:paraId="532F196A" w14:textId="77777777" w:rsidR="00EF7C8A" w:rsidRPr="00A72C37" w:rsidRDefault="00D477F7">
            <w:pPr>
              <w:rPr>
                <w:rFonts w:ascii="Calibri" w:hAnsi="Calibri"/>
                <w:color w:val="auto"/>
                <w:sz w:val="24"/>
                <w:szCs w:val="24"/>
              </w:rPr>
            </w:pPr>
            <w:r w:rsidRPr="00A72C37">
              <w:rPr>
                <w:rFonts w:ascii="Calibri" w:eastAsia="Open Sans" w:hAnsi="Calibri" w:cs="Open Sans"/>
                <w:b/>
                <w:color w:val="auto"/>
                <w:sz w:val="24"/>
                <w:szCs w:val="24"/>
              </w:rPr>
              <w:t>Answer the following questions to help edX better understand your course marketing plan. Please answer YES or NO.</w:t>
            </w:r>
          </w:p>
          <w:p w14:paraId="50EEE6C7" w14:textId="77777777" w:rsidR="00EF7C8A" w:rsidRPr="00A72C37" w:rsidRDefault="00EF7C8A">
            <w:pPr>
              <w:rPr>
                <w:rFonts w:ascii="Calibri" w:hAnsi="Calibri"/>
                <w:color w:val="auto"/>
                <w:sz w:val="24"/>
                <w:szCs w:val="24"/>
              </w:rPr>
            </w:pPr>
          </w:p>
          <w:tbl>
            <w:tblPr>
              <w:tblStyle w:val="a0"/>
              <w:tblW w:w="6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75"/>
              <w:gridCol w:w="1185"/>
            </w:tblGrid>
            <w:tr w:rsidR="00A72C37" w:rsidRPr="00A72C37" w14:paraId="66017467" w14:textId="77777777">
              <w:tc>
                <w:tcPr>
                  <w:tcW w:w="5775" w:type="dxa"/>
                  <w:tcMar>
                    <w:top w:w="100" w:type="dxa"/>
                    <w:left w:w="100" w:type="dxa"/>
                    <w:bottom w:w="100" w:type="dxa"/>
                    <w:right w:w="100" w:type="dxa"/>
                  </w:tcMar>
                </w:tcPr>
                <w:p w14:paraId="78183003" w14:textId="77777777" w:rsidR="00EF7C8A" w:rsidRPr="00A72C37" w:rsidRDefault="00D477F7">
                  <w:pPr>
                    <w:numPr>
                      <w:ilvl w:val="0"/>
                      <w:numId w:val="26"/>
                    </w:numPr>
                    <w:ind w:left="42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Are the assets in this template complete, and do they follow best practices?</w:t>
                  </w:r>
                </w:p>
              </w:tc>
              <w:tc>
                <w:tcPr>
                  <w:tcW w:w="1185" w:type="dxa"/>
                  <w:tcMar>
                    <w:top w:w="100" w:type="dxa"/>
                    <w:left w:w="100" w:type="dxa"/>
                    <w:bottom w:w="100" w:type="dxa"/>
                    <w:right w:w="100" w:type="dxa"/>
                  </w:tcMar>
                </w:tcPr>
                <w:p w14:paraId="52F6ED7B" w14:textId="77777777" w:rsidR="00EF7C8A" w:rsidRPr="00A72C37" w:rsidRDefault="00EF7C8A">
                  <w:pPr>
                    <w:widowControl w:val="0"/>
                    <w:spacing w:line="240" w:lineRule="auto"/>
                    <w:jc w:val="center"/>
                    <w:rPr>
                      <w:rFonts w:ascii="Calibri" w:hAnsi="Calibri"/>
                      <w:color w:val="auto"/>
                      <w:sz w:val="24"/>
                      <w:szCs w:val="24"/>
                    </w:rPr>
                  </w:pPr>
                </w:p>
              </w:tc>
            </w:tr>
            <w:tr w:rsidR="00A72C37" w:rsidRPr="00A72C37" w14:paraId="50F5C650" w14:textId="77777777">
              <w:tc>
                <w:tcPr>
                  <w:tcW w:w="5775" w:type="dxa"/>
                  <w:tcMar>
                    <w:top w:w="100" w:type="dxa"/>
                    <w:left w:w="100" w:type="dxa"/>
                    <w:bottom w:w="100" w:type="dxa"/>
                    <w:right w:w="100" w:type="dxa"/>
                  </w:tcMar>
                </w:tcPr>
                <w:p w14:paraId="60DB82C2" w14:textId="77777777" w:rsidR="00EF7C8A" w:rsidRPr="00A72C37" w:rsidRDefault="00D477F7">
                  <w:pPr>
                    <w:numPr>
                      <w:ilvl w:val="0"/>
                      <w:numId w:val="35"/>
                    </w:numPr>
                    <w:ind w:left="42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Did you provide 'networking' information, e.g. twitter handles, blog links, affiliations?</w:t>
                  </w:r>
                </w:p>
              </w:tc>
              <w:tc>
                <w:tcPr>
                  <w:tcW w:w="1185" w:type="dxa"/>
                  <w:tcMar>
                    <w:top w:w="100" w:type="dxa"/>
                    <w:left w:w="100" w:type="dxa"/>
                    <w:bottom w:w="100" w:type="dxa"/>
                    <w:right w:w="100" w:type="dxa"/>
                  </w:tcMar>
                </w:tcPr>
                <w:p w14:paraId="60344988" w14:textId="77777777" w:rsidR="00EF7C8A" w:rsidRPr="00A72C37" w:rsidRDefault="00EF7C8A">
                  <w:pPr>
                    <w:widowControl w:val="0"/>
                    <w:spacing w:line="240" w:lineRule="auto"/>
                    <w:jc w:val="center"/>
                    <w:rPr>
                      <w:rFonts w:ascii="Calibri" w:hAnsi="Calibri"/>
                      <w:color w:val="auto"/>
                      <w:sz w:val="24"/>
                      <w:szCs w:val="24"/>
                    </w:rPr>
                  </w:pPr>
                </w:p>
              </w:tc>
            </w:tr>
            <w:tr w:rsidR="00A72C37" w:rsidRPr="00A72C37" w14:paraId="5C3D9567" w14:textId="77777777">
              <w:tc>
                <w:tcPr>
                  <w:tcW w:w="5775" w:type="dxa"/>
                  <w:tcMar>
                    <w:top w:w="100" w:type="dxa"/>
                    <w:left w:w="100" w:type="dxa"/>
                    <w:bottom w:w="100" w:type="dxa"/>
                    <w:right w:w="100" w:type="dxa"/>
                  </w:tcMar>
                </w:tcPr>
                <w:p w14:paraId="7FC5D814" w14:textId="77777777" w:rsidR="00EF7C8A" w:rsidRPr="00A72C37" w:rsidRDefault="00D477F7">
                  <w:pPr>
                    <w:numPr>
                      <w:ilvl w:val="0"/>
                      <w:numId w:val="25"/>
                    </w:numPr>
                    <w:ind w:left="42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Will you participate in marketing events, e.g. PR opportunities, Reddit AMAs, etc.?</w:t>
                  </w:r>
                </w:p>
              </w:tc>
              <w:tc>
                <w:tcPr>
                  <w:tcW w:w="1185" w:type="dxa"/>
                  <w:tcMar>
                    <w:top w:w="100" w:type="dxa"/>
                    <w:left w:w="100" w:type="dxa"/>
                    <w:bottom w:w="100" w:type="dxa"/>
                    <w:right w:w="100" w:type="dxa"/>
                  </w:tcMar>
                </w:tcPr>
                <w:p w14:paraId="63FF827B" w14:textId="77777777" w:rsidR="00EF7C8A" w:rsidRPr="00A72C37" w:rsidRDefault="00EF7C8A">
                  <w:pPr>
                    <w:widowControl w:val="0"/>
                    <w:spacing w:line="240" w:lineRule="auto"/>
                    <w:jc w:val="center"/>
                    <w:rPr>
                      <w:rFonts w:ascii="Calibri" w:hAnsi="Calibri"/>
                      <w:color w:val="auto"/>
                      <w:sz w:val="24"/>
                      <w:szCs w:val="24"/>
                    </w:rPr>
                  </w:pPr>
                </w:p>
              </w:tc>
            </w:tr>
            <w:tr w:rsidR="00A72C37" w:rsidRPr="00A72C37" w14:paraId="4CEA6B50" w14:textId="77777777">
              <w:tc>
                <w:tcPr>
                  <w:tcW w:w="5775" w:type="dxa"/>
                  <w:tcMar>
                    <w:top w:w="100" w:type="dxa"/>
                    <w:left w:w="100" w:type="dxa"/>
                    <w:bottom w:w="100" w:type="dxa"/>
                    <w:right w:w="100" w:type="dxa"/>
                  </w:tcMar>
                </w:tcPr>
                <w:p w14:paraId="41997FC3" w14:textId="77777777" w:rsidR="00EF7C8A" w:rsidRPr="00A72C37" w:rsidRDefault="00D477F7">
                  <w:pPr>
                    <w:numPr>
                      <w:ilvl w:val="0"/>
                      <w:numId w:val="31"/>
                    </w:numPr>
                    <w:ind w:left="42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Will you participate in all edX marketing channels (Social, PR, SEM, Amazon, Flipkart, Direct Sales to Companies, etc.)?</w:t>
                  </w:r>
                </w:p>
              </w:tc>
              <w:tc>
                <w:tcPr>
                  <w:tcW w:w="1185" w:type="dxa"/>
                  <w:tcMar>
                    <w:top w:w="100" w:type="dxa"/>
                    <w:left w:w="100" w:type="dxa"/>
                    <w:bottom w:w="100" w:type="dxa"/>
                    <w:right w:w="100" w:type="dxa"/>
                  </w:tcMar>
                </w:tcPr>
                <w:p w14:paraId="38C73288" w14:textId="77777777" w:rsidR="00EF7C8A" w:rsidRPr="00A72C37" w:rsidRDefault="00EF7C8A">
                  <w:pPr>
                    <w:widowControl w:val="0"/>
                    <w:spacing w:line="240" w:lineRule="auto"/>
                    <w:jc w:val="center"/>
                    <w:rPr>
                      <w:rFonts w:ascii="Calibri" w:hAnsi="Calibri"/>
                      <w:color w:val="auto"/>
                      <w:sz w:val="24"/>
                      <w:szCs w:val="24"/>
                    </w:rPr>
                  </w:pPr>
                </w:p>
              </w:tc>
            </w:tr>
            <w:tr w:rsidR="00A72C37" w:rsidRPr="00A72C37" w14:paraId="67ECCE41" w14:textId="77777777">
              <w:tc>
                <w:tcPr>
                  <w:tcW w:w="5775" w:type="dxa"/>
                  <w:tcMar>
                    <w:top w:w="100" w:type="dxa"/>
                    <w:left w:w="100" w:type="dxa"/>
                    <w:bottom w:w="100" w:type="dxa"/>
                    <w:right w:w="100" w:type="dxa"/>
                  </w:tcMar>
                </w:tcPr>
                <w:p w14:paraId="5823C915" w14:textId="77777777" w:rsidR="00EF7C8A" w:rsidRPr="00A72C37" w:rsidRDefault="00D477F7">
                  <w:pPr>
                    <w:numPr>
                      <w:ilvl w:val="0"/>
                      <w:numId w:val="23"/>
                    </w:numPr>
                    <w:ind w:left="42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lastRenderedPageBreak/>
                    <w:t>Will you promote the course to your networks (link on website, twitter followers, alumni, etc.)?</w:t>
                  </w:r>
                </w:p>
              </w:tc>
              <w:tc>
                <w:tcPr>
                  <w:tcW w:w="1185" w:type="dxa"/>
                  <w:tcMar>
                    <w:top w:w="100" w:type="dxa"/>
                    <w:left w:w="100" w:type="dxa"/>
                    <w:bottom w:w="100" w:type="dxa"/>
                    <w:right w:w="100" w:type="dxa"/>
                  </w:tcMar>
                </w:tcPr>
                <w:p w14:paraId="6FE60F7B" w14:textId="77777777" w:rsidR="00EF7C8A" w:rsidRPr="00A72C37" w:rsidRDefault="00EF7C8A">
                  <w:pPr>
                    <w:widowControl w:val="0"/>
                    <w:spacing w:line="240" w:lineRule="auto"/>
                    <w:jc w:val="center"/>
                    <w:rPr>
                      <w:rFonts w:ascii="Calibri" w:hAnsi="Calibri"/>
                      <w:color w:val="auto"/>
                      <w:sz w:val="24"/>
                      <w:szCs w:val="24"/>
                    </w:rPr>
                  </w:pPr>
                </w:p>
              </w:tc>
            </w:tr>
          </w:tbl>
          <w:p w14:paraId="02B17519" w14:textId="77777777" w:rsidR="00EF7C8A" w:rsidRPr="00A72C37" w:rsidRDefault="00D477F7">
            <w:pPr>
              <w:pStyle w:val="Heading2"/>
              <w:spacing w:before="360" w:after="80"/>
              <w:contextualSpacing w:val="0"/>
              <w:rPr>
                <w:rFonts w:ascii="Calibri" w:hAnsi="Calibri"/>
                <w:color w:val="auto"/>
                <w:sz w:val="24"/>
                <w:szCs w:val="24"/>
              </w:rPr>
            </w:pPr>
            <w:bookmarkStart w:id="3" w:name="h.y7y51h3ctkst" w:colFirst="0" w:colLast="0"/>
            <w:bookmarkEnd w:id="3"/>
            <w:r w:rsidRPr="00A72C37">
              <w:rPr>
                <w:rFonts w:ascii="Calibri" w:hAnsi="Calibri"/>
                <w:color w:val="auto"/>
                <w:sz w:val="24"/>
                <w:szCs w:val="24"/>
              </w:rPr>
              <w:t xml:space="preserve"> </w:t>
            </w:r>
          </w:p>
        </w:tc>
        <w:tc>
          <w:tcPr>
            <w:tcW w:w="7200" w:type="dxa"/>
            <w:tcMar>
              <w:top w:w="100" w:type="dxa"/>
              <w:left w:w="100" w:type="dxa"/>
              <w:bottom w:w="100" w:type="dxa"/>
              <w:right w:w="100" w:type="dxa"/>
            </w:tcMar>
          </w:tcPr>
          <w:p w14:paraId="6CE5FF9E" w14:textId="77777777" w:rsidR="00EF7C8A" w:rsidRPr="00A72C37" w:rsidRDefault="00D477F7">
            <w:pPr>
              <w:pStyle w:val="Heading2"/>
              <w:spacing w:before="60" w:after="60"/>
              <w:contextualSpacing w:val="0"/>
              <w:jc w:val="left"/>
              <w:rPr>
                <w:rFonts w:ascii="Calibri" w:hAnsi="Calibri"/>
                <w:color w:val="auto"/>
                <w:sz w:val="24"/>
                <w:szCs w:val="24"/>
              </w:rPr>
            </w:pPr>
            <w:bookmarkStart w:id="4" w:name="h.fktqsd5i6uh6" w:colFirst="0" w:colLast="0"/>
            <w:bookmarkEnd w:id="4"/>
            <w:r w:rsidRPr="00A72C37">
              <w:rPr>
                <w:rFonts w:ascii="Calibri" w:hAnsi="Calibri"/>
                <w:color w:val="auto"/>
                <w:sz w:val="24"/>
                <w:szCs w:val="24"/>
              </w:rPr>
              <w:lastRenderedPageBreak/>
              <w:t>How do I fill out this template?</w:t>
            </w:r>
          </w:p>
          <w:p w14:paraId="4E8C51CD" w14:textId="77777777" w:rsidR="00EF7C8A" w:rsidRPr="00A72C37" w:rsidRDefault="00D477F7">
            <w:pPr>
              <w:widowControl w:val="0"/>
              <w:numPr>
                <w:ilvl w:val="0"/>
                <w:numId w:val="27"/>
              </w:numPr>
              <w:spacing w:before="60" w:after="60"/>
              <w:ind w:hanging="360"/>
              <w:contextualSpacing/>
              <w:rPr>
                <w:rFonts w:ascii="Calibri" w:eastAsia="Open Sans" w:hAnsi="Calibri" w:cs="Open Sans"/>
                <w:b/>
                <w:color w:val="auto"/>
                <w:sz w:val="24"/>
                <w:szCs w:val="24"/>
              </w:rPr>
            </w:pPr>
            <w:r w:rsidRPr="00A72C37">
              <w:rPr>
                <w:rFonts w:ascii="Calibri" w:eastAsia="Open Sans" w:hAnsi="Calibri" w:cs="Open Sans"/>
                <w:b/>
                <w:color w:val="auto"/>
                <w:sz w:val="24"/>
                <w:szCs w:val="24"/>
              </w:rPr>
              <w:t>Download this document and complete with your content (File &gt; Download as &gt; choose file type)</w:t>
            </w:r>
          </w:p>
          <w:p w14:paraId="782B0A8C" w14:textId="77777777" w:rsidR="00EF7C8A" w:rsidRPr="00A72C37" w:rsidRDefault="00D477F7">
            <w:pPr>
              <w:widowControl w:val="0"/>
              <w:numPr>
                <w:ilvl w:val="0"/>
                <w:numId w:val="27"/>
              </w:numPr>
              <w:spacing w:before="60" w:after="60"/>
              <w:ind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Fill in your information in the provided column. Please be sure to follow the character and word limits provided.</w:t>
            </w:r>
          </w:p>
          <w:p w14:paraId="26409E56" w14:textId="77777777" w:rsidR="00EF7C8A" w:rsidRPr="00A72C37" w:rsidRDefault="00D477F7">
            <w:pPr>
              <w:widowControl w:val="0"/>
              <w:numPr>
                <w:ilvl w:val="0"/>
                <w:numId w:val="27"/>
              </w:numPr>
              <w:spacing w:before="60" w:after="60"/>
              <w:ind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Zip this template and attached images into a </w:t>
            </w:r>
            <w:r w:rsidRPr="00A72C37">
              <w:rPr>
                <w:rFonts w:ascii="Calibri" w:eastAsia="Open Sans" w:hAnsi="Calibri" w:cs="Open Sans"/>
                <w:b/>
                <w:color w:val="auto"/>
                <w:sz w:val="24"/>
                <w:szCs w:val="24"/>
              </w:rPr>
              <w:t>single</w:t>
            </w:r>
            <w:r w:rsidRPr="00A72C37">
              <w:rPr>
                <w:rFonts w:ascii="Calibri" w:eastAsia="Open Sans" w:hAnsi="Calibri" w:cs="Open Sans"/>
                <w:color w:val="auto"/>
                <w:sz w:val="24"/>
                <w:szCs w:val="24"/>
              </w:rPr>
              <w:t xml:space="preserve"> file OR attach this document and all image files in </w:t>
            </w:r>
            <w:r w:rsidRPr="00A72C37">
              <w:rPr>
                <w:rFonts w:ascii="Calibri" w:eastAsia="Open Sans" w:hAnsi="Calibri" w:cs="Open Sans"/>
                <w:b/>
                <w:color w:val="auto"/>
                <w:sz w:val="24"/>
                <w:szCs w:val="24"/>
              </w:rPr>
              <w:t>ONE</w:t>
            </w:r>
            <w:r w:rsidRPr="00A72C37">
              <w:rPr>
                <w:rFonts w:ascii="Calibri" w:eastAsia="Open Sans" w:hAnsi="Calibri" w:cs="Open Sans"/>
                <w:color w:val="auto"/>
                <w:sz w:val="24"/>
                <w:szCs w:val="24"/>
              </w:rPr>
              <w:t xml:space="preserve"> email.</w:t>
            </w:r>
          </w:p>
          <w:p w14:paraId="18071E4A" w14:textId="77777777" w:rsidR="00EF7C8A" w:rsidRPr="00A72C37" w:rsidRDefault="00D477F7">
            <w:pPr>
              <w:widowControl w:val="0"/>
              <w:numPr>
                <w:ilvl w:val="0"/>
                <w:numId w:val="27"/>
              </w:numPr>
              <w:spacing w:before="60" w:after="60"/>
              <w:ind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Email the files to your edX Program Manager.</w:t>
            </w:r>
          </w:p>
          <w:p w14:paraId="6421B693" w14:textId="77777777" w:rsidR="00EF7C8A" w:rsidRPr="00A72C37" w:rsidRDefault="00D477F7">
            <w:pPr>
              <w:widowControl w:val="0"/>
              <w:numPr>
                <w:ilvl w:val="0"/>
                <w:numId w:val="27"/>
              </w:numPr>
              <w:spacing w:before="60" w:after="60"/>
              <w:ind w:hanging="36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All About Pages will be reviewed by the edX Team for conformance to best practices here.</w:t>
            </w:r>
            <w:r w:rsidRPr="00A72C37">
              <w:rPr>
                <w:rFonts w:ascii="Calibri" w:eastAsia="Open Sans" w:hAnsi="Calibri" w:cs="Open Sans"/>
                <w:color w:val="auto"/>
                <w:sz w:val="24"/>
                <w:szCs w:val="24"/>
              </w:rPr>
              <w:t xml:space="preserve"> </w:t>
            </w:r>
          </w:p>
          <w:p w14:paraId="7C66205B" w14:textId="77777777" w:rsidR="00EF7C8A" w:rsidRPr="00A72C37" w:rsidRDefault="00D477F7">
            <w:pPr>
              <w:widowControl w:val="0"/>
              <w:numPr>
                <w:ilvl w:val="0"/>
                <w:numId w:val="27"/>
              </w:numPr>
              <w:spacing w:before="60" w:after="60"/>
              <w:ind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Once About Pages are published, edits are processed twice monthly, on the second and fourth Thursday.</w:t>
            </w:r>
          </w:p>
          <w:p w14:paraId="74F44608" w14:textId="77777777" w:rsidR="00EF7C8A" w:rsidRPr="00A72C37" w:rsidRDefault="00D477F7">
            <w:pPr>
              <w:widowControl w:val="0"/>
              <w:numPr>
                <w:ilvl w:val="0"/>
                <w:numId w:val="27"/>
              </w:numPr>
              <w:spacing w:before="60" w:after="60"/>
              <w:ind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Post </w:t>
            </w:r>
            <w:r w:rsidRPr="00A72C37">
              <w:rPr>
                <w:rFonts w:ascii="Calibri" w:eastAsia="Open Sans" w:hAnsi="Calibri" w:cs="Open Sans"/>
                <w:b/>
                <w:color w:val="auto"/>
                <w:sz w:val="24"/>
                <w:szCs w:val="24"/>
              </w:rPr>
              <w:t>About Video</w:t>
            </w:r>
            <w:r w:rsidRPr="00A72C37">
              <w:rPr>
                <w:rFonts w:ascii="Calibri" w:eastAsia="Open Sans" w:hAnsi="Calibri" w:cs="Open Sans"/>
                <w:color w:val="auto"/>
                <w:sz w:val="24"/>
                <w:szCs w:val="24"/>
              </w:rPr>
              <w:t xml:space="preserve"> </w:t>
            </w:r>
            <w:r w:rsidRPr="00A72C37">
              <w:rPr>
                <w:rFonts w:ascii="Calibri" w:eastAsia="Open Sans" w:hAnsi="Calibri" w:cs="Open Sans"/>
                <w:i/>
                <w:color w:val="auto"/>
                <w:sz w:val="24"/>
                <w:szCs w:val="24"/>
              </w:rPr>
              <w:t xml:space="preserve">only </w:t>
            </w:r>
            <w:r w:rsidRPr="00A72C37">
              <w:rPr>
                <w:rFonts w:ascii="Calibri" w:eastAsia="Open Sans" w:hAnsi="Calibri" w:cs="Open Sans"/>
                <w:color w:val="auto"/>
                <w:sz w:val="24"/>
                <w:szCs w:val="24"/>
              </w:rPr>
              <w:t>to</w:t>
            </w:r>
            <w:hyperlink r:id="rId9">
              <w:r w:rsidRPr="00A72C37">
                <w:rPr>
                  <w:rFonts w:ascii="Calibri" w:eastAsia="Open Sans" w:hAnsi="Calibri" w:cs="Open Sans"/>
                  <w:color w:val="auto"/>
                  <w:sz w:val="24"/>
                  <w:szCs w:val="24"/>
                </w:rPr>
                <w:t xml:space="preserve"> </w:t>
              </w:r>
            </w:hyperlink>
            <w:hyperlink r:id="rId10">
              <w:r w:rsidRPr="00A72C37">
                <w:rPr>
                  <w:rFonts w:ascii="Calibri" w:hAnsi="Calibri"/>
                  <w:color w:val="auto"/>
                  <w:sz w:val="24"/>
                  <w:szCs w:val="24"/>
                  <w:highlight w:val="white"/>
                </w:rPr>
                <w:t>http://veda.edx.org/upload</w:t>
              </w:r>
            </w:hyperlink>
            <w:r w:rsidRPr="00A72C37">
              <w:rPr>
                <w:rFonts w:ascii="Calibri" w:eastAsia="Open Sans" w:hAnsi="Calibri" w:cs="Open Sans"/>
                <w:color w:val="auto"/>
                <w:sz w:val="24"/>
                <w:szCs w:val="24"/>
              </w:rPr>
              <w:t>. Specifications are listed below, in the “About Video” section.</w:t>
            </w:r>
          </w:p>
          <w:p w14:paraId="5A2F8E3A" w14:textId="77777777" w:rsidR="00EF7C8A" w:rsidRPr="00A72C37" w:rsidRDefault="00EF7C8A">
            <w:pPr>
              <w:pStyle w:val="Heading2"/>
              <w:spacing w:before="60" w:after="60"/>
              <w:contextualSpacing w:val="0"/>
              <w:jc w:val="left"/>
              <w:rPr>
                <w:rFonts w:ascii="Calibri" w:hAnsi="Calibri"/>
                <w:color w:val="auto"/>
                <w:sz w:val="24"/>
                <w:szCs w:val="24"/>
              </w:rPr>
            </w:pPr>
            <w:bookmarkStart w:id="5" w:name="h.ywagb8c5avou" w:colFirst="0" w:colLast="0"/>
            <w:bookmarkEnd w:id="5"/>
          </w:p>
          <w:p w14:paraId="6D702182" w14:textId="77777777" w:rsidR="00EF7C8A" w:rsidRPr="00A72C37" w:rsidRDefault="00D477F7">
            <w:pPr>
              <w:pStyle w:val="Heading2"/>
              <w:spacing w:before="60" w:after="60"/>
              <w:contextualSpacing w:val="0"/>
              <w:jc w:val="left"/>
              <w:rPr>
                <w:rFonts w:ascii="Calibri" w:hAnsi="Calibri"/>
                <w:color w:val="auto"/>
                <w:sz w:val="24"/>
                <w:szCs w:val="24"/>
              </w:rPr>
            </w:pPr>
            <w:bookmarkStart w:id="6" w:name="h.xsoagw5oh4g3" w:colFirst="0" w:colLast="0"/>
            <w:bookmarkEnd w:id="6"/>
            <w:r w:rsidRPr="00A72C37">
              <w:rPr>
                <w:rFonts w:ascii="Calibri" w:hAnsi="Calibri"/>
                <w:color w:val="auto"/>
                <w:sz w:val="24"/>
                <w:szCs w:val="24"/>
              </w:rPr>
              <w:t>What will my Course About Page look like?</w:t>
            </w:r>
          </w:p>
          <w:p w14:paraId="01C25B49" w14:textId="77777777" w:rsidR="00EF7C8A" w:rsidRPr="00A72C37" w:rsidRDefault="00D477F7">
            <w:pPr>
              <w:numPr>
                <w:ilvl w:val="0"/>
                <w:numId w:val="27"/>
              </w:numPr>
              <w:spacing w:before="60" w:after="60" w:line="240" w:lineRule="auto"/>
              <w:ind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lastRenderedPageBreak/>
              <w:t xml:space="preserve">Curious what About Pages look like for other edX courses? Peruse the </w:t>
            </w:r>
            <w:hyperlink r:id="rId11">
              <w:r w:rsidRPr="00A72C37">
                <w:rPr>
                  <w:rFonts w:ascii="Calibri" w:eastAsia="Open Sans" w:hAnsi="Calibri" w:cs="Open Sans"/>
                  <w:color w:val="auto"/>
                  <w:sz w:val="24"/>
                  <w:szCs w:val="24"/>
                  <w:u w:val="single"/>
                </w:rPr>
                <w:t>many existing About Pages on edX today</w:t>
              </w:r>
            </w:hyperlink>
            <w:r w:rsidRPr="00A72C37">
              <w:rPr>
                <w:rFonts w:ascii="Calibri" w:eastAsia="Open Sans" w:hAnsi="Calibri" w:cs="Open Sans"/>
                <w:color w:val="auto"/>
                <w:sz w:val="24"/>
                <w:szCs w:val="24"/>
              </w:rPr>
              <w:t>.</w:t>
            </w:r>
          </w:p>
        </w:tc>
      </w:tr>
    </w:tbl>
    <w:p w14:paraId="39872984" w14:textId="77777777" w:rsidR="00EF7C8A" w:rsidRPr="00A72C37" w:rsidRDefault="00EF7C8A">
      <w:pPr>
        <w:widowControl w:val="0"/>
        <w:spacing w:before="60" w:after="60"/>
        <w:rPr>
          <w:rFonts w:ascii="Calibri" w:hAnsi="Calibri"/>
          <w:color w:val="auto"/>
          <w:sz w:val="24"/>
          <w:szCs w:val="24"/>
        </w:rPr>
      </w:pPr>
    </w:p>
    <w:p w14:paraId="115091A9" w14:textId="77777777" w:rsidR="00EF7C8A" w:rsidRPr="00A72C37" w:rsidRDefault="00D477F7">
      <w:pPr>
        <w:rPr>
          <w:rFonts w:ascii="Calibri" w:hAnsi="Calibri"/>
          <w:color w:val="auto"/>
          <w:sz w:val="24"/>
          <w:szCs w:val="24"/>
        </w:rPr>
      </w:pPr>
      <w:r w:rsidRPr="00A72C37">
        <w:rPr>
          <w:rFonts w:ascii="Calibri" w:hAnsi="Calibri"/>
          <w:color w:val="auto"/>
          <w:sz w:val="24"/>
          <w:szCs w:val="24"/>
        </w:rPr>
        <w:br w:type="page"/>
      </w:r>
    </w:p>
    <w:p w14:paraId="5AF0B8AA" w14:textId="77777777" w:rsidR="00EF7C8A" w:rsidRPr="00A72C37" w:rsidRDefault="00EF7C8A">
      <w:pPr>
        <w:widowControl w:val="0"/>
        <w:spacing w:before="60" w:after="60"/>
        <w:rPr>
          <w:rFonts w:ascii="Calibri" w:hAnsi="Calibri"/>
          <w:color w:val="auto"/>
          <w:sz w:val="24"/>
          <w:szCs w:val="24"/>
        </w:rPr>
      </w:pPr>
    </w:p>
    <w:tbl>
      <w:tblPr>
        <w:tblStyle w:val="a3"/>
        <w:tblW w:w="143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4590"/>
        <w:gridCol w:w="4500"/>
        <w:gridCol w:w="3690"/>
      </w:tblGrid>
      <w:tr w:rsidR="00A72C37" w:rsidRPr="00A72C37" w14:paraId="1198E2F8" w14:textId="77777777" w:rsidTr="00BA29B7">
        <w:trPr>
          <w:trHeight w:val="360"/>
        </w:trPr>
        <w:tc>
          <w:tcPr>
            <w:tcW w:w="14385" w:type="dxa"/>
            <w:gridSpan w:val="4"/>
            <w:shd w:val="clear" w:color="auto" w:fill="9FC5E8"/>
            <w:tcMar>
              <w:top w:w="40" w:type="dxa"/>
              <w:left w:w="40" w:type="dxa"/>
              <w:bottom w:w="40" w:type="dxa"/>
              <w:right w:w="40" w:type="dxa"/>
            </w:tcMar>
            <w:vAlign w:val="center"/>
          </w:tcPr>
          <w:p w14:paraId="5FE93B68" w14:textId="77777777" w:rsidR="00EF7C8A" w:rsidRPr="00A72C37" w:rsidRDefault="00D477F7">
            <w:pPr>
              <w:pStyle w:val="Heading2"/>
              <w:contextualSpacing w:val="0"/>
              <w:rPr>
                <w:rFonts w:ascii="Calibri" w:hAnsi="Calibri"/>
                <w:color w:val="auto"/>
                <w:sz w:val="24"/>
                <w:szCs w:val="24"/>
              </w:rPr>
            </w:pPr>
            <w:r w:rsidRPr="00A72C37">
              <w:rPr>
                <w:rFonts w:ascii="Calibri" w:hAnsi="Calibri"/>
                <w:color w:val="auto"/>
                <w:sz w:val="24"/>
                <w:szCs w:val="24"/>
              </w:rPr>
              <w:t>Required Assets</w:t>
            </w:r>
          </w:p>
        </w:tc>
      </w:tr>
      <w:tr w:rsidR="00A72C37" w:rsidRPr="00A72C37" w14:paraId="019BFAC8" w14:textId="77777777" w:rsidTr="00BA29B7">
        <w:tc>
          <w:tcPr>
            <w:tcW w:w="1605" w:type="dxa"/>
            <w:shd w:val="clear" w:color="auto" w:fill="D9D9D9"/>
            <w:tcMar>
              <w:top w:w="40" w:type="dxa"/>
              <w:left w:w="40" w:type="dxa"/>
              <w:bottom w:w="40" w:type="dxa"/>
              <w:right w:w="40" w:type="dxa"/>
            </w:tcMar>
            <w:vAlign w:val="center"/>
          </w:tcPr>
          <w:p w14:paraId="314803EF" w14:textId="77777777" w:rsidR="00EF7C8A" w:rsidRPr="00A72C37" w:rsidRDefault="00D477F7">
            <w:pPr>
              <w:pStyle w:val="Heading2"/>
              <w:contextualSpacing w:val="0"/>
              <w:rPr>
                <w:rFonts w:ascii="Calibri" w:hAnsi="Calibri"/>
                <w:color w:val="auto"/>
                <w:sz w:val="24"/>
                <w:szCs w:val="24"/>
              </w:rPr>
            </w:pPr>
            <w:r w:rsidRPr="00A72C37">
              <w:rPr>
                <w:rFonts w:ascii="Calibri" w:hAnsi="Calibri"/>
                <w:color w:val="auto"/>
                <w:sz w:val="24"/>
                <w:szCs w:val="24"/>
              </w:rPr>
              <w:t>Asset Name</w:t>
            </w:r>
          </w:p>
        </w:tc>
        <w:tc>
          <w:tcPr>
            <w:tcW w:w="4590" w:type="dxa"/>
            <w:shd w:val="clear" w:color="auto" w:fill="D9D9D9"/>
            <w:tcMar>
              <w:top w:w="40" w:type="dxa"/>
              <w:left w:w="40" w:type="dxa"/>
              <w:bottom w:w="40" w:type="dxa"/>
              <w:right w:w="40" w:type="dxa"/>
            </w:tcMar>
            <w:vAlign w:val="center"/>
          </w:tcPr>
          <w:p w14:paraId="32CBB860" w14:textId="77777777" w:rsidR="00EF7C8A" w:rsidRPr="00A72C37" w:rsidRDefault="00D477F7">
            <w:pPr>
              <w:pStyle w:val="Heading2"/>
              <w:contextualSpacing w:val="0"/>
              <w:rPr>
                <w:rFonts w:ascii="Calibri" w:hAnsi="Calibri"/>
                <w:color w:val="auto"/>
                <w:sz w:val="24"/>
                <w:szCs w:val="24"/>
              </w:rPr>
            </w:pPr>
            <w:r w:rsidRPr="00A72C37">
              <w:rPr>
                <w:rFonts w:ascii="Calibri" w:hAnsi="Calibri"/>
                <w:color w:val="auto"/>
                <w:sz w:val="24"/>
                <w:szCs w:val="24"/>
              </w:rPr>
              <w:t>Asset Information and Best Practices</w:t>
            </w:r>
          </w:p>
        </w:tc>
        <w:tc>
          <w:tcPr>
            <w:tcW w:w="4500" w:type="dxa"/>
            <w:shd w:val="clear" w:color="auto" w:fill="D9D9D9"/>
            <w:tcMar>
              <w:top w:w="40" w:type="dxa"/>
              <w:left w:w="40" w:type="dxa"/>
              <w:bottom w:w="40" w:type="dxa"/>
              <w:right w:w="40" w:type="dxa"/>
            </w:tcMar>
            <w:vAlign w:val="center"/>
          </w:tcPr>
          <w:p w14:paraId="4C6CF877" w14:textId="77777777" w:rsidR="00EF7C8A" w:rsidRPr="00A72C37" w:rsidRDefault="00D477F7">
            <w:pPr>
              <w:pStyle w:val="Heading2"/>
              <w:contextualSpacing w:val="0"/>
              <w:rPr>
                <w:rFonts w:ascii="Calibri" w:hAnsi="Calibri"/>
                <w:color w:val="auto"/>
                <w:sz w:val="24"/>
                <w:szCs w:val="24"/>
              </w:rPr>
            </w:pPr>
            <w:r w:rsidRPr="00A72C37">
              <w:rPr>
                <w:rFonts w:ascii="Calibri" w:hAnsi="Calibri"/>
                <w:color w:val="auto"/>
                <w:sz w:val="24"/>
                <w:szCs w:val="24"/>
              </w:rPr>
              <w:t>Example Asset(s)</w:t>
            </w:r>
          </w:p>
        </w:tc>
        <w:tc>
          <w:tcPr>
            <w:tcW w:w="3690" w:type="dxa"/>
            <w:shd w:val="clear" w:color="auto" w:fill="D9D9D9"/>
            <w:tcMar>
              <w:top w:w="40" w:type="dxa"/>
              <w:left w:w="40" w:type="dxa"/>
              <w:bottom w:w="40" w:type="dxa"/>
              <w:right w:w="40" w:type="dxa"/>
            </w:tcMar>
            <w:vAlign w:val="center"/>
          </w:tcPr>
          <w:p w14:paraId="0B84D2E9" w14:textId="77777777" w:rsidR="00EF7C8A" w:rsidRPr="00A72C37" w:rsidRDefault="00D477F7">
            <w:pPr>
              <w:pStyle w:val="Heading2"/>
              <w:contextualSpacing w:val="0"/>
              <w:rPr>
                <w:rFonts w:ascii="Calibri" w:hAnsi="Calibri"/>
                <w:color w:val="auto"/>
                <w:sz w:val="24"/>
                <w:szCs w:val="24"/>
              </w:rPr>
            </w:pPr>
            <w:bookmarkStart w:id="7" w:name="h.df3d31jpr0pw" w:colFirst="0" w:colLast="0"/>
            <w:bookmarkEnd w:id="7"/>
            <w:r w:rsidRPr="00A72C37">
              <w:rPr>
                <w:rFonts w:ascii="Calibri" w:hAnsi="Calibri"/>
                <w:color w:val="auto"/>
                <w:sz w:val="24"/>
                <w:szCs w:val="24"/>
              </w:rPr>
              <w:t>Your Content Here</w:t>
            </w:r>
          </w:p>
        </w:tc>
      </w:tr>
      <w:tr w:rsidR="00A72C37" w:rsidRPr="00A72C37" w14:paraId="24A04D19" w14:textId="77777777" w:rsidTr="00BA29B7">
        <w:tc>
          <w:tcPr>
            <w:tcW w:w="1605" w:type="dxa"/>
            <w:tcMar>
              <w:top w:w="100" w:type="dxa"/>
              <w:left w:w="100" w:type="dxa"/>
              <w:bottom w:w="100" w:type="dxa"/>
              <w:right w:w="100" w:type="dxa"/>
            </w:tcMar>
            <w:vAlign w:val="center"/>
          </w:tcPr>
          <w:p w14:paraId="57F07EBB"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Course Title</w:t>
            </w:r>
          </w:p>
        </w:tc>
        <w:tc>
          <w:tcPr>
            <w:tcW w:w="4590" w:type="dxa"/>
            <w:tcMar>
              <w:top w:w="100" w:type="dxa"/>
              <w:left w:w="100" w:type="dxa"/>
              <w:bottom w:w="100" w:type="dxa"/>
              <w:right w:w="100" w:type="dxa"/>
            </w:tcMar>
          </w:tcPr>
          <w:p w14:paraId="403AAEFE" w14:textId="77777777" w:rsidR="00EF7C8A" w:rsidRPr="00A72C37" w:rsidRDefault="00D477F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Concise 70 characters maximum; &lt; 50 chars. recommended</w:t>
            </w:r>
          </w:p>
          <w:p w14:paraId="26580A29" w14:textId="77777777" w:rsidR="00EF7C8A" w:rsidRPr="00A72C37" w:rsidRDefault="00D477F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Descriptive- clearly indicates what the course is about</w:t>
            </w:r>
          </w:p>
          <w:p w14:paraId="1A8A901A" w14:textId="77777777" w:rsidR="00EF7C8A" w:rsidRPr="00A72C37" w:rsidRDefault="00A16226">
            <w:pPr>
              <w:widowControl w:val="0"/>
              <w:numPr>
                <w:ilvl w:val="0"/>
                <w:numId w:val="17"/>
              </w:numPr>
              <w:spacing w:line="240" w:lineRule="auto"/>
              <w:ind w:left="270" w:hanging="270"/>
              <w:contextualSpacing/>
              <w:rPr>
                <w:rFonts w:ascii="Calibri" w:eastAsia="Open Sans" w:hAnsi="Calibri" w:cs="Open Sans"/>
                <w:color w:val="auto"/>
                <w:sz w:val="24"/>
                <w:szCs w:val="24"/>
              </w:rPr>
            </w:pPr>
            <w:hyperlink r:id="rId12">
              <w:r w:rsidR="00D477F7" w:rsidRPr="00A72C37">
                <w:rPr>
                  <w:rFonts w:ascii="Calibri" w:eastAsia="Open Sans" w:hAnsi="Calibri" w:cs="Open Sans"/>
                  <w:color w:val="auto"/>
                  <w:sz w:val="24"/>
                  <w:szCs w:val="24"/>
                  <w:u w:val="single"/>
                </w:rPr>
                <w:t>SEO-optimized</w:t>
              </w:r>
            </w:hyperlink>
            <w:r w:rsidR="00D477F7" w:rsidRPr="00A72C37">
              <w:rPr>
                <w:rFonts w:ascii="Calibri" w:eastAsia="Open Sans" w:hAnsi="Calibri" w:cs="Open Sans"/>
                <w:color w:val="auto"/>
                <w:sz w:val="24"/>
                <w:szCs w:val="24"/>
              </w:rPr>
              <w:t xml:space="preserve"> and targeted to a global audience </w:t>
            </w:r>
          </w:p>
          <w:p w14:paraId="50C6FAAE" w14:textId="77777777" w:rsidR="00EF7C8A" w:rsidRPr="00A72C37" w:rsidRDefault="00D477F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If the course falls in a sequence, our titling convention is: “</w:t>
            </w:r>
            <w:r w:rsidRPr="00A72C37">
              <w:rPr>
                <w:rFonts w:ascii="Calibri" w:eastAsia="Open Sans" w:hAnsi="Calibri" w:cs="Open Sans"/>
                <w:i/>
                <w:color w:val="auto"/>
                <w:sz w:val="24"/>
                <w:szCs w:val="24"/>
              </w:rPr>
              <w:t>Course Title: Subtitle</w:t>
            </w:r>
            <w:r w:rsidRPr="00A72C37">
              <w:rPr>
                <w:rFonts w:ascii="Calibri" w:eastAsia="Open Sans" w:hAnsi="Calibri" w:cs="Open Sans"/>
                <w:color w:val="auto"/>
                <w:sz w:val="24"/>
                <w:szCs w:val="24"/>
              </w:rPr>
              <w:t>”</w:t>
            </w:r>
          </w:p>
          <w:p w14:paraId="7C8BB8C1" w14:textId="77777777" w:rsidR="00EF7C8A" w:rsidRPr="00A72C37" w:rsidRDefault="00D477F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Review documentation on </w:t>
            </w:r>
            <w:hyperlink r:id="rId13">
              <w:r w:rsidRPr="00A72C37">
                <w:rPr>
                  <w:rFonts w:ascii="Calibri" w:eastAsia="Open Sans" w:hAnsi="Calibri" w:cs="Open Sans"/>
                  <w:color w:val="auto"/>
                  <w:sz w:val="24"/>
                  <w:szCs w:val="24"/>
                  <w:u w:val="single"/>
                </w:rPr>
                <w:t>Title Best Practices</w:t>
              </w:r>
            </w:hyperlink>
            <w:r w:rsidRPr="00A72C37">
              <w:rPr>
                <w:rFonts w:ascii="Calibri" w:eastAsia="Open Sans" w:hAnsi="Calibri" w:cs="Open Sans"/>
                <w:color w:val="auto"/>
                <w:sz w:val="24"/>
                <w:szCs w:val="24"/>
              </w:rPr>
              <w:t xml:space="preserve"> for more details</w:t>
            </w:r>
          </w:p>
        </w:tc>
        <w:tc>
          <w:tcPr>
            <w:tcW w:w="4500" w:type="dxa"/>
            <w:tcMar>
              <w:top w:w="100" w:type="dxa"/>
              <w:left w:w="100" w:type="dxa"/>
              <w:bottom w:w="100" w:type="dxa"/>
              <w:right w:w="100" w:type="dxa"/>
            </w:tcMar>
          </w:tcPr>
          <w:p w14:paraId="173BB243"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“English Grammar and Essay Writing”</w:t>
            </w:r>
          </w:p>
          <w:p w14:paraId="6832686A" w14:textId="77777777" w:rsidR="00EF7C8A" w:rsidRPr="00A72C37" w:rsidRDefault="00EF7C8A">
            <w:pPr>
              <w:widowControl w:val="0"/>
              <w:spacing w:line="240" w:lineRule="auto"/>
              <w:rPr>
                <w:rFonts w:ascii="Calibri" w:hAnsi="Calibri"/>
                <w:color w:val="auto"/>
                <w:sz w:val="24"/>
                <w:szCs w:val="24"/>
              </w:rPr>
            </w:pPr>
          </w:p>
          <w:p w14:paraId="70DC8D8F"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u w:val="single"/>
              </w:rPr>
              <w:t>Sequenced Courses:</w:t>
            </w:r>
          </w:p>
          <w:p w14:paraId="582FAC18"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“Introduction to Statistics”</w:t>
            </w:r>
          </w:p>
          <w:p w14:paraId="37EA0C61"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“Statistics: Inference”</w:t>
            </w:r>
          </w:p>
          <w:p w14:paraId="28E9C227" w14:textId="342A46ED"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“Statistics: Probability”</w:t>
            </w:r>
          </w:p>
        </w:tc>
        <w:tc>
          <w:tcPr>
            <w:tcW w:w="3690" w:type="dxa"/>
            <w:shd w:val="clear" w:color="auto" w:fill="auto"/>
            <w:tcMar>
              <w:top w:w="100" w:type="dxa"/>
              <w:left w:w="100" w:type="dxa"/>
              <w:bottom w:w="100" w:type="dxa"/>
              <w:right w:w="100" w:type="dxa"/>
            </w:tcMar>
          </w:tcPr>
          <w:p w14:paraId="2ACA0EA3" w14:textId="40EB88EB" w:rsidR="00EF7C8A" w:rsidRPr="00A72C37" w:rsidRDefault="003E4D3E" w:rsidP="008D383F">
            <w:pPr>
              <w:widowControl w:val="0"/>
              <w:spacing w:line="240" w:lineRule="auto"/>
              <w:rPr>
                <w:rFonts w:ascii="Calibri" w:hAnsi="Calibri"/>
                <w:color w:val="auto"/>
                <w:sz w:val="24"/>
                <w:szCs w:val="24"/>
              </w:rPr>
            </w:pPr>
            <w:r>
              <w:rPr>
                <w:rFonts w:ascii="Calibri" w:hAnsi="Calibri"/>
                <w:color w:val="auto"/>
                <w:sz w:val="24"/>
                <w:szCs w:val="24"/>
                <w:lang w:val="en-GB"/>
              </w:rPr>
              <w:t>Application</w:t>
            </w:r>
            <w:bookmarkStart w:id="8" w:name="_GoBack"/>
            <w:bookmarkEnd w:id="8"/>
            <w:r>
              <w:rPr>
                <w:rFonts w:ascii="Calibri" w:hAnsi="Calibri"/>
                <w:color w:val="auto"/>
                <w:sz w:val="24"/>
                <w:szCs w:val="24"/>
                <w:lang w:val="en-GB"/>
              </w:rPr>
              <w:t xml:space="preserve"> Infrastructure</w:t>
            </w:r>
          </w:p>
        </w:tc>
      </w:tr>
      <w:tr w:rsidR="00A72C37" w:rsidRPr="00A72C37" w14:paraId="3D11CB75" w14:textId="77777777" w:rsidTr="00BA29B7">
        <w:tc>
          <w:tcPr>
            <w:tcW w:w="1605" w:type="dxa"/>
            <w:tcMar>
              <w:top w:w="100" w:type="dxa"/>
              <w:left w:w="100" w:type="dxa"/>
              <w:bottom w:w="100" w:type="dxa"/>
              <w:right w:w="100" w:type="dxa"/>
            </w:tcMar>
            <w:vAlign w:val="center"/>
          </w:tcPr>
          <w:p w14:paraId="34BA6F4E"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 xml:space="preserve">Course Number </w:t>
            </w:r>
          </w:p>
          <w:p w14:paraId="6F4CD827" w14:textId="77777777" w:rsidR="00EF7C8A" w:rsidRPr="00A72C37" w:rsidRDefault="00EF7C8A">
            <w:pPr>
              <w:widowControl w:val="0"/>
              <w:spacing w:line="240" w:lineRule="auto"/>
              <w:jc w:val="center"/>
              <w:rPr>
                <w:rFonts w:ascii="Calibri" w:hAnsi="Calibri"/>
                <w:color w:val="auto"/>
                <w:sz w:val="24"/>
                <w:szCs w:val="24"/>
              </w:rPr>
            </w:pPr>
          </w:p>
        </w:tc>
        <w:tc>
          <w:tcPr>
            <w:tcW w:w="4590" w:type="dxa"/>
            <w:tcMar>
              <w:top w:w="100" w:type="dxa"/>
              <w:left w:w="100" w:type="dxa"/>
              <w:bottom w:w="100" w:type="dxa"/>
              <w:right w:w="100" w:type="dxa"/>
            </w:tcMar>
          </w:tcPr>
          <w:p w14:paraId="720D41AE"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End in a lower-case “x” </w:t>
            </w:r>
          </w:p>
          <w:p w14:paraId="019DB79C"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Courses split into several modules can be denoted by adding .1, .2, etc. at the end of the course number before the “x”</w:t>
            </w:r>
          </w:p>
          <w:p w14:paraId="1A9997D8"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No special html characters, accents, spaces, dashes, or underscores</w:t>
            </w:r>
          </w:p>
          <w:p w14:paraId="1162E77B"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10 character limit</w:t>
            </w:r>
          </w:p>
        </w:tc>
        <w:tc>
          <w:tcPr>
            <w:tcW w:w="4500" w:type="dxa"/>
            <w:tcMar>
              <w:top w:w="100" w:type="dxa"/>
              <w:left w:w="100" w:type="dxa"/>
              <w:bottom w:w="100" w:type="dxa"/>
              <w:right w:w="100" w:type="dxa"/>
            </w:tcMar>
          </w:tcPr>
          <w:p w14:paraId="1A570688"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“CS002x”</w:t>
            </w:r>
          </w:p>
          <w:p w14:paraId="17A24B04"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“BIO1.1x”, “BIO1.2x”, etc.</w:t>
            </w:r>
          </w:p>
        </w:tc>
        <w:tc>
          <w:tcPr>
            <w:tcW w:w="3690" w:type="dxa"/>
            <w:tcMar>
              <w:top w:w="100" w:type="dxa"/>
              <w:left w:w="100" w:type="dxa"/>
              <w:bottom w:w="100" w:type="dxa"/>
              <w:right w:w="100" w:type="dxa"/>
            </w:tcMar>
          </w:tcPr>
          <w:p w14:paraId="48248BBE" w14:textId="6735FAD3" w:rsidR="00EF7C8A" w:rsidRPr="00A72C37" w:rsidRDefault="00040A9E" w:rsidP="00C06779">
            <w:pPr>
              <w:widowControl w:val="0"/>
              <w:spacing w:line="240" w:lineRule="auto"/>
              <w:rPr>
                <w:rFonts w:ascii="Calibri" w:hAnsi="Calibri"/>
                <w:color w:val="auto"/>
                <w:sz w:val="24"/>
                <w:szCs w:val="24"/>
              </w:rPr>
            </w:pPr>
            <w:r>
              <w:rPr>
                <w:rFonts w:ascii="Calibri" w:eastAsia="Open Sans" w:hAnsi="Calibri" w:cs="Open Sans"/>
                <w:color w:val="auto"/>
                <w:sz w:val="24"/>
                <w:szCs w:val="24"/>
              </w:rPr>
              <w:t>Course Number??</w:t>
            </w:r>
          </w:p>
        </w:tc>
      </w:tr>
      <w:tr w:rsidR="00A72C37" w:rsidRPr="00A72C37" w14:paraId="4D10A98A" w14:textId="77777777" w:rsidTr="00BA29B7">
        <w:tc>
          <w:tcPr>
            <w:tcW w:w="1605" w:type="dxa"/>
            <w:tcMar>
              <w:top w:w="100" w:type="dxa"/>
              <w:left w:w="100" w:type="dxa"/>
              <w:bottom w:w="100" w:type="dxa"/>
              <w:right w:w="100" w:type="dxa"/>
            </w:tcMar>
            <w:vAlign w:val="center"/>
          </w:tcPr>
          <w:p w14:paraId="6EB717F9"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Brief Description</w:t>
            </w:r>
          </w:p>
        </w:tc>
        <w:tc>
          <w:tcPr>
            <w:tcW w:w="4590" w:type="dxa"/>
            <w:tcMar>
              <w:top w:w="100" w:type="dxa"/>
              <w:left w:w="100" w:type="dxa"/>
              <w:bottom w:w="100" w:type="dxa"/>
              <w:right w:w="100" w:type="dxa"/>
            </w:tcMar>
          </w:tcPr>
          <w:p w14:paraId="011FAECF"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Reads as a tag line - a short, engaging description for students browsing course listings</w:t>
            </w:r>
          </w:p>
          <w:p w14:paraId="3781FEB6"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Conveys why someone should take the course</w:t>
            </w:r>
          </w:p>
          <w:p w14:paraId="111558D9" w14:textId="77777777" w:rsidR="00EF7C8A" w:rsidRPr="00A72C37" w:rsidRDefault="00A16226"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hyperlink r:id="rId14">
              <w:r w:rsidR="00D477F7" w:rsidRPr="00A72C37">
                <w:rPr>
                  <w:rFonts w:ascii="Calibri" w:eastAsia="Open Sans" w:hAnsi="Calibri" w:cs="Open Sans"/>
                  <w:color w:val="auto"/>
                  <w:sz w:val="24"/>
                  <w:szCs w:val="24"/>
                </w:rPr>
                <w:t>SEO-optimized</w:t>
              </w:r>
            </w:hyperlink>
            <w:r w:rsidR="00D477F7" w:rsidRPr="00A72C37">
              <w:rPr>
                <w:rFonts w:ascii="Calibri" w:eastAsia="Open Sans" w:hAnsi="Calibri" w:cs="Open Sans"/>
                <w:color w:val="auto"/>
                <w:sz w:val="24"/>
                <w:szCs w:val="24"/>
              </w:rPr>
              <w:t xml:space="preserve"> and targeted to a global audience</w:t>
            </w:r>
          </w:p>
          <w:p w14:paraId="7AFE3BC5"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140 character limit, including spaces</w:t>
            </w:r>
          </w:p>
        </w:tc>
        <w:tc>
          <w:tcPr>
            <w:tcW w:w="4500" w:type="dxa"/>
            <w:tcMar>
              <w:top w:w="100" w:type="dxa"/>
              <w:left w:w="100" w:type="dxa"/>
              <w:bottom w:w="100" w:type="dxa"/>
              <w:right w:w="100" w:type="dxa"/>
            </w:tcMar>
          </w:tcPr>
          <w:p w14:paraId="0647E497"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"The first MOOC to teach positive psychology. Learn science-based principles and practices for a happy, meaningful life.”</w:t>
            </w:r>
          </w:p>
        </w:tc>
        <w:tc>
          <w:tcPr>
            <w:tcW w:w="3690" w:type="dxa"/>
            <w:tcMar>
              <w:top w:w="100" w:type="dxa"/>
              <w:left w:w="100" w:type="dxa"/>
              <w:bottom w:w="100" w:type="dxa"/>
              <w:right w:w="100" w:type="dxa"/>
            </w:tcMar>
          </w:tcPr>
          <w:p w14:paraId="094D23FC" w14:textId="77777777" w:rsidR="006D553A" w:rsidRDefault="006D553A" w:rsidP="006D553A">
            <w:pPr>
              <w:rPr>
                <w:rFonts w:cstheme="minorHAnsi"/>
                <w:color w:val="000000" w:themeColor="text1"/>
              </w:rPr>
            </w:pPr>
            <w:r>
              <w:t xml:space="preserve">This course will provide foundational level knowledge of cloud services and how those services are provided with Microsoft Azure. </w:t>
            </w:r>
            <w:r>
              <w:rPr>
                <w:rFonts w:cstheme="minorHAnsi"/>
                <w:color w:val="000000" w:themeColor="text1"/>
              </w:rPr>
              <w:t xml:space="preserve">The cousrse can be taken as an optional first step in learning about cloud services and </w:t>
            </w:r>
            <w:r w:rsidRPr="000A693A">
              <w:rPr>
                <w:rFonts w:cstheme="minorHAnsi"/>
                <w:color w:val="000000" w:themeColor="text1"/>
              </w:rPr>
              <w:t>Microsoft Azure</w:t>
            </w:r>
            <w:r>
              <w:rPr>
                <w:rFonts w:cstheme="minorHAnsi"/>
                <w:color w:val="000000" w:themeColor="text1"/>
              </w:rPr>
              <w:t xml:space="preserve">, before taking further Microsoft Azure or Microsoft cloud services courses. </w:t>
            </w:r>
          </w:p>
          <w:p w14:paraId="509DB409" w14:textId="0E86BD99" w:rsidR="00857B69" w:rsidRPr="00A72C37" w:rsidRDefault="00857B69" w:rsidP="00D206D4">
            <w:pPr>
              <w:widowControl w:val="0"/>
              <w:spacing w:line="240" w:lineRule="auto"/>
              <w:rPr>
                <w:rFonts w:ascii="Calibri" w:hAnsi="Calibri"/>
                <w:color w:val="auto"/>
                <w:sz w:val="24"/>
                <w:szCs w:val="24"/>
              </w:rPr>
            </w:pPr>
          </w:p>
        </w:tc>
      </w:tr>
      <w:tr w:rsidR="00A72C37" w:rsidRPr="00A72C37" w14:paraId="044B3EE1" w14:textId="77777777" w:rsidTr="00BA29B7">
        <w:tc>
          <w:tcPr>
            <w:tcW w:w="1605" w:type="dxa"/>
            <w:tcMar>
              <w:top w:w="100" w:type="dxa"/>
              <w:left w:w="100" w:type="dxa"/>
              <w:bottom w:w="100" w:type="dxa"/>
              <w:right w:w="100" w:type="dxa"/>
            </w:tcMar>
            <w:vAlign w:val="center"/>
          </w:tcPr>
          <w:p w14:paraId="1344FF08"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lastRenderedPageBreak/>
              <w:t>Full Description</w:t>
            </w:r>
          </w:p>
        </w:tc>
        <w:tc>
          <w:tcPr>
            <w:tcW w:w="4590" w:type="dxa"/>
            <w:tcMar>
              <w:top w:w="100" w:type="dxa"/>
              <w:left w:w="100" w:type="dxa"/>
              <w:bottom w:w="100" w:type="dxa"/>
              <w:right w:w="100" w:type="dxa"/>
            </w:tcMar>
          </w:tcPr>
          <w:p w14:paraId="58F89EF6"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Summarized description of course content</w:t>
            </w:r>
          </w:p>
          <w:p w14:paraId="54F72107"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Describe why a learner should take this course</w:t>
            </w:r>
          </w:p>
          <w:p w14:paraId="27BAE555" w14:textId="77777777" w:rsidR="00EF7C8A" w:rsidRPr="00A72C37" w:rsidRDefault="00A16226"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hyperlink r:id="rId15">
              <w:r w:rsidR="00D477F7" w:rsidRPr="00A72C37">
                <w:rPr>
                  <w:rFonts w:ascii="Calibri" w:eastAsia="Open Sans" w:hAnsi="Calibri" w:cs="Open Sans"/>
                  <w:color w:val="auto"/>
                  <w:sz w:val="24"/>
                  <w:szCs w:val="24"/>
                </w:rPr>
                <w:t>SEO-optimized</w:t>
              </w:r>
            </w:hyperlink>
            <w:r w:rsidR="00D477F7" w:rsidRPr="00A72C37">
              <w:rPr>
                <w:rFonts w:ascii="Calibri" w:eastAsia="Open Sans" w:hAnsi="Calibri" w:cs="Open Sans"/>
                <w:color w:val="auto"/>
                <w:sz w:val="24"/>
                <w:szCs w:val="24"/>
              </w:rPr>
              <w:t xml:space="preserve"> and targeted to a global audience</w:t>
            </w:r>
          </w:p>
          <w:p w14:paraId="47FCB4E9"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Text should be easily scannable, using bullet points to highlight instead of long, dense text paragraphs</w:t>
            </w:r>
          </w:p>
          <w:p w14:paraId="44B52FFA"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Note: the first 4-5 lines will be visible to the learner immediately upon clicking the page; additional text will be hidden yet available via "See More" clickable text under the first 4-5 lines</w:t>
            </w:r>
          </w:p>
          <w:p w14:paraId="75FE61C8" w14:textId="77777777" w:rsidR="00EF7C8A" w:rsidRPr="00A72C37" w:rsidRDefault="00D477F7"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400 word limited, in 2-3 paragraphs</w:t>
            </w:r>
          </w:p>
          <w:p w14:paraId="3AFA3F4D" w14:textId="77777777" w:rsidR="00EF7C8A" w:rsidRPr="00A72C37" w:rsidRDefault="00EF7C8A" w:rsidP="00A72C37">
            <w:pPr>
              <w:widowControl w:val="0"/>
              <w:numPr>
                <w:ilvl w:val="0"/>
                <w:numId w:val="17"/>
              </w:numPr>
              <w:spacing w:line="240" w:lineRule="auto"/>
              <w:ind w:left="270" w:hanging="270"/>
              <w:contextualSpacing/>
              <w:rPr>
                <w:rFonts w:ascii="Calibri" w:eastAsia="Open Sans" w:hAnsi="Calibri" w:cs="Open Sans"/>
                <w:color w:val="auto"/>
                <w:sz w:val="24"/>
                <w:szCs w:val="24"/>
              </w:rPr>
            </w:pPr>
          </w:p>
          <w:p w14:paraId="2D5B3A60"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Skills-based courses (MOOCs and Professional Ed.), should include answers to these questions</w:t>
            </w:r>
            <w:r w:rsidRPr="00A72C37">
              <w:rPr>
                <w:rFonts w:ascii="Calibri" w:eastAsia="Open Sans" w:hAnsi="Calibri" w:cs="Open Sans"/>
                <w:color w:val="auto"/>
                <w:sz w:val="24"/>
                <w:szCs w:val="24"/>
              </w:rPr>
              <w:t>:</w:t>
            </w:r>
          </w:p>
          <w:p w14:paraId="1FDB40B4" w14:textId="77777777" w:rsidR="00EF7C8A" w:rsidRPr="00A72C37" w:rsidRDefault="00EF7C8A">
            <w:pPr>
              <w:widowControl w:val="0"/>
              <w:spacing w:line="240" w:lineRule="auto"/>
              <w:rPr>
                <w:rFonts w:ascii="Calibri" w:hAnsi="Calibri"/>
                <w:color w:val="auto"/>
                <w:sz w:val="24"/>
                <w:szCs w:val="24"/>
              </w:rPr>
            </w:pPr>
          </w:p>
          <w:p w14:paraId="394E0C56" w14:textId="77777777" w:rsidR="00EF7C8A" w:rsidRPr="00A72C37" w:rsidRDefault="00D477F7">
            <w:pPr>
              <w:widowControl w:val="0"/>
              <w:numPr>
                <w:ilvl w:val="0"/>
                <w:numId w:val="12"/>
              </w:numPr>
              <w:spacing w:line="240" w:lineRule="auto"/>
              <w:ind w:left="435" w:hanging="18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How will this course benefit your career? Promotion? Certification?</w:t>
            </w:r>
          </w:p>
          <w:p w14:paraId="023C1C02" w14:textId="77777777" w:rsidR="00EF7C8A" w:rsidRPr="00A72C37" w:rsidRDefault="00D477F7">
            <w:pPr>
              <w:widowControl w:val="0"/>
              <w:numPr>
                <w:ilvl w:val="0"/>
                <w:numId w:val="12"/>
              </w:numPr>
              <w:spacing w:line="240" w:lineRule="auto"/>
              <w:ind w:left="435" w:hanging="18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What are some professions or job titles of individuals who would find this course beneficial? </w:t>
            </w:r>
          </w:p>
          <w:p w14:paraId="570B2742" w14:textId="77777777" w:rsidR="00EF7C8A" w:rsidRPr="00A72C37" w:rsidRDefault="00D477F7">
            <w:pPr>
              <w:widowControl w:val="0"/>
              <w:numPr>
                <w:ilvl w:val="0"/>
                <w:numId w:val="12"/>
              </w:numPr>
              <w:spacing w:line="240" w:lineRule="auto"/>
              <w:ind w:left="435" w:hanging="18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Why is this industry or area particularly relevant? What is the job market outlook? </w:t>
            </w:r>
          </w:p>
        </w:tc>
        <w:tc>
          <w:tcPr>
            <w:tcW w:w="4500" w:type="dxa"/>
            <w:tcMar>
              <w:top w:w="100" w:type="dxa"/>
              <w:left w:w="100" w:type="dxa"/>
              <w:bottom w:w="100" w:type="dxa"/>
              <w:right w:w="100" w:type="dxa"/>
            </w:tcMar>
          </w:tcPr>
          <w:p w14:paraId="61EDE119"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Want to learn computer programming, but unsure where to begin? This is the course for you! Scratch is the computer programming language that makes it easy and fun to create interactive stories, games and animations and share them online.</w:t>
            </w:r>
          </w:p>
          <w:p w14:paraId="7DE16FEB" w14:textId="77777777" w:rsidR="00EF7C8A" w:rsidRPr="00A72C37" w:rsidRDefault="00EF7C8A">
            <w:pPr>
              <w:widowControl w:val="0"/>
              <w:spacing w:line="240" w:lineRule="auto"/>
              <w:rPr>
                <w:rFonts w:ascii="Calibri" w:hAnsi="Calibri"/>
                <w:color w:val="auto"/>
                <w:sz w:val="24"/>
                <w:szCs w:val="24"/>
              </w:rPr>
            </w:pPr>
          </w:p>
          <w:p w14:paraId="4C8F8388"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This course is an introduction to computer science using the programming language Scratch, developed by MIT. Starting with the basics of using Scratch, the course will stretch your mind and challenge you. You will learn how to create amazing games, animated images and songs in just minutes with a simple “drag and drop” interface.</w:t>
            </w:r>
          </w:p>
          <w:p w14:paraId="38B5C74E" w14:textId="77777777" w:rsidR="00EF7C8A" w:rsidRPr="00A72C37" w:rsidRDefault="00EF7C8A">
            <w:pPr>
              <w:widowControl w:val="0"/>
              <w:spacing w:line="240" w:lineRule="auto"/>
              <w:rPr>
                <w:rFonts w:ascii="Calibri" w:hAnsi="Calibri"/>
                <w:color w:val="auto"/>
                <w:sz w:val="24"/>
                <w:szCs w:val="24"/>
              </w:rPr>
            </w:pPr>
          </w:p>
          <w:p w14:paraId="30ABDF71"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No previous programming knowledge needed. Join us as you start your computer science journey.</w:t>
            </w:r>
          </w:p>
          <w:p w14:paraId="4CA7BF4D" w14:textId="77777777" w:rsidR="00EF7C8A" w:rsidRPr="00A72C37" w:rsidRDefault="00EF7C8A">
            <w:pPr>
              <w:widowControl w:val="0"/>
              <w:spacing w:line="240" w:lineRule="auto"/>
              <w:rPr>
                <w:rFonts w:ascii="Calibri" w:hAnsi="Calibri"/>
                <w:color w:val="auto"/>
                <w:sz w:val="24"/>
                <w:szCs w:val="24"/>
              </w:rPr>
            </w:pPr>
          </w:p>
          <w:p w14:paraId="5A62D13A"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u w:val="single"/>
              </w:rPr>
              <w:t>Skills-based example</w:t>
            </w:r>
            <w:r w:rsidRPr="00A72C37">
              <w:rPr>
                <w:rFonts w:ascii="Calibri" w:eastAsia="Open Sans" w:hAnsi="Calibri" w:cs="Open Sans"/>
                <w:color w:val="auto"/>
                <w:sz w:val="24"/>
                <w:szCs w:val="24"/>
              </w:rPr>
              <w:t>:</w:t>
            </w:r>
          </w:p>
          <w:p w14:paraId="1C017943"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Taught by instructors with decades of experience on Wall Street, this M&amp;A course will equip analysts and associates with the skills they need to rise to employment in the M&amp;A field. Additionally, directors and managers who have transitioned, or hope to transition, to M&amp;A from other areas such as equities or fixed income can use this course to eliminate skill gaps.</w:t>
            </w:r>
          </w:p>
        </w:tc>
        <w:tc>
          <w:tcPr>
            <w:tcW w:w="3690" w:type="dxa"/>
            <w:tcMar>
              <w:top w:w="100" w:type="dxa"/>
              <w:left w:w="100" w:type="dxa"/>
              <w:bottom w:w="100" w:type="dxa"/>
              <w:right w:w="100" w:type="dxa"/>
            </w:tcMar>
          </w:tcPr>
          <w:p w14:paraId="72B45E0D" w14:textId="77777777" w:rsidR="006D553A" w:rsidRDefault="006D553A" w:rsidP="006D553A">
            <w:pPr>
              <w:rPr>
                <w:rFonts w:cstheme="minorHAnsi"/>
                <w:color w:val="000000" w:themeColor="text1"/>
              </w:rPr>
            </w:pPr>
            <w:r>
              <w:t xml:space="preserve">This course will provide foundational level knowledge of cloud services and how those services are provided with Microsoft Azure. </w:t>
            </w:r>
            <w:r>
              <w:rPr>
                <w:rFonts w:cstheme="minorHAnsi"/>
                <w:color w:val="000000" w:themeColor="text1"/>
              </w:rPr>
              <w:t xml:space="preserve">The cousrse can be taken as an optional first step in learning about cloud services and </w:t>
            </w:r>
            <w:r w:rsidRPr="000A693A">
              <w:rPr>
                <w:rFonts w:cstheme="minorHAnsi"/>
                <w:color w:val="000000" w:themeColor="text1"/>
              </w:rPr>
              <w:t>Microsoft Azure</w:t>
            </w:r>
            <w:r>
              <w:rPr>
                <w:rFonts w:cstheme="minorHAnsi"/>
                <w:color w:val="000000" w:themeColor="text1"/>
              </w:rPr>
              <w:t xml:space="preserve">, before taking further Microsoft Azure or Microsoft cloud services courses. </w:t>
            </w:r>
          </w:p>
          <w:p w14:paraId="0C8916DE" w14:textId="77777777" w:rsidR="006D553A" w:rsidRDefault="006D553A" w:rsidP="006D553A"/>
          <w:p w14:paraId="023F015E" w14:textId="77777777" w:rsidR="006D553A" w:rsidRDefault="006D553A" w:rsidP="006D553A">
            <w:r>
              <w:t xml:space="preserve">The course will cover general cloud computing concepts as well as general cloud computing models and services such as Public, Private and Hybrid cloud and Infrastructure-as-a-Service (IaaS), Platform-as-a-Service(PaaS) and Software-as-a-Service (SaaS). </w:t>
            </w:r>
          </w:p>
          <w:p w14:paraId="462427E6" w14:textId="77777777" w:rsidR="006D553A" w:rsidRDefault="006D553A" w:rsidP="006D553A"/>
          <w:p w14:paraId="741B7799" w14:textId="77777777" w:rsidR="006D553A" w:rsidRDefault="006D553A" w:rsidP="006D553A">
            <w:r>
              <w:t>It will also cover some core Azure services and solutions, as well as key Azure pillar services concerning security, privacy, compliance and trust. It will finally cover pricing and support services available with Azure.</w:t>
            </w:r>
          </w:p>
          <w:p w14:paraId="2D4D29D9" w14:textId="2600406D" w:rsidR="00EF7C8A" w:rsidRPr="00A72C37" w:rsidRDefault="00EF7C8A" w:rsidP="00DF6633">
            <w:pPr>
              <w:widowControl w:val="0"/>
              <w:spacing w:line="240" w:lineRule="auto"/>
              <w:rPr>
                <w:rFonts w:ascii="Calibri" w:hAnsi="Calibri"/>
                <w:i/>
                <w:iCs/>
                <w:color w:val="auto"/>
                <w:sz w:val="24"/>
                <w:szCs w:val="24"/>
                <w:lang w:val="en-GB"/>
              </w:rPr>
            </w:pPr>
          </w:p>
        </w:tc>
      </w:tr>
      <w:tr w:rsidR="00A72C37" w:rsidRPr="00A72C37" w14:paraId="66080FFD" w14:textId="77777777" w:rsidTr="00BA29B7">
        <w:tc>
          <w:tcPr>
            <w:tcW w:w="1605" w:type="dxa"/>
            <w:tcMar>
              <w:top w:w="100" w:type="dxa"/>
              <w:left w:w="100" w:type="dxa"/>
              <w:bottom w:w="100" w:type="dxa"/>
              <w:right w:w="100" w:type="dxa"/>
            </w:tcMar>
            <w:vAlign w:val="center"/>
          </w:tcPr>
          <w:p w14:paraId="55B7F76F"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lastRenderedPageBreak/>
              <w:t>“</w:t>
            </w:r>
            <w:r w:rsidRPr="00A72C37">
              <w:rPr>
                <w:rFonts w:ascii="Calibri" w:eastAsia="Open Sans" w:hAnsi="Calibri" w:cs="Open Sans"/>
                <w:b/>
                <w:i/>
                <w:color w:val="auto"/>
                <w:sz w:val="24"/>
                <w:szCs w:val="24"/>
              </w:rPr>
              <w:t>What You’ll Learn</w:t>
            </w:r>
            <w:r w:rsidRPr="00A72C37">
              <w:rPr>
                <w:rFonts w:ascii="Calibri" w:eastAsia="Open Sans" w:hAnsi="Calibri" w:cs="Open Sans"/>
                <w:b/>
                <w:color w:val="auto"/>
                <w:sz w:val="24"/>
                <w:szCs w:val="24"/>
              </w:rPr>
              <w:t>”</w:t>
            </w:r>
          </w:p>
        </w:tc>
        <w:tc>
          <w:tcPr>
            <w:tcW w:w="4590" w:type="dxa"/>
            <w:tcMar>
              <w:top w:w="100" w:type="dxa"/>
              <w:left w:w="100" w:type="dxa"/>
              <w:bottom w:w="100" w:type="dxa"/>
              <w:right w:w="100" w:type="dxa"/>
            </w:tcMar>
          </w:tcPr>
          <w:p w14:paraId="0D9C31EC" w14:textId="77777777" w:rsidR="00EF7C8A" w:rsidRPr="00A72C37" w:rsidRDefault="00D477F7">
            <w:pPr>
              <w:widowControl w:val="0"/>
              <w:numPr>
                <w:ilvl w:val="0"/>
                <w:numId w:val="18"/>
              </w:numPr>
              <w:spacing w:line="240" w:lineRule="auto"/>
              <w:ind w:left="25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Answer to the question: “</w:t>
            </w:r>
            <w:r w:rsidRPr="00A72C37">
              <w:rPr>
                <w:rFonts w:ascii="Calibri" w:eastAsia="Open Sans" w:hAnsi="Calibri" w:cs="Open Sans"/>
                <w:i/>
                <w:color w:val="auto"/>
                <w:sz w:val="24"/>
                <w:szCs w:val="24"/>
              </w:rPr>
              <w:t>What will you learn from this course?</w:t>
            </w:r>
            <w:r w:rsidRPr="00A72C37">
              <w:rPr>
                <w:rFonts w:ascii="Calibri" w:eastAsia="Open Sans" w:hAnsi="Calibri" w:cs="Open Sans"/>
                <w:color w:val="auto"/>
                <w:sz w:val="24"/>
                <w:szCs w:val="24"/>
              </w:rPr>
              <w:t>”</w:t>
            </w:r>
          </w:p>
          <w:p w14:paraId="3C33E0FC" w14:textId="77777777" w:rsidR="00EF7C8A" w:rsidRPr="00A72C37" w:rsidRDefault="00D477F7">
            <w:pPr>
              <w:widowControl w:val="0"/>
              <w:numPr>
                <w:ilvl w:val="0"/>
                <w:numId w:val="18"/>
              </w:numPr>
              <w:spacing w:line="240" w:lineRule="auto"/>
              <w:ind w:left="25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3-5 bulleted items, approximately 4-10 words per bullet</w:t>
            </w:r>
          </w:p>
        </w:tc>
        <w:tc>
          <w:tcPr>
            <w:tcW w:w="4500" w:type="dxa"/>
            <w:tcMar>
              <w:top w:w="100" w:type="dxa"/>
              <w:left w:w="100" w:type="dxa"/>
              <w:bottom w:w="100" w:type="dxa"/>
              <w:right w:w="100" w:type="dxa"/>
            </w:tcMar>
          </w:tcPr>
          <w:p w14:paraId="2D4AEA81"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What you’ll learn:</w:t>
            </w:r>
          </w:p>
          <w:p w14:paraId="2E13313A" w14:textId="77777777" w:rsidR="00EF7C8A" w:rsidRPr="00A72C37" w:rsidRDefault="00D477F7">
            <w:pPr>
              <w:widowControl w:val="0"/>
              <w:numPr>
                <w:ilvl w:val="0"/>
                <w:numId w:val="24"/>
              </w:numPr>
              <w:spacing w:line="240" w:lineRule="auto"/>
              <w:ind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Basic R Programming</w:t>
            </w:r>
          </w:p>
          <w:p w14:paraId="31545A29" w14:textId="77777777" w:rsidR="00EF7C8A" w:rsidRPr="00A72C37" w:rsidRDefault="00D477F7">
            <w:pPr>
              <w:widowControl w:val="0"/>
              <w:numPr>
                <w:ilvl w:val="0"/>
                <w:numId w:val="24"/>
              </w:numPr>
              <w:spacing w:line="240" w:lineRule="auto"/>
              <w:ind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An applied understanding of linear and logistic regression</w:t>
            </w:r>
          </w:p>
          <w:p w14:paraId="0C139371" w14:textId="77777777" w:rsidR="00EF7C8A" w:rsidRPr="00A72C37" w:rsidRDefault="00D477F7">
            <w:pPr>
              <w:widowControl w:val="0"/>
              <w:numPr>
                <w:ilvl w:val="0"/>
                <w:numId w:val="24"/>
              </w:numPr>
              <w:spacing w:line="240" w:lineRule="auto"/>
              <w:ind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 xml:space="preserve">Application of text analytics </w:t>
            </w:r>
          </w:p>
          <w:p w14:paraId="660C0088" w14:textId="77777777" w:rsidR="00EF7C8A" w:rsidRPr="00A72C37" w:rsidRDefault="00D477F7">
            <w:pPr>
              <w:widowControl w:val="0"/>
              <w:numPr>
                <w:ilvl w:val="0"/>
                <w:numId w:val="24"/>
              </w:numPr>
              <w:spacing w:line="240" w:lineRule="auto"/>
              <w:ind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Linear and integer optimization</w:t>
            </w:r>
          </w:p>
        </w:tc>
        <w:tc>
          <w:tcPr>
            <w:tcW w:w="3690" w:type="dxa"/>
            <w:tcMar>
              <w:top w:w="100" w:type="dxa"/>
              <w:left w:w="100" w:type="dxa"/>
              <w:bottom w:w="100" w:type="dxa"/>
              <w:right w:w="100" w:type="dxa"/>
            </w:tcMar>
          </w:tcPr>
          <w:p w14:paraId="57CB56B2" w14:textId="77777777" w:rsidR="00D5034D" w:rsidRDefault="00D5034D" w:rsidP="00D5034D">
            <w:r>
              <w:t>The following are the course learning objectives:</w:t>
            </w:r>
          </w:p>
          <w:p w14:paraId="2EC9D8CF" w14:textId="77777777" w:rsidR="00D5034D" w:rsidRPr="00084D8F" w:rsidRDefault="00D5034D" w:rsidP="00D5034D">
            <w:pPr>
              <w:pStyle w:val="ListParagraph"/>
              <w:numPr>
                <w:ilvl w:val="0"/>
                <w:numId w:val="41"/>
              </w:numPr>
              <w:spacing w:after="160" w:line="259" w:lineRule="auto"/>
            </w:pPr>
            <w:r w:rsidRPr="00084D8F">
              <w:t xml:space="preserve">Understand </w:t>
            </w:r>
            <w:r>
              <w:t>general c</w:t>
            </w:r>
            <w:r w:rsidRPr="00084D8F">
              <w:t xml:space="preserve">loud </w:t>
            </w:r>
            <w:r>
              <w:t>c</w:t>
            </w:r>
            <w:r w:rsidRPr="00084D8F">
              <w:t>o</w:t>
            </w:r>
            <w:r>
              <w:t>mputing concepts</w:t>
            </w:r>
          </w:p>
          <w:p w14:paraId="108F577E" w14:textId="77777777" w:rsidR="00D5034D" w:rsidRPr="00084D8F" w:rsidRDefault="00D5034D" w:rsidP="00D5034D">
            <w:pPr>
              <w:pStyle w:val="ListParagraph"/>
              <w:numPr>
                <w:ilvl w:val="0"/>
                <w:numId w:val="41"/>
              </w:numPr>
              <w:spacing w:after="160" w:line="259" w:lineRule="auto"/>
            </w:pPr>
            <w:r w:rsidRPr="00084D8F">
              <w:t xml:space="preserve">Understand </w:t>
            </w:r>
            <w:r>
              <w:t>c</w:t>
            </w:r>
            <w:r w:rsidRPr="00084D8F">
              <w:t xml:space="preserve">ore </w:t>
            </w:r>
            <w:r>
              <w:t>s</w:t>
            </w:r>
            <w:r w:rsidRPr="00084D8F">
              <w:t>ervices</w:t>
            </w:r>
            <w:r>
              <w:t xml:space="preserve"> available with Microsoft Azure</w:t>
            </w:r>
          </w:p>
          <w:p w14:paraId="46C4FFA6" w14:textId="77777777" w:rsidR="00D5034D" w:rsidRPr="00D5034D" w:rsidRDefault="00D5034D" w:rsidP="00D5034D">
            <w:pPr>
              <w:pStyle w:val="ListParagraph"/>
              <w:numPr>
                <w:ilvl w:val="0"/>
                <w:numId w:val="41"/>
              </w:numPr>
              <w:spacing w:after="160" w:line="259" w:lineRule="auto"/>
              <w:rPr>
                <w:rFonts w:cstheme="minorHAnsi"/>
                <w:color w:val="000000" w:themeColor="text1"/>
              </w:rPr>
            </w:pPr>
            <w:r w:rsidRPr="00D5034D">
              <w:rPr>
                <w:rFonts w:cstheme="minorHAnsi"/>
                <w:color w:val="000000" w:themeColor="text1"/>
              </w:rPr>
              <w:t>Understand security, privacy, compliance and trust with Microsoft Azure</w:t>
            </w:r>
          </w:p>
          <w:p w14:paraId="3EA34F45" w14:textId="0D245B08" w:rsidR="00F6061D" w:rsidRPr="00D5034D" w:rsidRDefault="00D5034D" w:rsidP="00D5034D">
            <w:pPr>
              <w:pStyle w:val="ListParagraph"/>
              <w:numPr>
                <w:ilvl w:val="0"/>
                <w:numId w:val="41"/>
              </w:numPr>
              <w:spacing w:after="160" w:line="259" w:lineRule="auto"/>
              <w:rPr>
                <w:rFonts w:cstheme="minorHAnsi"/>
                <w:color w:val="000000" w:themeColor="text1"/>
              </w:rPr>
            </w:pPr>
            <w:r w:rsidRPr="00D5034D">
              <w:rPr>
                <w:rFonts w:cstheme="minorHAnsi"/>
                <w:color w:val="000000" w:themeColor="text1"/>
              </w:rPr>
              <w:t>Understand pricing and support models available with Microsoft</w:t>
            </w:r>
          </w:p>
          <w:p w14:paraId="757D613B" w14:textId="3BC88042" w:rsidR="00EF7C8A" w:rsidRPr="00F6061D" w:rsidRDefault="00EF7C8A" w:rsidP="00F6061D">
            <w:pPr>
              <w:widowControl w:val="0"/>
              <w:spacing w:line="240" w:lineRule="auto"/>
              <w:contextualSpacing/>
              <w:rPr>
                <w:rFonts w:ascii="Calibri" w:eastAsia="Open Sans" w:hAnsi="Calibri" w:cs="Open Sans"/>
                <w:color w:val="auto"/>
                <w:sz w:val="24"/>
                <w:szCs w:val="24"/>
              </w:rPr>
            </w:pPr>
          </w:p>
        </w:tc>
      </w:tr>
      <w:tr w:rsidR="00A72C37" w:rsidRPr="00A72C37" w14:paraId="4975F53C" w14:textId="77777777" w:rsidTr="00BA29B7">
        <w:tc>
          <w:tcPr>
            <w:tcW w:w="1605" w:type="dxa"/>
            <w:tcMar>
              <w:top w:w="100" w:type="dxa"/>
              <w:left w:w="100" w:type="dxa"/>
              <w:bottom w:w="100" w:type="dxa"/>
              <w:right w:w="100" w:type="dxa"/>
            </w:tcMar>
            <w:vAlign w:val="center"/>
          </w:tcPr>
          <w:p w14:paraId="5E5A4AFA" w14:textId="5338835D"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Learner Testimonial</w:t>
            </w:r>
          </w:p>
        </w:tc>
        <w:tc>
          <w:tcPr>
            <w:tcW w:w="4590" w:type="dxa"/>
            <w:tcMar>
              <w:top w:w="100" w:type="dxa"/>
              <w:left w:w="100" w:type="dxa"/>
              <w:bottom w:w="100" w:type="dxa"/>
              <w:right w:w="100" w:type="dxa"/>
            </w:tcMar>
          </w:tcPr>
          <w:p w14:paraId="48FB5281" w14:textId="77777777" w:rsidR="00EF7C8A" w:rsidRPr="00A72C37" w:rsidRDefault="00D477F7">
            <w:pPr>
              <w:widowControl w:val="0"/>
              <w:numPr>
                <w:ilvl w:val="0"/>
                <w:numId w:val="5"/>
              </w:numPr>
              <w:spacing w:line="240" w:lineRule="auto"/>
              <w:ind w:left="25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A quote from a learner in the course, demonstrating the value of taking the course</w:t>
            </w:r>
          </w:p>
          <w:p w14:paraId="6C98F81A" w14:textId="77777777" w:rsidR="00EF7C8A" w:rsidRPr="00A72C37" w:rsidRDefault="00D477F7">
            <w:pPr>
              <w:widowControl w:val="0"/>
              <w:numPr>
                <w:ilvl w:val="0"/>
                <w:numId w:val="5"/>
              </w:numPr>
              <w:spacing w:line="240" w:lineRule="auto"/>
              <w:ind w:left="25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Should be no more than 25-50 words in length</w:t>
            </w:r>
          </w:p>
        </w:tc>
        <w:tc>
          <w:tcPr>
            <w:tcW w:w="4500" w:type="dxa"/>
            <w:tcMar>
              <w:top w:w="100" w:type="dxa"/>
              <w:left w:w="100" w:type="dxa"/>
              <w:bottom w:w="100" w:type="dxa"/>
              <w:right w:w="100" w:type="dxa"/>
            </w:tcMar>
          </w:tcPr>
          <w:p w14:paraId="4372E419"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“Brilliant course! It's definitely the best introduction to electronics in the world! Interesting material, clean explanations, well prepared quizzes, challenging homeworks and fun labs.” -- Previous Student</w:t>
            </w:r>
          </w:p>
        </w:tc>
        <w:tc>
          <w:tcPr>
            <w:tcW w:w="3690" w:type="dxa"/>
            <w:tcMar>
              <w:top w:w="100" w:type="dxa"/>
              <w:left w:w="100" w:type="dxa"/>
              <w:bottom w:w="100" w:type="dxa"/>
              <w:right w:w="100" w:type="dxa"/>
            </w:tcMar>
          </w:tcPr>
          <w:p w14:paraId="29A5673A" w14:textId="77777777" w:rsidR="00EF7C8A" w:rsidRPr="00A72C37" w:rsidRDefault="00D477F7" w:rsidP="00A72C3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Type here...</w:t>
            </w:r>
          </w:p>
        </w:tc>
      </w:tr>
      <w:tr w:rsidR="00A72C37" w:rsidRPr="00A72C37" w14:paraId="1BA12C56" w14:textId="77777777" w:rsidTr="00BA29B7">
        <w:tc>
          <w:tcPr>
            <w:tcW w:w="1605" w:type="dxa"/>
            <w:tcMar>
              <w:top w:w="100" w:type="dxa"/>
              <w:left w:w="100" w:type="dxa"/>
              <w:bottom w:w="100" w:type="dxa"/>
              <w:right w:w="100" w:type="dxa"/>
            </w:tcMar>
            <w:vAlign w:val="center"/>
          </w:tcPr>
          <w:p w14:paraId="4D4DDE7B"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Course Dates</w:t>
            </w:r>
          </w:p>
        </w:tc>
        <w:tc>
          <w:tcPr>
            <w:tcW w:w="4590" w:type="dxa"/>
            <w:tcMar>
              <w:top w:w="100" w:type="dxa"/>
              <w:left w:w="100" w:type="dxa"/>
              <w:bottom w:w="100" w:type="dxa"/>
              <w:right w:w="100" w:type="dxa"/>
            </w:tcMar>
          </w:tcPr>
          <w:p w14:paraId="3F5CECCD"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u w:val="single"/>
              </w:rPr>
              <w:t>Synchronous Course</w:t>
            </w:r>
            <w:r w:rsidRPr="00A72C37">
              <w:rPr>
                <w:rFonts w:ascii="Calibri" w:eastAsia="Open Sans" w:hAnsi="Calibri" w:cs="Open Sans"/>
                <w:b/>
                <w:color w:val="auto"/>
                <w:sz w:val="24"/>
                <w:szCs w:val="24"/>
              </w:rPr>
              <w:t>:</w:t>
            </w:r>
          </w:p>
          <w:p w14:paraId="6AF53F53" w14:textId="77777777" w:rsidR="00EF7C8A" w:rsidRPr="00A72C37" w:rsidRDefault="00EF7C8A">
            <w:pPr>
              <w:widowControl w:val="0"/>
              <w:spacing w:line="240" w:lineRule="auto"/>
              <w:rPr>
                <w:rFonts w:ascii="Calibri" w:hAnsi="Calibri"/>
                <w:color w:val="auto"/>
                <w:sz w:val="24"/>
                <w:szCs w:val="24"/>
              </w:rPr>
            </w:pPr>
          </w:p>
          <w:p w14:paraId="5D8B3E99"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Start Date</w:t>
            </w:r>
            <w:r w:rsidRPr="00A72C37">
              <w:rPr>
                <w:rFonts w:ascii="Calibri" w:eastAsia="Open Sans" w:hAnsi="Calibri" w:cs="Open Sans"/>
                <w:color w:val="auto"/>
                <w:sz w:val="24"/>
                <w:szCs w:val="24"/>
              </w:rPr>
              <w:t xml:space="preserve">: Start on a weekday (preferably Tuesday, Wednesday, or Thursday) and avoid major U.S. holidays for best access to edX staff. </w:t>
            </w:r>
          </w:p>
          <w:p w14:paraId="41ED5FB4" w14:textId="77777777" w:rsidR="00EF7C8A" w:rsidRPr="00A72C37" w:rsidRDefault="00D477F7">
            <w:pPr>
              <w:widowControl w:val="0"/>
              <w:numPr>
                <w:ilvl w:val="0"/>
                <w:numId w:val="7"/>
              </w:numPr>
              <w:spacing w:line="240" w:lineRule="auto"/>
              <w:ind w:left="61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Approximate dates are acceptable; If you are unable to give an exact date, please identify a month in which the course will be offered.</w:t>
            </w:r>
          </w:p>
          <w:p w14:paraId="4A7D5A5A" w14:textId="77777777" w:rsidR="00EF7C8A" w:rsidRPr="00A72C37" w:rsidRDefault="00EF7C8A">
            <w:pPr>
              <w:widowControl w:val="0"/>
              <w:spacing w:line="240" w:lineRule="auto"/>
              <w:rPr>
                <w:rFonts w:ascii="Calibri" w:hAnsi="Calibri"/>
                <w:color w:val="auto"/>
                <w:sz w:val="24"/>
                <w:szCs w:val="24"/>
              </w:rPr>
            </w:pPr>
          </w:p>
          <w:p w14:paraId="45FFFFFE"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Verified Upgrade Deadline:</w:t>
            </w:r>
            <w:r w:rsidRPr="00A72C37">
              <w:rPr>
                <w:rFonts w:ascii="Calibri" w:eastAsia="Open Sans" w:hAnsi="Calibri" w:cs="Open Sans"/>
                <w:color w:val="auto"/>
                <w:sz w:val="24"/>
                <w:szCs w:val="24"/>
              </w:rPr>
              <w:t xml:space="preserve"> The last date that students can purchase a verified certificate.</w:t>
            </w:r>
          </w:p>
          <w:p w14:paraId="090C9030" w14:textId="77777777" w:rsidR="00EF7C8A" w:rsidRPr="00A72C37" w:rsidRDefault="00EF7C8A">
            <w:pPr>
              <w:widowControl w:val="0"/>
              <w:spacing w:line="240" w:lineRule="auto"/>
              <w:rPr>
                <w:rFonts w:ascii="Calibri" w:hAnsi="Calibri"/>
                <w:color w:val="auto"/>
                <w:sz w:val="24"/>
                <w:szCs w:val="24"/>
              </w:rPr>
            </w:pPr>
          </w:p>
          <w:p w14:paraId="42043DE8"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End Date</w:t>
            </w:r>
            <w:r w:rsidRPr="00A72C37">
              <w:rPr>
                <w:rFonts w:ascii="Calibri" w:eastAsia="Open Sans" w:hAnsi="Calibri" w:cs="Open Sans"/>
                <w:color w:val="auto"/>
                <w:sz w:val="24"/>
                <w:szCs w:val="24"/>
              </w:rPr>
              <w:t>: The date when</w:t>
            </w:r>
            <w:r w:rsidRPr="00A72C37">
              <w:rPr>
                <w:rFonts w:ascii="Calibri" w:eastAsia="Open Sans" w:hAnsi="Calibri" w:cs="Open Sans"/>
                <w:i/>
                <w:color w:val="auto"/>
                <w:sz w:val="24"/>
                <w:szCs w:val="24"/>
              </w:rPr>
              <w:t xml:space="preserve"> all grading has been completed</w:t>
            </w:r>
            <w:r w:rsidRPr="00A72C37">
              <w:rPr>
                <w:rFonts w:ascii="Calibri" w:eastAsia="Open Sans" w:hAnsi="Calibri" w:cs="Open Sans"/>
                <w:color w:val="auto"/>
                <w:sz w:val="24"/>
                <w:szCs w:val="24"/>
              </w:rPr>
              <w:t xml:space="preserve"> and certificates can be issued. </w:t>
            </w:r>
          </w:p>
          <w:p w14:paraId="37C7B729" w14:textId="77777777" w:rsidR="00EF7C8A" w:rsidRPr="00A72C37" w:rsidRDefault="00D477F7">
            <w:pPr>
              <w:widowControl w:val="0"/>
              <w:numPr>
                <w:ilvl w:val="0"/>
                <w:numId w:val="7"/>
              </w:numPr>
              <w:spacing w:line="240" w:lineRule="auto"/>
              <w:ind w:left="61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If your end date changes after the announcement, please notify your PM</w:t>
            </w:r>
          </w:p>
          <w:p w14:paraId="03CA7D7C" w14:textId="77777777" w:rsidR="00EF7C8A" w:rsidRPr="00A72C37" w:rsidRDefault="00EF7C8A">
            <w:pPr>
              <w:widowControl w:val="0"/>
              <w:spacing w:line="240" w:lineRule="auto"/>
              <w:rPr>
                <w:rFonts w:ascii="Calibri" w:hAnsi="Calibri"/>
                <w:color w:val="auto"/>
                <w:sz w:val="24"/>
                <w:szCs w:val="24"/>
              </w:rPr>
            </w:pPr>
          </w:p>
          <w:p w14:paraId="0A3CAC82"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Certificate Generation Date</w:t>
            </w:r>
            <w:r w:rsidRPr="00A72C37">
              <w:rPr>
                <w:rFonts w:ascii="Calibri" w:eastAsia="Open Sans" w:hAnsi="Calibri" w:cs="Open Sans"/>
                <w:color w:val="auto"/>
                <w:sz w:val="24"/>
                <w:szCs w:val="24"/>
              </w:rPr>
              <w:t>: The date on which certificates for the course should be run; this must be a weekday, at least 2 business days after the course ends.</w:t>
            </w:r>
          </w:p>
          <w:p w14:paraId="54B29C04" w14:textId="77777777" w:rsidR="00EF7C8A" w:rsidRPr="00A72C37" w:rsidRDefault="00EF7C8A">
            <w:pPr>
              <w:widowControl w:val="0"/>
              <w:spacing w:line="240" w:lineRule="auto"/>
              <w:rPr>
                <w:rFonts w:ascii="Calibri" w:hAnsi="Calibri"/>
                <w:color w:val="auto"/>
                <w:sz w:val="24"/>
                <w:szCs w:val="24"/>
              </w:rPr>
            </w:pPr>
          </w:p>
          <w:p w14:paraId="63182669"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u w:val="single"/>
              </w:rPr>
              <w:t>Self-Paced Course</w:t>
            </w:r>
            <w:r w:rsidRPr="00A72C37">
              <w:rPr>
                <w:rFonts w:ascii="Calibri" w:eastAsia="Open Sans" w:hAnsi="Calibri" w:cs="Open Sans"/>
                <w:b/>
                <w:color w:val="auto"/>
                <w:sz w:val="24"/>
                <w:szCs w:val="24"/>
              </w:rPr>
              <w:t>:</w:t>
            </w:r>
          </w:p>
          <w:p w14:paraId="308665A2" w14:textId="77777777" w:rsidR="00EF7C8A" w:rsidRPr="00A72C37" w:rsidRDefault="00EF7C8A">
            <w:pPr>
              <w:widowControl w:val="0"/>
              <w:spacing w:line="240" w:lineRule="auto"/>
              <w:rPr>
                <w:rFonts w:ascii="Calibri" w:hAnsi="Calibri"/>
                <w:color w:val="auto"/>
                <w:sz w:val="24"/>
                <w:szCs w:val="24"/>
              </w:rPr>
            </w:pPr>
          </w:p>
          <w:p w14:paraId="2EF5C960"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Start Date:</w:t>
            </w:r>
          </w:p>
          <w:p w14:paraId="263B3354" w14:textId="77777777" w:rsidR="00EF7C8A" w:rsidRPr="00A72C37" w:rsidRDefault="00D477F7">
            <w:pPr>
              <w:widowControl w:val="0"/>
              <w:numPr>
                <w:ilvl w:val="0"/>
                <w:numId w:val="7"/>
              </w:numPr>
              <w:spacing w:line="240" w:lineRule="auto"/>
              <w:ind w:left="61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If your course will open to students at the same time as it is announced, write “Self-Paced”</w:t>
            </w:r>
          </w:p>
          <w:p w14:paraId="482CF3FC" w14:textId="77777777" w:rsidR="00EF7C8A" w:rsidRPr="00A72C37" w:rsidRDefault="00D477F7">
            <w:pPr>
              <w:widowControl w:val="0"/>
              <w:numPr>
                <w:ilvl w:val="0"/>
                <w:numId w:val="7"/>
              </w:numPr>
              <w:spacing w:line="240" w:lineRule="auto"/>
              <w:ind w:left="61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If your self-paced course will open to students on a specific day, write “Self-Paced; Starts on </w:t>
            </w:r>
            <w:r w:rsidRPr="00A72C37">
              <w:rPr>
                <w:rFonts w:ascii="Calibri" w:eastAsia="Open Sans" w:hAnsi="Calibri" w:cs="Open Sans"/>
                <w:i/>
                <w:color w:val="auto"/>
                <w:sz w:val="24"/>
                <w:szCs w:val="24"/>
              </w:rPr>
              <w:t>XX Date</w:t>
            </w:r>
            <w:r w:rsidRPr="00A72C37">
              <w:rPr>
                <w:rFonts w:ascii="Calibri" w:eastAsia="Open Sans" w:hAnsi="Calibri" w:cs="Open Sans"/>
                <w:color w:val="auto"/>
                <w:sz w:val="24"/>
                <w:szCs w:val="24"/>
              </w:rPr>
              <w:t>”</w:t>
            </w:r>
          </w:p>
          <w:p w14:paraId="7F98D58C" w14:textId="77777777" w:rsidR="00EF7C8A" w:rsidRPr="00A72C37" w:rsidRDefault="00EF7C8A">
            <w:pPr>
              <w:widowControl w:val="0"/>
              <w:spacing w:line="240" w:lineRule="auto"/>
              <w:rPr>
                <w:rFonts w:ascii="Calibri" w:hAnsi="Calibri"/>
                <w:color w:val="auto"/>
                <w:sz w:val="24"/>
                <w:szCs w:val="24"/>
              </w:rPr>
            </w:pPr>
          </w:p>
          <w:p w14:paraId="2545553F"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End Date:</w:t>
            </w:r>
          </w:p>
          <w:p w14:paraId="6FE40F40" w14:textId="77777777" w:rsidR="00EF7C8A" w:rsidRPr="00A72C37" w:rsidRDefault="00D477F7">
            <w:pPr>
              <w:widowControl w:val="0"/>
              <w:numPr>
                <w:ilvl w:val="0"/>
                <w:numId w:val="7"/>
              </w:numPr>
              <w:spacing w:line="240" w:lineRule="auto"/>
              <w:ind w:left="61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The date when this self-paced course run will end, replaced by an updated version of the course</w:t>
            </w:r>
          </w:p>
          <w:p w14:paraId="1B2A0163" w14:textId="77777777" w:rsidR="00EF7C8A" w:rsidRPr="00A72C37" w:rsidRDefault="00EF7C8A">
            <w:pPr>
              <w:widowControl w:val="0"/>
              <w:spacing w:line="240" w:lineRule="auto"/>
              <w:rPr>
                <w:rFonts w:ascii="Calibri" w:hAnsi="Calibri"/>
                <w:color w:val="auto"/>
                <w:sz w:val="24"/>
                <w:szCs w:val="24"/>
              </w:rPr>
            </w:pPr>
          </w:p>
          <w:p w14:paraId="3584059D"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Certificates</w:t>
            </w:r>
            <w:r w:rsidRPr="00A72C37">
              <w:rPr>
                <w:rFonts w:ascii="Calibri" w:eastAsia="Open Sans" w:hAnsi="Calibri" w:cs="Open Sans"/>
                <w:color w:val="auto"/>
                <w:sz w:val="24"/>
                <w:szCs w:val="24"/>
              </w:rPr>
              <w:t xml:space="preserve">: </w:t>
            </w:r>
            <w:hyperlink r:id="rId16" w:anchor="on-demand-certificates">
              <w:r w:rsidRPr="00A72C37">
                <w:rPr>
                  <w:rFonts w:ascii="Calibri" w:eastAsia="Open Sans" w:hAnsi="Calibri" w:cs="Open Sans"/>
                  <w:color w:val="auto"/>
                  <w:sz w:val="24"/>
                  <w:szCs w:val="24"/>
                  <w:u w:val="single"/>
                </w:rPr>
                <w:t>On-demand certificates</w:t>
              </w:r>
            </w:hyperlink>
            <w:r w:rsidRPr="00A72C37">
              <w:rPr>
                <w:rFonts w:ascii="Calibri" w:eastAsia="Open Sans" w:hAnsi="Calibri" w:cs="Open Sans"/>
                <w:color w:val="auto"/>
                <w:sz w:val="24"/>
                <w:szCs w:val="24"/>
              </w:rPr>
              <w:t xml:space="preserve"> will be enabled for all self-paced courses, allowing learners to generate their certificates as soon as they finish the course; work with your PM to ensure on-demand certificates are enabled for your course</w:t>
            </w:r>
          </w:p>
        </w:tc>
        <w:tc>
          <w:tcPr>
            <w:tcW w:w="4500" w:type="dxa"/>
            <w:tcMar>
              <w:top w:w="100" w:type="dxa"/>
              <w:left w:w="100" w:type="dxa"/>
              <w:bottom w:w="100" w:type="dxa"/>
              <w:right w:w="100" w:type="dxa"/>
            </w:tcMar>
          </w:tcPr>
          <w:p w14:paraId="24D818ED"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u w:val="single"/>
              </w:rPr>
              <w:lastRenderedPageBreak/>
              <w:t>Synchronous Course</w:t>
            </w:r>
            <w:r w:rsidRPr="00A72C37">
              <w:rPr>
                <w:rFonts w:ascii="Calibri" w:eastAsia="Open Sans" w:hAnsi="Calibri" w:cs="Open Sans"/>
                <w:i/>
                <w:color w:val="auto"/>
                <w:sz w:val="24"/>
                <w:szCs w:val="24"/>
              </w:rPr>
              <w:t>:</w:t>
            </w:r>
          </w:p>
          <w:p w14:paraId="1140FB1E" w14:textId="77777777" w:rsidR="00EF7C8A" w:rsidRPr="00A72C37" w:rsidRDefault="00EF7C8A">
            <w:pPr>
              <w:widowControl w:val="0"/>
              <w:spacing w:line="240" w:lineRule="auto"/>
              <w:rPr>
                <w:rFonts w:ascii="Calibri" w:hAnsi="Calibri"/>
                <w:color w:val="auto"/>
                <w:sz w:val="24"/>
                <w:szCs w:val="24"/>
              </w:rPr>
            </w:pPr>
          </w:p>
          <w:p w14:paraId="04EE5829" w14:textId="77777777" w:rsidR="00EF7C8A" w:rsidRPr="00A72C37" w:rsidRDefault="00D477F7">
            <w:pPr>
              <w:widowControl w:val="0"/>
              <w:numPr>
                <w:ilvl w:val="0"/>
                <w:numId w:val="11"/>
              </w:numPr>
              <w:spacing w:line="240" w:lineRule="auto"/>
              <w:ind w:hanging="360"/>
              <w:contextualSpacing/>
              <w:rPr>
                <w:rFonts w:ascii="Calibri" w:eastAsia="Open Sans" w:hAnsi="Calibri" w:cs="Open Sans"/>
                <w:i/>
                <w:color w:val="auto"/>
                <w:sz w:val="24"/>
                <w:szCs w:val="24"/>
              </w:rPr>
            </w:pPr>
            <w:r w:rsidRPr="00A72C37">
              <w:rPr>
                <w:rFonts w:ascii="Calibri" w:eastAsia="Open Sans" w:hAnsi="Calibri" w:cs="Open Sans"/>
                <w:b/>
                <w:color w:val="auto"/>
                <w:sz w:val="24"/>
                <w:szCs w:val="24"/>
              </w:rPr>
              <w:t xml:space="preserve">Start Date: </w:t>
            </w:r>
            <w:r w:rsidRPr="00A72C37">
              <w:rPr>
                <w:rFonts w:ascii="Calibri" w:eastAsia="Open Sans" w:hAnsi="Calibri" w:cs="Open Sans"/>
                <w:i/>
                <w:color w:val="auto"/>
                <w:sz w:val="24"/>
                <w:szCs w:val="24"/>
              </w:rPr>
              <w:t>February 20, 2015</w:t>
            </w:r>
          </w:p>
          <w:p w14:paraId="46B8E174" w14:textId="77777777" w:rsidR="00EF7C8A" w:rsidRPr="00A72C37" w:rsidRDefault="00D477F7">
            <w:pPr>
              <w:widowControl w:val="0"/>
              <w:numPr>
                <w:ilvl w:val="0"/>
                <w:numId w:val="11"/>
              </w:numPr>
              <w:spacing w:line="240" w:lineRule="auto"/>
              <w:ind w:hanging="360"/>
              <w:contextualSpacing/>
              <w:rPr>
                <w:rFonts w:ascii="Calibri" w:eastAsia="Open Sans" w:hAnsi="Calibri" w:cs="Open Sans"/>
                <w:b/>
                <w:color w:val="auto"/>
                <w:sz w:val="24"/>
                <w:szCs w:val="24"/>
              </w:rPr>
            </w:pPr>
            <w:r w:rsidRPr="00A72C37">
              <w:rPr>
                <w:rFonts w:ascii="Calibri" w:eastAsia="Open Sans" w:hAnsi="Calibri" w:cs="Open Sans"/>
                <w:b/>
                <w:color w:val="auto"/>
                <w:sz w:val="24"/>
                <w:szCs w:val="24"/>
              </w:rPr>
              <w:t xml:space="preserve">Verified Upgrade Deadline: </w:t>
            </w:r>
            <w:r w:rsidRPr="00A72C37">
              <w:rPr>
                <w:rFonts w:ascii="Calibri" w:eastAsia="Open Sans" w:hAnsi="Calibri" w:cs="Open Sans"/>
                <w:i/>
                <w:color w:val="auto"/>
                <w:sz w:val="24"/>
                <w:szCs w:val="24"/>
              </w:rPr>
              <w:t>March 15, 2015</w:t>
            </w:r>
          </w:p>
          <w:p w14:paraId="3DAE00B3" w14:textId="77777777" w:rsidR="00EF7C8A" w:rsidRPr="00A72C37" w:rsidRDefault="00D477F7">
            <w:pPr>
              <w:widowControl w:val="0"/>
              <w:numPr>
                <w:ilvl w:val="0"/>
                <w:numId w:val="11"/>
              </w:numPr>
              <w:spacing w:line="240" w:lineRule="auto"/>
              <w:ind w:hanging="360"/>
              <w:contextualSpacing/>
              <w:rPr>
                <w:rFonts w:ascii="Calibri" w:eastAsia="Open Sans" w:hAnsi="Calibri" w:cs="Open Sans"/>
                <w:b/>
                <w:color w:val="auto"/>
                <w:sz w:val="24"/>
                <w:szCs w:val="24"/>
              </w:rPr>
            </w:pPr>
            <w:r w:rsidRPr="00A72C37">
              <w:rPr>
                <w:rFonts w:ascii="Calibri" w:eastAsia="Open Sans" w:hAnsi="Calibri" w:cs="Open Sans"/>
                <w:b/>
                <w:color w:val="auto"/>
                <w:sz w:val="24"/>
                <w:szCs w:val="24"/>
              </w:rPr>
              <w:t xml:space="preserve">End Date: </w:t>
            </w:r>
            <w:r w:rsidRPr="00A72C37">
              <w:rPr>
                <w:rFonts w:ascii="Calibri" w:eastAsia="Open Sans" w:hAnsi="Calibri" w:cs="Open Sans"/>
                <w:i/>
                <w:color w:val="auto"/>
                <w:sz w:val="24"/>
                <w:szCs w:val="24"/>
              </w:rPr>
              <w:t>March 30, 2015</w:t>
            </w:r>
          </w:p>
          <w:p w14:paraId="575D9989" w14:textId="77777777" w:rsidR="00EF7C8A" w:rsidRPr="00A72C37" w:rsidRDefault="00D477F7">
            <w:pPr>
              <w:widowControl w:val="0"/>
              <w:numPr>
                <w:ilvl w:val="0"/>
                <w:numId w:val="11"/>
              </w:numPr>
              <w:spacing w:line="240" w:lineRule="auto"/>
              <w:ind w:hanging="360"/>
              <w:contextualSpacing/>
              <w:rPr>
                <w:rFonts w:ascii="Calibri" w:eastAsia="Open Sans" w:hAnsi="Calibri" w:cs="Open Sans"/>
                <w:b/>
                <w:color w:val="auto"/>
                <w:sz w:val="24"/>
                <w:szCs w:val="24"/>
              </w:rPr>
            </w:pPr>
            <w:r w:rsidRPr="00A72C37">
              <w:rPr>
                <w:rFonts w:ascii="Calibri" w:eastAsia="Open Sans" w:hAnsi="Calibri" w:cs="Open Sans"/>
                <w:b/>
                <w:color w:val="auto"/>
                <w:sz w:val="24"/>
                <w:szCs w:val="24"/>
              </w:rPr>
              <w:t xml:space="preserve">Certificate Generation Date: </w:t>
            </w:r>
            <w:r w:rsidRPr="00A72C37">
              <w:rPr>
                <w:rFonts w:ascii="Calibri" w:eastAsia="Open Sans" w:hAnsi="Calibri" w:cs="Open Sans"/>
                <w:i/>
                <w:color w:val="auto"/>
                <w:sz w:val="24"/>
                <w:szCs w:val="24"/>
              </w:rPr>
              <w:t>April 3, 2015</w:t>
            </w:r>
          </w:p>
          <w:p w14:paraId="3CD7F3B0" w14:textId="77777777" w:rsidR="00EF7C8A" w:rsidRPr="00A72C37" w:rsidRDefault="00EF7C8A">
            <w:pPr>
              <w:widowControl w:val="0"/>
              <w:spacing w:line="240" w:lineRule="auto"/>
              <w:rPr>
                <w:rFonts w:ascii="Calibri" w:hAnsi="Calibri"/>
                <w:color w:val="auto"/>
                <w:sz w:val="24"/>
                <w:szCs w:val="24"/>
              </w:rPr>
            </w:pPr>
          </w:p>
          <w:p w14:paraId="43AC7563"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u w:val="single"/>
              </w:rPr>
              <w:t>Self-Paced Course</w:t>
            </w:r>
            <w:r w:rsidRPr="00A72C37">
              <w:rPr>
                <w:rFonts w:ascii="Calibri" w:eastAsia="Open Sans" w:hAnsi="Calibri" w:cs="Open Sans"/>
                <w:i/>
                <w:color w:val="auto"/>
                <w:sz w:val="24"/>
                <w:szCs w:val="24"/>
              </w:rPr>
              <w:t>:</w:t>
            </w:r>
          </w:p>
          <w:p w14:paraId="4A20379F" w14:textId="77777777" w:rsidR="00EF7C8A" w:rsidRPr="00A72C37" w:rsidRDefault="00EF7C8A">
            <w:pPr>
              <w:widowControl w:val="0"/>
              <w:spacing w:line="240" w:lineRule="auto"/>
              <w:rPr>
                <w:rFonts w:ascii="Calibri" w:hAnsi="Calibri"/>
                <w:color w:val="auto"/>
                <w:sz w:val="24"/>
                <w:szCs w:val="24"/>
              </w:rPr>
            </w:pPr>
          </w:p>
          <w:p w14:paraId="5102B4BD" w14:textId="77777777" w:rsidR="00EF7C8A" w:rsidRPr="00A72C37" w:rsidRDefault="00D477F7">
            <w:pPr>
              <w:widowControl w:val="0"/>
              <w:numPr>
                <w:ilvl w:val="0"/>
                <w:numId w:val="11"/>
              </w:numPr>
              <w:spacing w:line="240" w:lineRule="auto"/>
              <w:ind w:hanging="360"/>
              <w:contextualSpacing/>
              <w:rPr>
                <w:rFonts w:ascii="Calibri" w:eastAsia="Open Sans" w:hAnsi="Calibri" w:cs="Open Sans"/>
                <w:i/>
                <w:color w:val="auto"/>
                <w:sz w:val="24"/>
                <w:szCs w:val="24"/>
              </w:rPr>
            </w:pPr>
            <w:r w:rsidRPr="00A72C37">
              <w:rPr>
                <w:rFonts w:ascii="Calibri" w:eastAsia="Open Sans" w:hAnsi="Calibri" w:cs="Open Sans"/>
                <w:b/>
                <w:color w:val="auto"/>
                <w:sz w:val="24"/>
                <w:szCs w:val="24"/>
              </w:rPr>
              <w:t xml:space="preserve">Start Date: </w:t>
            </w:r>
            <w:r w:rsidRPr="00A72C37">
              <w:rPr>
                <w:rFonts w:ascii="Calibri" w:eastAsia="Open Sans" w:hAnsi="Calibri" w:cs="Open Sans"/>
                <w:i/>
                <w:color w:val="auto"/>
                <w:sz w:val="24"/>
                <w:szCs w:val="24"/>
              </w:rPr>
              <w:t>Self-Paced; Starts on February 20, 2015</w:t>
            </w:r>
          </w:p>
          <w:p w14:paraId="6FDC98AA" w14:textId="77777777" w:rsidR="00EF7C8A" w:rsidRPr="00A72C37" w:rsidRDefault="00D477F7">
            <w:pPr>
              <w:widowControl w:val="0"/>
              <w:numPr>
                <w:ilvl w:val="0"/>
                <w:numId w:val="11"/>
              </w:numPr>
              <w:spacing w:line="240" w:lineRule="auto"/>
              <w:ind w:hanging="360"/>
              <w:contextualSpacing/>
              <w:rPr>
                <w:rFonts w:ascii="Calibri" w:eastAsia="Open Sans" w:hAnsi="Calibri" w:cs="Open Sans"/>
                <w:b/>
                <w:color w:val="auto"/>
                <w:sz w:val="24"/>
                <w:szCs w:val="24"/>
              </w:rPr>
            </w:pPr>
            <w:r w:rsidRPr="00A72C37">
              <w:rPr>
                <w:rFonts w:ascii="Calibri" w:eastAsia="Open Sans" w:hAnsi="Calibri" w:cs="Open Sans"/>
                <w:b/>
                <w:color w:val="auto"/>
                <w:sz w:val="24"/>
                <w:szCs w:val="24"/>
              </w:rPr>
              <w:t xml:space="preserve">End Date: </w:t>
            </w:r>
            <w:r w:rsidRPr="00A72C37">
              <w:rPr>
                <w:rFonts w:ascii="Calibri" w:eastAsia="Open Sans" w:hAnsi="Calibri" w:cs="Open Sans"/>
                <w:i/>
                <w:color w:val="auto"/>
                <w:sz w:val="24"/>
                <w:szCs w:val="24"/>
              </w:rPr>
              <w:t>February 20, 2016</w:t>
            </w:r>
          </w:p>
          <w:p w14:paraId="7CD9A212" w14:textId="77777777" w:rsidR="00EF7C8A" w:rsidRPr="00A72C37" w:rsidRDefault="00EF7C8A">
            <w:pPr>
              <w:widowControl w:val="0"/>
              <w:spacing w:line="240" w:lineRule="auto"/>
              <w:rPr>
                <w:rFonts w:ascii="Calibri" w:hAnsi="Calibri"/>
                <w:color w:val="auto"/>
                <w:sz w:val="24"/>
                <w:szCs w:val="24"/>
              </w:rPr>
            </w:pPr>
          </w:p>
          <w:p w14:paraId="442B9788" w14:textId="77777777" w:rsidR="00EF7C8A" w:rsidRPr="00A72C37" w:rsidRDefault="00EF7C8A">
            <w:pPr>
              <w:widowControl w:val="0"/>
              <w:spacing w:line="240" w:lineRule="auto"/>
              <w:rPr>
                <w:rFonts w:ascii="Calibri" w:hAnsi="Calibri"/>
                <w:color w:val="auto"/>
                <w:sz w:val="24"/>
                <w:szCs w:val="24"/>
              </w:rPr>
            </w:pPr>
          </w:p>
        </w:tc>
        <w:tc>
          <w:tcPr>
            <w:tcW w:w="3690" w:type="dxa"/>
            <w:tcMar>
              <w:top w:w="100" w:type="dxa"/>
              <w:left w:w="100" w:type="dxa"/>
              <w:bottom w:w="100" w:type="dxa"/>
              <w:right w:w="100" w:type="dxa"/>
            </w:tcMar>
          </w:tcPr>
          <w:p w14:paraId="7D1DF078" w14:textId="6700608E" w:rsidR="00D206D4" w:rsidRPr="00A72C37" w:rsidRDefault="00D206D4" w:rsidP="00A72C37">
            <w:pPr>
              <w:widowControl w:val="0"/>
              <w:spacing w:line="240" w:lineRule="auto"/>
              <w:contextualSpacing/>
              <w:rPr>
                <w:rFonts w:ascii="Calibri" w:eastAsia="Open Sans" w:hAnsi="Calibri" w:cs="Open Sans"/>
                <w:i/>
                <w:color w:val="auto"/>
                <w:sz w:val="24"/>
                <w:szCs w:val="24"/>
              </w:rPr>
            </w:pPr>
            <w:r w:rsidRPr="00A72C37">
              <w:rPr>
                <w:rFonts w:ascii="Calibri" w:eastAsia="Open Sans" w:hAnsi="Calibri" w:cs="Open Sans"/>
                <w:b/>
                <w:color w:val="auto"/>
                <w:sz w:val="24"/>
                <w:szCs w:val="24"/>
              </w:rPr>
              <w:lastRenderedPageBreak/>
              <w:t xml:space="preserve">Start Date: </w:t>
            </w:r>
            <w:r w:rsidRPr="00A72C37">
              <w:rPr>
                <w:rFonts w:ascii="Calibri" w:eastAsia="Open Sans" w:hAnsi="Calibri" w:cs="Open Sans"/>
                <w:i/>
                <w:color w:val="auto"/>
                <w:sz w:val="24"/>
                <w:szCs w:val="24"/>
              </w:rPr>
              <w:t xml:space="preserve">Self-Paced; Starts on </w:t>
            </w:r>
            <w:r w:rsidR="0011468D">
              <w:rPr>
                <w:rFonts w:ascii="Calibri" w:eastAsia="Open Sans" w:hAnsi="Calibri" w:cs="Open Sans"/>
                <w:i/>
                <w:color w:val="auto"/>
                <w:sz w:val="24"/>
                <w:szCs w:val="24"/>
              </w:rPr>
              <w:t>1</w:t>
            </w:r>
            <w:r w:rsidR="0011468D" w:rsidRPr="0011468D">
              <w:rPr>
                <w:rFonts w:ascii="Calibri" w:eastAsia="Open Sans" w:hAnsi="Calibri" w:cs="Open Sans"/>
                <w:i/>
                <w:color w:val="auto"/>
                <w:sz w:val="24"/>
                <w:szCs w:val="24"/>
                <w:vertAlign w:val="superscript"/>
              </w:rPr>
              <w:t>st</w:t>
            </w:r>
            <w:r w:rsidR="0011468D">
              <w:rPr>
                <w:rFonts w:ascii="Calibri" w:eastAsia="Open Sans" w:hAnsi="Calibri" w:cs="Open Sans"/>
                <w:i/>
                <w:color w:val="auto"/>
                <w:sz w:val="24"/>
                <w:szCs w:val="24"/>
              </w:rPr>
              <w:t xml:space="preserve"> </w:t>
            </w:r>
            <w:r w:rsidR="008B6E78">
              <w:rPr>
                <w:rFonts w:ascii="Calibri" w:eastAsia="Open Sans" w:hAnsi="Calibri" w:cs="Open Sans"/>
                <w:i/>
                <w:color w:val="auto"/>
                <w:sz w:val="24"/>
                <w:szCs w:val="24"/>
              </w:rPr>
              <w:t>January 2019</w:t>
            </w:r>
          </w:p>
          <w:p w14:paraId="76ED4A17" w14:textId="7DDC2A54" w:rsidR="00A72C37" w:rsidRPr="00A72C37" w:rsidRDefault="007F6E74" w:rsidP="007F6E74">
            <w:pPr>
              <w:widowControl w:val="0"/>
              <w:spacing w:line="240" w:lineRule="auto"/>
              <w:contextualSpacing/>
              <w:rPr>
                <w:rFonts w:ascii="Calibri" w:eastAsia="Open Sans" w:hAnsi="Calibri" w:cs="Open Sans"/>
                <w:b/>
                <w:color w:val="auto"/>
                <w:sz w:val="24"/>
                <w:szCs w:val="24"/>
              </w:rPr>
            </w:pPr>
            <w:r>
              <w:rPr>
                <w:rFonts w:ascii="Calibri" w:eastAsia="Open Sans" w:hAnsi="Calibri" w:cs="Open Sans"/>
                <w:b/>
                <w:color w:val="auto"/>
                <w:sz w:val="24"/>
                <w:szCs w:val="24"/>
              </w:rPr>
              <w:t xml:space="preserve">End Date: </w:t>
            </w:r>
            <w:r w:rsidR="00F5652E">
              <w:rPr>
                <w:rFonts w:ascii="Calibri" w:eastAsia="Open Sans" w:hAnsi="Calibri" w:cs="Open Sans"/>
                <w:color w:val="auto"/>
                <w:sz w:val="24"/>
                <w:szCs w:val="24"/>
              </w:rPr>
              <w:t>31</w:t>
            </w:r>
            <w:r w:rsidR="00F5652E" w:rsidRPr="00F5652E">
              <w:rPr>
                <w:rFonts w:ascii="Calibri" w:eastAsia="Open Sans" w:hAnsi="Calibri" w:cs="Open Sans"/>
                <w:color w:val="auto"/>
                <w:sz w:val="24"/>
                <w:szCs w:val="24"/>
                <w:vertAlign w:val="superscript"/>
              </w:rPr>
              <w:t>st</w:t>
            </w:r>
            <w:r w:rsidR="00F5652E">
              <w:rPr>
                <w:rFonts w:ascii="Calibri" w:eastAsia="Open Sans" w:hAnsi="Calibri" w:cs="Open Sans"/>
                <w:color w:val="auto"/>
                <w:sz w:val="24"/>
                <w:szCs w:val="24"/>
              </w:rPr>
              <w:t xml:space="preserve"> March 2019</w:t>
            </w:r>
          </w:p>
          <w:p w14:paraId="50605B73" w14:textId="7DEA8748" w:rsidR="00EF7C8A" w:rsidRPr="00A72C37" w:rsidRDefault="00EF7C8A">
            <w:pPr>
              <w:widowControl w:val="0"/>
              <w:spacing w:line="240" w:lineRule="auto"/>
              <w:ind w:left="345"/>
              <w:rPr>
                <w:rFonts w:ascii="Calibri" w:hAnsi="Calibri"/>
                <w:color w:val="auto"/>
                <w:sz w:val="24"/>
                <w:szCs w:val="24"/>
              </w:rPr>
            </w:pPr>
          </w:p>
        </w:tc>
      </w:tr>
      <w:tr w:rsidR="00A72C37" w:rsidRPr="00A72C37" w14:paraId="28C38373" w14:textId="77777777" w:rsidTr="00BA29B7">
        <w:tc>
          <w:tcPr>
            <w:tcW w:w="1605" w:type="dxa"/>
            <w:tcMar>
              <w:top w:w="100" w:type="dxa"/>
              <w:left w:w="100" w:type="dxa"/>
              <w:bottom w:w="100" w:type="dxa"/>
              <w:right w:w="100" w:type="dxa"/>
            </w:tcMar>
            <w:vAlign w:val="center"/>
          </w:tcPr>
          <w:p w14:paraId="112EA5C1"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lastRenderedPageBreak/>
              <w:t>Course Length</w:t>
            </w:r>
          </w:p>
        </w:tc>
        <w:tc>
          <w:tcPr>
            <w:tcW w:w="4590" w:type="dxa"/>
            <w:tcMar>
              <w:top w:w="100" w:type="dxa"/>
              <w:left w:w="100" w:type="dxa"/>
              <w:bottom w:w="100" w:type="dxa"/>
              <w:right w:w="100" w:type="dxa"/>
            </w:tcMar>
          </w:tcPr>
          <w:p w14:paraId="45998DAB" w14:textId="77777777" w:rsidR="00EF7C8A" w:rsidRPr="00A72C37" w:rsidRDefault="00D477F7">
            <w:pPr>
              <w:widowControl w:val="0"/>
              <w:numPr>
                <w:ilvl w:val="0"/>
                <w:numId w:val="6"/>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Length of course, in number of weeks</w:t>
            </w:r>
          </w:p>
          <w:p w14:paraId="2EDCA793" w14:textId="77777777" w:rsidR="00EF7C8A" w:rsidRPr="00A72C37" w:rsidRDefault="00D477F7">
            <w:pPr>
              <w:widowControl w:val="0"/>
              <w:numPr>
                <w:ilvl w:val="0"/>
                <w:numId w:val="6"/>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If the time between start/end dates is not exact, ex: 8.5 weeks, indicate whether the course should be listed as 8 weeks or 9 weeks.</w:t>
            </w:r>
          </w:p>
          <w:p w14:paraId="62156CB2" w14:textId="77777777" w:rsidR="00EF7C8A" w:rsidRPr="00A72C37" w:rsidRDefault="00D477F7">
            <w:pPr>
              <w:widowControl w:val="0"/>
              <w:numPr>
                <w:ilvl w:val="0"/>
                <w:numId w:val="6"/>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Self-Paced Courses</w:t>
            </w:r>
            <w:r w:rsidRPr="00A72C37">
              <w:rPr>
                <w:rFonts w:ascii="Calibri" w:eastAsia="Open Sans" w:hAnsi="Calibri" w:cs="Open Sans"/>
                <w:color w:val="auto"/>
                <w:sz w:val="24"/>
                <w:szCs w:val="24"/>
              </w:rPr>
              <w:t>: the number weeks an average learner would take to complete the course, based on the estimated effort per week</w:t>
            </w:r>
          </w:p>
        </w:tc>
        <w:tc>
          <w:tcPr>
            <w:tcW w:w="4500" w:type="dxa"/>
            <w:tcMar>
              <w:top w:w="100" w:type="dxa"/>
              <w:left w:w="100" w:type="dxa"/>
              <w:bottom w:w="100" w:type="dxa"/>
              <w:right w:w="100" w:type="dxa"/>
            </w:tcMar>
          </w:tcPr>
          <w:p w14:paraId="6AF7CEA4"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“6 Weeks”</w:t>
            </w:r>
          </w:p>
        </w:tc>
        <w:tc>
          <w:tcPr>
            <w:tcW w:w="3690" w:type="dxa"/>
            <w:tcMar>
              <w:top w:w="100" w:type="dxa"/>
              <w:left w:w="100" w:type="dxa"/>
              <w:bottom w:w="100" w:type="dxa"/>
              <w:right w:w="100" w:type="dxa"/>
            </w:tcMar>
          </w:tcPr>
          <w:p w14:paraId="3FBF4B96" w14:textId="2D1882B1" w:rsidR="00EF7C8A" w:rsidRPr="00A72C37" w:rsidRDefault="0020249F" w:rsidP="00A72C37">
            <w:pPr>
              <w:widowControl w:val="0"/>
              <w:spacing w:line="240" w:lineRule="auto"/>
              <w:rPr>
                <w:rFonts w:ascii="Calibri" w:hAnsi="Calibri"/>
                <w:color w:val="auto"/>
                <w:sz w:val="24"/>
                <w:szCs w:val="24"/>
              </w:rPr>
            </w:pPr>
            <w:r>
              <w:rPr>
                <w:rFonts w:ascii="Calibri" w:eastAsia="Open Sans" w:hAnsi="Calibri" w:cs="Open Sans"/>
                <w:color w:val="auto"/>
                <w:sz w:val="24"/>
                <w:szCs w:val="24"/>
              </w:rPr>
              <w:t>Approx. 8 Hours</w:t>
            </w:r>
          </w:p>
        </w:tc>
      </w:tr>
      <w:tr w:rsidR="00A72C37" w:rsidRPr="00A72C37" w14:paraId="5A2E14E5" w14:textId="77777777" w:rsidTr="00BA29B7">
        <w:tc>
          <w:tcPr>
            <w:tcW w:w="1605" w:type="dxa"/>
            <w:tcMar>
              <w:top w:w="100" w:type="dxa"/>
              <w:left w:w="100" w:type="dxa"/>
              <w:bottom w:w="100" w:type="dxa"/>
              <w:right w:w="100" w:type="dxa"/>
            </w:tcMar>
            <w:vAlign w:val="center"/>
          </w:tcPr>
          <w:p w14:paraId="6F9690F7"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Estimated Effort</w:t>
            </w:r>
          </w:p>
        </w:tc>
        <w:tc>
          <w:tcPr>
            <w:tcW w:w="4590" w:type="dxa"/>
            <w:tcMar>
              <w:top w:w="100" w:type="dxa"/>
              <w:left w:w="100" w:type="dxa"/>
              <w:bottom w:w="100" w:type="dxa"/>
              <w:right w:w="100" w:type="dxa"/>
            </w:tcMar>
          </w:tcPr>
          <w:p w14:paraId="7E444ACA" w14:textId="77777777" w:rsidR="00EF7C8A" w:rsidRPr="00A72C37" w:rsidRDefault="00D477F7" w:rsidP="00A72C37">
            <w:pPr>
              <w:widowControl w:val="0"/>
              <w:numPr>
                <w:ilvl w:val="0"/>
                <w:numId w:val="6"/>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Number of hours per week the learner should expect to spend on the course to be successful</w:t>
            </w:r>
          </w:p>
          <w:p w14:paraId="1CF6195A" w14:textId="77777777" w:rsidR="00EF7C8A" w:rsidRPr="00A72C37" w:rsidRDefault="00D477F7" w:rsidP="00A72C37">
            <w:pPr>
              <w:widowControl w:val="0"/>
              <w:numPr>
                <w:ilvl w:val="0"/>
                <w:numId w:val="6"/>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Should be realistic, and can be a range</w:t>
            </w:r>
          </w:p>
        </w:tc>
        <w:tc>
          <w:tcPr>
            <w:tcW w:w="4500" w:type="dxa"/>
            <w:tcMar>
              <w:top w:w="100" w:type="dxa"/>
              <w:left w:w="100" w:type="dxa"/>
              <w:bottom w:w="100" w:type="dxa"/>
              <w:right w:w="100" w:type="dxa"/>
            </w:tcMar>
          </w:tcPr>
          <w:p w14:paraId="28374FD0"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“2-3 hours per week”</w:t>
            </w:r>
          </w:p>
        </w:tc>
        <w:tc>
          <w:tcPr>
            <w:tcW w:w="3690" w:type="dxa"/>
            <w:tcMar>
              <w:top w:w="100" w:type="dxa"/>
              <w:left w:w="100" w:type="dxa"/>
              <w:bottom w:w="100" w:type="dxa"/>
              <w:right w:w="100" w:type="dxa"/>
            </w:tcMar>
          </w:tcPr>
          <w:p w14:paraId="6CFDA84A" w14:textId="0F677BBA" w:rsidR="00EF7C8A" w:rsidRPr="00A72C37" w:rsidRDefault="00CD09E1" w:rsidP="00A72C37">
            <w:pPr>
              <w:widowControl w:val="0"/>
              <w:spacing w:line="240" w:lineRule="auto"/>
              <w:rPr>
                <w:rFonts w:ascii="Calibri" w:hAnsi="Calibri"/>
                <w:color w:val="auto"/>
                <w:sz w:val="24"/>
                <w:szCs w:val="24"/>
              </w:rPr>
            </w:pPr>
            <w:r>
              <w:rPr>
                <w:rFonts w:ascii="Calibri" w:eastAsia="Open Sans" w:hAnsi="Calibri" w:cs="Open Sans"/>
                <w:color w:val="auto"/>
                <w:sz w:val="24"/>
                <w:szCs w:val="24"/>
              </w:rPr>
              <w:t>One Full days study</w:t>
            </w:r>
          </w:p>
        </w:tc>
      </w:tr>
      <w:tr w:rsidR="00A72C37" w:rsidRPr="00A72C37" w14:paraId="271166D4" w14:textId="77777777" w:rsidTr="00BA29B7">
        <w:tc>
          <w:tcPr>
            <w:tcW w:w="1605" w:type="dxa"/>
            <w:tcMar>
              <w:top w:w="100" w:type="dxa"/>
              <w:left w:w="100" w:type="dxa"/>
              <w:bottom w:w="100" w:type="dxa"/>
              <w:right w:w="100" w:type="dxa"/>
            </w:tcMar>
            <w:vAlign w:val="center"/>
          </w:tcPr>
          <w:p w14:paraId="34E47254"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 xml:space="preserve">Prerequisites   </w:t>
            </w:r>
          </w:p>
        </w:tc>
        <w:tc>
          <w:tcPr>
            <w:tcW w:w="4590" w:type="dxa"/>
            <w:tcMar>
              <w:top w:w="100" w:type="dxa"/>
              <w:left w:w="100" w:type="dxa"/>
              <w:bottom w:w="100" w:type="dxa"/>
              <w:right w:w="100" w:type="dxa"/>
            </w:tcMar>
          </w:tcPr>
          <w:p w14:paraId="3B02D1E3" w14:textId="77777777" w:rsidR="00EF7C8A" w:rsidRPr="00A72C37" w:rsidRDefault="00D477F7">
            <w:pPr>
              <w:widowControl w:val="0"/>
              <w:numPr>
                <w:ilvl w:val="0"/>
                <w:numId w:val="2"/>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List concepts and level (basic, advanced, undergraduate, graduate) students should be familiar with</w:t>
            </w:r>
          </w:p>
          <w:p w14:paraId="763AD557" w14:textId="77777777" w:rsidR="00EF7C8A" w:rsidRPr="00A72C37" w:rsidRDefault="00D477F7">
            <w:pPr>
              <w:widowControl w:val="0"/>
              <w:numPr>
                <w:ilvl w:val="0"/>
                <w:numId w:val="2"/>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If there are no prerequisites, please list “None.”</w:t>
            </w:r>
          </w:p>
          <w:p w14:paraId="4A176FAE" w14:textId="77777777" w:rsidR="00EF7C8A" w:rsidRPr="00A72C37" w:rsidRDefault="00D477F7">
            <w:pPr>
              <w:widowControl w:val="0"/>
              <w:numPr>
                <w:ilvl w:val="0"/>
                <w:numId w:val="2"/>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200 character limit, including spaces</w:t>
            </w:r>
          </w:p>
        </w:tc>
        <w:tc>
          <w:tcPr>
            <w:tcW w:w="4500" w:type="dxa"/>
            <w:tcMar>
              <w:top w:w="100" w:type="dxa"/>
              <w:left w:w="100" w:type="dxa"/>
              <w:bottom w:w="100" w:type="dxa"/>
              <w:right w:w="100" w:type="dxa"/>
            </w:tcMar>
          </w:tcPr>
          <w:p w14:paraId="00243078"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“Secondary school (high school) algebra; basic mathematics concepts”</w:t>
            </w:r>
          </w:p>
        </w:tc>
        <w:tc>
          <w:tcPr>
            <w:tcW w:w="3690" w:type="dxa"/>
            <w:tcMar>
              <w:top w:w="100" w:type="dxa"/>
              <w:left w:w="100" w:type="dxa"/>
              <w:bottom w:w="100" w:type="dxa"/>
              <w:right w:w="100" w:type="dxa"/>
            </w:tcMar>
          </w:tcPr>
          <w:p w14:paraId="2791EB8E" w14:textId="6D5951C4" w:rsidR="00B37A57" w:rsidRDefault="00871FC4" w:rsidP="00B37A57">
            <w:r>
              <w:t>There are no pre-requisites for taking this course. Technical IT experience is not required however some general IT knowledge or experience would be beneficial.</w:t>
            </w:r>
          </w:p>
          <w:p w14:paraId="07641F4C" w14:textId="27BA0D03" w:rsidR="00EF7C8A" w:rsidRPr="007F6E74" w:rsidRDefault="00EF7C8A" w:rsidP="00B37A57">
            <w:pPr>
              <w:widowControl w:val="0"/>
              <w:spacing w:line="240" w:lineRule="auto"/>
              <w:ind w:left="270"/>
              <w:contextualSpacing/>
              <w:rPr>
                <w:rFonts w:ascii="Calibri" w:eastAsia="Open Sans" w:hAnsi="Calibri" w:cs="Open Sans"/>
                <w:color w:val="auto"/>
                <w:sz w:val="24"/>
                <w:szCs w:val="24"/>
              </w:rPr>
            </w:pPr>
          </w:p>
        </w:tc>
      </w:tr>
      <w:tr w:rsidR="00A72C37" w:rsidRPr="00A72C37" w14:paraId="5593717F" w14:textId="77777777" w:rsidTr="00BA29B7">
        <w:tc>
          <w:tcPr>
            <w:tcW w:w="1605" w:type="dxa"/>
            <w:tcMar>
              <w:top w:w="100" w:type="dxa"/>
              <w:left w:w="100" w:type="dxa"/>
              <w:bottom w:w="100" w:type="dxa"/>
              <w:right w:w="100" w:type="dxa"/>
            </w:tcMar>
            <w:vAlign w:val="center"/>
          </w:tcPr>
          <w:p w14:paraId="61A2880E"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Language(s)</w:t>
            </w:r>
          </w:p>
        </w:tc>
        <w:tc>
          <w:tcPr>
            <w:tcW w:w="4590" w:type="dxa"/>
            <w:tcMar>
              <w:top w:w="100" w:type="dxa"/>
              <w:left w:w="100" w:type="dxa"/>
              <w:bottom w:w="100" w:type="dxa"/>
              <w:right w:w="100" w:type="dxa"/>
            </w:tcMar>
          </w:tcPr>
          <w:p w14:paraId="334A62C2"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Specify language(s) for:</w:t>
            </w:r>
          </w:p>
          <w:p w14:paraId="47BB6A38" w14:textId="77777777" w:rsidR="00EF7C8A" w:rsidRPr="00A72C37" w:rsidRDefault="00D477F7">
            <w:pPr>
              <w:widowControl w:val="0"/>
              <w:numPr>
                <w:ilvl w:val="0"/>
                <w:numId w:val="29"/>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Course content (navigation and course content excluding videos)</w:t>
            </w:r>
          </w:p>
          <w:p w14:paraId="7BE6B397" w14:textId="77777777" w:rsidR="00EF7C8A" w:rsidRPr="00A72C37" w:rsidRDefault="00D477F7">
            <w:pPr>
              <w:widowControl w:val="0"/>
              <w:numPr>
                <w:ilvl w:val="0"/>
                <w:numId w:val="29"/>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Videos (language spoken in course videos) </w:t>
            </w:r>
          </w:p>
          <w:p w14:paraId="5C84B279" w14:textId="77777777" w:rsidR="00EF7C8A" w:rsidRPr="00A72C37" w:rsidRDefault="00D477F7">
            <w:pPr>
              <w:widowControl w:val="0"/>
              <w:numPr>
                <w:ilvl w:val="0"/>
                <w:numId w:val="29"/>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Video transcript (video caption language)</w:t>
            </w:r>
          </w:p>
        </w:tc>
        <w:tc>
          <w:tcPr>
            <w:tcW w:w="4500" w:type="dxa"/>
            <w:tcMar>
              <w:top w:w="100" w:type="dxa"/>
              <w:left w:w="100" w:type="dxa"/>
              <w:bottom w:w="100" w:type="dxa"/>
              <w:right w:w="100" w:type="dxa"/>
            </w:tcMar>
          </w:tcPr>
          <w:p w14:paraId="69BFA74B"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b/>
                <w:i/>
                <w:color w:val="auto"/>
                <w:sz w:val="24"/>
                <w:szCs w:val="24"/>
              </w:rPr>
              <w:t>Content</w:t>
            </w:r>
            <w:r w:rsidRPr="00A72C37">
              <w:rPr>
                <w:rFonts w:ascii="Calibri" w:eastAsia="Open Sans" w:hAnsi="Calibri" w:cs="Open Sans"/>
                <w:i/>
                <w:color w:val="auto"/>
                <w:sz w:val="24"/>
                <w:szCs w:val="24"/>
              </w:rPr>
              <w:t>: English</w:t>
            </w:r>
          </w:p>
          <w:p w14:paraId="7881D231"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b/>
                <w:i/>
                <w:color w:val="auto"/>
                <w:sz w:val="24"/>
                <w:szCs w:val="24"/>
              </w:rPr>
              <w:t>Videos</w:t>
            </w:r>
            <w:r w:rsidRPr="00A72C37">
              <w:rPr>
                <w:rFonts w:ascii="Calibri" w:eastAsia="Open Sans" w:hAnsi="Calibri" w:cs="Open Sans"/>
                <w:i/>
                <w:color w:val="auto"/>
                <w:sz w:val="24"/>
                <w:szCs w:val="24"/>
              </w:rPr>
              <w:t>: English</w:t>
            </w:r>
          </w:p>
          <w:p w14:paraId="27699BDC"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b/>
                <w:i/>
                <w:color w:val="auto"/>
                <w:sz w:val="24"/>
                <w:szCs w:val="24"/>
              </w:rPr>
              <w:t>Transcripts</w:t>
            </w:r>
            <w:r w:rsidRPr="00A72C37">
              <w:rPr>
                <w:rFonts w:ascii="Calibri" w:eastAsia="Open Sans" w:hAnsi="Calibri" w:cs="Open Sans"/>
                <w:i/>
                <w:color w:val="auto"/>
                <w:sz w:val="24"/>
                <w:szCs w:val="24"/>
              </w:rPr>
              <w:t>: English, Spanish</w:t>
            </w:r>
          </w:p>
        </w:tc>
        <w:tc>
          <w:tcPr>
            <w:tcW w:w="3690" w:type="dxa"/>
            <w:tcMar>
              <w:top w:w="100" w:type="dxa"/>
              <w:left w:w="100" w:type="dxa"/>
              <w:bottom w:w="100" w:type="dxa"/>
              <w:right w:w="100" w:type="dxa"/>
            </w:tcMar>
          </w:tcPr>
          <w:p w14:paraId="198D1CB8" w14:textId="502447BC" w:rsidR="00EF7C8A" w:rsidRPr="00A72C37" w:rsidRDefault="00C06779" w:rsidP="00B34146">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English</w:t>
            </w:r>
          </w:p>
        </w:tc>
      </w:tr>
      <w:tr w:rsidR="00A72C37" w:rsidRPr="00A72C37" w14:paraId="61920D7C" w14:textId="77777777" w:rsidTr="00BA29B7">
        <w:tc>
          <w:tcPr>
            <w:tcW w:w="1605" w:type="dxa"/>
            <w:tcMar>
              <w:top w:w="100" w:type="dxa"/>
              <w:left w:w="100" w:type="dxa"/>
              <w:bottom w:w="100" w:type="dxa"/>
              <w:right w:w="100" w:type="dxa"/>
            </w:tcMar>
            <w:vAlign w:val="center"/>
          </w:tcPr>
          <w:p w14:paraId="1475E6E3"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Course Level</w:t>
            </w:r>
          </w:p>
          <w:p w14:paraId="0A274C77"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i/>
                <w:color w:val="auto"/>
                <w:sz w:val="24"/>
                <w:szCs w:val="24"/>
              </w:rPr>
              <w:t>(Select one)</w:t>
            </w:r>
          </w:p>
        </w:tc>
        <w:tc>
          <w:tcPr>
            <w:tcW w:w="4590" w:type="dxa"/>
            <w:tcMar>
              <w:top w:w="100" w:type="dxa"/>
              <w:left w:w="100" w:type="dxa"/>
              <w:bottom w:w="100" w:type="dxa"/>
              <w:right w:w="100" w:type="dxa"/>
            </w:tcMar>
          </w:tcPr>
          <w:p w14:paraId="20AD14F9"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Choose one of the following 3 options for the level of course:</w:t>
            </w:r>
          </w:p>
          <w:p w14:paraId="2B0A6096" w14:textId="77777777" w:rsidR="00EF7C8A" w:rsidRPr="00A72C37" w:rsidRDefault="00D477F7">
            <w:pPr>
              <w:widowControl w:val="0"/>
              <w:numPr>
                <w:ilvl w:val="0"/>
                <w:numId w:val="33"/>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Introductory</w:t>
            </w:r>
            <w:r w:rsidRPr="00A72C37">
              <w:rPr>
                <w:rFonts w:ascii="Calibri" w:eastAsia="Open Sans" w:hAnsi="Calibri" w:cs="Open Sans"/>
                <w:color w:val="auto"/>
                <w:sz w:val="24"/>
                <w:szCs w:val="24"/>
              </w:rPr>
              <w:t xml:space="preserve"> - No prerequisites; an individual with some to all of a secondary school degree could complete</w:t>
            </w:r>
          </w:p>
          <w:p w14:paraId="482822F3" w14:textId="77777777" w:rsidR="00EF7C8A" w:rsidRPr="00A72C37" w:rsidRDefault="00D477F7">
            <w:pPr>
              <w:widowControl w:val="0"/>
              <w:numPr>
                <w:ilvl w:val="0"/>
                <w:numId w:val="33"/>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Intermediate</w:t>
            </w:r>
            <w:r w:rsidRPr="00A72C37">
              <w:rPr>
                <w:rFonts w:ascii="Calibri" w:eastAsia="Open Sans" w:hAnsi="Calibri" w:cs="Open Sans"/>
                <w:color w:val="auto"/>
                <w:sz w:val="24"/>
                <w:szCs w:val="24"/>
              </w:rPr>
              <w:t xml:space="preserve"> - Basic prerequisites; a secondary school degree likely required </w:t>
            </w:r>
            <w:r w:rsidRPr="00A72C37">
              <w:rPr>
                <w:rFonts w:ascii="Calibri" w:eastAsia="Open Sans" w:hAnsi="Calibri" w:cs="Open Sans"/>
                <w:color w:val="auto"/>
                <w:sz w:val="24"/>
                <w:szCs w:val="24"/>
              </w:rPr>
              <w:lastRenderedPageBreak/>
              <w:t>to be successful as well as some university</w:t>
            </w:r>
          </w:p>
          <w:p w14:paraId="46D1908E" w14:textId="77777777" w:rsidR="00EF7C8A" w:rsidRPr="00A72C37" w:rsidRDefault="00D477F7">
            <w:pPr>
              <w:widowControl w:val="0"/>
              <w:numPr>
                <w:ilvl w:val="0"/>
                <w:numId w:val="33"/>
              </w:numPr>
              <w:spacing w:line="240" w:lineRule="auto"/>
              <w:ind w:left="270" w:hanging="27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Advanced</w:t>
            </w:r>
            <w:r w:rsidRPr="00A72C37">
              <w:rPr>
                <w:rFonts w:ascii="Calibri" w:eastAsia="Open Sans" w:hAnsi="Calibri" w:cs="Open Sans"/>
                <w:color w:val="auto"/>
                <w:sz w:val="24"/>
                <w:szCs w:val="24"/>
              </w:rPr>
              <w:t xml:space="preserve"> - Significant number of prerequisites required; course geared to 3rd or 4th year university student or a masters degree student"</w:t>
            </w:r>
          </w:p>
        </w:tc>
        <w:tc>
          <w:tcPr>
            <w:tcW w:w="4500" w:type="dxa"/>
            <w:tcMar>
              <w:top w:w="100" w:type="dxa"/>
              <w:left w:w="100" w:type="dxa"/>
              <w:bottom w:w="100" w:type="dxa"/>
              <w:right w:w="100" w:type="dxa"/>
            </w:tcMar>
          </w:tcPr>
          <w:p w14:paraId="70A36DFA"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lastRenderedPageBreak/>
              <w:t>“Introductory”</w:t>
            </w:r>
          </w:p>
        </w:tc>
        <w:tc>
          <w:tcPr>
            <w:tcW w:w="3690" w:type="dxa"/>
            <w:tcMar>
              <w:top w:w="100" w:type="dxa"/>
              <w:left w:w="100" w:type="dxa"/>
              <w:bottom w:w="100" w:type="dxa"/>
              <w:right w:w="100" w:type="dxa"/>
            </w:tcMar>
          </w:tcPr>
          <w:p w14:paraId="48BEFA38" w14:textId="7A3684CB" w:rsidR="00EF7C8A" w:rsidRPr="00A72C37" w:rsidRDefault="00956281" w:rsidP="00A72C37">
            <w:pPr>
              <w:widowControl w:val="0"/>
              <w:spacing w:line="240" w:lineRule="auto"/>
              <w:rPr>
                <w:rFonts w:ascii="Calibri" w:hAnsi="Calibri"/>
                <w:color w:val="auto"/>
                <w:sz w:val="24"/>
                <w:szCs w:val="24"/>
              </w:rPr>
            </w:pPr>
            <w:r>
              <w:rPr>
                <w:rFonts w:ascii="Calibri" w:eastAsia="Open Sans" w:hAnsi="Calibri" w:cs="Open Sans"/>
                <w:color w:val="auto"/>
                <w:sz w:val="24"/>
                <w:szCs w:val="24"/>
              </w:rPr>
              <w:t>Introductory</w:t>
            </w:r>
          </w:p>
        </w:tc>
      </w:tr>
      <w:tr w:rsidR="00A72C37" w:rsidRPr="00A72C37" w14:paraId="540C19D3" w14:textId="77777777" w:rsidTr="00BA29B7">
        <w:tc>
          <w:tcPr>
            <w:tcW w:w="1605" w:type="dxa"/>
            <w:tcMar>
              <w:top w:w="100" w:type="dxa"/>
              <w:left w:w="100" w:type="dxa"/>
              <w:bottom w:w="100" w:type="dxa"/>
              <w:right w:w="100" w:type="dxa"/>
            </w:tcMar>
            <w:vAlign w:val="center"/>
          </w:tcPr>
          <w:p w14:paraId="3B1C3167"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Certificate Type and Price</w:t>
            </w:r>
          </w:p>
        </w:tc>
        <w:tc>
          <w:tcPr>
            <w:tcW w:w="4590" w:type="dxa"/>
            <w:tcMar>
              <w:top w:w="100" w:type="dxa"/>
              <w:left w:w="100" w:type="dxa"/>
              <w:bottom w:w="100" w:type="dxa"/>
              <w:right w:w="100" w:type="dxa"/>
            </w:tcMar>
          </w:tcPr>
          <w:p w14:paraId="43A010B6"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Select the type of certificate that will be offered for the course:</w:t>
            </w:r>
          </w:p>
          <w:p w14:paraId="6EADFD37" w14:textId="77777777" w:rsidR="00EF7C8A" w:rsidRPr="00A72C37" w:rsidRDefault="00D477F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Verified</w:t>
            </w:r>
          </w:p>
          <w:p w14:paraId="23D824CA" w14:textId="77777777" w:rsidR="00EF7C8A" w:rsidRPr="00A72C37" w:rsidRDefault="00D477F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Professional Education</w:t>
            </w:r>
          </w:p>
          <w:p w14:paraId="36080BF6" w14:textId="77777777" w:rsidR="00EF7C8A" w:rsidRPr="00A72C37" w:rsidRDefault="00EF7C8A">
            <w:pPr>
              <w:widowControl w:val="0"/>
              <w:spacing w:line="240" w:lineRule="auto"/>
              <w:rPr>
                <w:rFonts w:ascii="Calibri" w:hAnsi="Calibri"/>
                <w:color w:val="auto"/>
                <w:sz w:val="24"/>
                <w:szCs w:val="24"/>
              </w:rPr>
            </w:pPr>
          </w:p>
          <w:p w14:paraId="6DBFA725"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Indicate certificate price in US dollars (</w:t>
            </w:r>
            <w:r w:rsidRPr="00A72C37">
              <w:rPr>
                <w:rFonts w:ascii="Calibri" w:eastAsia="Open Sans" w:hAnsi="Calibri" w:cs="Open Sans"/>
                <w:b/>
                <w:i/>
                <w:color w:val="auto"/>
                <w:sz w:val="24"/>
                <w:szCs w:val="24"/>
              </w:rPr>
              <w:t>minimum of $49</w:t>
            </w:r>
            <w:r w:rsidRPr="00A72C37">
              <w:rPr>
                <w:rFonts w:ascii="Calibri" w:eastAsia="Open Sans" w:hAnsi="Calibri" w:cs="Open Sans"/>
                <w:color w:val="auto"/>
                <w:sz w:val="24"/>
                <w:szCs w:val="24"/>
              </w:rPr>
              <w:t>)</w:t>
            </w:r>
          </w:p>
        </w:tc>
        <w:tc>
          <w:tcPr>
            <w:tcW w:w="4500" w:type="dxa"/>
            <w:tcMar>
              <w:top w:w="100" w:type="dxa"/>
              <w:left w:w="100" w:type="dxa"/>
              <w:bottom w:w="100" w:type="dxa"/>
              <w:right w:w="100" w:type="dxa"/>
            </w:tcMar>
          </w:tcPr>
          <w:p w14:paraId="6C7C1AEB"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Verified; Price: $49</w:t>
            </w:r>
          </w:p>
        </w:tc>
        <w:tc>
          <w:tcPr>
            <w:tcW w:w="3690" w:type="dxa"/>
            <w:tcMar>
              <w:top w:w="100" w:type="dxa"/>
              <w:left w:w="100" w:type="dxa"/>
              <w:bottom w:w="100" w:type="dxa"/>
              <w:right w:w="100" w:type="dxa"/>
            </w:tcMar>
          </w:tcPr>
          <w:p w14:paraId="06B3D767" w14:textId="77777777" w:rsidR="00EF7C8A" w:rsidRPr="00A72C37" w:rsidRDefault="00A563B9" w:rsidP="00A72C37">
            <w:pPr>
              <w:widowControl w:val="0"/>
              <w:spacing w:line="240" w:lineRule="auto"/>
              <w:rPr>
                <w:rFonts w:ascii="Calibri" w:eastAsia="Open Sans" w:hAnsi="Calibri" w:cs="Open Sans"/>
                <w:color w:val="auto"/>
                <w:sz w:val="24"/>
                <w:szCs w:val="24"/>
              </w:rPr>
            </w:pPr>
            <w:r w:rsidRPr="00A72C37">
              <w:rPr>
                <w:rFonts w:ascii="Calibri" w:eastAsia="Open Sans" w:hAnsi="Calibri" w:cs="Open Sans"/>
                <w:color w:val="auto"/>
                <w:sz w:val="24"/>
                <w:szCs w:val="24"/>
              </w:rPr>
              <w:t>Free and verified</w:t>
            </w:r>
          </w:p>
          <w:p w14:paraId="347AAFE3" w14:textId="0C5518E1" w:rsidR="00A563B9" w:rsidRDefault="00A72C37" w:rsidP="00A72C37">
            <w:pPr>
              <w:widowControl w:val="0"/>
              <w:spacing w:line="240" w:lineRule="auto"/>
              <w:rPr>
                <w:rFonts w:ascii="Calibri" w:eastAsia="Open Sans" w:hAnsi="Calibri" w:cs="Open Sans"/>
                <w:color w:val="auto"/>
                <w:sz w:val="24"/>
                <w:szCs w:val="24"/>
              </w:rPr>
            </w:pPr>
            <w:r>
              <w:rPr>
                <w:rFonts w:ascii="Calibri" w:eastAsia="Open Sans" w:hAnsi="Calibri" w:cs="Open Sans"/>
                <w:color w:val="auto"/>
                <w:sz w:val="24"/>
                <w:szCs w:val="24"/>
              </w:rPr>
              <w:t>Price: $</w:t>
            </w:r>
            <w:r w:rsidR="009D323F">
              <w:rPr>
                <w:rFonts w:ascii="Calibri" w:eastAsia="Open Sans" w:hAnsi="Calibri" w:cs="Open Sans"/>
                <w:color w:val="auto"/>
                <w:sz w:val="24"/>
                <w:szCs w:val="24"/>
              </w:rPr>
              <w:t>49</w:t>
            </w:r>
          </w:p>
          <w:p w14:paraId="70219989" w14:textId="2473A82A" w:rsidR="00485506" w:rsidRPr="00A72C37" w:rsidRDefault="00485506" w:rsidP="00A72C37">
            <w:pPr>
              <w:widowControl w:val="0"/>
              <w:spacing w:line="240" w:lineRule="auto"/>
              <w:rPr>
                <w:rFonts w:ascii="Calibri" w:hAnsi="Calibri"/>
                <w:color w:val="auto"/>
                <w:sz w:val="24"/>
                <w:szCs w:val="24"/>
              </w:rPr>
            </w:pPr>
            <w:r>
              <w:rPr>
                <w:rFonts w:asciiTheme="minorHAnsi" w:eastAsia="Open Sans" w:hAnsiTheme="minorHAnsi" w:cs="Open Sans"/>
                <w:color w:val="auto"/>
                <w:sz w:val="24"/>
                <w:szCs w:val="24"/>
              </w:rPr>
              <w:t>Please make the certificate available as soon as the student completes the course.</w:t>
            </w:r>
          </w:p>
        </w:tc>
      </w:tr>
      <w:tr w:rsidR="00A72C37" w:rsidRPr="00A72C37" w14:paraId="75C47853" w14:textId="77777777" w:rsidTr="00BA29B7">
        <w:tc>
          <w:tcPr>
            <w:tcW w:w="1605" w:type="dxa"/>
            <w:tcMar>
              <w:top w:w="100" w:type="dxa"/>
              <w:left w:w="100" w:type="dxa"/>
              <w:bottom w:w="100" w:type="dxa"/>
              <w:right w:w="100" w:type="dxa"/>
            </w:tcMar>
            <w:vAlign w:val="center"/>
          </w:tcPr>
          <w:p w14:paraId="6F4793A2"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XSeries</w:t>
            </w:r>
          </w:p>
        </w:tc>
        <w:tc>
          <w:tcPr>
            <w:tcW w:w="4590" w:type="dxa"/>
            <w:tcMar>
              <w:top w:w="100" w:type="dxa"/>
              <w:left w:w="100" w:type="dxa"/>
              <w:bottom w:w="100" w:type="dxa"/>
              <w:right w:w="100" w:type="dxa"/>
            </w:tcMar>
          </w:tcPr>
          <w:p w14:paraId="27F7A1D8"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 xml:space="preserve">Is this course a part of an edX XSeries? If so, include the name of the XSeries. </w:t>
            </w:r>
          </w:p>
          <w:p w14:paraId="620895D6" w14:textId="77777777" w:rsidR="00EF7C8A" w:rsidRPr="00A72C37" w:rsidRDefault="00EF7C8A">
            <w:pPr>
              <w:widowControl w:val="0"/>
              <w:spacing w:line="240" w:lineRule="auto"/>
              <w:rPr>
                <w:rFonts w:ascii="Calibri" w:hAnsi="Calibri"/>
                <w:color w:val="auto"/>
                <w:sz w:val="24"/>
                <w:szCs w:val="24"/>
              </w:rPr>
            </w:pPr>
          </w:p>
          <w:p w14:paraId="7E691FAF"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 xml:space="preserve">Learn more about </w:t>
            </w:r>
            <w:hyperlink r:id="rId17">
              <w:r w:rsidRPr="00A72C37">
                <w:rPr>
                  <w:rFonts w:ascii="Calibri" w:eastAsia="Open Sans" w:hAnsi="Calibri" w:cs="Open Sans"/>
                  <w:color w:val="auto"/>
                  <w:sz w:val="24"/>
                  <w:szCs w:val="24"/>
                  <w:u w:val="single"/>
                </w:rPr>
                <w:t>XSeries on edX</w:t>
              </w:r>
            </w:hyperlink>
            <w:r w:rsidRPr="00A72C37">
              <w:rPr>
                <w:rFonts w:ascii="Calibri" w:eastAsia="Open Sans" w:hAnsi="Calibri" w:cs="Open Sans"/>
                <w:color w:val="auto"/>
                <w:sz w:val="24"/>
                <w:szCs w:val="24"/>
              </w:rPr>
              <w:t>.</w:t>
            </w:r>
          </w:p>
        </w:tc>
        <w:tc>
          <w:tcPr>
            <w:tcW w:w="4500" w:type="dxa"/>
            <w:tcMar>
              <w:top w:w="100" w:type="dxa"/>
              <w:left w:w="100" w:type="dxa"/>
              <w:bottom w:w="100" w:type="dxa"/>
              <w:right w:w="100" w:type="dxa"/>
            </w:tcMar>
          </w:tcPr>
          <w:p w14:paraId="21F180D3"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Yes</w:t>
            </w:r>
          </w:p>
          <w:p w14:paraId="48E7E90E"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XSeries Name: “Astrophysics -- ANUx”</w:t>
            </w:r>
          </w:p>
        </w:tc>
        <w:tc>
          <w:tcPr>
            <w:tcW w:w="3690" w:type="dxa"/>
            <w:tcMar>
              <w:top w:w="100" w:type="dxa"/>
              <w:left w:w="100" w:type="dxa"/>
              <w:bottom w:w="100" w:type="dxa"/>
              <w:right w:w="100" w:type="dxa"/>
            </w:tcMar>
          </w:tcPr>
          <w:p w14:paraId="03E4A617" w14:textId="2A215968" w:rsidR="00EF7C8A" w:rsidRPr="00A72C37" w:rsidRDefault="00A563B9" w:rsidP="00C84BD0">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N/A</w:t>
            </w:r>
          </w:p>
        </w:tc>
      </w:tr>
      <w:tr w:rsidR="00A72C37" w:rsidRPr="00A72C37" w14:paraId="4AC0CD9D" w14:textId="77777777" w:rsidTr="00BA29B7">
        <w:tc>
          <w:tcPr>
            <w:tcW w:w="1605" w:type="dxa"/>
            <w:tcMar>
              <w:top w:w="100" w:type="dxa"/>
              <w:left w:w="100" w:type="dxa"/>
              <w:bottom w:w="100" w:type="dxa"/>
              <w:right w:w="100" w:type="dxa"/>
            </w:tcMar>
            <w:vAlign w:val="center"/>
          </w:tcPr>
          <w:p w14:paraId="0D48FC4B"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Course Staff</w:t>
            </w:r>
          </w:p>
        </w:tc>
        <w:tc>
          <w:tcPr>
            <w:tcW w:w="4590" w:type="dxa"/>
            <w:tcMar>
              <w:top w:w="100" w:type="dxa"/>
              <w:left w:w="100" w:type="dxa"/>
              <w:bottom w:w="100" w:type="dxa"/>
              <w:right w:w="100" w:type="dxa"/>
            </w:tcMar>
          </w:tcPr>
          <w:p w14:paraId="440391B4"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Please include the following information for each course instructor*:</w:t>
            </w:r>
          </w:p>
          <w:p w14:paraId="57F972AB" w14:textId="77777777" w:rsidR="00EF7C8A" w:rsidRPr="00A72C37" w:rsidRDefault="00EF7C8A">
            <w:pPr>
              <w:widowControl w:val="0"/>
              <w:spacing w:line="240" w:lineRule="auto"/>
              <w:rPr>
                <w:rFonts w:ascii="Calibri" w:hAnsi="Calibri"/>
                <w:color w:val="auto"/>
                <w:sz w:val="24"/>
                <w:szCs w:val="24"/>
              </w:rPr>
            </w:pPr>
          </w:p>
          <w:p w14:paraId="17B0E084"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u w:val="single"/>
              </w:rPr>
              <w:t>Required:</w:t>
            </w:r>
          </w:p>
          <w:p w14:paraId="77A1EBFC" w14:textId="77777777" w:rsidR="00EF7C8A" w:rsidRPr="00A72C37" w:rsidRDefault="00D477F7" w:rsidP="00A72C3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Name</w:t>
            </w:r>
          </w:p>
          <w:p w14:paraId="19E7200E" w14:textId="77777777" w:rsidR="00EF7C8A" w:rsidRPr="00A72C37" w:rsidRDefault="00D477F7" w:rsidP="00A72C3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Biography: brief (1-2 paragraphs maximum)</w:t>
            </w:r>
          </w:p>
          <w:p w14:paraId="52C57627" w14:textId="77777777" w:rsidR="00EF7C8A" w:rsidRPr="00A72C37" w:rsidRDefault="00D477F7" w:rsidP="00A72C3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Image: high resolution, 110 x 110 pixels, compressed to less than 200 KB</w:t>
            </w:r>
          </w:p>
          <w:p w14:paraId="7C52916D" w14:textId="77777777" w:rsidR="00EF7C8A" w:rsidRPr="00A72C37" w:rsidRDefault="00EF7C8A">
            <w:pPr>
              <w:widowControl w:val="0"/>
              <w:spacing w:line="240" w:lineRule="auto"/>
              <w:rPr>
                <w:rFonts w:ascii="Calibri" w:hAnsi="Calibri"/>
                <w:color w:val="auto"/>
                <w:sz w:val="24"/>
                <w:szCs w:val="24"/>
              </w:rPr>
            </w:pPr>
          </w:p>
          <w:p w14:paraId="06A20BF2"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u w:val="single"/>
              </w:rPr>
              <w:t>Optional:</w:t>
            </w:r>
          </w:p>
          <w:p w14:paraId="11B0F472" w14:textId="77777777" w:rsidR="00EF7C8A" w:rsidRPr="00A72C37" w:rsidRDefault="00D477F7" w:rsidP="00A72C3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Areas of Expertise: major areas of research focus</w:t>
            </w:r>
          </w:p>
          <w:p w14:paraId="4C9E6F5D" w14:textId="77777777" w:rsidR="00EF7C8A" w:rsidRPr="00A72C37" w:rsidRDefault="00D477F7" w:rsidP="00A72C3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Major Works: links to relevant work (3-5 bulleted items maximum) </w:t>
            </w:r>
          </w:p>
          <w:p w14:paraId="7523143B" w14:textId="77777777" w:rsidR="00EF7C8A" w:rsidRPr="00A72C37" w:rsidRDefault="00D477F7" w:rsidP="00A72C37">
            <w:pPr>
              <w:widowControl w:val="0"/>
              <w:numPr>
                <w:ilvl w:val="0"/>
                <w:numId w:val="20"/>
              </w:numPr>
              <w:spacing w:line="240" w:lineRule="auto"/>
              <w:ind w:left="270" w:hanging="285"/>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lastRenderedPageBreak/>
              <w:t>Connect: links to blogs, personal websites, or social media personas</w:t>
            </w:r>
          </w:p>
          <w:p w14:paraId="5DCC0648" w14:textId="77777777" w:rsidR="00EF7C8A" w:rsidRPr="00A72C37" w:rsidRDefault="00EF7C8A">
            <w:pPr>
              <w:widowControl w:val="0"/>
              <w:spacing w:line="240" w:lineRule="auto"/>
              <w:rPr>
                <w:rFonts w:ascii="Calibri" w:hAnsi="Calibri"/>
                <w:color w:val="auto"/>
                <w:sz w:val="24"/>
                <w:szCs w:val="24"/>
              </w:rPr>
            </w:pPr>
          </w:p>
          <w:p w14:paraId="7719D2E4"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*List instructors in the order you want them to appear on the About Page</w:t>
            </w:r>
          </w:p>
          <w:p w14:paraId="34BC73C2"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*Limited to the primary instructors a learner will encounter in videos</w:t>
            </w:r>
            <w:r w:rsidRPr="00A72C37">
              <w:rPr>
                <w:rFonts w:ascii="Calibri" w:eastAsia="Open Sans" w:hAnsi="Calibri" w:cs="Open Sans"/>
                <w:b/>
                <w:color w:val="auto"/>
                <w:sz w:val="24"/>
                <w:szCs w:val="24"/>
              </w:rPr>
              <w:t xml:space="preserve"> </w:t>
            </w:r>
            <w:r w:rsidRPr="00A72C37">
              <w:rPr>
                <w:rFonts w:ascii="Calibri" w:eastAsia="Open Sans" w:hAnsi="Calibri" w:cs="Open Sans"/>
                <w:color w:val="auto"/>
                <w:sz w:val="24"/>
                <w:szCs w:val="24"/>
              </w:rPr>
              <w:t xml:space="preserve"> </w:t>
            </w:r>
          </w:p>
        </w:tc>
        <w:tc>
          <w:tcPr>
            <w:tcW w:w="4500" w:type="dxa"/>
            <w:tcMar>
              <w:top w:w="100" w:type="dxa"/>
              <w:left w:w="100" w:type="dxa"/>
              <w:bottom w:w="100" w:type="dxa"/>
              <w:right w:w="100" w:type="dxa"/>
            </w:tcMar>
          </w:tcPr>
          <w:p w14:paraId="3CB1A7ED"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i/>
                <w:color w:val="auto"/>
                <w:sz w:val="24"/>
                <w:szCs w:val="24"/>
              </w:rPr>
              <w:lastRenderedPageBreak/>
              <w:t>David J. Malan</w:t>
            </w:r>
          </w:p>
          <w:p w14:paraId="06840FC2"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David is Gordon McKay Professor of the Practice of Computer Science at the School of Engineering and Applied Sciences at Harvard University. He received his A.B., S.M., and Ph.D. in Computer Science from Harvard in 1999, 2004, and 2007, respectively.</w:t>
            </w:r>
          </w:p>
          <w:p w14:paraId="135D4518" w14:textId="77777777" w:rsidR="00EF7C8A" w:rsidRPr="00A72C37" w:rsidRDefault="00EF7C8A">
            <w:pPr>
              <w:widowControl w:val="0"/>
              <w:spacing w:line="240" w:lineRule="auto"/>
              <w:rPr>
                <w:rFonts w:ascii="Calibri" w:hAnsi="Calibri"/>
                <w:color w:val="auto"/>
                <w:sz w:val="24"/>
                <w:szCs w:val="24"/>
              </w:rPr>
            </w:pPr>
          </w:p>
          <w:p w14:paraId="7C30655C"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i/>
                <w:color w:val="auto"/>
                <w:sz w:val="24"/>
                <w:szCs w:val="24"/>
              </w:rPr>
              <w:t xml:space="preserve">Areas of Expertise: </w:t>
            </w:r>
          </w:p>
          <w:p w14:paraId="67AD6ABD" w14:textId="77777777" w:rsidR="00EF7C8A" w:rsidRPr="00A72C37" w:rsidRDefault="00D477F7">
            <w:pPr>
              <w:widowControl w:val="0"/>
              <w:numPr>
                <w:ilvl w:val="0"/>
                <w:numId w:val="2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Global Public Health</w:t>
            </w:r>
          </w:p>
          <w:p w14:paraId="02E4B94B" w14:textId="77777777" w:rsidR="00EF7C8A" w:rsidRPr="00A72C37" w:rsidRDefault="00D477F7">
            <w:pPr>
              <w:widowControl w:val="0"/>
              <w:numPr>
                <w:ilvl w:val="0"/>
                <w:numId w:val="2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Health Decision Science</w:t>
            </w:r>
          </w:p>
          <w:p w14:paraId="1BA5238D" w14:textId="77777777" w:rsidR="00EF7C8A" w:rsidRPr="00A72C37" w:rsidRDefault="00D477F7">
            <w:pPr>
              <w:widowControl w:val="0"/>
              <w:numPr>
                <w:ilvl w:val="0"/>
                <w:numId w:val="2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Statistical Biology</w:t>
            </w:r>
          </w:p>
          <w:p w14:paraId="29519FA2" w14:textId="77777777" w:rsidR="00EF7C8A" w:rsidRPr="00A72C37" w:rsidRDefault="00EF7C8A">
            <w:pPr>
              <w:widowControl w:val="0"/>
              <w:spacing w:line="240" w:lineRule="auto"/>
              <w:rPr>
                <w:rFonts w:ascii="Calibri" w:hAnsi="Calibri"/>
                <w:color w:val="auto"/>
                <w:sz w:val="24"/>
                <w:szCs w:val="24"/>
              </w:rPr>
            </w:pPr>
          </w:p>
          <w:p w14:paraId="3B65D84D"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i/>
                <w:color w:val="auto"/>
                <w:sz w:val="24"/>
                <w:szCs w:val="24"/>
              </w:rPr>
              <w:t xml:space="preserve">Major Works: </w:t>
            </w:r>
          </w:p>
          <w:p w14:paraId="4D27E2A1" w14:textId="77777777" w:rsidR="00EF7C8A" w:rsidRPr="00A72C37" w:rsidRDefault="00D477F7">
            <w:pPr>
              <w:widowControl w:val="0"/>
              <w:numPr>
                <w:ilvl w:val="0"/>
                <w:numId w:val="30"/>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lastRenderedPageBreak/>
              <w:t xml:space="preserve">Sensor Networks for Emergency Response: Challenges and Opportunities. </w:t>
            </w:r>
            <w:r w:rsidRPr="00A72C37">
              <w:rPr>
                <w:rFonts w:ascii="Calibri" w:eastAsia="Open Sans" w:hAnsi="Calibri" w:cs="Open Sans"/>
                <w:color w:val="auto"/>
                <w:sz w:val="24"/>
                <w:szCs w:val="24"/>
              </w:rPr>
              <w:t>Konrad Lorincz, David J. Malan, et.al.</w:t>
            </w:r>
          </w:p>
          <w:p w14:paraId="0E2E2078"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b/>
                <w:i/>
                <w:color w:val="auto"/>
                <w:sz w:val="24"/>
                <w:szCs w:val="24"/>
              </w:rPr>
              <w:t xml:space="preserve">Connect: </w:t>
            </w:r>
          </w:p>
          <w:p w14:paraId="1AA0573D" w14:textId="77777777" w:rsidR="00EF7C8A" w:rsidRPr="00A72C37" w:rsidRDefault="00D477F7">
            <w:pPr>
              <w:widowControl w:val="0"/>
              <w:numPr>
                <w:ilvl w:val="0"/>
                <w:numId w:val="15"/>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b/>
                <w:i/>
                <w:color w:val="auto"/>
                <w:sz w:val="24"/>
                <w:szCs w:val="24"/>
              </w:rPr>
              <w:t>website</w:t>
            </w:r>
            <w:r w:rsidRPr="00A72C37">
              <w:rPr>
                <w:rFonts w:ascii="Calibri" w:eastAsia="Open Sans" w:hAnsi="Calibri" w:cs="Open Sans"/>
                <w:i/>
                <w:color w:val="auto"/>
                <w:sz w:val="24"/>
                <w:szCs w:val="24"/>
              </w:rPr>
              <w:t xml:space="preserve">: </w:t>
            </w:r>
            <w:hyperlink r:id="rId18">
              <w:r w:rsidRPr="00A72C37">
                <w:rPr>
                  <w:rFonts w:ascii="Calibri" w:eastAsia="Open Sans" w:hAnsi="Calibri" w:cs="Open Sans"/>
                  <w:i/>
                  <w:color w:val="auto"/>
                  <w:sz w:val="24"/>
                  <w:szCs w:val="24"/>
                  <w:u w:val="single"/>
                </w:rPr>
                <w:t>http://cs.harvard.edu/malan/</w:t>
              </w:r>
            </w:hyperlink>
          </w:p>
          <w:p w14:paraId="143F891E" w14:textId="77777777" w:rsidR="00EF7C8A" w:rsidRPr="00A72C37" w:rsidRDefault="00D477F7">
            <w:pPr>
              <w:widowControl w:val="0"/>
              <w:numPr>
                <w:ilvl w:val="0"/>
                <w:numId w:val="15"/>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b/>
                <w:i/>
                <w:color w:val="auto"/>
                <w:sz w:val="24"/>
                <w:szCs w:val="24"/>
              </w:rPr>
              <w:t>twitter</w:t>
            </w:r>
            <w:r w:rsidRPr="00A72C37">
              <w:rPr>
                <w:rFonts w:ascii="Calibri" w:eastAsia="Open Sans" w:hAnsi="Calibri" w:cs="Open Sans"/>
                <w:i/>
                <w:color w:val="auto"/>
                <w:sz w:val="24"/>
                <w:szCs w:val="24"/>
              </w:rPr>
              <w:t xml:space="preserve">: @davidjmalan </w:t>
            </w:r>
          </w:p>
          <w:p w14:paraId="647C0216" w14:textId="77777777" w:rsidR="00EF7C8A" w:rsidRPr="00A72C37" w:rsidRDefault="00D477F7">
            <w:pPr>
              <w:widowControl w:val="0"/>
              <w:numPr>
                <w:ilvl w:val="0"/>
                <w:numId w:val="15"/>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b/>
                <w:i/>
                <w:color w:val="auto"/>
                <w:sz w:val="24"/>
                <w:szCs w:val="24"/>
              </w:rPr>
              <w:t>facebook</w:t>
            </w:r>
            <w:r w:rsidRPr="00A72C37">
              <w:rPr>
                <w:rFonts w:ascii="Calibri" w:eastAsia="Open Sans" w:hAnsi="Calibri" w:cs="Open Sans"/>
                <w:i/>
                <w:color w:val="auto"/>
                <w:sz w:val="24"/>
                <w:szCs w:val="24"/>
              </w:rPr>
              <w:t>: dmalan</w:t>
            </w:r>
          </w:p>
        </w:tc>
        <w:tc>
          <w:tcPr>
            <w:tcW w:w="3690" w:type="dxa"/>
            <w:tcMar>
              <w:top w:w="100" w:type="dxa"/>
              <w:left w:w="100" w:type="dxa"/>
              <w:bottom w:w="100" w:type="dxa"/>
              <w:right w:w="100" w:type="dxa"/>
            </w:tcMar>
          </w:tcPr>
          <w:p w14:paraId="71B31D07" w14:textId="77777777" w:rsidR="005240A8" w:rsidRDefault="005240A8" w:rsidP="005240A8">
            <w:pPr>
              <w:widowControl w:val="0"/>
              <w:tabs>
                <w:tab w:val="left" w:pos="780"/>
              </w:tabs>
              <w:spacing w:line="240" w:lineRule="auto"/>
              <w:ind w:left="270"/>
              <w:rPr>
                <w:rFonts w:asciiTheme="minorHAnsi" w:eastAsia="Open Sans" w:hAnsiTheme="minorHAnsi" w:cs="Open Sans"/>
                <w:i/>
                <w:color w:val="auto"/>
                <w:sz w:val="24"/>
                <w:szCs w:val="24"/>
                <w:lang w:val="en"/>
              </w:rPr>
            </w:pPr>
          </w:p>
          <w:p w14:paraId="7F6D7D8B" w14:textId="77777777" w:rsidR="005240A8" w:rsidRDefault="005240A8" w:rsidP="005240A8">
            <w:pPr>
              <w:widowControl w:val="0"/>
              <w:tabs>
                <w:tab w:val="left" w:pos="780"/>
              </w:tabs>
              <w:spacing w:line="240" w:lineRule="auto"/>
              <w:ind w:left="270"/>
              <w:rPr>
                <w:rFonts w:asciiTheme="minorHAnsi" w:eastAsia="Open Sans" w:hAnsiTheme="minorHAnsi" w:cs="Open Sans"/>
                <w:i/>
                <w:color w:val="auto"/>
                <w:sz w:val="24"/>
                <w:szCs w:val="24"/>
                <w:lang w:val="en"/>
              </w:rPr>
            </w:pPr>
          </w:p>
          <w:p w14:paraId="2676275F" w14:textId="4701425B" w:rsidR="005240A8" w:rsidRDefault="005240A8" w:rsidP="005240A8">
            <w:pPr>
              <w:widowControl w:val="0"/>
              <w:tabs>
                <w:tab w:val="left" w:pos="780"/>
              </w:tabs>
              <w:spacing w:line="240" w:lineRule="auto"/>
              <w:ind w:left="270"/>
              <w:rPr>
                <w:rFonts w:ascii="Calibri" w:eastAsia="Open Sans" w:hAnsi="Calibri" w:cs="Open Sans"/>
                <w:b/>
                <w:i/>
                <w:color w:val="auto"/>
                <w:sz w:val="24"/>
                <w:szCs w:val="24"/>
              </w:rPr>
            </w:pPr>
          </w:p>
          <w:p w14:paraId="165B6ECF" w14:textId="490BFC83" w:rsidR="007F6E74" w:rsidRDefault="007F6E74" w:rsidP="005240A8">
            <w:pPr>
              <w:widowControl w:val="0"/>
              <w:tabs>
                <w:tab w:val="left" w:pos="780"/>
              </w:tabs>
              <w:spacing w:line="240" w:lineRule="auto"/>
              <w:ind w:left="270"/>
              <w:rPr>
                <w:rFonts w:ascii="Calibri" w:eastAsia="Open Sans" w:hAnsi="Calibri" w:cs="Open Sans"/>
                <w:b/>
                <w:i/>
                <w:color w:val="auto"/>
                <w:sz w:val="24"/>
                <w:szCs w:val="24"/>
              </w:rPr>
            </w:pPr>
            <w:r>
              <w:rPr>
                <w:rFonts w:ascii="Calibri" w:eastAsia="Open Sans" w:hAnsi="Calibri" w:cs="Open Sans"/>
                <w:b/>
                <w:i/>
                <w:color w:val="auto"/>
                <w:sz w:val="24"/>
                <w:szCs w:val="24"/>
              </w:rPr>
              <w:t>Eamonn Kelly</w:t>
            </w:r>
          </w:p>
          <w:p w14:paraId="379D96D5" w14:textId="3CC99AF0" w:rsidR="007F6E74" w:rsidRDefault="007F6E74" w:rsidP="005240A8">
            <w:pPr>
              <w:widowControl w:val="0"/>
              <w:tabs>
                <w:tab w:val="left" w:pos="780"/>
              </w:tabs>
              <w:spacing w:line="240" w:lineRule="auto"/>
              <w:ind w:left="270"/>
              <w:rPr>
                <w:rFonts w:ascii="Calibri" w:eastAsia="Open Sans" w:hAnsi="Calibri" w:cs="Open Sans"/>
                <w:b/>
                <w:i/>
                <w:color w:val="auto"/>
                <w:sz w:val="24"/>
                <w:szCs w:val="24"/>
              </w:rPr>
            </w:pPr>
          </w:p>
          <w:p w14:paraId="1D49B2C5" w14:textId="14126FFD" w:rsidR="007F6E74" w:rsidRPr="00A72C37" w:rsidRDefault="007F6E74" w:rsidP="005240A8">
            <w:pPr>
              <w:widowControl w:val="0"/>
              <w:tabs>
                <w:tab w:val="left" w:pos="780"/>
              </w:tabs>
              <w:spacing w:line="240" w:lineRule="auto"/>
              <w:ind w:left="270"/>
              <w:rPr>
                <w:rFonts w:ascii="Calibri" w:eastAsia="Open Sans" w:hAnsi="Calibri" w:cs="Open Sans"/>
                <w:b/>
                <w:i/>
                <w:color w:val="auto"/>
                <w:sz w:val="24"/>
                <w:szCs w:val="24"/>
              </w:rPr>
            </w:pPr>
            <w:r>
              <w:rPr>
                <w:rFonts w:ascii="Calibri" w:eastAsia="Open Sans" w:hAnsi="Calibri" w:cs="Open Sans"/>
                <w:b/>
                <w:i/>
                <w:noProof/>
                <w:color w:val="auto"/>
                <w:sz w:val="24"/>
                <w:szCs w:val="24"/>
                <w:lang w:val="en-IE" w:eastAsia="en-IE"/>
              </w:rPr>
              <w:drawing>
                <wp:inline distT="0" distB="0" distL="0" distR="0" wp14:anchorId="225EE72C" wp14:editId="4E2EC9BF">
                  <wp:extent cx="10287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monn_Kelly_CourseStaff_Bio.jpg"/>
                          <pic:cNvPicPr/>
                        </pic:nvPicPr>
                        <pic:blipFill>
                          <a:blip r:embed="rId19">
                            <a:extLst>
                              <a:ext uri="{28A0092B-C50C-407E-A947-70E740481C1C}">
                                <a14:useLocalDpi xmlns:a14="http://schemas.microsoft.com/office/drawing/2010/main" val="0"/>
                              </a:ext>
                            </a:extLst>
                          </a:blip>
                          <a:stretch>
                            <a:fillRect/>
                          </a:stretch>
                        </pic:blipFill>
                        <pic:spPr>
                          <a:xfrm>
                            <a:off x="0" y="0"/>
                            <a:ext cx="1028700" cy="1371600"/>
                          </a:xfrm>
                          <a:prstGeom prst="rect">
                            <a:avLst/>
                          </a:prstGeom>
                        </pic:spPr>
                      </pic:pic>
                    </a:graphicData>
                  </a:graphic>
                </wp:inline>
              </w:drawing>
            </w:r>
          </w:p>
          <w:p w14:paraId="68F1F2A5" w14:textId="3794F61D" w:rsidR="003C5179" w:rsidRDefault="003C5179" w:rsidP="003C5179">
            <w:pPr>
              <w:widowControl w:val="0"/>
              <w:tabs>
                <w:tab w:val="left" w:pos="780"/>
              </w:tabs>
              <w:spacing w:line="240" w:lineRule="auto"/>
              <w:ind w:left="270"/>
              <w:rPr>
                <w:rFonts w:ascii="Calibri" w:eastAsia="Open Sans" w:hAnsi="Calibri" w:cs="Open Sans"/>
                <w:b/>
                <w:i/>
                <w:color w:val="auto"/>
                <w:sz w:val="24"/>
                <w:szCs w:val="24"/>
              </w:rPr>
            </w:pPr>
          </w:p>
          <w:p w14:paraId="333A9C5D" w14:textId="56CA8055" w:rsidR="003C5179" w:rsidRPr="00A72C37" w:rsidRDefault="00891B13" w:rsidP="003C5179">
            <w:pPr>
              <w:widowControl w:val="0"/>
              <w:tabs>
                <w:tab w:val="left" w:pos="780"/>
              </w:tabs>
              <w:spacing w:line="240" w:lineRule="auto"/>
              <w:ind w:left="270"/>
              <w:rPr>
                <w:rFonts w:ascii="Calibri" w:eastAsia="Open Sans" w:hAnsi="Calibri" w:cs="Open Sans"/>
                <w:b/>
                <w:i/>
                <w:color w:val="auto"/>
                <w:sz w:val="24"/>
                <w:szCs w:val="24"/>
              </w:rPr>
            </w:pPr>
            <w:r w:rsidRPr="00891B13">
              <w:rPr>
                <w:rFonts w:ascii="Calibri" w:eastAsia="Open Sans" w:hAnsi="Calibri" w:cs="Open Sans"/>
                <w:i/>
                <w:color w:val="auto"/>
                <w:sz w:val="24"/>
                <w:szCs w:val="24"/>
              </w:rPr>
              <w:t xml:space="preserve">Eamonn has worked in IT for </w:t>
            </w:r>
            <w:r w:rsidRPr="00891B13">
              <w:rPr>
                <w:rFonts w:ascii="Calibri" w:eastAsia="Open Sans" w:hAnsi="Calibri" w:cs="Open Sans"/>
                <w:i/>
                <w:color w:val="auto"/>
                <w:sz w:val="24"/>
                <w:szCs w:val="24"/>
              </w:rPr>
              <w:lastRenderedPageBreak/>
              <w:t>approx 20 years, working in a range of areas from systems administration, product development, localization and on client and server systems for many years. He has worked most recently as a Content Developer within Microsoft’s World Wide Learning (WWL) team.</w:t>
            </w:r>
          </w:p>
          <w:p w14:paraId="0468FD0F" w14:textId="7A541016" w:rsidR="00EF7C8A" w:rsidRPr="00A72C37" w:rsidRDefault="00EF7C8A" w:rsidP="005C3906">
            <w:pPr>
              <w:widowControl w:val="0"/>
              <w:spacing w:line="240" w:lineRule="auto"/>
              <w:ind w:left="270"/>
              <w:rPr>
                <w:rFonts w:ascii="Calibri" w:hAnsi="Calibri"/>
                <w:color w:val="auto"/>
                <w:sz w:val="24"/>
                <w:szCs w:val="24"/>
              </w:rPr>
            </w:pPr>
          </w:p>
        </w:tc>
      </w:tr>
    </w:tbl>
    <w:tbl>
      <w:tblPr>
        <w:tblW w:w="143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4590"/>
        <w:gridCol w:w="4500"/>
        <w:gridCol w:w="3690"/>
      </w:tblGrid>
      <w:tr w:rsidR="00A72C37" w:rsidRPr="00A72C37" w14:paraId="6D40C3A2" w14:textId="77777777" w:rsidTr="00857B69">
        <w:tc>
          <w:tcPr>
            <w:tcW w:w="1605" w:type="dxa"/>
            <w:tcMar>
              <w:top w:w="100" w:type="dxa"/>
              <w:left w:w="100" w:type="dxa"/>
              <w:bottom w:w="100" w:type="dxa"/>
              <w:right w:w="100" w:type="dxa"/>
            </w:tcMar>
            <w:vAlign w:val="center"/>
          </w:tcPr>
          <w:p w14:paraId="5EA17A5A" w14:textId="77777777" w:rsidR="005604E4" w:rsidRPr="00A72C37" w:rsidRDefault="005604E4" w:rsidP="00857B69">
            <w:pPr>
              <w:widowControl w:val="0"/>
              <w:spacing w:line="240" w:lineRule="auto"/>
              <w:jc w:val="center"/>
              <w:rPr>
                <w:rFonts w:ascii="Calibri" w:eastAsia="Open Sans" w:hAnsi="Calibri" w:cs="Open Sans"/>
                <w:b/>
                <w:color w:val="auto"/>
                <w:sz w:val="24"/>
                <w:szCs w:val="24"/>
              </w:rPr>
            </w:pPr>
            <w:r w:rsidRPr="00A72C37">
              <w:rPr>
                <w:rFonts w:ascii="Calibri" w:eastAsia="Open Sans" w:hAnsi="Calibri" w:cs="Open Sans"/>
                <w:b/>
                <w:color w:val="auto"/>
                <w:sz w:val="24"/>
                <w:szCs w:val="24"/>
              </w:rPr>
              <w:lastRenderedPageBreak/>
              <w:t>Certificate Signatories</w:t>
            </w:r>
          </w:p>
        </w:tc>
        <w:tc>
          <w:tcPr>
            <w:tcW w:w="4590" w:type="dxa"/>
            <w:tcMar>
              <w:top w:w="100" w:type="dxa"/>
              <w:left w:w="100" w:type="dxa"/>
              <w:bottom w:w="100" w:type="dxa"/>
              <w:right w:w="100" w:type="dxa"/>
            </w:tcMar>
          </w:tcPr>
          <w:p w14:paraId="73DFAA08" w14:textId="77777777" w:rsidR="005604E4" w:rsidRPr="00A72C37" w:rsidRDefault="005604E4" w:rsidP="00857B69">
            <w:pPr>
              <w:widowControl w:val="0"/>
              <w:numPr>
                <w:ilvl w:val="0"/>
                <w:numId w:val="38"/>
              </w:numPr>
              <w:spacing w:line="240" w:lineRule="auto"/>
              <w:ind w:left="345" w:hanging="360"/>
              <w:contextualSpacing/>
              <w:rPr>
                <w:rFonts w:ascii="Calibri" w:eastAsia="Open Sans" w:hAnsi="Calibri" w:cs="Open Sans"/>
                <w:b/>
                <w:color w:val="auto"/>
                <w:sz w:val="24"/>
                <w:szCs w:val="24"/>
              </w:rPr>
            </w:pPr>
            <w:r w:rsidRPr="00A72C37">
              <w:rPr>
                <w:rFonts w:ascii="Calibri" w:eastAsia="Open Sans" w:hAnsi="Calibri" w:cs="Open Sans"/>
                <w:color w:val="auto"/>
                <w:sz w:val="24"/>
                <w:szCs w:val="24"/>
              </w:rPr>
              <w:t xml:space="preserve">List name, title, and affiliation of each instructor as you would like them to appear on the certificate </w:t>
            </w:r>
            <w:r w:rsidRPr="00A72C37">
              <w:rPr>
                <w:rFonts w:ascii="Calibri" w:eastAsia="Open Sans" w:hAnsi="Calibri" w:cs="Open Sans"/>
                <w:b/>
                <w:color w:val="auto"/>
                <w:sz w:val="24"/>
                <w:szCs w:val="24"/>
              </w:rPr>
              <w:t>(4 people maximum)</w:t>
            </w:r>
          </w:p>
          <w:p w14:paraId="668ADEDA" w14:textId="77777777" w:rsidR="005604E4" w:rsidRPr="00A72C37" w:rsidRDefault="005604E4" w:rsidP="00857B69">
            <w:pPr>
              <w:widowControl w:val="0"/>
              <w:numPr>
                <w:ilvl w:val="0"/>
                <w:numId w:val="38"/>
              </w:numPr>
              <w:spacing w:line="240" w:lineRule="auto"/>
              <w:ind w:left="345" w:hanging="36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Verified Certificates</w:t>
            </w:r>
            <w:r w:rsidRPr="00A72C37">
              <w:rPr>
                <w:rFonts w:ascii="Calibri" w:eastAsia="Open Sans" w:hAnsi="Calibri" w:cs="Open Sans"/>
                <w:color w:val="auto"/>
                <w:sz w:val="24"/>
                <w:szCs w:val="24"/>
              </w:rPr>
              <w:t xml:space="preserve">: Attach a </w:t>
            </w:r>
            <w:r w:rsidRPr="00A72C37">
              <w:rPr>
                <w:rFonts w:ascii="Calibri" w:eastAsia="Open Sans" w:hAnsi="Calibri" w:cs="Open Sans"/>
                <w:b/>
                <w:color w:val="auto"/>
                <w:sz w:val="24"/>
                <w:szCs w:val="24"/>
              </w:rPr>
              <w:t>hi-res, 300 dpi</w:t>
            </w:r>
            <w:r w:rsidRPr="00A72C37">
              <w:rPr>
                <w:rFonts w:ascii="Calibri" w:eastAsia="Open Sans" w:hAnsi="Calibri" w:cs="Open Sans"/>
                <w:color w:val="auto"/>
                <w:sz w:val="24"/>
                <w:szCs w:val="24"/>
              </w:rPr>
              <w:t>, scanned signature (png, gif, or jpg) for each instructor. For best resolution, use bold, black ink on clean, white paper.</w:t>
            </w:r>
          </w:p>
          <w:p w14:paraId="78944B66" w14:textId="77777777" w:rsidR="005604E4" w:rsidRPr="00A72C37" w:rsidRDefault="005604E4" w:rsidP="00C84BD0">
            <w:pPr>
              <w:widowControl w:val="0"/>
              <w:spacing w:line="240" w:lineRule="auto"/>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 xml:space="preserve">Note: </w:t>
            </w:r>
            <w:r w:rsidRPr="00A72C37">
              <w:rPr>
                <w:rFonts w:ascii="Calibri" w:eastAsia="Open Sans" w:hAnsi="Calibri" w:cs="Open Sans"/>
                <w:color w:val="auto"/>
                <w:sz w:val="24"/>
                <w:szCs w:val="24"/>
              </w:rPr>
              <w:t>to avoid security concerns, it is recommended to use a ‘unique’ or ‘non-standard’ signature</w:t>
            </w:r>
          </w:p>
        </w:tc>
        <w:tc>
          <w:tcPr>
            <w:tcW w:w="4500" w:type="dxa"/>
            <w:tcMar>
              <w:top w:w="100" w:type="dxa"/>
              <w:left w:w="100" w:type="dxa"/>
              <w:bottom w:w="100" w:type="dxa"/>
              <w:right w:w="100" w:type="dxa"/>
            </w:tcMar>
          </w:tcPr>
          <w:p w14:paraId="6C1D9212" w14:textId="77777777" w:rsidR="005604E4" w:rsidRPr="00A72C37" w:rsidRDefault="005604E4" w:rsidP="00857B69">
            <w:pPr>
              <w:widowControl w:val="0"/>
              <w:numPr>
                <w:ilvl w:val="0"/>
                <w:numId w:val="39"/>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Anant Agarwal</w:t>
            </w:r>
          </w:p>
          <w:p w14:paraId="4579ACDB" w14:textId="77777777" w:rsidR="005604E4" w:rsidRPr="00A72C37" w:rsidRDefault="005604E4" w:rsidP="00857B69">
            <w:pPr>
              <w:widowControl w:val="0"/>
              <w:numPr>
                <w:ilvl w:val="0"/>
                <w:numId w:val="39"/>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Professor, Department of Electrical Engineering and Computer Science</w:t>
            </w:r>
          </w:p>
          <w:p w14:paraId="67E9322F" w14:textId="77777777" w:rsidR="005604E4" w:rsidRPr="00A72C37" w:rsidRDefault="005604E4" w:rsidP="00857B69">
            <w:pPr>
              <w:widowControl w:val="0"/>
              <w:numPr>
                <w:ilvl w:val="0"/>
                <w:numId w:val="39"/>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i/>
                <w:color w:val="auto"/>
                <w:sz w:val="24"/>
                <w:szCs w:val="24"/>
              </w:rPr>
              <w:t xml:space="preserve">Massachusetts Institute of Technology </w:t>
            </w:r>
          </w:p>
          <w:p w14:paraId="7837331A" w14:textId="77777777" w:rsidR="005604E4" w:rsidRPr="00A72C37" w:rsidRDefault="005604E4" w:rsidP="00857B69">
            <w:pPr>
              <w:widowControl w:val="0"/>
              <w:numPr>
                <w:ilvl w:val="0"/>
                <w:numId w:val="39"/>
              </w:numPr>
              <w:spacing w:line="240" w:lineRule="auto"/>
              <w:ind w:left="375" w:hanging="360"/>
              <w:contextualSpacing/>
              <w:rPr>
                <w:rFonts w:ascii="Calibri" w:eastAsia="Open Sans" w:hAnsi="Calibri" w:cs="Open Sans"/>
                <w:b/>
                <w:i/>
                <w:color w:val="auto"/>
                <w:sz w:val="24"/>
                <w:szCs w:val="24"/>
              </w:rPr>
            </w:pPr>
            <w:r w:rsidRPr="00A72C37">
              <w:rPr>
                <w:rFonts w:ascii="Calibri" w:eastAsia="Open Sans" w:hAnsi="Calibri" w:cs="Open Sans"/>
                <w:i/>
                <w:noProof/>
                <w:color w:val="auto"/>
                <w:sz w:val="24"/>
                <w:szCs w:val="24"/>
                <w:lang w:val="en-IE" w:eastAsia="en-IE"/>
              </w:rPr>
              <w:drawing>
                <wp:inline distT="114300" distB="114300" distL="114300" distR="114300" wp14:anchorId="689E0780" wp14:editId="119297D6">
                  <wp:extent cx="804863" cy="263889"/>
                  <wp:effectExtent l="12700" t="12700" r="12700" b="12700"/>
                  <wp:docPr id="6" name="image03.png" descr="cert signature.png"/>
                  <wp:cNvGraphicFramePr/>
                  <a:graphic xmlns:a="http://schemas.openxmlformats.org/drawingml/2006/main">
                    <a:graphicData uri="http://schemas.openxmlformats.org/drawingml/2006/picture">
                      <pic:pic xmlns:pic="http://schemas.openxmlformats.org/drawingml/2006/picture">
                        <pic:nvPicPr>
                          <pic:cNvPr id="0" name="image03.png" descr="cert signature.png"/>
                          <pic:cNvPicPr preferRelativeResize="0"/>
                        </pic:nvPicPr>
                        <pic:blipFill>
                          <a:blip r:embed="rId20"/>
                          <a:srcRect/>
                          <a:stretch>
                            <a:fillRect/>
                          </a:stretch>
                        </pic:blipFill>
                        <pic:spPr>
                          <a:xfrm>
                            <a:off x="0" y="0"/>
                            <a:ext cx="804863" cy="263889"/>
                          </a:xfrm>
                          <a:prstGeom prst="rect">
                            <a:avLst/>
                          </a:prstGeom>
                          <a:ln w="12700">
                            <a:solidFill>
                              <a:srgbClr val="000000"/>
                            </a:solidFill>
                            <a:prstDash val="solid"/>
                          </a:ln>
                        </pic:spPr>
                      </pic:pic>
                    </a:graphicData>
                  </a:graphic>
                </wp:inline>
              </w:drawing>
            </w:r>
          </w:p>
        </w:tc>
        <w:tc>
          <w:tcPr>
            <w:tcW w:w="3690" w:type="dxa"/>
            <w:tcMar>
              <w:top w:w="100" w:type="dxa"/>
              <w:left w:w="100" w:type="dxa"/>
              <w:bottom w:w="100" w:type="dxa"/>
              <w:right w:w="100" w:type="dxa"/>
            </w:tcMar>
          </w:tcPr>
          <w:p w14:paraId="78B05A36" w14:textId="77777777" w:rsidR="005604E4" w:rsidRPr="00A72C37" w:rsidRDefault="005604E4" w:rsidP="00857B69">
            <w:pPr>
              <w:widowControl w:val="0"/>
              <w:spacing w:line="240" w:lineRule="auto"/>
              <w:rPr>
                <w:rFonts w:ascii="Calibri" w:eastAsia="Open Sans" w:hAnsi="Calibri" w:cs="Open Sans"/>
                <w:i/>
                <w:color w:val="auto"/>
                <w:sz w:val="24"/>
                <w:szCs w:val="24"/>
              </w:rPr>
            </w:pPr>
            <w:r w:rsidRPr="00A72C37">
              <w:rPr>
                <w:rFonts w:ascii="Calibri" w:hAnsi="Calibri"/>
                <w:noProof/>
                <w:color w:val="auto"/>
                <w:sz w:val="24"/>
                <w:szCs w:val="24"/>
                <w:lang w:val="en-IE" w:eastAsia="en-IE"/>
              </w:rPr>
              <w:drawing>
                <wp:inline distT="0" distB="0" distL="0" distR="0" wp14:anchorId="3FD7BA85" wp14:editId="521B489F">
                  <wp:extent cx="1241266" cy="460705"/>
                  <wp:effectExtent l="0" t="0" r="0" b="0"/>
                  <wp:docPr id="7" name="Picture 7" descr="Satya Nadel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ya Nadella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0962" cy="471727"/>
                          </a:xfrm>
                          <a:prstGeom prst="rect">
                            <a:avLst/>
                          </a:prstGeom>
                          <a:noFill/>
                          <a:ln>
                            <a:noFill/>
                          </a:ln>
                        </pic:spPr>
                      </pic:pic>
                    </a:graphicData>
                  </a:graphic>
                </wp:inline>
              </w:drawing>
            </w:r>
          </w:p>
          <w:p w14:paraId="2081CDDE" w14:textId="77777777" w:rsidR="005604E4" w:rsidRPr="00A72C37" w:rsidRDefault="005604E4" w:rsidP="00857B69">
            <w:pPr>
              <w:widowControl w:val="0"/>
              <w:spacing w:line="240" w:lineRule="auto"/>
              <w:rPr>
                <w:rFonts w:ascii="Calibri" w:eastAsia="Open Sans" w:hAnsi="Calibri" w:cs="Open Sans"/>
                <w:i/>
                <w:color w:val="auto"/>
                <w:sz w:val="24"/>
                <w:szCs w:val="24"/>
              </w:rPr>
            </w:pPr>
            <w:r w:rsidRPr="00A72C37">
              <w:rPr>
                <w:rFonts w:ascii="Calibri" w:eastAsia="Open Sans" w:hAnsi="Calibri" w:cs="Open Sans"/>
                <w:i/>
                <w:color w:val="auto"/>
                <w:sz w:val="24"/>
                <w:szCs w:val="24"/>
              </w:rPr>
              <w:t>Satya Nadella,</w:t>
            </w:r>
          </w:p>
          <w:p w14:paraId="2EC3880E" w14:textId="77777777" w:rsidR="005604E4" w:rsidRPr="00A72C37" w:rsidRDefault="005604E4" w:rsidP="00857B69">
            <w:pPr>
              <w:widowControl w:val="0"/>
              <w:spacing w:line="240" w:lineRule="auto"/>
              <w:rPr>
                <w:rFonts w:ascii="Calibri" w:eastAsia="Open Sans" w:hAnsi="Calibri" w:cs="Open Sans"/>
                <w:i/>
                <w:color w:val="auto"/>
                <w:sz w:val="24"/>
                <w:szCs w:val="24"/>
              </w:rPr>
            </w:pPr>
            <w:r w:rsidRPr="00A72C37">
              <w:rPr>
                <w:rFonts w:ascii="Calibri" w:eastAsia="Open Sans" w:hAnsi="Calibri" w:cs="Open Sans"/>
                <w:i/>
                <w:color w:val="auto"/>
                <w:sz w:val="24"/>
                <w:szCs w:val="24"/>
              </w:rPr>
              <w:t>Chief Executive Officer</w:t>
            </w:r>
          </w:p>
          <w:p w14:paraId="1E4742BA" w14:textId="77777777" w:rsidR="005604E4" w:rsidRPr="00A72C37" w:rsidRDefault="005604E4" w:rsidP="00857B69">
            <w:pPr>
              <w:widowControl w:val="0"/>
              <w:spacing w:line="240" w:lineRule="auto"/>
              <w:rPr>
                <w:rFonts w:ascii="Calibri" w:eastAsia="Open Sans" w:hAnsi="Calibri" w:cs="Open Sans"/>
                <w:i/>
                <w:color w:val="auto"/>
                <w:sz w:val="24"/>
                <w:szCs w:val="24"/>
              </w:rPr>
            </w:pPr>
            <w:r w:rsidRPr="00A72C37">
              <w:rPr>
                <w:rFonts w:ascii="Calibri" w:eastAsia="Open Sans" w:hAnsi="Calibri" w:cs="Open Sans"/>
                <w:i/>
                <w:color w:val="auto"/>
                <w:sz w:val="24"/>
                <w:szCs w:val="24"/>
              </w:rPr>
              <w:t>Microsoft Corporation</w:t>
            </w:r>
          </w:p>
          <w:p w14:paraId="2ED7918B" w14:textId="77777777" w:rsidR="005604E4" w:rsidRPr="00A72C37" w:rsidRDefault="005604E4" w:rsidP="00857B69">
            <w:pPr>
              <w:widowControl w:val="0"/>
              <w:spacing w:line="240" w:lineRule="auto"/>
              <w:rPr>
                <w:rFonts w:ascii="Calibri" w:eastAsia="Open Sans" w:hAnsi="Calibri" w:cs="Open Sans"/>
                <w:i/>
                <w:color w:val="auto"/>
                <w:sz w:val="24"/>
                <w:szCs w:val="24"/>
              </w:rPr>
            </w:pPr>
          </w:p>
          <w:p w14:paraId="1EF74F46" w14:textId="77777777" w:rsidR="005604E4" w:rsidRPr="00A72C37" w:rsidRDefault="005604E4" w:rsidP="00857B69">
            <w:pPr>
              <w:widowControl w:val="0"/>
              <w:spacing w:line="240" w:lineRule="auto"/>
              <w:rPr>
                <w:rFonts w:ascii="Calibri" w:eastAsia="Open Sans" w:hAnsi="Calibri" w:cs="Open Sans"/>
                <w:i/>
                <w:color w:val="auto"/>
                <w:sz w:val="24"/>
                <w:szCs w:val="24"/>
              </w:rPr>
            </w:pPr>
            <w:r w:rsidRPr="00A72C37">
              <w:rPr>
                <w:rFonts w:ascii="Calibri" w:hAnsi="Calibri"/>
                <w:noProof/>
                <w:color w:val="auto"/>
                <w:sz w:val="24"/>
                <w:szCs w:val="24"/>
                <w:lang w:val="en-IE" w:eastAsia="en-IE"/>
              </w:rPr>
              <w:drawing>
                <wp:inline distT="0" distB="0" distL="0" distR="0" wp14:anchorId="7BBDE076" wp14:editId="3E5913DE">
                  <wp:extent cx="1053389" cy="529144"/>
                  <wp:effectExtent l="0" t="0" r="0" b="4445"/>
                  <wp:docPr id="8" name="Picture 8" descr="Björn Retti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jörn Rettig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08405" cy="556780"/>
                          </a:xfrm>
                          <a:prstGeom prst="rect">
                            <a:avLst/>
                          </a:prstGeom>
                          <a:noFill/>
                          <a:ln>
                            <a:noFill/>
                          </a:ln>
                        </pic:spPr>
                      </pic:pic>
                    </a:graphicData>
                  </a:graphic>
                </wp:inline>
              </w:drawing>
            </w:r>
          </w:p>
          <w:p w14:paraId="10A8F8BD" w14:textId="77777777" w:rsidR="005604E4" w:rsidRPr="00A72C37" w:rsidRDefault="005604E4" w:rsidP="00857B69">
            <w:pPr>
              <w:widowControl w:val="0"/>
              <w:spacing w:line="240" w:lineRule="auto"/>
              <w:rPr>
                <w:rFonts w:ascii="Calibri" w:eastAsia="Open Sans" w:hAnsi="Calibri" w:cs="Open Sans"/>
                <w:i/>
                <w:color w:val="auto"/>
                <w:sz w:val="24"/>
                <w:szCs w:val="24"/>
              </w:rPr>
            </w:pPr>
            <w:r w:rsidRPr="00A72C37">
              <w:rPr>
                <w:rFonts w:ascii="Calibri" w:eastAsia="Open Sans" w:hAnsi="Calibri" w:cs="Open Sans"/>
                <w:i/>
                <w:color w:val="auto"/>
                <w:sz w:val="24"/>
                <w:szCs w:val="24"/>
              </w:rPr>
              <w:t xml:space="preserve">Björn Rettig </w:t>
            </w:r>
          </w:p>
          <w:p w14:paraId="3D5B2900" w14:textId="77777777" w:rsidR="005604E4" w:rsidRPr="00A72C37" w:rsidRDefault="005604E4" w:rsidP="00857B69">
            <w:pPr>
              <w:widowControl w:val="0"/>
              <w:spacing w:line="240" w:lineRule="auto"/>
              <w:rPr>
                <w:rFonts w:ascii="Calibri" w:eastAsia="Open Sans" w:hAnsi="Calibri" w:cs="Open Sans"/>
                <w:i/>
                <w:color w:val="auto"/>
                <w:sz w:val="24"/>
                <w:szCs w:val="24"/>
              </w:rPr>
            </w:pPr>
            <w:r w:rsidRPr="00A72C37">
              <w:rPr>
                <w:rFonts w:ascii="Calibri" w:eastAsia="Open Sans" w:hAnsi="Calibri" w:cs="Open Sans"/>
                <w:i/>
                <w:color w:val="auto"/>
                <w:sz w:val="24"/>
                <w:szCs w:val="24"/>
              </w:rPr>
              <w:t>Senior Director Technical Content Microsoft Corporation</w:t>
            </w:r>
          </w:p>
        </w:tc>
      </w:tr>
    </w:tbl>
    <w:tbl>
      <w:tblPr>
        <w:tblStyle w:val="a3"/>
        <w:tblW w:w="143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4590"/>
        <w:gridCol w:w="4500"/>
        <w:gridCol w:w="3690"/>
      </w:tblGrid>
      <w:tr w:rsidR="00A72C37" w:rsidRPr="00A72C37" w14:paraId="1D21F08B" w14:textId="77777777" w:rsidTr="00A72C37">
        <w:tc>
          <w:tcPr>
            <w:tcW w:w="1605" w:type="dxa"/>
            <w:tcMar>
              <w:top w:w="100" w:type="dxa"/>
              <w:left w:w="100" w:type="dxa"/>
              <w:bottom w:w="100" w:type="dxa"/>
              <w:right w:w="100" w:type="dxa"/>
            </w:tcMar>
            <w:vAlign w:val="center"/>
          </w:tcPr>
          <w:p w14:paraId="619CDD78"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Social Networking Information</w:t>
            </w:r>
          </w:p>
        </w:tc>
        <w:tc>
          <w:tcPr>
            <w:tcW w:w="4590" w:type="dxa"/>
            <w:tcMar>
              <w:top w:w="100" w:type="dxa"/>
              <w:left w:w="100" w:type="dxa"/>
              <w:bottom w:w="100" w:type="dxa"/>
              <w:right w:w="100" w:type="dxa"/>
            </w:tcMar>
          </w:tcPr>
          <w:p w14:paraId="59E931D7" w14:textId="77777777" w:rsidR="00EF7C8A" w:rsidRPr="00A72C37" w:rsidRDefault="00D477F7">
            <w:pPr>
              <w:widowControl w:val="0"/>
              <w:numPr>
                <w:ilvl w:val="0"/>
                <w:numId w:val="19"/>
              </w:numPr>
              <w:spacing w:line="240" w:lineRule="auto"/>
              <w:ind w:left="345"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List all social media channels associated with your institution and/or course </w:t>
            </w:r>
          </w:p>
          <w:p w14:paraId="6229D880" w14:textId="77777777" w:rsidR="00EF7C8A" w:rsidRPr="00A72C37" w:rsidRDefault="00D477F7">
            <w:pPr>
              <w:widowControl w:val="0"/>
              <w:numPr>
                <w:ilvl w:val="0"/>
                <w:numId w:val="19"/>
              </w:numPr>
              <w:spacing w:line="240" w:lineRule="auto"/>
              <w:ind w:left="345" w:hanging="36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Only include channels you plan to use for course promotion purposes</w:t>
            </w:r>
          </w:p>
          <w:p w14:paraId="7A6386B4" w14:textId="77777777" w:rsidR="00EF7C8A" w:rsidRPr="00A72C37" w:rsidRDefault="00D477F7">
            <w:pPr>
              <w:widowControl w:val="0"/>
              <w:numPr>
                <w:ilvl w:val="0"/>
                <w:numId w:val="19"/>
              </w:numPr>
              <w:spacing w:line="240" w:lineRule="auto"/>
              <w:ind w:left="345"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List any additional networks and/or outlets ( web properties, wikipedia page, bios, op-eds, blogs, professional associations) where your course team plans to promote this course</w:t>
            </w:r>
          </w:p>
        </w:tc>
        <w:tc>
          <w:tcPr>
            <w:tcW w:w="4500" w:type="dxa"/>
            <w:tcMar>
              <w:top w:w="100" w:type="dxa"/>
              <w:left w:w="100" w:type="dxa"/>
              <w:bottom w:w="100" w:type="dxa"/>
              <w:right w:w="100" w:type="dxa"/>
            </w:tcMar>
          </w:tcPr>
          <w:p w14:paraId="5733B049"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b/>
                <w:i/>
                <w:color w:val="auto"/>
                <w:sz w:val="24"/>
                <w:szCs w:val="24"/>
              </w:rPr>
            </w:pPr>
            <w:r w:rsidRPr="00A72C37">
              <w:rPr>
                <w:rFonts w:ascii="Calibri" w:eastAsia="Open Sans" w:hAnsi="Calibri" w:cs="Open Sans"/>
                <w:b/>
                <w:i/>
                <w:color w:val="auto"/>
                <w:sz w:val="24"/>
                <w:szCs w:val="24"/>
              </w:rPr>
              <w:t xml:space="preserve">Facebook: </w:t>
            </w:r>
            <w:hyperlink r:id="rId23">
              <w:r w:rsidRPr="00A72C37">
                <w:rPr>
                  <w:rFonts w:ascii="Calibri" w:eastAsia="Open Sans" w:hAnsi="Calibri" w:cs="Open Sans"/>
                  <w:i/>
                  <w:color w:val="auto"/>
                  <w:sz w:val="24"/>
                  <w:szCs w:val="24"/>
                  <w:u w:val="single"/>
                </w:rPr>
                <w:t>facebook.com/louv3X</w:t>
              </w:r>
            </w:hyperlink>
            <w:r w:rsidRPr="00A72C37">
              <w:rPr>
                <w:rFonts w:ascii="Calibri" w:eastAsia="Open Sans" w:hAnsi="Calibri" w:cs="Open Sans"/>
                <w:i/>
                <w:color w:val="auto"/>
                <w:sz w:val="24"/>
                <w:szCs w:val="24"/>
              </w:rPr>
              <w:t xml:space="preserve"> </w:t>
            </w:r>
            <w:r w:rsidRPr="00A72C37">
              <w:rPr>
                <w:rFonts w:ascii="Calibri" w:eastAsia="Open Sans" w:hAnsi="Calibri" w:cs="Open Sans"/>
                <w:b/>
                <w:i/>
                <w:color w:val="auto"/>
                <w:sz w:val="24"/>
                <w:szCs w:val="24"/>
              </w:rPr>
              <w:t xml:space="preserve"> </w:t>
            </w:r>
          </w:p>
          <w:p w14:paraId="74FEB4F6"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b/>
                <w:i/>
                <w:color w:val="auto"/>
                <w:sz w:val="24"/>
                <w:szCs w:val="24"/>
              </w:rPr>
            </w:pPr>
            <w:r w:rsidRPr="00A72C37">
              <w:rPr>
                <w:rFonts w:ascii="Calibri" w:eastAsia="Open Sans" w:hAnsi="Calibri" w:cs="Open Sans"/>
                <w:b/>
                <w:i/>
                <w:color w:val="auto"/>
                <w:sz w:val="24"/>
                <w:szCs w:val="24"/>
              </w:rPr>
              <w:t xml:space="preserve">Twitter Handle: </w:t>
            </w:r>
            <w:hyperlink r:id="rId24">
              <w:r w:rsidRPr="00A72C37">
                <w:rPr>
                  <w:rFonts w:ascii="Calibri" w:eastAsia="Open Sans" w:hAnsi="Calibri" w:cs="Open Sans"/>
                  <w:i/>
                  <w:color w:val="auto"/>
                  <w:sz w:val="24"/>
                  <w:szCs w:val="24"/>
                  <w:u w:val="single"/>
                </w:rPr>
                <w:t>twitter.com/MIT15390x</w:t>
              </w:r>
            </w:hyperlink>
            <w:r w:rsidRPr="00A72C37">
              <w:rPr>
                <w:rFonts w:ascii="Calibri" w:eastAsia="Open Sans" w:hAnsi="Calibri" w:cs="Open Sans"/>
                <w:i/>
                <w:color w:val="auto"/>
                <w:sz w:val="24"/>
                <w:szCs w:val="24"/>
              </w:rPr>
              <w:t xml:space="preserve"> </w:t>
            </w:r>
          </w:p>
          <w:p w14:paraId="6A713667"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b/>
                <w:i/>
                <w:color w:val="auto"/>
                <w:sz w:val="24"/>
                <w:szCs w:val="24"/>
              </w:rPr>
              <w:t>Blog:</w:t>
            </w:r>
            <w:r w:rsidRPr="00A72C37">
              <w:rPr>
                <w:rFonts w:ascii="Calibri" w:eastAsia="Open Sans" w:hAnsi="Calibri" w:cs="Open Sans"/>
                <w:i/>
                <w:color w:val="auto"/>
                <w:sz w:val="24"/>
                <w:szCs w:val="24"/>
              </w:rPr>
              <w:t xml:space="preserve"> </w:t>
            </w:r>
            <w:hyperlink r:id="rId25">
              <w:r w:rsidRPr="00A72C37">
                <w:rPr>
                  <w:rFonts w:ascii="Calibri" w:eastAsia="Open Sans" w:hAnsi="Calibri" w:cs="Open Sans"/>
                  <w:i/>
                  <w:color w:val="auto"/>
                  <w:sz w:val="24"/>
                  <w:szCs w:val="24"/>
                  <w:u w:val="single"/>
                </w:rPr>
                <w:t>http://making-dartmouthx.org/</w:t>
              </w:r>
            </w:hyperlink>
            <w:r w:rsidRPr="00A72C37">
              <w:rPr>
                <w:rFonts w:ascii="Calibri" w:eastAsia="Open Sans" w:hAnsi="Calibri" w:cs="Open Sans"/>
                <w:i/>
                <w:color w:val="auto"/>
                <w:sz w:val="24"/>
                <w:szCs w:val="24"/>
              </w:rPr>
              <w:t xml:space="preserve"> </w:t>
            </w:r>
          </w:p>
        </w:tc>
        <w:tc>
          <w:tcPr>
            <w:tcW w:w="3690" w:type="dxa"/>
            <w:tcMar>
              <w:top w:w="100" w:type="dxa"/>
              <w:left w:w="100" w:type="dxa"/>
              <w:bottom w:w="100" w:type="dxa"/>
              <w:right w:w="100" w:type="dxa"/>
            </w:tcMar>
          </w:tcPr>
          <w:p w14:paraId="14410322" w14:textId="77777777" w:rsidR="00EF7C8A" w:rsidRPr="00A72C37" w:rsidRDefault="00D477F7" w:rsidP="00C84BD0">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Type here...</w:t>
            </w:r>
          </w:p>
        </w:tc>
      </w:tr>
      <w:tr w:rsidR="00A72C37" w:rsidRPr="00A72C37" w14:paraId="666DF0DD" w14:textId="77777777" w:rsidTr="00A72C37">
        <w:trPr>
          <w:trHeight w:val="3080"/>
        </w:trPr>
        <w:tc>
          <w:tcPr>
            <w:tcW w:w="1605" w:type="dxa"/>
            <w:tcMar>
              <w:top w:w="100" w:type="dxa"/>
              <w:left w:w="100" w:type="dxa"/>
              <w:bottom w:w="100" w:type="dxa"/>
              <w:right w:w="100" w:type="dxa"/>
            </w:tcMar>
            <w:vAlign w:val="center"/>
          </w:tcPr>
          <w:p w14:paraId="3A15B906"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lastRenderedPageBreak/>
              <w:t>Subject Field</w:t>
            </w:r>
          </w:p>
          <w:p w14:paraId="6E67DB51"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color w:val="auto"/>
                <w:sz w:val="24"/>
                <w:szCs w:val="24"/>
              </w:rPr>
              <w:t>(up to 3)</w:t>
            </w:r>
          </w:p>
        </w:tc>
        <w:tc>
          <w:tcPr>
            <w:tcW w:w="4590" w:type="dxa"/>
            <w:tcMar>
              <w:top w:w="100" w:type="dxa"/>
              <w:left w:w="100" w:type="dxa"/>
              <w:bottom w:w="100" w:type="dxa"/>
              <w:right w:w="100" w:type="dxa"/>
            </w:tcMar>
          </w:tcPr>
          <w:p w14:paraId="21559ED9" w14:textId="77777777" w:rsidR="00EF7C8A" w:rsidRPr="00A72C37" w:rsidRDefault="00EF7C8A">
            <w:pPr>
              <w:widowControl w:val="0"/>
              <w:spacing w:line="240" w:lineRule="auto"/>
              <w:ind w:right="-2600"/>
              <w:rPr>
                <w:rFonts w:ascii="Calibri" w:hAnsi="Calibri"/>
                <w:color w:val="auto"/>
                <w:sz w:val="24"/>
                <w:szCs w:val="24"/>
              </w:rPr>
            </w:pPr>
          </w:p>
          <w:tbl>
            <w:tblPr>
              <w:tblStyle w:val="a2"/>
              <w:tblW w:w="4380" w:type="dxa"/>
              <w:tblLayout w:type="fixed"/>
              <w:tblLook w:val="0600" w:firstRow="0" w:lastRow="0" w:firstColumn="0" w:lastColumn="0" w:noHBand="1" w:noVBand="1"/>
            </w:tblPr>
            <w:tblGrid>
              <w:gridCol w:w="2340"/>
              <w:gridCol w:w="2040"/>
            </w:tblGrid>
            <w:tr w:rsidR="00A72C37" w:rsidRPr="00A72C37" w14:paraId="23872894" w14:textId="77777777">
              <w:tc>
                <w:tcPr>
                  <w:tcW w:w="2340" w:type="dxa"/>
                  <w:tcMar>
                    <w:top w:w="100" w:type="dxa"/>
                    <w:left w:w="100" w:type="dxa"/>
                    <w:bottom w:w="100" w:type="dxa"/>
                    <w:right w:w="100" w:type="dxa"/>
                  </w:tcMar>
                </w:tcPr>
                <w:p w14:paraId="6CBBBE60"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Art &amp; Culture   </w:t>
                  </w:r>
                </w:p>
                <w:p w14:paraId="79835704"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Biology &amp; Life Sciences </w:t>
                  </w:r>
                </w:p>
                <w:p w14:paraId="3EAE3541"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Business &amp; Management  </w:t>
                  </w:r>
                </w:p>
                <w:p w14:paraId="3C3DE1BE"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Chemistry</w:t>
                  </w:r>
                </w:p>
                <w:p w14:paraId="2D0A1BC7"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Communication </w:t>
                  </w:r>
                </w:p>
                <w:p w14:paraId="77D86E64"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Computer Science</w:t>
                  </w:r>
                </w:p>
                <w:p w14:paraId="450FEF02"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Economics &amp; Finance</w:t>
                  </w:r>
                </w:p>
                <w:p w14:paraId="0F510329"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Education &amp; Teacher Training </w:t>
                  </w:r>
                </w:p>
                <w:p w14:paraId="31F2F0CC"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Electronics </w:t>
                  </w:r>
                </w:p>
                <w:p w14:paraId="500C7EBA"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Engineering   </w:t>
                  </w:r>
                </w:p>
                <w:p w14:paraId="0A667D64"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Environmental Studies  </w:t>
                  </w:r>
                </w:p>
                <w:p w14:paraId="18E51450"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 xml:space="preserve">Food &amp; Nutrition </w:t>
                  </w:r>
                </w:p>
                <w:p w14:paraId="2748F045" w14:textId="77777777" w:rsidR="00EF7C8A" w:rsidRPr="00A72C37" w:rsidRDefault="00D477F7">
                  <w:pPr>
                    <w:widowControl w:val="0"/>
                    <w:spacing w:line="240" w:lineRule="auto"/>
                    <w:ind w:left="-30" w:right="-2600"/>
                    <w:rPr>
                      <w:rFonts w:ascii="Calibri" w:hAnsi="Calibri"/>
                      <w:color w:val="auto"/>
                      <w:sz w:val="24"/>
                      <w:szCs w:val="24"/>
                    </w:rPr>
                  </w:pPr>
                  <w:r w:rsidRPr="00A72C37">
                    <w:rPr>
                      <w:rFonts w:ascii="Calibri" w:eastAsia="Open Sans" w:hAnsi="Calibri" w:cs="Open Sans"/>
                      <w:color w:val="auto"/>
                      <w:sz w:val="24"/>
                      <w:szCs w:val="24"/>
                    </w:rPr>
                    <w:t>Health and Safety</w:t>
                  </w:r>
                </w:p>
              </w:tc>
              <w:tc>
                <w:tcPr>
                  <w:tcW w:w="2040" w:type="dxa"/>
                  <w:tcMar>
                    <w:top w:w="100" w:type="dxa"/>
                    <w:left w:w="100" w:type="dxa"/>
                    <w:bottom w:w="100" w:type="dxa"/>
                    <w:right w:w="100" w:type="dxa"/>
                  </w:tcMar>
                </w:tcPr>
                <w:p w14:paraId="34364B2D"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History</w:t>
                  </w:r>
                </w:p>
                <w:p w14:paraId="21EEDB76"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Humanities</w:t>
                  </w:r>
                </w:p>
                <w:p w14:paraId="6365F6BC"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Law</w:t>
                  </w:r>
                </w:p>
                <w:p w14:paraId="59B78554"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Literature</w:t>
                  </w:r>
                </w:p>
                <w:p w14:paraId="7082CB18"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Math</w:t>
                  </w:r>
                </w:p>
                <w:p w14:paraId="64B640EB"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Medicine</w:t>
                  </w:r>
                </w:p>
                <w:p w14:paraId="3EE5521C"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Music</w:t>
                  </w:r>
                </w:p>
                <w:p w14:paraId="7E8BD4BC"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Philosophy &amp; Ethics</w:t>
                  </w:r>
                </w:p>
                <w:p w14:paraId="556D24F6"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Physics</w:t>
                  </w:r>
                </w:p>
                <w:p w14:paraId="572FC429"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Science</w:t>
                  </w:r>
                </w:p>
                <w:p w14:paraId="5E854E15"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Social Sciences</w:t>
                  </w:r>
                </w:p>
                <w:p w14:paraId="3B1158C4" w14:textId="77777777" w:rsidR="00EF7C8A" w:rsidRPr="00A72C37" w:rsidRDefault="00D477F7">
                  <w:pPr>
                    <w:widowControl w:val="0"/>
                    <w:spacing w:line="240" w:lineRule="auto"/>
                    <w:ind w:right="-2600"/>
                    <w:rPr>
                      <w:rFonts w:ascii="Calibri" w:hAnsi="Calibri"/>
                      <w:color w:val="auto"/>
                      <w:sz w:val="24"/>
                      <w:szCs w:val="24"/>
                    </w:rPr>
                  </w:pPr>
                  <w:r w:rsidRPr="00A72C37">
                    <w:rPr>
                      <w:rFonts w:ascii="Calibri" w:eastAsia="Open Sans" w:hAnsi="Calibri" w:cs="Open Sans"/>
                      <w:color w:val="auto"/>
                      <w:sz w:val="24"/>
                      <w:szCs w:val="24"/>
                    </w:rPr>
                    <w:t>Statistics &amp; Data Analytics</w:t>
                  </w:r>
                </w:p>
              </w:tc>
            </w:tr>
          </w:tbl>
          <w:p w14:paraId="132C7349" w14:textId="77777777" w:rsidR="00EF7C8A" w:rsidRPr="00A72C37" w:rsidRDefault="00D477F7">
            <w:pPr>
              <w:widowControl w:val="0"/>
              <w:spacing w:line="240" w:lineRule="auto"/>
              <w:ind w:right="45"/>
              <w:rPr>
                <w:rFonts w:ascii="Calibri" w:hAnsi="Calibri"/>
                <w:color w:val="auto"/>
                <w:sz w:val="24"/>
                <w:szCs w:val="24"/>
              </w:rPr>
            </w:pPr>
            <w:r w:rsidRPr="00A72C37">
              <w:rPr>
                <w:rFonts w:ascii="Calibri" w:eastAsia="Open Sans" w:hAnsi="Calibri" w:cs="Open Sans"/>
                <w:b/>
                <w:i/>
                <w:color w:val="auto"/>
                <w:sz w:val="24"/>
                <w:szCs w:val="24"/>
                <w:highlight w:val="white"/>
              </w:rPr>
              <w:t>Note</w:t>
            </w:r>
            <w:r w:rsidRPr="00A72C37">
              <w:rPr>
                <w:rFonts w:ascii="Calibri" w:eastAsia="Open Sans" w:hAnsi="Calibri" w:cs="Open Sans"/>
                <w:b/>
                <w:color w:val="auto"/>
                <w:sz w:val="24"/>
                <w:szCs w:val="24"/>
                <w:highlight w:val="white"/>
              </w:rPr>
              <w:t xml:space="preserve">: </w:t>
            </w:r>
            <w:r w:rsidRPr="00A72C37">
              <w:rPr>
                <w:rFonts w:ascii="Calibri" w:eastAsia="Open Sans" w:hAnsi="Calibri" w:cs="Open Sans"/>
                <w:color w:val="auto"/>
                <w:sz w:val="24"/>
                <w:szCs w:val="24"/>
                <w:highlight w:val="white"/>
              </w:rPr>
              <w:t xml:space="preserve">only </w:t>
            </w:r>
            <w:r w:rsidRPr="00A72C37">
              <w:rPr>
                <w:rFonts w:ascii="Calibri" w:eastAsia="Open Sans" w:hAnsi="Calibri" w:cs="Open Sans"/>
                <w:i/>
                <w:color w:val="auto"/>
                <w:sz w:val="24"/>
                <w:szCs w:val="24"/>
                <w:highlight w:val="white"/>
              </w:rPr>
              <w:t>one primary subject will appear on the About Page</w:t>
            </w:r>
            <w:r w:rsidRPr="00A72C37">
              <w:rPr>
                <w:rFonts w:ascii="Calibri" w:eastAsia="Open Sans" w:hAnsi="Calibri" w:cs="Open Sans"/>
                <w:color w:val="auto"/>
                <w:sz w:val="24"/>
                <w:szCs w:val="24"/>
                <w:highlight w:val="white"/>
              </w:rPr>
              <w:t>; please select one primary subject and a maximum of two additional subject areas for search.</w:t>
            </w:r>
          </w:p>
        </w:tc>
        <w:tc>
          <w:tcPr>
            <w:tcW w:w="4500" w:type="dxa"/>
            <w:tcMar>
              <w:top w:w="100" w:type="dxa"/>
              <w:left w:w="100" w:type="dxa"/>
              <w:bottom w:w="100" w:type="dxa"/>
              <w:right w:w="100" w:type="dxa"/>
            </w:tcMar>
          </w:tcPr>
          <w:p w14:paraId="2B4F6FDE"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color w:val="auto"/>
                <w:sz w:val="24"/>
                <w:szCs w:val="24"/>
              </w:rPr>
              <w:t>Primary:</w:t>
            </w:r>
            <w:r w:rsidRPr="00A72C37">
              <w:rPr>
                <w:rFonts w:ascii="Calibri" w:eastAsia="Open Sans" w:hAnsi="Calibri" w:cs="Open Sans"/>
                <w:i/>
                <w:color w:val="auto"/>
                <w:sz w:val="24"/>
                <w:szCs w:val="24"/>
              </w:rPr>
              <w:t xml:space="preserve"> History</w:t>
            </w:r>
          </w:p>
          <w:p w14:paraId="218361E8" w14:textId="77777777" w:rsidR="00EF7C8A" w:rsidRPr="00A72C37" w:rsidRDefault="00D477F7">
            <w:pPr>
              <w:widowControl w:val="0"/>
              <w:numPr>
                <w:ilvl w:val="0"/>
                <w:numId w:val="32"/>
              </w:numPr>
              <w:spacing w:line="240" w:lineRule="auto"/>
              <w:ind w:left="375" w:hanging="360"/>
              <w:contextualSpacing/>
              <w:rPr>
                <w:rFonts w:ascii="Calibri" w:eastAsia="Open Sans" w:hAnsi="Calibri" w:cs="Open Sans"/>
                <w:i/>
                <w:color w:val="auto"/>
                <w:sz w:val="24"/>
                <w:szCs w:val="24"/>
              </w:rPr>
            </w:pPr>
            <w:r w:rsidRPr="00A72C37">
              <w:rPr>
                <w:rFonts w:ascii="Calibri" w:eastAsia="Open Sans" w:hAnsi="Calibri" w:cs="Open Sans"/>
                <w:color w:val="auto"/>
                <w:sz w:val="24"/>
                <w:szCs w:val="24"/>
              </w:rPr>
              <w:t>Additional:</w:t>
            </w:r>
            <w:r w:rsidRPr="00A72C37">
              <w:rPr>
                <w:rFonts w:ascii="Calibri" w:eastAsia="Open Sans" w:hAnsi="Calibri" w:cs="Open Sans"/>
                <w:i/>
                <w:color w:val="auto"/>
                <w:sz w:val="24"/>
                <w:szCs w:val="24"/>
              </w:rPr>
              <w:t xml:space="preserve"> Law, Humanities</w:t>
            </w:r>
          </w:p>
        </w:tc>
        <w:tc>
          <w:tcPr>
            <w:tcW w:w="3690" w:type="dxa"/>
            <w:tcMar>
              <w:top w:w="100" w:type="dxa"/>
              <w:left w:w="100" w:type="dxa"/>
              <w:bottom w:w="100" w:type="dxa"/>
              <w:right w:w="100" w:type="dxa"/>
            </w:tcMar>
          </w:tcPr>
          <w:p w14:paraId="5782AE84" w14:textId="77777777" w:rsidR="005604E4" w:rsidRPr="00A72C37" w:rsidRDefault="005604E4" w:rsidP="00A72C3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Primary:</w:t>
            </w:r>
            <w:r w:rsidRPr="00A72C37">
              <w:rPr>
                <w:rFonts w:ascii="Calibri" w:eastAsia="Open Sans" w:hAnsi="Calibri" w:cs="Open Sans"/>
                <w:color w:val="auto"/>
                <w:sz w:val="24"/>
                <w:szCs w:val="24"/>
              </w:rPr>
              <w:t xml:space="preserve"> Computer Science</w:t>
            </w:r>
          </w:p>
          <w:p w14:paraId="34DEE7C3" w14:textId="4B6DE607" w:rsidR="00EF7C8A" w:rsidRPr="00A72C37" w:rsidRDefault="005604E4" w:rsidP="00A72C37">
            <w:pPr>
              <w:widowControl w:val="0"/>
              <w:spacing w:line="240" w:lineRule="auto"/>
              <w:rPr>
                <w:rFonts w:ascii="Calibri" w:hAnsi="Calibri"/>
                <w:color w:val="auto"/>
                <w:sz w:val="24"/>
                <w:szCs w:val="24"/>
              </w:rPr>
            </w:pPr>
            <w:r w:rsidRPr="00A72C37">
              <w:rPr>
                <w:rFonts w:ascii="Calibri" w:eastAsia="Open Sans" w:hAnsi="Calibri" w:cs="Open Sans"/>
                <w:b/>
                <w:color w:val="auto"/>
                <w:sz w:val="24"/>
                <w:szCs w:val="24"/>
              </w:rPr>
              <w:t>Additional:</w:t>
            </w:r>
            <w:r w:rsidRPr="00A72C37">
              <w:rPr>
                <w:rFonts w:ascii="Calibri" w:eastAsia="Open Sans" w:hAnsi="Calibri" w:cs="Open Sans"/>
                <w:color w:val="auto"/>
                <w:sz w:val="24"/>
                <w:szCs w:val="24"/>
              </w:rPr>
              <w:t xml:space="preserve"> optional; type here...</w:t>
            </w:r>
          </w:p>
        </w:tc>
      </w:tr>
      <w:tr w:rsidR="00A72C37" w:rsidRPr="00A72C37" w14:paraId="7E5C8AB6" w14:textId="77777777" w:rsidTr="00A72C37">
        <w:tc>
          <w:tcPr>
            <w:tcW w:w="1605" w:type="dxa"/>
            <w:tcMar>
              <w:top w:w="100" w:type="dxa"/>
              <w:left w:w="100" w:type="dxa"/>
              <w:bottom w:w="100" w:type="dxa"/>
              <w:right w:w="100" w:type="dxa"/>
            </w:tcMar>
            <w:vAlign w:val="center"/>
          </w:tcPr>
          <w:p w14:paraId="22BE4400"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 xml:space="preserve">Course </w:t>
            </w:r>
          </w:p>
          <w:p w14:paraId="7843752F"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 xml:space="preserve">Image </w:t>
            </w:r>
          </w:p>
        </w:tc>
        <w:tc>
          <w:tcPr>
            <w:tcW w:w="4590" w:type="dxa"/>
            <w:tcMar>
              <w:top w:w="100" w:type="dxa"/>
              <w:left w:w="100" w:type="dxa"/>
              <w:bottom w:w="100" w:type="dxa"/>
              <w:right w:w="100" w:type="dxa"/>
            </w:tcMar>
          </w:tcPr>
          <w:p w14:paraId="4EF38D53"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 xml:space="preserve">Select an eye-catching, colorful image that captures the content and essence of your course </w:t>
            </w:r>
          </w:p>
          <w:p w14:paraId="70818FBA" w14:textId="77777777" w:rsidR="00EF7C8A" w:rsidRPr="00A72C37" w:rsidRDefault="00D477F7">
            <w:pPr>
              <w:widowControl w:val="0"/>
              <w:numPr>
                <w:ilvl w:val="0"/>
                <w:numId w:val="3"/>
              </w:numPr>
              <w:spacing w:line="240" w:lineRule="auto"/>
              <w:ind w:left="400" w:hanging="360"/>
              <w:contextualSpacing/>
              <w:rPr>
                <w:rFonts w:ascii="Calibri" w:eastAsia="Open Sans" w:hAnsi="Calibri" w:cs="Open Sans"/>
                <w:b/>
                <w:color w:val="auto"/>
                <w:sz w:val="24"/>
                <w:szCs w:val="24"/>
              </w:rPr>
            </w:pPr>
            <w:r w:rsidRPr="00A72C37">
              <w:rPr>
                <w:rFonts w:ascii="Calibri" w:eastAsia="Open Sans" w:hAnsi="Calibri" w:cs="Open Sans"/>
                <w:b/>
                <w:color w:val="auto"/>
                <w:sz w:val="24"/>
                <w:szCs w:val="24"/>
              </w:rPr>
              <w:t xml:space="preserve">Do </w:t>
            </w:r>
            <w:r w:rsidRPr="00A72C37">
              <w:rPr>
                <w:rFonts w:ascii="Calibri" w:eastAsia="Open Sans" w:hAnsi="Calibri" w:cs="Open Sans"/>
                <w:b/>
                <w:color w:val="auto"/>
                <w:sz w:val="24"/>
                <w:szCs w:val="24"/>
                <w:u w:val="single"/>
              </w:rPr>
              <w:t>not</w:t>
            </w:r>
            <w:r w:rsidRPr="00A72C37">
              <w:rPr>
                <w:rFonts w:ascii="Calibri" w:eastAsia="Open Sans" w:hAnsi="Calibri" w:cs="Open Sans"/>
                <w:b/>
                <w:color w:val="auto"/>
                <w:sz w:val="24"/>
                <w:szCs w:val="24"/>
              </w:rPr>
              <w:t xml:space="preserve"> include text or headlines</w:t>
            </w:r>
          </w:p>
          <w:p w14:paraId="3573C5F6" w14:textId="77777777" w:rsidR="00EF7C8A" w:rsidRPr="00A72C37" w:rsidRDefault="00D477F7">
            <w:pPr>
              <w:widowControl w:val="0"/>
              <w:numPr>
                <w:ilvl w:val="0"/>
                <w:numId w:val="3"/>
              </w:numPr>
              <w:spacing w:line="240" w:lineRule="auto"/>
              <w:ind w:left="435"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Choose an image that you have permission to use. This can be a stock photo (try</w:t>
            </w:r>
            <w:hyperlink r:id="rId26">
              <w:r w:rsidRPr="00A72C37">
                <w:rPr>
                  <w:rFonts w:ascii="Calibri" w:eastAsia="Open Sans" w:hAnsi="Calibri" w:cs="Open Sans"/>
                  <w:color w:val="auto"/>
                  <w:sz w:val="24"/>
                  <w:szCs w:val="24"/>
                </w:rPr>
                <w:t xml:space="preserve"> </w:t>
              </w:r>
            </w:hyperlink>
            <w:hyperlink r:id="rId27">
              <w:r w:rsidRPr="00A72C37">
                <w:rPr>
                  <w:rFonts w:ascii="Calibri" w:eastAsia="Open Sans" w:hAnsi="Calibri" w:cs="Open Sans"/>
                  <w:color w:val="auto"/>
                  <w:sz w:val="24"/>
                  <w:szCs w:val="24"/>
                  <w:highlight w:val="white"/>
                  <w:u w:val="single"/>
                </w:rPr>
                <w:t>Flickr creative commons</w:t>
              </w:r>
            </w:hyperlink>
            <w:hyperlink r:id="rId28">
              <w:r w:rsidRPr="00A72C37">
                <w:rPr>
                  <w:rFonts w:ascii="Calibri" w:eastAsia="Open Sans" w:hAnsi="Calibri" w:cs="Open Sans"/>
                  <w:color w:val="auto"/>
                  <w:sz w:val="24"/>
                  <w:szCs w:val="24"/>
                  <w:highlight w:val="white"/>
                </w:rPr>
                <w:t>,</w:t>
              </w:r>
            </w:hyperlink>
            <w:hyperlink r:id="rId29">
              <w:r w:rsidRPr="00A72C37">
                <w:rPr>
                  <w:rFonts w:ascii="Calibri" w:eastAsia="Open Sans" w:hAnsi="Calibri" w:cs="Open Sans"/>
                  <w:color w:val="auto"/>
                  <w:sz w:val="24"/>
                  <w:szCs w:val="24"/>
                </w:rPr>
                <w:t xml:space="preserve"> </w:t>
              </w:r>
            </w:hyperlink>
            <w:hyperlink r:id="rId30">
              <w:r w:rsidRPr="00A72C37">
                <w:rPr>
                  <w:rFonts w:ascii="Calibri" w:eastAsia="Open Sans" w:hAnsi="Calibri" w:cs="Open Sans"/>
                  <w:color w:val="auto"/>
                  <w:sz w:val="24"/>
                  <w:szCs w:val="24"/>
                  <w:highlight w:val="white"/>
                  <w:u w:val="single"/>
                </w:rPr>
                <w:t>Stock Vault</w:t>
              </w:r>
            </w:hyperlink>
            <w:r w:rsidRPr="00A72C37">
              <w:rPr>
                <w:rFonts w:ascii="Calibri" w:eastAsia="Open Sans" w:hAnsi="Calibri" w:cs="Open Sans"/>
                <w:color w:val="auto"/>
                <w:sz w:val="24"/>
                <w:szCs w:val="24"/>
              </w:rPr>
              <w:t>,</w:t>
            </w:r>
            <w:hyperlink r:id="rId31">
              <w:r w:rsidRPr="00A72C37">
                <w:rPr>
                  <w:rFonts w:ascii="Calibri" w:eastAsia="Open Sans" w:hAnsi="Calibri" w:cs="Open Sans"/>
                  <w:color w:val="auto"/>
                  <w:sz w:val="24"/>
                  <w:szCs w:val="24"/>
                </w:rPr>
                <w:t xml:space="preserve"> </w:t>
              </w:r>
            </w:hyperlink>
            <w:hyperlink r:id="rId32">
              <w:r w:rsidRPr="00A72C37">
                <w:rPr>
                  <w:rFonts w:ascii="Calibri" w:eastAsia="Open Sans" w:hAnsi="Calibri" w:cs="Open Sans"/>
                  <w:color w:val="auto"/>
                  <w:sz w:val="24"/>
                  <w:szCs w:val="24"/>
                  <w:highlight w:val="white"/>
                  <w:u w:val="single"/>
                </w:rPr>
                <w:t>Stock XCHNG</w:t>
              </w:r>
            </w:hyperlink>
            <w:hyperlink r:id="rId33">
              <w:r w:rsidRPr="00A72C37">
                <w:rPr>
                  <w:rFonts w:ascii="Calibri" w:eastAsia="Open Sans" w:hAnsi="Calibri" w:cs="Open Sans"/>
                  <w:color w:val="auto"/>
                  <w:sz w:val="24"/>
                  <w:szCs w:val="24"/>
                  <w:highlight w:val="white"/>
                </w:rPr>
                <w:t>,</w:t>
              </w:r>
            </w:hyperlink>
            <w:hyperlink r:id="rId34">
              <w:r w:rsidRPr="00A72C37">
                <w:rPr>
                  <w:rFonts w:ascii="Calibri" w:eastAsia="Open Sans" w:hAnsi="Calibri" w:cs="Open Sans"/>
                  <w:color w:val="auto"/>
                  <w:sz w:val="24"/>
                  <w:szCs w:val="24"/>
                  <w:highlight w:val="white"/>
                </w:rPr>
                <w:t xml:space="preserve"> </w:t>
              </w:r>
            </w:hyperlink>
            <w:hyperlink r:id="rId35">
              <w:r w:rsidRPr="00A72C37">
                <w:rPr>
                  <w:rFonts w:ascii="Calibri" w:eastAsia="Open Sans" w:hAnsi="Calibri" w:cs="Open Sans"/>
                  <w:color w:val="auto"/>
                  <w:sz w:val="24"/>
                  <w:szCs w:val="24"/>
                  <w:highlight w:val="white"/>
                  <w:u w:val="single"/>
                </w:rPr>
                <w:t>iStock Photo</w:t>
              </w:r>
            </w:hyperlink>
            <w:hyperlink r:id="rId36">
              <w:r w:rsidRPr="00A72C37">
                <w:rPr>
                  <w:rFonts w:ascii="Calibri" w:eastAsia="Open Sans" w:hAnsi="Calibri" w:cs="Open Sans"/>
                  <w:color w:val="auto"/>
                  <w:sz w:val="24"/>
                  <w:szCs w:val="24"/>
                  <w:highlight w:val="white"/>
                </w:rPr>
                <w:t>)</w:t>
              </w:r>
            </w:hyperlink>
            <w:r w:rsidRPr="00A72C37">
              <w:rPr>
                <w:rFonts w:ascii="Calibri" w:eastAsia="Open Sans" w:hAnsi="Calibri" w:cs="Open Sans"/>
                <w:color w:val="auto"/>
                <w:sz w:val="24"/>
                <w:szCs w:val="24"/>
                <w:highlight w:val="white"/>
              </w:rPr>
              <w:t xml:space="preserve"> </w:t>
            </w:r>
            <w:r w:rsidRPr="00A72C37">
              <w:rPr>
                <w:rFonts w:ascii="Calibri" w:eastAsia="Open Sans" w:hAnsi="Calibri" w:cs="Open Sans"/>
                <w:color w:val="auto"/>
                <w:sz w:val="24"/>
                <w:szCs w:val="24"/>
              </w:rPr>
              <w:t>or an image custom designed for your course</w:t>
            </w:r>
          </w:p>
          <w:p w14:paraId="357E3DB8" w14:textId="77777777" w:rsidR="00EF7C8A" w:rsidRPr="00A72C37" w:rsidRDefault="00D477F7">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Sequenced courses should each have a unique image</w:t>
            </w:r>
          </w:p>
          <w:p w14:paraId="47127D08" w14:textId="77777777" w:rsidR="00EF7C8A" w:rsidRPr="00A72C37" w:rsidRDefault="00D477F7">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Size</w:t>
            </w:r>
            <w:r w:rsidRPr="00A72C37">
              <w:rPr>
                <w:rFonts w:ascii="Calibri" w:eastAsia="Open Sans" w:hAnsi="Calibri" w:cs="Open Sans"/>
                <w:color w:val="auto"/>
                <w:sz w:val="24"/>
                <w:szCs w:val="24"/>
              </w:rPr>
              <w:t>: 2120 x 1192 pixels</w:t>
            </w:r>
          </w:p>
          <w:p w14:paraId="2B5376CC" w14:textId="77777777" w:rsidR="00EF7C8A" w:rsidRPr="00A72C37" w:rsidRDefault="00D477F7">
            <w:pPr>
              <w:widowControl w:val="0"/>
              <w:numPr>
                <w:ilvl w:val="0"/>
                <w:numId w:val="4"/>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b/>
                <w:color w:val="auto"/>
                <w:sz w:val="24"/>
                <w:szCs w:val="24"/>
              </w:rPr>
              <w:t>File Type</w:t>
            </w:r>
            <w:r w:rsidRPr="00A72C37">
              <w:rPr>
                <w:rFonts w:ascii="Calibri" w:eastAsia="Open Sans" w:hAnsi="Calibri" w:cs="Open Sans"/>
                <w:color w:val="auto"/>
                <w:sz w:val="24"/>
                <w:szCs w:val="24"/>
              </w:rPr>
              <w:t xml:space="preserve">: .png ; please include the </w:t>
            </w:r>
            <w:r w:rsidRPr="00A72C37">
              <w:rPr>
                <w:rFonts w:ascii="Calibri" w:eastAsia="Open Sans" w:hAnsi="Calibri" w:cs="Open Sans"/>
                <w:color w:val="auto"/>
                <w:sz w:val="24"/>
                <w:szCs w:val="24"/>
              </w:rPr>
              <w:lastRenderedPageBreak/>
              <w:t>source file of the image as well</w:t>
            </w:r>
          </w:p>
        </w:tc>
        <w:tc>
          <w:tcPr>
            <w:tcW w:w="4500" w:type="dxa"/>
            <w:tcMar>
              <w:top w:w="100" w:type="dxa"/>
              <w:left w:w="100" w:type="dxa"/>
              <w:bottom w:w="100" w:type="dxa"/>
              <w:right w:w="100" w:type="dxa"/>
            </w:tcMar>
          </w:tcPr>
          <w:p w14:paraId="3C013040"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lastRenderedPageBreak/>
              <w:t xml:space="preserve"> </w:t>
            </w:r>
          </w:p>
          <w:p w14:paraId="14A4CD50" w14:textId="77777777" w:rsidR="00EF7C8A" w:rsidRPr="00A72C37" w:rsidRDefault="00EF7C8A">
            <w:pPr>
              <w:widowControl w:val="0"/>
              <w:spacing w:line="240" w:lineRule="auto"/>
              <w:jc w:val="center"/>
              <w:rPr>
                <w:rFonts w:ascii="Calibri" w:hAnsi="Calibri"/>
                <w:color w:val="auto"/>
                <w:sz w:val="24"/>
                <w:szCs w:val="24"/>
              </w:rPr>
            </w:pPr>
          </w:p>
          <w:p w14:paraId="1165232C"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hAnsi="Calibri"/>
                <w:noProof/>
                <w:color w:val="auto"/>
                <w:sz w:val="24"/>
                <w:szCs w:val="24"/>
                <w:lang w:val="en-IE" w:eastAsia="en-IE"/>
              </w:rPr>
              <w:drawing>
                <wp:inline distT="114300" distB="114300" distL="114300" distR="114300" wp14:anchorId="1965E42E" wp14:editId="74EF7FBD">
                  <wp:extent cx="2157413" cy="800100"/>
                  <wp:effectExtent l="0" t="0" r="0" b="0"/>
                  <wp:docPr id="3" name="image03.jpg" descr="science of happiness copy.jpg"/>
                  <wp:cNvGraphicFramePr/>
                  <a:graphic xmlns:a="http://schemas.openxmlformats.org/drawingml/2006/main">
                    <a:graphicData uri="http://schemas.openxmlformats.org/drawingml/2006/picture">
                      <pic:pic xmlns:pic="http://schemas.openxmlformats.org/drawingml/2006/picture">
                        <pic:nvPicPr>
                          <pic:cNvPr id="0" name="image03.jpg" descr="science of happiness copy.jpg"/>
                          <pic:cNvPicPr preferRelativeResize="0"/>
                        </pic:nvPicPr>
                        <pic:blipFill>
                          <a:blip r:embed="rId37"/>
                          <a:srcRect/>
                          <a:stretch>
                            <a:fillRect/>
                          </a:stretch>
                        </pic:blipFill>
                        <pic:spPr>
                          <a:xfrm>
                            <a:off x="0" y="0"/>
                            <a:ext cx="2157413" cy="800100"/>
                          </a:xfrm>
                          <a:prstGeom prst="rect">
                            <a:avLst/>
                          </a:prstGeom>
                          <a:ln/>
                        </pic:spPr>
                      </pic:pic>
                    </a:graphicData>
                  </a:graphic>
                </wp:inline>
              </w:drawing>
            </w:r>
          </w:p>
          <w:p w14:paraId="70030FCB" w14:textId="77777777" w:rsidR="00EF7C8A" w:rsidRPr="00A72C37" w:rsidRDefault="00EF7C8A">
            <w:pPr>
              <w:widowControl w:val="0"/>
              <w:spacing w:line="240" w:lineRule="auto"/>
              <w:jc w:val="center"/>
              <w:rPr>
                <w:rFonts w:ascii="Calibri" w:hAnsi="Calibri"/>
                <w:color w:val="auto"/>
                <w:sz w:val="24"/>
                <w:szCs w:val="24"/>
              </w:rPr>
            </w:pPr>
          </w:p>
          <w:p w14:paraId="4081E385"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color w:val="auto"/>
                <w:sz w:val="24"/>
                <w:szCs w:val="24"/>
              </w:rPr>
              <w:t xml:space="preserve">**This image is taken from: </w:t>
            </w:r>
          </w:p>
          <w:p w14:paraId="52023A0F" w14:textId="39133EC0" w:rsidR="006A6979"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color w:val="auto"/>
                <w:sz w:val="24"/>
                <w:szCs w:val="24"/>
              </w:rPr>
              <w:t xml:space="preserve"> </w:t>
            </w:r>
            <w:hyperlink r:id="rId38">
              <w:r w:rsidRPr="00A72C37">
                <w:rPr>
                  <w:rFonts w:ascii="Calibri" w:eastAsia="Open Sans" w:hAnsi="Calibri" w:cs="Open Sans"/>
                  <w:i/>
                  <w:color w:val="auto"/>
                  <w:sz w:val="24"/>
                  <w:szCs w:val="24"/>
                  <w:u w:val="single"/>
                </w:rPr>
                <w:t>“The Science of Happiness” - UCBerkeleyX</w:t>
              </w:r>
            </w:hyperlink>
            <w:r w:rsidRPr="00A72C37">
              <w:rPr>
                <w:rFonts w:ascii="Calibri" w:eastAsia="Open Sans" w:hAnsi="Calibri" w:cs="Open Sans"/>
                <w:color w:val="auto"/>
                <w:sz w:val="24"/>
                <w:szCs w:val="24"/>
              </w:rPr>
              <w:t>**</w:t>
            </w:r>
          </w:p>
          <w:p w14:paraId="79F206D4" w14:textId="77777777" w:rsidR="006A6979" w:rsidRPr="006A6979" w:rsidRDefault="006A6979" w:rsidP="006A6979">
            <w:pPr>
              <w:rPr>
                <w:rFonts w:ascii="Calibri" w:hAnsi="Calibri"/>
                <w:sz w:val="24"/>
                <w:szCs w:val="24"/>
              </w:rPr>
            </w:pPr>
          </w:p>
          <w:p w14:paraId="325B158E" w14:textId="4187DF58" w:rsidR="00EF7C8A" w:rsidRPr="006A6979" w:rsidRDefault="006A6979" w:rsidP="006A6979">
            <w:pPr>
              <w:tabs>
                <w:tab w:val="left" w:pos="2775"/>
              </w:tabs>
              <w:rPr>
                <w:rFonts w:ascii="Calibri" w:hAnsi="Calibri"/>
                <w:sz w:val="24"/>
                <w:szCs w:val="24"/>
              </w:rPr>
            </w:pPr>
            <w:r>
              <w:rPr>
                <w:rFonts w:ascii="Calibri" w:hAnsi="Calibri"/>
                <w:sz w:val="24"/>
                <w:szCs w:val="24"/>
              </w:rPr>
              <w:tab/>
            </w:r>
          </w:p>
        </w:tc>
        <w:tc>
          <w:tcPr>
            <w:tcW w:w="3690" w:type="dxa"/>
            <w:tcMar>
              <w:top w:w="100" w:type="dxa"/>
              <w:left w:w="100" w:type="dxa"/>
              <w:bottom w:w="100" w:type="dxa"/>
              <w:right w:w="100" w:type="dxa"/>
            </w:tcMar>
          </w:tcPr>
          <w:p w14:paraId="24BA677C" w14:textId="327A0C77" w:rsidR="005604E4" w:rsidRDefault="005C3906" w:rsidP="005604E4">
            <w:pPr>
              <w:widowControl w:val="0"/>
              <w:spacing w:line="240" w:lineRule="auto"/>
              <w:ind w:left="270"/>
              <w:rPr>
                <w:rFonts w:ascii="Calibri" w:eastAsia="Open Sans" w:hAnsi="Calibri" w:cs="Open Sans"/>
                <w:color w:val="auto"/>
                <w:sz w:val="24"/>
                <w:szCs w:val="24"/>
              </w:rPr>
            </w:pPr>
            <w:r w:rsidRPr="005C3906">
              <w:rPr>
                <w:rFonts w:ascii="Calibri" w:eastAsia="Open Sans" w:hAnsi="Calibri" w:cs="Open Sans"/>
                <w:color w:val="auto"/>
                <w:sz w:val="24"/>
                <w:szCs w:val="24"/>
              </w:rPr>
              <w:t>AZURE214.png</w:t>
            </w:r>
          </w:p>
          <w:p w14:paraId="0F3D11AB" w14:textId="77777777" w:rsidR="005C3906" w:rsidRDefault="005C3906" w:rsidP="005604E4">
            <w:pPr>
              <w:widowControl w:val="0"/>
              <w:spacing w:line="240" w:lineRule="auto"/>
              <w:ind w:left="270"/>
              <w:rPr>
                <w:rFonts w:ascii="Calibri" w:eastAsia="Open Sans" w:hAnsi="Calibri" w:cs="Open Sans"/>
                <w:noProof/>
                <w:color w:val="auto"/>
                <w:sz w:val="24"/>
                <w:szCs w:val="24"/>
                <w:lang w:val="en-IE" w:eastAsia="en-IE"/>
              </w:rPr>
            </w:pPr>
          </w:p>
          <w:p w14:paraId="707A0516" w14:textId="289BD987" w:rsidR="005C3906" w:rsidRPr="00A72C37" w:rsidRDefault="005C3906" w:rsidP="005C3906">
            <w:pPr>
              <w:widowControl w:val="0"/>
              <w:spacing w:line="240" w:lineRule="auto"/>
              <w:rPr>
                <w:rFonts w:ascii="Calibri" w:eastAsia="Open Sans" w:hAnsi="Calibri" w:cs="Open Sans"/>
                <w:color w:val="auto"/>
                <w:sz w:val="24"/>
                <w:szCs w:val="24"/>
              </w:rPr>
            </w:pPr>
            <w:r>
              <w:rPr>
                <w:rFonts w:ascii="Calibri" w:eastAsia="Open Sans" w:hAnsi="Calibri" w:cs="Open Sans"/>
                <w:noProof/>
                <w:color w:val="auto"/>
                <w:sz w:val="24"/>
                <w:szCs w:val="24"/>
                <w:lang w:val="en-IE" w:eastAsia="en-IE"/>
              </w:rPr>
              <w:drawing>
                <wp:inline distT="0" distB="0" distL="0" distR="0" wp14:anchorId="7DF4E8E8" wp14:editId="4B51974C">
                  <wp:extent cx="2216150" cy="14776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ZURE21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216150" cy="1477645"/>
                          </a:xfrm>
                          <a:prstGeom prst="rect">
                            <a:avLst/>
                          </a:prstGeom>
                        </pic:spPr>
                      </pic:pic>
                    </a:graphicData>
                  </a:graphic>
                </wp:inline>
              </w:drawing>
            </w:r>
          </w:p>
          <w:p w14:paraId="1E20D146" w14:textId="77777777" w:rsidR="005604E4" w:rsidRPr="00A72C37" w:rsidRDefault="005604E4" w:rsidP="005604E4">
            <w:pPr>
              <w:widowControl w:val="0"/>
              <w:spacing w:line="240" w:lineRule="auto"/>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TFS location – </w:t>
            </w:r>
          </w:p>
          <w:p w14:paraId="3A7A3BFF" w14:textId="164F336A" w:rsidR="00EF7C8A" w:rsidRPr="00A72C37" w:rsidRDefault="005C3906" w:rsidP="005604E4">
            <w:pPr>
              <w:widowControl w:val="0"/>
              <w:spacing w:line="240" w:lineRule="auto"/>
              <w:ind w:left="270"/>
              <w:rPr>
                <w:rFonts w:ascii="Calibri" w:hAnsi="Calibri"/>
                <w:color w:val="auto"/>
                <w:sz w:val="24"/>
                <w:szCs w:val="24"/>
              </w:rPr>
            </w:pPr>
            <w:r w:rsidRPr="005C3906">
              <w:rPr>
                <w:rFonts w:ascii="Calibri" w:eastAsia="Open Sans" w:hAnsi="Calibri" w:cs="Open Sans"/>
                <w:color w:val="auto"/>
                <w:sz w:val="24"/>
                <w:szCs w:val="24"/>
              </w:rPr>
              <w:t xml:space="preserve">$/Online-Content/Courses/ENG/Azure200x – Microsoft Azure </w:t>
            </w:r>
            <w:r w:rsidRPr="005C3906">
              <w:rPr>
                <w:rFonts w:ascii="Calibri" w:eastAsia="Open Sans" w:hAnsi="Calibri" w:cs="Open Sans"/>
                <w:color w:val="auto"/>
                <w:sz w:val="24"/>
                <w:szCs w:val="24"/>
              </w:rPr>
              <w:lastRenderedPageBreak/>
              <w:t>Administrator/About Page Assets/Banner Images/AZURE214.png</w:t>
            </w:r>
          </w:p>
        </w:tc>
      </w:tr>
      <w:tr w:rsidR="00A72C37" w:rsidRPr="00A72C37" w14:paraId="2EDF6B5B" w14:textId="77777777" w:rsidTr="00A72C37">
        <w:tc>
          <w:tcPr>
            <w:tcW w:w="1605" w:type="dxa"/>
            <w:tcMar>
              <w:top w:w="100" w:type="dxa"/>
              <w:left w:w="100" w:type="dxa"/>
              <w:bottom w:w="100" w:type="dxa"/>
              <w:right w:w="100" w:type="dxa"/>
            </w:tcMar>
            <w:vAlign w:val="center"/>
          </w:tcPr>
          <w:p w14:paraId="3F426998"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lastRenderedPageBreak/>
              <w:t>About Video</w:t>
            </w:r>
          </w:p>
          <w:p w14:paraId="71D9C142" w14:textId="77777777" w:rsidR="00EF7C8A" w:rsidRPr="00A72C37" w:rsidRDefault="00EF7C8A">
            <w:pPr>
              <w:widowControl w:val="0"/>
              <w:spacing w:line="240" w:lineRule="auto"/>
              <w:jc w:val="center"/>
              <w:rPr>
                <w:rFonts w:ascii="Calibri" w:hAnsi="Calibri"/>
                <w:color w:val="auto"/>
                <w:sz w:val="24"/>
                <w:szCs w:val="24"/>
              </w:rPr>
            </w:pPr>
          </w:p>
          <w:p w14:paraId="49D80766" w14:textId="77777777" w:rsidR="00EF7C8A" w:rsidRPr="00A72C37" w:rsidRDefault="00EF7C8A">
            <w:pPr>
              <w:widowControl w:val="0"/>
              <w:spacing w:line="240" w:lineRule="auto"/>
              <w:jc w:val="center"/>
              <w:rPr>
                <w:rFonts w:ascii="Calibri" w:hAnsi="Calibri"/>
                <w:color w:val="auto"/>
                <w:sz w:val="24"/>
                <w:szCs w:val="24"/>
              </w:rPr>
            </w:pPr>
          </w:p>
          <w:p w14:paraId="7FA0A8CC" w14:textId="77777777" w:rsidR="00EF7C8A" w:rsidRPr="00A72C37" w:rsidRDefault="00EF7C8A">
            <w:pPr>
              <w:widowControl w:val="0"/>
              <w:spacing w:line="240" w:lineRule="auto"/>
              <w:jc w:val="center"/>
              <w:rPr>
                <w:rFonts w:ascii="Calibri" w:hAnsi="Calibri"/>
                <w:color w:val="auto"/>
                <w:sz w:val="24"/>
                <w:szCs w:val="24"/>
              </w:rPr>
            </w:pPr>
          </w:p>
        </w:tc>
        <w:tc>
          <w:tcPr>
            <w:tcW w:w="4590" w:type="dxa"/>
            <w:tcMar>
              <w:top w:w="100" w:type="dxa"/>
              <w:left w:w="100" w:type="dxa"/>
              <w:bottom w:w="100" w:type="dxa"/>
              <w:right w:w="100" w:type="dxa"/>
            </w:tcMar>
          </w:tcPr>
          <w:p w14:paraId="517884A8"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 xml:space="preserve">The About Video should excite and entice potential students to take your course. Think of it as a movie trailer or TV show promotion.  The video should be compelling, and exhibit the instructor’s personality. </w:t>
            </w:r>
          </w:p>
          <w:p w14:paraId="17860643"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C84BD0">
              <w:rPr>
                <w:rFonts w:ascii="Calibri" w:eastAsia="Open Sans" w:hAnsi="Calibri" w:cs="Open Sans"/>
                <w:color w:val="auto"/>
                <w:sz w:val="24"/>
                <w:szCs w:val="24"/>
              </w:rPr>
              <w:t>Length</w:t>
            </w:r>
            <w:r w:rsidRPr="00A72C37">
              <w:rPr>
                <w:rFonts w:ascii="Calibri" w:eastAsia="Open Sans" w:hAnsi="Calibri" w:cs="Open Sans"/>
                <w:color w:val="auto"/>
                <w:sz w:val="24"/>
                <w:szCs w:val="24"/>
              </w:rPr>
              <w:t xml:space="preserve">: ideal length is 30-90 seconds </w:t>
            </w:r>
            <w:r w:rsidRPr="00C84BD0">
              <w:rPr>
                <w:rFonts w:ascii="Calibri" w:eastAsia="Open Sans" w:hAnsi="Calibri" w:cs="Open Sans"/>
                <w:color w:val="auto"/>
                <w:sz w:val="24"/>
                <w:szCs w:val="24"/>
              </w:rPr>
              <w:t xml:space="preserve">(learners typically only watch an average of 30 seconds) </w:t>
            </w:r>
          </w:p>
          <w:p w14:paraId="0BAAFB08"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Should be produced and edited, using elements such as graphics, stock footage </w:t>
            </w:r>
          </w:p>
          <w:p w14:paraId="396D0858" w14:textId="77777777" w:rsidR="00EF7C8A" w:rsidRPr="00C84BD0" w:rsidRDefault="00EF7C8A"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p>
          <w:p w14:paraId="26E5F8C7"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The About video should answer these key questions:</w:t>
            </w:r>
          </w:p>
          <w:p w14:paraId="5F85B7D8"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Why should a learner register?</w:t>
            </w:r>
          </w:p>
          <w:p w14:paraId="27EAB33C"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What topics and concepts are covered?</w:t>
            </w:r>
          </w:p>
          <w:p w14:paraId="71EACF7F"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Who is teaching the course?</w:t>
            </w:r>
          </w:p>
          <w:p w14:paraId="58273F02"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What institution is delivering the course?</w:t>
            </w:r>
          </w:p>
          <w:p w14:paraId="74A923F0" w14:textId="77777777" w:rsidR="00EF7C8A" w:rsidRPr="00C84BD0" w:rsidRDefault="00EF7C8A" w:rsidP="00C84BD0">
            <w:pPr>
              <w:widowControl w:val="0"/>
              <w:spacing w:line="240" w:lineRule="auto"/>
              <w:ind w:left="400"/>
              <w:contextualSpacing/>
              <w:rPr>
                <w:rFonts w:ascii="Calibri" w:eastAsia="Open Sans" w:hAnsi="Calibri" w:cs="Open Sans"/>
                <w:color w:val="auto"/>
                <w:sz w:val="24"/>
                <w:szCs w:val="24"/>
              </w:rPr>
            </w:pPr>
          </w:p>
          <w:p w14:paraId="17D4A3D4" w14:textId="77777777" w:rsidR="00EF7C8A" w:rsidRPr="00C84BD0" w:rsidRDefault="00D477F7" w:rsidP="00C84BD0">
            <w:pPr>
              <w:widowControl w:val="0"/>
              <w:spacing w:line="240" w:lineRule="auto"/>
              <w:ind w:left="40"/>
              <w:contextualSpacing/>
              <w:rPr>
                <w:rFonts w:ascii="Calibri" w:eastAsia="Open Sans" w:hAnsi="Calibri" w:cs="Open Sans"/>
                <w:color w:val="auto"/>
                <w:sz w:val="24"/>
                <w:szCs w:val="24"/>
              </w:rPr>
            </w:pPr>
            <w:r w:rsidRPr="00C84BD0">
              <w:rPr>
                <w:rFonts w:ascii="Calibri" w:eastAsia="Open Sans" w:hAnsi="Calibri" w:cs="Open Sans"/>
                <w:color w:val="auto"/>
                <w:sz w:val="24"/>
                <w:szCs w:val="24"/>
              </w:rPr>
              <w:t>Naming Specifications:</w:t>
            </w:r>
          </w:p>
          <w:p w14:paraId="539DB662"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Name:</w:t>
            </w:r>
            <w:r w:rsidRPr="00A72C37">
              <w:rPr>
                <w:rFonts w:ascii="Calibri" w:eastAsia="Open Sans" w:hAnsi="Calibri" w:cs="Open Sans"/>
                <w:b/>
                <w:color w:val="auto"/>
                <w:sz w:val="24"/>
                <w:szCs w:val="24"/>
              </w:rPr>
              <w:t xml:space="preserve"> </w:t>
            </w:r>
            <w:r w:rsidRPr="00A72C37">
              <w:rPr>
                <w:rFonts w:ascii="Calibri" w:eastAsia="Open Sans" w:hAnsi="Calibri" w:cs="Open Sans"/>
                <w:i/>
                <w:color w:val="auto"/>
                <w:sz w:val="24"/>
                <w:szCs w:val="24"/>
              </w:rPr>
              <w:t>InstitutionX_CourseNumber_About.mov</w:t>
            </w:r>
          </w:p>
          <w:p w14:paraId="646ABA8C"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Post to:</w:t>
            </w:r>
            <w:hyperlink r:id="rId40">
              <w:r w:rsidRPr="00A72C37">
                <w:rPr>
                  <w:rFonts w:ascii="Calibri" w:eastAsia="Open Sans" w:hAnsi="Calibri" w:cs="Open Sans"/>
                  <w:color w:val="auto"/>
                  <w:sz w:val="24"/>
                  <w:szCs w:val="24"/>
                </w:rPr>
                <w:t xml:space="preserve"> </w:t>
              </w:r>
            </w:hyperlink>
            <w:hyperlink r:id="rId41">
              <w:r w:rsidRPr="00A72C37">
                <w:rPr>
                  <w:rFonts w:ascii="Calibri" w:eastAsia="Open Sans" w:hAnsi="Calibri" w:cs="Open Sans"/>
                  <w:color w:val="auto"/>
                  <w:sz w:val="24"/>
                  <w:szCs w:val="24"/>
                  <w:highlight w:val="white"/>
                </w:rPr>
                <w:t>http://veda.edx.org/upload</w:t>
              </w:r>
            </w:hyperlink>
          </w:p>
          <w:p w14:paraId="6D836ABE" w14:textId="77777777" w:rsidR="00EF7C8A" w:rsidRPr="00A72C37" w:rsidRDefault="00EF7C8A">
            <w:pPr>
              <w:widowControl w:val="0"/>
              <w:spacing w:line="240" w:lineRule="auto"/>
              <w:rPr>
                <w:rFonts w:ascii="Calibri" w:hAnsi="Calibri"/>
                <w:color w:val="auto"/>
                <w:sz w:val="24"/>
                <w:szCs w:val="24"/>
              </w:rPr>
            </w:pPr>
          </w:p>
          <w:p w14:paraId="65A2EBB7" w14:textId="77777777" w:rsidR="00EF7C8A" w:rsidRPr="00A72C37" w:rsidRDefault="00D477F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Technical specifications:</w:t>
            </w:r>
          </w:p>
          <w:p w14:paraId="3639AC83"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highlight w:val="white"/>
              </w:rPr>
            </w:pPr>
            <w:r w:rsidRPr="00A72C37">
              <w:rPr>
                <w:rFonts w:ascii="Calibri" w:eastAsia="Open Sans" w:hAnsi="Calibri" w:cs="Open Sans"/>
                <w:color w:val="auto"/>
                <w:sz w:val="24"/>
                <w:szCs w:val="24"/>
                <w:highlight w:val="white"/>
              </w:rPr>
              <w:t>Codec: H.264</w:t>
            </w:r>
          </w:p>
          <w:p w14:paraId="5D9C000B"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highlight w:val="white"/>
              </w:rPr>
            </w:pPr>
            <w:r w:rsidRPr="00A72C37">
              <w:rPr>
                <w:rFonts w:ascii="Calibri" w:eastAsia="Open Sans" w:hAnsi="Calibri" w:cs="Open Sans"/>
                <w:color w:val="auto"/>
                <w:sz w:val="24"/>
                <w:szCs w:val="24"/>
                <w:highlight w:val="white"/>
              </w:rPr>
              <w:t>Container: .mp4</w:t>
            </w:r>
          </w:p>
          <w:p w14:paraId="44BA99C3"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highlight w:val="white"/>
              </w:rPr>
            </w:pPr>
            <w:r w:rsidRPr="00A72C37">
              <w:rPr>
                <w:rFonts w:ascii="Calibri" w:eastAsia="Open Sans" w:hAnsi="Calibri" w:cs="Open Sans"/>
                <w:color w:val="auto"/>
                <w:sz w:val="24"/>
                <w:szCs w:val="24"/>
                <w:highlight w:val="white"/>
              </w:rPr>
              <w:t>Resolution: 1920x1080</w:t>
            </w:r>
          </w:p>
          <w:p w14:paraId="45A999AB"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highlight w:val="white"/>
              </w:rPr>
            </w:pPr>
            <w:r w:rsidRPr="00A72C37">
              <w:rPr>
                <w:rFonts w:ascii="Calibri" w:eastAsia="Open Sans" w:hAnsi="Calibri" w:cs="Open Sans"/>
                <w:color w:val="auto"/>
                <w:sz w:val="24"/>
                <w:szCs w:val="24"/>
                <w:highlight w:val="white"/>
              </w:rPr>
              <w:t>Frame Rate: 29.97 fps</w:t>
            </w:r>
          </w:p>
          <w:p w14:paraId="16790812"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highlight w:val="white"/>
              </w:rPr>
            </w:pPr>
            <w:r w:rsidRPr="00A72C37">
              <w:rPr>
                <w:rFonts w:ascii="Calibri" w:eastAsia="Open Sans" w:hAnsi="Calibri" w:cs="Open Sans"/>
                <w:color w:val="auto"/>
                <w:sz w:val="24"/>
                <w:szCs w:val="24"/>
                <w:highlight w:val="white"/>
              </w:rPr>
              <w:t>Aspect: 1.0</w:t>
            </w:r>
          </w:p>
          <w:p w14:paraId="3C3750F0"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highlight w:val="white"/>
              </w:rPr>
            </w:pPr>
            <w:r w:rsidRPr="00A72C37">
              <w:rPr>
                <w:rFonts w:ascii="Calibri" w:eastAsia="Open Sans" w:hAnsi="Calibri" w:cs="Open Sans"/>
                <w:color w:val="auto"/>
                <w:sz w:val="24"/>
                <w:szCs w:val="24"/>
                <w:highlight w:val="white"/>
              </w:rPr>
              <w:lastRenderedPageBreak/>
              <w:t>Bitrate: 5Mbps VBR</w:t>
            </w:r>
          </w:p>
          <w:p w14:paraId="3128DC15" w14:textId="77777777" w:rsidR="00EF7C8A" w:rsidRPr="00A72C37" w:rsidRDefault="00D477F7" w:rsidP="00C84BD0">
            <w:pPr>
              <w:widowControl w:val="0"/>
              <w:numPr>
                <w:ilvl w:val="0"/>
                <w:numId w:val="21"/>
              </w:numPr>
              <w:spacing w:line="240" w:lineRule="auto"/>
              <w:ind w:left="400" w:hanging="360"/>
              <w:contextualSpacing/>
              <w:rPr>
                <w:rFonts w:ascii="Calibri" w:eastAsia="Open Sans" w:hAnsi="Calibri" w:cs="Open Sans"/>
                <w:color w:val="auto"/>
                <w:sz w:val="24"/>
                <w:szCs w:val="24"/>
                <w:highlight w:val="white"/>
              </w:rPr>
            </w:pPr>
            <w:r w:rsidRPr="00A72C37">
              <w:rPr>
                <w:rFonts w:ascii="Calibri" w:eastAsia="Open Sans" w:hAnsi="Calibri" w:cs="Open Sans"/>
                <w:color w:val="auto"/>
                <w:sz w:val="24"/>
                <w:szCs w:val="24"/>
                <w:highlight w:val="white"/>
              </w:rPr>
              <w:t>Audio Codec: AAC 44.1KHz/192 Kbps</w:t>
            </w:r>
            <w:hyperlink r:id="rId42"/>
          </w:p>
        </w:tc>
        <w:tc>
          <w:tcPr>
            <w:tcW w:w="4500" w:type="dxa"/>
            <w:tcMar>
              <w:top w:w="100" w:type="dxa"/>
              <w:left w:w="100" w:type="dxa"/>
              <w:bottom w:w="100" w:type="dxa"/>
              <w:right w:w="100" w:type="dxa"/>
            </w:tcMar>
          </w:tcPr>
          <w:p w14:paraId="078FE3C1" w14:textId="77777777" w:rsidR="00EF7C8A" w:rsidRPr="00A72C37" w:rsidRDefault="00D477F7">
            <w:pPr>
              <w:widowControl w:val="0"/>
              <w:spacing w:line="240" w:lineRule="auto"/>
              <w:ind w:left="15" w:firstLine="15"/>
              <w:rPr>
                <w:rFonts w:ascii="Calibri" w:hAnsi="Calibri"/>
                <w:color w:val="auto"/>
                <w:sz w:val="24"/>
                <w:szCs w:val="24"/>
              </w:rPr>
            </w:pPr>
            <w:r w:rsidRPr="00A72C37">
              <w:rPr>
                <w:rFonts w:ascii="Calibri" w:eastAsia="Open Sans" w:hAnsi="Calibri" w:cs="Open Sans"/>
                <w:color w:val="auto"/>
                <w:sz w:val="24"/>
                <w:szCs w:val="24"/>
              </w:rPr>
              <w:lastRenderedPageBreak/>
              <w:t xml:space="preserve">Visit edX’s Youtube channel for inspiration and examples of other About Videos: </w:t>
            </w:r>
            <w:hyperlink r:id="rId43">
              <w:r w:rsidRPr="00A72C37">
                <w:rPr>
                  <w:rFonts w:ascii="Calibri" w:eastAsia="Open Sans" w:hAnsi="Calibri" w:cs="Open Sans"/>
                  <w:color w:val="auto"/>
                  <w:sz w:val="24"/>
                  <w:szCs w:val="24"/>
                  <w:u w:val="single"/>
                </w:rPr>
                <w:t>www.youtube.com/user/EdXOnline</w:t>
              </w:r>
            </w:hyperlink>
            <w:r w:rsidRPr="00A72C37">
              <w:rPr>
                <w:rFonts w:ascii="Calibri" w:eastAsia="Open Sans" w:hAnsi="Calibri" w:cs="Open Sans"/>
                <w:color w:val="auto"/>
                <w:sz w:val="24"/>
                <w:szCs w:val="24"/>
              </w:rPr>
              <w:t xml:space="preserve"> </w:t>
            </w:r>
          </w:p>
        </w:tc>
        <w:tc>
          <w:tcPr>
            <w:tcW w:w="3690" w:type="dxa"/>
            <w:tcMar>
              <w:top w:w="100" w:type="dxa"/>
              <w:left w:w="100" w:type="dxa"/>
              <w:bottom w:w="100" w:type="dxa"/>
              <w:right w:w="100" w:type="dxa"/>
            </w:tcMar>
          </w:tcPr>
          <w:p w14:paraId="0CA02275" w14:textId="77777777" w:rsidR="006A6979" w:rsidRDefault="00D477F7" w:rsidP="005C3906">
            <w:pPr>
              <w:widowControl w:val="0"/>
              <w:spacing w:line="240" w:lineRule="auto"/>
              <w:rPr>
                <w:rFonts w:ascii="Calibri" w:eastAsia="Open Sans" w:hAnsi="Calibri" w:cs="Open Sans"/>
                <w:color w:val="auto"/>
                <w:sz w:val="24"/>
                <w:szCs w:val="24"/>
              </w:rPr>
            </w:pPr>
            <w:r w:rsidRPr="00A72C37">
              <w:rPr>
                <w:rFonts w:ascii="Calibri" w:eastAsia="Open Sans" w:hAnsi="Calibri" w:cs="Open Sans"/>
                <w:color w:val="auto"/>
                <w:sz w:val="24"/>
                <w:szCs w:val="24"/>
              </w:rPr>
              <w:t>N/A - upload via</w:t>
            </w:r>
          </w:p>
          <w:p w14:paraId="261A17D3" w14:textId="77777777" w:rsidR="006A6979" w:rsidRDefault="006A6979" w:rsidP="005C3906">
            <w:pPr>
              <w:widowControl w:val="0"/>
              <w:spacing w:line="240" w:lineRule="auto"/>
              <w:rPr>
                <w:rFonts w:ascii="Calibri" w:eastAsia="Open Sans" w:hAnsi="Calibri" w:cs="Open Sans"/>
                <w:color w:val="auto"/>
                <w:sz w:val="24"/>
                <w:szCs w:val="24"/>
              </w:rPr>
            </w:pPr>
          </w:p>
          <w:p w14:paraId="36211996" w14:textId="76FEC009" w:rsidR="00EF7C8A" w:rsidRPr="00A72C37" w:rsidRDefault="00D477F7" w:rsidP="005C3906">
            <w:pPr>
              <w:widowControl w:val="0"/>
              <w:spacing w:line="240" w:lineRule="auto"/>
              <w:rPr>
                <w:rFonts w:ascii="Calibri" w:hAnsi="Calibri"/>
                <w:color w:val="auto"/>
                <w:sz w:val="24"/>
                <w:szCs w:val="24"/>
              </w:rPr>
            </w:pPr>
            <w:r w:rsidRPr="00A72C37">
              <w:rPr>
                <w:rFonts w:ascii="Calibri" w:eastAsia="Open Sans" w:hAnsi="Calibri" w:cs="Open Sans"/>
                <w:color w:val="auto"/>
                <w:sz w:val="24"/>
                <w:szCs w:val="24"/>
              </w:rPr>
              <w:t xml:space="preserve"> </w:t>
            </w:r>
            <w:hyperlink r:id="rId44">
              <w:r w:rsidR="005C3906">
                <w:rPr>
                  <w:rFonts w:ascii="Calibri" w:eastAsia="Open Sans" w:hAnsi="Calibri" w:cs="Open Sans"/>
                  <w:color w:val="auto"/>
                  <w:sz w:val="24"/>
                  <w:szCs w:val="24"/>
                  <w:u w:val="single"/>
                </w:rPr>
                <w:t>didn’t</w:t>
              </w:r>
            </w:hyperlink>
            <w:r w:rsidR="005C3906">
              <w:rPr>
                <w:rFonts w:ascii="Calibri" w:eastAsia="Open Sans" w:hAnsi="Calibri" w:cs="Open Sans"/>
                <w:color w:val="auto"/>
                <w:sz w:val="24"/>
                <w:szCs w:val="24"/>
                <w:u w:val="single"/>
              </w:rPr>
              <w:t xml:space="preserve"> do an about video!!</w:t>
            </w:r>
          </w:p>
        </w:tc>
      </w:tr>
      <w:tr w:rsidR="00A72C37" w:rsidRPr="00A72C37" w14:paraId="7EF91A13" w14:textId="77777777" w:rsidTr="00A72C37">
        <w:tc>
          <w:tcPr>
            <w:tcW w:w="1605" w:type="dxa"/>
            <w:tcMar>
              <w:top w:w="100" w:type="dxa"/>
              <w:left w:w="100" w:type="dxa"/>
              <w:bottom w:w="100" w:type="dxa"/>
              <w:right w:w="100" w:type="dxa"/>
            </w:tcMar>
            <w:vAlign w:val="center"/>
          </w:tcPr>
          <w:p w14:paraId="4C26500F"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b/>
                <w:color w:val="auto"/>
                <w:sz w:val="24"/>
                <w:szCs w:val="24"/>
              </w:rPr>
              <w:t>Syllabus</w:t>
            </w:r>
          </w:p>
          <w:p w14:paraId="74DA2CA8" w14:textId="77777777" w:rsidR="00EF7C8A" w:rsidRPr="00A72C37" w:rsidRDefault="00D477F7">
            <w:pPr>
              <w:widowControl w:val="0"/>
              <w:spacing w:line="240" w:lineRule="auto"/>
              <w:jc w:val="center"/>
              <w:rPr>
                <w:rFonts w:ascii="Calibri" w:hAnsi="Calibri"/>
                <w:color w:val="auto"/>
                <w:sz w:val="24"/>
                <w:szCs w:val="24"/>
              </w:rPr>
            </w:pPr>
            <w:r w:rsidRPr="00A72C37">
              <w:rPr>
                <w:rFonts w:ascii="Calibri" w:eastAsia="Open Sans" w:hAnsi="Calibri" w:cs="Open Sans"/>
                <w:i/>
                <w:color w:val="auto"/>
                <w:sz w:val="24"/>
                <w:szCs w:val="24"/>
              </w:rPr>
              <w:t>(optional)</w:t>
            </w:r>
            <w:r w:rsidRPr="00A72C37">
              <w:rPr>
                <w:rFonts w:ascii="Calibri" w:eastAsia="Open Sans" w:hAnsi="Calibri" w:cs="Open Sans"/>
                <w:b/>
                <w:color w:val="auto"/>
                <w:sz w:val="24"/>
                <w:szCs w:val="24"/>
              </w:rPr>
              <w:t xml:space="preserve"> </w:t>
            </w:r>
          </w:p>
        </w:tc>
        <w:tc>
          <w:tcPr>
            <w:tcW w:w="4590" w:type="dxa"/>
            <w:tcMar>
              <w:top w:w="100" w:type="dxa"/>
              <w:left w:w="100" w:type="dxa"/>
              <w:bottom w:w="100" w:type="dxa"/>
              <w:right w:w="100" w:type="dxa"/>
            </w:tcMar>
          </w:tcPr>
          <w:p w14:paraId="70F027BB" w14:textId="77777777" w:rsidR="00EF7C8A" w:rsidRPr="00A72C37" w:rsidRDefault="00D477F7">
            <w:pPr>
              <w:widowControl w:val="0"/>
              <w:numPr>
                <w:ilvl w:val="0"/>
                <w:numId w:val="10"/>
              </w:numPr>
              <w:spacing w:line="240" w:lineRule="auto"/>
              <w:ind w:left="28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 xml:space="preserve">A review of content covered in your course, </w:t>
            </w:r>
            <w:r w:rsidRPr="00A72C37">
              <w:rPr>
                <w:rFonts w:ascii="Calibri" w:eastAsia="Open Sans" w:hAnsi="Calibri" w:cs="Open Sans"/>
                <w:i/>
                <w:color w:val="auto"/>
                <w:sz w:val="24"/>
                <w:szCs w:val="24"/>
              </w:rPr>
              <w:t>organized by week or module</w:t>
            </w:r>
          </w:p>
          <w:p w14:paraId="48313721" w14:textId="77777777" w:rsidR="00EF7C8A" w:rsidRPr="00A72C37" w:rsidRDefault="00D477F7">
            <w:pPr>
              <w:widowControl w:val="0"/>
              <w:numPr>
                <w:ilvl w:val="0"/>
                <w:numId w:val="10"/>
              </w:numPr>
              <w:spacing w:line="240" w:lineRule="auto"/>
              <w:ind w:left="28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Focus on topics and content; details of course mechanics and logistics (grading, communication policies, reading lists, etc.) not necessary</w:t>
            </w:r>
          </w:p>
          <w:p w14:paraId="231CD31E" w14:textId="77777777" w:rsidR="00EF7C8A" w:rsidRPr="00A72C37" w:rsidRDefault="00D477F7">
            <w:pPr>
              <w:widowControl w:val="0"/>
              <w:numPr>
                <w:ilvl w:val="0"/>
                <w:numId w:val="10"/>
              </w:numPr>
              <w:spacing w:line="240" w:lineRule="auto"/>
              <w:ind w:left="285" w:hanging="270"/>
              <w:contextualSpacing/>
              <w:rPr>
                <w:rFonts w:ascii="Calibri" w:eastAsia="Open Sans" w:hAnsi="Calibri" w:cs="Open Sans"/>
                <w:color w:val="auto"/>
                <w:sz w:val="24"/>
                <w:szCs w:val="24"/>
              </w:rPr>
            </w:pPr>
            <w:r w:rsidRPr="00A72C37">
              <w:rPr>
                <w:rFonts w:ascii="Calibri" w:eastAsia="Open Sans" w:hAnsi="Calibri" w:cs="Open Sans"/>
                <w:color w:val="auto"/>
                <w:sz w:val="24"/>
                <w:szCs w:val="24"/>
              </w:rPr>
              <w:t>Formatted in paragraph text or bullet point</w:t>
            </w:r>
          </w:p>
        </w:tc>
        <w:tc>
          <w:tcPr>
            <w:tcW w:w="4500" w:type="dxa"/>
            <w:tcMar>
              <w:top w:w="100" w:type="dxa"/>
              <w:left w:w="100" w:type="dxa"/>
              <w:bottom w:w="100" w:type="dxa"/>
              <w:right w:w="100" w:type="dxa"/>
            </w:tcMar>
          </w:tcPr>
          <w:p w14:paraId="23DBEF7B" w14:textId="77777777" w:rsidR="00EF7C8A" w:rsidRPr="00A72C37" w:rsidRDefault="00D477F7">
            <w:pPr>
              <w:spacing w:line="240" w:lineRule="auto"/>
              <w:rPr>
                <w:rFonts w:ascii="Calibri" w:hAnsi="Calibri"/>
                <w:color w:val="auto"/>
                <w:sz w:val="24"/>
                <w:szCs w:val="24"/>
              </w:rPr>
            </w:pPr>
            <w:r w:rsidRPr="00A72C37">
              <w:rPr>
                <w:rFonts w:ascii="Calibri" w:eastAsia="Open Sans" w:hAnsi="Calibri" w:cs="Open Sans"/>
                <w:b/>
                <w:color w:val="auto"/>
                <w:sz w:val="24"/>
                <w:szCs w:val="24"/>
              </w:rPr>
              <w:t>Week 1: From Calculator to Computer</w:t>
            </w:r>
          </w:p>
          <w:p w14:paraId="477F0365" w14:textId="77777777" w:rsidR="00EF7C8A" w:rsidRPr="00A72C37" w:rsidRDefault="00D477F7">
            <w:pPr>
              <w:spacing w:line="240" w:lineRule="auto"/>
              <w:rPr>
                <w:rFonts w:ascii="Calibri" w:hAnsi="Calibri"/>
                <w:color w:val="auto"/>
                <w:sz w:val="24"/>
                <w:szCs w:val="24"/>
              </w:rPr>
            </w:pPr>
            <w:r w:rsidRPr="00A72C37">
              <w:rPr>
                <w:rFonts w:ascii="Calibri" w:eastAsia="Open Sans" w:hAnsi="Calibri" w:cs="Open Sans"/>
                <w:color w:val="auto"/>
                <w:sz w:val="24"/>
                <w:szCs w:val="24"/>
              </w:rPr>
              <w:t>Introduction to basic programming concepts, such as values and expressions, as well as making decisions when implementing algorithms and developing programs.</w:t>
            </w:r>
          </w:p>
          <w:p w14:paraId="6EB21EFE" w14:textId="77777777" w:rsidR="00EF7C8A" w:rsidRPr="00A72C37" w:rsidRDefault="00EF7C8A">
            <w:pPr>
              <w:spacing w:line="240" w:lineRule="auto"/>
              <w:rPr>
                <w:rFonts w:ascii="Calibri" w:hAnsi="Calibri"/>
                <w:color w:val="auto"/>
                <w:sz w:val="24"/>
                <w:szCs w:val="24"/>
              </w:rPr>
            </w:pPr>
          </w:p>
          <w:p w14:paraId="425BE64B" w14:textId="77777777" w:rsidR="00EF7C8A" w:rsidRPr="00A72C37" w:rsidRDefault="00D477F7">
            <w:pPr>
              <w:spacing w:line="240" w:lineRule="auto"/>
              <w:rPr>
                <w:rFonts w:ascii="Calibri" w:hAnsi="Calibri"/>
                <w:color w:val="auto"/>
                <w:sz w:val="24"/>
                <w:szCs w:val="24"/>
              </w:rPr>
            </w:pPr>
            <w:r w:rsidRPr="00A72C37">
              <w:rPr>
                <w:rFonts w:ascii="Calibri" w:eastAsia="Open Sans" w:hAnsi="Calibri" w:cs="Open Sans"/>
                <w:b/>
                <w:color w:val="auto"/>
                <w:sz w:val="24"/>
                <w:szCs w:val="24"/>
              </w:rPr>
              <w:t>Week 2: State Transformation</w:t>
            </w:r>
          </w:p>
          <w:p w14:paraId="5A9E9400" w14:textId="77777777" w:rsidR="00EF7C8A" w:rsidRPr="00A72C37" w:rsidRDefault="00D477F7">
            <w:pPr>
              <w:spacing w:line="240" w:lineRule="auto"/>
              <w:rPr>
                <w:rFonts w:ascii="Calibri" w:hAnsi="Calibri"/>
                <w:color w:val="auto"/>
                <w:sz w:val="24"/>
                <w:szCs w:val="24"/>
              </w:rPr>
            </w:pPr>
            <w:r w:rsidRPr="00A72C37">
              <w:rPr>
                <w:rFonts w:ascii="Calibri" w:eastAsia="Open Sans" w:hAnsi="Calibri" w:cs="Open Sans"/>
                <w:color w:val="auto"/>
                <w:sz w:val="24"/>
                <w:szCs w:val="24"/>
              </w:rPr>
              <w:t>Introduction to state transformation, including representation of data and programs as well as conditional repetition.</w:t>
            </w:r>
          </w:p>
        </w:tc>
        <w:tc>
          <w:tcPr>
            <w:tcW w:w="3690" w:type="dxa"/>
            <w:tcMar>
              <w:top w:w="100" w:type="dxa"/>
              <w:left w:w="100" w:type="dxa"/>
              <w:bottom w:w="100" w:type="dxa"/>
              <w:right w:w="100" w:type="dxa"/>
            </w:tcMar>
          </w:tcPr>
          <w:p w14:paraId="10A0AC27" w14:textId="64BBF25A" w:rsidR="00EF7C8A" w:rsidRPr="00A72C37" w:rsidRDefault="00D15EFD" w:rsidP="00A72C37">
            <w:pPr>
              <w:widowControl w:val="0"/>
              <w:spacing w:line="240" w:lineRule="auto"/>
              <w:rPr>
                <w:rFonts w:ascii="Calibri" w:hAnsi="Calibri"/>
                <w:color w:val="auto"/>
                <w:sz w:val="24"/>
                <w:szCs w:val="24"/>
              </w:rPr>
            </w:pPr>
            <w:r w:rsidRPr="00A72C37">
              <w:rPr>
                <w:rFonts w:ascii="Calibri" w:eastAsia="Open Sans" w:hAnsi="Calibri" w:cs="Open Sans"/>
                <w:i/>
                <w:color w:val="auto"/>
                <w:sz w:val="24"/>
                <w:szCs w:val="24"/>
              </w:rPr>
              <w:t>Syllabus will be posted to the Course Update page as soon as it is available.</w:t>
            </w:r>
          </w:p>
        </w:tc>
      </w:tr>
    </w:tbl>
    <w:p w14:paraId="356A36CD" w14:textId="77777777" w:rsidR="00EF7C8A" w:rsidRPr="00A72C37" w:rsidRDefault="00EF7C8A">
      <w:pPr>
        <w:pStyle w:val="Heading1"/>
        <w:contextualSpacing w:val="0"/>
        <w:jc w:val="left"/>
        <w:rPr>
          <w:rFonts w:ascii="Calibri" w:hAnsi="Calibri"/>
          <w:color w:val="auto"/>
          <w:sz w:val="24"/>
          <w:szCs w:val="24"/>
        </w:rPr>
      </w:pPr>
      <w:bookmarkStart w:id="9" w:name="h.y97lb1236pli" w:colFirst="0" w:colLast="0"/>
      <w:bookmarkEnd w:id="9"/>
    </w:p>
    <w:sectPr w:rsidR="00EF7C8A" w:rsidRPr="00A72C37">
      <w:footerReference w:type="default" r:id="rId45"/>
      <w:pgSz w:w="15840" w:h="122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A1201" w14:textId="77777777" w:rsidR="00A16226" w:rsidRDefault="00A16226">
      <w:pPr>
        <w:spacing w:line="240" w:lineRule="auto"/>
      </w:pPr>
      <w:r>
        <w:separator/>
      </w:r>
    </w:p>
  </w:endnote>
  <w:endnote w:type="continuationSeparator" w:id="0">
    <w:p w14:paraId="383636BF" w14:textId="77777777" w:rsidR="00A16226" w:rsidRDefault="00A16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DAC6F" w14:textId="77F98774" w:rsidR="007F6E74" w:rsidRDefault="007F6E74">
    <w:r>
      <w:rPr>
        <w:rFonts w:ascii="Open Sans" w:eastAsia="Open Sans" w:hAnsi="Open Sans" w:cs="Open Sans"/>
        <w:i/>
        <w:sz w:val="16"/>
        <w:szCs w:val="16"/>
      </w:rPr>
      <w:t>Course About Page Requirements, rev. 2015.10.01</w:t>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rPr>
        <w:rFonts w:ascii="Open Sans" w:eastAsia="Open Sans" w:hAnsi="Open Sans" w:cs="Open Sans"/>
        <w:i/>
        <w:sz w:val="16"/>
        <w:szCs w:val="16"/>
      </w:rPr>
      <w:tab/>
    </w:r>
    <w:r>
      <w:fldChar w:fldCharType="begin"/>
    </w:r>
    <w:r>
      <w:instrText>PAGE</w:instrText>
    </w:r>
    <w:r>
      <w:fldChar w:fldCharType="separate"/>
    </w:r>
    <w:r w:rsidR="00BA29B7">
      <w:rPr>
        <w:noProof/>
      </w:rPr>
      <w:t>6</w:t>
    </w:r>
    <w:r>
      <w:fldChar w:fldCharType="end"/>
    </w:r>
  </w:p>
  <w:p w14:paraId="013D1384" w14:textId="77777777" w:rsidR="007F6E74" w:rsidRDefault="007F6E74">
    <w:r>
      <w:rPr>
        <w:rFonts w:ascii="Open Sans" w:eastAsia="Open Sans" w:hAnsi="Open Sans" w:cs="Open Sans"/>
        <w:i/>
        <w:sz w:val="16"/>
        <w:szCs w:val="16"/>
      </w:rPr>
      <w:t>© 2015 edX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F0C9D" w14:textId="77777777" w:rsidR="00A16226" w:rsidRDefault="00A16226">
      <w:pPr>
        <w:spacing w:line="240" w:lineRule="auto"/>
      </w:pPr>
      <w:r>
        <w:separator/>
      </w:r>
    </w:p>
  </w:footnote>
  <w:footnote w:type="continuationSeparator" w:id="0">
    <w:p w14:paraId="413EA9D1" w14:textId="77777777" w:rsidR="00A16226" w:rsidRDefault="00A162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8C4"/>
    <w:multiLevelType w:val="hybridMultilevel"/>
    <w:tmpl w:val="05B404C6"/>
    <w:lvl w:ilvl="0" w:tplc="701C72DA">
      <w:start w:val="1"/>
      <w:numFmt w:val="bullet"/>
      <w:lvlText w:val="•"/>
      <w:lvlJc w:val="left"/>
      <w:pPr>
        <w:tabs>
          <w:tab w:val="num" w:pos="720"/>
        </w:tabs>
        <w:ind w:left="720" w:hanging="360"/>
      </w:pPr>
      <w:rPr>
        <w:rFonts w:ascii="Arial" w:hAnsi="Arial" w:hint="default"/>
      </w:rPr>
    </w:lvl>
    <w:lvl w:ilvl="1" w:tplc="91B2DF24" w:tentative="1">
      <w:start w:val="1"/>
      <w:numFmt w:val="bullet"/>
      <w:lvlText w:val="•"/>
      <w:lvlJc w:val="left"/>
      <w:pPr>
        <w:tabs>
          <w:tab w:val="num" w:pos="1440"/>
        </w:tabs>
        <w:ind w:left="1440" w:hanging="360"/>
      </w:pPr>
      <w:rPr>
        <w:rFonts w:ascii="Arial" w:hAnsi="Arial" w:hint="default"/>
      </w:rPr>
    </w:lvl>
    <w:lvl w:ilvl="2" w:tplc="F5206FA0" w:tentative="1">
      <w:start w:val="1"/>
      <w:numFmt w:val="bullet"/>
      <w:lvlText w:val="•"/>
      <w:lvlJc w:val="left"/>
      <w:pPr>
        <w:tabs>
          <w:tab w:val="num" w:pos="2160"/>
        </w:tabs>
        <w:ind w:left="2160" w:hanging="360"/>
      </w:pPr>
      <w:rPr>
        <w:rFonts w:ascii="Arial" w:hAnsi="Arial" w:hint="default"/>
      </w:rPr>
    </w:lvl>
    <w:lvl w:ilvl="3" w:tplc="AE4C4270" w:tentative="1">
      <w:start w:val="1"/>
      <w:numFmt w:val="bullet"/>
      <w:lvlText w:val="•"/>
      <w:lvlJc w:val="left"/>
      <w:pPr>
        <w:tabs>
          <w:tab w:val="num" w:pos="2880"/>
        </w:tabs>
        <w:ind w:left="2880" w:hanging="360"/>
      </w:pPr>
      <w:rPr>
        <w:rFonts w:ascii="Arial" w:hAnsi="Arial" w:hint="default"/>
      </w:rPr>
    </w:lvl>
    <w:lvl w:ilvl="4" w:tplc="2856E874" w:tentative="1">
      <w:start w:val="1"/>
      <w:numFmt w:val="bullet"/>
      <w:lvlText w:val="•"/>
      <w:lvlJc w:val="left"/>
      <w:pPr>
        <w:tabs>
          <w:tab w:val="num" w:pos="3600"/>
        </w:tabs>
        <w:ind w:left="3600" w:hanging="360"/>
      </w:pPr>
      <w:rPr>
        <w:rFonts w:ascii="Arial" w:hAnsi="Arial" w:hint="default"/>
      </w:rPr>
    </w:lvl>
    <w:lvl w:ilvl="5" w:tplc="483ED9A2" w:tentative="1">
      <w:start w:val="1"/>
      <w:numFmt w:val="bullet"/>
      <w:lvlText w:val="•"/>
      <w:lvlJc w:val="left"/>
      <w:pPr>
        <w:tabs>
          <w:tab w:val="num" w:pos="4320"/>
        </w:tabs>
        <w:ind w:left="4320" w:hanging="360"/>
      </w:pPr>
      <w:rPr>
        <w:rFonts w:ascii="Arial" w:hAnsi="Arial" w:hint="default"/>
      </w:rPr>
    </w:lvl>
    <w:lvl w:ilvl="6" w:tplc="C9B26E0E" w:tentative="1">
      <w:start w:val="1"/>
      <w:numFmt w:val="bullet"/>
      <w:lvlText w:val="•"/>
      <w:lvlJc w:val="left"/>
      <w:pPr>
        <w:tabs>
          <w:tab w:val="num" w:pos="5040"/>
        </w:tabs>
        <w:ind w:left="5040" w:hanging="360"/>
      </w:pPr>
      <w:rPr>
        <w:rFonts w:ascii="Arial" w:hAnsi="Arial" w:hint="default"/>
      </w:rPr>
    </w:lvl>
    <w:lvl w:ilvl="7" w:tplc="89400174" w:tentative="1">
      <w:start w:val="1"/>
      <w:numFmt w:val="bullet"/>
      <w:lvlText w:val="•"/>
      <w:lvlJc w:val="left"/>
      <w:pPr>
        <w:tabs>
          <w:tab w:val="num" w:pos="5760"/>
        </w:tabs>
        <w:ind w:left="5760" w:hanging="360"/>
      </w:pPr>
      <w:rPr>
        <w:rFonts w:ascii="Arial" w:hAnsi="Arial" w:hint="default"/>
      </w:rPr>
    </w:lvl>
    <w:lvl w:ilvl="8" w:tplc="116CD3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140E85"/>
    <w:multiLevelType w:val="multilevel"/>
    <w:tmpl w:val="7F28C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F74B23"/>
    <w:multiLevelType w:val="multilevel"/>
    <w:tmpl w:val="9EDE4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6C53F1"/>
    <w:multiLevelType w:val="multilevel"/>
    <w:tmpl w:val="2CEA7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06F2C68"/>
    <w:multiLevelType w:val="multilevel"/>
    <w:tmpl w:val="A9C0A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72B086C"/>
    <w:multiLevelType w:val="multilevel"/>
    <w:tmpl w:val="A956B3BE"/>
    <w:lvl w:ilvl="0">
      <w:start w:val="1"/>
      <w:numFmt w:val="bullet"/>
      <w:lvlText w:val="●"/>
      <w:lvlJc w:val="left"/>
      <w:pPr>
        <w:ind w:left="-90" w:firstLine="360"/>
      </w:pPr>
      <w:rPr>
        <w:u w:val="none"/>
      </w:rPr>
    </w:lvl>
    <w:lvl w:ilvl="1">
      <w:start w:val="1"/>
      <w:numFmt w:val="bullet"/>
      <w:lvlText w:val="○"/>
      <w:lvlJc w:val="left"/>
      <w:pPr>
        <w:ind w:left="630" w:firstLine="1080"/>
      </w:pPr>
      <w:rPr>
        <w:u w:val="none"/>
      </w:rPr>
    </w:lvl>
    <w:lvl w:ilvl="2">
      <w:start w:val="1"/>
      <w:numFmt w:val="bullet"/>
      <w:lvlText w:val="■"/>
      <w:lvlJc w:val="left"/>
      <w:pPr>
        <w:ind w:left="1350" w:firstLine="1800"/>
      </w:pPr>
      <w:rPr>
        <w:u w:val="none"/>
      </w:rPr>
    </w:lvl>
    <w:lvl w:ilvl="3">
      <w:start w:val="1"/>
      <w:numFmt w:val="bullet"/>
      <w:lvlText w:val="●"/>
      <w:lvlJc w:val="left"/>
      <w:pPr>
        <w:ind w:left="2070" w:firstLine="2520"/>
      </w:pPr>
      <w:rPr>
        <w:u w:val="none"/>
      </w:rPr>
    </w:lvl>
    <w:lvl w:ilvl="4">
      <w:start w:val="1"/>
      <w:numFmt w:val="bullet"/>
      <w:lvlText w:val="○"/>
      <w:lvlJc w:val="left"/>
      <w:pPr>
        <w:ind w:left="2790" w:firstLine="3240"/>
      </w:pPr>
      <w:rPr>
        <w:u w:val="none"/>
      </w:rPr>
    </w:lvl>
    <w:lvl w:ilvl="5">
      <w:start w:val="1"/>
      <w:numFmt w:val="bullet"/>
      <w:lvlText w:val="■"/>
      <w:lvlJc w:val="left"/>
      <w:pPr>
        <w:ind w:left="3510" w:firstLine="3960"/>
      </w:pPr>
      <w:rPr>
        <w:u w:val="none"/>
      </w:rPr>
    </w:lvl>
    <w:lvl w:ilvl="6">
      <w:start w:val="1"/>
      <w:numFmt w:val="bullet"/>
      <w:lvlText w:val="●"/>
      <w:lvlJc w:val="left"/>
      <w:pPr>
        <w:ind w:left="4230" w:firstLine="4680"/>
      </w:pPr>
      <w:rPr>
        <w:u w:val="none"/>
      </w:rPr>
    </w:lvl>
    <w:lvl w:ilvl="7">
      <w:start w:val="1"/>
      <w:numFmt w:val="bullet"/>
      <w:lvlText w:val="○"/>
      <w:lvlJc w:val="left"/>
      <w:pPr>
        <w:ind w:left="4950" w:firstLine="5400"/>
      </w:pPr>
      <w:rPr>
        <w:u w:val="none"/>
      </w:rPr>
    </w:lvl>
    <w:lvl w:ilvl="8">
      <w:start w:val="1"/>
      <w:numFmt w:val="bullet"/>
      <w:lvlText w:val="■"/>
      <w:lvlJc w:val="left"/>
      <w:pPr>
        <w:ind w:left="5670" w:firstLine="6120"/>
      </w:pPr>
      <w:rPr>
        <w:u w:val="none"/>
      </w:rPr>
    </w:lvl>
  </w:abstractNum>
  <w:abstractNum w:abstractNumId="6" w15:restartNumberingAfterBreak="0">
    <w:nsid w:val="17443858"/>
    <w:multiLevelType w:val="multilevel"/>
    <w:tmpl w:val="73A04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9F20055"/>
    <w:multiLevelType w:val="multilevel"/>
    <w:tmpl w:val="E028D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A684FB5"/>
    <w:multiLevelType w:val="multilevel"/>
    <w:tmpl w:val="12BC1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C4D68FC"/>
    <w:multiLevelType w:val="multilevel"/>
    <w:tmpl w:val="95148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5D64795"/>
    <w:multiLevelType w:val="multilevel"/>
    <w:tmpl w:val="CAE2B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B0B6E34"/>
    <w:multiLevelType w:val="hybridMultilevel"/>
    <w:tmpl w:val="FD6C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00C55"/>
    <w:multiLevelType w:val="multilevel"/>
    <w:tmpl w:val="B106A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EBE7195"/>
    <w:multiLevelType w:val="multilevel"/>
    <w:tmpl w:val="82FEEB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0D7B37"/>
    <w:multiLevelType w:val="multilevel"/>
    <w:tmpl w:val="95206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D5B1440"/>
    <w:multiLevelType w:val="multilevel"/>
    <w:tmpl w:val="03AAD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55C247B"/>
    <w:multiLevelType w:val="multilevel"/>
    <w:tmpl w:val="5E28C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5714407"/>
    <w:multiLevelType w:val="multilevel"/>
    <w:tmpl w:val="1AAA47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5C43CA6"/>
    <w:multiLevelType w:val="hybridMultilevel"/>
    <w:tmpl w:val="D0AA997E"/>
    <w:lvl w:ilvl="0" w:tplc="DC5C479C">
      <w:start w:val="1"/>
      <w:numFmt w:val="bullet"/>
      <w:lvlText w:val="•"/>
      <w:lvlJc w:val="left"/>
      <w:pPr>
        <w:tabs>
          <w:tab w:val="num" w:pos="720"/>
        </w:tabs>
        <w:ind w:left="720" w:hanging="360"/>
      </w:pPr>
      <w:rPr>
        <w:rFonts w:ascii="Arial" w:hAnsi="Arial" w:cs="Times New Roman" w:hint="default"/>
      </w:rPr>
    </w:lvl>
    <w:lvl w:ilvl="1" w:tplc="8D405912">
      <w:start w:val="1"/>
      <w:numFmt w:val="bullet"/>
      <w:lvlText w:val="•"/>
      <w:lvlJc w:val="left"/>
      <w:pPr>
        <w:tabs>
          <w:tab w:val="num" w:pos="1440"/>
        </w:tabs>
        <w:ind w:left="1440" w:hanging="360"/>
      </w:pPr>
      <w:rPr>
        <w:rFonts w:ascii="Arial" w:hAnsi="Arial" w:cs="Times New Roman" w:hint="default"/>
      </w:rPr>
    </w:lvl>
    <w:lvl w:ilvl="2" w:tplc="7DEEA5DC">
      <w:start w:val="1"/>
      <w:numFmt w:val="bullet"/>
      <w:lvlText w:val="•"/>
      <w:lvlJc w:val="left"/>
      <w:pPr>
        <w:tabs>
          <w:tab w:val="num" w:pos="2160"/>
        </w:tabs>
        <w:ind w:left="2160" w:hanging="360"/>
      </w:pPr>
      <w:rPr>
        <w:rFonts w:ascii="Arial" w:hAnsi="Arial" w:cs="Times New Roman" w:hint="default"/>
      </w:rPr>
    </w:lvl>
    <w:lvl w:ilvl="3" w:tplc="845E90C0">
      <w:start w:val="1"/>
      <w:numFmt w:val="bullet"/>
      <w:lvlText w:val="•"/>
      <w:lvlJc w:val="left"/>
      <w:pPr>
        <w:tabs>
          <w:tab w:val="num" w:pos="2880"/>
        </w:tabs>
        <w:ind w:left="2880" w:hanging="360"/>
      </w:pPr>
      <w:rPr>
        <w:rFonts w:ascii="Arial" w:hAnsi="Arial" w:cs="Times New Roman" w:hint="default"/>
      </w:rPr>
    </w:lvl>
    <w:lvl w:ilvl="4" w:tplc="9404C9EC">
      <w:start w:val="1"/>
      <w:numFmt w:val="bullet"/>
      <w:lvlText w:val="•"/>
      <w:lvlJc w:val="left"/>
      <w:pPr>
        <w:tabs>
          <w:tab w:val="num" w:pos="3600"/>
        </w:tabs>
        <w:ind w:left="3600" w:hanging="360"/>
      </w:pPr>
      <w:rPr>
        <w:rFonts w:ascii="Arial" w:hAnsi="Arial" w:cs="Times New Roman" w:hint="default"/>
      </w:rPr>
    </w:lvl>
    <w:lvl w:ilvl="5" w:tplc="DBA84166">
      <w:start w:val="1"/>
      <w:numFmt w:val="bullet"/>
      <w:lvlText w:val="•"/>
      <w:lvlJc w:val="left"/>
      <w:pPr>
        <w:tabs>
          <w:tab w:val="num" w:pos="4320"/>
        </w:tabs>
        <w:ind w:left="4320" w:hanging="360"/>
      </w:pPr>
      <w:rPr>
        <w:rFonts w:ascii="Arial" w:hAnsi="Arial" w:cs="Times New Roman" w:hint="default"/>
      </w:rPr>
    </w:lvl>
    <w:lvl w:ilvl="6" w:tplc="4D644C8E">
      <w:start w:val="1"/>
      <w:numFmt w:val="bullet"/>
      <w:lvlText w:val="•"/>
      <w:lvlJc w:val="left"/>
      <w:pPr>
        <w:tabs>
          <w:tab w:val="num" w:pos="5040"/>
        </w:tabs>
        <w:ind w:left="5040" w:hanging="360"/>
      </w:pPr>
      <w:rPr>
        <w:rFonts w:ascii="Arial" w:hAnsi="Arial" w:cs="Times New Roman" w:hint="default"/>
      </w:rPr>
    </w:lvl>
    <w:lvl w:ilvl="7" w:tplc="4B2E9F30">
      <w:start w:val="1"/>
      <w:numFmt w:val="bullet"/>
      <w:lvlText w:val="•"/>
      <w:lvlJc w:val="left"/>
      <w:pPr>
        <w:tabs>
          <w:tab w:val="num" w:pos="5760"/>
        </w:tabs>
        <w:ind w:left="5760" w:hanging="360"/>
      </w:pPr>
      <w:rPr>
        <w:rFonts w:ascii="Arial" w:hAnsi="Arial" w:cs="Times New Roman" w:hint="default"/>
      </w:rPr>
    </w:lvl>
    <w:lvl w:ilvl="8" w:tplc="5A3E8530">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4738734E"/>
    <w:multiLevelType w:val="multilevel"/>
    <w:tmpl w:val="AB824B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88727AB"/>
    <w:multiLevelType w:val="multilevel"/>
    <w:tmpl w:val="F2D44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FAA01B0"/>
    <w:multiLevelType w:val="multilevel"/>
    <w:tmpl w:val="E132FB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01E550E"/>
    <w:multiLevelType w:val="multilevel"/>
    <w:tmpl w:val="79227B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0D948B2"/>
    <w:multiLevelType w:val="multilevel"/>
    <w:tmpl w:val="2340B9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5A5651F"/>
    <w:multiLevelType w:val="hybridMultilevel"/>
    <w:tmpl w:val="3AB0B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1A5994"/>
    <w:multiLevelType w:val="multilevel"/>
    <w:tmpl w:val="821AAE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A332DD8"/>
    <w:multiLevelType w:val="multilevel"/>
    <w:tmpl w:val="CFAA4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EE55482"/>
    <w:multiLevelType w:val="multilevel"/>
    <w:tmpl w:val="A5228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3B902F9"/>
    <w:multiLevelType w:val="multilevel"/>
    <w:tmpl w:val="94E464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A760435"/>
    <w:multiLevelType w:val="multilevel"/>
    <w:tmpl w:val="32B83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D4B176A"/>
    <w:multiLevelType w:val="multilevel"/>
    <w:tmpl w:val="00AAE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EC136C6"/>
    <w:multiLevelType w:val="multilevel"/>
    <w:tmpl w:val="186A0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06A6D0B"/>
    <w:multiLevelType w:val="multilevel"/>
    <w:tmpl w:val="171A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63807B8"/>
    <w:multiLevelType w:val="multilevel"/>
    <w:tmpl w:val="90188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7D44000"/>
    <w:multiLevelType w:val="multilevel"/>
    <w:tmpl w:val="EC4A6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9F45D5E"/>
    <w:multiLevelType w:val="multilevel"/>
    <w:tmpl w:val="44328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A613251"/>
    <w:multiLevelType w:val="multilevel"/>
    <w:tmpl w:val="30C69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A7373AA"/>
    <w:multiLevelType w:val="multilevel"/>
    <w:tmpl w:val="397CBF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BE4211E"/>
    <w:multiLevelType w:val="multilevel"/>
    <w:tmpl w:val="876CA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EB54D14"/>
    <w:multiLevelType w:val="multilevel"/>
    <w:tmpl w:val="641E6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ED040FC"/>
    <w:multiLevelType w:val="multilevel"/>
    <w:tmpl w:val="7F9C1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0"/>
  </w:num>
  <w:num w:numId="2">
    <w:abstractNumId w:val="20"/>
  </w:num>
  <w:num w:numId="3">
    <w:abstractNumId w:val="27"/>
  </w:num>
  <w:num w:numId="4">
    <w:abstractNumId w:val="16"/>
  </w:num>
  <w:num w:numId="5">
    <w:abstractNumId w:val="6"/>
  </w:num>
  <w:num w:numId="6">
    <w:abstractNumId w:val="38"/>
  </w:num>
  <w:num w:numId="7">
    <w:abstractNumId w:val="19"/>
  </w:num>
  <w:num w:numId="8">
    <w:abstractNumId w:val="28"/>
  </w:num>
  <w:num w:numId="9">
    <w:abstractNumId w:val="5"/>
  </w:num>
  <w:num w:numId="10">
    <w:abstractNumId w:val="9"/>
  </w:num>
  <w:num w:numId="11">
    <w:abstractNumId w:val="8"/>
  </w:num>
  <w:num w:numId="12">
    <w:abstractNumId w:val="31"/>
  </w:num>
  <w:num w:numId="13">
    <w:abstractNumId w:val="3"/>
  </w:num>
  <w:num w:numId="14">
    <w:abstractNumId w:val="12"/>
  </w:num>
  <w:num w:numId="15">
    <w:abstractNumId w:val="17"/>
  </w:num>
  <w:num w:numId="16">
    <w:abstractNumId w:val="14"/>
  </w:num>
  <w:num w:numId="17">
    <w:abstractNumId w:val="30"/>
  </w:num>
  <w:num w:numId="18">
    <w:abstractNumId w:val="29"/>
  </w:num>
  <w:num w:numId="19">
    <w:abstractNumId w:val="33"/>
  </w:num>
  <w:num w:numId="20">
    <w:abstractNumId w:val="25"/>
  </w:num>
  <w:num w:numId="21">
    <w:abstractNumId w:val="10"/>
  </w:num>
  <w:num w:numId="22">
    <w:abstractNumId w:val="21"/>
  </w:num>
  <w:num w:numId="23">
    <w:abstractNumId w:val="22"/>
  </w:num>
  <w:num w:numId="24">
    <w:abstractNumId w:val="2"/>
  </w:num>
  <w:num w:numId="25">
    <w:abstractNumId w:val="1"/>
  </w:num>
  <w:num w:numId="26">
    <w:abstractNumId w:val="39"/>
  </w:num>
  <w:num w:numId="27">
    <w:abstractNumId w:val="32"/>
  </w:num>
  <w:num w:numId="28">
    <w:abstractNumId w:val="15"/>
  </w:num>
  <w:num w:numId="29">
    <w:abstractNumId w:val="37"/>
  </w:num>
  <w:num w:numId="30">
    <w:abstractNumId w:val="35"/>
  </w:num>
  <w:num w:numId="31">
    <w:abstractNumId w:val="4"/>
  </w:num>
  <w:num w:numId="32">
    <w:abstractNumId w:val="7"/>
  </w:num>
  <w:num w:numId="33">
    <w:abstractNumId w:val="26"/>
  </w:num>
  <w:num w:numId="34">
    <w:abstractNumId w:val="36"/>
  </w:num>
  <w:num w:numId="35">
    <w:abstractNumId w:val="13"/>
  </w:num>
  <w:num w:numId="36">
    <w:abstractNumId w:val="0"/>
  </w:num>
  <w:num w:numId="37">
    <w:abstractNumId w:val="18"/>
  </w:num>
  <w:num w:numId="38">
    <w:abstractNumId w:val="34"/>
  </w:num>
  <w:num w:numId="39">
    <w:abstractNumId w:val="23"/>
  </w:num>
  <w:num w:numId="40">
    <w:abstractNumId w:val="1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C8A"/>
    <w:rsid w:val="0000624B"/>
    <w:rsid w:val="00027309"/>
    <w:rsid w:val="00040A9E"/>
    <w:rsid w:val="00041C10"/>
    <w:rsid w:val="000B5F67"/>
    <w:rsid w:val="0011468D"/>
    <w:rsid w:val="001D18AB"/>
    <w:rsid w:val="001D4D5C"/>
    <w:rsid w:val="0020249F"/>
    <w:rsid w:val="00220432"/>
    <w:rsid w:val="002236C5"/>
    <w:rsid w:val="00246BF5"/>
    <w:rsid w:val="00250490"/>
    <w:rsid w:val="003963BE"/>
    <w:rsid w:val="003C5179"/>
    <w:rsid w:val="003E4D3E"/>
    <w:rsid w:val="00485506"/>
    <w:rsid w:val="004C57D2"/>
    <w:rsid w:val="005240A8"/>
    <w:rsid w:val="005604E4"/>
    <w:rsid w:val="005C3906"/>
    <w:rsid w:val="00615A0B"/>
    <w:rsid w:val="00636CEB"/>
    <w:rsid w:val="00652204"/>
    <w:rsid w:val="006A6979"/>
    <w:rsid w:val="006C32A9"/>
    <w:rsid w:val="006D553A"/>
    <w:rsid w:val="007A5227"/>
    <w:rsid w:val="007F6E74"/>
    <w:rsid w:val="008008C9"/>
    <w:rsid w:val="00815C4F"/>
    <w:rsid w:val="008411F0"/>
    <w:rsid w:val="00857B69"/>
    <w:rsid w:val="00860CEF"/>
    <w:rsid w:val="00871FC4"/>
    <w:rsid w:val="00891B13"/>
    <w:rsid w:val="008A184D"/>
    <w:rsid w:val="008B6E78"/>
    <w:rsid w:val="008D383F"/>
    <w:rsid w:val="009110D9"/>
    <w:rsid w:val="00956281"/>
    <w:rsid w:val="00970F5E"/>
    <w:rsid w:val="009725C3"/>
    <w:rsid w:val="00996F26"/>
    <w:rsid w:val="009A4F82"/>
    <w:rsid w:val="009C1641"/>
    <w:rsid w:val="009D323F"/>
    <w:rsid w:val="00A16226"/>
    <w:rsid w:val="00A563B9"/>
    <w:rsid w:val="00A665DB"/>
    <w:rsid w:val="00A72C37"/>
    <w:rsid w:val="00AA290B"/>
    <w:rsid w:val="00AC7B3A"/>
    <w:rsid w:val="00AF6FDF"/>
    <w:rsid w:val="00B34146"/>
    <w:rsid w:val="00B37A57"/>
    <w:rsid w:val="00B62B5E"/>
    <w:rsid w:val="00B877C4"/>
    <w:rsid w:val="00BA29B7"/>
    <w:rsid w:val="00BC2626"/>
    <w:rsid w:val="00BD29F0"/>
    <w:rsid w:val="00C06779"/>
    <w:rsid w:val="00C13A23"/>
    <w:rsid w:val="00C14DC7"/>
    <w:rsid w:val="00C2123C"/>
    <w:rsid w:val="00C260CE"/>
    <w:rsid w:val="00C27743"/>
    <w:rsid w:val="00C7369F"/>
    <w:rsid w:val="00C73940"/>
    <w:rsid w:val="00C84BD0"/>
    <w:rsid w:val="00CB2BD1"/>
    <w:rsid w:val="00CB4B4B"/>
    <w:rsid w:val="00CD09E1"/>
    <w:rsid w:val="00D15EFD"/>
    <w:rsid w:val="00D206D4"/>
    <w:rsid w:val="00D477F7"/>
    <w:rsid w:val="00D5034D"/>
    <w:rsid w:val="00DA308D"/>
    <w:rsid w:val="00DB2DC7"/>
    <w:rsid w:val="00DC1410"/>
    <w:rsid w:val="00DF6633"/>
    <w:rsid w:val="00E147DA"/>
    <w:rsid w:val="00EB4B58"/>
    <w:rsid w:val="00EC37B3"/>
    <w:rsid w:val="00EF7C8A"/>
    <w:rsid w:val="00F242A6"/>
    <w:rsid w:val="00F44165"/>
    <w:rsid w:val="00F5652E"/>
    <w:rsid w:val="00F57141"/>
    <w:rsid w:val="00F6061D"/>
    <w:rsid w:val="00F778C4"/>
    <w:rsid w:val="00F9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1CD2"/>
  <w15:docId w15:val="{00BED5ED-7C0A-4456-AAF3-7033D011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widowControl w:val="0"/>
      <w:spacing w:before="480" w:after="200"/>
      <w:contextualSpacing/>
      <w:jc w:val="center"/>
      <w:outlineLvl w:val="0"/>
    </w:pPr>
    <w:rPr>
      <w:rFonts w:ascii="Open Sans" w:eastAsia="Open Sans" w:hAnsi="Open Sans" w:cs="Open Sans"/>
      <w:b/>
      <w:color w:val="1C4587"/>
      <w:sz w:val="28"/>
      <w:szCs w:val="28"/>
    </w:rPr>
  </w:style>
  <w:style w:type="paragraph" w:styleId="Heading2">
    <w:name w:val="heading 2"/>
    <w:basedOn w:val="Normal"/>
    <w:next w:val="Normal"/>
    <w:pPr>
      <w:widowControl w:val="0"/>
      <w:spacing w:line="240" w:lineRule="auto"/>
      <w:contextualSpacing/>
      <w:jc w:val="center"/>
      <w:outlineLvl w:val="1"/>
    </w:pPr>
    <w:rPr>
      <w:rFonts w:ascii="Open Sans" w:eastAsia="Open Sans" w:hAnsi="Open Sans" w:cs="Open Sans"/>
      <w:b/>
      <w:color w:val="1C4587"/>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line="240" w:lineRule="auto"/>
      <w:contextualSpacing/>
      <w:jc w:val="center"/>
    </w:pPr>
    <w:rPr>
      <w:rFonts w:ascii="Open Sans" w:eastAsia="Open Sans" w:hAnsi="Open Sans" w:cs="Open Sans"/>
      <w:b/>
      <w:color w:val="1C4587"/>
      <w:sz w:val="36"/>
      <w:szCs w:val="36"/>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C06779"/>
    <w:pPr>
      <w:ind w:left="720"/>
      <w:contextualSpacing/>
    </w:pPr>
  </w:style>
  <w:style w:type="character" w:styleId="CommentReference">
    <w:name w:val="annotation reference"/>
    <w:basedOn w:val="DefaultParagraphFont"/>
    <w:uiPriority w:val="99"/>
    <w:semiHidden/>
    <w:unhideWhenUsed/>
    <w:rsid w:val="00041C10"/>
    <w:rPr>
      <w:sz w:val="16"/>
      <w:szCs w:val="16"/>
    </w:rPr>
  </w:style>
  <w:style w:type="paragraph" w:styleId="CommentText">
    <w:name w:val="annotation text"/>
    <w:basedOn w:val="Normal"/>
    <w:link w:val="CommentTextChar"/>
    <w:uiPriority w:val="99"/>
    <w:unhideWhenUsed/>
    <w:rsid w:val="00041C10"/>
    <w:pPr>
      <w:spacing w:line="240" w:lineRule="auto"/>
    </w:pPr>
    <w:rPr>
      <w:sz w:val="20"/>
      <w:szCs w:val="20"/>
    </w:rPr>
  </w:style>
  <w:style w:type="character" w:customStyle="1" w:styleId="CommentTextChar">
    <w:name w:val="Comment Text Char"/>
    <w:basedOn w:val="DefaultParagraphFont"/>
    <w:link w:val="CommentText"/>
    <w:uiPriority w:val="99"/>
    <w:rsid w:val="00041C10"/>
    <w:rPr>
      <w:sz w:val="20"/>
      <w:szCs w:val="20"/>
    </w:rPr>
  </w:style>
  <w:style w:type="paragraph" w:styleId="CommentSubject">
    <w:name w:val="annotation subject"/>
    <w:basedOn w:val="CommentText"/>
    <w:next w:val="CommentText"/>
    <w:link w:val="CommentSubjectChar"/>
    <w:uiPriority w:val="99"/>
    <w:semiHidden/>
    <w:unhideWhenUsed/>
    <w:rsid w:val="00041C10"/>
    <w:rPr>
      <w:b/>
      <w:bCs/>
    </w:rPr>
  </w:style>
  <w:style w:type="character" w:customStyle="1" w:styleId="CommentSubjectChar">
    <w:name w:val="Comment Subject Char"/>
    <w:basedOn w:val="CommentTextChar"/>
    <w:link w:val="CommentSubject"/>
    <w:uiPriority w:val="99"/>
    <w:semiHidden/>
    <w:rsid w:val="00041C10"/>
    <w:rPr>
      <w:b/>
      <w:bCs/>
      <w:sz w:val="20"/>
      <w:szCs w:val="20"/>
    </w:rPr>
  </w:style>
  <w:style w:type="paragraph" w:styleId="Revision">
    <w:name w:val="Revision"/>
    <w:hidden/>
    <w:uiPriority w:val="99"/>
    <w:semiHidden/>
    <w:rsid w:val="00041C10"/>
    <w:pPr>
      <w:spacing w:line="240" w:lineRule="auto"/>
    </w:pPr>
  </w:style>
  <w:style w:type="paragraph" w:styleId="BalloonText">
    <w:name w:val="Balloon Text"/>
    <w:basedOn w:val="Normal"/>
    <w:link w:val="BalloonTextChar"/>
    <w:uiPriority w:val="99"/>
    <w:semiHidden/>
    <w:unhideWhenUsed/>
    <w:rsid w:val="00041C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538">
      <w:bodyDiv w:val="1"/>
      <w:marLeft w:val="0"/>
      <w:marRight w:val="0"/>
      <w:marTop w:val="0"/>
      <w:marBottom w:val="0"/>
      <w:divBdr>
        <w:top w:val="none" w:sz="0" w:space="0" w:color="auto"/>
        <w:left w:val="none" w:sz="0" w:space="0" w:color="auto"/>
        <w:bottom w:val="none" w:sz="0" w:space="0" w:color="auto"/>
        <w:right w:val="none" w:sz="0" w:space="0" w:color="auto"/>
      </w:divBdr>
    </w:div>
    <w:div w:id="288510838">
      <w:bodyDiv w:val="1"/>
      <w:marLeft w:val="0"/>
      <w:marRight w:val="0"/>
      <w:marTop w:val="0"/>
      <w:marBottom w:val="0"/>
      <w:divBdr>
        <w:top w:val="none" w:sz="0" w:space="0" w:color="auto"/>
        <w:left w:val="none" w:sz="0" w:space="0" w:color="auto"/>
        <w:bottom w:val="none" w:sz="0" w:space="0" w:color="auto"/>
        <w:right w:val="none" w:sz="0" w:space="0" w:color="auto"/>
      </w:divBdr>
    </w:div>
    <w:div w:id="642002598">
      <w:bodyDiv w:val="1"/>
      <w:marLeft w:val="0"/>
      <w:marRight w:val="0"/>
      <w:marTop w:val="0"/>
      <w:marBottom w:val="0"/>
      <w:divBdr>
        <w:top w:val="none" w:sz="0" w:space="0" w:color="auto"/>
        <w:left w:val="none" w:sz="0" w:space="0" w:color="auto"/>
        <w:bottom w:val="none" w:sz="0" w:space="0" w:color="auto"/>
        <w:right w:val="none" w:sz="0" w:space="0" w:color="auto"/>
      </w:divBdr>
    </w:div>
    <w:div w:id="761221572">
      <w:bodyDiv w:val="1"/>
      <w:marLeft w:val="0"/>
      <w:marRight w:val="0"/>
      <w:marTop w:val="0"/>
      <w:marBottom w:val="0"/>
      <w:divBdr>
        <w:top w:val="none" w:sz="0" w:space="0" w:color="auto"/>
        <w:left w:val="none" w:sz="0" w:space="0" w:color="auto"/>
        <w:bottom w:val="none" w:sz="0" w:space="0" w:color="auto"/>
        <w:right w:val="none" w:sz="0" w:space="0" w:color="auto"/>
      </w:divBdr>
    </w:div>
    <w:div w:id="1063330385">
      <w:bodyDiv w:val="1"/>
      <w:marLeft w:val="0"/>
      <w:marRight w:val="0"/>
      <w:marTop w:val="0"/>
      <w:marBottom w:val="0"/>
      <w:divBdr>
        <w:top w:val="none" w:sz="0" w:space="0" w:color="auto"/>
        <w:left w:val="none" w:sz="0" w:space="0" w:color="auto"/>
        <w:bottom w:val="none" w:sz="0" w:space="0" w:color="auto"/>
        <w:right w:val="none" w:sz="0" w:space="0" w:color="auto"/>
      </w:divBdr>
      <w:divsChild>
        <w:div w:id="2080905018">
          <w:marLeft w:val="446"/>
          <w:marRight w:val="0"/>
          <w:marTop w:val="0"/>
          <w:marBottom w:val="0"/>
          <w:divBdr>
            <w:top w:val="none" w:sz="0" w:space="0" w:color="auto"/>
            <w:left w:val="none" w:sz="0" w:space="0" w:color="auto"/>
            <w:bottom w:val="none" w:sz="0" w:space="0" w:color="auto"/>
            <w:right w:val="none" w:sz="0" w:space="0" w:color="auto"/>
          </w:divBdr>
        </w:div>
        <w:div w:id="2058429360">
          <w:marLeft w:val="446"/>
          <w:marRight w:val="0"/>
          <w:marTop w:val="0"/>
          <w:marBottom w:val="0"/>
          <w:divBdr>
            <w:top w:val="none" w:sz="0" w:space="0" w:color="auto"/>
            <w:left w:val="none" w:sz="0" w:space="0" w:color="auto"/>
            <w:bottom w:val="none" w:sz="0" w:space="0" w:color="auto"/>
            <w:right w:val="none" w:sz="0" w:space="0" w:color="auto"/>
          </w:divBdr>
        </w:div>
        <w:div w:id="1649623966">
          <w:marLeft w:val="446"/>
          <w:marRight w:val="0"/>
          <w:marTop w:val="0"/>
          <w:marBottom w:val="0"/>
          <w:divBdr>
            <w:top w:val="none" w:sz="0" w:space="0" w:color="auto"/>
            <w:left w:val="none" w:sz="0" w:space="0" w:color="auto"/>
            <w:bottom w:val="none" w:sz="0" w:space="0" w:color="auto"/>
            <w:right w:val="none" w:sz="0" w:space="0" w:color="auto"/>
          </w:divBdr>
        </w:div>
        <w:div w:id="16078647">
          <w:marLeft w:val="446"/>
          <w:marRight w:val="0"/>
          <w:marTop w:val="0"/>
          <w:marBottom w:val="0"/>
          <w:divBdr>
            <w:top w:val="none" w:sz="0" w:space="0" w:color="auto"/>
            <w:left w:val="none" w:sz="0" w:space="0" w:color="auto"/>
            <w:bottom w:val="none" w:sz="0" w:space="0" w:color="auto"/>
            <w:right w:val="none" w:sz="0" w:space="0" w:color="auto"/>
          </w:divBdr>
        </w:div>
        <w:div w:id="1234195974">
          <w:marLeft w:val="446"/>
          <w:marRight w:val="0"/>
          <w:marTop w:val="0"/>
          <w:marBottom w:val="0"/>
          <w:divBdr>
            <w:top w:val="none" w:sz="0" w:space="0" w:color="auto"/>
            <w:left w:val="none" w:sz="0" w:space="0" w:color="auto"/>
            <w:bottom w:val="none" w:sz="0" w:space="0" w:color="auto"/>
            <w:right w:val="none" w:sz="0" w:space="0" w:color="auto"/>
          </w:divBdr>
        </w:div>
      </w:divsChild>
    </w:div>
    <w:div w:id="1175993794">
      <w:bodyDiv w:val="1"/>
      <w:marLeft w:val="0"/>
      <w:marRight w:val="0"/>
      <w:marTop w:val="0"/>
      <w:marBottom w:val="0"/>
      <w:divBdr>
        <w:top w:val="none" w:sz="0" w:space="0" w:color="auto"/>
        <w:left w:val="none" w:sz="0" w:space="0" w:color="auto"/>
        <w:bottom w:val="none" w:sz="0" w:space="0" w:color="auto"/>
        <w:right w:val="none" w:sz="0" w:space="0" w:color="auto"/>
      </w:divBdr>
    </w:div>
    <w:div w:id="171882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tners.edx.org/resources/how-name-your-course-title-best-practices" TargetMode="External"/><Relationship Id="rId18" Type="http://schemas.openxmlformats.org/officeDocument/2006/relationships/hyperlink" Target="http://cs.harvard.edu/malan/" TargetMode="External"/><Relationship Id="rId26" Type="http://schemas.openxmlformats.org/officeDocument/2006/relationships/hyperlink" Target="http://www.flickr.com/search/advanced/?q="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istockphoto.com/photo" TargetMode="External"/><Relationship Id="rId42" Type="http://schemas.openxmlformats.org/officeDocument/2006/relationships/hyperlink" Target="https://edx-ftp.mit.edu/Login"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oz.com/beginners-guide-to-seo" TargetMode="External"/><Relationship Id="rId17" Type="http://schemas.openxmlformats.org/officeDocument/2006/relationships/hyperlink" Target="https://partners.edx.org/resources/build-xseries" TargetMode="External"/><Relationship Id="rId25" Type="http://schemas.openxmlformats.org/officeDocument/2006/relationships/hyperlink" Target="http://making-dartmouthx.org/" TargetMode="External"/><Relationship Id="rId33" Type="http://schemas.openxmlformats.org/officeDocument/2006/relationships/hyperlink" Target="http://www.sxc.hu/" TargetMode="External"/><Relationship Id="rId38" Type="http://schemas.openxmlformats.org/officeDocument/2006/relationships/hyperlink" Target="https://www.edx.org/course/science-happiness-uc-berkeleyx-gg101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dx.readthedocs.org/projects/edx-guide-for-students/en/latest/SFD_certificates.html" TargetMode="External"/><Relationship Id="rId20" Type="http://schemas.openxmlformats.org/officeDocument/2006/relationships/image" Target="media/image3.png"/><Relationship Id="rId29" Type="http://schemas.openxmlformats.org/officeDocument/2006/relationships/hyperlink" Target="http://www.stockvault.net/" TargetMode="External"/><Relationship Id="rId41" Type="http://schemas.openxmlformats.org/officeDocument/2006/relationships/hyperlink" Target="http://veda.edx.org/up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x.org/course" TargetMode="External"/><Relationship Id="rId24" Type="http://schemas.openxmlformats.org/officeDocument/2006/relationships/hyperlink" Target="https://twitter.com/MIT15390x" TargetMode="External"/><Relationship Id="rId32" Type="http://schemas.openxmlformats.org/officeDocument/2006/relationships/hyperlink" Target="http://www.sxc.hu/" TargetMode="External"/><Relationship Id="rId37" Type="http://schemas.openxmlformats.org/officeDocument/2006/relationships/image" Target="media/image6.jpg"/><Relationship Id="rId40" Type="http://schemas.openxmlformats.org/officeDocument/2006/relationships/hyperlink" Target="https://edx-ftp.mit.edu/Logi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oz.com/beginners-guide-to-seo" TargetMode="External"/><Relationship Id="rId23" Type="http://schemas.openxmlformats.org/officeDocument/2006/relationships/hyperlink" Target="https://www.facebook.com/louv3X" TargetMode="External"/><Relationship Id="rId28" Type="http://schemas.openxmlformats.org/officeDocument/2006/relationships/hyperlink" Target="http://www.flickr.com/search/advanced/?q=" TargetMode="External"/><Relationship Id="rId36" Type="http://schemas.openxmlformats.org/officeDocument/2006/relationships/hyperlink" Target="http://www.istockphoto.com/photo" TargetMode="External"/><Relationship Id="rId10" Type="http://schemas.openxmlformats.org/officeDocument/2006/relationships/hyperlink" Target="http://veda.edx.org/upload" TargetMode="External"/><Relationship Id="rId19" Type="http://schemas.openxmlformats.org/officeDocument/2006/relationships/image" Target="media/image2.jpg"/><Relationship Id="rId31" Type="http://schemas.openxmlformats.org/officeDocument/2006/relationships/hyperlink" Target="http://www.sxc.hu/" TargetMode="External"/><Relationship Id="rId44" Type="http://schemas.openxmlformats.org/officeDocument/2006/relationships/hyperlink" Target="http://veda.edx.org/upload" TargetMode="External"/><Relationship Id="rId4" Type="http://schemas.openxmlformats.org/officeDocument/2006/relationships/settings" Target="settings.xml"/><Relationship Id="rId9" Type="http://schemas.openxmlformats.org/officeDocument/2006/relationships/hyperlink" Target="https://edx-ftp.mit.edu/Login" TargetMode="External"/><Relationship Id="rId14" Type="http://schemas.openxmlformats.org/officeDocument/2006/relationships/hyperlink" Target="http://moz.com/beginners-guide-to-seo" TargetMode="External"/><Relationship Id="rId22" Type="http://schemas.openxmlformats.org/officeDocument/2006/relationships/image" Target="media/image5.png"/><Relationship Id="rId27" Type="http://schemas.openxmlformats.org/officeDocument/2006/relationships/hyperlink" Target="http://www.flickr.com/search/advanced/?q=" TargetMode="External"/><Relationship Id="rId30" Type="http://schemas.openxmlformats.org/officeDocument/2006/relationships/hyperlink" Target="http://www.stockvault.net/" TargetMode="External"/><Relationship Id="rId35" Type="http://schemas.openxmlformats.org/officeDocument/2006/relationships/hyperlink" Target="http://www.istockphoto.com/photo" TargetMode="External"/><Relationship Id="rId43" Type="http://schemas.openxmlformats.org/officeDocument/2006/relationships/hyperlink" Target="https://www.youtube.com/user/EdX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8B9FC-D7F0-4BA6-B22D-7966CCB6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Sine Rix</dc:creator>
  <cp:lastModifiedBy>Eamonn Kelly</cp:lastModifiedBy>
  <cp:revision>15</cp:revision>
  <dcterms:created xsi:type="dcterms:W3CDTF">2018-11-01T07:24:00Z</dcterms:created>
  <dcterms:modified xsi:type="dcterms:W3CDTF">2018-11-02T17:01:00Z</dcterms:modified>
</cp:coreProperties>
</file>