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537B0" w:rsidRDefault="00A26715">
      <w:pPr>
        <w:pStyle w:val="Heading1"/>
        <w:keepNext w:val="0"/>
        <w:keepLines w:val="0"/>
        <w:spacing w:before="480" w:after="0"/>
        <w:rPr>
          <w:b/>
          <w:color w:val="4BACC6"/>
          <w:sz w:val="46"/>
          <w:szCs w:val="46"/>
        </w:rPr>
      </w:pPr>
      <w:r>
        <w:rPr>
          <w:noProof/>
        </w:rPr>
        <w:drawing>
          <wp:inline distT="114300" distB="114300" distL="114300" distR="114300">
            <wp:extent cx="1765935" cy="94996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765935" cy="949960"/>
                    </a:xfrm>
                    <a:prstGeom prst="rect">
                      <a:avLst/>
                    </a:prstGeom>
                    <a:ln/>
                  </pic:spPr>
                </pic:pic>
              </a:graphicData>
            </a:graphic>
          </wp:inline>
        </w:drawing>
      </w:r>
    </w:p>
    <w:p w:rsidR="00A537B0" w:rsidRDefault="00A26715">
      <w:pPr>
        <w:pStyle w:val="Heading1"/>
        <w:keepNext w:val="0"/>
        <w:keepLines w:val="0"/>
        <w:spacing w:before="0"/>
        <w:jc w:val="center"/>
        <w:rPr>
          <w:color w:val="009CDE"/>
          <w:sz w:val="24"/>
          <w:szCs w:val="24"/>
        </w:rPr>
      </w:pPr>
      <w:r>
        <w:rPr>
          <w:b/>
          <w:color w:val="009CDE"/>
          <w:sz w:val="28"/>
          <w:szCs w:val="28"/>
        </w:rPr>
        <w:t>edx.org About Page Required Assets and Best Practices</w:t>
      </w:r>
      <w:r>
        <w:rPr>
          <w:b/>
          <w:color w:val="009CDE"/>
          <w:sz w:val="28"/>
          <w:szCs w:val="28"/>
        </w:rPr>
        <w:br/>
      </w:r>
      <w:r>
        <w:rPr>
          <w:color w:val="009CDE"/>
          <w:sz w:val="28"/>
          <w:szCs w:val="28"/>
        </w:rPr>
        <w:t xml:space="preserve">Note: </w:t>
      </w:r>
      <w:r>
        <w:rPr>
          <w:color w:val="009CDE"/>
          <w:sz w:val="24"/>
          <w:szCs w:val="24"/>
        </w:rPr>
        <w:t xml:space="preserve">Submit all Course and Course Run information at </w:t>
      </w:r>
      <w:hyperlink r:id="rId6">
        <w:r>
          <w:rPr>
            <w:color w:val="1155CC"/>
            <w:sz w:val="24"/>
            <w:szCs w:val="24"/>
            <w:u w:val="single"/>
          </w:rPr>
          <w:t>https://prod-edx-discovery.edx.org/publisher/</w:t>
        </w:r>
      </w:hyperlink>
      <w:r>
        <w:rPr>
          <w:color w:val="009CDE"/>
          <w:sz w:val="24"/>
          <w:szCs w:val="24"/>
        </w:rPr>
        <w:t xml:space="preserve">. </w:t>
      </w:r>
      <w:r>
        <w:rPr>
          <w:color w:val="009CDE"/>
          <w:sz w:val="24"/>
          <w:szCs w:val="24"/>
        </w:rPr>
        <w:br/>
        <w:t>Sign in with your existing edX account, or request access from your Project Coordinator via email if you get a message stating: “Must be Publisher user to perform this action” when you click Add a Course or Add a Course Run.</w:t>
      </w:r>
    </w:p>
    <w:tbl>
      <w:tblPr>
        <w:tblStyle w:val="a"/>
        <w:tblW w:w="14295" w:type="dxa"/>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5"/>
        <w:gridCol w:w="5415"/>
        <w:gridCol w:w="4965"/>
      </w:tblGrid>
      <w:tr w:rsidR="00A537B0">
        <w:trPr>
          <w:trHeight w:val="440"/>
        </w:trPr>
        <w:tc>
          <w:tcPr>
            <w:tcW w:w="3915" w:type="dxa"/>
            <w:shd w:val="clear" w:color="auto" w:fill="009CDE"/>
            <w:vAlign w:val="center"/>
          </w:tcPr>
          <w:p w:rsidR="00A537B0" w:rsidRDefault="00A26715">
            <w:pPr>
              <w:contextualSpacing w:val="0"/>
              <w:jc w:val="center"/>
              <w:rPr>
                <w:rFonts w:ascii="Arial" w:eastAsia="Arial" w:hAnsi="Arial" w:cs="Arial"/>
                <w:b/>
                <w:color w:val="FFFFFF"/>
              </w:rPr>
            </w:pPr>
            <w:r>
              <w:rPr>
                <w:rFonts w:ascii="Arial" w:eastAsia="Arial" w:hAnsi="Arial" w:cs="Arial"/>
                <w:b/>
                <w:i/>
                <w:color w:val="FFFFFF"/>
              </w:rPr>
              <w:t>Course</w:t>
            </w:r>
            <w:r>
              <w:rPr>
                <w:rFonts w:ascii="Arial" w:eastAsia="Arial" w:hAnsi="Arial" w:cs="Arial"/>
                <w:b/>
                <w:color w:val="FFFFFF"/>
              </w:rPr>
              <w:t xml:space="preserve"> Requirement </w:t>
            </w:r>
            <w:r>
              <w:rPr>
                <w:rFonts w:ascii="Arial" w:eastAsia="Arial" w:hAnsi="Arial" w:cs="Arial"/>
                <w:b/>
                <w:color w:val="FFFFFF"/>
              </w:rPr>
              <w:br/>
              <w:t>(Click for More Info)</w:t>
            </w:r>
          </w:p>
        </w:tc>
        <w:tc>
          <w:tcPr>
            <w:tcW w:w="5415" w:type="dxa"/>
            <w:shd w:val="clear" w:color="auto" w:fill="009CDE"/>
            <w:vAlign w:val="center"/>
          </w:tcPr>
          <w:p w:rsidR="00A537B0" w:rsidRDefault="00A26715">
            <w:pPr>
              <w:contextualSpacing w:val="0"/>
              <w:jc w:val="center"/>
              <w:rPr>
                <w:rFonts w:ascii="Arial" w:eastAsia="Arial" w:hAnsi="Arial" w:cs="Arial"/>
                <w:b/>
                <w:color w:val="FFFFFF"/>
              </w:rPr>
            </w:pPr>
            <w:r>
              <w:rPr>
                <w:rFonts w:ascii="Arial" w:eastAsia="Arial" w:hAnsi="Arial" w:cs="Arial"/>
                <w:b/>
                <w:color w:val="FFFFFF"/>
              </w:rPr>
              <w:t>Specs</w:t>
            </w:r>
          </w:p>
        </w:tc>
        <w:tc>
          <w:tcPr>
            <w:tcW w:w="4965" w:type="dxa"/>
            <w:shd w:val="clear" w:color="auto" w:fill="009CDE"/>
            <w:vAlign w:val="center"/>
          </w:tcPr>
          <w:p w:rsidR="00A537B0" w:rsidRDefault="00A26715">
            <w:pPr>
              <w:contextualSpacing w:val="0"/>
              <w:jc w:val="center"/>
              <w:rPr>
                <w:rFonts w:ascii="Arial" w:eastAsia="Arial" w:hAnsi="Arial" w:cs="Arial"/>
                <w:b/>
                <w:color w:val="FFFFFF"/>
              </w:rPr>
            </w:pPr>
            <w:r>
              <w:rPr>
                <w:rFonts w:ascii="Arial" w:eastAsia="Arial" w:hAnsi="Arial" w:cs="Arial"/>
                <w:b/>
                <w:color w:val="FFFFFF"/>
              </w:rPr>
              <w:t>Your Text</w:t>
            </w:r>
          </w:p>
        </w:tc>
      </w:tr>
      <w:tr w:rsidR="00A537B0">
        <w:trPr>
          <w:trHeight w:val="320"/>
        </w:trPr>
        <w:tc>
          <w:tcPr>
            <w:tcW w:w="3915" w:type="dxa"/>
            <w:shd w:val="clear" w:color="auto" w:fill="FFFFFF"/>
            <w:vAlign w:val="center"/>
          </w:tcPr>
          <w:p w:rsidR="00A537B0" w:rsidRDefault="009F40AE">
            <w:pPr>
              <w:contextualSpacing w:val="0"/>
              <w:rPr>
                <w:rFonts w:ascii="Arial" w:eastAsia="Arial" w:hAnsi="Arial" w:cs="Arial"/>
                <w:b/>
                <w:color w:val="A64D79"/>
                <w:sz w:val="22"/>
                <w:szCs w:val="22"/>
                <w:u w:val="single"/>
              </w:rPr>
            </w:pPr>
            <w:hyperlink w:anchor="_1fob9te">
              <w:r w:rsidR="00A26715">
                <w:rPr>
                  <w:rFonts w:ascii="Arial" w:eastAsia="Arial" w:hAnsi="Arial" w:cs="Arial"/>
                  <w:b/>
                  <w:color w:val="A64D79"/>
                  <w:sz w:val="22"/>
                  <w:szCs w:val="22"/>
                  <w:u w:val="single"/>
                </w:rPr>
                <w:t>Course Title</w:t>
              </w:r>
            </w:hyperlink>
            <w:r w:rsidR="00A26715">
              <w:rPr>
                <w:rFonts w:ascii="Arial" w:eastAsia="Arial" w:hAnsi="Arial" w:cs="Arial"/>
                <w:b/>
                <w:color w:val="A64D79"/>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&lt;70 characters, &lt;50 recommended</w:t>
            </w:r>
          </w:p>
        </w:tc>
        <w:tc>
          <w:tcPr>
            <w:tcW w:w="4965" w:type="dxa"/>
            <w:shd w:val="clear" w:color="auto" w:fill="FFFFFF"/>
            <w:vAlign w:val="center"/>
          </w:tcPr>
          <w:p w:rsidR="00A537B0" w:rsidRPr="00252795" w:rsidRDefault="009F40AE">
            <w:pPr>
              <w:contextualSpacing w:val="0"/>
              <w:jc w:val="center"/>
              <w:rPr>
                <w:rFonts w:ascii="Arial" w:eastAsia="Arial" w:hAnsi="Arial" w:cs="Arial"/>
                <w:sz w:val="22"/>
                <w:szCs w:val="22"/>
              </w:rPr>
            </w:pPr>
            <w:r>
              <w:rPr>
                <w:rFonts w:ascii="Arial" w:eastAsia="Arial" w:hAnsi="Arial" w:cs="Arial"/>
                <w:sz w:val="22"/>
                <w:szCs w:val="22"/>
              </w:rPr>
              <w:t xml:space="preserve">Microsoft </w:t>
            </w:r>
            <w:bookmarkStart w:id="0" w:name="_GoBack"/>
            <w:bookmarkEnd w:id="0"/>
            <w:r w:rsidR="00252795" w:rsidRPr="00252795">
              <w:rPr>
                <w:rFonts w:ascii="Arial" w:eastAsia="Arial" w:hAnsi="Arial" w:cs="Arial"/>
                <w:sz w:val="22"/>
                <w:szCs w:val="22"/>
              </w:rPr>
              <w:t>Azure Fundamentals</w:t>
            </w:r>
          </w:p>
        </w:tc>
      </w:tr>
      <w:tr w:rsidR="00A537B0">
        <w:trPr>
          <w:trHeight w:val="340"/>
        </w:trPr>
        <w:tc>
          <w:tcPr>
            <w:tcW w:w="3915" w:type="dxa"/>
            <w:shd w:val="clear" w:color="auto" w:fill="FFFFFF"/>
            <w:vAlign w:val="center"/>
          </w:tcPr>
          <w:p w:rsidR="00A537B0" w:rsidRDefault="009F40AE">
            <w:pPr>
              <w:contextualSpacing w:val="0"/>
              <w:rPr>
                <w:rFonts w:ascii="Arial" w:eastAsia="Arial" w:hAnsi="Arial" w:cs="Arial"/>
                <w:b/>
                <w:color w:val="B72667"/>
                <w:sz w:val="22"/>
                <w:szCs w:val="22"/>
                <w:u w:val="single"/>
              </w:rPr>
            </w:pPr>
            <w:hyperlink w:anchor="_lnxbz9">
              <w:r w:rsidR="00A26715">
                <w:rPr>
                  <w:rFonts w:ascii="Arial" w:eastAsia="Arial" w:hAnsi="Arial" w:cs="Arial"/>
                  <w:b/>
                  <w:color w:val="1155CC"/>
                  <w:sz w:val="22"/>
                  <w:szCs w:val="22"/>
                  <w:u w:val="single"/>
                </w:rPr>
                <w:t>Course Number</w:t>
              </w:r>
            </w:hyperlink>
            <w:r w:rsidR="00A26715">
              <w:rPr>
                <w:rFonts w:ascii="Arial" w:eastAsia="Arial" w:hAnsi="Arial" w:cs="Arial"/>
                <w:b/>
                <w:color w:val="B72667"/>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&lt;10 characters</w:t>
            </w:r>
          </w:p>
        </w:tc>
        <w:tc>
          <w:tcPr>
            <w:tcW w:w="4965" w:type="dxa"/>
            <w:shd w:val="clear" w:color="auto" w:fill="FFFFFF"/>
            <w:vAlign w:val="center"/>
          </w:tcPr>
          <w:p w:rsidR="00A537B0" w:rsidRPr="00252795" w:rsidRDefault="00252795">
            <w:pPr>
              <w:contextualSpacing w:val="0"/>
              <w:jc w:val="center"/>
              <w:rPr>
                <w:rFonts w:ascii="Arial" w:eastAsia="Arial" w:hAnsi="Arial" w:cs="Arial"/>
                <w:sz w:val="22"/>
                <w:szCs w:val="22"/>
              </w:rPr>
            </w:pPr>
            <w:r w:rsidRPr="00252795">
              <w:rPr>
                <w:rFonts w:ascii="Arial" w:eastAsia="Arial" w:hAnsi="Arial" w:cs="Arial"/>
                <w:sz w:val="22"/>
                <w:szCs w:val="22"/>
              </w:rPr>
              <w:t>AZ900T01</w:t>
            </w:r>
          </w:p>
        </w:tc>
      </w:tr>
      <w:tr w:rsidR="00A537B0">
        <w:trPr>
          <w:trHeight w:val="300"/>
        </w:trPr>
        <w:tc>
          <w:tcPr>
            <w:tcW w:w="3915" w:type="dxa"/>
            <w:shd w:val="clear" w:color="auto" w:fill="FFFFFF"/>
            <w:vAlign w:val="center"/>
          </w:tcPr>
          <w:p w:rsidR="00A537B0" w:rsidRDefault="009F40AE">
            <w:pPr>
              <w:contextualSpacing w:val="0"/>
              <w:rPr>
                <w:rFonts w:ascii="Arial" w:eastAsia="Arial" w:hAnsi="Arial" w:cs="Arial"/>
                <w:b/>
                <w:color w:val="A64D79"/>
                <w:sz w:val="22"/>
                <w:szCs w:val="22"/>
                <w:u w:val="single"/>
              </w:rPr>
            </w:pPr>
            <w:hyperlink w:anchor="_2bn6wsx">
              <w:r w:rsidR="00A26715">
                <w:rPr>
                  <w:rFonts w:ascii="Arial" w:eastAsia="Arial" w:hAnsi="Arial" w:cs="Arial"/>
                  <w:b/>
                  <w:color w:val="A64D79"/>
                  <w:sz w:val="22"/>
                  <w:szCs w:val="22"/>
                  <w:u w:val="single"/>
                </w:rPr>
                <w:t>Short Description</w:t>
              </w:r>
            </w:hyperlink>
            <w:r w:rsidR="00A26715">
              <w:rPr>
                <w:rFonts w:ascii="Arial" w:eastAsia="Arial" w:hAnsi="Arial" w:cs="Arial"/>
                <w:b/>
                <w:color w:val="A64D79"/>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&lt;255 characters</w:t>
            </w:r>
          </w:p>
        </w:tc>
        <w:tc>
          <w:tcPr>
            <w:tcW w:w="4965" w:type="dxa"/>
            <w:shd w:val="clear" w:color="auto" w:fill="FFFFFF"/>
            <w:vAlign w:val="center"/>
          </w:tcPr>
          <w:p w:rsidR="00A537B0" w:rsidRDefault="00252795" w:rsidP="00252795">
            <w:pPr>
              <w:widowControl/>
              <w:spacing w:line="276" w:lineRule="auto"/>
              <w:contextualSpacing w:val="0"/>
              <w:rPr>
                <w:rFonts w:ascii="Arial" w:eastAsia="Arial" w:hAnsi="Arial" w:cs="Arial"/>
                <w:color w:val="8A8F8F"/>
                <w:sz w:val="21"/>
                <w:szCs w:val="21"/>
              </w:rPr>
            </w:pPr>
            <w:r w:rsidRPr="00252795">
              <w:t>This course will provide foundational level knowledge of cloud services, and how cloud services are provided with Microsoft Azure. The course can be taken as an optional first step in learning about cloud services and Microsoft Azure.</w:t>
            </w:r>
          </w:p>
        </w:tc>
      </w:tr>
      <w:tr w:rsidR="00A537B0">
        <w:trPr>
          <w:trHeight w:val="400"/>
        </w:trPr>
        <w:tc>
          <w:tcPr>
            <w:tcW w:w="3915" w:type="dxa"/>
            <w:shd w:val="clear" w:color="auto" w:fill="FFFFFF"/>
            <w:vAlign w:val="center"/>
          </w:tcPr>
          <w:p w:rsidR="00A537B0" w:rsidRDefault="009F40AE">
            <w:pPr>
              <w:contextualSpacing w:val="0"/>
              <w:rPr>
                <w:rFonts w:ascii="Arial" w:eastAsia="Arial" w:hAnsi="Arial" w:cs="Arial"/>
                <w:b/>
                <w:color w:val="A64D79"/>
                <w:sz w:val="22"/>
                <w:szCs w:val="22"/>
                <w:u w:val="single"/>
              </w:rPr>
            </w:pPr>
            <w:hyperlink w:anchor="_qsh70q">
              <w:r w:rsidR="00A26715">
                <w:rPr>
                  <w:rFonts w:ascii="Arial" w:eastAsia="Arial" w:hAnsi="Arial" w:cs="Arial"/>
                  <w:b/>
                  <w:color w:val="A64D79"/>
                  <w:sz w:val="22"/>
                  <w:szCs w:val="22"/>
                  <w:u w:val="single"/>
                </w:rPr>
                <w:t>Long Description</w:t>
              </w:r>
            </w:hyperlink>
            <w:r w:rsidR="00A26715">
              <w:rPr>
                <w:rFonts w:ascii="Arial" w:eastAsia="Arial" w:hAnsi="Arial" w:cs="Arial"/>
                <w:b/>
                <w:color w:val="A64D79"/>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&lt;2500 characters</w:t>
            </w:r>
          </w:p>
        </w:tc>
        <w:tc>
          <w:tcPr>
            <w:tcW w:w="4965" w:type="dxa"/>
            <w:shd w:val="clear" w:color="auto" w:fill="FFFFFF"/>
            <w:vAlign w:val="center"/>
          </w:tcPr>
          <w:p w:rsidR="006070BC" w:rsidRDefault="006070BC" w:rsidP="006070BC">
            <w:pPr>
              <w:rPr>
                <w:rFonts w:cstheme="minorHAnsi"/>
                <w:color w:val="000000" w:themeColor="text1"/>
              </w:rPr>
            </w:pPr>
            <w:r>
              <w:t xml:space="preserve">This course will provide foundational level knowledge of cloud services and how those services are provided with Microsoft Azure. </w:t>
            </w:r>
            <w:r>
              <w:rPr>
                <w:rFonts w:cstheme="minorHAnsi"/>
                <w:color w:val="000000" w:themeColor="text1"/>
              </w:rPr>
              <w:t xml:space="preserve">The course can be taken as an optional first step in learning about cloud services and </w:t>
            </w:r>
            <w:r w:rsidRPr="000A693A">
              <w:rPr>
                <w:rFonts w:cstheme="minorHAnsi"/>
                <w:color w:val="000000" w:themeColor="text1"/>
              </w:rPr>
              <w:t>Microsoft Azure</w:t>
            </w:r>
            <w:r>
              <w:rPr>
                <w:rFonts w:cstheme="minorHAnsi"/>
                <w:color w:val="000000" w:themeColor="text1"/>
              </w:rPr>
              <w:t xml:space="preserve">, before taking further Microsoft Azure or Microsoft cloud services courses. </w:t>
            </w:r>
          </w:p>
          <w:p w:rsidR="006070BC" w:rsidRDefault="006070BC" w:rsidP="006070BC"/>
          <w:p w:rsidR="006070BC" w:rsidRDefault="006070BC" w:rsidP="006070BC">
            <w:r>
              <w:t xml:space="preserve">The course will cover general cloud computing concepts as well as general cloud computing models and services such as Public, Private and Hybrid cloud and Infrastructure-as-a-Service (IaaS), Platform-as-a-Service(PaaS) and Software-as-a-Service (SaaS). </w:t>
            </w:r>
          </w:p>
          <w:p w:rsidR="006070BC" w:rsidRDefault="006070BC" w:rsidP="006070BC"/>
          <w:p w:rsidR="006070BC" w:rsidRDefault="006070BC" w:rsidP="006070BC">
            <w:r>
              <w:t>It will also cover some core Azure services and solutions, as well as key Azure pillar services concerning security, privacy, compliance and trust. It will finally cover pricing and support services available with Azure.</w:t>
            </w:r>
          </w:p>
          <w:p w:rsidR="00A537B0" w:rsidRPr="00252795" w:rsidRDefault="00A537B0">
            <w:pPr>
              <w:contextualSpacing w:val="0"/>
              <w:jc w:val="center"/>
              <w:rPr>
                <w:rFonts w:ascii="Arial" w:eastAsia="Arial" w:hAnsi="Arial" w:cs="Arial"/>
                <w:sz w:val="22"/>
                <w:szCs w:val="22"/>
              </w:rPr>
            </w:pPr>
          </w:p>
        </w:tc>
      </w:tr>
      <w:tr w:rsidR="00A537B0">
        <w:trPr>
          <w:trHeight w:val="320"/>
        </w:trPr>
        <w:tc>
          <w:tcPr>
            <w:tcW w:w="3915" w:type="dxa"/>
            <w:shd w:val="clear" w:color="auto" w:fill="FFFFFF"/>
            <w:vAlign w:val="center"/>
          </w:tcPr>
          <w:p w:rsidR="00A537B0" w:rsidRDefault="009F40AE">
            <w:pPr>
              <w:contextualSpacing w:val="0"/>
              <w:rPr>
                <w:rFonts w:ascii="Arial" w:eastAsia="Arial" w:hAnsi="Arial" w:cs="Arial"/>
                <w:b/>
                <w:color w:val="A64D79"/>
                <w:sz w:val="22"/>
                <w:szCs w:val="22"/>
                <w:u w:val="single"/>
              </w:rPr>
            </w:pPr>
            <w:hyperlink w:anchor="_nuqq1fx305x2">
              <w:r w:rsidR="00A26715">
                <w:rPr>
                  <w:rFonts w:ascii="Arial" w:eastAsia="Arial" w:hAnsi="Arial" w:cs="Arial"/>
                  <w:b/>
                  <w:color w:val="A64D79"/>
                  <w:sz w:val="22"/>
                  <w:szCs w:val="22"/>
                  <w:u w:val="single"/>
                </w:rPr>
                <w:t>What You'll Learn</w:t>
              </w:r>
            </w:hyperlink>
            <w:r w:rsidR="00A26715">
              <w:rPr>
                <w:rFonts w:ascii="Arial" w:eastAsia="Arial" w:hAnsi="Arial" w:cs="Arial"/>
                <w:b/>
                <w:color w:val="A64D79"/>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&lt;2500 characters, each bullet with 4-10 words</w:t>
            </w:r>
          </w:p>
        </w:tc>
        <w:tc>
          <w:tcPr>
            <w:tcW w:w="4965" w:type="dxa"/>
            <w:shd w:val="clear" w:color="auto" w:fill="FFFFFF"/>
            <w:vAlign w:val="center"/>
          </w:tcPr>
          <w:p w:rsidR="00307D64" w:rsidRDefault="00307D64" w:rsidP="00307D64">
            <w:r>
              <w:t>The following are the course learning objectives:</w:t>
            </w:r>
          </w:p>
          <w:p w:rsidR="00307D64" w:rsidRPr="00084D8F" w:rsidRDefault="00307D64" w:rsidP="00307D64">
            <w:pPr>
              <w:pStyle w:val="ListParagraph"/>
              <w:numPr>
                <w:ilvl w:val="0"/>
                <w:numId w:val="11"/>
              </w:numPr>
              <w:spacing w:after="160" w:line="259" w:lineRule="auto"/>
            </w:pPr>
            <w:r w:rsidRPr="00084D8F">
              <w:t xml:space="preserve">Understand </w:t>
            </w:r>
            <w:r>
              <w:t>general c</w:t>
            </w:r>
            <w:r w:rsidRPr="00084D8F">
              <w:t xml:space="preserve">loud </w:t>
            </w:r>
            <w:r>
              <w:t>c</w:t>
            </w:r>
            <w:r w:rsidRPr="00084D8F">
              <w:t>o</w:t>
            </w:r>
            <w:r>
              <w:t>mputing concepts</w:t>
            </w:r>
          </w:p>
          <w:p w:rsidR="00307D64" w:rsidRPr="00084D8F" w:rsidRDefault="00307D64" w:rsidP="00307D64">
            <w:pPr>
              <w:pStyle w:val="ListParagraph"/>
              <w:numPr>
                <w:ilvl w:val="0"/>
                <w:numId w:val="11"/>
              </w:numPr>
              <w:spacing w:after="160" w:line="259" w:lineRule="auto"/>
            </w:pPr>
            <w:r w:rsidRPr="00084D8F">
              <w:t xml:space="preserve">Understand </w:t>
            </w:r>
            <w:r>
              <w:t>c</w:t>
            </w:r>
            <w:r w:rsidRPr="00084D8F">
              <w:t xml:space="preserve">ore </w:t>
            </w:r>
            <w:r>
              <w:t>s</w:t>
            </w:r>
            <w:r w:rsidRPr="00084D8F">
              <w:t>ervices</w:t>
            </w:r>
            <w:r>
              <w:t xml:space="preserve"> available with Microsoft Azure</w:t>
            </w:r>
          </w:p>
          <w:p w:rsidR="00307D64" w:rsidRPr="00D5034D" w:rsidRDefault="00307D64" w:rsidP="00307D64">
            <w:pPr>
              <w:pStyle w:val="ListParagraph"/>
              <w:numPr>
                <w:ilvl w:val="0"/>
                <w:numId w:val="11"/>
              </w:numPr>
              <w:spacing w:after="160" w:line="259" w:lineRule="auto"/>
              <w:rPr>
                <w:rFonts w:cstheme="minorHAnsi"/>
                <w:color w:val="000000" w:themeColor="text1"/>
              </w:rPr>
            </w:pPr>
            <w:r w:rsidRPr="00D5034D">
              <w:rPr>
                <w:rFonts w:cstheme="minorHAnsi"/>
                <w:color w:val="000000" w:themeColor="text1"/>
              </w:rPr>
              <w:t>Understand security, privacy, compliance and trust with Microsoft Azure</w:t>
            </w:r>
          </w:p>
          <w:p w:rsidR="00307D64" w:rsidRPr="00D5034D" w:rsidRDefault="00307D64" w:rsidP="00307D64">
            <w:pPr>
              <w:pStyle w:val="ListParagraph"/>
              <w:numPr>
                <w:ilvl w:val="0"/>
                <w:numId w:val="11"/>
              </w:numPr>
              <w:spacing w:after="160" w:line="259" w:lineRule="auto"/>
              <w:rPr>
                <w:rFonts w:cstheme="minorHAnsi"/>
                <w:color w:val="000000" w:themeColor="text1"/>
              </w:rPr>
            </w:pPr>
            <w:r w:rsidRPr="00D5034D">
              <w:rPr>
                <w:rFonts w:cstheme="minorHAnsi"/>
                <w:color w:val="000000" w:themeColor="text1"/>
              </w:rPr>
              <w:t>Understand pricing and support models available with Microsoft</w:t>
            </w:r>
          </w:p>
          <w:p w:rsidR="00A537B0" w:rsidRPr="00252795" w:rsidRDefault="00A537B0">
            <w:pPr>
              <w:contextualSpacing w:val="0"/>
              <w:jc w:val="center"/>
              <w:rPr>
                <w:rFonts w:ascii="Arial" w:eastAsia="Arial" w:hAnsi="Arial" w:cs="Arial"/>
                <w:sz w:val="22"/>
                <w:szCs w:val="22"/>
              </w:rPr>
            </w:pPr>
          </w:p>
        </w:tc>
      </w:tr>
      <w:tr w:rsidR="00A537B0">
        <w:trPr>
          <w:trHeight w:val="32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r15ufle8wwam">
              <w:r w:rsidR="00A26715">
                <w:rPr>
                  <w:rFonts w:ascii="Arial" w:eastAsia="Arial" w:hAnsi="Arial" w:cs="Arial"/>
                  <w:b/>
                  <w:color w:val="1155CC"/>
                  <w:sz w:val="22"/>
                  <w:szCs w:val="22"/>
                  <w:u w:val="single"/>
                </w:rPr>
                <w:t>Subject Field</w:t>
              </w:r>
            </w:hyperlink>
            <w:r w:rsidR="00A26715">
              <w:rPr>
                <w:rFonts w:ascii="Arial" w:eastAsia="Arial" w:hAnsi="Arial" w:cs="Arial"/>
                <w:b/>
                <w:color w:val="009CDE"/>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Primary is required and will appear in sidebar, others are optional and will appear in search</w:t>
            </w:r>
          </w:p>
        </w:tc>
        <w:tc>
          <w:tcPr>
            <w:tcW w:w="4965" w:type="dxa"/>
            <w:shd w:val="clear" w:color="auto" w:fill="FFFFFF"/>
            <w:vAlign w:val="center"/>
          </w:tcPr>
          <w:p w:rsidR="00A537B0" w:rsidRPr="00252795" w:rsidRDefault="006B66CD">
            <w:pPr>
              <w:contextualSpacing w:val="0"/>
              <w:jc w:val="center"/>
              <w:rPr>
                <w:rFonts w:ascii="Arial" w:eastAsia="Arial" w:hAnsi="Arial" w:cs="Arial"/>
                <w:sz w:val="22"/>
                <w:szCs w:val="22"/>
              </w:rPr>
            </w:pPr>
            <w:r w:rsidRPr="00A72BF4">
              <w:rPr>
                <w:rFonts w:ascii="Arial" w:eastAsia="Arial" w:hAnsi="Arial" w:cs="Arial"/>
                <w:b/>
                <w:sz w:val="22"/>
                <w:szCs w:val="22"/>
              </w:rPr>
              <w:t>Primary</w:t>
            </w:r>
            <w:r w:rsidR="00A72BF4">
              <w:rPr>
                <w:rFonts w:ascii="Arial" w:eastAsia="Arial" w:hAnsi="Arial" w:cs="Arial"/>
                <w:b/>
                <w:sz w:val="22"/>
                <w:szCs w:val="22"/>
              </w:rPr>
              <w:t xml:space="preserve"> Subject Field</w:t>
            </w:r>
            <w:r w:rsidRPr="00A72BF4">
              <w:rPr>
                <w:rFonts w:ascii="Arial" w:eastAsia="Arial" w:hAnsi="Arial" w:cs="Arial"/>
                <w:b/>
                <w:sz w:val="22"/>
                <w:szCs w:val="22"/>
              </w:rPr>
              <w:t>:</w:t>
            </w:r>
            <w:r>
              <w:rPr>
                <w:rFonts w:ascii="Arial" w:eastAsia="Arial" w:hAnsi="Arial" w:cs="Arial"/>
                <w:sz w:val="22"/>
                <w:szCs w:val="22"/>
              </w:rPr>
              <w:t xml:space="preserve"> Microsoft Azure</w:t>
            </w:r>
          </w:p>
        </w:tc>
      </w:tr>
      <w:tr w:rsidR="00A537B0">
        <w:trPr>
          <w:trHeight w:val="32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2jxsxqh">
              <w:r w:rsidR="00A26715">
                <w:rPr>
                  <w:rFonts w:ascii="Arial" w:eastAsia="Arial" w:hAnsi="Arial" w:cs="Arial"/>
                  <w:b/>
                  <w:color w:val="1155CC"/>
                  <w:sz w:val="22"/>
                  <w:szCs w:val="22"/>
                  <w:u w:val="single"/>
                </w:rPr>
                <w:t>Course Image</w:t>
              </w:r>
            </w:hyperlink>
            <w:r w:rsidR="00A26715">
              <w:rPr>
                <w:rFonts w:ascii="Arial" w:eastAsia="Arial" w:hAnsi="Arial" w:cs="Arial"/>
                <w:b/>
                <w:color w:val="009CDE"/>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2120 x 1192 pixels</w:t>
            </w:r>
          </w:p>
        </w:tc>
        <w:tc>
          <w:tcPr>
            <w:tcW w:w="4965" w:type="dxa"/>
            <w:shd w:val="clear" w:color="auto" w:fill="FFFFFF"/>
            <w:vAlign w:val="center"/>
          </w:tcPr>
          <w:p w:rsidR="00A537B0" w:rsidRPr="00252795" w:rsidRDefault="00307D64">
            <w:pPr>
              <w:contextualSpacing w:val="0"/>
              <w:jc w:val="center"/>
              <w:rPr>
                <w:rFonts w:ascii="Arial" w:eastAsia="Arial" w:hAnsi="Arial" w:cs="Arial"/>
                <w:sz w:val="22"/>
                <w:szCs w:val="22"/>
              </w:rPr>
            </w:pPr>
            <w:r>
              <w:rPr>
                <w:rFonts w:ascii="Arial" w:eastAsia="Arial" w:hAnsi="Arial" w:cs="Arial"/>
                <w:sz w:val="22"/>
                <w:szCs w:val="22"/>
              </w:rPr>
              <w:t>&lt;</w:t>
            </w:r>
            <w:r w:rsidR="003402AE">
              <w:rPr>
                <w:rFonts w:ascii="Arial" w:eastAsia="Arial" w:hAnsi="Arial" w:cs="Arial"/>
                <w:sz w:val="22"/>
                <w:szCs w:val="22"/>
              </w:rPr>
              <w:t xml:space="preserve"> need pdets to create course image &gt;</w:t>
            </w:r>
          </w:p>
        </w:tc>
      </w:tr>
      <w:tr w:rsidR="00A537B0">
        <w:trPr>
          <w:trHeight w:val="32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gusv2lqlu9di">
              <w:r w:rsidR="00A26715">
                <w:rPr>
                  <w:rFonts w:ascii="Arial" w:eastAsia="Arial" w:hAnsi="Arial" w:cs="Arial"/>
                  <w:b/>
                  <w:color w:val="1155CC"/>
                  <w:sz w:val="22"/>
                  <w:szCs w:val="22"/>
                  <w:u w:val="single"/>
                </w:rPr>
                <w:t>Prerequisites</w:t>
              </w:r>
            </w:hyperlink>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&lt;200 characters</w:t>
            </w:r>
          </w:p>
        </w:tc>
        <w:tc>
          <w:tcPr>
            <w:tcW w:w="4965" w:type="dxa"/>
            <w:shd w:val="clear" w:color="auto" w:fill="FFFFFF"/>
            <w:vAlign w:val="center"/>
          </w:tcPr>
          <w:p w:rsidR="00A36AD3" w:rsidRDefault="00A36AD3" w:rsidP="00A36AD3">
            <w:r>
              <w:t>There are no pre-requisites for taking this course. Technical IT experience is not required however some general IT knowledge or experience would be beneficial.</w:t>
            </w:r>
          </w:p>
          <w:p w:rsidR="00A537B0" w:rsidRPr="00252795" w:rsidRDefault="00A537B0">
            <w:pPr>
              <w:contextualSpacing w:val="0"/>
              <w:jc w:val="center"/>
              <w:rPr>
                <w:rFonts w:ascii="Arial" w:eastAsia="Arial" w:hAnsi="Arial" w:cs="Arial"/>
                <w:sz w:val="22"/>
                <w:szCs w:val="22"/>
              </w:rPr>
            </w:pPr>
          </w:p>
        </w:tc>
      </w:tr>
      <w:tr w:rsidR="00A537B0">
        <w:trPr>
          <w:trHeight w:val="360"/>
        </w:trPr>
        <w:tc>
          <w:tcPr>
            <w:tcW w:w="3915" w:type="dxa"/>
            <w:shd w:val="clear" w:color="auto" w:fill="FFFFFF"/>
            <w:vAlign w:val="center"/>
          </w:tcPr>
          <w:p w:rsidR="00A537B0" w:rsidRDefault="009F40AE">
            <w:pPr>
              <w:contextualSpacing w:val="0"/>
              <w:rPr>
                <w:rFonts w:ascii="Arial" w:eastAsia="Arial" w:hAnsi="Arial" w:cs="Arial"/>
                <w:b/>
                <w:sz w:val="22"/>
                <w:szCs w:val="22"/>
              </w:rPr>
            </w:pPr>
            <w:hyperlink w:anchor="_4i7ojhp">
              <w:r w:rsidR="00A26715">
                <w:rPr>
                  <w:rFonts w:ascii="Arial" w:eastAsia="Arial" w:hAnsi="Arial" w:cs="Arial"/>
                  <w:b/>
                  <w:color w:val="1155CC"/>
                  <w:sz w:val="22"/>
                  <w:szCs w:val="22"/>
                  <w:u w:val="single"/>
                </w:rPr>
                <w:t>Syllabus</w:t>
              </w:r>
            </w:hyperlink>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&lt;2500 characters</w:t>
            </w:r>
          </w:p>
        </w:tc>
        <w:tc>
          <w:tcPr>
            <w:tcW w:w="4965" w:type="dxa"/>
            <w:shd w:val="clear" w:color="auto" w:fill="FFFFFF"/>
            <w:vAlign w:val="center"/>
          </w:tcPr>
          <w:p w:rsidR="00FC35D5" w:rsidRPr="00540A58" w:rsidRDefault="00FC35D5" w:rsidP="00FC35D5">
            <w:pPr>
              <w:pStyle w:val="ListParagraph"/>
              <w:numPr>
                <w:ilvl w:val="0"/>
                <w:numId w:val="12"/>
              </w:numPr>
              <w:spacing w:after="160" w:line="259" w:lineRule="auto"/>
              <w:rPr>
                <w:rFonts w:cstheme="minorHAnsi"/>
                <w:b/>
                <w:color w:val="000000" w:themeColor="text1"/>
              </w:rPr>
            </w:pPr>
            <w:r w:rsidRPr="00540A58">
              <w:rPr>
                <w:rFonts w:cstheme="minorHAnsi"/>
                <w:b/>
                <w:color w:val="000000" w:themeColor="text1"/>
              </w:rPr>
              <w:t xml:space="preserve">Module </w:t>
            </w:r>
            <w:r>
              <w:rPr>
                <w:rFonts w:cstheme="minorHAnsi"/>
                <w:b/>
                <w:color w:val="000000" w:themeColor="text1"/>
              </w:rPr>
              <w:t>0</w:t>
            </w:r>
            <w:r w:rsidRPr="00540A58">
              <w:rPr>
                <w:rFonts w:cstheme="minorHAnsi"/>
                <w:b/>
                <w:color w:val="000000" w:themeColor="text1"/>
              </w:rPr>
              <w:t xml:space="preserve"> - Course Introduction</w:t>
            </w:r>
          </w:p>
          <w:p w:rsidR="00FC35D5" w:rsidRPr="00BD262D" w:rsidRDefault="00FC35D5" w:rsidP="00FC35D5">
            <w:pPr>
              <w:pStyle w:val="ListParagraph"/>
              <w:numPr>
                <w:ilvl w:val="1"/>
                <w:numId w:val="12"/>
              </w:numPr>
              <w:spacing w:after="160" w:line="259" w:lineRule="auto"/>
              <w:rPr>
                <w:rFonts w:cstheme="minorHAnsi"/>
                <w:color w:val="000000" w:themeColor="text1"/>
              </w:rPr>
            </w:pPr>
            <w:r w:rsidRPr="00BD262D">
              <w:t>Lesson 1 – Welcome</w:t>
            </w:r>
          </w:p>
          <w:p w:rsidR="00FC35D5" w:rsidRPr="00A848B6" w:rsidRDefault="00FC35D5" w:rsidP="00FC35D5">
            <w:pPr>
              <w:pStyle w:val="ListParagraph"/>
              <w:numPr>
                <w:ilvl w:val="1"/>
                <w:numId w:val="12"/>
              </w:numPr>
              <w:spacing w:after="160" w:line="259" w:lineRule="auto"/>
              <w:rPr>
                <w:rFonts w:cstheme="minorHAnsi"/>
                <w:color w:val="000000" w:themeColor="text1"/>
              </w:rPr>
            </w:pPr>
            <w:r w:rsidRPr="00BD262D">
              <w:t>Lesson 2</w:t>
            </w:r>
            <w:r>
              <w:t xml:space="preserve"> </w:t>
            </w:r>
            <w:r w:rsidRPr="00BD262D">
              <w:t>- Course Overview</w:t>
            </w:r>
          </w:p>
          <w:p w:rsidR="00FC35D5" w:rsidRPr="00BD262D" w:rsidRDefault="00FC35D5" w:rsidP="00FC35D5">
            <w:pPr>
              <w:pStyle w:val="ListParagraph"/>
              <w:numPr>
                <w:ilvl w:val="1"/>
                <w:numId w:val="12"/>
              </w:numPr>
              <w:spacing w:after="160" w:line="259" w:lineRule="auto"/>
              <w:rPr>
                <w:rFonts w:cstheme="minorHAnsi"/>
                <w:color w:val="000000" w:themeColor="text1"/>
              </w:rPr>
            </w:pPr>
            <w:r w:rsidRPr="00BD262D">
              <w:t>Lesson 3 - Labs Overview</w:t>
            </w:r>
          </w:p>
          <w:p w:rsidR="00FC35D5" w:rsidRPr="00BD262D" w:rsidRDefault="00FC35D5" w:rsidP="00FC35D5">
            <w:pPr>
              <w:pStyle w:val="ListParagraph"/>
              <w:numPr>
                <w:ilvl w:val="1"/>
                <w:numId w:val="12"/>
              </w:numPr>
              <w:spacing w:after="160" w:line="259" w:lineRule="auto"/>
              <w:rPr>
                <w:rFonts w:cstheme="minorHAnsi"/>
                <w:color w:val="000000" w:themeColor="text1"/>
              </w:rPr>
            </w:pPr>
            <w:r w:rsidRPr="00BD262D">
              <w:t>Lesson 4- Pre-Course Survey</w:t>
            </w:r>
          </w:p>
          <w:p w:rsidR="00FC35D5" w:rsidRDefault="00FC35D5" w:rsidP="00FC35D5"/>
          <w:p w:rsidR="00FC35D5" w:rsidRPr="00AB7C79" w:rsidRDefault="00FC35D5" w:rsidP="00FC35D5">
            <w:pPr>
              <w:pStyle w:val="ListParagraph"/>
              <w:numPr>
                <w:ilvl w:val="0"/>
                <w:numId w:val="12"/>
              </w:numPr>
              <w:spacing w:after="160" w:line="259" w:lineRule="auto"/>
              <w:rPr>
                <w:rFonts w:cstheme="minorHAnsi"/>
                <w:color w:val="000000" w:themeColor="text1"/>
              </w:rPr>
            </w:pPr>
            <w:r>
              <w:rPr>
                <w:rFonts w:cstheme="minorHAnsi"/>
                <w:b/>
                <w:color w:val="000000" w:themeColor="text1"/>
              </w:rPr>
              <w:t xml:space="preserve">Module 1 - </w:t>
            </w:r>
            <w:r w:rsidRPr="00CA6E4D">
              <w:rPr>
                <w:rFonts w:cstheme="minorHAnsi"/>
                <w:b/>
                <w:color w:val="000000" w:themeColor="text1"/>
              </w:rPr>
              <w:t>Cloud Concepts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1 - Learning Objectives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2 – Why C</w:t>
            </w:r>
            <w:r w:rsidRPr="00AB7C79">
              <w:rPr>
                <w:rFonts w:cstheme="minorHAnsi"/>
                <w:color w:val="000000" w:themeColor="text1"/>
              </w:rPr>
              <w:t xml:space="preserve">loud </w:t>
            </w:r>
            <w:r>
              <w:rPr>
                <w:rFonts w:cstheme="minorHAnsi"/>
                <w:color w:val="000000" w:themeColor="text1"/>
              </w:rPr>
              <w:t>S</w:t>
            </w:r>
            <w:r w:rsidRPr="00AB7C79">
              <w:rPr>
                <w:rFonts w:cstheme="minorHAnsi"/>
                <w:color w:val="000000" w:themeColor="text1"/>
              </w:rPr>
              <w:t>ervice</w:t>
            </w:r>
            <w:r>
              <w:rPr>
                <w:rFonts w:cstheme="minorHAnsi"/>
                <w:color w:val="000000" w:themeColor="text1"/>
              </w:rPr>
              <w:t>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3 - Infrastructure-as-a-Service (IaaS), Platform-as-a-Service (PaaS) </w:t>
            </w:r>
            <w:r>
              <w:rPr>
                <w:rFonts w:cstheme="minorHAnsi"/>
                <w:color w:val="000000" w:themeColor="text1"/>
              </w:rPr>
              <w:lastRenderedPageBreak/>
              <w:t>and Software-as-a-Service (SaaS)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4 - Public, Private and Hybrid cloud models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5 - Module 2 Review Questions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6 - Module 2 Summary</w:t>
            </w:r>
          </w:p>
          <w:p w:rsidR="00FC35D5" w:rsidRPr="006F2FFC" w:rsidRDefault="00FC35D5" w:rsidP="00FC35D5">
            <w:pPr>
              <w:pStyle w:val="ListParagraph"/>
              <w:ind w:left="792"/>
              <w:rPr>
                <w:rFonts w:cstheme="minorHAnsi"/>
                <w:color w:val="000000" w:themeColor="text1"/>
              </w:rPr>
            </w:pPr>
          </w:p>
          <w:p w:rsidR="00FC35D5" w:rsidRPr="00AB7C79" w:rsidRDefault="00FC35D5" w:rsidP="00FC35D5">
            <w:pPr>
              <w:pStyle w:val="ListParagraph"/>
              <w:numPr>
                <w:ilvl w:val="0"/>
                <w:numId w:val="12"/>
              </w:numPr>
              <w:spacing w:after="160" w:line="259" w:lineRule="auto"/>
              <w:rPr>
                <w:rFonts w:cstheme="minorHAnsi"/>
                <w:color w:val="000000" w:themeColor="text1"/>
              </w:rPr>
            </w:pPr>
            <w:r>
              <w:rPr>
                <w:rFonts w:cstheme="minorHAnsi"/>
                <w:b/>
                <w:color w:val="000000" w:themeColor="text1"/>
              </w:rPr>
              <w:t xml:space="preserve">Module 2 - </w:t>
            </w:r>
            <w:r w:rsidRPr="00AB7C79">
              <w:rPr>
                <w:rFonts w:cstheme="minorHAnsi"/>
                <w:b/>
                <w:color w:val="000000" w:themeColor="text1"/>
              </w:rPr>
              <w:t>Core Azure Services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1 - Learning Objectives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2 - C</w:t>
            </w:r>
            <w:r w:rsidRPr="006F2FFC">
              <w:rPr>
                <w:rFonts w:cstheme="minorHAnsi"/>
                <w:color w:val="000000" w:themeColor="text1"/>
              </w:rPr>
              <w:t>ore Azure architectural components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3 - C</w:t>
            </w:r>
            <w:r w:rsidRPr="00AB7C79">
              <w:rPr>
                <w:rFonts w:cstheme="minorHAnsi"/>
                <w:color w:val="000000" w:themeColor="text1"/>
              </w:rPr>
              <w:t>ore</w:t>
            </w:r>
            <w:r>
              <w:rPr>
                <w:rFonts w:cstheme="minorHAnsi"/>
                <w:color w:val="000000" w:themeColor="text1"/>
              </w:rPr>
              <w:t xml:space="preserve"> Azure</w:t>
            </w:r>
            <w:r w:rsidRPr="00AB7C79">
              <w:rPr>
                <w:rFonts w:cstheme="minorHAnsi"/>
                <w:color w:val="000000" w:themeColor="text1"/>
              </w:rPr>
              <w:t xml:space="preserve"> </w:t>
            </w:r>
            <w:r>
              <w:rPr>
                <w:rFonts w:cstheme="minorHAnsi"/>
                <w:color w:val="000000" w:themeColor="text1"/>
              </w:rPr>
              <w:t>Services and Products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4 - </w:t>
            </w:r>
            <w:r w:rsidRPr="00AB7C79">
              <w:rPr>
                <w:rFonts w:cstheme="minorHAnsi"/>
                <w:color w:val="000000" w:themeColor="text1"/>
              </w:rPr>
              <w:t>Azure</w:t>
            </w:r>
            <w:r>
              <w:rPr>
                <w:rFonts w:cstheme="minorHAnsi"/>
                <w:color w:val="000000" w:themeColor="text1"/>
              </w:rPr>
              <w:t xml:space="preserve"> Solutions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5 - Azure management tools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6 - Module 3 Review Questions</w:t>
            </w:r>
          </w:p>
          <w:p w:rsidR="00FC35D5" w:rsidRPr="0076167D"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7 - Module 3 Summary</w:t>
            </w:r>
            <w:r w:rsidRPr="0076167D">
              <w:rPr>
                <w:rFonts w:cstheme="minorHAnsi"/>
                <w:color w:val="000000" w:themeColor="text1"/>
              </w:rPr>
              <w:br/>
            </w:r>
          </w:p>
          <w:p w:rsidR="00FC35D5" w:rsidRPr="00F01E9B" w:rsidRDefault="00FC35D5" w:rsidP="00FC35D5">
            <w:pPr>
              <w:pStyle w:val="ListParagraph"/>
              <w:numPr>
                <w:ilvl w:val="0"/>
                <w:numId w:val="12"/>
              </w:numPr>
              <w:spacing w:after="160" w:line="259" w:lineRule="auto"/>
              <w:rPr>
                <w:rFonts w:cstheme="minorHAnsi"/>
                <w:color w:val="000000" w:themeColor="text1"/>
              </w:rPr>
            </w:pPr>
            <w:r>
              <w:rPr>
                <w:rFonts w:cstheme="minorHAnsi"/>
                <w:b/>
                <w:color w:val="000000" w:themeColor="text1"/>
              </w:rPr>
              <w:t xml:space="preserve">Module 3 - </w:t>
            </w:r>
            <w:r w:rsidRPr="00AB7C79">
              <w:rPr>
                <w:rFonts w:cstheme="minorHAnsi"/>
                <w:b/>
                <w:color w:val="000000" w:themeColor="text1"/>
              </w:rPr>
              <w:t>Security, Privacy</w:t>
            </w:r>
            <w:r>
              <w:rPr>
                <w:rFonts w:cstheme="minorHAnsi"/>
                <w:b/>
                <w:color w:val="000000" w:themeColor="text1"/>
              </w:rPr>
              <w:t>,</w:t>
            </w:r>
            <w:r w:rsidRPr="00AB7C79">
              <w:rPr>
                <w:rFonts w:cstheme="minorHAnsi"/>
                <w:b/>
                <w:color w:val="000000" w:themeColor="text1"/>
              </w:rPr>
              <w:t xml:space="preserve"> </w:t>
            </w:r>
            <w:r>
              <w:rPr>
                <w:rFonts w:cstheme="minorHAnsi"/>
                <w:b/>
                <w:color w:val="000000" w:themeColor="text1"/>
              </w:rPr>
              <w:t xml:space="preserve">Compliance </w:t>
            </w:r>
            <w:r w:rsidRPr="00AB7C79">
              <w:rPr>
                <w:rFonts w:cstheme="minorHAnsi"/>
                <w:b/>
                <w:color w:val="000000" w:themeColor="text1"/>
              </w:rPr>
              <w:t>and Trust</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1 - Learning Objectives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2 - S</w:t>
            </w:r>
            <w:r w:rsidRPr="00AB7C79">
              <w:rPr>
                <w:rFonts w:cstheme="minorHAnsi"/>
                <w:color w:val="000000" w:themeColor="text1"/>
              </w:rPr>
              <w:t>ecur</w:t>
            </w:r>
            <w:r>
              <w:rPr>
                <w:rFonts w:cstheme="minorHAnsi"/>
                <w:color w:val="000000" w:themeColor="text1"/>
              </w:rPr>
              <w:t>ing</w:t>
            </w:r>
            <w:r w:rsidRPr="00AB7C79">
              <w:rPr>
                <w:rFonts w:cstheme="minorHAnsi"/>
                <w:color w:val="000000" w:themeColor="text1"/>
              </w:rPr>
              <w:t xml:space="preserve"> network connectivity </w:t>
            </w:r>
            <w:r>
              <w:rPr>
                <w:rFonts w:cstheme="minorHAnsi"/>
                <w:color w:val="000000" w:themeColor="text1"/>
              </w:rPr>
              <w:t>in Azure</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3 - Core Azure Identity services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4 - Security tools and features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5 - </w:t>
            </w:r>
            <w:r w:rsidRPr="0067362B">
              <w:rPr>
                <w:rFonts w:cstheme="minorHAnsi"/>
                <w:color w:val="000000" w:themeColor="text1"/>
              </w:rPr>
              <w:t>Azure governance methodologies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6 - M</w:t>
            </w:r>
            <w:r w:rsidRPr="00AB7C79">
              <w:rPr>
                <w:rFonts w:cstheme="minorHAnsi"/>
                <w:color w:val="000000" w:themeColor="text1"/>
              </w:rPr>
              <w:t xml:space="preserve">onitoring and </w:t>
            </w:r>
            <w:r>
              <w:rPr>
                <w:rFonts w:cstheme="minorHAnsi"/>
                <w:color w:val="000000" w:themeColor="text1"/>
              </w:rPr>
              <w:t>R</w:t>
            </w:r>
            <w:r w:rsidRPr="00AB7C79">
              <w:rPr>
                <w:rFonts w:cstheme="minorHAnsi"/>
                <w:color w:val="000000" w:themeColor="text1"/>
              </w:rPr>
              <w:t>eporting in Azure</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7 - P</w:t>
            </w:r>
            <w:r w:rsidRPr="00AB7C79">
              <w:rPr>
                <w:rFonts w:cstheme="minorHAnsi"/>
                <w:color w:val="000000" w:themeColor="text1"/>
              </w:rPr>
              <w:t>rivacy</w:t>
            </w:r>
            <w:r>
              <w:rPr>
                <w:rFonts w:cstheme="minorHAnsi"/>
                <w:color w:val="000000" w:themeColor="text1"/>
              </w:rPr>
              <w:t>,</w:t>
            </w:r>
            <w:r w:rsidRPr="00AB7C79">
              <w:rPr>
                <w:rFonts w:cstheme="minorHAnsi"/>
                <w:color w:val="000000" w:themeColor="text1"/>
              </w:rPr>
              <w:t xml:space="preserve"> </w:t>
            </w:r>
            <w:r>
              <w:rPr>
                <w:rFonts w:cstheme="minorHAnsi"/>
                <w:color w:val="000000" w:themeColor="text1"/>
              </w:rPr>
              <w:t xml:space="preserve">Compliance </w:t>
            </w:r>
            <w:r w:rsidRPr="00AB7C79">
              <w:rPr>
                <w:rFonts w:cstheme="minorHAnsi"/>
                <w:color w:val="000000" w:themeColor="text1"/>
              </w:rPr>
              <w:t xml:space="preserve">and </w:t>
            </w:r>
            <w:r>
              <w:rPr>
                <w:rFonts w:cstheme="minorHAnsi"/>
                <w:color w:val="000000" w:themeColor="text1"/>
              </w:rPr>
              <w:t>D</w:t>
            </w:r>
            <w:r w:rsidRPr="00AB7C79">
              <w:rPr>
                <w:rFonts w:cstheme="minorHAnsi"/>
                <w:color w:val="000000" w:themeColor="text1"/>
              </w:rPr>
              <w:t xml:space="preserve">ata </w:t>
            </w:r>
            <w:r>
              <w:rPr>
                <w:rFonts w:cstheme="minorHAnsi"/>
                <w:color w:val="000000" w:themeColor="text1"/>
              </w:rPr>
              <w:t>P</w:t>
            </w:r>
            <w:r w:rsidRPr="00AB7C79">
              <w:rPr>
                <w:rFonts w:cstheme="minorHAnsi"/>
                <w:color w:val="000000" w:themeColor="text1"/>
              </w:rPr>
              <w:t>rotection standards in Azure</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8 - Module 4 Review Questions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9 - Module 4 Summary</w:t>
            </w:r>
          </w:p>
          <w:p w:rsidR="00FC35D5" w:rsidRPr="0078331D" w:rsidRDefault="00FC35D5" w:rsidP="00FC35D5">
            <w:pPr>
              <w:pStyle w:val="ListParagraph"/>
              <w:ind w:left="1224"/>
              <w:rPr>
                <w:rFonts w:cstheme="minorHAnsi"/>
                <w:color w:val="000000" w:themeColor="text1"/>
              </w:rPr>
            </w:pPr>
          </w:p>
          <w:p w:rsidR="00FC35D5" w:rsidRPr="00AB7C79" w:rsidRDefault="00FC35D5" w:rsidP="00FC35D5">
            <w:pPr>
              <w:pStyle w:val="ListParagraph"/>
              <w:numPr>
                <w:ilvl w:val="0"/>
                <w:numId w:val="12"/>
              </w:numPr>
              <w:spacing w:after="160" w:line="259" w:lineRule="auto"/>
              <w:rPr>
                <w:rFonts w:cstheme="minorHAnsi"/>
                <w:color w:val="000000" w:themeColor="text1"/>
              </w:rPr>
            </w:pPr>
            <w:r>
              <w:rPr>
                <w:rFonts w:cstheme="minorHAnsi"/>
                <w:b/>
                <w:color w:val="000000" w:themeColor="text1"/>
              </w:rPr>
              <w:t xml:space="preserve">Module 4 - Azure </w:t>
            </w:r>
            <w:r w:rsidRPr="00AB7C79">
              <w:rPr>
                <w:rFonts w:cstheme="minorHAnsi"/>
                <w:b/>
                <w:color w:val="000000" w:themeColor="text1"/>
              </w:rPr>
              <w:t>Pricing and Support</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1 - Learning Objectives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2 - </w:t>
            </w:r>
            <w:r w:rsidRPr="00AB7C79">
              <w:rPr>
                <w:rFonts w:cstheme="minorHAnsi"/>
                <w:color w:val="000000" w:themeColor="text1"/>
              </w:rPr>
              <w:t>Azure subscriptions</w:t>
            </w:r>
          </w:p>
          <w:p w:rsidR="00FC35D5" w:rsidRPr="00FA0269"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3 - Planning and managing </w:t>
            </w:r>
            <w:r>
              <w:rPr>
                <w:rFonts w:cstheme="minorHAnsi"/>
                <w:color w:val="000000" w:themeColor="text1"/>
              </w:rPr>
              <w:lastRenderedPageBreak/>
              <w:t>costs</w:t>
            </w:r>
            <w:r>
              <w:rPr>
                <w:rFonts w:cstheme="minorHAnsi"/>
                <w:color w:val="000000" w:themeColor="text1"/>
              </w:rPr>
              <w:tab/>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4 - S</w:t>
            </w:r>
            <w:r w:rsidRPr="00AB7C79">
              <w:rPr>
                <w:rFonts w:cstheme="minorHAnsi"/>
                <w:color w:val="000000" w:themeColor="text1"/>
              </w:rPr>
              <w:t xml:space="preserve">upport </w:t>
            </w:r>
            <w:r>
              <w:rPr>
                <w:rFonts w:cstheme="minorHAnsi"/>
                <w:color w:val="000000" w:themeColor="text1"/>
              </w:rPr>
              <w:t>options</w:t>
            </w:r>
            <w:r w:rsidRPr="00AB7C79">
              <w:rPr>
                <w:rFonts w:cstheme="minorHAnsi"/>
                <w:color w:val="000000" w:themeColor="text1"/>
              </w:rPr>
              <w:t xml:space="preserve"> available with Azure</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5 - </w:t>
            </w:r>
            <w:r w:rsidRPr="00AB7C79">
              <w:rPr>
                <w:rFonts w:cstheme="minorHAnsi"/>
                <w:color w:val="000000" w:themeColor="text1"/>
              </w:rPr>
              <w:t>Azure Service Level Agreements (SLAs)</w:t>
            </w:r>
          </w:p>
          <w:p w:rsidR="00FC35D5" w:rsidRPr="00F22A6C"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6 - </w:t>
            </w:r>
            <w:r>
              <w:t>Service lifecycle in Azure</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7 - Module 5 Review Questions</w:t>
            </w:r>
          </w:p>
          <w:p w:rsidR="00FC35D5"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Lesson 8 - Module 5 Summary</w:t>
            </w:r>
          </w:p>
          <w:p w:rsidR="00FC35D5" w:rsidRDefault="00FC35D5" w:rsidP="00FC35D5">
            <w:pPr>
              <w:pStyle w:val="ListParagraph"/>
              <w:ind w:left="360"/>
              <w:rPr>
                <w:rFonts w:cstheme="minorHAnsi"/>
                <w:b/>
                <w:color w:val="000000" w:themeColor="text1"/>
              </w:rPr>
            </w:pPr>
          </w:p>
          <w:p w:rsidR="00FC35D5" w:rsidRDefault="00FC35D5" w:rsidP="00FC35D5">
            <w:pPr>
              <w:pStyle w:val="ListParagraph"/>
              <w:numPr>
                <w:ilvl w:val="0"/>
                <w:numId w:val="12"/>
              </w:numPr>
              <w:spacing w:after="160" w:line="259" w:lineRule="auto"/>
              <w:rPr>
                <w:rFonts w:cstheme="minorHAnsi"/>
                <w:b/>
                <w:color w:val="000000" w:themeColor="text1"/>
              </w:rPr>
            </w:pPr>
            <w:r>
              <w:rPr>
                <w:rFonts w:cstheme="minorHAnsi"/>
                <w:b/>
                <w:color w:val="000000" w:themeColor="text1"/>
              </w:rPr>
              <w:t>Module 5 – Final Exam</w:t>
            </w:r>
          </w:p>
          <w:p w:rsidR="00FC35D5" w:rsidRPr="007D27ED" w:rsidRDefault="00FC35D5" w:rsidP="00FC35D5">
            <w:pPr>
              <w:pStyle w:val="ListParagraph"/>
              <w:numPr>
                <w:ilvl w:val="1"/>
                <w:numId w:val="12"/>
              </w:numPr>
              <w:spacing w:after="160" w:line="259" w:lineRule="auto"/>
              <w:rPr>
                <w:rFonts w:cstheme="minorHAnsi"/>
                <w:color w:val="000000" w:themeColor="text1"/>
              </w:rPr>
            </w:pPr>
            <w:r>
              <w:rPr>
                <w:rFonts w:cstheme="minorHAnsi"/>
                <w:color w:val="000000" w:themeColor="text1"/>
              </w:rPr>
              <w:t xml:space="preserve">Lesson 1 - </w:t>
            </w:r>
            <w:r w:rsidRPr="007D27ED">
              <w:rPr>
                <w:rFonts w:cstheme="minorHAnsi"/>
                <w:color w:val="000000" w:themeColor="text1"/>
              </w:rPr>
              <w:t>Graded Final Exam</w:t>
            </w:r>
          </w:p>
          <w:p w:rsidR="00FC35D5" w:rsidRDefault="00FC35D5" w:rsidP="00FC35D5">
            <w:pPr>
              <w:pStyle w:val="ListParagraph"/>
              <w:ind w:left="360"/>
              <w:rPr>
                <w:rFonts w:cstheme="minorHAnsi"/>
                <w:b/>
                <w:color w:val="000000" w:themeColor="text1"/>
              </w:rPr>
            </w:pPr>
          </w:p>
          <w:p w:rsidR="00FC35D5" w:rsidRPr="00BD262D" w:rsidRDefault="00FC35D5" w:rsidP="00FC35D5">
            <w:pPr>
              <w:pStyle w:val="ListParagraph"/>
              <w:numPr>
                <w:ilvl w:val="0"/>
                <w:numId w:val="12"/>
              </w:numPr>
              <w:spacing w:after="160" w:line="259" w:lineRule="auto"/>
              <w:rPr>
                <w:rFonts w:cstheme="minorHAnsi"/>
                <w:b/>
                <w:color w:val="000000" w:themeColor="text1"/>
              </w:rPr>
            </w:pPr>
            <w:r w:rsidRPr="00BD262D">
              <w:rPr>
                <w:rFonts w:cstheme="minorHAnsi"/>
                <w:b/>
                <w:color w:val="000000" w:themeColor="text1"/>
              </w:rPr>
              <w:t xml:space="preserve">Module </w:t>
            </w:r>
            <w:r>
              <w:rPr>
                <w:rFonts w:cstheme="minorHAnsi"/>
                <w:b/>
                <w:color w:val="000000" w:themeColor="text1"/>
              </w:rPr>
              <w:t>6</w:t>
            </w:r>
            <w:r w:rsidRPr="00BD262D">
              <w:rPr>
                <w:rFonts w:cstheme="minorHAnsi"/>
                <w:b/>
                <w:color w:val="000000" w:themeColor="text1"/>
              </w:rPr>
              <w:t xml:space="preserve"> – </w:t>
            </w:r>
            <w:r>
              <w:rPr>
                <w:rFonts w:cstheme="minorHAnsi"/>
                <w:b/>
                <w:color w:val="000000" w:themeColor="text1"/>
              </w:rPr>
              <w:t>Course End</w:t>
            </w:r>
          </w:p>
          <w:p w:rsidR="00FC35D5" w:rsidRPr="00540A58" w:rsidRDefault="00FC35D5" w:rsidP="00FC35D5">
            <w:pPr>
              <w:pStyle w:val="ListParagraph"/>
              <w:numPr>
                <w:ilvl w:val="1"/>
                <w:numId w:val="12"/>
              </w:numPr>
              <w:spacing w:after="160" w:line="259" w:lineRule="auto"/>
              <w:rPr>
                <w:rFonts w:ascii="Calibri" w:hAnsi="Calibri"/>
                <w:color w:val="auto"/>
              </w:rPr>
            </w:pPr>
            <w:r>
              <w:rPr>
                <w:rFonts w:cstheme="minorHAnsi"/>
                <w:color w:val="000000" w:themeColor="text1"/>
              </w:rPr>
              <w:t xml:space="preserve">Lesson 1 - </w:t>
            </w:r>
            <w:r>
              <w:t>Course Complete</w:t>
            </w:r>
          </w:p>
          <w:p w:rsidR="00A537B0" w:rsidRPr="00252795" w:rsidRDefault="00FC35D5" w:rsidP="00FC35D5">
            <w:pPr>
              <w:contextualSpacing w:val="0"/>
              <w:jc w:val="center"/>
              <w:rPr>
                <w:rFonts w:ascii="Arial" w:eastAsia="Arial" w:hAnsi="Arial" w:cs="Arial"/>
                <w:sz w:val="22"/>
                <w:szCs w:val="22"/>
              </w:rPr>
            </w:pPr>
            <w:r>
              <w:rPr>
                <w:rFonts w:cstheme="minorHAnsi"/>
                <w:color w:val="000000" w:themeColor="text1"/>
              </w:rPr>
              <w:t xml:space="preserve">Lesson 2 - </w:t>
            </w:r>
            <w:r>
              <w:t>Post – Course Survey</w:t>
            </w:r>
          </w:p>
        </w:tc>
      </w:tr>
      <w:tr w:rsidR="00A537B0">
        <w:trPr>
          <w:trHeight w:val="34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1ci93xb">
              <w:r w:rsidR="00A26715">
                <w:rPr>
                  <w:rFonts w:ascii="Arial" w:eastAsia="Arial" w:hAnsi="Arial" w:cs="Arial"/>
                  <w:b/>
                  <w:color w:val="1155CC"/>
                  <w:sz w:val="22"/>
                  <w:szCs w:val="22"/>
                  <w:u w:val="single"/>
                </w:rPr>
                <w:t>Level</w:t>
              </w:r>
            </w:hyperlink>
            <w:r w:rsidR="00A26715">
              <w:rPr>
                <w:rFonts w:ascii="Arial" w:eastAsia="Arial" w:hAnsi="Arial" w:cs="Arial"/>
                <w:b/>
                <w:color w:val="009CDE"/>
                <w:sz w:val="22"/>
                <w:szCs w:val="22"/>
                <w:u w:val="single"/>
              </w:rPr>
              <w:t>*</w:t>
            </w:r>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Introductory, Intermediate, Advanced</w:t>
            </w:r>
          </w:p>
        </w:tc>
        <w:tc>
          <w:tcPr>
            <w:tcW w:w="4965" w:type="dxa"/>
            <w:shd w:val="clear" w:color="auto" w:fill="FFFFFF"/>
            <w:vAlign w:val="center"/>
          </w:tcPr>
          <w:p w:rsidR="00A537B0" w:rsidRPr="00252795" w:rsidRDefault="00307D64">
            <w:pPr>
              <w:contextualSpacing w:val="0"/>
              <w:jc w:val="center"/>
              <w:rPr>
                <w:rFonts w:ascii="Arial" w:eastAsia="Arial" w:hAnsi="Arial" w:cs="Arial"/>
                <w:sz w:val="22"/>
                <w:szCs w:val="22"/>
              </w:rPr>
            </w:pPr>
            <w:r>
              <w:rPr>
                <w:rFonts w:ascii="Arial" w:eastAsia="Arial" w:hAnsi="Arial" w:cs="Arial"/>
                <w:sz w:val="22"/>
                <w:szCs w:val="22"/>
              </w:rPr>
              <w:t>Introductory</w:t>
            </w:r>
          </w:p>
        </w:tc>
      </w:tr>
      <w:tr w:rsidR="00A537B0">
        <w:trPr>
          <w:trHeight w:val="32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147n2zr">
              <w:r w:rsidR="00A26715">
                <w:rPr>
                  <w:rFonts w:ascii="Arial" w:eastAsia="Arial" w:hAnsi="Arial" w:cs="Arial"/>
                  <w:b/>
                  <w:color w:val="1155CC"/>
                  <w:sz w:val="22"/>
                  <w:szCs w:val="22"/>
                  <w:u w:val="single"/>
                </w:rPr>
                <w:t>Frequently Asked Questions (FAQ)</w:t>
              </w:r>
            </w:hyperlink>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&lt;2500 characters</w:t>
            </w:r>
          </w:p>
        </w:tc>
        <w:tc>
          <w:tcPr>
            <w:tcW w:w="4965" w:type="dxa"/>
            <w:shd w:val="clear" w:color="auto" w:fill="FFFFFF"/>
            <w:vAlign w:val="center"/>
          </w:tcPr>
          <w:p w:rsidR="00A537B0" w:rsidRPr="00252795" w:rsidRDefault="00A537B0">
            <w:pPr>
              <w:contextualSpacing w:val="0"/>
              <w:jc w:val="center"/>
              <w:rPr>
                <w:rFonts w:ascii="Arial" w:eastAsia="Arial" w:hAnsi="Arial" w:cs="Arial"/>
                <w:sz w:val="22"/>
                <w:szCs w:val="22"/>
              </w:rPr>
            </w:pPr>
          </w:p>
        </w:tc>
      </w:tr>
      <w:tr w:rsidR="00A537B0">
        <w:trPr>
          <w:trHeight w:val="36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124ynesahl20">
              <w:r w:rsidR="00A26715">
                <w:rPr>
                  <w:rFonts w:ascii="Arial" w:eastAsia="Arial" w:hAnsi="Arial" w:cs="Arial"/>
                  <w:b/>
                  <w:color w:val="1155CC"/>
                  <w:sz w:val="22"/>
                  <w:szCs w:val="22"/>
                  <w:u w:val="single"/>
                </w:rPr>
                <w:t>Video Link</w:t>
              </w:r>
            </w:hyperlink>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30-90 seconds. Additional specs below.</w:t>
            </w:r>
          </w:p>
        </w:tc>
        <w:tc>
          <w:tcPr>
            <w:tcW w:w="4965" w:type="dxa"/>
            <w:shd w:val="clear" w:color="auto" w:fill="FFFFFF"/>
            <w:vAlign w:val="center"/>
          </w:tcPr>
          <w:p w:rsidR="00A537B0" w:rsidRPr="00252795" w:rsidRDefault="00D37E5D">
            <w:pPr>
              <w:contextualSpacing w:val="0"/>
              <w:jc w:val="center"/>
              <w:rPr>
                <w:rFonts w:ascii="Arial" w:eastAsia="Arial" w:hAnsi="Arial" w:cs="Arial"/>
                <w:sz w:val="22"/>
                <w:szCs w:val="22"/>
              </w:rPr>
            </w:pPr>
            <w:r>
              <w:rPr>
                <w:rFonts w:ascii="Arial" w:eastAsia="Arial" w:hAnsi="Arial" w:cs="Arial"/>
                <w:sz w:val="22"/>
                <w:szCs w:val="22"/>
              </w:rPr>
              <w:t>&lt; no video has been created for the course &gt;</w:t>
            </w:r>
          </w:p>
        </w:tc>
      </w:tr>
      <w:tr w:rsidR="00A537B0">
        <w:trPr>
          <w:trHeight w:val="340"/>
        </w:trPr>
        <w:tc>
          <w:tcPr>
            <w:tcW w:w="3915" w:type="dxa"/>
            <w:shd w:val="clear" w:color="auto" w:fill="FFFFFF"/>
            <w:vAlign w:val="center"/>
          </w:tcPr>
          <w:p w:rsidR="00A537B0" w:rsidRDefault="009F40AE">
            <w:pPr>
              <w:contextualSpacing w:val="0"/>
              <w:rPr>
                <w:rFonts w:ascii="Arial" w:eastAsia="Arial" w:hAnsi="Arial" w:cs="Arial"/>
                <w:b/>
                <w:color w:val="009CDE"/>
                <w:sz w:val="22"/>
                <w:szCs w:val="22"/>
                <w:u w:val="single"/>
              </w:rPr>
            </w:pPr>
            <w:hyperlink w:anchor="_tyjcwt">
              <w:r w:rsidR="00A26715">
                <w:rPr>
                  <w:rFonts w:ascii="Arial" w:eastAsia="Arial" w:hAnsi="Arial" w:cs="Arial"/>
                  <w:b/>
                  <w:color w:val="1155CC"/>
                  <w:sz w:val="22"/>
                  <w:szCs w:val="22"/>
                  <w:u w:val="single"/>
                </w:rPr>
                <w:t>Learner Testimonial</w:t>
              </w:r>
            </w:hyperlink>
          </w:p>
        </w:tc>
        <w:tc>
          <w:tcPr>
            <w:tcW w:w="541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&lt;500 characters</w:t>
            </w:r>
          </w:p>
        </w:tc>
        <w:tc>
          <w:tcPr>
            <w:tcW w:w="4965" w:type="dxa"/>
            <w:shd w:val="clear" w:color="auto" w:fill="FFFFFF"/>
            <w:vAlign w:val="center"/>
          </w:tcPr>
          <w:p w:rsidR="00A537B0" w:rsidRPr="00252795" w:rsidRDefault="00A537B0">
            <w:pPr>
              <w:contextualSpacing w:val="0"/>
              <w:jc w:val="center"/>
              <w:rPr>
                <w:rFonts w:ascii="Arial" w:eastAsia="Arial" w:hAnsi="Arial" w:cs="Arial"/>
                <w:sz w:val="22"/>
                <w:szCs w:val="22"/>
              </w:rPr>
            </w:pPr>
          </w:p>
        </w:tc>
      </w:tr>
    </w:tbl>
    <w:p w:rsidR="00A537B0" w:rsidRDefault="00A26715">
      <w:pPr>
        <w:rPr>
          <w:b/>
          <w:color w:val="B72667"/>
        </w:rPr>
      </w:pPr>
      <w:r>
        <w:rPr>
          <w:color w:val="B72667"/>
          <w:sz w:val="20"/>
          <w:szCs w:val="20"/>
        </w:rPr>
        <w:br/>
        <w:t>Pink</w:t>
      </w:r>
      <w:r>
        <w:rPr>
          <w:sz w:val="20"/>
          <w:szCs w:val="20"/>
        </w:rPr>
        <w:t xml:space="preserve"> fields will receive marketing and SEO review.</w:t>
      </w:r>
      <w:r>
        <w:rPr>
          <w:sz w:val="20"/>
          <w:szCs w:val="20"/>
        </w:rPr>
        <w:br/>
        <w:t>*Required for successful submission</w:t>
      </w:r>
      <w:r>
        <w:tab/>
      </w:r>
    </w:p>
    <w:p w:rsidR="00A537B0" w:rsidRDefault="00A537B0">
      <w:pPr>
        <w:pStyle w:val="Heading1"/>
        <w:keepNext w:val="0"/>
        <w:keepLines w:val="0"/>
        <w:spacing w:before="0"/>
        <w:jc w:val="center"/>
        <w:rPr>
          <w:b/>
          <w:color w:val="009CDE"/>
          <w:sz w:val="28"/>
          <w:szCs w:val="28"/>
        </w:rPr>
      </w:pPr>
      <w:bookmarkStart w:id="1" w:name="_t9pexgzgeodp" w:colFirst="0" w:colLast="0"/>
      <w:bookmarkEnd w:id="1"/>
    </w:p>
    <w:tbl>
      <w:tblPr>
        <w:tblStyle w:val="a0"/>
        <w:tblW w:w="14295" w:type="dxa"/>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5"/>
        <w:gridCol w:w="5475"/>
        <w:gridCol w:w="4965"/>
      </w:tblGrid>
      <w:tr w:rsidR="00A537B0">
        <w:trPr>
          <w:trHeight w:val="440"/>
        </w:trPr>
        <w:tc>
          <w:tcPr>
            <w:tcW w:w="3855" w:type="dxa"/>
            <w:shd w:val="clear" w:color="auto" w:fill="009CDE"/>
            <w:vAlign w:val="center"/>
          </w:tcPr>
          <w:p w:rsidR="00A537B0" w:rsidRDefault="00A26715">
            <w:pPr>
              <w:contextualSpacing w:val="0"/>
              <w:jc w:val="center"/>
              <w:rPr>
                <w:rFonts w:ascii="Arial" w:eastAsia="Arial" w:hAnsi="Arial" w:cs="Arial"/>
                <w:b/>
                <w:color w:val="FFFFFF"/>
              </w:rPr>
            </w:pPr>
            <w:r>
              <w:rPr>
                <w:rFonts w:ascii="Arial" w:eastAsia="Arial" w:hAnsi="Arial" w:cs="Arial"/>
                <w:b/>
                <w:i/>
                <w:color w:val="FFFFFF"/>
              </w:rPr>
              <w:t>Course Run</w:t>
            </w:r>
            <w:r>
              <w:rPr>
                <w:rFonts w:ascii="Arial" w:eastAsia="Arial" w:hAnsi="Arial" w:cs="Arial"/>
                <w:b/>
                <w:color w:val="FFFFFF"/>
              </w:rPr>
              <w:t xml:space="preserve"> Requirement </w:t>
            </w:r>
            <w:r>
              <w:rPr>
                <w:rFonts w:ascii="Arial" w:eastAsia="Arial" w:hAnsi="Arial" w:cs="Arial"/>
                <w:b/>
                <w:color w:val="FFFFFF"/>
              </w:rPr>
              <w:br/>
              <w:t>(Click for More Info)</w:t>
            </w:r>
          </w:p>
        </w:tc>
        <w:tc>
          <w:tcPr>
            <w:tcW w:w="5475" w:type="dxa"/>
            <w:shd w:val="clear" w:color="auto" w:fill="009CDE"/>
            <w:vAlign w:val="center"/>
          </w:tcPr>
          <w:p w:rsidR="00A537B0" w:rsidRDefault="00A26715">
            <w:pPr>
              <w:contextualSpacing w:val="0"/>
              <w:jc w:val="center"/>
              <w:rPr>
                <w:rFonts w:ascii="Arial" w:eastAsia="Arial" w:hAnsi="Arial" w:cs="Arial"/>
                <w:b/>
                <w:color w:val="FFFFFF"/>
              </w:rPr>
            </w:pPr>
            <w:r>
              <w:rPr>
                <w:rFonts w:ascii="Arial" w:eastAsia="Arial" w:hAnsi="Arial" w:cs="Arial"/>
                <w:b/>
                <w:color w:val="FFFFFF"/>
              </w:rPr>
              <w:t>Specs</w:t>
            </w:r>
          </w:p>
        </w:tc>
        <w:tc>
          <w:tcPr>
            <w:tcW w:w="4965" w:type="dxa"/>
            <w:shd w:val="clear" w:color="auto" w:fill="009CDE"/>
            <w:vAlign w:val="center"/>
          </w:tcPr>
          <w:p w:rsidR="00A537B0" w:rsidRDefault="00A26715">
            <w:pPr>
              <w:contextualSpacing w:val="0"/>
              <w:jc w:val="center"/>
              <w:rPr>
                <w:rFonts w:ascii="Arial" w:eastAsia="Arial" w:hAnsi="Arial" w:cs="Arial"/>
                <w:b/>
                <w:color w:val="FFFFFF"/>
              </w:rPr>
            </w:pPr>
            <w:r>
              <w:rPr>
                <w:rFonts w:ascii="Arial" w:eastAsia="Arial" w:hAnsi="Arial" w:cs="Arial"/>
                <w:b/>
                <w:color w:val="FFFFFF"/>
              </w:rPr>
              <w:t>Your Text</w:t>
            </w:r>
          </w:p>
        </w:tc>
      </w:tr>
      <w:tr w:rsidR="00A537B0">
        <w:trPr>
          <w:trHeight w:val="340"/>
        </w:trPr>
        <w:tc>
          <w:tcPr>
            <w:tcW w:w="3855" w:type="dxa"/>
            <w:shd w:val="clear" w:color="auto" w:fill="FFFFFF"/>
            <w:vAlign w:val="center"/>
          </w:tcPr>
          <w:p w:rsidR="00A537B0" w:rsidRDefault="009F40AE">
            <w:pPr>
              <w:contextualSpacing w:val="0"/>
              <w:rPr>
                <w:rFonts w:ascii="Arial" w:eastAsia="Arial" w:hAnsi="Arial" w:cs="Arial"/>
                <w:b/>
                <w:color w:val="4A86E8"/>
                <w:sz w:val="22"/>
                <w:szCs w:val="22"/>
                <w:u w:val="single"/>
              </w:rPr>
            </w:pPr>
            <w:hyperlink w:anchor="_urj57f16qj61">
              <w:r w:rsidR="00A26715">
                <w:rPr>
                  <w:rFonts w:ascii="Arial" w:eastAsia="Arial" w:hAnsi="Arial" w:cs="Arial"/>
                  <w:b/>
                  <w:color w:val="1155CC"/>
                  <w:sz w:val="22"/>
                  <w:szCs w:val="22"/>
                  <w:u w:val="single"/>
                </w:rPr>
                <w:t>Course Start Date</w:t>
              </w:r>
            </w:hyperlink>
            <w:r w:rsidR="00A26715">
              <w:rPr>
                <w:rFonts w:ascii="Arial" w:eastAsia="Arial" w:hAnsi="Arial" w:cs="Arial"/>
                <w:b/>
                <w:color w:val="4A86E8"/>
                <w:sz w:val="22"/>
                <w:szCs w:val="22"/>
                <w:u w:val="single"/>
              </w:rPr>
              <w:t>*</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Month, Day, Year and Time in UTC</w:t>
            </w:r>
          </w:p>
        </w:tc>
        <w:tc>
          <w:tcPr>
            <w:tcW w:w="4965" w:type="dxa"/>
            <w:shd w:val="clear" w:color="auto" w:fill="FFFFFF"/>
            <w:vAlign w:val="center"/>
          </w:tcPr>
          <w:p w:rsidR="00307D64" w:rsidRPr="00A72C37" w:rsidRDefault="00307D64" w:rsidP="00307D64">
            <w:pPr>
              <w:jc w:val="center"/>
              <w:rPr>
                <w:rFonts w:ascii="Calibri" w:eastAsia="Open Sans" w:hAnsi="Calibri" w:cs="Open Sans"/>
                <w:i/>
                <w:color w:val="auto"/>
              </w:rPr>
            </w:pPr>
            <w:r>
              <w:rPr>
                <w:rFonts w:ascii="Calibri" w:eastAsia="Open Sans" w:hAnsi="Calibri" w:cs="Open Sans"/>
                <w:i/>
                <w:color w:val="auto"/>
              </w:rPr>
              <w:t>1</w:t>
            </w:r>
            <w:r w:rsidRPr="0011468D">
              <w:rPr>
                <w:rFonts w:ascii="Calibri" w:eastAsia="Open Sans" w:hAnsi="Calibri" w:cs="Open Sans"/>
                <w:i/>
                <w:color w:val="auto"/>
                <w:vertAlign w:val="superscript"/>
              </w:rPr>
              <w:t>st</w:t>
            </w:r>
            <w:r>
              <w:rPr>
                <w:rFonts w:ascii="Calibri" w:eastAsia="Open Sans" w:hAnsi="Calibri" w:cs="Open Sans"/>
                <w:i/>
                <w:color w:val="auto"/>
              </w:rPr>
              <w:t xml:space="preserve"> January 2019</w:t>
            </w:r>
          </w:p>
          <w:p w:rsidR="00A537B0" w:rsidRDefault="00A537B0" w:rsidP="00307D64">
            <w:pPr>
              <w:contextualSpacing w:val="0"/>
              <w:jc w:val="center"/>
              <w:rPr>
                <w:rFonts w:ascii="Arial" w:eastAsia="Arial" w:hAnsi="Arial" w:cs="Arial"/>
                <w:color w:val="8A8F8F"/>
                <w:sz w:val="21"/>
                <w:szCs w:val="21"/>
              </w:rPr>
            </w:pPr>
          </w:p>
        </w:tc>
      </w:tr>
      <w:tr w:rsidR="00A537B0">
        <w:trPr>
          <w:trHeight w:val="300"/>
        </w:trPr>
        <w:tc>
          <w:tcPr>
            <w:tcW w:w="3855" w:type="dxa"/>
            <w:shd w:val="clear" w:color="auto" w:fill="FFFFFF"/>
            <w:vAlign w:val="center"/>
          </w:tcPr>
          <w:p w:rsidR="00A537B0" w:rsidRDefault="009F40AE">
            <w:pPr>
              <w:contextualSpacing w:val="0"/>
              <w:rPr>
                <w:rFonts w:ascii="Arial" w:eastAsia="Arial" w:hAnsi="Arial" w:cs="Arial"/>
                <w:b/>
                <w:color w:val="4A86E8"/>
                <w:sz w:val="22"/>
                <w:szCs w:val="22"/>
                <w:u w:val="single"/>
              </w:rPr>
            </w:pPr>
            <w:hyperlink w:anchor="_2s8eyo1">
              <w:r w:rsidR="00A26715">
                <w:rPr>
                  <w:rFonts w:ascii="Arial" w:eastAsia="Arial" w:hAnsi="Arial" w:cs="Arial"/>
                  <w:b/>
                  <w:color w:val="1155CC"/>
                  <w:sz w:val="22"/>
                  <w:szCs w:val="22"/>
                  <w:u w:val="single"/>
                </w:rPr>
                <w:t>Course End Date</w:t>
              </w:r>
            </w:hyperlink>
            <w:r w:rsidR="00A26715">
              <w:rPr>
                <w:rFonts w:ascii="Arial" w:eastAsia="Arial" w:hAnsi="Arial" w:cs="Arial"/>
                <w:b/>
                <w:color w:val="4A86E8"/>
                <w:sz w:val="22"/>
                <w:szCs w:val="22"/>
                <w:u w:val="single"/>
              </w:rPr>
              <w:t>*</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Month, Day, Year and Time in UTC</w:t>
            </w:r>
          </w:p>
        </w:tc>
        <w:tc>
          <w:tcPr>
            <w:tcW w:w="4965" w:type="dxa"/>
            <w:shd w:val="clear" w:color="auto" w:fill="FFFFFF"/>
            <w:vAlign w:val="center"/>
          </w:tcPr>
          <w:p w:rsidR="00A537B0" w:rsidRDefault="00307D64">
            <w:pPr>
              <w:contextualSpacing w:val="0"/>
              <w:jc w:val="center"/>
              <w:rPr>
                <w:rFonts w:ascii="Arial" w:eastAsia="Arial" w:hAnsi="Arial" w:cs="Arial"/>
                <w:color w:val="8A8F8F"/>
                <w:sz w:val="21"/>
                <w:szCs w:val="21"/>
              </w:rPr>
            </w:pPr>
            <w:r>
              <w:rPr>
                <w:rFonts w:ascii="Calibri" w:eastAsia="Open Sans" w:hAnsi="Calibri" w:cs="Open Sans"/>
                <w:color w:val="auto"/>
              </w:rPr>
              <w:t>31</w:t>
            </w:r>
            <w:r w:rsidRPr="00F5652E">
              <w:rPr>
                <w:rFonts w:ascii="Calibri" w:eastAsia="Open Sans" w:hAnsi="Calibri" w:cs="Open Sans"/>
                <w:color w:val="auto"/>
                <w:vertAlign w:val="superscript"/>
              </w:rPr>
              <w:t>st</w:t>
            </w:r>
            <w:r>
              <w:rPr>
                <w:rFonts w:ascii="Calibri" w:eastAsia="Open Sans" w:hAnsi="Calibri" w:cs="Open Sans"/>
                <w:color w:val="auto"/>
              </w:rPr>
              <w:t xml:space="preserve"> March 2019</w:t>
            </w:r>
          </w:p>
        </w:tc>
      </w:tr>
      <w:tr w:rsidR="00A537B0">
        <w:trPr>
          <w:trHeight w:val="300"/>
        </w:trPr>
        <w:tc>
          <w:tcPr>
            <w:tcW w:w="3855" w:type="dxa"/>
            <w:shd w:val="clear" w:color="auto" w:fill="FFFFFF"/>
            <w:vAlign w:val="center"/>
          </w:tcPr>
          <w:p w:rsidR="00A537B0" w:rsidRDefault="009F40AE">
            <w:pPr>
              <w:contextualSpacing w:val="0"/>
              <w:rPr>
                <w:rFonts w:ascii="Arial" w:eastAsia="Arial" w:hAnsi="Arial" w:cs="Arial"/>
                <w:b/>
                <w:sz w:val="22"/>
                <w:szCs w:val="22"/>
              </w:rPr>
            </w:pPr>
            <w:hyperlink w:anchor="_453lbg18u5yb">
              <w:r w:rsidR="00A26715">
                <w:rPr>
                  <w:rFonts w:ascii="Arial" w:eastAsia="Arial" w:hAnsi="Arial" w:cs="Arial"/>
                  <w:b/>
                  <w:color w:val="1155CC"/>
                  <w:sz w:val="22"/>
                  <w:szCs w:val="22"/>
                  <w:u w:val="single"/>
                </w:rPr>
                <w:t>Course Pacing</w:t>
              </w:r>
            </w:hyperlink>
            <w:r w:rsidR="00A26715">
              <w:rPr>
                <w:rFonts w:ascii="Arial" w:eastAsia="Arial" w:hAnsi="Arial" w:cs="Arial"/>
                <w:b/>
                <w:sz w:val="22"/>
                <w:szCs w:val="22"/>
              </w:rPr>
              <w:t>*</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Instructor-paced, self-paced</w:t>
            </w:r>
          </w:p>
        </w:tc>
        <w:tc>
          <w:tcPr>
            <w:tcW w:w="4965" w:type="dxa"/>
            <w:shd w:val="clear" w:color="auto" w:fill="FFFFFF"/>
            <w:vAlign w:val="center"/>
          </w:tcPr>
          <w:p w:rsidR="00A537B0" w:rsidRDefault="00307D64">
            <w:pPr>
              <w:contextualSpacing w:val="0"/>
              <w:jc w:val="center"/>
              <w:rPr>
                <w:rFonts w:ascii="Arial" w:eastAsia="Arial" w:hAnsi="Arial" w:cs="Arial"/>
                <w:color w:val="8A8F8F"/>
                <w:sz w:val="21"/>
                <w:szCs w:val="21"/>
              </w:rPr>
            </w:pPr>
            <w:r w:rsidRPr="00A72C37">
              <w:rPr>
                <w:rFonts w:ascii="Calibri" w:eastAsia="Open Sans" w:hAnsi="Calibri" w:cs="Open Sans"/>
                <w:i/>
                <w:color w:val="auto"/>
              </w:rPr>
              <w:t>Self-Paced;</w:t>
            </w:r>
          </w:p>
        </w:tc>
      </w:tr>
      <w:tr w:rsidR="00A537B0">
        <w:trPr>
          <w:trHeight w:val="300"/>
        </w:trPr>
        <w:tc>
          <w:tcPr>
            <w:tcW w:w="3855" w:type="dxa"/>
            <w:shd w:val="clear" w:color="auto" w:fill="FFFFFF"/>
            <w:vAlign w:val="center"/>
          </w:tcPr>
          <w:p w:rsidR="00A537B0" w:rsidRDefault="00A26715">
            <w:pPr>
              <w:contextualSpacing w:val="0"/>
              <w:rPr>
                <w:rFonts w:ascii="Arial" w:eastAsia="Arial" w:hAnsi="Arial" w:cs="Arial"/>
                <w:b/>
                <w:sz w:val="22"/>
                <w:szCs w:val="22"/>
              </w:rPr>
            </w:pPr>
            <w:r>
              <w:rPr>
                <w:rFonts w:ascii="Arial" w:eastAsia="Arial" w:hAnsi="Arial" w:cs="Arial"/>
                <w:b/>
                <w:color w:val="009CDE"/>
                <w:sz w:val="22"/>
                <w:szCs w:val="22"/>
              </w:rPr>
              <w:t>Program Association (if applicable)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MicroMasters, Professional Certificate, XSeries</w:t>
            </w:r>
          </w:p>
        </w:tc>
        <w:tc>
          <w:tcPr>
            <w:tcW w:w="4965" w:type="dxa"/>
            <w:shd w:val="clear" w:color="auto" w:fill="FFFFFF"/>
            <w:vAlign w:val="center"/>
          </w:tcPr>
          <w:p w:rsidR="00A537B0" w:rsidRDefault="002334FA">
            <w:pPr>
              <w:contextualSpacing w:val="0"/>
              <w:jc w:val="center"/>
              <w:rPr>
                <w:rFonts w:ascii="Arial" w:eastAsia="Arial" w:hAnsi="Arial" w:cs="Arial"/>
                <w:color w:val="8A8F8F"/>
                <w:sz w:val="21"/>
                <w:szCs w:val="21"/>
              </w:rPr>
            </w:pPr>
            <w:r>
              <w:rPr>
                <w:rFonts w:ascii="Arial" w:eastAsia="Arial" w:hAnsi="Arial" w:cs="Arial"/>
                <w:color w:val="8A8F8F"/>
                <w:sz w:val="21"/>
                <w:szCs w:val="21"/>
              </w:rPr>
              <w:t>Standal</w:t>
            </w:r>
            <w:r w:rsidR="009D6BE4">
              <w:rPr>
                <w:rFonts w:ascii="Arial" w:eastAsia="Arial" w:hAnsi="Arial" w:cs="Arial"/>
                <w:color w:val="8A8F8F"/>
                <w:sz w:val="21"/>
                <w:szCs w:val="21"/>
              </w:rPr>
              <w:t>o</w:t>
            </w:r>
            <w:r>
              <w:rPr>
                <w:rFonts w:ascii="Arial" w:eastAsia="Arial" w:hAnsi="Arial" w:cs="Arial"/>
                <w:color w:val="8A8F8F"/>
                <w:sz w:val="21"/>
                <w:szCs w:val="21"/>
              </w:rPr>
              <w:t>ne, not part of any program.</w:t>
            </w:r>
          </w:p>
        </w:tc>
      </w:tr>
      <w:tr w:rsidR="00A537B0">
        <w:trPr>
          <w:trHeight w:val="30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Program Name (if applicable)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&lt;70 characters, &lt;50 recommended</w:t>
            </w:r>
          </w:p>
        </w:tc>
        <w:tc>
          <w:tcPr>
            <w:tcW w:w="4965" w:type="dxa"/>
            <w:shd w:val="clear" w:color="auto" w:fill="FFFFFF"/>
            <w:vAlign w:val="center"/>
          </w:tcPr>
          <w:p w:rsidR="00A537B0" w:rsidRDefault="00A537B0">
            <w:pPr>
              <w:contextualSpacing w:val="0"/>
              <w:jc w:val="center"/>
              <w:rPr>
                <w:rFonts w:ascii="Arial" w:eastAsia="Arial" w:hAnsi="Arial" w:cs="Arial"/>
                <w:color w:val="8A8F8F"/>
                <w:sz w:val="21"/>
                <w:szCs w:val="21"/>
              </w:rPr>
            </w:pPr>
          </w:p>
        </w:tc>
      </w:tr>
      <w:tr w:rsidR="00A537B0">
        <w:trPr>
          <w:trHeight w:val="360"/>
        </w:trPr>
        <w:tc>
          <w:tcPr>
            <w:tcW w:w="3855" w:type="dxa"/>
            <w:shd w:val="clear" w:color="auto" w:fill="FFFFFF"/>
            <w:vAlign w:val="center"/>
          </w:tcPr>
          <w:p w:rsidR="00A537B0" w:rsidRDefault="00A26715">
            <w:pPr>
              <w:contextualSpacing w:val="0"/>
              <w:rPr>
                <w:rFonts w:ascii="Arial" w:eastAsia="Arial" w:hAnsi="Arial" w:cs="Arial"/>
                <w:b/>
                <w:color w:val="B72667"/>
                <w:sz w:val="22"/>
                <w:szCs w:val="22"/>
                <w:u w:val="single"/>
              </w:rPr>
            </w:pPr>
            <w:r>
              <w:rPr>
                <w:rFonts w:ascii="Arial" w:eastAsia="Arial" w:hAnsi="Arial" w:cs="Arial"/>
                <w:b/>
                <w:color w:val="009CDE"/>
                <w:sz w:val="22"/>
                <w:szCs w:val="22"/>
              </w:rPr>
              <w:t xml:space="preserve">Certificate Type* </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Audit-only; Verified Certificate; Professional Education</w:t>
            </w:r>
          </w:p>
        </w:tc>
        <w:tc>
          <w:tcPr>
            <w:tcW w:w="4965" w:type="dxa"/>
            <w:shd w:val="clear" w:color="auto" w:fill="FFFFFF"/>
            <w:vAlign w:val="center"/>
          </w:tcPr>
          <w:p w:rsidR="00A537B0" w:rsidRDefault="009D6BE4">
            <w:pPr>
              <w:contextualSpacing w:val="0"/>
              <w:jc w:val="center"/>
              <w:rPr>
                <w:rFonts w:ascii="Arial" w:eastAsia="Arial" w:hAnsi="Arial" w:cs="Arial"/>
                <w:color w:val="8A8F8F"/>
                <w:sz w:val="21"/>
                <w:szCs w:val="21"/>
              </w:rPr>
            </w:pPr>
            <w:r>
              <w:rPr>
                <w:rFonts w:ascii="Arial" w:eastAsia="Arial" w:hAnsi="Arial" w:cs="Arial"/>
                <w:color w:val="8A8F8F"/>
                <w:sz w:val="21"/>
                <w:szCs w:val="21"/>
              </w:rPr>
              <w:t>Verfied Certificate</w:t>
            </w:r>
          </w:p>
        </w:tc>
      </w:tr>
      <w:tr w:rsidR="00A537B0">
        <w:trPr>
          <w:trHeight w:val="36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Certificate Price*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In $USD</w:t>
            </w:r>
          </w:p>
        </w:tc>
        <w:tc>
          <w:tcPr>
            <w:tcW w:w="4965" w:type="dxa"/>
            <w:shd w:val="clear" w:color="auto" w:fill="FFFFFF"/>
            <w:vAlign w:val="center"/>
          </w:tcPr>
          <w:p w:rsidR="00A537B0" w:rsidRDefault="00D412AA">
            <w:pPr>
              <w:contextualSpacing w:val="0"/>
              <w:jc w:val="center"/>
              <w:rPr>
                <w:rFonts w:ascii="Arial" w:eastAsia="Arial" w:hAnsi="Arial" w:cs="Arial"/>
                <w:color w:val="8A8F8F"/>
                <w:sz w:val="21"/>
                <w:szCs w:val="21"/>
              </w:rPr>
            </w:pPr>
            <w:r>
              <w:rPr>
                <w:rFonts w:ascii="Arial" w:eastAsia="Arial" w:hAnsi="Arial" w:cs="Arial"/>
                <w:color w:val="8A8F8F"/>
                <w:sz w:val="21"/>
                <w:szCs w:val="21"/>
              </w:rPr>
              <w:t>$99  (i.e. whatever the standard price is for a certificate now)</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B72667"/>
                <w:sz w:val="22"/>
                <w:szCs w:val="22"/>
                <w:u w:val="single"/>
              </w:rPr>
            </w:pPr>
            <w:r>
              <w:rPr>
                <w:rFonts w:ascii="Arial" w:eastAsia="Arial" w:hAnsi="Arial" w:cs="Arial"/>
                <w:b/>
                <w:color w:val="009CDE"/>
                <w:sz w:val="22"/>
                <w:szCs w:val="22"/>
              </w:rPr>
              <w:t>Course Staff*</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 xml:space="preserve">List staff in the order you want them to appear on the About Page. Limited to the primary instructors a </w:t>
            </w:r>
            <w:r>
              <w:rPr>
                <w:rFonts w:ascii="Arial" w:eastAsia="Arial" w:hAnsi="Arial" w:cs="Arial"/>
                <w:sz w:val="22"/>
                <w:szCs w:val="22"/>
              </w:rPr>
              <w:lastRenderedPageBreak/>
              <w:t xml:space="preserve">learner will encounter in videos. </w:t>
            </w:r>
          </w:p>
        </w:tc>
        <w:tc>
          <w:tcPr>
            <w:tcW w:w="4965" w:type="dxa"/>
            <w:shd w:val="clear" w:color="auto" w:fill="FFFFFF"/>
            <w:vAlign w:val="center"/>
          </w:tcPr>
          <w:p w:rsidR="006B788C" w:rsidRPr="00A26715" w:rsidRDefault="006B788C" w:rsidP="00A26715">
            <w:pPr>
              <w:tabs>
                <w:tab w:val="left" w:pos="780"/>
              </w:tabs>
              <w:ind w:left="270"/>
              <w:jc w:val="center"/>
              <w:rPr>
                <w:rFonts w:ascii="Arial" w:eastAsia="Arial" w:hAnsi="Arial" w:cs="Arial"/>
                <w:color w:val="8A8F8F"/>
                <w:sz w:val="21"/>
                <w:szCs w:val="21"/>
              </w:rPr>
            </w:pPr>
            <w:r w:rsidRPr="00A26715">
              <w:rPr>
                <w:rFonts w:ascii="Arial" w:eastAsia="Arial" w:hAnsi="Arial" w:cs="Arial"/>
                <w:color w:val="8A8F8F"/>
                <w:sz w:val="21"/>
                <w:szCs w:val="21"/>
              </w:rPr>
              <w:lastRenderedPageBreak/>
              <w:t>Eamonn Kelly</w:t>
            </w:r>
          </w:p>
          <w:p w:rsidR="006B788C" w:rsidRDefault="006B788C" w:rsidP="006B788C">
            <w:pPr>
              <w:tabs>
                <w:tab w:val="left" w:pos="780"/>
              </w:tabs>
              <w:ind w:left="270"/>
              <w:rPr>
                <w:rFonts w:ascii="Calibri" w:eastAsia="Open Sans" w:hAnsi="Calibri" w:cs="Open Sans"/>
                <w:b/>
                <w:i/>
                <w:color w:val="auto"/>
              </w:rPr>
            </w:pPr>
          </w:p>
          <w:p w:rsidR="00A537B0" w:rsidRDefault="00A537B0" w:rsidP="006B788C">
            <w:pPr>
              <w:contextualSpacing w:val="0"/>
              <w:rPr>
                <w:rFonts w:ascii="Arial" w:eastAsia="Arial" w:hAnsi="Arial" w:cs="Arial"/>
                <w:color w:val="8A8F8F"/>
                <w:sz w:val="21"/>
                <w:szCs w:val="21"/>
              </w:rPr>
            </w:pP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lastRenderedPageBreak/>
              <w:t xml:space="preserve">     Staff Image*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110 x 110 pixels, no more than 256 MB</w:t>
            </w:r>
          </w:p>
        </w:tc>
        <w:tc>
          <w:tcPr>
            <w:tcW w:w="4965" w:type="dxa"/>
            <w:shd w:val="clear" w:color="auto" w:fill="FFFFFF"/>
            <w:vAlign w:val="center"/>
          </w:tcPr>
          <w:p w:rsidR="00A537B0" w:rsidRDefault="006B788C">
            <w:pPr>
              <w:contextualSpacing w:val="0"/>
              <w:jc w:val="center"/>
              <w:rPr>
                <w:rFonts w:ascii="Arial" w:eastAsia="Arial" w:hAnsi="Arial" w:cs="Arial"/>
                <w:color w:val="8A8F8F"/>
                <w:sz w:val="21"/>
                <w:szCs w:val="21"/>
              </w:rPr>
            </w:pPr>
            <w:r>
              <w:rPr>
                <w:rFonts w:ascii="Calibri" w:eastAsia="Open Sans" w:hAnsi="Calibri" w:cs="Open Sans"/>
                <w:b/>
                <w:i/>
                <w:noProof/>
                <w:color w:val="auto"/>
                <w:lang w:val="en-IE" w:eastAsia="en-IE"/>
              </w:rPr>
              <w:drawing>
                <wp:inline distT="0" distB="0" distL="0" distR="0" wp14:anchorId="44E0C287" wp14:editId="7D93916D">
                  <wp:extent cx="10287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monn_Kelly_CourseStaff_Bio.jpg"/>
                          <pic:cNvPicPr/>
                        </pic:nvPicPr>
                        <pic:blipFill>
                          <a:blip r:embed="rId7">
                            <a:extLst>
                              <a:ext uri="{28A0092B-C50C-407E-A947-70E740481C1C}">
                                <a14:useLocalDpi xmlns:a14="http://schemas.microsoft.com/office/drawing/2010/main" val="0"/>
                              </a:ext>
                            </a:extLst>
                          </a:blip>
                          <a:stretch>
                            <a:fillRect/>
                          </a:stretch>
                        </pic:blipFill>
                        <pic:spPr>
                          <a:xfrm>
                            <a:off x="0" y="0"/>
                            <a:ext cx="1028700" cy="1371600"/>
                          </a:xfrm>
                          <a:prstGeom prst="rect">
                            <a:avLst/>
                          </a:prstGeom>
                        </pic:spPr>
                      </pic:pic>
                    </a:graphicData>
                  </a:graphic>
                </wp:inline>
              </w:drawing>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First Name*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w:t>
            </w:r>
          </w:p>
        </w:tc>
        <w:tc>
          <w:tcPr>
            <w:tcW w:w="4965" w:type="dxa"/>
            <w:shd w:val="clear" w:color="auto" w:fill="FFFFFF"/>
            <w:vAlign w:val="center"/>
          </w:tcPr>
          <w:p w:rsidR="00A537B0" w:rsidRDefault="006B788C">
            <w:pPr>
              <w:contextualSpacing w:val="0"/>
              <w:jc w:val="center"/>
              <w:rPr>
                <w:rFonts w:ascii="Arial" w:eastAsia="Arial" w:hAnsi="Arial" w:cs="Arial"/>
                <w:color w:val="8A8F8F"/>
                <w:sz w:val="21"/>
                <w:szCs w:val="21"/>
              </w:rPr>
            </w:pPr>
            <w:r>
              <w:rPr>
                <w:rFonts w:ascii="Arial" w:eastAsia="Arial" w:hAnsi="Arial" w:cs="Arial"/>
                <w:color w:val="8A8F8F"/>
                <w:sz w:val="21"/>
                <w:szCs w:val="21"/>
              </w:rPr>
              <w:t>Eamonn</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Last Name*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w:t>
            </w:r>
          </w:p>
        </w:tc>
        <w:tc>
          <w:tcPr>
            <w:tcW w:w="4965" w:type="dxa"/>
            <w:shd w:val="clear" w:color="auto" w:fill="FFFFFF"/>
            <w:vAlign w:val="center"/>
          </w:tcPr>
          <w:p w:rsidR="00A537B0" w:rsidRDefault="006B788C">
            <w:pPr>
              <w:contextualSpacing w:val="0"/>
              <w:jc w:val="center"/>
              <w:rPr>
                <w:rFonts w:ascii="Arial" w:eastAsia="Arial" w:hAnsi="Arial" w:cs="Arial"/>
                <w:color w:val="8A8F8F"/>
                <w:sz w:val="21"/>
                <w:szCs w:val="21"/>
              </w:rPr>
            </w:pPr>
            <w:r>
              <w:rPr>
                <w:rFonts w:ascii="Arial" w:eastAsia="Arial" w:hAnsi="Arial" w:cs="Arial"/>
                <w:color w:val="8A8F8F"/>
                <w:sz w:val="21"/>
                <w:szCs w:val="21"/>
              </w:rPr>
              <w:t>Kelly</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Title*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w:t>
            </w:r>
          </w:p>
        </w:tc>
        <w:tc>
          <w:tcPr>
            <w:tcW w:w="4965" w:type="dxa"/>
            <w:shd w:val="clear" w:color="auto" w:fill="FFFFFF"/>
            <w:vAlign w:val="center"/>
          </w:tcPr>
          <w:p w:rsidR="00A537B0" w:rsidRDefault="006B788C">
            <w:pPr>
              <w:contextualSpacing w:val="0"/>
              <w:jc w:val="center"/>
              <w:rPr>
                <w:rFonts w:ascii="Arial" w:eastAsia="Arial" w:hAnsi="Arial" w:cs="Arial"/>
                <w:color w:val="8A8F8F"/>
                <w:sz w:val="21"/>
                <w:szCs w:val="21"/>
              </w:rPr>
            </w:pPr>
            <w:r>
              <w:rPr>
                <w:rFonts w:ascii="Arial" w:eastAsia="Arial" w:hAnsi="Arial" w:cs="Arial"/>
                <w:color w:val="8A8F8F"/>
                <w:sz w:val="21"/>
                <w:szCs w:val="21"/>
              </w:rPr>
              <w:t>IT Professional</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Email*</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 for edX internal use only. Institution email highly preferred. This will NOT display on the site.</w:t>
            </w:r>
          </w:p>
        </w:tc>
        <w:tc>
          <w:tcPr>
            <w:tcW w:w="4965" w:type="dxa"/>
            <w:shd w:val="clear" w:color="auto" w:fill="FFFFFF"/>
            <w:vAlign w:val="center"/>
          </w:tcPr>
          <w:p w:rsidR="00A537B0" w:rsidRDefault="006B788C" w:rsidP="006B788C">
            <w:pPr>
              <w:contextualSpacing w:val="0"/>
              <w:jc w:val="center"/>
              <w:rPr>
                <w:rFonts w:ascii="Arial" w:eastAsia="Arial" w:hAnsi="Arial" w:cs="Arial"/>
                <w:color w:val="8A8F8F"/>
                <w:sz w:val="21"/>
                <w:szCs w:val="21"/>
              </w:rPr>
            </w:pPr>
            <w:r>
              <w:rPr>
                <w:rFonts w:ascii="Arial" w:eastAsia="Arial" w:hAnsi="Arial" w:cs="Arial"/>
                <w:color w:val="8A8F8F"/>
                <w:sz w:val="21"/>
                <w:szCs w:val="21"/>
              </w:rPr>
              <w:t>eamonn_kelly@hotmail.com</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w:t>
            </w:r>
            <w:hyperlink w:anchor="_7yl6rtaqt3af">
              <w:r>
                <w:rPr>
                  <w:rFonts w:ascii="Arial" w:eastAsia="Arial" w:hAnsi="Arial" w:cs="Arial"/>
                  <w:b/>
                  <w:color w:val="1155CC"/>
                  <w:sz w:val="22"/>
                  <w:szCs w:val="22"/>
                  <w:u w:val="single"/>
                </w:rPr>
                <w:t>Bio</w:t>
              </w:r>
            </w:hyperlink>
            <w:r>
              <w:rPr>
                <w:rFonts w:ascii="Arial" w:eastAsia="Arial" w:hAnsi="Arial" w:cs="Arial"/>
                <w:b/>
                <w:color w:val="009CDE"/>
                <w:sz w:val="22"/>
                <w:szCs w:val="22"/>
              </w:rPr>
              <w:t>*</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No more than 3 paragraphs. Additional info below.</w:t>
            </w:r>
          </w:p>
        </w:tc>
        <w:tc>
          <w:tcPr>
            <w:tcW w:w="4965" w:type="dxa"/>
            <w:shd w:val="clear" w:color="auto" w:fill="FFFFFF"/>
            <w:vAlign w:val="center"/>
          </w:tcPr>
          <w:p w:rsidR="006B788C" w:rsidRPr="00A72C37" w:rsidRDefault="006B788C" w:rsidP="006B788C">
            <w:pPr>
              <w:tabs>
                <w:tab w:val="left" w:pos="780"/>
              </w:tabs>
              <w:ind w:left="270"/>
              <w:rPr>
                <w:rFonts w:ascii="Calibri" w:eastAsia="Open Sans" w:hAnsi="Calibri" w:cs="Open Sans"/>
                <w:b/>
                <w:i/>
                <w:color w:val="auto"/>
              </w:rPr>
            </w:pPr>
            <w:r w:rsidRPr="00891B13">
              <w:rPr>
                <w:rFonts w:ascii="Calibri" w:eastAsia="Open Sans" w:hAnsi="Calibri" w:cs="Open Sans"/>
                <w:i/>
                <w:color w:val="auto"/>
              </w:rPr>
              <w:t>Eamonn has worked in IT for approx 20 years, working in a range of areas from systems administration, product development, localization</w:t>
            </w:r>
            <w:r>
              <w:rPr>
                <w:rFonts w:ascii="Calibri" w:eastAsia="Open Sans" w:hAnsi="Calibri" w:cs="Open Sans"/>
                <w:i/>
                <w:color w:val="auto"/>
              </w:rPr>
              <w:t xml:space="preserve">, </w:t>
            </w:r>
            <w:r w:rsidRPr="00891B13">
              <w:rPr>
                <w:rFonts w:ascii="Calibri" w:eastAsia="Open Sans" w:hAnsi="Calibri" w:cs="Open Sans"/>
                <w:i/>
                <w:color w:val="auto"/>
              </w:rPr>
              <w:t xml:space="preserve">client and server systems </w:t>
            </w:r>
            <w:r>
              <w:rPr>
                <w:rFonts w:ascii="Calibri" w:eastAsia="Open Sans" w:hAnsi="Calibri" w:cs="Open Sans"/>
                <w:i/>
                <w:color w:val="auto"/>
              </w:rPr>
              <w:t xml:space="preserve">and cloud services </w:t>
            </w:r>
            <w:r w:rsidRPr="00891B13">
              <w:rPr>
                <w:rFonts w:ascii="Calibri" w:eastAsia="Open Sans" w:hAnsi="Calibri" w:cs="Open Sans"/>
                <w:i/>
                <w:color w:val="auto"/>
              </w:rPr>
              <w:t>for many years. He has worked most recently as a Content Developer within Microsoft’s World Wide Learning (WWL) team.</w:t>
            </w:r>
          </w:p>
          <w:p w:rsidR="00A537B0" w:rsidRDefault="00A537B0">
            <w:pPr>
              <w:contextualSpacing w:val="0"/>
              <w:jc w:val="center"/>
              <w:rPr>
                <w:rFonts w:ascii="Arial" w:eastAsia="Arial" w:hAnsi="Arial" w:cs="Arial"/>
                <w:color w:val="8A8F8F"/>
                <w:sz w:val="21"/>
                <w:szCs w:val="21"/>
              </w:rPr>
            </w:pP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Facebook URL</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Optional.</w:t>
            </w:r>
          </w:p>
        </w:tc>
        <w:tc>
          <w:tcPr>
            <w:tcW w:w="4965" w:type="dxa"/>
            <w:shd w:val="clear" w:color="auto" w:fill="FFFFFF"/>
            <w:vAlign w:val="center"/>
          </w:tcPr>
          <w:p w:rsidR="00A537B0" w:rsidRDefault="003E0924">
            <w:pPr>
              <w:contextualSpacing w:val="0"/>
              <w:jc w:val="center"/>
              <w:rPr>
                <w:rFonts w:ascii="Arial" w:eastAsia="Arial" w:hAnsi="Arial" w:cs="Arial"/>
                <w:color w:val="8A8F8F"/>
                <w:sz w:val="21"/>
                <w:szCs w:val="21"/>
              </w:rPr>
            </w:pPr>
            <w:r>
              <w:rPr>
                <w:rFonts w:ascii="Arial" w:eastAsia="Arial" w:hAnsi="Arial" w:cs="Arial"/>
                <w:color w:val="8A8F8F"/>
                <w:sz w:val="21"/>
                <w:szCs w:val="21"/>
              </w:rPr>
              <w:t>&lt; don’t have one &gt;</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Twitter URL</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Optional.</w:t>
            </w:r>
          </w:p>
        </w:tc>
        <w:tc>
          <w:tcPr>
            <w:tcW w:w="4965" w:type="dxa"/>
            <w:shd w:val="clear" w:color="auto" w:fill="FFFFFF"/>
            <w:vAlign w:val="center"/>
          </w:tcPr>
          <w:p w:rsidR="00A537B0" w:rsidRDefault="003E0924">
            <w:pPr>
              <w:contextualSpacing w:val="0"/>
              <w:jc w:val="center"/>
              <w:rPr>
                <w:rFonts w:ascii="Arial" w:eastAsia="Arial" w:hAnsi="Arial" w:cs="Arial"/>
                <w:color w:val="8A8F8F"/>
                <w:sz w:val="21"/>
                <w:szCs w:val="21"/>
              </w:rPr>
            </w:pPr>
            <w:r>
              <w:rPr>
                <w:rFonts w:ascii="Arial" w:eastAsia="Arial" w:hAnsi="Arial" w:cs="Arial"/>
                <w:color w:val="8A8F8F"/>
                <w:sz w:val="21"/>
                <w:szCs w:val="21"/>
              </w:rPr>
              <w:t>&lt; don’t have one &gt;</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Blog URL</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Optional.</w:t>
            </w:r>
          </w:p>
        </w:tc>
        <w:tc>
          <w:tcPr>
            <w:tcW w:w="4965" w:type="dxa"/>
            <w:shd w:val="clear" w:color="auto" w:fill="FFFFFF"/>
            <w:vAlign w:val="center"/>
          </w:tcPr>
          <w:p w:rsidR="00A537B0" w:rsidRDefault="003E0924">
            <w:pPr>
              <w:contextualSpacing w:val="0"/>
              <w:jc w:val="center"/>
              <w:rPr>
                <w:rFonts w:ascii="Arial" w:eastAsia="Arial" w:hAnsi="Arial" w:cs="Arial"/>
                <w:color w:val="8A8F8F"/>
                <w:sz w:val="21"/>
                <w:szCs w:val="21"/>
              </w:rPr>
            </w:pPr>
            <w:r>
              <w:rPr>
                <w:rFonts w:ascii="Arial" w:eastAsia="Arial" w:hAnsi="Arial" w:cs="Arial"/>
                <w:color w:val="8A8F8F"/>
                <w:sz w:val="21"/>
                <w:szCs w:val="21"/>
              </w:rPr>
              <w:t>&lt; don’t have one &gt;</w:t>
            </w:r>
          </w:p>
        </w:tc>
      </w:tr>
      <w:tr w:rsidR="00A537B0">
        <w:trPr>
          <w:trHeight w:val="340"/>
        </w:trPr>
        <w:tc>
          <w:tcPr>
            <w:tcW w:w="3855" w:type="dxa"/>
            <w:shd w:val="clear" w:color="auto" w:fill="FFFFFF"/>
            <w:vAlign w:val="center"/>
          </w:tcPr>
          <w:p w:rsidR="00A537B0" w:rsidRDefault="00A26715">
            <w:pPr>
              <w:contextualSpacing w:val="0"/>
              <w:rPr>
                <w:rFonts w:ascii="Arial" w:eastAsia="Arial" w:hAnsi="Arial" w:cs="Arial"/>
                <w:b/>
                <w:color w:val="009CDE"/>
                <w:sz w:val="22"/>
                <w:szCs w:val="22"/>
              </w:rPr>
            </w:pPr>
            <w:r>
              <w:rPr>
                <w:rFonts w:ascii="Arial" w:eastAsia="Arial" w:hAnsi="Arial" w:cs="Arial"/>
                <w:b/>
                <w:color w:val="009CDE"/>
                <w:sz w:val="22"/>
                <w:szCs w:val="22"/>
              </w:rPr>
              <w:t xml:space="preserve">     Major Works</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Optional.</w:t>
            </w:r>
          </w:p>
        </w:tc>
        <w:tc>
          <w:tcPr>
            <w:tcW w:w="4965" w:type="dxa"/>
            <w:shd w:val="clear" w:color="auto" w:fill="FFFFFF"/>
            <w:vAlign w:val="center"/>
          </w:tcPr>
          <w:p w:rsidR="00A537B0" w:rsidRDefault="003E0924">
            <w:pPr>
              <w:contextualSpacing w:val="0"/>
              <w:jc w:val="center"/>
              <w:rPr>
                <w:rFonts w:ascii="Arial" w:eastAsia="Arial" w:hAnsi="Arial" w:cs="Arial"/>
                <w:color w:val="8A8F8F"/>
                <w:sz w:val="21"/>
                <w:szCs w:val="21"/>
              </w:rPr>
            </w:pPr>
            <w:r>
              <w:rPr>
                <w:rFonts w:ascii="Arial" w:eastAsia="Arial" w:hAnsi="Arial" w:cs="Arial"/>
                <w:color w:val="8A8F8F"/>
                <w:sz w:val="21"/>
                <w:szCs w:val="21"/>
              </w:rPr>
              <w:t xml:space="preserve">&lt; </w:t>
            </w:r>
            <w:r w:rsidR="00A26715">
              <w:rPr>
                <w:rFonts w:ascii="Arial" w:eastAsia="Arial" w:hAnsi="Arial" w:cs="Arial"/>
                <w:color w:val="8A8F8F"/>
                <w:sz w:val="21"/>
                <w:szCs w:val="21"/>
              </w:rPr>
              <w:t>not applicable</w:t>
            </w:r>
            <w:r>
              <w:rPr>
                <w:rFonts w:ascii="Arial" w:eastAsia="Arial" w:hAnsi="Arial" w:cs="Arial"/>
                <w:color w:val="8A8F8F"/>
                <w:sz w:val="21"/>
                <w:szCs w:val="21"/>
              </w:rPr>
              <w:t xml:space="preserve"> &gt;</w:t>
            </w:r>
          </w:p>
        </w:tc>
      </w:tr>
      <w:tr w:rsidR="00A537B0">
        <w:trPr>
          <w:trHeight w:val="300"/>
        </w:trPr>
        <w:tc>
          <w:tcPr>
            <w:tcW w:w="3855" w:type="dxa"/>
            <w:shd w:val="clear" w:color="auto" w:fill="FFFFFF"/>
            <w:vAlign w:val="center"/>
          </w:tcPr>
          <w:p w:rsidR="00A537B0" w:rsidRDefault="00A26715">
            <w:pPr>
              <w:contextualSpacing w:val="0"/>
              <w:rPr>
                <w:rFonts w:ascii="Arial" w:eastAsia="Arial" w:hAnsi="Arial" w:cs="Arial"/>
                <w:b/>
                <w:color w:val="B72667"/>
                <w:sz w:val="22"/>
                <w:szCs w:val="22"/>
                <w:u w:val="single"/>
              </w:rPr>
            </w:pPr>
            <w:r>
              <w:rPr>
                <w:rFonts w:ascii="Arial" w:eastAsia="Arial" w:hAnsi="Arial" w:cs="Arial"/>
                <w:b/>
                <w:color w:val="009CDE"/>
                <w:sz w:val="22"/>
                <w:szCs w:val="22"/>
              </w:rPr>
              <w:t>Estimated Effort*</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The number of hours per week or module the learner should expect to spend on the course.</w:t>
            </w:r>
          </w:p>
        </w:tc>
        <w:tc>
          <w:tcPr>
            <w:tcW w:w="4965" w:type="dxa"/>
            <w:shd w:val="clear" w:color="auto" w:fill="FFFFFF"/>
            <w:vAlign w:val="center"/>
          </w:tcPr>
          <w:p w:rsidR="00A537B0" w:rsidRDefault="00157F7E">
            <w:pPr>
              <w:contextualSpacing w:val="0"/>
              <w:jc w:val="center"/>
              <w:rPr>
                <w:rFonts w:ascii="Arial" w:eastAsia="Arial" w:hAnsi="Arial" w:cs="Arial"/>
                <w:color w:val="8A8F8F"/>
                <w:sz w:val="21"/>
                <w:szCs w:val="21"/>
              </w:rPr>
            </w:pPr>
            <w:r>
              <w:rPr>
                <w:rFonts w:ascii="Arial" w:eastAsia="Arial" w:hAnsi="Arial" w:cs="Arial"/>
                <w:color w:val="8A8F8F"/>
                <w:sz w:val="21"/>
                <w:szCs w:val="21"/>
              </w:rPr>
              <w:t>8 Hours</w:t>
            </w:r>
          </w:p>
        </w:tc>
      </w:tr>
      <w:tr w:rsidR="00A537B0">
        <w:trPr>
          <w:trHeight w:val="400"/>
        </w:trPr>
        <w:tc>
          <w:tcPr>
            <w:tcW w:w="3855" w:type="dxa"/>
            <w:shd w:val="clear" w:color="auto" w:fill="FFFFFF"/>
            <w:vAlign w:val="center"/>
          </w:tcPr>
          <w:p w:rsidR="00A537B0" w:rsidRDefault="00A26715">
            <w:pPr>
              <w:contextualSpacing w:val="0"/>
              <w:rPr>
                <w:rFonts w:ascii="Arial" w:eastAsia="Arial" w:hAnsi="Arial" w:cs="Arial"/>
                <w:b/>
                <w:color w:val="B72667"/>
                <w:sz w:val="22"/>
                <w:szCs w:val="22"/>
                <w:u w:val="single"/>
              </w:rPr>
            </w:pPr>
            <w:r>
              <w:rPr>
                <w:rFonts w:ascii="Arial" w:eastAsia="Arial" w:hAnsi="Arial" w:cs="Arial"/>
                <w:b/>
                <w:color w:val="009CDE"/>
                <w:sz w:val="22"/>
                <w:szCs w:val="22"/>
              </w:rPr>
              <w:t>Course Content Language*</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w:t>
            </w:r>
          </w:p>
        </w:tc>
        <w:tc>
          <w:tcPr>
            <w:tcW w:w="4965" w:type="dxa"/>
            <w:shd w:val="clear" w:color="auto" w:fill="FFFFFF"/>
            <w:vAlign w:val="center"/>
          </w:tcPr>
          <w:p w:rsidR="00A537B0" w:rsidRDefault="003E0924">
            <w:pPr>
              <w:contextualSpacing w:val="0"/>
              <w:jc w:val="center"/>
              <w:rPr>
                <w:rFonts w:ascii="Arial" w:eastAsia="Arial" w:hAnsi="Arial" w:cs="Arial"/>
                <w:color w:val="8A8F8F"/>
                <w:sz w:val="21"/>
                <w:szCs w:val="21"/>
              </w:rPr>
            </w:pPr>
            <w:r>
              <w:rPr>
                <w:rFonts w:ascii="Arial" w:eastAsia="Arial" w:hAnsi="Arial" w:cs="Arial"/>
                <w:color w:val="8A8F8F"/>
                <w:sz w:val="21"/>
                <w:szCs w:val="21"/>
              </w:rPr>
              <w:t>English</w:t>
            </w:r>
          </w:p>
        </w:tc>
      </w:tr>
      <w:tr w:rsidR="00A537B0">
        <w:trPr>
          <w:trHeight w:val="320"/>
        </w:trPr>
        <w:tc>
          <w:tcPr>
            <w:tcW w:w="3855" w:type="dxa"/>
            <w:shd w:val="clear" w:color="auto" w:fill="FFFFFF"/>
            <w:vAlign w:val="center"/>
          </w:tcPr>
          <w:p w:rsidR="00A537B0" w:rsidRDefault="00A26715">
            <w:pPr>
              <w:contextualSpacing w:val="0"/>
              <w:rPr>
                <w:rFonts w:ascii="Arial" w:eastAsia="Arial" w:hAnsi="Arial" w:cs="Arial"/>
                <w:b/>
                <w:color w:val="009CDE"/>
                <w:sz w:val="22"/>
                <w:szCs w:val="22"/>
                <w:u w:val="single"/>
              </w:rPr>
            </w:pPr>
            <w:r>
              <w:rPr>
                <w:rFonts w:ascii="Arial" w:eastAsia="Arial" w:hAnsi="Arial" w:cs="Arial"/>
                <w:b/>
                <w:color w:val="009CDE"/>
                <w:sz w:val="22"/>
                <w:szCs w:val="22"/>
              </w:rPr>
              <w:t>Video Transcript Language *</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 May list more than one.</w:t>
            </w:r>
          </w:p>
        </w:tc>
        <w:tc>
          <w:tcPr>
            <w:tcW w:w="4965" w:type="dxa"/>
            <w:shd w:val="clear" w:color="auto" w:fill="FFFFFF"/>
            <w:vAlign w:val="center"/>
          </w:tcPr>
          <w:p w:rsidR="00A537B0" w:rsidRDefault="006B00D5">
            <w:pPr>
              <w:contextualSpacing w:val="0"/>
              <w:jc w:val="center"/>
              <w:rPr>
                <w:rFonts w:ascii="Arial" w:eastAsia="Arial" w:hAnsi="Arial" w:cs="Arial"/>
                <w:color w:val="8A8F8F"/>
                <w:sz w:val="21"/>
                <w:szCs w:val="21"/>
              </w:rPr>
            </w:pPr>
            <w:r>
              <w:rPr>
                <w:rFonts w:ascii="Arial" w:eastAsia="Arial" w:hAnsi="Arial" w:cs="Arial"/>
                <w:color w:val="8A8F8F"/>
                <w:sz w:val="21"/>
                <w:szCs w:val="21"/>
              </w:rPr>
              <w:t>English</w:t>
            </w:r>
          </w:p>
        </w:tc>
      </w:tr>
      <w:tr w:rsidR="00A537B0">
        <w:trPr>
          <w:trHeight w:val="320"/>
        </w:trPr>
        <w:tc>
          <w:tcPr>
            <w:tcW w:w="3855" w:type="dxa"/>
            <w:shd w:val="clear" w:color="auto" w:fill="FFFFFF"/>
            <w:vAlign w:val="center"/>
          </w:tcPr>
          <w:p w:rsidR="00A537B0" w:rsidRDefault="00A26715">
            <w:pPr>
              <w:contextualSpacing w:val="0"/>
              <w:rPr>
                <w:rFonts w:ascii="Arial" w:eastAsia="Arial" w:hAnsi="Arial" w:cs="Arial"/>
                <w:b/>
                <w:color w:val="009CDE"/>
                <w:sz w:val="22"/>
                <w:szCs w:val="22"/>
                <w:u w:val="single"/>
              </w:rPr>
            </w:pPr>
            <w:r>
              <w:rPr>
                <w:rFonts w:ascii="Arial" w:eastAsia="Arial" w:hAnsi="Arial" w:cs="Arial"/>
                <w:b/>
                <w:color w:val="009CDE"/>
                <w:sz w:val="22"/>
                <w:szCs w:val="22"/>
              </w:rPr>
              <w:t>Language Spoken in Course Videos*</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Required.</w:t>
            </w:r>
          </w:p>
        </w:tc>
        <w:tc>
          <w:tcPr>
            <w:tcW w:w="4965" w:type="dxa"/>
            <w:shd w:val="clear" w:color="auto" w:fill="FFFFFF"/>
            <w:vAlign w:val="center"/>
          </w:tcPr>
          <w:p w:rsidR="00A537B0" w:rsidRDefault="006B00D5">
            <w:pPr>
              <w:contextualSpacing w:val="0"/>
              <w:jc w:val="center"/>
              <w:rPr>
                <w:rFonts w:ascii="Arial" w:eastAsia="Arial" w:hAnsi="Arial" w:cs="Arial"/>
                <w:color w:val="8A8F8F"/>
                <w:sz w:val="21"/>
                <w:szCs w:val="21"/>
              </w:rPr>
            </w:pPr>
            <w:r>
              <w:rPr>
                <w:rFonts w:ascii="Arial" w:eastAsia="Arial" w:hAnsi="Arial" w:cs="Arial"/>
                <w:color w:val="8A8F8F"/>
                <w:sz w:val="21"/>
                <w:szCs w:val="21"/>
              </w:rPr>
              <w:t>English</w:t>
            </w:r>
          </w:p>
        </w:tc>
      </w:tr>
      <w:tr w:rsidR="00A537B0">
        <w:trPr>
          <w:trHeight w:val="320"/>
        </w:trPr>
        <w:tc>
          <w:tcPr>
            <w:tcW w:w="3855" w:type="dxa"/>
            <w:shd w:val="clear" w:color="auto" w:fill="FFFFFF"/>
            <w:vAlign w:val="center"/>
          </w:tcPr>
          <w:p w:rsidR="00A537B0" w:rsidRDefault="00A26715">
            <w:pPr>
              <w:contextualSpacing w:val="0"/>
              <w:rPr>
                <w:rFonts w:ascii="Arial" w:eastAsia="Arial" w:hAnsi="Arial" w:cs="Arial"/>
                <w:b/>
                <w:color w:val="009CDE"/>
                <w:sz w:val="22"/>
                <w:szCs w:val="22"/>
                <w:u w:val="single"/>
              </w:rPr>
            </w:pPr>
            <w:r>
              <w:rPr>
                <w:rFonts w:ascii="Arial" w:eastAsia="Arial" w:hAnsi="Arial" w:cs="Arial"/>
                <w:b/>
                <w:color w:val="009CDE"/>
                <w:sz w:val="22"/>
                <w:szCs w:val="22"/>
              </w:rPr>
              <w:t>Course Length*</w:t>
            </w:r>
          </w:p>
        </w:tc>
        <w:tc>
          <w:tcPr>
            <w:tcW w:w="5475" w:type="dxa"/>
            <w:shd w:val="clear" w:color="auto" w:fill="FFFFFF"/>
            <w:vAlign w:val="center"/>
          </w:tcPr>
          <w:p w:rsidR="00A537B0" w:rsidRDefault="00A26715">
            <w:pPr>
              <w:contextualSpacing w:val="0"/>
              <w:rPr>
                <w:rFonts w:ascii="Arial" w:eastAsia="Arial" w:hAnsi="Arial" w:cs="Arial"/>
                <w:sz w:val="22"/>
                <w:szCs w:val="22"/>
              </w:rPr>
            </w:pPr>
            <w:r>
              <w:rPr>
                <w:rFonts w:ascii="Arial" w:eastAsia="Arial" w:hAnsi="Arial" w:cs="Arial"/>
                <w:sz w:val="22"/>
                <w:szCs w:val="22"/>
              </w:rPr>
              <w:t>Length of the course, in weeks, rounded to the nearest whole number</w:t>
            </w:r>
          </w:p>
        </w:tc>
        <w:tc>
          <w:tcPr>
            <w:tcW w:w="4965" w:type="dxa"/>
            <w:shd w:val="clear" w:color="auto" w:fill="FFFFFF"/>
            <w:vAlign w:val="center"/>
          </w:tcPr>
          <w:p w:rsidR="00A537B0" w:rsidRDefault="009E150B">
            <w:pPr>
              <w:contextualSpacing w:val="0"/>
              <w:jc w:val="center"/>
              <w:rPr>
                <w:rFonts w:ascii="Arial" w:eastAsia="Arial" w:hAnsi="Arial" w:cs="Arial"/>
                <w:color w:val="8A8F8F"/>
                <w:sz w:val="21"/>
                <w:szCs w:val="21"/>
              </w:rPr>
            </w:pPr>
            <w:r>
              <w:rPr>
                <w:rFonts w:ascii="Arial" w:eastAsia="Arial" w:hAnsi="Arial" w:cs="Arial"/>
                <w:color w:val="8A8F8F"/>
                <w:sz w:val="21"/>
                <w:szCs w:val="21"/>
              </w:rPr>
              <w:t>One Day</w:t>
            </w:r>
          </w:p>
        </w:tc>
      </w:tr>
    </w:tbl>
    <w:p w:rsidR="00A537B0" w:rsidRDefault="00A26715">
      <w:r>
        <w:rPr>
          <w:sz w:val="20"/>
          <w:szCs w:val="20"/>
        </w:rPr>
        <w:br/>
        <w:t>*Required for successful submission</w:t>
      </w:r>
    </w:p>
    <w:p w:rsidR="00A537B0" w:rsidRDefault="00A26715">
      <w:r>
        <w:br w:type="page"/>
      </w:r>
    </w:p>
    <w:p w:rsidR="00A537B0" w:rsidRDefault="00A537B0"/>
    <w:p w:rsidR="00A537B0" w:rsidRDefault="00A26715">
      <w:pPr>
        <w:pStyle w:val="Heading2"/>
        <w:rPr>
          <w:b/>
          <w:color w:val="009CDE"/>
        </w:rPr>
      </w:pPr>
      <w:bookmarkStart w:id="2" w:name="_1fob9te" w:colFirst="0" w:colLast="0"/>
      <w:bookmarkEnd w:id="2"/>
      <w:r>
        <w:rPr>
          <w:b/>
          <w:color w:val="009CDE"/>
        </w:rPr>
        <w:t>Course Title</w:t>
      </w:r>
    </w:p>
    <w:p w:rsidR="00A537B0" w:rsidRDefault="00A26715">
      <w:pPr>
        <w:numPr>
          <w:ilvl w:val="1"/>
          <w:numId w:val="5"/>
        </w:numPr>
        <w:ind w:hanging="360"/>
        <w:contextualSpacing/>
      </w:pPr>
      <w:r>
        <w:t>Concise (less than 50 characters recommended).</w:t>
      </w:r>
    </w:p>
    <w:p w:rsidR="00A537B0" w:rsidRDefault="00A26715">
      <w:pPr>
        <w:numPr>
          <w:ilvl w:val="1"/>
          <w:numId w:val="5"/>
        </w:numPr>
        <w:ind w:hanging="360"/>
        <w:contextualSpacing/>
        <w:rPr>
          <w:rFonts w:ascii="Open Sans" w:eastAsia="Open Sans" w:hAnsi="Open Sans" w:cs="Open Sans"/>
          <w:sz w:val="24"/>
          <w:szCs w:val="24"/>
          <w:highlight w:val="white"/>
        </w:rPr>
      </w:pPr>
      <w:r>
        <w:t>Clearly indicates the course subject matter.</w:t>
      </w:r>
    </w:p>
    <w:p w:rsidR="00A537B0" w:rsidRDefault="009F40AE">
      <w:pPr>
        <w:numPr>
          <w:ilvl w:val="1"/>
          <w:numId w:val="5"/>
        </w:numPr>
        <w:ind w:hanging="360"/>
        <w:contextualSpacing/>
      </w:pPr>
      <w:hyperlink r:id="rId8">
        <w:r w:rsidR="00A26715">
          <w:rPr>
            <w:color w:val="1155CC"/>
            <w:u w:val="single"/>
          </w:rPr>
          <w:t>SEO-optimized</w:t>
        </w:r>
      </w:hyperlink>
      <w:r w:rsidR="00A26715">
        <w:t xml:space="preserve"> and targeted to a global audience.</w:t>
      </w:r>
    </w:p>
    <w:p w:rsidR="00A537B0" w:rsidRDefault="00A26715">
      <w:pPr>
        <w:numPr>
          <w:ilvl w:val="2"/>
          <w:numId w:val="9"/>
        </w:numPr>
        <w:ind w:hanging="180"/>
        <w:contextualSpacing/>
      </w:pPr>
      <w:r>
        <w:t xml:space="preserve">Learn more about why SEO optimization is important on our </w:t>
      </w:r>
      <w:hyperlink r:id="rId9">
        <w:r>
          <w:rPr>
            <w:color w:val="1155CC"/>
            <w:u w:val="single"/>
          </w:rPr>
          <w:t>partner portal</w:t>
        </w:r>
      </w:hyperlink>
      <w:r>
        <w:t>.</w:t>
      </w:r>
    </w:p>
    <w:p w:rsidR="00A537B0" w:rsidRDefault="00A537B0"/>
    <w:tbl>
      <w:tblPr>
        <w:tblStyle w:val="a1"/>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124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26715">
            <w:pPr>
              <w:contextualSpacing w:val="0"/>
              <w:jc w:val="center"/>
              <w:rPr>
                <w:i/>
              </w:rPr>
            </w:pPr>
            <w:r>
              <w:rPr>
                <w:i/>
              </w:rPr>
              <w:t>English Grammar and Essay Writing</w:t>
            </w:r>
            <w:r>
              <w:rPr>
                <w:i/>
              </w:rPr>
              <w:br/>
            </w:r>
            <w:r>
              <w:rPr>
                <w:i/>
              </w:rPr>
              <w:br/>
              <w:t>Sequence</w:t>
            </w:r>
            <w:r>
              <w:rPr>
                <w:i/>
              </w:rPr>
              <w:br/>
              <w:t>Statistics: Inference</w:t>
            </w:r>
            <w:r>
              <w:rPr>
                <w:i/>
              </w:rPr>
              <w:br/>
              <w:t>Statistics: Probability</w:t>
            </w:r>
          </w:p>
        </w:tc>
      </w:tr>
    </w:tbl>
    <w:p w:rsidR="00A537B0" w:rsidRDefault="00A26715">
      <w:pPr>
        <w:pStyle w:val="Heading2"/>
        <w:spacing w:after="0"/>
        <w:rPr>
          <w:b/>
          <w:color w:val="009CDE"/>
        </w:rPr>
      </w:pPr>
      <w:bookmarkStart w:id="3" w:name="_lnxbz9" w:colFirst="0" w:colLast="0"/>
      <w:bookmarkEnd w:id="3"/>
      <w:r>
        <w:rPr>
          <w:b/>
          <w:color w:val="009CDE"/>
        </w:rPr>
        <w:t>Course Number</w:t>
      </w:r>
    </w:p>
    <w:p w:rsidR="00A537B0" w:rsidRDefault="00A26715">
      <w:pPr>
        <w:pStyle w:val="Heading2"/>
        <w:numPr>
          <w:ilvl w:val="1"/>
          <w:numId w:val="5"/>
        </w:numPr>
        <w:spacing w:before="0" w:after="0"/>
        <w:ind w:hanging="360"/>
        <w:contextualSpacing/>
      </w:pPr>
      <w:bookmarkStart w:id="4" w:name="_lvmdx5xjzufw" w:colFirst="0" w:colLast="0"/>
      <w:bookmarkEnd w:id="4"/>
      <w:r>
        <w:rPr>
          <w:sz w:val="22"/>
          <w:szCs w:val="22"/>
        </w:rPr>
        <w:t>Maximum 10 characters. Characters can be letters, numbers, or periods.</w:t>
      </w:r>
    </w:p>
    <w:p w:rsidR="00A537B0" w:rsidRDefault="00A26715">
      <w:pPr>
        <w:pStyle w:val="Heading2"/>
        <w:numPr>
          <w:ilvl w:val="1"/>
          <w:numId w:val="5"/>
        </w:numPr>
        <w:spacing w:before="0" w:after="0"/>
        <w:ind w:hanging="360"/>
        <w:contextualSpacing/>
      </w:pPr>
      <w:bookmarkStart w:id="5" w:name="_xarx62ralnu2" w:colFirst="0" w:colLast="0"/>
      <w:bookmarkEnd w:id="5"/>
      <w:r>
        <w:rPr>
          <w:sz w:val="22"/>
          <w:szCs w:val="22"/>
        </w:rPr>
        <w:t>If a course consists of several modules, the course number can have an ending such as .1x or .2x.</w:t>
      </w:r>
    </w:p>
    <w:p w:rsidR="00A537B0" w:rsidRDefault="00A537B0"/>
    <w:tbl>
      <w:tblPr>
        <w:tblStyle w:val="a2"/>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118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26715">
            <w:pPr>
              <w:numPr>
                <w:ilvl w:val="0"/>
                <w:numId w:val="7"/>
              </w:numPr>
              <w:ind w:right="120" w:hanging="360"/>
            </w:pPr>
            <w:r>
              <w:rPr>
                <w:i/>
              </w:rPr>
              <w:t>CS002x</w:t>
            </w:r>
          </w:p>
          <w:p w:rsidR="00A537B0" w:rsidRDefault="00A26715">
            <w:pPr>
              <w:numPr>
                <w:ilvl w:val="0"/>
                <w:numId w:val="7"/>
              </w:numPr>
              <w:ind w:right="120" w:hanging="360"/>
            </w:pPr>
            <w:r>
              <w:rPr>
                <w:i/>
              </w:rPr>
              <w:t>BIO1.1x; BIO1.2x; BIO1.3x</w:t>
            </w:r>
          </w:p>
        </w:tc>
      </w:tr>
    </w:tbl>
    <w:p w:rsidR="00A537B0" w:rsidRDefault="00A537B0">
      <w:pPr>
        <w:rPr>
          <w:i/>
        </w:rPr>
      </w:pPr>
    </w:p>
    <w:p w:rsidR="00A537B0" w:rsidRDefault="00A26715">
      <w:pPr>
        <w:pStyle w:val="Heading2"/>
        <w:spacing w:before="0" w:after="0"/>
        <w:rPr>
          <w:b/>
          <w:color w:val="009CDE"/>
        </w:rPr>
      </w:pPr>
      <w:bookmarkStart w:id="6" w:name="_2bn6wsx" w:colFirst="0" w:colLast="0"/>
      <w:bookmarkEnd w:id="6"/>
      <w:r>
        <w:rPr>
          <w:b/>
          <w:color w:val="009CDE"/>
        </w:rPr>
        <w:t>Short Description</w:t>
      </w:r>
    </w:p>
    <w:p w:rsidR="00A537B0" w:rsidRDefault="00A26715">
      <w:pPr>
        <w:pStyle w:val="Heading2"/>
        <w:spacing w:before="0" w:after="0"/>
        <w:ind w:left="720"/>
        <w:rPr>
          <w:sz w:val="22"/>
          <w:szCs w:val="22"/>
        </w:rPr>
      </w:pPr>
      <w:r>
        <w:rPr>
          <w:sz w:val="22"/>
          <w:szCs w:val="22"/>
        </w:rPr>
        <w:t>An effective Short Description</w:t>
      </w:r>
    </w:p>
    <w:p w:rsidR="00A537B0" w:rsidRDefault="00A26715">
      <w:pPr>
        <w:pStyle w:val="Heading2"/>
        <w:numPr>
          <w:ilvl w:val="1"/>
          <w:numId w:val="5"/>
        </w:numPr>
        <w:spacing w:before="0"/>
        <w:ind w:hanging="360"/>
        <w:contextualSpacing/>
      </w:pPr>
      <w:bookmarkStart w:id="7" w:name="_2jof87ks5h5m" w:colFirst="0" w:colLast="0"/>
      <w:bookmarkEnd w:id="7"/>
      <w:r>
        <w:rPr>
          <w:sz w:val="22"/>
          <w:szCs w:val="22"/>
        </w:rPr>
        <w:t>Contains 25–50 words.</w:t>
      </w:r>
    </w:p>
    <w:p w:rsidR="00A537B0" w:rsidRDefault="00A26715">
      <w:pPr>
        <w:pStyle w:val="Heading2"/>
        <w:numPr>
          <w:ilvl w:val="1"/>
          <w:numId w:val="5"/>
        </w:numPr>
        <w:spacing w:before="0"/>
        <w:ind w:hanging="360"/>
        <w:contextualSpacing/>
      </w:pPr>
      <w:bookmarkStart w:id="8" w:name="_welf6tt4zd9h" w:colFirst="0" w:colLast="0"/>
      <w:bookmarkEnd w:id="8"/>
      <w:r>
        <w:rPr>
          <w:sz w:val="22"/>
          <w:szCs w:val="22"/>
        </w:rPr>
        <w:t>Functions as a tagline.</w:t>
      </w:r>
    </w:p>
    <w:p w:rsidR="00A537B0" w:rsidRDefault="00A26715">
      <w:pPr>
        <w:pStyle w:val="Heading2"/>
        <w:numPr>
          <w:ilvl w:val="1"/>
          <w:numId w:val="5"/>
        </w:numPr>
        <w:spacing w:before="0"/>
        <w:ind w:hanging="360"/>
        <w:contextualSpacing/>
      </w:pPr>
      <w:bookmarkStart w:id="9" w:name="_zbq3shrv1shv" w:colFirst="0" w:colLast="0"/>
      <w:bookmarkEnd w:id="9"/>
      <w:r>
        <w:rPr>
          <w:sz w:val="22"/>
          <w:szCs w:val="22"/>
        </w:rPr>
        <w:t>Conveys compelling reasons to take the course.</w:t>
      </w:r>
    </w:p>
    <w:p w:rsidR="00A537B0" w:rsidRDefault="00A26715">
      <w:pPr>
        <w:pStyle w:val="Heading2"/>
        <w:numPr>
          <w:ilvl w:val="1"/>
          <w:numId w:val="5"/>
        </w:numPr>
        <w:spacing w:before="0"/>
        <w:ind w:hanging="360"/>
        <w:contextualSpacing/>
      </w:pPr>
      <w:bookmarkStart w:id="10" w:name="_5gmmvymstsrg" w:colFirst="0" w:colLast="0"/>
      <w:bookmarkEnd w:id="10"/>
      <w:r>
        <w:rPr>
          <w:sz w:val="22"/>
          <w:szCs w:val="22"/>
        </w:rPr>
        <w:t xml:space="preserve">Follows </w:t>
      </w:r>
      <w:hyperlink r:id="rId10">
        <w:r>
          <w:rPr>
            <w:color w:val="1155CC"/>
            <w:sz w:val="22"/>
            <w:szCs w:val="22"/>
            <w:u w:val="single"/>
          </w:rPr>
          <w:t>SEO guidelines</w:t>
        </w:r>
      </w:hyperlink>
      <w:r>
        <w:rPr>
          <w:sz w:val="22"/>
          <w:szCs w:val="22"/>
        </w:rPr>
        <w:t>.</w:t>
      </w:r>
    </w:p>
    <w:p w:rsidR="00A537B0" w:rsidRDefault="00A26715">
      <w:pPr>
        <w:pStyle w:val="Heading2"/>
        <w:numPr>
          <w:ilvl w:val="1"/>
          <w:numId w:val="5"/>
        </w:numPr>
        <w:spacing w:before="0"/>
        <w:ind w:hanging="360"/>
        <w:contextualSpacing/>
      </w:pPr>
      <w:bookmarkStart w:id="11" w:name="_wylz4v67qrrk" w:colFirst="0" w:colLast="0"/>
      <w:bookmarkEnd w:id="11"/>
      <w:r>
        <w:rPr>
          <w:sz w:val="22"/>
          <w:szCs w:val="22"/>
        </w:rPr>
        <w:t>Targets a global audience.</w:t>
      </w:r>
    </w:p>
    <w:p w:rsidR="00A537B0" w:rsidRDefault="00A537B0"/>
    <w:tbl>
      <w:tblPr>
        <w:tblStyle w:val="a3"/>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70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537B0">
            <w:pPr>
              <w:ind w:right="120"/>
              <w:contextualSpacing w:val="0"/>
              <w:rPr>
                <w:i/>
              </w:rPr>
            </w:pPr>
          </w:p>
          <w:p w:rsidR="00A537B0" w:rsidRDefault="00A26715">
            <w:pPr>
              <w:ind w:right="120"/>
              <w:contextualSpacing w:val="0"/>
              <w:rPr>
                <w:rFonts w:ascii="Arial" w:eastAsia="Arial" w:hAnsi="Arial" w:cs="Arial"/>
                <w:i/>
                <w:sz w:val="22"/>
                <w:szCs w:val="22"/>
              </w:rPr>
            </w:pPr>
            <w:r>
              <w:rPr>
                <w:i/>
              </w:rPr>
              <w:t>“Learn the fundamentals of marketing, including top strategies and tools used across industries.”</w:t>
            </w:r>
          </w:p>
          <w:p w:rsidR="00A537B0" w:rsidRDefault="00A537B0">
            <w:pPr>
              <w:ind w:left="720"/>
              <w:contextualSpacing w:val="0"/>
              <w:rPr>
                <w:rFonts w:ascii="Arial" w:eastAsia="Arial" w:hAnsi="Arial" w:cs="Arial"/>
                <w:sz w:val="22"/>
                <w:szCs w:val="22"/>
              </w:rPr>
            </w:pPr>
          </w:p>
        </w:tc>
      </w:tr>
    </w:tbl>
    <w:p w:rsidR="00A537B0" w:rsidRDefault="00A537B0"/>
    <w:p w:rsidR="00A537B0" w:rsidRDefault="00A26715">
      <w:pPr>
        <w:pStyle w:val="Heading2"/>
        <w:spacing w:after="0"/>
        <w:rPr>
          <w:b/>
          <w:color w:val="009CDE"/>
        </w:rPr>
      </w:pPr>
      <w:bookmarkStart w:id="12" w:name="_qsh70q" w:colFirst="0" w:colLast="0"/>
      <w:bookmarkEnd w:id="12"/>
      <w:r>
        <w:rPr>
          <w:b/>
          <w:color w:val="009CDE"/>
        </w:rPr>
        <w:lastRenderedPageBreak/>
        <w:t>Long Description</w:t>
      </w:r>
    </w:p>
    <w:p w:rsidR="00A537B0" w:rsidRDefault="00A26715">
      <w:pPr>
        <w:pStyle w:val="Heading2"/>
        <w:spacing w:before="0" w:after="0"/>
        <w:ind w:left="720"/>
        <w:rPr>
          <w:rFonts w:ascii="Open Sans" w:eastAsia="Open Sans" w:hAnsi="Open Sans" w:cs="Open Sans"/>
          <w:sz w:val="24"/>
          <w:szCs w:val="24"/>
          <w:highlight w:val="white"/>
        </w:rPr>
      </w:pPr>
      <w:r>
        <w:rPr>
          <w:sz w:val="22"/>
          <w:szCs w:val="22"/>
        </w:rPr>
        <w:t>An effective long description</w:t>
      </w:r>
    </w:p>
    <w:p w:rsidR="00A537B0" w:rsidRDefault="00A26715">
      <w:pPr>
        <w:pStyle w:val="Heading2"/>
        <w:numPr>
          <w:ilvl w:val="1"/>
          <w:numId w:val="5"/>
        </w:numPr>
        <w:spacing w:before="0"/>
        <w:ind w:hanging="360"/>
        <w:contextualSpacing/>
      </w:pPr>
      <w:bookmarkStart w:id="13" w:name="_f28hk6r77lfv" w:colFirst="0" w:colLast="0"/>
      <w:bookmarkEnd w:id="13"/>
      <w:r>
        <w:rPr>
          <w:sz w:val="22"/>
          <w:szCs w:val="22"/>
        </w:rPr>
        <w:t>Contains 150–300 words.</w:t>
      </w:r>
    </w:p>
    <w:p w:rsidR="00A537B0" w:rsidRDefault="00A26715">
      <w:pPr>
        <w:pStyle w:val="Heading2"/>
        <w:numPr>
          <w:ilvl w:val="1"/>
          <w:numId w:val="5"/>
        </w:numPr>
        <w:spacing w:before="0"/>
        <w:ind w:hanging="360"/>
        <w:contextualSpacing/>
      </w:pPr>
      <w:bookmarkStart w:id="14" w:name="_fhda2zzv4ay" w:colFirst="0" w:colLast="0"/>
      <w:bookmarkEnd w:id="14"/>
      <w:r>
        <w:rPr>
          <w:sz w:val="22"/>
          <w:szCs w:val="22"/>
        </w:rPr>
        <w:t>Is easy to skim.</w:t>
      </w:r>
    </w:p>
    <w:p w:rsidR="00A537B0" w:rsidRDefault="00A26715">
      <w:pPr>
        <w:pStyle w:val="Heading2"/>
        <w:numPr>
          <w:ilvl w:val="1"/>
          <w:numId w:val="5"/>
        </w:numPr>
        <w:spacing w:before="0"/>
        <w:ind w:hanging="360"/>
        <w:contextualSpacing/>
      </w:pPr>
      <w:bookmarkStart w:id="15" w:name="_dzfa0ncmytjt" w:colFirst="0" w:colLast="0"/>
      <w:bookmarkEnd w:id="15"/>
      <w:r>
        <w:rPr>
          <w:sz w:val="22"/>
          <w:szCs w:val="22"/>
        </w:rPr>
        <w:t>Uses bullet points instead of dense text paragraphs.</w:t>
      </w:r>
    </w:p>
    <w:p w:rsidR="00A537B0" w:rsidRDefault="00A26715">
      <w:pPr>
        <w:pStyle w:val="Heading2"/>
        <w:numPr>
          <w:ilvl w:val="1"/>
          <w:numId w:val="5"/>
        </w:numPr>
        <w:spacing w:before="0"/>
        <w:ind w:hanging="360"/>
        <w:contextualSpacing/>
      </w:pPr>
      <w:bookmarkStart w:id="16" w:name="_o1w0sg2tryxy" w:colFirst="0" w:colLast="0"/>
      <w:bookmarkEnd w:id="16"/>
      <w:r>
        <w:rPr>
          <w:sz w:val="22"/>
          <w:szCs w:val="22"/>
        </w:rPr>
        <w:t xml:space="preserve">Follows </w:t>
      </w:r>
      <w:hyperlink r:id="rId11">
        <w:r>
          <w:rPr>
            <w:color w:val="1155CC"/>
            <w:sz w:val="22"/>
            <w:szCs w:val="22"/>
            <w:u w:val="single"/>
          </w:rPr>
          <w:t>SEO guidelines</w:t>
        </w:r>
      </w:hyperlink>
      <w:r>
        <w:rPr>
          <w:sz w:val="22"/>
          <w:szCs w:val="22"/>
        </w:rPr>
        <w:t>.</w:t>
      </w:r>
    </w:p>
    <w:p w:rsidR="00A537B0" w:rsidRDefault="00A26715">
      <w:pPr>
        <w:pStyle w:val="Heading2"/>
        <w:numPr>
          <w:ilvl w:val="1"/>
          <w:numId w:val="5"/>
        </w:numPr>
        <w:spacing w:before="0"/>
        <w:ind w:hanging="360"/>
        <w:contextualSpacing/>
      </w:pPr>
      <w:bookmarkStart w:id="17" w:name="_519aoh8wf9sc" w:colFirst="0" w:colLast="0"/>
      <w:bookmarkEnd w:id="17"/>
      <w:r>
        <w:rPr>
          <w:sz w:val="22"/>
          <w:szCs w:val="22"/>
        </w:rPr>
        <w:t xml:space="preserve">Targets a global audience. </w:t>
      </w:r>
    </w:p>
    <w:tbl>
      <w:tblPr>
        <w:tblStyle w:val="a4"/>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70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537B0">
            <w:pPr>
              <w:contextualSpacing w:val="0"/>
              <w:rPr>
                <w:rFonts w:ascii="Arial" w:eastAsia="Arial" w:hAnsi="Arial" w:cs="Arial"/>
                <w:sz w:val="22"/>
                <w:szCs w:val="22"/>
              </w:rPr>
            </w:pPr>
          </w:p>
          <w:p w:rsidR="00A537B0" w:rsidRDefault="00A26715">
            <w:pPr>
              <w:ind w:right="120"/>
              <w:contextualSpacing w:val="0"/>
              <w:rPr>
                <w:b/>
                <w:i/>
              </w:rPr>
            </w:pPr>
            <w:r>
              <w:rPr>
                <w:b/>
                <w:i/>
              </w:rPr>
              <w:t>Content-based example:</w:t>
            </w:r>
          </w:p>
          <w:p w:rsidR="00A537B0" w:rsidRDefault="00A26715">
            <w:pPr>
              <w:ind w:right="120"/>
              <w:contextualSpacing w:val="0"/>
              <w:rPr>
                <w:i/>
              </w:rPr>
            </w:pPr>
            <w:r>
              <w:rPr>
                <w:i/>
              </w:rPr>
              <w:t xml:space="preserve">Marketing is a crucial function in all businesses and organizations, and is becoming increasingly crucial to success in our modern global economy. </w:t>
            </w:r>
            <w:r>
              <w:rPr>
                <w:i/>
              </w:rPr>
              <w:br/>
            </w:r>
            <w:r>
              <w:rPr>
                <w:i/>
              </w:rPr>
              <w:br/>
              <w:t>This course, regardless of your industry background, will teach you core concepts and tools to help you better understand and excel in marketing. Key topics include Market Research and its importance to strategy, brand strategy, pricing, integrated marketing communication, social media strategy and more.</w:t>
            </w:r>
            <w:r>
              <w:rPr>
                <w:i/>
              </w:rPr>
              <w:br/>
            </w:r>
            <w:r>
              <w:rPr>
                <w:i/>
              </w:rPr>
              <w:br/>
              <w:t>Learn through the award-winning teaching approaches of the Sauder School of Business’s marketing faculty. This course will bring a marketing lens to complex business and organization challenges and aid in holistic decision-making that aligns with customer and company goals.</w:t>
            </w:r>
            <w:r>
              <w:rPr>
                <w:i/>
              </w:rPr>
              <w:br/>
            </w:r>
            <w:r>
              <w:rPr>
                <w:i/>
              </w:rPr>
              <w:br/>
            </w:r>
          </w:p>
          <w:p w:rsidR="00A537B0" w:rsidRDefault="00A26715">
            <w:pPr>
              <w:ind w:right="120"/>
              <w:contextualSpacing w:val="0"/>
              <w:rPr>
                <w:i/>
              </w:rPr>
            </w:pPr>
            <w:r>
              <w:rPr>
                <w:b/>
                <w:i/>
              </w:rPr>
              <w:t xml:space="preserve">Skills-based example: </w:t>
            </w:r>
            <w:r>
              <w:rPr>
                <w:i/>
              </w:rPr>
              <w:br/>
              <w:t>Taught by instructors with decades of experience on Wall Street, this M&amp;A course will equip analysts and associates with the skills they need to rise to employment in the M&amp;A field. Additionally, directors and managers who have transitioned, or hope to transition, to M&amp;A from other areas such as equities or fixed income can use this course to eliminate skill gaps.</w:t>
            </w:r>
          </w:p>
          <w:p w:rsidR="00A537B0" w:rsidRDefault="00A537B0">
            <w:pPr>
              <w:ind w:left="720"/>
              <w:contextualSpacing w:val="0"/>
              <w:rPr>
                <w:rFonts w:ascii="Arial" w:eastAsia="Arial" w:hAnsi="Arial" w:cs="Arial"/>
                <w:sz w:val="22"/>
                <w:szCs w:val="22"/>
              </w:rPr>
            </w:pPr>
          </w:p>
        </w:tc>
      </w:tr>
    </w:tbl>
    <w:p w:rsidR="00A537B0" w:rsidRDefault="00A26715">
      <w:pPr>
        <w:pStyle w:val="Heading2"/>
        <w:spacing w:after="0"/>
        <w:rPr>
          <w:b/>
          <w:color w:val="009CDE"/>
        </w:rPr>
      </w:pPr>
      <w:bookmarkStart w:id="18" w:name="_nuqq1fx305x2" w:colFirst="0" w:colLast="0"/>
      <w:bookmarkEnd w:id="18"/>
      <w:r>
        <w:rPr>
          <w:b/>
          <w:color w:val="009CDE"/>
        </w:rPr>
        <w:t>What You’ll Learn</w:t>
      </w:r>
    </w:p>
    <w:p w:rsidR="00A537B0" w:rsidRDefault="00A26715">
      <w:pPr>
        <w:pStyle w:val="Heading2"/>
        <w:numPr>
          <w:ilvl w:val="1"/>
          <w:numId w:val="5"/>
        </w:numPr>
        <w:spacing w:before="0" w:after="0"/>
        <w:ind w:hanging="360"/>
        <w:contextualSpacing/>
      </w:pPr>
      <w:r>
        <w:rPr>
          <w:sz w:val="22"/>
          <w:szCs w:val="22"/>
        </w:rPr>
        <w:t>The skills and knowledge learners will acquire in this course.</w:t>
      </w:r>
    </w:p>
    <w:p w:rsidR="00A537B0" w:rsidRDefault="00A26715">
      <w:pPr>
        <w:pStyle w:val="Heading2"/>
        <w:numPr>
          <w:ilvl w:val="1"/>
          <w:numId w:val="5"/>
        </w:numPr>
        <w:spacing w:before="0" w:after="0"/>
        <w:ind w:hanging="360"/>
        <w:contextualSpacing/>
      </w:pPr>
      <w:r>
        <w:rPr>
          <w:sz w:val="22"/>
          <w:szCs w:val="22"/>
        </w:rPr>
        <w:t>Format each item as a bullet with four to ten words.</w:t>
      </w:r>
    </w:p>
    <w:p w:rsidR="00A537B0" w:rsidRDefault="00A537B0"/>
    <w:tbl>
      <w:tblPr>
        <w:tblStyle w:val="a5"/>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1480"/>
          <w:jc w:val="center"/>
        </w:trPr>
        <w:tc>
          <w:tcPr>
            <w:tcW w:w="1440" w:type="dxa"/>
            <w:shd w:val="clear" w:color="auto" w:fill="009CDE"/>
            <w:vAlign w:val="center"/>
          </w:tcPr>
          <w:p w:rsidR="00A537B0" w:rsidRDefault="00A26715">
            <w:pPr>
              <w:contextualSpacing w:val="0"/>
              <w:jc w:val="center"/>
              <w:rPr>
                <w:b/>
                <w:color w:val="FFFFFF"/>
              </w:rPr>
            </w:pPr>
            <w:r>
              <w:rPr>
                <w:b/>
                <w:color w:val="FFFFFF"/>
              </w:rPr>
              <w:lastRenderedPageBreak/>
              <w:t>Example</w:t>
            </w:r>
          </w:p>
        </w:tc>
        <w:tc>
          <w:tcPr>
            <w:tcW w:w="9180" w:type="dxa"/>
            <w:shd w:val="clear" w:color="auto" w:fill="CCE7F3"/>
            <w:vAlign w:val="center"/>
          </w:tcPr>
          <w:p w:rsidR="00A537B0" w:rsidRDefault="00A26715">
            <w:pPr>
              <w:numPr>
                <w:ilvl w:val="0"/>
                <w:numId w:val="8"/>
              </w:numPr>
              <w:ind w:right="120" w:hanging="360"/>
              <w:rPr>
                <w:i/>
              </w:rPr>
            </w:pPr>
            <w:r>
              <w:rPr>
                <w:i/>
              </w:rPr>
              <w:t>Develop a basic customer segmentation system</w:t>
            </w:r>
          </w:p>
          <w:p w:rsidR="00A537B0" w:rsidRDefault="00A26715">
            <w:pPr>
              <w:numPr>
                <w:ilvl w:val="0"/>
                <w:numId w:val="8"/>
              </w:numPr>
              <w:ind w:right="120" w:hanging="360"/>
              <w:rPr>
                <w:i/>
              </w:rPr>
            </w:pPr>
            <w:r>
              <w:rPr>
                <w:i/>
              </w:rPr>
              <w:t>Effectively target customer segments and position your product or service in the marketplace</w:t>
            </w:r>
          </w:p>
          <w:p w:rsidR="00A537B0" w:rsidRDefault="00A26715">
            <w:pPr>
              <w:numPr>
                <w:ilvl w:val="0"/>
                <w:numId w:val="8"/>
              </w:numPr>
              <w:ind w:right="120" w:hanging="360"/>
              <w:rPr>
                <w:i/>
              </w:rPr>
            </w:pPr>
            <w:r>
              <w:rPr>
                <w:i/>
              </w:rPr>
              <w:t>Understand the psychology of consumer decision making</w:t>
            </w:r>
          </w:p>
          <w:p w:rsidR="00A537B0" w:rsidRDefault="00A26715">
            <w:pPr>
              <w:numPr>
                <w:ilvl w:val="0"/>
                <w:numId w:val="8"/>
              </w:numPr>
              <w:ind w:right="120" w:hanging="360"/>
              <w:rPr>
                <w:i/>
              </w:rPr>
            </w:pPr>
            <w:r>
              <w:rPr>
                <w:i/>
              </w:rPr>
              <w:t>Develop pricing strategies that maximize profitability</w:t>
            </w:r>
          </w:p>
          <w:p w:rsidR="00A537B0" w:rsidRDefault="00A26715">
            <w:pPr>
              <w:numPr>
                <w:ilvl w:val="0"/>
                <w:numId w:val="8"/>
              </w:numPr>
              <w:ind w:right="120" w:hanging="360"/>
              <w:rPr>
                <w:i/>
              </w:rPr>
            </w:pPr>
            <w:r>
              <w:rPr>
                <w:i/>
              </w:rPr>
              <w:t>Define appropriate channel systems and go-to-market efforts</w:t>
            </w:r>
            <w:r>
              <w:rPr>
                <w:i/>
              </w:rPr>
              <w:br/>
            </w:r>
          </w:p>
        </w:tc>
      </w:tr>
    </w:tbl>
    <w:p w:rsidR="00A537B0" w:rsidRDefault="00A537B0">
      <w:pPr>
        <w:pStyle w:val="Heading2"/>
        <w:spacing w:after="0"/>
        <w:rPr>
          <w:sz w:val="22"/>
          <w:szCs w:val="22"/>
        </w:rPr>
      </w:pPr>
    </w:p>
    <w:p w:rsidR="00A537B0" w:rsidRDefault="00A26715">
      <w:pPr>
        <w:pStyle w:val="Heading2"/>
        <w:spacing w:before="0" w:after="0"/>
        <w:rPr>
          <w:b/>
          <w:color w:val="009CDE"/>
        </w:rPr>
      </w:pPr>
      <w:bookmarkStart w:id="19" w:name="_r15ufle8wwam" w:colFirst="0" w:colLast="0"/>
      <w:bookmarkEnd w:id="19"/>
      <w:r>
        <w:rPr>
          <w:b/>
          <w:color w:val="009CDE"/>
        </w:rPr>
        <w:t>Subject Field</w:t>
      </w:r>
    </w:p>
    <w:p w:rsidR="00A537B0" w:rsidRDefault="00A26715">
      <w:pPr>
        <w:pStyle w:val="Heading2"/>
        <w:spacing w:before="0" w:after="0"/>
        <w:ind w:left="1080"/>
        <w:rPr>
          <w:sz w:val="22"/>
          <w:szCs w:val="22"/>
        </w:rPr>
      </w:pPr>
      <w:r>
        <w:rPr>
          <w:sz w:val="22"/>
          <w:szCs w:val="22"/>
        </w:rPr>
        <w:t>The subject of the course.</w:t>
      </w:r>
    </w:p>
    <w:p w:rsidR="00A537B0" w:rsidRDefault="00A537B0">
      <w:pPr>
        <w:ind w:left="1080"/>
      </w:pPr>
    </w:p>
    <w:p w:rsidR="00A537B0" w:rsidRDefault="00A26715">
      <w:pPr>
        <w:pStyle w:val="Heading2"/>
        <w:spacing w:before="0" w:after="0"/>
        <w:ind w:left="1080"/>
        <w:rPr>
          <w:sz w:val="22"/>
          <w:szCs w:val="22"/>
        </w:rPr>
      </w:pPr>
      <w:r>
        <w:rPr>
          <w:sz w:val="22"/>
          <w:szCs w:val="22"/>
        </w:rPr>
        <w:t>You can select up to two optional subjects in addition to the primary subject. Only the primary subject appears on the About page. The others appear in Search.</w:t>
      </w:r>
    </w:p>
    <w:p w:rsidR="00A537B0" w:rsidRDefault="00A537B0"/>
    <w:p w:rsidR="00A537B0" w:rsidRDefault="00A26715">
      <w:pPr>
        <w:pStyle w:val="Heading2"/>
        <w:spacing w:before="0" w:after="0"/>
        <w:ind w:left="1080"/>
        <w:rPr>
          <w:highlight w:val="white"/>
        </w:rPr>
      </w:pPr>
      <w:r>
        <w:rPr>
          <w:sz w:val="22"/>
          <w:szCs w:val="22"/>
        </w:rPr>
        <w:t>Please choose subjects from this list:</w:t>
      </w:r>
    </w:p>
    <w:p w:rsidR="00A537B0" w:rsidRDefault="00A537B0">
      <w:pPr>
        <w:rPr>
          <w:highlight w:val="white"/>
        </w:rPr>
        <w:sectPr w:rsidR="00A537B0">
          <w:pgSz w:w="15840" w:h="12240"/>
          <w:pgMar w:top="360" w:right="1440" w:bottom="360" w:left="1440" w:header="0" w:footer="720" w:gutter="0"/>
          <w:pgNumType w:start="1"/>
          <w:cols w:space="720"/>
        </w:sectPr>
      </w:pPr>
    </w:p>
    <w:p w:rsidR="00A537B0" w:rsidRDefault="00A26715">
      <w:pPr>
        <w:ind w:left="1440"/>
        <w:rPr>
          <w:sz w:val="18"/>
          <w:szCs w:val="18"/>
          <w:highlight w:val="white"/>
        </w:rPr>
        <w:sectPr w:rsidR="00A537B0">
          <w:type w:val="continuous"/>
          <w:pgSz w:w="15840" w:h="12240"/>
          <w:pgMar w:top="360" w:right="1440" w:bottom="360" w:left="1440" w:header="0" w:footer="720" w:gutter="0"/>
          <w:cols w:num="2" w:space="720" w:equalWidth="0">
            <w:col w:w="6120" w:space="720"/>
            <w:col w:w="6120" w:space="0"/>
          </w:cols>
        </w:sectPr>
      </w:pPr>
      <w:r>
        <w:rPr>
          <w:sz w:val="18"/>
          <w:szCs w:val="18"/>
          <w:highlight w:val="white"/>
        </w:rPr>
        <w:t>Architecture</w:t>
      </w:r>
      <w:r>
        <w:rPr>
          <w:sz w:val="18"/>
          <w:szCs w:val="18"/>
          <w:highlight w:val="white"/>
        </w:rPr>
        <w:br/>
        <w:t>Art &amp; Culture</w:t>
      </w:r>
      <w:r>
        <w:rPr>
          <w:sz w:val="18"/>
          <w:szCs w:val="18"/>
          <w:highlight w:val="white"/>
        </w:rPr>
        <w:br/>
        <w:t>Biology &amp; Life Sciences</w:t>
      </w:r>
      <w:r>
        <w:rPr>
          <w:sz w:val="18"/>
          <w:szCs w:val="18"/>
          <w:highlight w:val="white"/>
        </w:rPr>
        <w:br/>
        <w:t xml:space="preserve">Business &amp; Management </w:t>
      </w:r>
      <w:r>
        <w:rPr>
          <w:sz w:val="18"/>
          <w:szCs w:val="18"/>
          <w:highlight w:val="white"/>
        </w:rPr>
        <w:br/>
        <w:t>Chemistry</w:t>
      </w:r>
      <w:r>
        <w:rPr>
          <w:sz w:val="18"/>
          <w:szCs w:val="18"/>
          <w:highlight w:val="white"/>
        </w:rPr>
        <w:br/>
        <w:t>Communication</w:t>
      </w:r>
      <w:r>
        <w:rPr>
          <w:sz w:val="18"/>
          <w:szCs w:val="18"/>
          <w:highlight w:val="white"/>
        </w:rPr>
        <w:br/>
        <w:t>Computer Science</w:t>
      </w:r>
      <w:r>
        <w:rPr>
          <w:sz w:val="18"/>
          <w:szCs w:val="18"/>
          <w:highlight w:val="white"/>
        </w:rPr>
        <w:br/>
        <w:t>Data Analysis &amp; Statistics</w:t>
      </w:r>
      <w:r>
        <w:rPr>
          <w:sz w:val="18"/>
          <w:szCs w:val="18"/>
          <w:highlight w:val="white"/>
        </w:rPr>
        <w:br/>
        <w:t>Design</w:t>
      </w:r>
      <w:r>
        <w:rPr>
          <w:sz w:val="18"/>
          <w:szCs w:val="18"/>
          <w:highlight w:val="white"/>
        </w:rPr>
        <w:br/>
        <w:t>Economics &amp; Finance</w:t>
      </w:r>
      <w:r>
        <w:rPr>
          <w:sz w:val="18"/>
          <w:szCs w:val="18"/>
          <w:highlight w:val="white"/>
        </w:rPr>
        <w:br/>
        <w:t xml:space="preserve">Education &amp; Teacher Training </w:t>
      </w:r>
      <w:r>
        <w:rPr>
          <w:sz w:val="18"/>
          <w:szCs w:val="18"/>
          <w:highlight w:val="white"/>
        </w:rPr>
        <w:br/>
        <w:t>Electronics</w:t>
      </w:r>
      <w:r>
        <w:rPr>
          <w:sz w:val="18"/>
          <w:szCs w:val="18"/>
          <w:highlight w:val="white"/>
        </w:rPr>
        <w:br/>
        <w:t>Energy &amp; Earth Sciences</w:t>
      </w:r>
      <w:r>
        <w:rPr>
          <w:sz w:val="18"/>
          <w:szCs w:val="18"/>
          <w:highlight w:val="white"/>
        </w:rPr>
        <w:br/>
        <w:t>Engineering</w:t>
      </w:r>
      <w:r>
        <w:rPr>
          <w:sz w:val="18"/>
          <w:szCs w:val="18"/>
          <w:highlight w:val="white"/>
        </w:rPr>
        <w:br/>
        <w:t>Environmental Studies</w:t>
      </w:r>
      <w:r>
        <w:rPr>
          <w:sz w:val="18"/>
          <w:szCs w:val="18"/>
          <w:highlight w:val="white"/>
        </w:rPr>
        <w:br/>
      </w:r>
      <w:r>
        <w:rPr>
          <w:sz w:val="18"/>
          <w:szCs w:val="18"/>
          <w:highlight w:val="white"/>
        </w:rPr>
        <w:t>Ethics</w:t>
      </w:r>
      <w:r>
        <w:rPr>
          <w:sz w:val="18"/>
          <w:szCs w:val="18"/>
          <w:highlight w:val="white"/>
        </w:rPr>
        <w:br/>
        <w:t>Food &amp; Nutrition</w:t>
      </w:r>
      <w:r>
        <w:rPr>
          <w:sz w:val="18"/>
          <w:szCs w:val="18"/>
          <w:highlight w:val="white"/>
        </w:rPr>
        <w:br/>
        <w:t>Health &amp; Safety</w:t>
      </w:r>
      <w:r>
        <w:rPr>
          <w:sz w:val="18"/>
          <w:szCs w:val="18"/>
          <w:highlight w:val="white"/>
        </w:rPr>
        <w:br/>
        <w:t>History</w:t>
      </w:r>
      <w:r>
        <w:rPr>
          <w:sz w:val="18"/>
          <w:szCs w:val="18"/>
          <w:highlight w:val="white"/>
        </w:rPr>
        <w:br/>
        <w:t>Humanities</w:t>
      </w:r>
      <w:r>
        <w:rPr>
          <w:sz w:val="18"/>
          <w:szCs w:val="18"/>
          <w:highlight w:val="white"/>
        </w:rPr>
        <w:br/>
        <w:t>Language</w:t>
      </w:r>
      <w:r>
        <w:rPr>
          <w:sz w:val="18"/>
          <w:szCs w:val="18"/>
          <w:highlight w:val="white"/>
        </w:rPr>
        <w:br/>
        <w:t>Law</w:t>
      </w:r>
      <w:r>
        <w:rPr>
          <w:sz w:val="18"/>
          <w:szCs w:val="18"/>
          <w:highlight w:val="white"/>
        </w:rPr>
        <w:br/>
        <w:t>Literature</w:t>
      </w:r>
      <w:r>
        <w:rPr>
          <w:sz w:val="18"/>
          <w:szCs w:val="18"/>
          <w:highlight w:val="white"/>
        </w:rPr>
        <w:br/>
        <w:t>Math</w:t>
      </w:r>
      <w:r>
        <w:rPr>
          <w:sz w:val="18"/>
          <w:szCs w:val="18"/>
          <w:highlight w:val="white"/>
        </w:rPr>
        <w:br/>
        <w:t>Medicine</w:t>
      </w:r>
      <w:r>
        <w:rPr>
          <w:sz w:val="18"/>
          <w:szCs w:val="18"/>
          <w:highlight w:val="white"/>
        </w:rPr>
        <w:br/>
        <w:t>Music</w:t>
      </w:r>
      <w:r>
        <w:rPr>
          <w:sz w:val="18"/>
          <w:szCs w:val="18"/>
          <w:highlight w:val="white"/>
        </w:rPr>
        <w:br/>
        <w:t>Philosophy &amp; Ethics</w:t>
      </w:r>
      <w:r>
        <w:rPr>
          <w:sz w:val="18"/>
          <w:szCs w:val="18"/>
          <w:highlight w:val="white"/>
        </w:rPr>
        <w:br/>
        <w:t>Physics</w:t>
      </w:r>
      <w:r>
        <w:rPr>
          <w:sz w:val="18"/>
          <w:szCs w:val="18"/>
          <w:highlight w:val="white"/>
        </w:rPr>
        <w:br/>
        <w:t>Science</w:t>
      </w:r>
      <w:r>
        <w:rPr>
          <w:sz w:val="18"/>
          <w:szCs w:val="18"/>
          <w:highlight w:val="white"/>
        </w:rPr>
        <w:br/>
        <w:t>Social Sciences</w:t>
      </w:r>
    </w:p>
    <w:p w:rsidR="00A537B0" w:rsidRDefault="00A26715">
      <w:r>
        <w:br/>
      </w:r>
      <w:r>
        <w:br/>
      </w:r>
    </w:p>
    <w:p w:rsidR="00A537B0" w:rsidRDefault="00A537B0"/>
    <w:p w:rsidR="00A537B0" w:rsidRDefault="00A26715">
      <w:pPr>
        <w:pStyle w:val="Heading2"/>
        <w:spacing w:before="0" w:after="0"/>
        <w:rPr>
          <w:b/>
          <w:color w:val="4BACC6"/>
        </w:rPr>
      </w:pPr>
      <w:bookmarkStart w:id="20" w:name="_2jxsxqh" w:colFirst="0" w:colLast="0"/>
      <w:bookmarkEnd w:id="20"/>
      <w:r>
        <w:rPr>
          <w:b/>
          <w:color w:val="009CDE"/>
        </w:rPr>
        <w:lastRenderedPageBreak/>
        <w:t>Course Image</w:t>
      </w:r>
    </w:p>
    <w:p w:rsidR="00A537B0" w:rsidRDefault="00A26715">
      <w:pPr>
        <w:pStyle w:val="Heading2"/>
        <w:spacing w:before="0" w:after="0"/>
        <w:ind w:left="1080"/>
        <w:rPr>
          <w:rFonts w:ascii="Open Sans" w:eastAsia="Open Sans" w:hAnsi="Open Sans" w:cs="Open Sans"/>
          <w:sz w:val="24"/>
          <w:szCs w:val="24"/>
          <w:highlight w:val="white"/>
        </w:rPr>
      </w:pPr>
      <w:r>
        <w:rPr>
          <w:sz w:val="22"/>
          <w:szCs w:val="22"/>
        </w:rPr>
        <w:t xml:space="preserve">An eye-catching, colorful image that captures the essence of your course. </w:t>
      </w:r>
    </w:p>
    <w:p w:rsidR="00A537B0" w:rsidRDefault="00A26715">
      <w:pPr>
        <w:pStyle w:val="Heading2"/>
        <w:spacing w:before="0" w:after="0"/>
        <w:ind w:left="1080"/>
        <w:rPr>
          <w:b/>
          <w:sz w:val="22"/>
          <w:szCs w:val="22"/>
        </w:rPr>
      </w:pPr>
      <w:r>
        <w:rPr>
          <w:b/>
          <w:sz w:val="22"/>
          <w:szCs w:val="22"/>
        </w:rPr>
        <w:t>Course Image Guidelines:</w:t>
      </w:r>
    </w:p>
    <w:p w:rsidR="00A537B0" w:rsidRDefault="00A26715">
      <w:pPr>
        <w:pStyle w:val="Heading2"/>
        <w:numPr>
          <w:ilvl w:val="0"/>
          <w:numId w:val="6"/>
        </w:numPr>
        <w:spacing w:before="0" w:after="0"/>
        <w:ind w:hanging="360"/>
        <w:contextualSpacing/>
        <w:rPr>
          <w:sz w:val="22"/>
          <w:szCs w:val="22"/>
        </w:rPr>
      </w:pPr>
      <w:r>
        <w:rPr>
          <w:sz w:val="22"/>
          <w:szCs w:val="22"/>
        </w:rPr>
        <w:t>The image size must be 2120 x 1192 pixels.</w:t>
      </w:r>
    </w:p>
    <w:p w:rsidR="00A537B0" w:rsidRDefault="00A26715">
      <w:pPr>
        <w:pStyle w:val="Heading2"/>
        <w:numPr>
          <w:ilvl w:val="0"/>
          <w:numId w:val="6"/>
        </w:numPr>
        <w:spacing w:before="0" w:after="0"/>
        <w:ind w:hanging="360"/>
        <w:contextualSpacing/>
        <w:rPr>
          <w:sz w:val="22"/>
          <w:szCs w:val="22"/>
        </w:rPr>
      </w:pPr>
      <w:r>
        <w:rPr>
          <w:sz w:val="22"/>
          <w:szCs w:val="22"/>
        </w:rPr>
        <w:t>Each course in a sequence must have a unique image.</w:t>
      </w:r>
    </w:p>
    <w:p w:rsidR="00A537B0" w:rsidRDefault="00A26715">
      <w:pPr>
        <w:pStyle w:val="Heading2"/>
        <w:numPr>
          <w:ilvl w:val="0"/>
          <w:numId w:val="6"/>
        </w:numPr>
        <w:spacing w:before="0" w:after="0"/>
        <w:ind w:hanging="360"/>
        <w:contextualSpacing/>
        <w:rPr>
          <w:sz w:val="22"/>
          <w:szCs w:val="22"/>
        </w:rPr>
      </w:pPr>
      <w:r>
        <w:rPr>
          <w:sz w:val="22"/>
          <w:szCs w:val="22"/>
        </w:rPr>
        <w:t>The image cannot include text or headlines.</w:t>
      </w:r>
    </w:p>
    <w:p w:rsidR="00A537B0" w:rsidRDefault="00A26715">
      <w:pPr>
        <w:pStyle w:val="Heading2"/>
        <w:numPr>
          <w:ilvl w:val="0"/>
          <w:numId w:val="6"/>
        </w:numPr>
        <w:spacing w:before="0" w:after="0"/>
        <w:ind w:hanging="360"/>
        <w:contextualSpacing/>
        <w:rPr>
          <w:sz w:val="22"/>
          <w:szCs w:val="22"/>
        </w:rPr>
      </w:pPr>
      <w:r>
        <w:rPr>
          <w:sz w:val="22"/>
          <w:szCs w:val="22"/>
        </w:rPr>
        <w:t>You must have permission to use the image. Possible image sources include Flickr creative commons, Stock Vault, Stock XCHNG, and iStock Photo.</w:t>
      </w:r>
    </w:p>
    <w:p w:rsidR="00A537B0" w:rsidRDefault="00A26715">
      <w:pPr>
        <w:pStyle w:val="Heading2"/>
        <w:numPr>
          <w:ilvl w:val="0"/>
          <w:numId w:val="6"/>
        </w:numPr>
        <w:spacing w:before="0" w:after="0"/>
        <w:ind w:hanging="360"/>
        <w:contextualSpacing/>
        <w:rPr>
          <w:sz w:val="22"/>
          <w:szCs w:val="22"/>
        </w:rPr>
      </w:pPr>
      <w:r>
        <w:rPr>
          <w:sz w:val="22"/>
          <w:szCs w:val="22"/>
        </w:rPr>
        <w:t>Please reference the image guide below to understand how the course image will appear on our site (subject to dynamic resizing on mobile). This should help you decide which image to choose.</w:t>
      </w:r>
    </w:p>
    <w:p w:rsidR="00A537B0" w:rsidRDefault="00A26715">
      <w:pPr>
        <w:pStyle w:val="Heading2"/>
        <w:spacing w:before="0" w:after="0"/>
        <w:ind w:left="1440"/>
        <w:rPr>
          <w:b/>
          <w:color w:val="009CDE"/>
        </w:rPr>
      </w:pPr>
      <w:r>
        <w:rPr>
          <w:noProof/>
        </w:rPr>
        <w:drawing>
          <wp:inline distT="114300" distB="114300" distL="114300" distR="114300">
            <wp:extent cx="4793530" cy="2690813"/>
            <wp:effectExtent l="0" t="0" r="0" b="0"/>
            <wp:docPr id="1" name="image3.png" descr="Guide - Card Image.png"/>
            <wp:cNvGraphicFramePr/>
            <a:graphic xmlns:a="http://schemas.openxmlformats.org/drawingml/2006/main">
              <a:graphicData uri="http://schemas.openxmlformats.org/drawingml/2006/picture">
                <pic:pic xmlns:pic="http://schemas.openxmlformats.org/drawingml/2006/picture">
                  <pic:nvPicPr>
                    <pic:cNvPr id="0" name="image3.png" descr="Guide - Card Image.png"/>
                    <pic:cNvPicPr preferRelativeResize="0"/>
                  </pic:nvPicPr>
                  <pic:blipFill>
                    <a:blip r:embed="rId12"/>
                    <a:srcRect/>
                    <a:stretch>
                      <a:fillRect/>
                    </a:stretch>
                  </pic:blipFill>
                  <pic:spPr>
                    <a:xfrm>
                      <a:off x="0" y="0"/>
                      <a:ext cx="4793530" cy="2690813"/>
                    </a:xfrm>
                    <a:prstGeom prst="rect">
                      <a:avLst/>
                    </a:prstGeom>
                    <a:ln/>
                  </pic:spPr>
                </pic:pic>
              </a:graphicData>
            </a:graphic>
          </wp:inline>
        </w:drawing>
      </w:r>
      <w:r>
        <w:rPr>
          <w:sz w:val="22"/>
          <w:szCs w:val="22"/>
        </w:rPr>
        <w:br/>
      </w:r>
    </w:p>
    <w:p w:rsidR="00A537B0" w:rsidRDefault="00A26715">
      <w:pPr>
        <w:pStyle w:val="Heading2"/>
        <w:spacing w:before="0" w:after="0"/>
        <w:rPr>
          <w:b/>
          <w:color w:val="009CDE"/>
        </w:rPr>
      </w:pPr>
      <w:bookmarkStart w:id="21" w:name="_gusv2lqlu9di" w:colFirst="0" w:colLast="0"/>
      <w:bookmarkEnd w:id="21"/>
      <w:r>
        <w:rPr>
          <w:b/>
          <w:color w:val="009CDE"/>
        </w:rPr>
        <w:t>Prerequisites</w:t>
      </w:r>
    </w:p>
    <w:p w:rsidR="00A537B0" w:rsidRDefault="00A26715">
      <w:pPr>
        <w:pStyle w:val="Heading2"/>
        <w:numPr>
          <w:ilvl w:val="0"/>
          <w:numId w:val="6"/>
        </w:numPr>
        <w:spacing w:before="0" w:after="0"/>
        <w:ind w:hanging="360"/>
        <w:contextualSpacing/>
        <w:rPr>
          <w:sz w:val="22"/>
          <w:szCs w:val="22"/>
        </w:rPr>
      </w:pPr>
      <w:r>
        <w:rPr>
          <w:sz w:val="22"/>
          <w:szCs w:val="22"/>
        </w:rPr>
        <w:t>Maximum 200 characters.</w:t>
      </w:r>
    </w:p>
    <w:p w:rsidR="00A537B0" w:rsidRDefault="00A26715">
      <w:pPr>
        <w:pStyle w:val="Heading2"/>
        <w:numPr>
          <w:ilvl w:val="0"/>
          <w:numId w:val="6"/>
        </w:numPr>
        <w:spacing w:before="0" w:after="0"/>
        <w:ind w:hanging="360"/>
        <w:contextualSpacing/>
        <w:rPr>
          <w:sz w:val="22"/>
          <w:szCs w:val="22"/>
        </w:rPr>
      </w:pPr>
      <w:r>
        <w:rPr>
          <w:sz w:val="22"/>
          <w:szCs w:val="22"/>
        </w:rPr>
        <w:t>Specific knowledge learners must have to be successful in the course. If the course has no prerequisites, enter "None".</w:t>
      </w:r>
    </w:p>
    <w:p w:rsidR="00A537B0" w:rsidRDefault="00A537B0">
      <w:pPr>
        <w:pStyle w:val="Heading2"/>
        <w:spacing w:before="0"/>
        <w:rPr>
          <w:sz w:val="22"/>
          <w:szCs w:val="22"/>
        </w:rPr>
      </w:pPr>
    </w:p>
    <w:tbl>
      <w:tblPr>
        <w:tblStyle w:val="a6"/>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70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26715">
            <w:pPr>
              <w:numPr>
                <w:ilvl w:val="0"/>
                <w:numId w:val="10"/>
              </w:numPr>
              <w:ind w:hanging="360"/>
              <w:rPr>
                <w:i/>
              </w:rPr>
            </w:pPr>
            <w:r>
              <w:rPr>
                <w:i/>
              </w:rPr>
              <w:t>Secondary school (high school) algebra; basic mathematics concepts</w:t>
            </w:r>
          </w:p>
          <w:p w:rsidR="00A537B0" w:rsidRDefault="00A26715">
            <w:pPr>
              <w:numPr>
                <w:ilvl w:val="0"/>
                <w:numId w:val="10"/>
              </w:numPr>
              <w:ind w:hanging="360"/>
              <w:rPr>
                <w:i/>
              </w:rPr>
            </w:pPr>
            <w:r>
              <w:rPr>
                <w:i/>
              </w:rPr>
              <w:t>Graduate-level understanding of Keynesian economics</w:t>
            </w:r>
          </w:p>
          <w:p w:rsidR="00A537B0" w:rsidRDefault="00A26715">
            <w:pPr>
              <w:numPr>
                <w:ilvl w:val="0"/>
                <w:numId w:val="10"/>
              </w:numPr>
              <w:ind w:hanging="360"/>
              <w:rPr>
                <w:i/>
              </w:rPr>
            </w:pPr>
            <w:r>
              <w:rPr>
                <w:i/>
              </w:rPr>
              <w:t>Basic algebra</w:t>
            </w:r>
          </w:p>
        </w:tc>
      </w:tr>
    </w:tbl>
    <w:p w:rsidR="00A537B0" w:rsidRDefault="00A537B0">
      <w:pPr>
        <w:rPr>
          <w:i/>
        </w:rPr>
      </w:pPr>
    </w:p>
    <w:p w:rsidR="00A537B0" w:rsidRDefault="00A26715">
      <w:pPr>
        <w:pStyle w:val="Heading2"/>
        <w:spacing w:after="0"/>
        <w:rPr>
          <w:b/>
          <w:color w:val="009CDE"/>
        </w:rPr>
      </w:pPr>
      <w:bookmarkStart w:id="22" w:name="_4i7ojhp" w:colFirst="0" w:colLast="0"/>
      <w:bookmarkEnd w:id="22"/>
      <w:r>
        <w:rPr>
          <w:b/>
          <w:color w:val="009CDE"/>
        </w:rPr>
        <w:lastRenderedPageBreak/>
        <w:t>Syllabus</w:t>
      </w:r>
    </w:p>
    <w:p w:rsidR="00A537B0" w:rsidRDefault="00A26715">
      <w:pPr>
        <w:pStyle w:val="Heading2"/>
        <w:numPr>
          <w:ilvl w:val="0"/>
          <w:numId w:val="6"/>
        </w:numPr>
        <w:spacing w:before="0" w:after="0"/>
        <w:ind w:hanging="360"/>
        <w:contextualSpacing/>
        <w:rPr>
          <w:sz w:val="22"/>
          <w:szCs w:val="22"/>
        </w:rPr>
      </w:pPr>
      <w:r>
        <w:rPr>
          <w:sz w:val="22"/>
          <w:szCs w:val="22"/>
        </w:rPr>
        <w:t>A review of content covered in your course, organized by week or module.</w:t>
      </w:r>
    </w:p>
    <w:p w:rsidR="00A537B0" w:rsidRDefault="00A26715">
      <w:pPr>
        <w:pStyle w:val="Heading2"/>
        <w:numPr>
          <w:ilvl w:val="0"/>
          <w:numId w:val="6"/>
        </w:numPr>
        <w:spacing w:before="0" w:after="0"/>
        <w:ind w:hanging="360"/>
        <w:contextualSpacing/>
        <w:rPr>
          <w:sz w:val="22"/>
          <w:szCs w:val="22"/>
        </w:rPr>
      </w:pPr>
      <w:r>
        <w:rPr>
          <w:sz w:val="22"/>
          <w:szCs w:val="22"/>
        </w:rPr>
        <w:t>Focus on topics and content.</w:t>
      </w:r>
    </w:p>
    <w:p w:rsidR="00A537B0" w:rsidRDefault="00A26715">
      <w:pPr>
        <w:pStyle w:val="Heading2"/>
        <w:numPr>
          <w:ilvl w:val="0"/>
          <w:numId w:val="6"/>
        </w:numPr>
        <w:spacing w:before="0" w:after="0"/>
        <w:ind w:hanging="360"/>
        <w:contextualSpacing/>
        <w:rPr>
          <w:sz w:val="22"/>
          <w:szCs w:val="22"/>
        </w:rPr>
      </w:pPr>
      <w:r>
        <w:rPr>
          <w:sz w:val="22"/>
          <w:szCs w:val="22"/>
        </w:rPr>
        <w:t>Do not include detailed information about course logistics, such as grading, communication policies, and reading lists.</w:t>
      </w:r>
    </w:p>
    <w:p w:rsidR="00A537B0" w:rsidRDefault="00A26715">
      <w:pPr>
        <w:pStyle w:val="Heading2"/>
        <w:numPr>
          <w:ilvl w:val="0"/>
          <w:numId w:val="6"/>
        </w:numPr>
        <w:spacing w:before="0" w:after="0"/>
        <w:ind w:hanging="360"/>
        <w:contextualSpacing/>
        <w:rPr>
          <w:sz w:val="22"/>
          <w:szCs w:val="22"/>
        </w:rPr>
      </w:pPr>
      <w:r>
        <w:rPr>
          <w:sz w:val="22"/>
          <w:szCs w:val="22"/>
        </w:rPr>
        <w:t>Format items as either paragraphs or a bulleted list.</w:t>
      </w:r>
      <w:r>
        <w:rPr>
          <w:sz w:val="22"/>
          <w:szCs w:val="22"/>
        </w:rPr>
        <w:br/>
      </w:r>
    </w:p>
    <w:tbl>
      <w:tblPr>
        <w:tblStyle w:val="a7"/>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66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26715">
            <w:pPr>
              <w:contextualSpacing w:val="0"/>
              <w:rPr>
                <w:b/>
                <w:i/>
              </w:rPr>
            </w:pPr>
            <w:r>
              <w:rPr>
                <w:b/>
                <w:i/>
              </w:rPr>
              <w:t xml:space="preserve">Week 1: From Calculator to Computer </w:t>
            </w:r>
          </w:p>
          <w:p w:rsidR="00A537B0" w:rsidRDefault="00A26715">
            <w:pPr>
              <w:contextualSpacing w:val="0"/>
              <w:rPr>
                <w:i/>
              </w:rPr>
            </w:pPr>
            <w:r>
              <w:rPr>
                <w:i/>
              </w:rPr>
              <w:t>Introduction to basic programming concepts, such as values and expressions, as well as making decisions when implementing algorithms and developing programs.</w:t>
            </w:r>
          </w:p>
          <w:p w:rsidR="00A537B0" w:rsidRDefault="00A537B0">
            <w:pPr>
              <w:contextualSpacing w:val="0"/>
              <w:rPr>
                <w:i/>
              </w:rPr>
            </w:pPr>
          </w:p>
          <w:p w:rsidR="00A537B0" w:rsidRDefault="00A26715">
            <w:pPr>
              <w:contextualSpacing w:val="0"/>
              <w:rPr>
                <w:i/>
              </w:rPr>
            </w:pPr>
            <w:r>
              <w:rPr>
                <w:b/>
                <w:i/>
              </w:rPr>
              <w:t>Week 2: State Transformation</w:t>
            </w:r>
            <w:r>
              <w:rPr>
                <w:i/>
              </w:rPr>
              <w:t xml:space="preserve"> </w:t>
            </w:r>
          </w:p>
          <w:p w:rsidR="00A537B0" w:rsidRDefault="00A26715">
            <w:pPr>
              <w:contextualSpacing w:val="0"/>
              <w:rPr>
                <w:rFonts w:ascii="Open Sans" w:eastAsia="Open Sans" w:hAnsi="Open Sans" w:cs="Open Sans"/>
                <w:i/>
                <w:highlight w:val="white"/>
              </w:rPr>
            </w:pPr>
            <w:r>
              <w:rPr>
                <w:i/>
              </w:rPr>
              <w:t>Introduction to state transformation, including representation of data and programs as well as conditional repetition.</w:t>
            </w:r>
          </w:p>
          <w:p w:rsidR="00A537B0" w:rsidRDefault="00A537B0">
            <w:pPr>
              <w:contextualSpacing w:val="0"/>
              <w:jc w:val="center"/>
              <w:rPr>
                <w:i/>
              </w:rPr>
            </w:pPr>
          </w:p>
        </w:tc>
      </w:tr>
    </w:tbl>
    <w:p w:rsidR="00A537B0" w:rsidRDefault="00A537B0"/>
    <w:p w:rsidR="00A537B0" w:rsidRDefault="00A26715">
      <w:pPr>
        <w:pStyle w:val="Heading2"/>
        <w:spacing w:after="0"/>
        <w:rPr>
          <w:b/>
          <w:color w:val="009CDE"/>
        </w:rPr>
      </w:pPr>
      <w:bookmarkStart w:id="23" w:name="_1ci93xb" w:colFirst="0" w:colLast="0"/>
      <w:bookmarkEnd w:id="23"/>
      <w:r>
        <w:rPr>
          <w:b/>
          <w:color w:val="009CDE"/>
        </w:rPr>
        <w:t>Level</w:t>
      </w:r>
    </w:p>
    <w:p w:rsidR="00A537B0" w:rsidRDefault="00A26715">
      <w:pPr>
        <w:pStyle w:val="Heading2"/>
        <w:numPr>
          <w:ilvl w:val="0"/>
          <w:numId w:val="6"/>
        </w:numPr>
        <w:spacing w:before="0" w:after="0"/>
        <w:ind w:hanging="360"/>
        <w:contextualSpacing/>
        <w:rPr>
          <w:sz w:val="22"/>
          <w:szCs w:val="22"/>
        </w:rPr>
      </w:pPr>
      <w:r>
        <w:rPr>
          <w:sz w:val="22"/>
          <w:szCs w:val="22"/>
        </w:rPr>
        <w:t>Specify one:</w:t>
      </w:r>
    </w:p>
    <w:p w:rsidR="00A537B0" w:rsidRDefault="00A26715">
      <w:pPr>
        <w:pStyle w:val="Heading2"/>
        <w:numPr>
          <w:ilvl w:val="1"/>
          <w:numId w:val="6"/>
        </w:numPr>
        <w:spacing w:before="0" w:after="0"/>
        <w:ind w:hanging="360"/>
        <w:contextualSpacing/>
        <w:rPr>
          <w:sz w:val="22"/>
          <w:szCs w:val="22"/>
        </w:rPr>
      </w:pPr>
      <w:r>
        <w:rPr>
          <w:b/>
          <w:sz w:val="22"/>
          <w:szCs w:val="22"/>
        </w:rPr>
        <w:t>Introductory</w:t>
      </w:r>
      <w:r>
        <w:rPr>
          <w:sz w:val="22"/>
          <w:szCs w:val="22"/>
        </w:rPr>
        <w:t xml:space="preserve"> - No prerequisites; a learner who has completed some or all secondary school could complete the course.</w:t>
      </w:r>
    </w:p>
    <w:p w:rsidR="00A537B0" w:rsidRDefault="00A26715">
      <w:pPr>
        <w:pStyle w:val="Heading2"/>
        <w:numPr>
          <w:ilvl w:val="1"/>
          <w:numId w:val="6"/>
        </w:numPr>
        <w:spacing w:before="0" w:after="0"/>
        <w:ind w:hanging="360"/>
        <w:contextualSpacing/>
        <w:rPr>
          <w:sz w:val="22"/>
          <w:szCs w:val="22"/>
        </w:rPr>
      </w:pPr>
      <w:r>
        <w:rPr>
          <w:b/>
          <w:sz w:val="22"/>
          <w:szCs w:val="22"/>
        </w:rPr>
        <w:t>Intermediate</w:t>
      </w:r>
      <w:r>
        <w:rPr>
          <w:sz w:val="22"/>
          <w:szCs w:val="22"/>
        </w:rPr>
        <w:t xml:space="preserve"> - Basic prerequisites; learners need to complete secondary school or some university courses.</w:t>
      </w:r>
    </w:p>
    <w:p w:rsidR="00A537B0" w:rsidRDefault="00A26715">
      <w:pPr>
        <w:pStyle w:val="Heading2"/>
        <w:numPr>
          <w:ilvl w:val="1"/>
          <w:numId w:val="6"/>
        </w:numPr>
        <w:spacing w:before="0" w:after="0"/>
        <w:ind w:hanging="360"/>
        <w:contextualSpacing/>
        <w:rPr>
          <w:sz w:val="22"/>
          <w:szCs w:val="22"/>
        </w:rPr>
      </w:pPr>
      <w:r>
        <w:rPr>
          <w:b/>
          <w:sz w:val="22"/>
          <w:szCs w:val="22"/>
        </w:rPr>
        <w:t>Advanced</w:t>
      </w:r>
      <w:r>
        <w:rPr>
          <w:sz w:val="22"/>
          <w:szCs w:val="22"/>
        </w:rPr>
        <w:t xml:space="preserve"> - Significant prerequisites; the course is geared to third or fourth year university students or master's degree students.</w:t>
      </w:r>
    </w:p>
    <w:p w:rsidR="00A537B0" w:rsidRDefault="00A26715">
      <w:pPr>
        <w:pStyle w:val="Heading2"/>
        <w:spacing w:after="0"/>
        <w:rPr>
          <w:b/>
          <w:color w:val="009CDE"/>
        </w:rPr>
      </w:pPr>
      <w:bookmarkStart w:id="24" w:name="_147n2zr" w:colFirst="0" w:colLast="0"/>
      <w:bookmarkEnd w:id="24"/>
      <w:r>
        <w:rPr>
          <w:b/>
          <w:color w:val="009CDE"/>
        </w:rPr>
        <w:t>Frequently Asked Questions (FAQ)</w:t>
      </w:r>
    </w:p>
    <w:p w:rsidR="00A537B0" w:rsidRDefault="00A26715">
      <w:pPr>
        <w:pStyle w:val="Heading2"/>
        <w:spacing w:before="0" w:after="0"/>
        <w:ind w:left="1080"/>
      </w:pPr>
      <w:bookmarkStart w:id="25" w:name="_23ckvvd" w:colFirst="0" w:colLast="0"/>
      <w:bookmarkEnd w:id="25"/>
      <w:r>
        <w:rPr>
          <w:sz w:val="22"/>
          <w:szCs w:val="22"/>
        </w:rPr>
        <w:t>Any frequently asked questions and the answers to those questions.</w:t>
      </w:r>
    </w:p>
    <w:p w:rsidR="00A537B0" w:rsidRDefault="00A537B0">
      <w:pPr>
        <w:ind w:left="720"/>
      </w:pPr>
    </w:p>
    <w:p w:rsidR="00A537B0" w:rsidRDefault="00A26715">
      <w:pPr>
        <w:pStyle w:val="Heading2"/>
        <w:spacing w:before="0" w:after="0"/>
        <w:rPr>
          <w:b/>
          <w:color w:val="009CDE"/>
        </w:rPr>
      </w:pPr>
      <w:bookmarkStart w:id="26" w:name="_124ynesahl20" w:colFirst="0" w:colLast="0"/>
      <w:bookmarkEnd w:id="26"/>
      <w:r>
        <w:rPr>
          <w:b/>
          <w:color w:val="009CDE"/>
        </w:rPr>
        <w:t>Video Link</w:t>
      </w:r>
    </w:p>
    <w:p w:rsidR="00A537B0" w:rsidRDefault="00A26715">
      <w:pPr>
        <w:pStyle w:val="Heading2"/>
        <w:spacing w:before="0" w:after="0"/>
        <w:ind w:left="1080"/>
        <w:rPr>
          <w:sz w:val="22"/>
          <w:szCs w:val="22"/>
        </w:rPr>
      </w:pPr>
      <w:r>
        <w:rPr>
          <w:sz w:val="22"/>
          <w:szCs w:val="22"/>
        </w:rPr>
        <w:t>The About video should excite and entice potential students to take your course. Think of it as a movie trailer or TV show</w:t>
      </w:r>
    </w:p>
    <w:p w:rsidR="00A537B0" w:rsidRDefault="00A26715">
      <w:pPr>
        <w:pStyle w:val="Heading2"/>
        <w:spacing w:before="0" w:after="0"/>
        <w:ind w:left="1080"/>
        <w:rPr>
          <w:sz w:val="22"/>
          <w:szCs w:val="22"/>
        </w:rPr>
      </w:pPr>
      <w:r>
        <w:rPr>
          <w:sz w:val="22"/>
          <w:szCs w:val="22"/>
        </w:rPr>
        <w:t>promotion. The video should be compelling, and exhibit the instructor’s personality.</w:t>
      </w:r>
    </w:p>
    <w:p w:rsidR="00A537B0" w:rsidRDefault="00A537B0">
      <w:pPr>
        <w:ind w:left="1080"/>
      </w:pPr>
    </w:p>
    <w:p w:rsidR="00A537B0" w:rsidRDefault="00A26715">
      <w:pPr>
        <w:pStyle w:val="Heading2"/>
        <w:spacing w:before="0" w:after="0"/>
        <w:ind w:left="1080"/>
        <w:rPr>
          <w:sz w:val="22"/>
          <w:szCs w:val="22"/>
        </w:rPr>
      </w:pPr>
      <w:r>
        <w:rPr>
          <w:sz w:val="22"/>
          <w:szCs w:val="22"/>
        </w:rPr>
        <w:t>The ideal length is 30-90 seconds (learners typically watch an average of 30 seconds).</w:t>
      </w:r>
    </w:p>
    <w:p w:rsidR="00A537B0" w:rsidRDefault="00A537B0">
      <w:pPr>
        <w:ind w:left="1080"/>
      </w:pPr>
    </w:p>
    <w:p w:rsidR="00A537B0" w:rsidRDefault="00A26715">
      <w:pPr>
        <w:pStyle w:val="Heading2"/>
        <w:spacing w:before="0" w:after="0"/>
        <w:ind w:left="1080"/>
        <w:rPr>
          <w:sz w:val="22"/>
          <w:szCs w:val="22"/>
        </w:rPr>
      </w:pPr>
      <w:r>
        <w:rPr>
          <w:sz w:val="22"/>
          <w:szCs w:val="22"/>
        </w:rPr>
        <w:t>The About video should be produced and edited, using elements such as graphics and stock footage.</w:t>
      </w:r>
    </w:p>
    <w:p w:rsidR="00A537B0" w:rsidRDefault="00A537B0"/>
    <w:p w:rsidR="00A537B0" w:rsidRDefault="00A26715">
      <w:pPr>
        <w:pStyle w:val="Heading2"/>
        <w:spacing w:before="0" w:after="0"/>
        <w:ind w:left="1080"/>
        <w:rPr>
          <w:sz w:val="22"/>
          <w:szCs w:val="22"/>
        </w:rPr>
      </w:pPr>
      <w:r>
        <w:rPr>
          <w:sz w:val="22"/>
          <w:szCs w:val="22"/>
        </w:rPr>
        <w:lastRenderedPageBreak/>
        <w:t>The About video should answer these key questions.</w:t>
      </w:r>
    </w:p>
    <w:p w:rsidR="00A537B0" w:rsidRDefault="00A26715">
      <w:pPr>
        <w:pStyle w:val="Heading2"/>
        <w:numPr>
          <w:ilvl w:val="0"/>
          <w:numId w:val="6"/>
        </w:numPr>
        <w:spacing w:before="0" w:after="0"/>
        <w:ind w:hanging="360"/>
        <w:contextualSpacing/>
        <w:rPr>
          <w:sz w:val="22"/>
          <w:szCs w:val="22"/>
        </w:rPr>
      </w:pPr>
      <w:r>
        <w:rPr>
          <w:sz w:val="22"/>
          <w:szCs w:val="22"/>
        </w:rPr>
        <w:t>Why should a learner register?</w:t>
      </w:r>
    </w:p>
    <w:p w:rsidR="00A537B0" w:rsidRDefault="00A26715">
      <w:pPr>
        <w:pStyle w:val="Heading2"/>
        <w:numPr>
          <w:ilvl w:val="0"/>
          <w:numId w:val="6"/>
        </w:numPr>
        <w:spacing w:before="0" w:after="0"/>
        <w:ind w:hanging="360"/>
        <w:contextualSpacing/>
        <w:rPr>
          <w:sz w:val="22"/>
          <w:szCs w:val="22"/>
        </w:rPr>
      </w:pPr>
      <w:r>
        <w:rPr>
          <w:sz w:val="22"/>
          <w:szCs w:val="22"/>
        </w:rPr>
        <w:t>What topics and concepts are covered?</w:t>
      </w:r>
    </w:p>
    <w:p w:rsidR="00A537B0" w:rsidRDefault="00A26715">
      <w:pPr>
        <w:pStyle w:val="Heading2"/>
        <w:numPr>
          <w:ilvl w:val="0"/>
          <w:numId w:val="6"/>
        </w:numPr>
        <w:spacing w:before="0" w:after="0"/>
        <w:ind w:hanging="360"/>
        <w:contextualSpacing/>
        <w:rPr>
          <w:sz w:val="22"/>
          <w:szCs w:val="22"/>
        </w:rPr>
      </w:pPr>
      <w:r>
        <w:rPr>
          <w:sz w:val="22"/>
          <w:szCs w:val="22"/>
        </w:rPr>
        <w:t>Who is teaching the course?</w:t>
      </w:r>
    </w:p>
    <w:p w:rsidR="00A537B0" w:rsidRDefault="00A26715">
      <w:pPr>
        <w:pStyle w:val="Heading2"/>
        <w:numPr>
          <w:ilvl w:val="0"/>
          <w:numId w:val="6"/>
        </w:numPr>
        <w:spacing w:before="0" w:after="0"/>
        <w:ind w:hanging="360"/>
        <w:contextualSpacing/>
        <w:rPr>
          <w:sz w:val="22"/>
          <w:szCs w:val="22"/>
        </w:rPr>
      </w:pPr>
      <w:r>
        <w:rPr>
          <w:sz w:val="22"/>
          <w:szCs w:val="22"/>
        </w:rPr>
        <w:t>What institution is delivering the course?</w:t>
      </w:r>
      <w:r>
        <w:rPr>
          <w:sz w:val="22"/>
          <w:szCs w:val="22"/>
        </w:rPr>
        <w:br/>
      </w:r>
    </w:p>
    <w:p w:rsidR="00A537B0" w:rsidRDefault="00A26715">
      <w:pPr>
        <w:pStyle w:val="Heading2"/>
        <w:spacing w:before="0" w:after="0"/>
        <w:ind w:left="1080"/>
        <w:rPr>
          <w:sz w:val="22"/>
          <w:szCs w:val="22"/>
        </w:rPr>
      </w:pPr>
      <w:r>
        <w:rPr>
          <w:sz w:val="22"/>
          <w:szCs w:val="22"/>
        </w:rPr>
        <w:t>Naming specifications:</w:t>
      </w:r>
    </w:p>
    <w:p w:rsidR="00A537B0" w:rsidRDefault="00A26715">
      <w:pPr>
        <w:pStyle w:val="Heading2"/>
        <w:numPr>
          <w:ilvl w:val="0"/>
          <w:numId w:val="2"/>
        </w:numPr>
        <w:spacing w:before="0" w:after="0"/>
        <w:ind w:left="1080" w:firstLine="0"/>
        <w:contextualSpacing/>
        <w:rPr>
          <w:sz w:val="22"/>
          <w:szCs w:val="22"/>
        </w:rPr>
      </w:pPr>
      <w:r>
        <w:rPr>
          <w:sz w:val="22"/>
          <w:szCs w:val="22"/>
        </w:rPr>
        <w:t>Name: InstitutionX_CourseNumber_About.mov</w:t>
      </w:r>
      <w:r>
        <w:rPr>
          <w:sz w:val="22"/>
          <w:szCs w:val="22"/>
        </w:rPr>
        <w:br/>
      </w:r>
    </w:p>
    <w:p w:rsidR="00A537B0" w:rsidRDefault="00A26715">
      <w:pPr>
        <w:pStyle w:val="Heading2"/>
        <w:spacing w:before="0" w:after="0"/>
        <w:ind w:left="1080"/>
        <w:rPr>
          <w:sz w:val="22"/>
          <w:szCs w:val="22"/>
        </w:rPr>
      </w:pPr>
      <w:r>
        <w:rPr>
          <w:sz w:val="22"/>
          <w:szCs w:val="22"/>
        </w:rPr>
        <w:t xml:space="preserve">Post to: </w:t>
      </w:r>
      <w:hyperlink r:id="rId13">
        <w:r>
          <w:rPr>
            <w:color w:val="1155CC"/>
            <w:sz w:val="22"/>
            <w:szCs w:val="22"/>
            <w:u w:val="single"/>
          </w:rPr>
          <w:t>http://veda.edx.org/upload</w:t>
        </w:r>
      </w:hyperlink>
      <w:hyperlink r:id="rId14">
        <w:r>
          <w:rPr>
            <w:sz w:val="22"/>
            <w:szCs w:val="22"/>
          </w:rPr>
          <w:br/>
        </w:r>
      </w:hyperlink>
    </w:p>
    <w:p w:rsidR="00A537B0" w:rsidRDefault="00A26715">
      <w:pPr>
        <w:pStyle w:val="Heading2"/>
        <w:spacing w:before="0" w:after="0"/>
        <w:ind w:left="1080"/>
        <w:rPr>
          <w:sz w:val="22"/>
          <w:szCs w:val="22"/>
        </w:rPr>
      </w:pPr>
      <w:r>
        <w:rPr>
          <w:sz w:val="22"/>
          <w:szCs w:val="22"/>
        </w:rPr>
        <w:t>Technical specifications:</w:t>
      </w:r>
    </w:p>
    <w:p w:rsidR="00A537B0" w:rsidRDefault="00A26715">
      <w:pPr>
        <w:pStyle w:val="Heading2"/>
        <w:numPr>
          <w:ilvl w:val="0"/>
          <w:numId w:val="6"/>
        </w:numPr>
        <w:spacing w:before="0" w:after="0"/>
        <w:ind w:hanging="360"/>
        <w:contextualSpacing/>
        <w:rPr>
          <w:sz w:val="22"/>
          <w:szCs w:val="22"/>
        </w:rPr>
      </w:pPr>
      <w:r>
        <w:rPr>
          <w:sz w:val="22"/>
          <w:szCs w:val="22"/>
        </w:rPr>
        <w:t>Codec: H.264</w:t>
      </w:r>
    </w:p>
    <w:p w:rsidR="00A537B0" w:rsidRDefault="00A26715">
      <w:pPr>
        <w:pStyle w:val="Heading2"/>
        <w:numPr>
          <w:ilvl w:val="0"/>
          <w:numId w:val="6"/>
        </w:numPr>
        <w:spacing w:before="0" w:after="0"/>
        <w:ind w:hanging="360"/>
        <w:contextualSpacing/>
        <w:rPr>
          <w:sz w:val="22"/>
          <w:szCs w:val="22"/>
        </w:rPr>
      </w:pPr>
      <w:r>
        <w:rPr>
          <w:sz w:val="22"/>
          <w:szCs w:val="22"/>
        </w:rPr>
        <w:t>Container: .mp4</w:t>
      </w:r>
    </w:p>
    <w:p w:rsidR="00A537B0" w:rsidRDefault="00A26715">
      <w:pPr>
        <w:pStyle w:val="Heading2"/>
        <w:numPr>
          <w:ilvl w:val="0"/>
          <w:numId w:val="6"/>
        </w:numPr>
        <w:spacing w:before="0" w:after="0"/>
        <w:ind w:hanging="360"/>
        <w:contextualSpacing/>
        <w:rPr>
          <w:sz w:val="22"/>
          <w:szCs w:val="22"/>
        </w:rPr>
      </w:pPr>
      <w:r>
        <w:rPr>
          <w:sz w:val="22"/>
          <w:szCs w:val="22"/>
        </w:rPr>
        <w:t>Resolution: 1920x1080</w:t>
      </w:r>
    </w:p>
    <w:p w:rsidR="00A537B0" w:rsidRDefault="00A26715">
      <w:pPr>
        <w:pStyle w:val="Heading2"/>
        <w:numPr>
          <w:ilvl w:val="0"/>
          <w:numId w:val="6"/>
        </w:numPr>
        <w:spacing w:before="0" w:after="0"/>
        <w:ind w:hanging="360"/>
        <w:contextualSpacing/>
        <w:rPr>
          <w:sz w:val="22"/>
          <w:szCs w:val="22"/>
        </w:rPr>
      </w:pPr>
      <w:r>
        <w:rPr>
          <w:sz w:val="22"/>
          <w:szCs w:val="22"/>
        </w:rPr>
        <w:t>Frame rate: 29.97 fps</w:t>
      </w:r>
    </w:p>
    <w:p w:rsidR="00A537B0" w:rsidRDefault="00A26715">
      <w:pPr>
        <w:pStyle w:val="Heading2"/>
        <w:numPr>
          <w:ilvl w:val="0"/>
          <w:numId w:val="6"/>
        </w:numPr>
        <w:spacing w:before="0" w:after="0"/>
        <w:ind w:hanging="360"/>
        <w:contextualSpacing/>
        <w:rPr>
          <w:sz w:val="22"/>
          <w:szCs w:val="22"/>
        </w:rPr>
      </w:pPr>
      <w:r>
        <w:rPr>
          <w:sz w:val="22"/>
          <w:szCs w:val="22"/>
        </w:rPr>
        <w:t>Aspect: 1.0</w:t>
      </w:r>
    </w:p>
    <w:p w:rsidR="00A537B0" w:rsidRDefault="00A26715">
      <w:pPr>
        <w:pStyle w:val="Heading2"/>
        <w:numPr>
          <w:ilvl w:val="0"/>
          <w:numId w:val="6"/>
        </w:numPr>
        <w:spacing w:before="0" w:after="0"/>
        <w:ind w:hanging="360"/>
        <w:contextualSpacing/>
        <w:rPr>
          <w:sz w:val="22"/>
          <w:szCs w:val="22"/>
        </w:rPr>
      </w:pPr>
      <w:r>
        <w:rPr>
          <w:sz w:val="22"/>
          <w:szCs w:val="22"/>
        </w:rPr>
        <w:t>Bitrate: 5Mbps VBR</w:t>
      </w:r>
    </w:p>
    <w:p w:rsidR="00A537B0" w:rsidRDefault="00A26715">
      <w:pPr>
        <w:pStyle w:val="Heading2"/>
        <w:numPr>
          <w:ilvl w:val="0"/>
          <w:numId w:val="6"/>
        </w:numPr>
        <w:spacing w:before="0" w:after="0"/>
        <w:ind w:hanging="360"/>
        <w:contextualSpacing/>
        <w:rPr>
          <w:sz w:val="22"/>
          <w:szCs w:val="22"/>
        </w:rPr>
      </w:pPr>
      <w:r>
        <w:rPr>
          <w:sz w:val="22"/>
          <w:szCs w:val="22"/>
        </w:rPr>
        <w:t>Audio codec: AAC 44.1KHz/192 Kbps</w:t>
      </w:r>
    </w:p>
    <w:p w:rsidR="00A537B0" w:rsidRDefault="00A537B0">
      <w:pPr>
        <w:pStyle w:val="Heading2"/>
        <w:spacing w:before="0"/>
        <w:rPr>
          <w:sz w:val="22"/>
          <w:szCs w:val="22"/>
        </w:rPr>
      </w:pPr>
      <w:bookmarkStart w:id="27" w:name="_5c8zkx9mve95" w:colFirst="0" w:colLast="0"/>
      <w:bookmarkEnd w:id="27"/>
    </w:p>
    <w:tbl>
      <w:tblPr>
        <w:tblStyle w:val="a8"/>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700"/>
          <w:jc w:val="center"/>
        </w:trPr>
        <w:tc>
          <w:tcPr>
            <w:tcW w:w="1440" w:type="dxa"/>
            <w:shd w:val="clear" w:color="auto" w:fill="009CDE"/>
            <w:vAlign w:val="center"/>
          </w:tcPr>
          <w:p w:rsidR="00A537B0" w:rsidRDefault="00A26715">
            <w:pPr>
              <w:contextualSpacing w:val="0"/>
              <w:jc w:val="center"/>
              <w:rPr>
                <w:b/>
                <w:color w:val="FFFFFF"/>
              </w:rPr>
            </w:pPr>
            <w:r>
              <w:rPr>
                <w:b/>
                <w:color w:val="FFFFFF"/>
              </w:rPr>
              <w:t>Example</w:t>
            </w:r>
          </w:p>
        </w:tc>
        <w:tc>
          <w:tcPr>
            <w:tcW w:w="9180" w:type="dxa"/>
            <w:shd w:val="clear" w:color="auto" w:fill="CCE7F3"/>
            <w:vAlign w:val="center"/>
          </w:tcPr>
          <w:p w:rsidR="00A537B0" w:rsidRDefault="00A26715">
            <w:pPr>
              <w:contextualSpacing w:val="0"/>
              <w:jc w:val="center"/>
              <w:rPr>
                <w:i/>
              </w:rPr>
            </w:pPr>
            <w:r>
              <w:rPr>
                <w:i/>
              </w:rPr>
              <w:t xml:space="preserve">Visit edX’s YouTube channel for examples of other About videos: </w:t>
            </w:r>
            <w:hyperlink r:id="rId15">
              <w:r>
                <w:rPr>
                  <w:i/>
                  <w:color w:val="1155CC"/>
                  <w:u w:val="single"/>
                </w:rPr>
                <w:t>www.youtube.com/user/EdXOnline</w:t>
              </w:r>
            </w:hyperlink>
          </w:p>
        </w:tc>
      </w:tr>
    </w:tbl>
    <w:p w:rsidR="00A537B0" w:rsidRDefault="00A537B0">
      <w:pPr>
        <w:rPr>
          <w:i/>
        </w:rPr>
      </w:pPr>
    </w:p>
    <w:p w:rsidR="00A537B0" w:rsidRDefault="00A537B0"/>
    <w:p w:rsidR="00A537B0" w:rsidRDefault="00A26715">
      <w:pPr>
        <w:pStyle w:val="Heading2"/>
        <w:spacing w:before="0" w:after="0"/>
        <w:rPr>
          <w:b/>
          <w:color w:val="009CDE"/>
        </w:rPr>
      </w:pPr>
      <w:bookmarkStart w:id="28" w:name="_tyjcwt" w:colFirst="0" w:colLast="0"/>
      <w:bookmarkEnd w:id="28"/>
      <w:r>
        <w:rPr>
          <w:b/>
          <w:color w:val="009CDE"/>
        </w:rPr>
        <w:t>Learner Testimonial</w:t>
      </w:r>
    </w:p>
    <w:p w:rsidR="00A537B0" w:rsidRDefault="00A26715">
      <w:pPr>
        <w:pStyle w:val="Heading2"/>
        <w:numPr>
          <w:ilvl w:val="0"/>
          <w:numId w:val="6"/>
        </w:numPr>
        <w:spacing w:before="0" w:after="0"/>
        <w:ind w:hanging="360"/>
        <w:contextualSpacing/>
        <w:rPr>
          <w:sz w:val="22"/>
          <w:szCs w:val="22"/>
        </w:rPr>
      </w:pPr>
      <w:r>
        <w:rPr>
          <w:sz w:val="22"/>
          <w:szCs w:val="22"/>
        </w:rPr>
        <w:t>A quote from a learner in the course, demonstrating the value of taking the course.</w:t>
      </w:r>
    </w:p>
    <w:p w:rsidR="00A537B0" w:rsidRDefault="00A26715">
      <w:pPr>
        <w:pStyle w:val="Heading2"/>
        <w:numPr>
          <w:ilvl w:val="0"/>
          <w:numId w:val="6"/>
        </w:numPr>
        <w:spacing w:before="0" w:after="0"/>
        <w:ind w:hanging="360"/>
        <w:contextualSpacing/>
        <w:rPr>
          <w:sz w:val="22"/>
          <w:szCs w:val="22"/>
        </w:rPr>
      </w:pPr>
      <w:r>
        <w:rPr>
          <w:sz w:val="22"/>
          <w:szCs w:val="22"/>
        </w:rPr>
        <w:t>Should be no more than 25-50 words in length.</w:t>
      </w:r>
    </w:p>
    <w:p w:rsidR="00A537B0" w:rsidRDefault="00A537B0">
      <w:pPr>
        <w:pStyle w:val="Heading2"/>
        <w:spacing w:before="0"/>
        <w:ind w:left="720"/>
        <w:rPr>
          <w:sz w:val="22"/>
          <w:szCs w:val="22"/>
        </w:rPr>
      </w:pPr>
    </w:p>
    <w:tbl>
      <w:tblPr>
        <w:tblStyle w:val="a9"/>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1440"/>
          <w:jc w:val="center"/>
        </w:trPr>
        <w:tc>
          <w:tcPr>
            <w:tcW w:w="1440" w:type="dxa"/>
            <w:shd w:val="clear" w:color="auto" w:fill="009CDE"/>
            <w:vAlign w:val="center"/>
          </w:tcPr>
          <w:p w:rsidR="00A537B0" w:rsidRDefault="00A26715">
            <w:pPr>
              <w:contextualSpacing w:val="0"/>
              <w:jc w:val="center"/>
              <w:rPr>
                <w:i/>
              </w:rPr>
            </w:pPr>
            <w:r>
              <w:rPr>
                <w:b/>
                <w:color w:val="FFFFFF"/>
              </w:rPr>
              <w:t>Example</w:t>
            </w:r>
          </w:p>
        </w:tc>
        <w:tc>
          <w:tcPr>
            <w:tcW w:w="9180" w:type="dxa"/>
            <w:shd w:val="clear" w:color="auto" w:fill="CCE7F3"/>
            <w:vAlign w:val="center"/>
          </w:tcPr>
          <w:p w:rsidR="00A537B0" w:rsidRDefault="00A26715">
            <w:pPr>
              <w:contextualSpacing w:val="0"/>
              <w:jc w:val="center"/>
              <w:rPr>
                <w:i/>
              </w:rPr>
            </w:pPr>
            <w:r>
              <w:rPr>
                <w:i/>
              </w:rPr>
              <w:t>“Brilliant course! It's definitely the best introduction to electronics in the world! Interesting material, clean explanations, well prepared quizzes, challenging homeworks and fun labs.” – John Smith, Spring 2017</w:t>
            </w:r>
          </w:p>
        </w:tc>
      </w:tr>
    </w:tbl>
    <w:p w:rsidR="00A537B0" w:rsidRDefault="00A537B0"/>
    <w:p w:rsidR="00A537B0" w:rsidRDefault="00A26715">
      <w:pPr>
        <w:pStyle w:val="Heading2"/>
        <w:rPr>
          <w:b/>
          <w:color w:val="009CDE"/>
        </w:rPr>
      </w:pPr>
      <w:bookmarkStart w:id="29" w:name="_urj57f16qj61" w:colFirst="0" w:colLast="0"/>
      <w:bookmarkEnd w:id="29"/>
      <w:r>
        <w:rPr>
          <w:b/>
          <w:color w:val="009CDE"/>
        </w:rPr>
        <w:lastRenderedPageBreak/>
        <w:t>Course Start Date</w:t>
      </w:r>
    </w:p>
    <w:p w:rsidR="00A537B0" w:rsidRDefault="00A26715">
      <w:pPr>
        <w:pStyle w:val="Heading2"/>
        <w:numPr>
          <w:ilvl w:val="1"/>
          <w:numId w:val="5"/>
        </w:numPr>
        <w:spacing w:before="0" w:after="0"/>
        <w:ind w:hanging="360"/>
        <w:contextualSpacing/>
      </w:pPr>
      <w:r>
        <w:rPr>
          <w:sz w:val="22"/>
          <w:szCs w:val="22"/>
        </w:rPr>
        <w:t>Start on a Tuesday, Wednesday, or Thursday.</w:t>
      </w:r>
    </w:p>
    <w:p w:rsidR="00A537B0" w:rsidRDefault="00A26715">
      <w:pPr>
        <w:pStyle w:val="Heading2"/>
        <w:numPr>
          <w:ilvl w:val="1"/>
          <w:numId w:val="5"/>
        </w:numPr>
        <w:spacing w:before="0" w:after="0"/>
        <w:ind w:hanging="360"/>
        <w:contextualSpacing/>
      </w:pPr>
      <w:r>
        <w:rPr>
          <w:sz w:val="22"/>
          <w:szCs w:val="22"/>
        </w:rPr>
        <w:t>Avoid major U.S. holidays.</w:t>
      </w:r>
    </w:p>
    <w:p w:rsidR="00A537B0" w:rsidRDefault="00A26715">
      <w:pPr>
        <w:pStyle w:val="Heading2"/>
        <w:numPr>
          <w:ilvl w:val="1"/>
          <w:numId w:val="5"/>
        </w:numPr>
        <w:spacing w:before="0" w:after="0"/>
        <w:ind w:hanging="360"/>
        <w:contextualSpacing/>
      </w:pPr>
      <w:bookmarkStart w:id="30" w:name="_s0zqeoaae1k6" w:colFirst="0" w:colLast="0"/>
      <w:bookmarkEnd w:id="30"/>
      <w:r>
        <w:rPr>
          <w:sz w:val="22"/>
          <w:szCs w:val="22"/>
        </w:rPr>
        <w:t>Specify a month, day, year and time. If you are unsure of the exact date, specify a day that is close to the estimated start date. For example, if your course will start near the end of March, specify March 31.</w:t>
      </w:r>
    </w:p>
    <w:p w:rsidR="00A537B0" w:rsidRDefault="00A26715">
      <w:pPr>
        <w:pStyle w:val="Heading2"/>
        <w:spacing w:after="0"/>
        <w:rPr>
          <w:b/>
          <w:color w:val="4BACC6"/>
        </w:rPr>
      </w:pPr>
      <w:bookmarkStart w:id="31" w:name="_2s8eyo1" w:colFirst="0" w:colLast="0"/>
      <w:bookmarkEnd w:id="31"/>
      <w:r>
        <w:rPr>
          <w:b/>
          <w:color w:val="009CDE"/>
        </w:rPr>
        <w:t>Course End Date</w:t>
      </w:r>
    </w:p>
    <w:p w:rsidR="00A537B0" w:rsidRDefault="00A26715">
      <w:pPr>
        <w:pStyle w:val="Heading2"/>
        <w:numPr>
          <w:ilvl w:val="1"/>
          <w:numId w:val="5"/>
        </w:numPr>
        <w:spacing w:before="0" w:after="0"/>
        <w:ind w:hanging="360"/>
        <w:contextualSpacing/>
      </w:pPr>
      <w:bookmarkStart w:id="32" w:name="_utgitfc6ce3s" w:colFirst="0" w:colLast="0"/>
      <w:bookmarkEnd w:id="32"/>
      <w:r>
        <w:rPr>
          <w:sz w:val="22"/>
          <w:szCs w:val="22"/>
        </w:rPr>
        <w:t>Specify a month, day, year and time. If you are unsure of the exact date, specify a day that is close to the estimated start date. For example, if your course will start near the end of March, specify March 31.</w:t>
      </w:r>
    </w:p>
    <w:p w:rsidR="00A537B0" w:rsidRDefault="00A26715">
      <w:pPr>
        <w:pStyle w:val="Heading2"/>
        <w:spacing w:after="0"/>
        <w:rPr>
          <w:b/>
          <w:color w:val="009CDE"/>
        </w:rPr>
      </w:pPr>
      <w:bookmarkStart w:id="33" w:name="_g8aaxjhshc7y" w:colFirst="0" w:colLast="0"/>
      <w:bookmarkEnd w:id="33"/>
      <w:r>
        <w:rPr>
          <w:b/>
          <w:color w:val="009CDE"/>
        </w:rPr>
        <w:t>Course Pacing</w:t>
      </w:r>
    </w:p>
    <w:p w:rsidR="00A537B0" w:rsidRDefault="00A26715">
      <w:pPr>
        <w:numPr>
          <w:ilvl w:val="1"/>
          <w:numId w:val="5"/>
        </w:numPr>
        <w:ind w:hanging="360"/>
        <w:contextualSpacing/>
      </w:pPr>
      <w:r>
        <w:t>Choose one:</w:t>
      </w:r>
    </w:p>
    <w:p w:rsidR="00A537B0" w:rsidRDefault="00A26715">
      <w:pPr>
        <w:pStyle w:val="Heading2"/>
        <w:numPr>
          <w:ilvl w:val="2"/>
          <w:numId w:val="5"/>
        </w:numPr>
        <w:spacing w:before="0" w:after="0"/>
        <w:ind w:hanging="180"/>
        <w:contextualSpacing/>
      </w:pPr>
      <w:bookmarkStart w:id="34" w:name="_6se9xl74o7k6" w:colFirst="0" w:colLast="0"/>
      <w:bookmarkEnd w:id="34"/>
      <w:r>
        <w:rPr>
          <w:b/>
          <w:sz w:val="22"/>
          <w:szCs w:val="22"/>
        </w:rPr>
        <w:t>Instructor-paced</w:t>
      </w:r>
      <w:r>
        <w:rPr>
          <w:sz w:val="22"/>
          <w:szCs w:val="22"/>
        </w:rPr>
        <w:t xml:space="preserve"> courses include individual assignments that have specific due dates before the course end date.</w:t>
      </w:r>
    </w:p>
    <w:p w:rsidR="00A537B0" w:rsidRDefault="00A26715">
      <w:pPr>
        <w:pStyle w:val="Heading2"/>
        <w:numPr>
          <w:ilvl w:val="2"/>
          <w:numId w:val="5"/>
        </w:numPr>
        <w:spacing w:before="0" w:after="0"/>
        <w:ind w:hanging="180"/>
        <w:contextualSpacing/>
      </w:pPr>
      <w:bookmarkStart w:id="35" w:name="_ihtrzrpj2bcl" w:colFirst="0" w:colLast="0"/>
      <w:bookmarkEnd w:id="35"/>
      <w:r>
        <w:rPr>
          <w:b/>
          <w:sz w:val="22"/>
          <w:szCs w:val="22"/>
        </w:rPr>
        <w:t xml:space="preserve">Self-paced </w:t>
      </w:r>
      <w:r>
        <w:rPr>
          <w:sz w:val="22"/>
          <w:szCs w:val="22"/>
        </w:rPr>
        <w:t>courses do not have individual assignments that have specific due dates before the course end date. All assignments are due on the course end date.</w:t>
      </w:r>
    </w:p>
    <w:p w:rsidR="00A537B0" w:rsidRDefault="00A26715">
      <w:pPr>
        <w:pStyle w:val="Heading2"/>
        <w:spacing w:after="0"/>
        <w:rPr>
          <w:b/>
          <w:color w:val="009CDE"/>
        </w:rPr>
      </w:pPr>
      <w:bookmarkStart w:id="36" w:name="_7yl6rtaqt3af" w:colFirst="0" w:colLast="0"/>
      <w:bookmarkEnd w:id="36"/>
      <w:r>
        <w:rPr>
          <w:b/>
          <w:color w:val="009CDE"/>
        </w:rPr>
        <w:t>Bio</w:t>
      </w:r>
    </w:p>
    <w:p w:rsidR="00A537B0" w:rsidRDefault="00A26715">
      <w:pPr>
        <w:pStyle w:val="Heading2"/>
        <w:spacing w:before="0" w:after="0"/>
        <w:ind w:left="1080"/>
      </w:pPr>
      <w:r>
        <w:rPr>
          <w:sz w:val="22"/>
          <w:szCs w:val="22"/>
        </w:rPr>
        <w:t xml:space="preserve">Please include the following information for each course instructor. List instructors in the order you want them to appear on the About Page. Limited to the primary instructors a learner will encounter in videos.  </w:t>
      </w:r>
    </w:p>
    <w:p w:rsidR="00A537B0" w:rsidRDefault="00A537B0">
      <w:pPr>
        <w:pStyle w:val="Heading2"/>
        <w:spacing w:before="0" w:after="0"/>
        <w:ind w:left="1080"/>
        <w:rPr>
          <w:sz w:val="22"/>
          <w:szCs w:val="22"/>
        </w:rPr>
      </w:pPr>
    </w:p>
    <w:p w:rsidR="00A537B0" w:rsidRDefault="00A26715">
      <w:pPr>
        <w:pStyle w:val="Heading2"/>
        <w:spacing w:before="0" w:after="0"/>
        <w:ind w:left="1080"/>
        <w:rPr>
          <w:sz w:val="22"/>
          <w:szCs w:val="22"/>
        </w:rPr>
      </w:pPr>
      <w:r>
        <w:rPr>
          <w:sz w:val="22"/>
          <w:szCs w:val="22"/>
        </w:rPr>
        <w:t>Required:</w:t>
      </w:r>
    </w:p>
    <w:p w:rsidR="00A537B0" w:rsidRDefault="00A26715">
      <w:pPr>
        <w:pStyle w:val="Heading2"/>
        <w:numPr>
          <w:ilvl w:val="1"/>
          <w:numId w:val="5"/>
        </w:numPr>
        <w:spacing w:before="0" w:after="0"/>
        <w:ind w:hanging="360"/>
        <w:contextualSpacing/>
      </w:pPr>
      <w:bookmarkStart w:id="37" w:name="_sw453o8929po" w:colFirst="0" w:colLast="0"/>
      <w:bookmarkEnd w:id="37"/>
      <w:r>
        <w:rPr>
          <w:sz w:val="22"/>
          <w:szCs w:val="22"/>
        </w:rPr>
        <w:t>Name</w:t>
      </w:r>
    </w:p>
    <w:p w:rsidR="00A537B0" w:rsidRDefault="00A26715">
      <w:pPr>
        <w:pStyle w:val="Heading2"/>
        <w:numPr>
          <w:ilvl w:val="1"/>
          <w:numId w:val="5"/>
        </w:numPr>
        <w:spacing w:before="0" w:after="0"/>
        <w:ind w:hanging="360"/>
        <w:contextualSpacing/>
      </w:pPr>
      <w:bookmarkStart w:id="38" w:name="_l823gsq6o5yx" w:colFirst="0" w:colLast="0"/>
      <w:bookmarkEnd w:id="38"/>
      <w:r>
        <w:rPr>
          <w:sz w:val="22"/>
          <w:szCs w:val="22"/>
        </w:rPr>
        <w:t>Title</w:t>
      </w:r>
    </w:p>
    <w:p w:rsidR="00A537B0" w:rsidRDefault="00A26715">
      <w:pPr>
        <w:numPr>
          <w:ilvl w:val="1"/>
          <w:numId w:val="5"/>
        </w:numPr>
        <w:ind w:hanging="360"/>
        <w:contextualSpacing/>
      </w:pPr>
      <w:r>
        <w:t>email: Required for edX internal use only. Institution email highly preferred. This will NOT display on the site.</w:t>
      </w:r>
    </w:p>
    <w:p w:rsidR="00A537B0" w:rsidRDefault="00A26715">
      <w:pPr>
        <w:pStyle w:val="Heading2"/>
        <w:numPr>
          <w:ilvl w:val="1"/>
          <w:numId w:val="5"/>
        </w:numPr>
        <w:spacing w:before="0" w:after="0"/>
        <w:ind w:hanging="360"/>
        <w:contextualSpacing/>
      </w:pPr>
      <w:bookmarkStart w:id="39" w:name="_c090ifrqwxm8" w:colFirst="0" w:colLast="0"/>
      <w:bookmarkEnd w:id="39"/>
      <w:r>
        <w:rPr>
          <w:sz w:val="22"/>
          <w:szCs w:val="22"/>
        </w:rPr>
        <w:lastRenderedPageBreak/>
        <w:t>Biography: brief (1-2 paragraphs maximum)</w:t>
      </w:r>
    </w:p>
    <w:p w:rsidR="00A537B0" w:rsidRDefault="00A26715">
      <w:pPr>
        <w:pStyle w:val="Heading2"/>
        <w:numPr>
          <w:ilvl w:val="1"/>
          <w:numId w:val="5"/>
        </w:numPr>
        <w:spacing w:before="0" w:after="0"/>
        <w:ind w:hanging="360"/>
        <w:contextualSpacing/>
      </w:pPr>
      <w:bookmarkStart w:id="40" w:name="_qbyse4jijdpe" w:colFirst="0" w:colLast="0"/>
      <w:bookmarkEnd w:id="40"/>
      <w:r>
        <w:rPr>
          <w:sz w:val="22"/>
          <w:szCs w:val="22"/>
        </w:rPr>
        <w:t>Image: high resolution, 110 x 110 pixels, compressed to less than 200 KB</w:t>
      </w:r>
    </w:p>
    <w:p w:rsidR="00A537B0" w:rsidRDefault="00A537B0">
      <w:pPr>
        <w:pStyle w:val="Heading2"/>
        <w:spacing w:before="0" w:after="0"/>
        <w:ind w:left="720"/>
        <w:rPr>
          <w:sz w:val="22"/>
          <w:szCs w:val="22"/>
        </w:rPr>
      </w:pPr>
      <w:bookmarkStart w:id="41" w:name="_l6922lqlxba6" w:colFirst="0" w:colLast="0"/>
      <w:bookmarkEnd w:id="41"/>
    </w:p>
    <w:p w:rsidR="00A537B0" w:rsidRDefault="00A26715">
      <w:pPr>
        <w:pStyle w:val="Heading2"/>
        <w:spacing w:before="0" w:after="0"/>
        <w:ind w:left="1080"/>
        <w:rPr>
          <w:sz w:val="22"/>
          <w:szCs w:val="22"/>
        </w:rPr>
      </w:pPr>
      <w:r>
        <w:rPr>
          <w:sz w:val="22"/>
          <w:szCs w:val="22"/>
        </w:rPr>
        <w:t>Optional:</w:t>
      </w:r>
    </w:p>
    <w:p w:rsidR="00A537B0" w:rsidRDefault="00A26715">
      <w:pPr>
        <w:pStyle w:val="Heading2"/>
        <w:numPr>
          <w:ilvl w:val="1"/>
          <w:numId w:val="5"/>
        </w:numPr>
        <w:spacing w:before="0" w:after="0"/>
        <w:ind w:hanging="360"/>
        <w:contextualSpacing/>
      </w:pPr>
      <w:bookmarkStart w:id="42" w:name="_6xrc8p10k8nv" w:colFirst="0" w:colLast="0"/>
      <w:bookmarkEnd w:id="42"/>
      <w:r>
        <w:rPr>
          <w:sz w:val="22"/>
          <w:szCs w:val="22"/>
        </w:rPr>
        <w:t>Areas of Expertise: major areas of research focus</w:t>
      </w:r>
    </w:p>
    <w:p w:rsidR="00A537B0" w:rsidRDefault="00A26715">
      <w:pPr>
        <w:pStyle w:val="Heading2"/>
        <w:numPr>
          <w:ilvl w:val="1"/>
          <w:numId w:val="5"/>
        </w:numPr>
        <w:spacing w:before="0" w:after="0"/>
        <w:ind w:hanging="360"/>
        <w:contextualSpacing/>
      </w:pPr>
      <w:bookmarkStart w:id="43" w:name="_woadjfh454yl" w:colFirst="0" w:colLast="0"/>
      <w:bookmarkEnd w:id="43"/>
      <w:r>
        <w:rPr>
          <w:sz w:val="22"/>
          <w:szCs w:val="22"/>
        </w:rPr>
        <w:t xml:space="preserve">Major Works: links to relevant work (3-5 bulleted items maximum) </w:t>
      </w:r>
    </w:p>
    <w:p w:rsidR="00A537B0" w:rsidRDefault="00A26715">
      <w:pPr>
        <w:pStyle w:val="Heading2"/>
        <w:numPr>
          <w:ilvl w:val="1"/>
          <w:numId w:val="5"/>
        </w:numPr>
        <w:spacing w:before="0" w:after="0"/>
        <w:ind w:hanging="360"/>
        <w:contextualSpacing/>
      </w:pPr>
      <w:bookmarkStart w:id="44" w:name="_wn930p1l2p5r" w:colFirst="0" w:colLast="0"/>
      <w:bookmarkEnd w:id="44"/>
      <w:r>
        <w:rPr>
          <w:sz w:val="22"/>
          <w:szCs w:val="22"/>
        </w:rPr>
        <w:t>Facebook URL, Twitter URL, Blog URL: links to blogs, personal websites, or social media personas</w:t>
      </w:r>
    </w:p>
    <w:p w:rsidR="00A537B0" w:rsidRDefault="00A537B0">
      <w:pPr>
        <w:pStyle w:val="Heading2"/>
        <w:spacing w:before="0"/>
        <w:rPr>
          <w:sz w:val="22"/>
          <w:szCs w:val="22"/>
        </w:rPr>
      </w:pPr>
      <w:bookmarkStart w:id="45" w:name="_eqsxyrui6hq8" w:colFirst="0" w:colLast="0"/>
      <w:bookmarkEnd w:id="45"/>
    </w:p>
    <w:tbl>
      <w:tblPr>
        <w:tblStyle w:val="aa"/>
        <w:tblW w:w="1062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0"/>
        <w:gridCol w:w="9180"/>
      </w:tblGrid>
      <w:tr w:rsidR="00A537B0">
        <w:trPr>
          <w:trHeight w:val="1440"/>
          <w:jc w:val="center"/>
        </w:trPr>
        <w:tc>
          <w:tcPr>
            <w:tcW w:w="1440" w:type="dxa"/>
            <w:shd w:val="clear" w:color="auto" w:fill="009CDE"/>
            <w:vAlign w:val="center"/>
          </w:tcPr>
          <w:p w:rsidR="00A537B0" w:rsidRDefault="00A26715">
            <w:pPr>
              <w:contextualSpacing w:val="0"/>
              <w:jc w:val="center"/>
              <w:rPr>
                <w:i/>
              </w:rPr>
            </w:pPr>
            <w:r>
              <w:rPr>
                <w:b/>
                <w:color w:val="FFFFFF"/>
              </w:rPr>
              <w:t>Example</w:t>
            </w:r>
          </w:p>
        </w:tc>
        <w:tc>
          <w:tcPr>
            <w:tcW w:w="9180" w:type="dxa"/>
            <w:shd w:val="clear" w:color="auto" w:fill="CCE7F3"/>
            <w:vAlign w:val="center"/>
          </w:tcPr>
          <w:p w:rsidR="00A537B0" w:rsidRDefault="00A26715">
            <w:pPr>
              <w:contextualSpacing w:val="0"/>
              <w:rPr>
                <w:b/>
                <w:i/>
              </w:rPr>
            </w:pPr>
            <w:r>
              <w:rPr>
                <w:b/>
                <w:i/>
              </w:rPr>
              <w:t>David J. Malan</w:t>
            </w:r>
          </w:p>
          <w:p w:rsidR="00A537B0" w:rsidRDefault="00A26715">
            <w:pPr>
              <w:contextualSpacing w:val="0"/>
              <w:rPr>
                <w:i/>
              </w:rPr>
            </w:pPr>
            <w:r>
              <w:rPr>
                <w:i/>
              </w:rPr>
              <w:t>Gordon McKay Professor of Computer Science</w:t>
            </w:r>
            <w:r>
              <w:rPr>
                <w:i/>
              </w:rPr>
              <w:br/>
            </w:r>
          </w:p>
          <w:p w:rsidR="00A537B0" w:rsidRDefault="00A26715">
            <w:pPr>
              <w:contextualSpacing w:val="0"/>
              <w:rPr>
                <w:i/>
              </w:rPr>
            </w:pPr>
            <w:r>
              <w:rPr>
                <w:i/>
              </w:rPr>
              <w:t>David is Gordon McKay Professor of the Practice of Computer Science at the School of Engineering and Applied Sciences at Harvard University. He received his A.B., S.M., and Ph.D. in Computer Science from Harvard in 1999, 2004, and 2007, respectively.</w:t>
            </w:r>
          </w:p>
          <w:p w:rsidR="00A537B0" w:rsidRDefault="00A537B0">
            <w:pPr>
              <w:contextualSpacing w:val="0"/>
              <w:rPr>
                <w:i/>
              </w:rPr>
            </w:pPr>
          </w:p>
          <w:p w:rsidR="00A537B0" w:rsidRDefault="00A26715">
            <w:pPr>
              <w:contextualSpacing w:val="0"/>
              <w:rPr>
                <w:i/>
              </w:rPr>
            </w:pPr>
            <w:r>
              <w:rPr>
                <w:i/>
              </w:rPr>
              <w:t xml:space="preserve">Areas of Expertise: </w:t>
            </w:r>
          </w:p>
          <w:p w:rsidR="00A537B0" w:rsidRDefault="00A26715">
            <w:pPr>
              <w:numPr>
                <w:ilvl w:val="0"/>
                <w:numId w:val="3"/>
              </w:numPr>
              <w:ind w:hanging="360"/>
              <w:rPr>
                <w:i/>
              </w:rPr>
            </w:pPr>
            <w:r>
              <w:rPr>
                <w:i/>
              </w:rPr>
              <w:t>Global Public Health</w:t>
            </w:r>
          </w:p>
          <w:p w:rsidR="00A537B0" w:rsidRDefault="00A26715">
            <w:pPr>
              <w:numPr>
                <w:ilvl w:val="0"/>
                <w:numId w:val="3"/>
              </w:numPr>
              <w:ind w:hanging="360"/>
              <w:rPr>
                <w:i/>
              </w:rPr>
            </w:pPr>
            <w:r>
              <w:rPr>
                <w:i/>
              </w:rPr>
              <w:t>Health Decision Science</w:t>
            </w:r>
          </w:p>
          <w:p w:rsidR="00A537B0" w:rsidRDefault="00A26715">
            <w:pPr>
              <w:numPr>
                <w:ilvl w:val="0"/>
                <w:numId w:val="3"/>
              </w:numPr>
              <w:ind w:hanging="360"/>
              <w:rPr>
                <w:i/>
              </w:rPr>
            </w:pPr>
            <w:r>
              <w:rPr>
                <w:i/>
              </w:rPr>
              <w:t>Statistical Biology</w:t>
            </w:r>
          </w:p>
          <w:p w:rsidR="00A537B0" w:rsidRDefault="00A537B0">
            <w:pPr>
              <w:contextualSpacing w:val="0"/>
              <w:rPr>
                <w:i/>
              </w:rPr>
            </w:pPr>
          </w:p>
          <w:p w:rsidR="00A537B0" w:rsidRDefault="00A26715">
            <w:pPr>
              <w:contextualSpacing w:val="0"/>
              <w:rPr>
                <w:i/>
              </w:rPr>
            </w:pPr>
            <w:r>
              <w:rPr>
                <w:i/>
              </w:rPr>
              <w:t xml:space="preserve">Major Works: </w:t>
            </w:r>
          </w:p>
          <w:p w:rsidR="00A537B0" w:rsidRDefault="00A26715">
            <w:pPr>
              <w:numPr>
                <w:ilvl w:val="0"/>
                <w:numId w:val="4"/>
              </w:numPr>
              <w:ind w:hanging="360"/>
              <w:rPr>
                <w:i/>
              </w:rPr>
            </w:pPr>
            <w:r>
              <w:t>Sensor Networks for Emergency Response: Challenges and Opportunities.</w:t>
            </w:r>
            <w:r>
              <w:rPr>
                <w:i/>
              </w:rPr>
              <w:t xml:space="preserve"> Konrad Lorincz, David J. Malan, et.al.</w:t>
            </w:r>
          </w:p>
          <w:p w:rsidR="00A537B0" w:rsidRDefault="00A26715">
            <w:pPr>
              <w:contextualSpacing w:val="0"/>
              <w:rPr>
                <w:i/>
              </w:rPr>
            </w:pPr>
            <w:r>
              <w:rPr>
                <w:i/>
              </w:rPr>
              <w:t xml:space="preserve">Connect: </w:t>
            </w:r>
          </w:p>
          <w:p w:rsidR="00A537B0" w:rsidRDefault="00A26715">
            <w:pPr>
              <w:numPr>
                <w:ilvl w:val="0"/>
                <w:numId w:val="1"/>
              </w:numPr>
              <w:ind w:hanging="360"/>
              <w:rPr>
                <w:i/>
              </w:rPr>
            </w:pPr>
            <w:r>
              <w:rPr>
                <w:i/>
              </w:rPr>
              <w:t xml:space="preserve">website: </w:t>
            </w:r>
            <w:hyperlink r:id="rId16">
              <w:r>
                <w:rPr>
                  <w:i/>
                </w:rPr>
                <w:t>http://cs.harvard.edu/malan/</w:t>
              </w:r>
            </w:hyperlink>
          </w:p>
          <w:p w:rsidR="00A537B0" w:rsidRDefault="00A26715">
            <w:pPr>
              <w:numPr>
                <w:ilvl w:val="0"/>
                <w:numId w:val="1"/>
              </w:numPr>
              <w:ind w:hanging="360"/>
              <w:rPr>
                <w:i/>
              </w:rPr>
            </w:pPr>
            <w:r>
              <w:rPr>
                <w:i/>
              </w:rPr>
              <w:t xml:space="preserve">twitter: @davidjmalan </w:t>
            </w:r>
          </w:p>
          <w:p w:rsidR="00A537B0" w:rsidRDefault="00A26715">
            <w:pPr>
              <w:numPr>
                <w:ilvl w:val="0"/>
                <w:numId w:val="1"/>
              </w:numPr>
              <w:ind w:hanging="360"/>
              <w:rPr>
                <w:i/>
              </w:rPr>
            </w:pPr>
            <w:r>
              <w:rPr>
                <w:i/>
              </w:rPr>
              <w:t>facebook: dmalan</w:t>
            </w:r>
          </w:p>
        </w:tc>
      </w:tr>
    </w:tbl>
    <w:p w:rsidR="00A537B0" w:rsidRDefault="00A537B0"/>
    <w:p w:rsidR="00A537B0" w:rsidRDefault="00A537B0"/>
    <w:sectPr w:rsidR="00A537B0">
      <w:type w:val="continuous"/>
      <w:pgSz w:w="15840" w:h="12240"/>
      <w:pgMar w:top="360" w:right="1440" w:bottom="36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8E3"/>
    <w:multiLevelType w:val="multilevel"/>
    <w:tmpl w:val="9446D114"/>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4FF"/>
    <w:multiLevelType w:val="multilevel"/>
    <w:tmpl w:val="D17054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BEB658A"/>
    <w:multiLevelType w:val="multilevel"/>
    <w:tmpl w:val="52248B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CD439CE"/>
    <w:multiLevelType w:val="multilevel"/>
    <w:tmpl w:val="9C1C6CFC"/>
    <w:lvl w:ilvl="0">
      <w:start w:val="1"/>
      <w:numFmt w:val="decimal"/>
      <w:lvlText w:val="%1."/>
      <w:lvlJc w:val="left"/>
      <w:pPr>
        <w:ind w:left="720" w:firstLine="360"/>
      </w:pPr>
      <w:rPr>
        <w:rFonts w:ascii="Arial" w:eastAsia="Arial" w:hAnsi="Arial" w:cs="Arial"/>
        <w:b w:val="0"/>
        <w:color w:val="000000"/>
      </w:rPr>
    </w:lvl>
    <w:lvl w:ilvl="1">
      <w:start w:val="1"/>
      <w:numFmt w:val="bullet"/>
      <w:lvlText w:val="●"/>
      <w:lvlJc w:val="left"/>
      <w:pPr>
        <w:ind w:left="1440" w:firstLine="1080"/>
      </w:pPr>
      <w:rPr>
        <w:rFonts w:ascii="Arial" w:eastAsia="Arial" w:hAnsi="Arial" w:cs="Arial"/>
        <w:i w:val="0"/>
        <w:color w:val="000000"/>
      </w:rPr>
    </w:lvl>
    <w:lvl w:ilvl="2">
      <w:start w:val="1"/>
      <w:numFmt w:val="lowerRoman"/>
      <w:lvlText w:val="%3."/>
      <w:lvlJc w:val="right"/>
      <w:pPr>
        <w:ind w:left="2160" w:firstLine="1980"/>
      </w:pPr>
      <w:rPr>
        <w:b w:val="0"/>
        <w:color w:val="000000"/>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3C721ED"/>
    <w:multiLevelType w:val="multilevel"/>
    <w:tmpl w:val="574A06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5ED73D0"/>
    <w:multiLevelType w:val="multilevel"/>
    <w:tmpl w:val="748490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49186612"/>
    <w:multiLevelType w:val="multilevel"/>
    <w:tmpl w:val="16F65B88"/>
    <w:lvl w:ilvl="0">
      <w:start w:val="1"/>
      <w:numFmt w:val="decimal"/>
      <w:lvlText w:val="%1."/>
      <w:lvlJc w:val="left"/>
      <w:pPr>
        <w:ind w:left="720" w:firstLine="360"/>
      </w:pPr>
      <w:rPr>
        <w:rFonts w:ascii="Arial" w:eastAsia="Arial" w:hAnsi="Arial" w:cs="Arial"/>
        <w:b w:val="0"/>
        <w:color w:val="000000"/>
      </w:rPr>
    </w:lvl>
    <w:lvl w:ilvl="1">
      <w:start w:val="1"/>
      <w:numFmt w:val="bullet"/>
      <w:lvlText w:val="●"/>
      <w:lvlJc w:val="left"/>
      <w:pPr>
        <w:ind w:left="1440" w:firstLine="1080"/>
      </w:pPr>
      <w:rPr>
        <w:rFonts w:ascii="Arial" w:eastAsia="Arial" w:hAnsi="Arial" w:cs="Arial"/>
        <w:b/>
        <w:i w:val="0"/>
        <w:color w:val="000000"/>
        <w:sz w:val="22"/>
        <w:szCs w:val="22"/>
      </w:rPr>
    </w:lvl>
    <w:lvl w:ilvl="2">
      <w:start w:val="1"/>
      <w:numFmt w:val="bullet"/>
      <w:lvlText w:val="■"/>
      <w:lvlJc w:val="left"/>
      <w:pPr>
        <w:ind w:left="2160" w:firstLine="1980"/>
      </w:pPr>
      <w:rPr>
        <w:b w:val="0"/>
        <w:color w:val="000000"/>
        <w:sz w:val="22"/>
        <w:szCs w:val="22"/>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9A758F3"/>
    <w:multiLevelType w:val="multilevel"/>
    <w:tmpl w:val="6FEAE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5A5651F"/>
    <w:multiLevelType w:val="hybridMultilevel"/>
    <w:tmpl w:val="3AB0B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440FF5"/>
    <w:multiLevelType w:val="multilevel"/>
    <w:tmpl w:val="D81A0C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7331675A"/>
    <w:multiLevelType w:val="multilevel"/>
    <w:tmpl w:val="62C48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94B0F26"/>
    <w:multiLevelType w:val="multilevel"/>
    <w:tmpl w:val="93326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9"/>
  </w:num>
  <w:num w:numId="3">
    <w:abstractNumId w:val="7"/>
  </w:num>
  <w:num w:numId="4">
    <w:abstractNumId w:val="10"/>
  </w:num>
  <w:num w:numId="5">
    <w:abstractNumId w:val="6"/>
  </w:num>
  <w:num w:numId="6">
    <w:abstractNumId w:val="1"/>
  </w:num>
  <w:num w:numId="7">
    <w:abstractNumId w:val="5"/>
  </w:num>
  <w:num w:numId="8">
    <w:abstractNumId w:val="11"/>
  </w:num>
  <w:num w:numId="9">
    <w:abstractNumId w:val="3"/>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537B0"/>
    <w:rsid w:val="00157F7E"/>
    <w:rsid w:val="002334FA"/>
    <w:rsid w:val="00252795"/>
    <w:rsid w:val="00307D64"/>
    <w:rsid w:val="003402AE"/>
    <w:rsid w:val="003E0924"/>
    <w:rsid w:val="006070BC"/>
    <w:rsid w:val="006B00D5"/>
    <w:rsid w:val="006B66CD"/>
    <w:rsid w:val="006B788C"/>
    <w:rsid w:val="00700BEB"/>
    <w:rsid w:val="009D6BE4"/>
    <w:rsid w:val="009E150B"/>
    <w:rsid w:val="009F40AE"/>
    <w:rsid w:val="00A26715"/>
    <w:rsid w:val="00A36AD3"/>
    <w:rsid w:val="00A537B0"/>
    <w:rsid w:val="00A72BF4"/>
    <w:rsid w:val="00B165D2"/>
    <w:rsid w:val="00D37E5D"/>
    <w:rsid w:val="00D412AA"/>
    <w:rsid w:val="00FC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C3AE"/>
  <w15:docId w15:val="{B7F1688E-C28A-427C-96ED-419F1AD7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0">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1">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2">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3">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4">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5">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6">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7">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8">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9">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a">
    <w:basedOn w:val="TableNormal"/>
    <w:pPr>
      <w:spacing w:line="240" w:lineRule="auto"/>
      <w:contextualSpacing/>
    </w:pPr>
    <w:rPr>
      <w:rFonts w:ascii="Cambria" w:eastAsia="Cambria" w:hAnsi="Cambria" w:cs="Cambria"/>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307D64"/>
    <w:pPr>
      <w:widowControl/>
      <w:pBdr>
        <w:top w:val="none" w:sz="0" w:space="0" w:color="auto"/>
        <w:left w:val="none" w:sz="0" w:space="0" w:color="auto"/>
        <w:bottom w:val="none" w:sz="0" w:space="0" w:color="auto"/>
        <w:right w:val="none" w:sz="0" w:space="0" w:color="auto"/>
        <w:between w:val="none" w:sz="0" w:space="0" w:color="auto"/>
      </w:pBd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oz.com/beginners-guide-to-seo" TargetMode="External"/><Relationship Id="rId13" Type="http://schemas.openxmlformats.org/officeDocument/2006/relationships/hyperlink" Target="http://veda.edx.org/up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s.harvard.edu/malan/" TargetMode="External"/><Relationship Id="rId1" Type="http://schemas.openxmlformats.org/officeDocument/2006/relationships/numbering" Target="numbering.xml"/><Relationship Id="rId6" Type="http://schemas.openxmlformats.org/officeDocument/2006/relationships/hyperlink" Target="https://prod-edx-discovery.edx.org/publisher/" TargetMode="External"/><Relationship Id="rId11" Type="http://schemas.openxmlformats.org/officeDocument/2006/relationships/hyperlink" Target="https://partners.edx.org/resources/search-engine-optimization-seo-support-edx" TargetMode="External"/><Relationship Id="rId5" Type="http://schemas.openxmlformats.org/officeDocument/2006/relationships/image" Target="media/image1.png"/><Relationship Id="rId15" Type="http://schemas.openxmlformats.org/officeDocument/2006/relationships/hyperlink" Target="http://www.youtube.com/user/EdXOnline" TargetMode="External"/><Relationship Id="rId10" Type="http://schemas.openxmlformats.org/officeDocument/2006/relationships/hyperlink" Target="https://partners.edx.org/resources/search-engine-optimization-seo-support-edx" TargetMode="External"/><Relationship Id="rId4" Type="http://schemas.openxmlformats.org/officeDocument/2006/relationships/webSettings" Target="webSettings.xml"/><Relationship Id="rId9" Type="http://schemas.openxmlformats.org/officeDocument/2006/relationships/hyperlink" Target="https://partners.edx.org/resources/search-engine-optimization-seo-support-edx" TargetMode="External"/><Relationship Id="rId14" Type="http://schemas.openxmlformats.org/officeDocument/2006/relationships/hyperlink" Target="http://veda.edx.org/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Eamonn Kelly</cp:lastModifiedBy>
  <cp:revision>22</cp:revision>
  <dcterms:created xsi:type="dcterms:W3CDTF">2018-11-19T07:04:00Z</dcterms:created>
  <dcterms:modified xsi:type="dcterms:W3CDTF">2018-12-04T12:12:00Z</dcterms:modified>
</cp:coreProperties>
</file>