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E5D1" w14:textId="5E8CE848" w:rsidR="00987D95" w:rsidRDefault="00987D95" w:rsidP="00D176B7">
      <w:pPr>
        <w:pStyle w:val="Heading1"/>
        <w:jc w:val="center"/>
      </w:pPr>
      <w:r>
        <w:t>Activity 4</w:t>
      </w:r>
      <w:r w:rsidR="00E651D8">
        <w:t xml:space="preserve"> - Data bias and exclusion</w:t>
      </w:r>
    </w:p>
    <w:p w14:paraId="13CC9DCD" w14:textId="49DFD50D" w:rsidR="00987D95" w:rsidRPr="0017075D" w:rsidRDefault="00987D95" w:rsidP="0017075D">
      <w:pPr>
        <w:spacing w:after="0"/>
        <w:jc w:val="center"/>
        <w:rPr>
          <w:sz w:val="28"/>
          <w:szCs w:val="28"/>
        </w:rPr>
      </w:pPr>
      <w:r w:rsidRPr="0017075D">
        <w:rPr>
          <w:b/>
          <w:bCs/>
          <w:sz w:val="28"/>
          <w:szCs w:val="28"/>
        </w:rPr>
        <w:t>Student name</w:t>
      </w:r>
      <w:r w:rsidRPr="0017075D">
        <w:rPr>
          <w:sz w:val="28"/>
          <w:szCs w:val="28"/>
        </w:rPr>
        <w:t xml:space="preserve"> = </w:t>
      </w:r>
      <w:r w:rsidR="00E651D8" w:rsidRPr="0017075D">
        <w:rPr>
          <w:sz w:val="28"/>
          <w:szCs w:val="28"/>
        </w:rPr>
        <w:t>eamonn kelly</w:t>
      </w:r>
    </w:p>
    <w:p w14:paraId="4C5CAF69" w14:textId="212EF5B9" w:rsidR="00E651D8" w:rsidRPr="0017075D" w:rsidRDefault="00987D95" w:rsidP="0017075D">
      <w:pPr>
        <w:spacing w:after="0"/>
        <w:jc w:val="center"/>
        <w:rPr>
          <w:sz w:val="28"/>
          <w:szCs w:val="28"/>
        </w:rPr>
      </w:pPr>
      <w:r w:rsidRPr="0017075D">
        <w:rPr>
          <w:b/>
          <w:bCs/>
          <w:sz w:val="28"/>
          <w:szCs w:val="28"/>
        </w:rPr>
        <w:t>Student number</w:t>
      </w:r>
      <w:r w:rsidRPr="0017075D">
        <w:rPr>
          <w:sz w:val="28"/>
          <w:szCs w:val="28"/>
        </w:rPr>
        <w:t xml:space="preserve"> = </w:t>
      </w:r>
      <w:r w:rsidR="00E651D8" w:rsidRPr="0017075D">
        <w:rPr>
          <w:sz w:val="28"/>
          <w:szCs w:val="28"/>
        </w:rPr>
        <w:t>D24127620</w:t>
      </w:r>
    </w:p>
    <w:p w14:paraId="1E96F30F" w14:textId="0A2BB9FA" w:rsidR="00987D95" w:rsidRPr="00C55FE2" w:rsidRDefault="00987D95" w:rsidP="00A54BF4">
      <w:pPr>
        <w:pStyle w:val="Heading2"/>
        <w:rPr>
          <w:rFonts w:asciiTheme="minorHAnsi" w:hAnsiTheme="minorHAnsi" w:cstheme="minorHAnsi"/>
        </w:rPr>
      </w:pPr>
      <w:r w:rsidRPr="00C55FE2">
        <w:t>Question 1</w:t>
      </w:r>
      <w:r w:rsidR="00A54BF4" w:rsidRPr="00C55FE2">
        <w:t>:</w:t>
      </w:r>
      <w:r w:rsidR="00C4443D" w:rsidRPr="00C55FE2">
        <w:rPr>
          <w:rFonts w:asciiTheme="minorHAnsi" w:hAnsiTheme="minorHAnsi" w:cstheme="minorHAnsi"/>
        </w:rPr>
        <w:t xml:space="preserve"> </w:t>
      </w:r>
      <w:r w:rsidRPr="00C55FE2">
        <w:rPr>
          <w:rFonts w:asciiTheme="minorHAnsi" w:hAnsiTheme="minorHAnsi" w:cstheme="minorHAnsi"/>
        </w:rPr>
        <w:t>Thinking about potential bias and exclusion is the data collected in such a way that certain groups could be underrepresented or completely absent from the dataset?</w:t>
      </w:r>
    </w:p>
    <w:p w14:paraId="24933D8D" w14:textId="62DB7A04" w:rsidR="00C4443D" w:rsidRPr="00847098" w:rsidRDefault="00C4443D" w:rsidP="00847098">
      <w:pPr>
        <w:pStyle w:val="Heading3"/>
      </w:pPr>
      <w:r>
        <w:t>Answer:</w:t>
      </w:r>
    </w:p>
    <w:p w14:paraId="37BA8FCD" w14:textId="6EC58108" w:rsidR="00847098" w:rsidRPr="00847098" w:rsidRDefault="00847098" w:rsidP="008F76A7">
      <w:pPr>
        <w:pStyle w:val="ListParagraph"/>
        <w:numPr>
          <w:ilvl w:val="0"/>
          <w:numId w:val="1"/>
        </w:numPr>
        <w:rPr>
          <w:rFonts w:cstheme="minorHAnsi"/>
          <w:u w:val="single"/>
        </w:rPr>
      </w:pPr>
      <w:r w:rsidRPr="00847098">
        <w:rPr>
          <w:rFonts w:cstheme="minorHAnsi"/>
          <w:b/>
          <w:bCs/>
          <w:u w:val="single"/>
        </w:rPr>
        <w:t>Online Survey</w:t>
      </w:r>
      <w:r w:rsidRPr="00847098">
        <w:rPr>
          <w:rFonts w:cstheme="minorHAnsi"/>
          <w:u w:val="single"/>
        </w:rPr>
        <w:t>:</w:t>
      </w:r>
    </w:p>
    <w:p w14:paraId="42A6C0AE" w14:textId="7E4EC430" w:rsidR="00847098" w:rsidRPr="00847098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We are told the “… agency </w:t>
      </w:r>
      <w:r w:rsidRPr="00166A14">
        <w:rPr>
          <w:rFonts w:cstheme="minorHAnsi"/>
        </w:rPr>
        <w:t>collected online survey responses</w:t>
      </w:r>
      <w:r>
        <w:rPr>
          <w:rFonts w:cstheme="minorHAnsi"/>
        </w:rPr>
        <w:t xml:space="preserve"> from users…”</w:t>
      </w:r>
    </w:p>
    <w:p w14:paraId="6F371C95" w14:textId="4B70B480" w:rsidR="00166A14" w:rsidRDefault="00166A14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Conducting the survey online by its very nature is going to exclude sections of the population who will not be able to access it</w:t>
      </w:r>
      <w:r w:rsidR="00A31269">
        <w:rPr>
          <w:rFonts w:cstheme="minorHAnsi"/>
        </w:rPr>
        <w:t xml:space="preserve"> for a variety of reasons</w:t>
      </w:r>
      <w:r w:rsidR="00847098">
        <w:rPr>
          <w:rFonts w:cstheme="minorHAnsi"/>
        </w:rPr>
        <w:t>.</w:t>
      </w:r>
    </w:p>
    <w:p w14:paraId="7BEAD799" w14:textId="621BDB60" w:rsidR="00847098" w:rsidRPr="00847098" w:rsidRDefault="006E3412" w:rsidP="006E3412">
      <w:pPr>
        <w:pStyle w:val="ListParagraph"/>
        <w:numPr>
          <w:ilvl w:val="0"/>
          <w:numId w:val="1"/>
        </w:numPr>
        <w:rPr>
          <w:rFonts w:cstheme="minorHAnsi"/>
        </w:rPr>
      </w:pPr>
      <w:r w:rsidRPr="00847098">
        <w:rPr>
          <w:rFonts w:cstheme="minorHAnsi"/>
          <w:b/>
          <w:bCs/>
          <w:u w:val="single"/>
        </w:rPr>
        <w:t xml:space="preserve">Age </w:t>
      </w:r>
      <w:r w:rsidR="00CE1E15">
        <w:rPr>
          <w:rFonts w:cstheme="minorHAnsi"/>
          <w:b/>
          <w:bCs/>
          <w:u w:val="single"/>
        </w:rPr>
        <w:t xml:space="preserve">and technical ability </w:t>
      </w:r>
      <w:r w:rsidRPr="00847098">
        <w:rPr>
          <w:rFonts w:cstheme="minorHAnsi"/>
          <w:b/>
          <w:bCs/>
          <w:u w:val="single"/>
        </w:rPr>
        <w:t>breakdown</w:t>
      </w:r>
      <w:r w:rsidR="00847098">
        <w:rPr>
          <w:rFonts w:cstheme="minorHAnsi"/>
          <w:b/>
          <w:bCs/>
          <w:u w:val="single"/>
        </w:rPr>
        <w:t>:</w:t>
      </w:r>
      <w:r w:rsidR="00847098" w:rsidRPr="00847098">
        <w:rPr>
          <w:rFonts w:cstheme="minorHAnsi"/>
          <w:u w:val="single"/>
        </w:rPr>
        <w:t xml:space="preserve"> </w:t>
      </w:r>
    </w:p>
    <w:p w14:paraId="1F478C24" w14:textId="4BDC46C9" w:rsidR="006E3412" w:rsidRPr="006E3412" w:rsidRDefault="00847098" w:rsidP="00847098">
      <w:pPr>
        <w:pStyle w:val="ListParagraph"/>
        <w:numPr>
          <w:ilvl w:val="1"/>
          <w:numId w:val="1"/>
        </w:numPr>
        <w:rPr>
          <w:rFonts w:cstheme="minorHAnsi"/>
        </w:rPr>
      </w:pPr>
      <w:r w:rsidRPr="00E60C20">
        <w:rPr>
          <w:rFonts w:cstheme="minorHAnsi"/>
        </w:rPr>
        <w:t>Age per</w:t>
      </w:r>
      <w:r w:rsidR="006E3412" w:rsidRPr="00E60C20">
        <w:rPr>
          <w:rFonts w:cstheme="minorHAnsi"/>
        </w:rPr>
        <w:t xml:space="preserve"> </w:t>
      </w:r>
      <w:r w:rsidR="006E3412" w:rsidRPr="006E3412">
        <w:rPr>
          <w:rFonts w:cstheme="minorHAnsi"/>
        </w:rPr>
        <w:t>Digital Self-Efficacy (DSE)</w:t>
      </w:r>
      <w:r w:rsidR="006E3412">
        <w:rPr>
          <w:rFonts w:cstheme="minorHAnsi"/>
        </w:rPr>
        <w:t xml:space="preserve"> scale </w:t>
      </w:r>
      <w:r w:rsidR="006E3412" w:rsidRPr="00BC12B9">
        <w:rPr>
          <w:rStyle w:val="Strong"/>
          <w:rFonts w:asciiTheme="minorBidi" w:eastAsiaTheme="majorEastAsia" w:hAnsiTheme="minorBidi"/>
          <w:b w:val="0"/>
          <w:bCs w:val="0"/>
        </w:rPr>
        <w:t>(</w:t>
      </w:r>
      <w:r w:rsidR="006E3412" w:rsidRPr="00BC12B9">
        <w:rPr>
          <w:rFonts w:asciiTheme="minorBidi" w:hAnsiTheme="minorBidi"/>
        </w:rPr>
        <w:t>Ulfert-Blank and Schmidt, 2022).</w:t>
      </w:r>
    </w:p>
    <w:p w14:paraId="0FB5067D" w14:textId="77777777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>=== AGE per Digital Self-Efficacy (DSE) value ===</w:t>
      </w:r>
    </w:p>
    <w:p w14:paraId="2EC6988B" w14:textId="2657EDF2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                 min  </w:t>
      </w:r>
      <w:r>
        <w:rPr>
          <w:rFonts w:cstheme="minorHAnsi"/>
        </w:rPr>
        <w:t xml:space="preserve">  </w:t>
      </w:r>
      <w:proofErr w:type="gramStart"/>
      <w:r w:rsidRPr="006E3412">
        <w:rPr>
          <w:rFonts w:cstheme="minorHAnsi"/>
        </w:rPr>
        <w:t>max  mean</w:t>
      </w:r>
      <w:proofErr w:type="gramEnd"/>
      <w:r w:rsidRPr="006E3412">
        <w:rPr>
          <w:rFonts w:cstheme="minorHAnsi"/>
        </w:rPr>
        <w:t xml:space="preserve">  </w:t>
      </w:r>
      <w:proofErr w:type="gramStart"/>
      <w:r w:rsidRPr="006E3412">
        <w:rPr>
          <w:rFonts w:cstheme="minorHAnsi"/>
        </w:rPr>
        <w:t>median  count</w:t>
      </w:r>
      <w:proofErr w:type="gramEnd"/>
    </w:p>
    <w:p w14:paraId="13D6C9A4" w14:textId="16E9C4C9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Tech Conf                               </w:t>
      </w:r>
    </w:p>
    <w:p w14:paraId="32025472" w14:textId="165023B9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DSE1              47   62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55.2    55.0      5</w:t>
      </w:r>
    </w:p>
    <w:p w14:paraId="1E6E7847" w14:textId="1B773CA3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DSE2              33   60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48.2    50.0      4</w:t>
      </w:r>
    </w:p>
    <w:p w14:paraId="0F08EDA0" w14:textId="485DF72E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DSE3              25   36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31.7    34.0      3</w:t>
      </w:r>
    </w:p>
    <w:p w14:paraId="6490BE95" w14:textId="57E081DE" w:rsidR="006E3412" w:rsidRPr="006E3412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DSE4              29   44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38.2    40.0      4</w:t>
      </w:r>
    </w:p>
    <w:p w14:paraId="287EF562" w14:textId="5AE2F98A" w:rsidR="00166A14" w:rsidRDefault="006E3412" w:rsidP="00847098">
      <w:pPr>
        <w:spacing w:after="0"/>
        <w:ind w:left="2160"/>
        <w:rPr>
          <w:rFonts w:cstheme="minorHAnsi"/>
        </w:rPr>
      </w:pPr>
      <w:r w:rsidRPr="006E3412">
        <w:rPr>
          <w:rFonts w:cstheme="minorHAnsi"/>
        </w:rPr>
        <w:t xml:space="preserve">DSE5              23   31  </w:t>
      </w:r>
      <w:r>
        <w:rPr>
          <w:rFonts w:cstheme="minorHAnsi"/>
        </w:rPr>
        <w:t xml:space="preserve"> </w:t>
      </w:r>
      <w:r w:rsidRPr="006E3412">
        <w:rPr>
          <w:rFonts w:cstheme="minorHAnsi"/>
        </w:rPr>
        <w:t>27.2    27.5      4</w:t>
      </w:r>
    </w:p>
    <w:p w14:paraId="6FE24334" w14:textId="77777777" w:rsidR="00CE1E15" w:rsidRPr="00BC12B9" w:rsidRDefault="00CE1E15" w:rsidP="00CE1E15">
      <w:pPr>
        <w:spacing w:after="0"/>
        <w:ind w:left="720" w:firstLine="720"/>
        <w:rPr>
          <w:rFonts w:asciiTheme="minorBidi" w:hAnsiTheme="minorBidi"/>
        </w:rPr>
      </w:pPr>
      <w:r w:rsidRPr="00BC12B9">
        <w:rPr>
          <w:rFonts w:asciiTheme="minorBidi" w:hAnsiTheme="minorBidi"/>
        </w:rPr>
        <w:t xml:space="preserve">Ulfert-Blank, A.-S., &amp; Schmidt, I. (2022). </w:t>
      </w:r>
      <w:r w:rsidRPr="00BC12B9">
        <w:rPr>
          <w:rFonts w:asciiTheme="minorBidi" w:hAnsiTheme="minorBidi"/>
          <w:i/>
          <w:iCs/>
        </w:rPr>
        <w:t>Digital Self-Efficacy Scale</w:t>
      </w:r>
      <w:r>
        <w:rPr>
          <w:rFonts w:asciiTheme="minorBidi" w:hAnsiTheme="minorBidi"/>
        </w:rPr>
        <w:t xml:space="preserve">. </w:t>
      </w:r>
      <w:r w:rsidRPr="00BC12B9">
        <w:rPr>
          <w:rFonts w:asciiTheme="minorBidi" w:hAnsiTheme="minorBidi"/>
        </w:rPr>
        <w:t>APA PsycTests.</w:t>
      </w:r>
    </w:p>
    <w:p w14:paraId="37270B1E" w14:textId="28AF9C9D" w:rsidR="00CE1E15" w:rsidRPr="00CE1E15" w:rsidRDefault="00CE1E15" w:rsidP="00CE1E15">
      <w:pPr>
        <w:pStyle w:val="p1"/>
        <w:ind w:left="720" w:firstLine="720"/>
        <w:rPr>
          <w:rFonts w:asciiTheme="minorBidi" w:hAnsiTheme="minorBidi" w:cstheme="minorBidi"/>
          <w:sz w:val="22"/>
          <w:szCs w:val="22"/>
        </w:rPr>
      </w:pPr>
      <w:hyperlink r:id="rId5" w:history="1">
        <w:r w:rsidRPr="001820D9">
          <w:rPr>
            <w:rStyle w:val="Hyperlink"/>
            <w:rFonts w:asciiTheme="minorBidi" w:hAnsiTheme="minorBidi" w:cstheme="minorBidi"/>
            <w:sz w:val="22"/>
            <w:szCs w:val="22"/>
          </w:rPr>
          <w:t>https://doi.org/10.1037/t87118-000</w:t>
        </w:r>
      </w:hyperlink>
    </w:p>
    <w:p w14:paraId="72E2ED5F" w14:textId="710870F2" w:rsidR="006E3412" w:rsidRDefault="006E3412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People with lower DSE score have lower confidence in their abilities i.e. DSE 1 and 2, while people of younger ages have higher scores DSE 4 and 5.</w:t>
      </w:r>
    </w:p>
    <w:p w14:paraId="0C56FF0B" w14:textId="0B206EEA" w:rsidR="006E3412" w:rsidRDefault="006E3412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The age range is &gt;= 23 and &lt;=62</w:t>
      </w:r>
    </w:p>
    <w:p w14:paraId="54857E77" w14:textId="0E8329C0" w:rsidR="006E3412" w:rsidRDefault="006E3412" w:rsidP="00847098">
      <w:pPr>
        <w:pStyle w:val="ListParagraph"/>
        <w:numPr>
          <w:ilvl w:val="2"/>
          <w:numId w:val="1"/>
        </w:numPr>
        <w:rPr>
          <w:rFonts w:cstheme="minorHAnsi"/>
        </w:rPr>
      </w:pPr>
      <w:r>
        <w:rPr>
          <w:rFonts w:cstheme="minorHAnsi"/>
        </w:rPr>
        <w:t>There are no pensi</w:t>
      </w:r>
      <w:r w:rsidR="00847098">
        <w:rPr>
          <w:rFonts w:cstheme="minorHAnsi"/>
        </w:rPr>
        <w:t>o</w:t>
      </w:r>
      <w:r>
        <w:rPr>
          <w:rFonts w:cstheme="minorHAnsi"/>
        </w:rPr>
        <w:t xml:space="preserve">ners or young adults/teenagers </w:t>
      </w:r>
      <w:r w:rsidR="00CE1E15">
        <w:rPr>
          <w:rFonts w:cstheme="minorHAnsi"/>
        </w:rPr>
        <w:t xml:space="preserve">present </w:t>
      </w:r>
      <w:r>
        <w:rPr>
          <w:rFonts w:cstheme="minorHAnsi"/>
        </w:rPr>
        <w:t>in the dataset.</w:t>
      </w:r>
    </w:p>
    <w:p w14:paraId="71F018BD" w14:textId="0D45C4C2" w:rsidR="00F927F7" w:rsidRPr="00564DF9" w:rsidRDefault="00F927F7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  <w:u w:val="single"/>
        </w:rPr>
      </w:pPr>
      <w:r w:rsidRPr="00564DF9">
        <w:rPr>
          <w:rFonts w:cstheme="minorHAnsi"/>
          <w:b/>
          <w:bCs/>
          <w:u w:val="single"/>
        </w:rPr>
        <w:t>Geographical spread</w:t>
      </w:r>
      <w:r w:rsidR="00A31269">
        <w:rPr>
          <w:rFonts w:cstheme="minorHAnsi"/>
          <w:b/>
          <w:bCs/>
          <w:u w:val="single"/>
        </w:rPr>
        <w:t xml:space="preserve"> – rural/urban divide</w:t>
      </w:r>
      <w:r w:rsidR="00847098" w:rsidRPr="00564DF9">
        <w:rPr>
          <w:rFonts w:cstheme="minorHAnsi"/>
          <w:b/>
          <w:bCs/>
          <w:u w:val="single"/>
        </w:rPr>
        <w:t>:</w:t>
      </w:r>
    </w:p>
    <w:p w14:paraId="34203DFE" w14:textId="13529E61" w:rsidR="00F927F7" w:rsidRPr="00F927F7" w:rsidRDefault="007D0D90" w:rsidP="00F927F7">
      <w:pPr>
        <w:spacing w:after="0"/>
        <w:ind w:left="1440"/>
        <w:rPr>
          <w:rFonts w:cstheme="minorHAnsi"/>
        </w:rPr>
      </w:pPr>
      <w:r>
        <w:rPr>
          <w:rFonts w:cstheme="minorHAnsi"/>
        </w:rPr>
        <w:t xml:space="preserve">=== </w:t>
      </w:r>
      <w:r w:rsidR="00F927F7" w:rsidRPr="00F927F7">
        <w:rPr>
          <w:rFonts w:cstheme="minorHAnsi"/>
        </w:rPr>
        <w:t>Locations</w:t>
      </w:r>
      <w:r>
        <w:rPr>
          <w:rFonts w:cstheme="minorHAnsi"/>
        </w:rPr>
        <w:t xml:space="preserve"> ===</w:t>
      </w:r>
    </w:p>
    <w:p w14:paraId="53F70F71" w14:textId="77777777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>City</w:t>
      </w:r>
    </w:p>
    <w:p w14:paraId="4818378B" w14:textId="66B493B1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London 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6</w:t>
      </w:r>
    </w:p>
    <w:p w14:paraId="6417B300" w14:textId="53DD8EB5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Manchester    </w:t>
      </w:r>
      <w:r w:rsidR="00847098">
        <w:rPr>
          <w:rFonts w:cstheme="minorHAnsi"/>
        </w:rPr>
        <w:tab/>
        <w:t xml:space="preserve"> </w:t>
      </w:r>
      <w:r w:rsidRPr="00F927F7">
        <w:rPr>
          <w:rFonts w:cstheme="minorHAnsi"/>
        </w:rPr>
        <w:t>4</w:t>
      </w:r>
    </w:p>
    <w:p w14:paraId="7C3AE93A" w14:textId="7421E866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Leeds  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3</w:t>
      </w:r>
    </w:p>
    <w:p w14:paraId="7B125B4A" w14:textId="75B8A71E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Bristol  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0A452497" w14:textId="47F02348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Birmingham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19996E54" w14:textId="628664E2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Sheffield    </w:t>
      </w:r>
      <w:r w:rsidR="00847098">
        <w:rPr>
          <w:rFonts w:cstheme="minorHAnsi"/>
        </w:rPr>
        <w:tab/>
      </w:r>
      <w:r w:rsidRPr="00F927F7">
        <w:rPr>
          <w:rFonts w:cstheme="minorHAnsi"/>
        </w:rPr>
        <w:t xml:space="preserve"> 2</w:t>
      </w:r>
    </w:p>
    <w:p w14:paraId="3D35E3CA" w14:textId="7FCA4F1F" w:rsidR="00F927F7" w:rsidRPr="00F927F7" w:rsidRDefault="00F927F7" w:rsidP="00F927F7">
      <w:pPr>
        <w:spacing w:after="0"/>
        <w:ind w:left="1440"/>
        <w:rPr>
          <w:rFonts w:cstheme="minorHAnsi"/>
        </w:rPr>
      </w:pPr>
      <w:r w:rsidRPr="00F927F7">
        <w:rPr>
          <w:rFonts w:cstheme="minorHAnsi"/>
        </w:rPr>
        <w:t xml:space="preserve">Liverpool     </w:t>
      </w:r>
      <w:r w:rsidR="00847098">
        <w:rPr>
          <w:rFonts w:cstheme="minorHAnsi"/>
        </w:rPr>
        <w:tab/>
        <w:t xml:space="preserve"> </w:t>
      </w:r>
      <w:r w:rsidRPr="00F927F7">
        <w:rPr>
          <w:rFonts w:cstheme="minorHAnsi"/>
        </w:rPr>
        <w:t>1</w:t>
      </w:r>
    </w:p>
    <w:p w14:paraId="3855CC1A" w14:textId="391A0D4E" w:rsidR="00F927F7" w:rsidRDefault="00CE1E15" w:rsidP="00847098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>T</w:t>
      </w:r>
      <w:r w:rsidR="00847098">
        <w:rPr>
          <w:rFonts w:cstheme="minorHAnsi"/>
        </w:rPr>
        <w:t xml:space="preserve">here is no representation for rural areas. </w:t>
      </w:r>
    </w:p>
    <w:p w14:paraId="5A2E42D0" w14:textId="5153D20A" w:rsidR="00564DF9" w:rsidRPr="00564DF9" w:rsidRDefault="00564DF9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564DF9">
        <w:rPr>
          <w:rFonts w:cstheme="minorHAnsi"/>
          <w:b/>
          <w:bCs/>
        </w:rPr>
        <w:t xml:space="preserve">Other classifications groupings </w:t>
      </w:r>
      <w:proofErr w:type="gramStart"/>
      <w:r w:rsidRPr="00564DF9">
        <w:rPr>
          <w:rFonts w:cstheme="minorHAnsi"/>
          <w:b/>
          <w:bCs/>
        </w:rPr>
        <w:t>-  i.e.</w:t>
      </w:r>
      <w:proofErr w:type="gramEnd"/>
      <w:r w:rsidRPr="00564DF9">
        <w:rPr>
          <w:rFonts w:cstheme="minorHAnsi"/>
          <w:b/>
          <w:bCs/>
        </w:rPr>
        <w:t xml:space="preserve"> Gender / social status / </w:t>
      </w:r>
      <w:r w:rsidR="00E0781E">
        <w:rPr>
          <w:rFonts w:cstheme="minorHAnsi"/>
          <w:b/>
          <w:bCs/>
        </w:rPr>
        <w:t xml:space="preserve">spoken </w:t>
      </w:r>
      <w:r w:rsidR="00921FC6">
        <w:rPr>
          <w:rFonts w:cstheme="minorHAnsi"/>
          <w:b/>
          <w:bCs/>
        </w:rPr>
        <w:t>language</w:t>
      </w:r>
      <w:r w:rsidR="00E0781E">
        <w:rPr>
          <w:rFonts w:cstheme="minorHAnsi"/>
          <w:b/>
          <w:bCs/>
        </w:rPr>
        <w:t>s</w:t>
      </w:r>
    </w:p>
    <w:p w14:paraId="7DDC1EE3" w14:textId="6C16676F" w:rsidR="00564DF9" w:rsidRDefault="00564DF9" w:rsidP="00564DF9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We have no indication who took the survey from these groupings, </w:t>
      </w:r>
      <w:r w:rsidR="00695286">
        <w:rPr>
          <w:rFonts w:cstheme="minorHAnsi"/>
        </w:rPr>
        <w:t xml:space="preserve">their </w:t>
      </w:r>
      <w:r>
        <w:rPr>
          <w:rFonts w:cstheme="minorHAnsi"/>
        </w:rPr>
        <w:t>usage behaviour</w:t>
      </w:r>
      <w:r w:rsidR="00CE1E15">
        <w:rPr>
          <w:rFonts w:cstheme="minorHAnsi"/>
        </w:rPr>
        <w:t xml:space="preserve"> and </w:t>
      </w:r>
      <w:r w:rsidR="00921FC6">
        <w:rPr>
          <w:rFonts w:cstheme="minorHAnsi"/>
        </w:rPr>
        <w:t>requirements may differ</w:t>
      </w:r>
      <w:r>
        <w:rPr>
          <w:rFonts w:cstheme="minorHAnsi"/>
        </w:rPr>
        <w:t xml:space="preserve">. </w:t>
      </w:r>
    </w:p>
    <w:p w14:paraId="37149662" w14:textId="1270DD57" w:rsidR="00564DF9" w:rsidRPr="008D5217" w:rsidRDefault="00A31269" w:rsidP="008F76A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8D5217">
        <w:rPr>
          <w:rFonts w:cstheme="minorHAnsi"/>
          <w:b/>
          <w:bCs/>
        </w:rPr>
        <w:lastRenderedPageBreak/>
        <w:t>Representative population sample</w:t>
      </w:r>
      <w:r w:rsidR="008D5217">
        <w:rPr>
          <w:rFonts w:cstheme="minorHAnsi"/>
          <w:b/>
          <w:bCs/>
        </w:rPr>
        <w:t>:</w:t>
      </w:r>
    </w:p>
    <w:p w14:paraId="1F19D6E8" w14:textId="046D5A1C" w:rsidR="00C4443D" w:rsidRPr="00781F84" w:rsidRDefault="00A31269" w:rsidP="00781F84">
      <w:pPr>
        <w:pStyle w:val="ListParagraph"/>
        <w:numPr>
          <w:ilvl w:val="1"/>
          <w:numId w:val="1"/>
        </w:numPr>
        <w:rPr>
          <w:rFonts w:cstheme="minorHAnsi"/>
        </w:rPr>
      </w:pPr>
      <w:r>
        <w:rPr>
          <w:rFonts w:cstheme="minorHAnsi"/>
        </w:rPr>
        <w:t xml:space="preserve">Overall, the dataset does not look to be </w:t>
      </w:r>
      <w:r w:rsidR="00781F84">
        <w:rPr>
          <w:rFonts w:cstheme="minorHAnsi"/>
        </w:rPr>
        <w:t xml:space="preserve">a </w:t>
      </w:r>
      <w:r>
        <w:rPr>
          <w:rFonts w:cstheme="minorHAnsi"/>
        </w:rPr>
        <w:t>representative population sample</w:t>
      </w:r>
    </w:p>
    <w:p w14:paraId="2D635B43" w14:textId="572A0F8B" w:rsidR="00C4443D" w:rsidRPr="00C55FE2" w:rsidRDefault="00C4443D" w:rsidP="00A54BF4">
      <w:pPr>
        <w:pStyle w:val="Heading2"/>
        <w:rPr>
          <w:rFonts w:asciiTheme="minorHAnsi" w:hAnsiTheme="minorHAnsi"/>
        </w:rPr>
      </w:pPr>
      <w:r w:rsidRPr="00C55FE2">
        <w:t>Question 2:</w:t>
      </w:r>
      <w:r w:rsidR="008F76A7" w:rsidRPr="00C55FE2">
        <w:t xml:space="preserve"> </w:t>
      </w:r>
      <w:r w:rsidRPr="00C55FE2">
        <w:t>Look at the “HasDisability” column. What do you notice about how disability is represented?</w:t>
      </w:r>
    </w:p>
    <w:p w14:paraId="3A2340BF" w14:textId="4F18903A" w:rsidR="00C4443D" w:rsidRPr="00A54BF4" w:rsidRDefault="008F76A7" w:rsidP="00A54BF4">
      <w:pPr>
        <w:pStyle w:val="Heading3"/>
      </w:pPr>
      <w:r>
        <w:t xml:space="preserve">Answer: </w:t>
      </w:r>
    </w:p>
    <w:p w14:paraId="6D96EC84" w14:textId="77777777" w:rsidR="00921FC6" w:rsidRPr="00921FC6" w:rsidRDefault="00921FC6" w:rsidP="001578A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921FC6">
        <w:rPr>
          <w:rFonts w:cstheme="minorHAnsi"/>
          <w:b/>
          <w:bCs/>
        </w:rPr>
        <w:t>Disclosure</w:t>
      </w:r>
    </w:p>
    <w:p w14:paraId="70F04C3D" w14:textId="54485E07" w:rsidR="001578AE" w:rsidRPr="00921FC6" w:rsidRDefault="001578AE" w:rsidP="00921FC6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 xml:space="preserve">Nobody has explicitly said they have a disability. This could </w:t>
      </w:r>
      <w:r w:rsidR="00921FC6">
        <w:rPr>
          <w:rFonts w:cstheme="minorHAnsi"/>
        </w:rPr>
        <w:t>be</w:t>
      </w:r>
      <w:r>
        <w:rPr>
          <w:rFonts w:cstheme="minorHAnsi"/>
        </w:rPr>
        <w:t xml:space="preserve"> for a variety of reasons</w:t>
      </w:r>
      <w:r w:rsidR="00781F84">
        <w:rPr>
          <w:rFonts w:cstheme="minorHAnsi"/>
        </w:rPr>
        <w:t>:</w:t>
      </w:r>
    </w:p>
    <w:p w14:paraId="4F863AD3" w14:textId="32F82186" w:rsidR="001578AE" w:rsidRDefault="001578AE" w:rsidP="00921FC6">
      <w:pPr>
        <w:pStyle w:val="ListParagraph"/>
        <w:numPr>
          <w:ilvl w:val="2"/>
          <w:numId w:val="2"/>
        </w:numPr>
        <w:rPr>
          <w:rFonts w:cstheme="minorHAnsi"/>
        </w:rPr>
      </w:pPr>
      <w:r>
        <w:rPr>
          <w:rFonts w:cstheme="minorHAnsi"/>
        </w:rPr>
        <w:t>“Prefer not to say” a</w:t>
      </w:r>
      <w:r w:rsidR="00166A14" w:rsidRPr="001578AE">
        <w:rPr>
          <w:rFonts w:cstheme="minorHAnsi"/>
        </w:rPr>
        <w:t xml:space="preserve">nswers </w:t>
      </w:r>
      <w:r>
        <w:rPr>
          <w:rFonts w:cstheme="minorHAnsi"/>
        </w:rPr>
        <w:t xml:space="preserve">could </w:t>
      </w:r>
      <w:r w:rsidR="00166A14" w:rsidRPr="001578AE">
        <w:rPr>
          <w:rFonts w:cstheme="minorHAnsi"/>
        </w:rPr>
        <w:t>suggest they do not trust the data collector</w:t>
      </w:r>
      <w:r>
        <w:rPr>
          <w:rFonts w:cstheme="minorHAnsi"/>
        </w:rPr>
        <w:t xml:space="preserve"> or how their data may be used</w:t>
      </w:r>
      <w:r w:rsidR="00781F84">
        <w:rPr>
          <w:rFonts w:cstheme="minorHAnsi"/>
        </w:rPr>
        <w:t>. Some respondents may not feel comfortable answering this question honestly or at all.</w:t>
      </w:r>
    </w:p>
    <w:p w14:paraId="439D24B0" w14:textId="3D47F08B" w:rsidR="00921FC6" w:rsidRDefault="00166A14" w:rsidP="00921FC6">
      <w:pPr>
        <w:pStyle w:val="ListParagraph"/>
        <w:numPr>
          <w:ilvl w:val="2"/>
          <w:numId w:val="2"/>
        </w:numPr>
        <w:rPr>
          <w:rFonts w:cstheme="minorHAnsi"/>
        </w:rPr>
      </w:pPr>
      <w:r w:rsidRPr="001578AE">
        <w:rPr>
          <w:rFonts w:cstheme="minorHAnsi"/>
        </w:rPr>
        <w:t>I</w:t>
      </w:r>
      <w:r w:rsidR="00781F84">
        <w:rPr>
          <w:rFonts w:cstheme="minorHAnsi"/>
        </w:rPr>
        <w:t>f</w:t>
      </w:r>
      <w:r w:rsidRPr="001578AE">
        <w:rPr>
          <w:rFonts w:cstheme="minorHAnsi"/>
        </w:rPr>
        <w:t xml:space="preserve"> it </w:t>
      </w:r>
      <w:r w:rsidR="00781F84">
        <w:rPr>
          <w:rFonts w:cstheme="minorHAnsi"/>
        </w:rPr>
        <w:t>were</w:t>
      </w:r>
      <w:r w:rsidRPr="001578AE">
        <w:rPr>
          <w:rFonts w:cstheme="minorHAnsi"/>
        </w:rPr>
        <w:t xml:space="preserve"> </w:t>
      </w:r>
      <w:r w:rsidR="00CE1E15">
        <w:rPr>
          <w:rFonts w:cstheme="minorHAnsi"/>
        </w:rPr>
        <w:t xml:space="preserve">a </w:t>
      </w:r>
      <w:r w:rsidRPr="001578AE">
        <w:rPr>
          <w:rFonts w:cstheme="minorHAnsi"/>
        </w:rPr>
        <w:t>representativ</w:t>
      </w:r>
      <w:r w:rsidR="00921FC6">
        <w:rPr>
          <w:rFonts w:cstheme="minorHAnsi"/>
        </w:rPr>
        <w:t>e</w:t>
      </w:r>
      <w:r w:rsidRPr="001578AE">
        <w:rPr>
          <w:rFonts w:cstheme="minorHAnsi"/>
        </w:rPr>
        <w:t xml:space="preserve"> </w:t>
      </w:r>
      <w:r w:rsidR="00CE1E15">
        <w:rPr>
          <w:rFonts w:cstheme="minorHAnsi"/>
        </w:rPr>
        <w:t xml:space="preserve">population </w:t>
      </w:r>
      <w:r w:rsidRPr="001578AE">
        <w:rPr>
          <w:rFonts w:cstheme="minorHAnsi"/>
        </w:rPr>
        <w:t>sampl</w:t>
      </w:r>
      <w:r w:rsidR="00921FC6">
        <w:rPr>
          <w:rFonts w:cstheme="minorHAnsi"/>
        </w:rPr>
        <w:t>e</w:t>
      </w:r>
      <w:r w:rsidRPr="001578AE">
        <w:rPr>
          <w:rFonts w:cstheme="minorHAnsi"/>
        </w:rPr>
        <w:t xml:space="preserve"> ho</w:t>
      </w:r>
      <w:r w:rsidR="00921FC6">
        <w:rPr>
          <w:rFonts w:cstheme="minorHAnsi"/>
        </w:rPr>
        <w:t>w</w:t>
      </w:r>
      <w:r w:rsidRPr="001578AE">
        <w:rPr>
          <w:rFonts w:cstheme="minorHAnsi"/>
        </w:rPr>
        <w:t xml:space="preserve"> many would we expect to find with disabilities?</w:t>
      </w:r>
      <w:r w:rsidR="00921FC6">
        <w:rPr>
          <w:rFonts w:cstheme="minorHAnsi"/>
        </w:rPr>
        <w:t xml:space="preserve"> We would expect to see some respond “yes</w:t>
      </w:r>
      <w:r w:rsidR="00CE1E15">
        <w:rPr>
          <w:rFonts w:cstheme="minorHAnsi"/>
        </w:rPr>
        <w:t>”</w:t>
      </w:r>
      <w:r w:rsidR="00781F84">
        <w:rPr>
          <w:rFonts w:cstheme="minorHAnsi"/>
        </w:rPr>
        <w:t>.</w:t>
      </w:r>
    </w:p>
    <w:p w14:paraId="392A80FB" w14:textId="1B121764" w:rsidR="001578AE" w:rsidRPr="001578AE" w:rsidRDefault="001578AE" w:rsidP="001578AE">
      <w:pPr>
        <w:pStyle w:val="ListParagraph"/>
        <w:numPr>
          <w:ilvl w:val="0"/>
          <w:numId w:val="2"/>
        </w:numPr>
        <w:rPr>
          <w:rFonts w:cstheme="minorHAnsi"/>
          <w:b/>
          <w:bCs/>
        </w:rPr>
      </w:pPr>
      <w:r w:rsidRPr="001578AE">
        <w:rPr>
          <w:rFonts w:cstheme="minorHAnsi"/>
          <w:b/>
          <w:bCs/>
        </w:rPr>
        <w:t>Definition</w:t>
      </w:r>
      <w:r>
        <w:rPr>
          <w:rFonts w:cstheme="minorHAnsi"/>
          <w:b/>
          <w:bCs/>
        </w:rPr>
        <w:t xml:space="preserve"> of Disability</w:t>
      </w:r>
    </w:p>
    <w:p w14:paraId="5E40CC09" w14:textId="4A4F222C" w:rsidR="001578AE" w:rsidRDefault="001578AE" w:rsidP="001578AE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There is no definition of disability or means to grade or assess oneself.</w:t>
      </w:r>
    </w:p>
    <w:p w14:paraId="59E41335" w14:textId="3A1299D8" w:rsidR="001578AE" w:rsidRDefault="001578AE" w:rsidP="001578AE">
      <w:pPr>
        <w:pStyle w:val="ListParagraph"/>
        <w:numPr>
          <w:ilvl w:val="1"/>
          <w:numId w:val="2"/>
        </w:numPr>
        <w:rPr>
          <w:rFonts w:cstheme="minorHAnsi"/>
        </w:rPr>
      </w:pPr>
      <w:r>
        <w:rPr>
          <w:rFonts w:cstheme="minorHAnsi"/>
        </w:rPr>
        <w:t>There can be subjectivity in terms of how someone views themselves compared to others in relation to disability.</w:t>
      </w:r>
    </w:p>
    <w:p w14:paraId="43E4BF4F" w14:textId="1525870D" w:rsidR="00166A14" w:rsidRPr="00CE1E15" w:rsidRDefault="00166A14" w:rsidP="00C4443D">
      <w:pPr>
        <w:pStyle w:val="ListParagraph"/>
        <w:numPr>
          <w:ilvl w:val="1"/>
          <w:numId w:val="2"/>
        </w:numPr>
        <w:rPr>
          <w:rFonts w:cstheme="minorHAnsi"/>
        </w:rPr>
      </w:pPr>
      <w:r w:rsidRPr="001578AE">
        <w:rPr>
          <w:rFonts w:cstheme="minorHAnsi"/>
        </w:rPr>
        <w:t xml:space="preserve">How do people classify themselves? </w:t>
      </w:r>
      <w:r w:rsidR="008D6FCA">
        <w:rPr>
          <w:rFonts w:cstheme="minorHAnsi"/>
        </w:rPr>
        <w:t>A</w:t>
      </w:r>
      <w:r w:rsidR="003D1A97">
        <w:rPr>
          <w:rFonts w:cstheme="minorHAnsi"/>
        </w:rPr>
        <w:t xml:space="preserve"> “</w:t>
      </w:r>
      <w:r w:rsidR="003D1A97" w:rsidRPr="00C35703">
        <w:rPr>
          <w:rFonts w:cstheme="minorHAnsi"/>
          <w:b/>
          <w:bCs/>
        </w:rPr>
        <w:t>yes</w:t>
      </w:r>
      <w:r w:rsidR="003D1A97">
        <w:rPr>
          <w:rFonts w:cstheme="minorHAnsi"/>
        </w:rPr>
        <w:t>” or “</w:t>
      </w:r>
      <w:r w:rsidR="003D1A97" w:rsidRPr="00C35703">
        <w:rPr>
          <w:rFonts w:cstheme="minorHAnsi"/>
          <w:b/>
          <w:bCs/>
        </w:rPr>
        <w:t>no</w:t>
      </w:r>
      <w:r w:rsidR="003D1A97">
        <w:rPr>
          <w:rFonts w:cstheme="minorHAnsi"/>
        </w:rPr>
        <w:t>” answer may not be the most appropriate answer options to present to users for this question.</w:t>
      </w:r>
    </w:p>
    <w:p w14:paraId="0BC7C63B" w14:textId="283C78BF" w:rsidR="00C4443D" w:rsidRPr="00A54BF4" w:rsidRDefault="00C4443D" w:rsidP="00A54BF4">
      <w:pPr>
        <w:pStyle w:val="Heading2"/>
        <w:rPr>
          <w:rFonts w:asciiTheme="minorHAnsi" w:hAnsiTheme="minorHAnsi"/>
          <w:sz w:val="28"/>
          <w:szCs w:val="28"/>
        </w:rPr>
      </w:pPr>
      <w:r w:rsidRPr="00A54BF4">
        <w:rPr>
          <w:sz w:val="28"/>
          <w:szCs w:val="28"/>
        </w:rPr>
        <w:t>Question 3:</w:t>
      </w:r>
      <w:r w:rsidR="00636D9A" w:rsidRPr="00A54BF4">
        <w:rPr>
          <w:sz w:val="28"/>
          <w:szCs w:val="28"/>
        </w:rPr>
        <w:t xml:space="preserve"> </w:t>
      </w:r>
      <w:r w:rsidRPr="00A54BF4">
        <w:rPr>
          <w:sz w:val="28"/>
          <w:szCs w:val="28"/>
        </w:rPr>
        <w:t>Why might people with disabilities not appear at all in this dataset?</w:t>
      </w:r>
    </w:p>
    <w:p w14:paraId="1BA9D2C4" w14:textId="5FC62223" w:rsidR="00C4443D" w:rsidRPr="00A54BF4" w:rsidRDefault="00636D9A" w:rsidP="00A54BF4">
      <w:pPr>
        <w:pStyle w:val="Heading3"/>
      </w:pPr>
      <w:r>
        <w:t>Answer:</w:t>
      </w:r>
    </w:p>
    <w:p w14:paraId="407D6530" w14:textId="6A2B39C3" w:rsidR="00C35703" w:rsidRDefault="00C35703" w:rsidP="003D1A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Did not hear about it</w:t>
      </w:r>
    </w:p>
    <w:p w14:paraId="063F7772" w14:textId="6813FE1F" w:rsidR="00C35703" w:rsidRPr="00C35703" w:rsidRDefault="00C35703" w:rsidP="00C35703">
      <w:pPr>
        <w:pStyle w:val="ListParagraph"/>
        <w:numPr>
          <w:ilvl w:val="1"/>
          <w:numId w:val="3"/>
        </w:numPr>
        <w:rPr>
          <w:rFonts w:cstheme="minorHAnsi"/>
        </w:rPr>
      </w:pPr>
      <w:r>
        <w:rPr>
          <w:rFonts w:cstheme="minorHAnsi"/>
        </w:rPr>
        <w:t xml:space="preserve">Disabled people may </w:t>
      </w:r>
      <w:r w:rsidRPr="00C35703">
        <w:rPr>
          <w:rFonts w:cstheme="minorHAnsi"/>
        </w:rPr>
        <w:t>not have been aware of it</w:t>
      </w:r>
    </w:p>
    <w:p w14:paraId="67450FE2" w14:textId="0DE25FAF" w:rsidR="003D1A97" w:rsidRPr="003D1A97" w:rsidRDefault="003D1A97" w:rsidP="003D1A97">
      <w:pPr>
        <w:pStyle w:val="ListParagraph"/>
        <w:numPr>
          <w:ilvl w:val="0"/>
          <w:numId w:val="3"/>
        </w:numPr>
        <w:rPr>
          <w:rFonts w:cstheme="minorHAnsi"/>
          <w:b/>
          <w:bCs/>
        </w:rPr>
      </w:pPr>
      <w:r w:rsidRPr="003D1A97">
        <w:rPr>
          <w:rFonts w:cstheme="minorHAnsi"/>
          <w:b/>
          <w:bCs/>
        </w:rPr>
        <w:t>Unable to access survey</w:t>
      </w:r>
    </w:p>
    <w:p w14:paraId="19BF9F0A" w14:textId="418B4967" w:rsidR="003D1A97" w:rsidRPr="00C35703" w:rsidRDefault="003D1A97" w:rsidP="003D1A97">
      <w:pPr>
        <w:pStyle w:val="ListParagraph"/>
        <w:numPr>
          <w:ilvl w:val="1"/>
          <w:numId w:val="3"/>
        </w:numPr>
        <w:rPr>
          <w:rFonts w:cstheme="minorHAnsi"/>
        </w:rPr>
      </w:pPr>
      <w:r w:rsidRPr="00C35703">
        <w:rPr>
          <w:rFonts w:cstheme="minorHAnsi"/>
        </w:rPr>
        <w:t>Disabled people may not be able to access</w:t>
      </w:r>
      <w:r w:rsidR="00C35703" w:rsidRPr="00C35703">
        <w:rPr>
          <w:rFonts w:cstheme="minorHAnsi"/>
        </w:rPr>
        <w:t xml:space="preserve"> or complete</w:t>
      </w:r>
      <w:r w:rsidRPr="00C35703">
        <w:rPr>
          <w:rFonts w:cstheme="minorHAnsi"/>
        </w:rPr>
        <w:t xml:space="preserve"> the survey d</w:t>
      </w:r>
      <w:r w:rsidR="00C35703" w:rsidRPr="00C35703">
        <w:rPr>
          <w:rFonts w:cstheme="minorHAnsi"/>
        </w:rPr>
        <w:t>u</w:t>
      </w:r>
      <w:r w:rsidRPr="00C35703">
        <w:rPr>
          <w:rFonts w:cstheme="minorHAnsi"/>
        </w:rPr>
        <w:t xml:space="preserve">e to their disability, i.e. manual dexterity </w:t>
      </w:r>
      <w:r w:rsidR="00C35703" w:rsidRPr="00C35703">
        <w:rPr>
          <w:rFonts w:cstheme="minorHAnsi"/>
        </w:rPr>
        <w:t xml:space="preserve">limitations </w:t>
      </w:r>
      <w:r w:rsidRPr="00C35703">
        <w:rPr>
          <w:rFonts w:cstheme="minorHAnsi"/>
        </w:rPr>
        <w:t>for example.</w:t>
      </w:r>
      <w:r w:rsidR="00C35703">
        <w:rPr>
          <w:rFonts w:cstheme="minorHAnsi"/>
        </w:rPr>
        <w:t xml:space="preserve"> </w:t>
      </w:r>
      <w:r w:rsidRPr="00C35703">
        <w:rPr>
          <w:rFonts w:cstheme="minorHAnsi"/>
        </w:rPr>
        <w:t>By its nature anyone who cannot access and complete an online survey will not be in the dataset.</w:t>
      </w:r>
    </w:p>
    <w:p w14:paraId="4EC1B06A" w14:textId="557C39BB" w:rsidR="00921FC6" w:rsidRPr="00921FC6" w:rsidRDefault="00921FC6" w:rsidP="00921FC6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921FC6">
        <w:rPr>
          <w:rFonts w:asciiTheme="minorHAnsi" w:hAnsiTheme="minorHAnsi" w:cstheme="minorHAnsi"/>
          <w:b/>
          <w:bCs/>
          <w:sz w:val="22"/>
          <w:szCs w:val="22"/>
        </w:rPr>
        <w:t>Legal obligation</w:t>
      </w:r>
    </w:p>
    <w:p w14:paraId="5E91F0FD" w14:textId="797CCA67" w:rsidR="00921FC6" w:rsidRDefault="00921FC6" w:rsidP="00921FC6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Data </w:t>
      </w:r>
      <w:r w:rsidRPr="00921FC6">
        <w:rPr>
          <w:rFonts w:asciiTheme="minorHAnsi" w:hAnsiTheme="minorHAnsi" w:cstheme="minorHAnsi"/>
          <w:sz w:val="22"/>
          <w:szCs w:val="22"/>
        </w:rPr>
        <w:t xml:space="preserve">Agency may have decided consciously </w:t>
      </w:r>
      <w:r w:rsidR="008D6FCA">
        <w:rPr>
          <w:rFonts w:asciiTheme="minorHAnsi" w:hAnsiTheme="minorHAnsi" w:cstheme="minorHAnsi"/>
          <w:sz w:val="22"/>
          <w:szCs w:val="22"/>
        </w:rPr>
        <w:t xml:space="preserve">to </w:t>
      </w:r>
      <w:r w:rsidRPr="00921FC6">
        <w:rPr>
          <w:rFonts w:asciiTheme="minorHAnsi" w:hAnsiTheme="minorHAnsi" w:cstheme="minorHAnsi"/>
          <w:sz w:val="22"/>
          <w:szCs w:val="22"/>
        </w:rPr>
        <w:t xml:space="preserve">not collect </w:t>
      </w:r>
      <w:r w:rsidR="008D6FCA">
        <w:rPr>
          <w:rFonts w:asciiTheme="minorHAnsi" w:hAnsiTheme="minorHAnsi" w:cstheme="minorHAnsi"/>
          <w:sz w:val="22"/>
          <w:szCs w:val="22"/>
        </w:rPr>
        <w:t>“</w:t>
      </w:r>
      <w:r w:rsidRPr="00921FC6">
        <w:rPr>
          <w:rFonts w:asciiTheme="minorHAnsi" w:hAnsiTheme="minorHAnsi" w:cstheme="minorHAnsi"/>
          <w:sz w:val="22"/>
          <w:szCs w:val="22"/>
        </w:rPr>
        <w:t>special category</w:t>
      </w:r>
      <w:r w:rsidR="008D6FCA">
        <w:rPr>
          <w:rFonts w:asciiTheme="minorHAnsi" w:hAnsiTheme="minorHAnsi" w:cstheme="minorHAnsi"/>
          <w:sz w:val="22"/>
          <w:szCs w:val="22"/>
        </w:rPr>
        <w:t>”</w:t>
      </w:r>
      <w:r w:rsidRPr="00921FC6">
        <w:rPr>
          <w:rFonts w:asciiTheme="minorHAnsi" w:hAnsiTheme="minorHAnsi" w:cstheme="minorHAnsi"/>
          <w:sz w:val="22"/>
          <w:szCs w:val="22"/>
        </w:rPr>
        <w:t xml:space="preserve"> data </w:t>
      </w:r>
      <w:r w:rsidR="00C35703">
        <w:rPr>
          <w:rFonts w:asciiTheme="minorHAnsi" w:hAnsiTheme="minorHAnsi" w:cstheme="minorHAnsi"/>
          <w:sz w:val="22"/>
          <w:szCs w:val="22"/>
        </w:rPr>
        <w:t xml:space="preserve">in any meaningful way </w:t>
      </w:r>
      <w:r w:rsidRPr="00921FC6">
        <w:rPr>
          <w:rFonts w:asciiTheme="minorHAnsi" w:hAnsiTheme="minorHAnsi" w:cstheme="minorHAnsi"/>
          <w:sz w:val="22"/>
          <w:szCs w:val="22"/>
        </w:rPr>
        <w:t xml:space="preserve">to avoid any legal obligations </w:t>
      </w:r>
      <w:r>
        <w:rPr>
          <w:rFonts w:asciiTheme="minorHAnsi" w:hAnsiTheme="minorHAnsi" w:cstheme="minorHAnsi"/>
          <w:sz w:val="22"/>
          <w:szCs w:val="22"/>
        </w:rPr>
        <w:t xml:space="preserve">around the collection, </w:t>
      </w:r>
      <w:proofErr w:type="gramStart"/>
      <w:r>
        <w:rPr>
          <w:rFonts w:asciiTheme="minorHAnsi" w:hAnsiTheme="minorHAnsi" w:cstheme="minorHAnsi"/>
          <w:sz w:val="22"/>
          <w:szCs w:val="22"/>
        </w:rPr>
        <w:t>storage,  usage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and </w:t>
      </w:r>
      <w:proofErr w:type="gramStart"/>
      <w:r>
        <w:rPr>
          <w:rFonts w:asciiTheme="minorHAnsi" w:hAnsiTheme="minorHAnsi" w:cstheme="minorHAnsi"/>
          <w:sz w:val="22"/>
          <w:szCs w:val="22"/>
        </w:rPr>
        <w:t xml:space="preserve">maintenance  </w:t>
      </w:r>
      <w:r w:rsidRPr="00921FC6">
        <w:rPr>
          <w:rFonts w:asciiTheme="minorHAnsi" w:hAnsiTheme="minorHAnsi" w:cstheme="minorHAnsi"/>
          <w:sz w:val="22"/>
          <w:szCs w:val="22"/>
        </w:rPr>
        <w:t>that</w:t>
      </w:r>
      <w:proofErr w:type="gramEnd"/>
      <w:r w:rsidRPr="00921FC6">
        <w:rPr>
          <w:rFonts w:asciiTheme="minorHAnsi" w:hAnsiTheme="minorHAnsi" w:cstheme="minorHAnsi"/>
          <w:sz w:val="22"/>
          <w:szCs w:val="22"/>
        </w:rPr>
        <w:t xml:space="preserve"> would come with that</w:t>
      </w:r>
      <w:r>
        <w:rPr>
          <w:rFonts w:asciiTheme="minorHAnsi" w:hAnsiTheme="minorHAnsi" w:cstheme="minorHAnsi"/>
          <w:sz w:val="22"/>
          <w:szCs w:val="22"/>
        </w:rPr>
        <w:t xml:space="preserve"> data.</w:t>
      </w:r>
    </w:p>
    <w:p w14:paraId="7223DC76" w14:textId="2FF9E22C" w:rsidR="008D6FCA" w:rsidRPr="001475FC" w:rsidRDefault="001475FC" w:rsidP="001475FC">
      <w:pPr>
        <w:pStyle w:val="ListBullet"/>
        <w:numPr>
          <w:ilvl w:val="1"/>
          <w:numId w:val="3"/>
        </w:numPr>
        <w:tabs>
          <w:tab w:val="num" w:pos="360"/>
        </w:tabs>
      </w:pPr>
      <w:hyperlink r:id="rId6" w:history="1">
        <w:r w:rsidRPr="001820D9">
          <w:rPr>
            <w:rStyle w:val="Hyperlink"/>
          </w:rPr>
          <w:t>https://www.citizensinformation.ie/en/government_in_ireland/data_protection/overview_of_general_data_protection_regulation.html</w:t>
        </w:r>
      </w:hyperlink>
      <w:r w:rsidR="008D6FCA">
        <w:rPr>
          <w:color w:val="000000"/>
        </w:rPr>
        <w:t xml:space="preserve"> </w:t>
      </w:r>
    </w:p>
    <w:p w14:paraId="6792CD08" w14:textId="4F9555FC" w:rsidR="005F2A5C" w:rsidRDefault="005F2A5C" w:rsidP="00C35703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5F2A5C">
        <w:rPr>
          <w:rFonts w:asciiTheme="minorHAnsi" w:hAnsiTheme="minorHAnsi" w:cstheme="minorHAnsi"/>
          <w:b/>
          <w:bCs/>
          <w:sz w:val="22"/>
          <w:szCs w:val="22"/>
        </w:rPr>
        <w:t>Trust</w:t>
      </w:r>
    </w:p>
    <w:p w14:paraId="2A70C3BD" w14:textId="33F6AA23" w:rsidR="005F2A5C" w:rsidRPr="005F2A5C" w:rsidRDefault="005F2A5C" w:rsidP="005F2A5C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5F2A5C">
        <w:rPr>
          <w:rFonts w:asciiTheme="minorHAnsi" w:hAnsiTheme="minorHAnsi" w:cstheme="minorHAnsi"/>
          <w:sz w:val="22"/>
          <w:szCs w:val="22"/>
        </w:rPr>
        <w:t xml:space="preserve">Lack of trust in how the data will </w:t>
      </w:r>
      <w:r w:rsidR="0065136E">
        <w:rPr>
          <w:rFonts w:asciiTheme="minorHAnsi" w:hAnsiTheme="minorHAnsi" w:cstheme="minorHAnsi"/>
          <w:sz w:val="22"/>
          <w:szCs w:val="22"/>
        </w:rPr>
        <w:t>be</w:t>
      </w:r>
      <w:r w:rsidRPr="005F2A5C">
        <w:rPr>
          <w:rFonts w:asciiTheme="minorHAnsi" w:hAnsiTheme="minorHAnsi" w:cstheme="minorHAnsi"/>
          <w:sz w:val="22"/>
          <w:szCs w:val="22"/>
        </w:rPr>
        <w:t xml:space="preserve"> used may be preventing people fr</w:t>
      </w:r>
      <w:r>
        <w:rPr>
          <w:rFonts w:asciiTheme="minorHAnsi" w:hAnsiTheme="minorHAnsi" w:cstheme="minorHAnsi"/>
          <w:sz w:val="22"/>
          <w:szCs w:val="22"/>
        </w:rPr>
        <w:t>o</w:t>
      </w:r>
      <w:r w:rsidRPr="005F2A5C">
        <w:rPr>
          <w:rFonts w:asciiTheme="minorHAnsi" w:hAnsiTheme="minorHAnsi" w:cstheme="minorHAnsi"/>
          <w:sz w:val="22"/>
          <w:szCs w:val="22"/>
        </w:rPr>
        <w:t>m answering accurately</w:t>
      </w:r>
      <w:r w:rsidR="00330B2F">
        <w:rPr>
          <w:rFonts w:asciiTheme="minorHAnsi" w:hAnsiTheme="minorHAnsi" w:cstheme="minorHAnsi"/>
          <w:sz w:val="22"/>
          <w:szCs w:val="22"/>
        </w:rPr>
        <w:t>, there may be privacy concerns.</w:t>
      </w:r>
    </w:p>
    <w:p w14:paraId="05715E2D" w14:textId="77777777" w:rsidR="00921FC6" w:rsidRDefault="00921FC6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4550FC97" w14:textId="71F09B7C" w:rsidR="001E6C35" w:rsidRPr="00C55FE2" w:rsidRDefault="00C4443D" w:rsidP="00A54BF4">
      <w:pPr>
        <w:pStyle w:val="Heading2"/>
      </w:pPr>
      <w:r w:rsidRPr="00C55FE2">
        <w:lastRenderedPageBreak/>
        <w:t>Question 4: Describe one reason why a public agency might intentionally choose not to collect disability data.</w:t>
      </w:r>
    </w:p>
    <w:p w14:paraId="226C273A" w14:textId="381AD121" w:rsidR="00C55FE2" w:rsidRPr="00C55FE2" w:rsidRDefault="00C55FE2" w:rsidP="00C55FE2">
      <w:pPr>
        <w:pStyle w:val="Heading3"/>
      </w:pPr>
      <w:r>
        <w:t>Answer:</w:t>
      </w:r>
    </w:p>
    <w:p w14:paraId="053DFF5E" w14:textId="00F93123" w:rsidR="001E6C35" w:rsidRPr="00921FC6" w:rsidRDefault="00507282" w:rsidP="001E6C35">
      <w:pPr>
        <w:pStyle w:val="p1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Difficulty gaining approval</w:t>
      </w:r>
      <w:r w:rsidR="00CF5253">
        <w:rPr>
          <w:rFonts w:asciiTheme="minorHAnsi" w:hAnsiTheme="minorHAnsi" w:cstheme="minorHAnsi"/>
          <w:b/>
          <w:bCs/>
          <w:sz w:val="22"/>
          <w:szCs w:val="22"/>
        </w:rPr>
        <w:t xml:space="preserve"> and legal protections</w:t>
      </w:r>
    </w:p>
    <w:p w14:paraId="7047EFEA" w14:textId="3826FF5A" w:rsidR="00507282" w:rsidRDefault="00507282" w:rsidP="001E6C35">
      <w:pPr>
        <w:pStyle w:val="p1"/>
        <w:numPr>
          <w:ilvl w:val="1"/>
          <w:numId w:val="3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There can be additional work and difficulties gaining approval from a Research Ethics Committee to include users with disabilities in research due to issues concerning informed consent and protection from adverse practices.</w:t>
      </w:r>
      <w:r w:rsidR="00CF5253">
        <w:rPr>
          <w:rFonts w:asciiTheme="minorHAnsi" w:hAnsiTheme="minorHAnsi" w:cstheme="minorHAnsi"/>
          <w:sz w:val="22"/>
          <w:szCs w:val="22"/>
        </w:rPr>
        <w:t xml:space="preserve"> This coupled with the additional legal responsibilities that come with such special category data under GDPR legislation may mean </w:t>
      </w:r>
      <w:r>
        <w:rPr>
          <w:rFonts w:asciiTheme="minorHAnsi" w:hAnsiTheme="minorHAnsi" w:cstheme="minorHAnsi"/>
          <w:sz w:val="22"/>
          <w:szCs w:val="22"/>
        </w:rPr>
        <w:t>some research bodies may intentionally exclude them.</w:t>
      </w:r>
    </w:p>
    <w:p w14:paraId="4F5B865A" w14:textId="77777777" w:rsidR="001E6C35" w:rsidRDefault="001E6C35" w:rsidP="00C4443D">
      <w:pPr>
        <w:pStyle w:val="p1"/>
        <w:rPr>
          <w:rFonts w:asciiTheme="minorBidi" w:hAnsiTheme="minorBidi" w:cstheme="minorBidi"/>
          <w:sz w:val="22"/>
          <w:szCs w:val="22"/>
        </w:rPr>
      </w:pPr>
    </w:p>
    <w:p w14:paraId="7FEA08EB" w14:textId="1AA7DA95" w:rsidR="00636D9A" w:rsidRPr="00CE1E15" w:rsidRDefault="00C4443D" w:rsidP="00C55FE2">
      <w:pPr>
        <w:pStyle w:val="Heading2"/>
        <w:rPr>
          <w:rFonts w:asciiTheme="minorHAnsi" w:hAnsiTheme="minorHAnsi"/>
          <w:sz w:val="28"/>
          <w:szCs w:val="28"/>
        </w:rPr>
      </w:pPr>
      <w:r>
        <w:t>Question 5:</w:t>
      </w:r>
      <w:r w:rsidR="00636D9A">
        <w:t xml:space="preserve"> </w:t>
      </w:r>
      <w:r w:rsidRPr="00BC12B9">
        <w:t>What recommendation would you give for a more inclusive approach to data collection?</w:t>
      </w:r>
    </w:p>
    <w:p w14:paraId="0A0C9A7D" w14:textId="0ED79F12" w:rsidR="00AF65F2" w:rsidRDefault="00636D9A" w:rsidP="007D0D90">
      <w:pPr>
        <w:pStyle w:val="Heading3"/>
      </w:pPr>
      <w:r>
        <w:t>Answer:</w:t>
      </w:r>
    </w:p>
    <w:p w14:paraId="2E8C34F9" w14:textId="0DC11E11" w:rsidR="00166A14" w:rsidRDefault="00AF65F2" w:rsidP="007D0D90">
      <w:pPr>
        <w:pStyle w:val="ListParagraph"/>
        <w:numPr>
          <w:ilvl w:val="0"/>
          <w:numId w:val="3"/>
        </w:numPr>
      </w:pPr>
      <w:r w:rsidRPr="007D0D90">
        <w:rPr>
          <w:b/>
          <w:bCs/>
        </w:rPr>
        <w:t>C</w:t>
      </w:r>
      <w:r w:rsidR="00671F6C" w:rsidRPr="007D0D90">
        <w:rPr>
          <w:b/>
          <w:bCs/>
        </w:rPr>
        <w:t>o-</w:t>
      </w:r>
      <w:r w:rsidRPr="007D0D90">
        <w:rPr>
          <w:b/>
          <w:bCs/>
        </w:rPr>
        <w:t>Design</w:t>
      </w:r>
      <w:r>
        <w:t xml:space="preserve"> – </w:t>
      </w:r>
      <w:r w:rsidR="000F2388">
        <w:t xml:space="preserve">people with </w:t>
      </w:r>
      <w:r w:rsidR="007D0D90">
        <w:t>“</w:t>
      </w:r>
      <w:r w:rsidR="000F2388" w:rsidRPr="007D0D90">
        <w:rPr>
          <w:b/>
          <w:bCs/>
        </w:rPr>
        <w:t>lived experience</w:t>
      </w:r>
      <w:r w:rsidR="007D0D90">
        <w:t>”</w:t>
      </w:r>
      <w:r w:rsidR="000F2388">
        <w:t xml:space="preserve"> - </w:t>
      </w:r>
      <w:r>
        <w:t>allow participants</w:t>
      </w:r>
      <w:r w:rsidR="007D0D90">
        <w:t xml:space="preserve"> or </w:t>
      </w:r>
      <w:r w:rsidR="00CE1E15">
        <w:t>representative</w:t>
      </w:r>
      <w:r w:rsidR="007D0D90">
        <w:t xml:space="preserve"> bodies</w:t>
      </w:r>
      <w:r>
        <w:t xml:space="preserve"> design the survey and ho</w:t>
      </w:r>
      <w:r w:rsidR="007D0D90">
        <w:t>w</w:t>
      </w:r>
      <w:r>
        <w:t xml:space="preserve"> the survey is conducted, </w:t>
      </w:r>
      <w:r w:rsidR="007D0D90">
        <w:t xml:space="preserve">i.e. the </w:t>
      </w:r>
      <w:r>
        <w:t xml:space="preserve">where, when, how </w:t>
      </w:r>
    </w:p>
    <w:p w14:paraId="14078B18" w14:textId="571F1536" w:rsidR="0050327D" w:rsidRPr="002A1CB7" w:rsidRDefault="0050327D" w:rsidP="002A1CB7">
      <w:pPr>
        <w:pStyle w:val="ListParagraph"/>
        <w:numPr>
          <w:ilvl w:val="0"/>
          <w:numId w:val="4"/>
        </w:numPr>
        <w:spacing w:after="0" w:line="240" w:lineRule="auto"/>
        <w:contextualSpacing w:val="0"/>
      </w:pPr>
      <w:r w:rsidRPr="00507282">
        <w:rPr>
          <w:rFonts w:cstheme="minorHAnsi"/>
          <w:b/>
          <w:bCs/>
        </w:rPr>
        <w:t>Active Inclusion</w:t>
      </w:r>
      <w:r>
        <w:rPr>
          <w:rFonts w:cstheme="minorHAnsi"/>
        </w:rPr>
        <w:t xml:space="preserve"> – pro-actively identify minority groups and try to engage with them.</w:t>
      </w:r>
      <w:r w:rsidR="00D176B7">
        <w:rPr>
          <w:rFonts w:cstheme="minorHAnsi"/>
        </w:rPr>
        <w:t xml:space="preserve"> i.e. people who likely have low DSE scores, pensioners, young adults, teens etc.</w:t>
      </w:r>
      <w:r w:rsidR="002A1CB7" w:rsidRPr="002A1CB7">
        <w:rPr>
          <w:color w:val="000000"/>
        </w:rPr>
        <w:t xml:space="preserve"> </w:t>
      </w:r>
      <w:r w:rsidR="007D0D90">
        <w:rPr>
          <w:color w:val="000000"/>
        </w:rPr>
        <w:t>(</w:t>
      </w:r>
      <w:r w:rsidR="002A1CB7">
        <w:rPr>
          <w:color w:val="000000"/>
        </w:rPr>
        <w:t>Source: WEF, 2018</w:t>
      </w:r>
      <w:r w:rsidR="007D0D90">
        <w:rPr>
          <w:color w:val="000000"/>
        </w:rPr>
        <w:t>)</w:t>
      </w:r>
    </w:p>
    <w:p w14:paraId="4D2318F2" w14:textId="4FE647BC" w:rsidR="002A1CB7" w:rsidRDefault="002A1CB7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Encourage </w:t>
      </w:r>
      <w:r w:rsidRPr="00507282">
        <w:rPr>
          <w:rFonts w:cstheme="minorHAnsi"/>
          <w:b/>
          <w:bCs/>
        </w:rPr>
        <w:t>Reflexivity</w:t>
      </w:r>
      <w:r>
        <w:rPr>
          <w:rFonts w:cstheme="minorHAnsi"/>
        </w:rPr>
        <w:t xml:space="preserve"> within the research group to think abuot how the information in the dataset represents the respondents, not to just blindly eliminate outliers.</w:t>
      </w:r>
    </w:p>
    <w:p w14:paraId="6451A7E4" w14:textId="1103E860" w:rsidR="00166A14" w:rsidRDefault="00166A14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Better </w:t>
      </w:r>
      <w:r w:rsidR="00507282">
        <w:rPr>
          <w:rFonts w:cstheme="minorHAnsi"/>
        </w:rPr>
        <w:t xml:space="preserve">definition </w:t>
      </w:r>
      <w:r>
        <w:rPr>
          <w:rFonts w:cstheme="minorHAnsi"/>
        </w:rPr>
        <w:t xml:space="preserve">of disability types, the current term is such a broad definition its actual usage is very limited in terms </w:t>
      </w:r>
      <w:r w:rsidR="00507282">
        <w:rPr>
          <w:rFonts w:cstheme="minorHAnsi"/>
        </w:rPr>
        <w:t>of</w:t>
      </w:r>
      <w:r>
        <w:rPr>
          <w:rFonts w:cstheme="minorHAnsi"/>
        </w:rPr>
        <w:t xml:space="preserve"> what you can infer from it i.e. mobility, independence, level and types of assistance that may be required, etc</w:t>
      </w:r>
    </w:p>
    <w:p w14:paraId="62A0FA24" w14:textId="6C4E7632" w:rsidR="001578AE" w:rsidRDefault="00795328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Clearly d</w:t>
      </w:r>
      <w:r w:rsidR="007D0D90">
        <w:rPr>
          <w:rFonts w:cstheme="minorHAnsi"/>
        </w:rPr>
        <w:t xml:space="preserve">efine </w:t>
      </w:r>
      <w:r>
        <w:rPr>
          <w:rFonts w:cstheme="minorHAnsi"/>
        </w:rPr>
        <w:t xml:space="preserve">and communicate </w:t>
      </w:r>
      <w:r w:rsidR="001578AE">
        <w:rPr>
          <w:rFonts w:cstheme="minorHAnsi"/>
        </w:rPr>
        <w:t>assurance</w:t>
      </w:r>
      <w:r w:rsidR="007D0D90">
        <w:rPr>
          <w:rFonts w:cstheme="minorHAnsi"/>
        </w:rPr>
        <w:t>s</w:t>
      </w:r>
      <w:r w:rsidR="001578AE">
        <w:rPr>
          <w:rFonts w:cstheme="minorHAnsi"/>
        </w:rPr>
        <w:t xml:space="preserve"> around the data usage</w:t>
      </w:r>
      <w:r w:rsidR="007D0D90">
        <w:rPr>
          <w:rFonts w:cstheme="minorHAnsi"/>
        </w:rPr>
        <w:t>, A</w:t>
      </w:r>
      <w:r w:rsidR="001578AE">
        <w:rPr>
          <w:rFonts w:cstheme="minorHAnsi"/>
        </w:rPr>
        <w:t>nonymisation</w:t>
      </w:r>
      <w:r w:rsidR="007D0D90">
        <w:rPr>
          <w:rFonts w:cstheme="minorHAnsi"/>
        </w:rPr>
        <w:t xml:space="preserve"> vs Pseudonymisation</w:t>
      </w:r>
      <w:r w:rsidR="001578AE">
        <w:rPr>
          <w:rFonts w:cstheme="minorHAnsi"/>
        </w:rPr>
        <w:t xml:space="preserve">, GDPR adherence etc </w:t>
      </w:r>
    </w:p>
    <w:p w14:paraId="2D116E1A" w14:textId="72663C2A" w:rsidR="001578AE" w:rsidRDefault="001578AE" w:rsidP="00166A14">
      <w:pPr>
        <w:pStyle w:val="ListParagraph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I</w:t>
      </w:r>
      <w:r w:rsidR="007D0D90">
        <w:rPr>
          <w:rFonts w:cstheme="minorHAnsi"/>
        </w:rPr>
        <w:t>mprove the</w:t>
      </w:r>
      <w:r>
        <w:rPr>
          <w:rFonts w:cstheme="minorHAnsi"/>
        </w:rPr>
        <w:t xml:space="preserve"> definition of </w:t>
      </w:r>
      <w:r w:rsidR="007D0D90">
        <w:rPr>
          <w:rFonts w:cstheme="minorHAnsi"/>
        </w:rPr>
        <w:t>disability</w:t>
      </w:r>
      <w:r>
        <w:rPr>
          <w:rFonts w:cstheme="minorHAnsi"/>
        </w:rPr>
        <w:t xml:space="preserve"> perhaps including details of types with a </w:t>
      </w:r>
      <w:r w:rsidR="00C95F11">
        <w:rPr>
          <w:rFonts w:cstheme="minorHAnsi"/>
        </w:rPr>
        <w:t>L</w:t>
      </w:r>
      <w:r>
        <w:rPr>
          <w:rFonts w:cstheme="minorHAnsi"/>
        </w:rPr>
        <w:t>ickert type scale</w:t>
      </w:r>
      <w:r w:rsidR="00B45369">
        <w:rPr>
          <w:rFonts w:cstheme="minorHAnsi"/>
        </w:rPr>
        <w:t xml:space="preserve">, or </w:t>
      </w:r>
      <w:r>
        <w:rPr>
          <w:rFonts w:cstheme="minorHAnsi"/>
        </w:rPr>
        <w:t>based a</w:t>
      </w:r>
      <w:r w:rsidR="00B45369">
        <w:rPr>
          <w:rFonts w:cstheme="minorHAnsi"/>
        </w:rPr>
        <w:t>r</w:t>
      </w:r>
      <w:r>
        <w:rPr>
          <w:rFonts w:cstheme="minorHAnsi"/>
        </w:rPr>
        <w:t>ound dat</w:t>
      </w:r>
      <w:r w:rsidR="00B45369">
        <w:rPr>
          <w:rFonts w:cstheme="minorHAnsi"/>
        </w:rPr>
        <w:t>a</w:t>
      </w:r>
      <w:r>
        <w:rPr>
          <w:rFonts w:cstheme="minorHAnsi"/>
        </w:rPr>
        <w:t xml:space="preserve"> from </w:t>
      </w:r>
      <w:hyperlink r:id="rId7" w:history="1">
        <w:r w:rsidRPr="00B45369">
          <w:rPr>
            <w:rStyle w:val="Hyperlink"/>
            <w:rFonts w:cstheme="minorHAnsi"/>
          </w:rPr>
          <w:t>Irish Human Rights and Equality Commissin (IHREC)</w:t>
        </w:r>
      </w:hyperlink>
      <w:r w:rsidR="00B45369">
        <w:rPr>
          <w:rFonts w:cstheme="minorHAnsi"/>
        </w:rPr>
        <w:t xml:space="preserve"> </w:t>
      </w:r>
    </w:p>
    <w:p w14:paraId="0C370D36" w14:textId="0AFFE5D4" w:rsidR="0050327D" w:rsidRPr="00795328" w:rsidRDefault="00E60C20" w:rsidP="00166A14">
      <w:pPr>
        <w:pStyle w:val="ListParagraph"/>
        <w:numPr>
          <w:ilvl w:val="0"/>
          <w:numId w:val="1"/>
        </w:numPr>
        <w:rPr>
          <w:rFonts w:cstheme="minorHAnsi"/>
        </w:rPr>
      </w:pPr>
      <w:r w:rsidRPr="00795328">
        <w:rPr>
          <w:color w:val="000000"/>
        </w:rPr>
        <w:t>Make it easier or have alternative completion methods for DSE 1 and DSE2 users</w:t>
      </w:r>
      <w:r w:rsidR="00795328" w:rsidRPr="00795328">
        <w:rPr>
          <w:color w:val="000000"/>
        </w:rPr>
        <w:t xml:space="preserve">, </w:t>
      </w:r>
      <w:r w:rsidR="00795328">
        <w:rPr>
          <w:color w:val="000000"/>
        </w:rPr>
        <w:t xml:space="preserve">carry out </w:t>
      </w:r>
      <w:r w:rsidR="0050327D" w:rsidRPr="00795328">
        <w:rPr>
          <w:color w:val="000000"/>
        </w:rPr>
        <w:t>accessibility test</w:t>
      </w:r>
      <w:r w:rsidR="00795328">
        <w:rPr>
          <w:color w:val="000000"/>
        </w:rPr>
        <w:t>ing prior to rollout.</w:t>
      </w:r>
    </w:p>
    <w:p w14:paraId="47EC97F4" w14:textId="77777777" w:rsidR="00166A14" w:rsidRDefault="00166A14"/>
    <w:p w14:paraId="6817D4C3" w14:textId="653B1ABF" w:rsidR="001E6C35" w:rsidRDefault="00CE1E15" w:rsidP="00CE1E15">
      <w:pPr>
        <w:pStyle w:val="Heading2"/>
      </w:pPr>
      <w:r>
        <w:t>References</w:t>
      </w:r>
    </w:p>
    <w:p w14:paraId="1B8645CB" w14:textId="77138420" w:rsidR="00CE1E15" w:rsidRPr="00CE1E15" w:rsidRDefault="00CE1E15" w:rsidP="00CE1E15">
      <w:pPr>
        <w:pStyle w:val="ListBullet"/>
        <w:numPr>
          <w:ilvl w:val="0"/>
          <w:numId w:val="6"/>
        </w:numPr>
        <w:tabs>
          <w:tab w:val="num" w:pos="360"/>
        </w:tabs>
        <w:spacing w:after="0"/>
      </w:pPr>
      <w:r w:rsidRPr="00BC12B9">
        <w:rPr>
          <w:rStyle w:val="Strong"/>
          <w:rFonts w:asciiTheme="minorBidi" w:eastAsiaTheme="majorEastAsia" w:hAnsiTheme="minorBidi"/>
          <w:b w:val="0"/>
          <w:bCs w:val="0"/>
          <w:sz w:val="22"/>
        </w:rPr>
        <w:t>(</w:t>
      </w:r>
      <w:r w:rsidRPr="00BC12B9">
        <w:rPr>
          <w:rFonts w:asciiTheme="minorBidi" w:hAnsiTheme="minorBidi"/>
          <w:sz w:val="22"/>
        </w:rPr>
        <w:t>Ulfert-Blank and Schmidt, 2022).</w:t>
      </w:r>
    </w:p>
    <w:p w14:paraId="18866F63" w14:textId="77777777" w:rsidR="00CE1E15" w:rsidRPr="00CE1E15" w:rsidRDefault="00CE1E15" w:rsidP="00CE1E15">
      <w:pPr>
        <w:pStyle w:val="ListParagraph"/>
        <w:numPr>
          <w:ilvl w:val="0"/>
          <w:numId w:val="6"/>
        </w:numPr>
        <w:spacing w:after="0"/>
        <w:rPr>
          <w:rFonts w:asciiTheme="minorBidi" w:hAnsiTheme="minorBidi"/>
        </w:rPr>
      </w:pPr>
      <w:r w:rsidRPr="00CE1E15">
        <w:rPr>
          <w:rFonts w:asciiTheme="minorBidi" w:hAnsiTheme="minorBidi"/>
        </w:rPr>
        <w:t xml:space="preserve">Ulfert-Blank, A.-S., &amp; Schmidt, I. (2022). </w:t>
      </w:r>
      <w:r w:rsidRPr="00CE1E15">
        <w:rPr>
          <w:rFonts w:asciiTheme="minorBidi" w:hAnsiTheme="minorBidi"/>
          <w:i/>
          <w:iCs/>
        </w:rPr>
        <w:t>Digital Self-Efficacy Scale</w:t>
      </w:r>
      <w:r w:rsidRPr="00CE1E15">
        <w:rPr>
          <w:rFonts w:asciiTheme="minorBidi" w:hAnsiTheme="minorBidi"/>
        </w:rPr>
        <w:t>. APA PsycTests.</w:t>
      </w:r>
    </w:p>
    <w:p w14:paraId="55BEEC92" w14:textId="59338AA3" w:rsidR="00CE1E15" w:rsidRPr="00D57A26" w:rsidRDefault="00CE1E15" w:rsidP="00D57A26">
      <w:pPr>
        <w:pStyle w:val="p1"/>
        <w:numPr>
          <w:ilvl w:val="1"/>
          <w:numId w:val="6"/>
        </w:numPr>
        <w:rPr>
          <w:rFonts w:asciiTheme="minorBidi" w:hAnsiTheme="minorBidi" w:cstheme="minorBidi"/>
          <w:sz w:val="22"/>
          <w:szCs w:val="22"/>
        </w:rPr>
      </w:pPr>
      <w:hyperlink r:id="rId8" w:history="1">
        <w:r w:rsidRPr="001820D9">
          <w:rPr>
            <w:rStyle w:val="Hyperlink"/>
            <w:rFonts w:asciiTheme="minorBidi" w:hAnsiTheme="minorBidi" w:cstheme="minorBidi"/>
            <w:sz w:val="22"/>
            <w:szCs w:val="22"/>
          </w:rPr>
          <w:t>https://doi.org/10.1037/t87118-000</w:t>
        </w:r>
      </w:hyperlink>
    </w:p>
    <w:p w14:paraId="2EA9251E" w14:textId="78C0C4E4" w:rsidR="00CE1E15" w:rsidRPr="00CE1E15" w:rsidRDefault="00CE1E15" w:rsidP="00CE1E15">
      <w:pPr>
        <w:pStyle w:val="ListBullet"/>
        <w:numPr>
          <w:ilvl w:val="0"/>
          <w:numId w:val="6"/>
        </w:numPr>
        <w:tabs>
          <w:tab w:val="num" w:pos="360"/>
        </w:tabs>
        <w:spacing w:after="0"/>
      </w:pPr>
      <w:hyperlink r:id="rId9" w:history="1">
        <w:r w:rsidRPr="001820D9">
          <w:rPr>
            <w:rStyle w:val="Hyperlink"/>
          </w:rPr>
          <w:t>https://www.citizensinformation.ie/en/government_in_ireland/data_protection/overview_of_general_data_protection_regulation.html</w:t>
        </w:r>
      </w:hyperlink>
      <w:r>
        <w:rPr>
          <w:color w:val="000000"/>
        </w:rPr>
        <w:t xml:space="preserve"> </w:t>
      </w:r>
    </w:p>
    <w:p w14:paraId="6524D281" w14:textId="77777777" w:rsidR="00CE1E15" w:rsidRPr="00CE1E15" w:rsidRDefault="00CE1E15" w:rsidP="00CE1E15">
      <w:pPr>
        <w:pStyle w:val="ListBullet"/>
        <w:numPr>
          <w:ilvl w:val="0"/>
          <w:numId w:val="6"/>
        </w:numPr>
        <w:spacing w:after="0"/>
      </w:pPr>
      <w:hyperlink r:id="rId10" w:history="1">
        <w:r w:rsidRPr="00CE1E15">
          <w:rPr>
            <w:rStyle w:val="Hyperlink"/>
            <w:rFonts w:cstheme="minorHAnsi"/>
          </w:rPr>
          <w:t>Irish Human Rights and Equality Commissin (IHREC)</w:t>
        </w:r>
      </w:hyperlink>
    </w:p>
    <w:p w14:paraId="69076084" w14:textId="10248C3E" w:rsidR="00CE1E15" w:rsidRPr="002A1CB7" w:rsidRDefault="00CE1E15" w:rsidP="00CE1E15">
      <w:pPr>
        <w:pStyle w:val="ListBullet"/>
        <w:numPr>
          <w:ilvl w:val="0"/>
          <w:numId w:val="6"/>
        </w:numPr>
        <w:spacing w:after="0"/>
      </w:pPr>
      <w:r w:rsidRPr="00CE1E15">
        <w:rPr>
          <w:color w:val="000000"/>
        </w:rPr>
        <w:t>(Source: WEF, 2018)</w:t>
      </w:r>
    </w:p>
    <w:p w14:paraId="62DA3A9C" w14:textId="77777777" w:rsidR="00CE1E15" w:rsidRPr="00CE1E15" w:rsidRDefault="00CE1E15" w:rsidP="00CE1E15">
      <w:pPr>
        <w:pStyle w:val="ListBullet"/>
        <w:spacing w:after="0"/>
        <w:ind w:left="360"/>
      </w:pPr>
    </w:p>
    <w:sectPr w:rsidR="00CE1E15" w:rsidRPr="00CE1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24812"/>
    <w:multiLevelType w:val="hybridMultilevel"/>
    <w:tmpl w:val="18247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96BD9"/>
    <w:multiLevelType w:val="hybridMultilevel"/>
    <w:tmpl w:val="70328736"/>
    <w:lvl w:ilvl="0" w:tplc="96001C38">
      <w:start w:val="1"/>
      <w:numFmt w:val="bullet"/>
      <w:lvlText w:val="•"/>
      <w:lvlJc w:val="left"/>
      <w:pPr>
        <w:ind w:left="720" w:hanging="360"/>
      </w:pPr>
    </w:lvl>
    <w:lvl w:ilvl="1" w:tplc="FB4062CA">
      <w:start w:val="1"/>
      <w:numFmt w:val="bullet"/>
      <w:lvlText w:val="◦"/>
      <w:lvlJc w:val="left"/>
      <w:pPr>
        <w:ind w:left="1080" w:hanging="360"/>
      </w:pPr>
    </w:lvl>
    <w:lvl w:ilvl="2" w:tplc="701697B0">
      <w:numFmt w:val="decimal"/>
      <w:lvlText w:val=""/>
      <w:lvlJc w:val="left"/>
    </w:lvl>
    <w:lvl w:ilvl="3" w:tplc="E104F616">
      <w:numFmt w:val="decimal"/>
      <w:lvlText w:val=""/>
      <w:lvlJc w:val="left"/>
    </w:lvl>
    <w:lvl w:ilvl="4" w:tplc="6A06CF66">
      <w:numFmt w:val="decimal"/>
      <w:lvlText w:val=""/>
      <w:lvlJc w:val="left"/>
    </w:lvl>
    <w:lvl w:ilvl="5" w:tplc="038A4414">
      <w:numFmt w:val="decimal"/>
      <w:lvlText w:val=""/>
      <w:lvlJc w:val="left"/>
    </w:lvl>
    <w:lvl w:ilvl="6" w:tplc="0882E4A8">
      <w:numFmt w:val="decimal"/>
      <w:lvlText w:val=""/>
      <w:lvlJc w:val="left"/>
    </w:lvl>
    <w:lvl w:ilvl="7" w:tplc="88E430A2">
      <w:numFmt w:val="decimal"/>
      <w:lvlText w:val=""/>
      <w:lvlJc w:val="left"/>
    </w:lvl>
    <w:lvl w:ilvl="8" w:tplc="127EADE2">
      <w:numFmt w:val="decimal"/>
      <w:lvlText w:val=""/>
      <w:lvlJc w:val="left"/>
    </w:lvl>
  </w:abstractNum>
  <w:abstractNum w:abstractNumId="2" w15:restartNumberingAfterBreak="0">
    <w:nsid w:val="32D00482"/>
    <w:multiLevelType w:val="hybridMultilevel"/>
    <w:tmpl w:val="586A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273A0D"/>
    <w:multiLevelType w:val="hybridMultilevel"/>
    <w:tmpl w:val="6DEC52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946576"/>
    <w:multiLevelType w:val="hybridMultilevel"/>
    <w:tmpl w:val="47C6C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51158"/>
    <w:multiLevelType w:val="hybridMultilevel"/>
    <w:tmpl w:val="3D704A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171891">
    <w:abstractNumId w:val="3"/>
  </w:num>
  <w:num w:numId="2" w16cid:durableId="243613340">
    <w:abstractNumId w:val="2"/>
  </w:num>
  <w:num w:numId="3" w16cid:durableId="441613239">
    <w:abstractNumId w:val="5"/>
  </w:num>
  <w:num w:numId="4" w16cid:durableId="1934975827">
    <w:abstractNumId w:val="1"/>
    <w:lvlOverride w:ilvl="0">
      <w:startOverride w:val="1"/>
    </w:lvlOverride>
  </w:num>
  <w:num w:numId="5" w16cid:durableId="563686494">
    <w:abstractNumId w:val="4"/>
  </w:num>
  <w:num w:numId="6" w16cid:durableId="72236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28F"/>
    <w:rsid w:val="000F0F75"/>
    <w:rsid w:val="000F2388"/>
    <w:rsid w:val="0014711D"/>
    <w:rsid w:val="001475FC"/>
    <w:rsid w:val="001578AE"/>
    <w:rsid w:val="00166A14"/>
    <w:rsid w:val="0017075D"/>
    <w:rsid w:val="001A5D02"/>
    <w:rsid w:val="001E6C35"/>
    <w:rsid w:val="002A1CB7"/>
    <w:rsid w:val="002E02E3"/>
    <w:rsid w:val="00330B2F"/>
    <w:rsid w:val="003D1A97"/>
    <w:rsid w:val="003E7464"/>
    <w:rsid w:val="0041176F"/>
    <w:rsid w:val="00492C89"/>
    <w:rsid w:val="0050327D"/>
    <w:rsid w:val="00507282"/>
    <w:rsid w:val="00522924"/>
    <w:rsid w:val="00564DF9"/>
    <w:rsid w:val="0056628F"/>
    <w:rsid w:val="005E44CE"/>
    <w:rsid w:val="005F2A5C"/>
    <w:rsid w:val="00636D9A"/>
    <w:rsid w:val="0065136E"/>
    <w:rsid w:val="00671F6C"/>
    <w:rsid w:val="00694042"/>
    <w:rsid w:val="00695286"/>
    <w:rsid w:val="006E3412"/>
    <w:rsid w:val="00720841"/>
    <w:rsid w:val="007359DF"/>
    <w:rsid w:val="00737CB4"/>
    <w:rsid w:val="00781F84"/>
    <w:rsid w:val="00795328"/>
    <w:rsid w:val="007D0D90"/>
    <w:rsid w:val="00847098"/>
    <w:rsid w:val="008D5217"/>
    <w:rsid w:val="008D6FCA"/>
    <w:rsid w:val="008F76A7"/>
    <w:rsid w:val="00921FC6"/>
    <w:rsid w:val="00987D95"/>
    <w:rsid w:val="00A31269"/>
    <w:rsid w:val="00A54BF4"/>
    <w:rsid w:val="00AF65F2"/>
    <w:rsid w:val="00B45369"/>
    <w:rsid w:val="00BA1262"/>
    <w:rsid w:val="00C35703"/>
    <w:rsid w:val="00C4443D"/>
    <w:rsid w:val="00C55FE2"/>
    <w:rsid w:val="00C95F11"/>
    <w:rsid w:val="00CE1E15"/>
    <w:rsid w:val="00CF5253"/>
    <w:rsid w:val="00D176B7"/>
    <w:rsid w:val="00D57A26"/>
    <w:rsid w:val="00DC00BB"/>
    <w:rsid w:val="00E0781E"/>
    <w:rsid w:val="00E60C20"/>
    <w:rsid w:val="00E651D8"/>
    <w:rsid w:val="00F92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5D2AA"/>
  <w15:chartTrackingRefBased/>
  <w15:docId w15:val="{001D6905-921F-428C-93FF-74A6C221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6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62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2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2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62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62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2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2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28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66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2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2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2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28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C4443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eastAsia="zh-CN"/>
    </w:rPr>
  </w:style>
  <w:style w:type="character" w:styleId="Strong">
    <w:name w:val="Strong"/>
    <w:basedOn w:val="DefaultParagraphFont"/>
    <w:uiPriority w:val="22"/>
    <w:qFormat/>
    <w:rsid w:val="006E3412"/>
    <w:rPr>
      <w:b/>
      <w:bCs/>
    </w:rPr>
  </w:style>
  <w:style w:type="character" w:styleId="Hyperlink">
    <w:name w:val="Hyperlink"/>
    <w:basedOn w:val="DefaultParagraphFont"/>
    <w:uiPriority w:val="99"/>
    <w:unhideWhenUsed/>
    <w:rsid w:val="00B45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36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8D6FCA"/>
    <w:pPr>
      <w:spacing w:after="200" w:line="276" w:lineRule="auto"/>
      <w:contextualSpacing/>
    </w:pPr>
    <w:rPr>
      <w:rFonts w:eastAsiaTheme="minorEastAsia"/>
      <w:kern w:val="0"/>
      <w:sz w:val="24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D6F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7/t87118-0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hrec.ie/topics/disability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tizensinformation.ie/en/government_in_ireland/data_protection/overview_of_general_data_protection_regulation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doi.org/10.1037/t87118-000" TargetMode="External"/><Relationship Id="rId10" Type="http://schemas.openxmlformats.org/officeDocument/2006/relationships/hyperlink" Target="https://www.ihrec.ie/topics/disabilit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itizensinformation.ie/en/government_in_ireland/data_protection/overview_of_general_data_protection_regulation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967</Words>
  <Characters>5516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Eamonn Kelly</dc:creator>
  <cp:keywords/>
  <dc:description/>
  <cp:lastModifiedBy>Eamonn Kelly</cp:lastModifiedBy>
  <cp:revision>5</cp:revision>
  <dcterms:created xsi:type="dcterms:W3CDTF">2026-04-03T05:12:00Z</dcterms:created>
  <dcterms:modified xsi:type="dcterms:W3CDTF">2026-04-03T05:21:00Z</dcterms:modified>
</cp:coreProperties>
</file>