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ED2A8" w14:textId="1D7AA9D0" w:rsidR="005234D1" w:rsidRDefault="005234D1" w:rsidP="005234D1">
      <w:pPr>
        <w:pStyle w:val="Heading1"/>
        <w:jc w:val="center"/>
      </w:pPr>
      <w:r>
        <w:t>SPEC9995 – Data Visualisation</w:t>
      </w:r>
    </w:p>
    <w:p w14:paraId="7EB437EA" w14:textId="685ACDF3" w:rsidR="005234D1" w:rsidRPr="0085292A" w:rsidRDefault="005234D1" w:rsidP="005234D1">
      <w:pPr>
        <w:jc w:val="center"/>
      </w:pPr>
      <w:r>
        <w:t>Marissa Llorens Salvador</w:t>
      </w:r>
    </w:p>
    <w:p w14:paraId="62D217BF" w14:textId="182C8390" w:rsidR="005234D1" w:rsidRDefault="005234D1" w:rsidP="005234D1">
      <w:pPr>
        <w:jc w:val="center"/>
      </w:pPr>
      <w:r w:rsidRPr="0085292A">
        <w:t xml:space="preserve">email: </w:t>
      </w:r>
      <w:hyperlink r:id="rId5" w:history="1">
        <w:r w:rsidR="0031022D">
          <w:rPr>
            <w:rStyle w:val="Hyperlink"/>
          </w:rPr>
          <w:t>marisa.llorens@TUDublin.ie</w:t>
        </w:r>
      </w:hyperlink>
    </w:p>
    <w:p w14:paraId="30E5F173" w14:textId="77777777" w:rsidR="005234D1" w:rsidRDefault="005234D1" w:rsidP="005234D1">
      <w:pPr>
        <w:jc w:val="center"/>
      </w:pPr>
    </w:p>
    <w:p w14:paraId="006C944F" w14:textId="52CF6383" w:rsidR="005234D1" w:rsidRDefault="005234D1" w:rsidP="005234D1">
      <w:pPr>
        <w:pStyle w:val="ListParagraph"/>
        <w:numPr>
          <w:ilvl w:val="0"/>
          <w:numId w:val="1"/>
        </w:numPr>
        <w:jc w:val="center"/>
      </w:pPr>
      <w:r>
        <w:t>TO DO</w:t>
      </w:r>
      <w:proofErr w:type="gramStart"/>
      <w:r>
        <w:t xml:space="preserve">: </w:t>
      </w:r>
      <w:r w:rsidR="0031022D">
        <w:t>???</w:t>
      </w:r>
      <w:proofErr w:type="gramEnd"/>
    </w:p>
    <w:p w14:paraId="608251C5" w14:textId="25A6628C" w:rsidR="005234D1" w:rsidRDefault="0031022D" w:rsidP="005234D1">
      <w:pPr>
        <w:pStyle w:val="ListParagraph"/>
        <w:numPr>
          <w:ilvl w:val="0"/>
          <w:numId w:val="1"/>
        </w:numPr>
        <w:jc w:val="center"/>
      </w:pPr>
      <w:hyperlink r:id="rId6" w:history="1">
        <w:r>
          <w:rPr>
            <w:rStyle w:val="Hyperlink"/>
          </w:rPr>
          <w:t>blogsite?</w:t>
        </w:r>
      </w:hyperlink>
    </w:p>
    <w:p w14:paraId="0287DFD1" w14:textId="6181F265" w:rsidR="005234D1" w:rsidRDefault="0031022D" w:rsidP="005234D1">
      <w:pPr>
        <w:pStyle w:val="ListParagraph"/>
        <w:numPr>
          <w:ilvl w:val="0"/>
          <w:numId w:val="1"/>
        </w:numPr>
        <w:jc w:val="center"/>
      </w:pPr>
      <w:r>
        <w:t>blogsite</w:t>
      </w:r>
    </w:p>
    <w:p w14:paraId="5709528B" w14:textId="1C4B4545" w:rsidR="0031022D" w:rsidRDefault="005234D1" w:rsidP="0031022D">
      <w:pPr>
        <w:pStyle w:val="ListParagraph"/>
        <w:numPr>
          <w:ilvl w:val="0"/>
          <w:numId w:val="1"/>
        </w:numPr>
        <w:jc w:val="center"/>
      </w:pPr>
      <w:r>
        <w:t xml:space="preserve">Contact = </w:t>
      </w:r>
      <w:hyperlink r:id="rId7" w:history="1">
        <w:r w:rsidR="0031022D">
          <w:rPr>
            <w:rStyle w:val="Hyperlink"/>
          </w:rPr>
          <w:t>????</w:t>
        </w:r>
      </w:hyperlink>
      <w:r>
        <w:t xml:space="preserve"> (outside of class hours)</w:t>
      </w:r>
    </w:p>
    <w:p w14:paraId="6A331473" w14:textId="368695A7" w:rsidR="00B921DF" w:rsidRDefault="00B921DF" w:rsidP="0031022D">
      <w:pPr>
        <w:pStyle w:val="ListParagraph"/>
        <w:numPr>
          <w:ilvl w:val="0"/>
          <w:numId w:val="1"/>
        </w:numPr>
        <w:jc w:val="center"/>
      </w:pPr>
      <w:r>
        <w:t>Sign in in sheet</w:t>
      </w:r>
      <w:r w:rsidR="008E1D76">
        <w:t xml:space="preserve"> !!!! need to sign </w:t>
      </w:r>
      <w:proofErr w:type="gramStart"/>
      <w:r w:rsidR="008E1D76">
        <w:t>in..</w:t>
      </w:r>
      <w:proofErr w:type="gramEnd"/>
      <w:r w:rsidR="008E1D76">
        <w:t xml:space="preserve"> each week to show you were </w:t>
      </w:r>
      <w:proofErr w:type="spellStart"/>
      <w:r w:rsidR="008E1D76">
        <w:t>preent</w:t>
      </w:r>
      <w:proofErr w:type="spellEnd"/>
      <w:r w:rsidR="008E1D76">
        <w:t>…</w:t>
      </w:r>
    </w:p>
    <w:p w14:paraId="719611C8" w14:textId="77777777" w:rsidR="008C0E35" w:rsidRDefault="008C0E35" w:rsidP="008C0E35">
      <w:pPr>
        <w:ind w:left="360"/>
      </w:pPr>
    </w:p>
    <w:p w14:paraId="2604EF33" w14:textId="05883FEE" w:rsidR="0031022D" w:rsidRDefault="0031022D" w:rsidP="0031022D">
      <w:pPr>
        <w:pStyle w:val="Heading2"/>
      </w:pPr>
      <w:r>
        <w:t>Week 1 - Introduction</w:t>
      </w:r>
    </w:p>
    <w:p w14:paraId="3FB1872E" w14:textId="77777777" w:rsidR="00B921DF" w:rsidRDefault="00B921DF" w:rsidP="00B921DF"/>
    <w:p w14:paraId="3490649B" w14:textId="77777777" w:rsidR="00B921DF" w:rsidRDefault="00B921DF" w:rsidP="00941D3C">
      <w:pPr>
        <w:pStyle w:val="Heading3"/>
      </w:pPr>
      <w:r>
        <w:t>Data Visualisation – Lecture 1: Preliminaries</w:t>
      </w:r>
    </w:p>
    <w:p w14:paraId="22705172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Course: Data Visualisation SPEC9995, 2026-2027</w:t>
      </w:r>
    </w:p>
    <w:p w14:paraId="49F152A9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Lecturer: Dr. Marisa Llorens-Salvador – marisa.Llorens@tudublin.ie</w:t>
      </w:r>
    </w:p>
    <w:p w14:paraId="49FD0BD7" w14:textId="77777777" w:rsidR="00B921DF" w:rsidRPr="0025754A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Brightspace – Signing sheet</w:t>
      </w:r>
    </w:p>
    <w:p w14:paraId="739CC2EA" w14:textId="77777777" w:rsidR="0025754A" w:rsidRPr="009C2634" w:rsidRDefault="0025754A" w:rsidP="0025754A">
      <w:pPr>
        <w:pStyle w:val="ListParagraph"/>
        <w:numPr>
          <w:ilvl w:val="0"/>
          <w:numId w:val="2"/>
        </w:numPr>
        <w:jc w:val="center"/>
        <w:rPr>
          <w:highlight w:val="yellow"/>
        </w:rPr>
      </w:pPr>
      <w:r w:rsidRPr="009C2634">
        <w:rPr>
          <w:highlight w:val="yellow"/>
        </w:rPr>
        <w:t xml:space="preserve">Sign in in sheet !!!! need to sign </w:t>
      </w:r>
      <w:proofErr w:type="gramStart"/>
      <w:r w:rsidRPr="009C2634">
        <w:rPr>
          <w:highlight w:val="yellow"/>
        </w:rPr>
        <w:t>in..</w:t>
      </w:r>
      <w:proofErr w:type="gramEnd"/>
      <w:r w:rsidRPr="009C2634">
        <w:rPr>
          <w:highlight w:val="yellow"/>
        </w:rPr>
        <w:t xml:space="preserve"> each week to show you were </w:t>
      </w:r>
      <w:proofErr w:type="spellStart"/>
      <w:r w:rsidRPr="009C2634">
        <w:rPr>
          <w:highlight w:val="yellow"/>
        </w:rPr>
        <w:t>preent</w:t>
      </w:r>
      <w:proofErr w:type="spellEnd"/>
      <w:r w:rsidRPr="009C2634">
        <w:rPr>
          <w:highlight w:val="yellow"/>
        </w:rPr>
        <w:t>…</w:t>
      </w:r>
    </w:p>
    <w:p w14:paraId="7EA3F938" w14:textId="77777777" w:rsidR="0025754A" w:rsidRDefault="0025754A" w:rsidP="00B921DF">
      <w:pPr>
        <w:pStyle w:val="ListParagraph"/>
        <w:numPr>
          <w:ilvl w:val="0"/>
          <w:numId w:val="2"/>
        </w:numPr>
        <w:contextualSpacing w:val="0"/>
      </w:pPr>
    </w:p>
    <w:p w14:paraId="0BBC06E8" w14:textId="77777777" w:rsidR="00B921DF" w:rsidRDefault="00B921DF" w:rsidP="00B921DF">
      <w:pPr>
        <w:spacing w:before="80" w:after="80"/>
      </w:pPr>
      <w:r>
        <w:rPr>
          <w:noProof/>
        </w:rPr>
        <w:drawing>
          <wp:inline distT="0" distB="0" distL="0" distR="0" wp14:anchorId="0EC6E0DB" wp14:editId="166024A7">
            <wp:extent cx="5331125" cy="3002265"/>
            <wp:effectExtent l="0" t="0" r="0" b="0"/>
            <wp:docPr id="1" name="Slide1" descr="Slide 1" title="Sli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448" cy="300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B6EA" w14:textId="77777777" w:rsidR="00B921DF" w:rsidRDefault="00B921DF" w:rsidP="00B921DF">
      <w:pPr>
        <w:spacing w:before="80" w:after="80"/>
      </w:pPr>
      <w:r>
        <w:rPr>
          <w:noProof/>
        </w:rPr>
        <w:lastRenderedPageBreak/>
        <w:drawing>
          <wp:inline distT="0" distB="0" distL="0" distR="0" wp14:anchorId="494022ED" wp14:editId="0728B2C4">
            <wp:extent cx="5460521" cy="3075136"/>
            <wp:effectExtent l="0" t="0" r="0" b="0"/>
            <wp:docPr id="1957314781" name="Slide2" descr="Slide 2" title="Sli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934" cy="307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31789" w14:textId="03D5F2D2" w:rsidR="00B921DF" w:rsidRDefault="00221008" w:rsidP="00B921DF">
      <w:r>
        <w:rPr>
          <w:noProof/>
        </w:rPr>
        <w:drawing>
          <wp:inline distT="0" distB="0" distL="0" distR="0" wp14:anchorId="41D11D08" wp14:editId="11D94DD9">
            <wp:extent cx="5731510" cy="3227702"/>
            <wp:effectExtent l="0" t="0" r="0" b="0"/>
            <wp:docPr id="855665959" name="Slide3" descr="Slide 3" title="Sli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A529" w14:textId="77777777" w:rsidR="00B921DF" w:rsidRDefault="00B921DF" w:rsidP="00B921DF">
      <w:pPr>
        <w:pStyle w:val="Heading3"/>
      </w:pPr>
      <w:r>
        <w:rPr>
          <w:b/>
          <w:bCs/>
          <w:color w:val="1F4E79"/>
        </w:rPr>
        <w:t>Credits</w:t>
      </w:r>
    </w:p>
    <w:p w14:paraId="2EBEC6D3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Course based on material developed by: Marisa Llorens-Salvador, Cathy Ennis, John McAuley, Brian Mac Namee and Colman McMahon</w:t>
      </w:r>
    </w:p>
    <w:p w14:paraId="67DE5794" w14:textId="77777777" w:rsidR="00B921DF" w:rsidRPr="009C2634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Material from other sources also used (citations included)</w:t>
      </w:r>
    </w:p>
    <w:p w14:paraId="3375CE7C" w14:textId="5EC26AE5" w:rsidR="009C2634" w:rsidRPr="009C2634" w:rsidRDefault="009C2634" w:rsidP="00B921DF">
      <w:pPr>
        <w:pStyle w:val="ListParagraph"/>
        <w:numPr>
          <w:ilvl w:val="0"/>
          <w:numId w:val="2"/>
        </w:numPr>
        <w:contextualSpacing w:val="0"/>
        <w:rPr>
          <w:highlight w:val="yellow"/>
        </w:rPr>
      </w:pPr>
      <w:r w:rsidRPr="009C2634">
        <w:rPr>
          <w:color w:val="000000"/>
          <w:highlight w:val="yellow"/>
        </w:rPr>
        <w:t xml:space="preserve">If extra material will include </w:t>
      </w:r>
      <w:proofErr w:type="spellStart"/>
      <w:r w:rsidRPr="009C2634">
        <w:rPr>
          <w:color w:val="000000"/>
          <w:highlight w:val="yellow"/>
        </w:rPr>
        <w:t>citataions</w:t>
      </w:r>
      <w:proofErr w:type="spellEnd"/>
    </w:p>
    <w:p w14:paraId="4A63BB90" w14:textId="65FE0937" w:rsidR="00B921DF" w:rsidRDefault="00221008" w:rsidP="00B921DF">
      <w:r>
        <w:rPr>
          <w:noProof/>
        </w:rPr>
        <w:lastRenderedPageBreak/>
        <w:drawing>
          <wp:inline distT="0" distB="0" distL="0" distR="0" wp14:anchorId="5DB46D27" wp14:editId="6DCC59C4">
            <wp:extent cx="5331125" cy="3002265"/>
            <wp:effectExtent l="0" t="0" r="0" b="0"/>
            <wp:docPr id="28914347" name="Slide4" descr="Slide 4" title="Sli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668" cy="300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53B5" w14:textId="77777777" w:rsidR="00B921DF" w:rsidRDefault="00B921DF" w:rsidP="00B921DF">
      <w:pPr>
        <w:pStyle w:val="Heading3"/>
      </w:pPr>
      <w:r>
        <w:rPr>
          <w:b/>
          <w:bCs/>
          <w:color w:val="1F4E79"/>
        </w:rPr>
        <w:t>Course Details</w:t>
      </w:r>
    </w:p>
    <w:p w14:paraId="1FDB4323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Lectures: Online (recorded)</w:t>
      </w:r>
    </w:p>
    <w:p w14:paraId="39AB5D46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Tuesday 18:30–20:00</w:t>
      </w:r>
    </w:p>
    <w:p w14:paraId="7E260BCF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Weekly Labs (10%): 5 labs worth 2% each – after Tuesday lectures, online 20:00–21:30</w:t>
      </w:r>
    </w:p>
    <w:p w14:paraId="14A00C0C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 xml:space="preserve">Assignment 1 (30%): Visualisation project </w:t>
      </w:r>
      <w:r w:rsidRPr="00246AEE">
        <w:rPr>
          <w:b/>
          <w:bCs/>
          <w:color w:val="000000"/>
        </w:rPr>
        <w:t>using Tableau</w:t>
      </w:r>
    </w:p>
    <w:p w14:paraId="5AFAE7F9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 xml:space="preserve">Assignment 2 (30%): Project using the statistics package </w:t>
      </w:r>
      <w:r w:rsidRPr="00246AEE">
        <w:rPr>
          <w:b/>
          <w:bCs/>
          <w:color w:val="000000"/>
        </w:rPr>
        <w:t>R</w:t>
      </w:r>
    </w:p>
    <w:p w14:paraId="66A21D76" w14:textId="77777777" w:rsidR="00B921DF" w:rsidRPr="00A123C5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Exam (30%)</w:t>
      </w:r>
    </w:p>
    <w:p w14:paraId="32E1A3ED" w14:textId="77777777" w:rsidR="00A123C5" w:rsidRDefault="00A123C5" w:rsidP="00221008"/>
    <w:p w14:paraId="7E529FEA" w14:textId="42CDD9E8" w:rsidR="00221008" w:rsidRDefault="00221008" w:rsidP="00221008">
      <w:r>
        <w:rPr>
          <w:noProof/>
        </w:rPr>
        <w:drawing>
          <wp:inline distT="0" distB="0" distL="0" distR="0" wp14:anchorId="6E2D6388" wp14:editId="24389263">
            <wp:extent cx="5731510" cy="3227815"/>
            <wp:effectExtent l="0" t="0" r="0" b="0"/>
            <wp:docPr id="819977069" name="Slide5" descr="Slide 5" title="Sli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625C" w14:textId="77777777" w:rsidR="00221008" w:rsidRDefault="00221008" w:rsidP="00221008">
      <w:pPr>
        <w:spacing w:before="80" w:after="80"/>
      </w:pPr>
    </w:p>
    <w:p w14:paraId="26A9224A" w14:textId="77777777" w:rsidR="00221008" w:rsidRDefault="00221008">
      <w:pPr>
        <w:pStyle w:val="ListParagraph"/>
        <w:numPr>
          <w:ilvl w:val="0"/>
          <w:numId w:val="3"/>
        </w:numPr>
        <w:spacing w:before="80" w:after="80"/>
      </w:pPr>
      <w:r w:rsidRPr="00A123C5">
        <w:rPr>
          <w:highlight w:val="yellow"/>
        </w:rPr>
        <w:lastRenderedPageBreak/>
        <w:t xml:space="preserve">choose own datasets – but </w:t>
      </w:r>
      <w:r w:rsidRPr="00A123C5">
        <w:rPr>
          <w:b/>
          <w:bCs/>
          <w:highlight w:val="yellow"/>
          <w:u w:val="single"/>
        </w:rPr>
        <w:t>CSO</w:t>
      </w:r>
      <w:r w:rsidRPr="00A123C5">
        <w:rPr>
          <w:highlight w:val="yellow"/>
        </w:rPr>
        <w:t xml:space="preserve"> asking if they would like to work with their </w:t>
      </w:r>
      <w:proofErr w:type="spellStart"/>
      <w:proofErr w:type="gramStart"/>
      <w:r w:rsidRPr="00A123C5">
        <w:rPr>
          <w:highlight w:val="yellow"/>
        </w:rPr>
        <w:t>daatsets</w:t>
      </w:r>
      <w:proofErr w:type="spellEnd"/>
      <w:r w:rsidRPr="00A123C5">
        <w:rPr>
          <w:highlight w:val="yellow"/>
        </w:rPr>
        <w:t>..</w:t>
      </w:r>
      <w:proofErr w:type="gramEnd"/>
    </w:p>
    <w:p w14:paraId="41953392" w14:textId="77777777" w:rsidR="00221008" w:rsidRPr="005D4FD0" w:rsidRDefault="00221008">
      <w:pPr>
        <w:pStyle w:val="ListParagraph"/>
        <w:numPr>
          <w:ilvl w:val="0"/>
          <w:numId w:val="3"/>
        </w:numPr>
        <w:spacing w:before="80" w:after="80"/>
        <w:rPr>
          <w:highlight w:val="yellow"/>
        </w:rPr>
      </w:pPr>
      <w:r w:rsidRPr="005D4FD0">
        <w:rPr>
          <w:highlight w:val="yellow"/>
        </w:rPr>
        <w:t>Want R (don’t mind if tableau or R, but they have a real interest in R.</w:t>
      </w:r>
    </w:p>
    <w:p w14:paraId="13E834D8" w14:textId="77777777" w:rsidR="00221008" w:rsidRPr="005D4FD0" w:rsidRDefault="00221008">
      <w:pPr>
        <w:pStyle w:val="ListParagraph"/>
        <w:numPr>
          <w:ilvl w:val="0"/>
          <w:numId w:val="3"/>
        </w:numPr>
        <w:spacing w:before="80" w:after="80"/>
        <w:rPr>
          <w:highlight w:val="yellow"/>
        </w:rPr>
      </w:pPr>
      <w:r w:rsidRPr="005D4FD0">
        <w:rPr>
          <w:highlight w:val="yellow"/>
        </w:rPr>
        <w:t xml:space="preserve">So can use CSO high value datasets – may get a </w:t>
      </w:r>
      <w:proofErr w:type="gramStart"/>
      <w:r w:rsidRPr="005D4FD0">
        <w:rPr>
          <w:highlight w:val="yellow"/>
        </w:rPr>
        <w:t>job..</w:t>
      </w:r>
      <w:proofErr w:type="gramEnd"/>
      <w:r w:rsidRPr="005D4FD0">
        <w:rPr>
          <w:highlight w:val="yellow"/>
        </w:rPr>
        <w:t xml:space="preserve"> may </w:t>
      </w:r>
      <w:proofErr w:type="gramStart"/>
      <w:r w:rsidRPr="005D4FD0">
        <w:rPr>
          <w:highlight w:val="yellow"/>
        </w:rPr>
        <w:t>present..</w:t>
      </w:r>
      <w:proofErr w:type="gramEnd"/>
    </w:p>
    <w:p w14:paraId="4E3FFCEA" w14:textId="77777777" w:rsidR="00221008" w:rsidRDefault="00221008">
      <w:pPr>
        <w:pStyle w:val="ListParagraph"/>
        <w:numPr>
          <w:ilvl w:val="1"/>
          <w:numId w:val="3"/>
        </w:numPr>
        <w:spacing w:before="80" w:after="80"/>
      </w:pPr>
      <w:hyperlink r:id="rId13" w:history="1">
        <w:r w:rsidRPr="00442960">
          <w:rPr>
            <w:rStyle w:val="Hyperlink"/>
          </w:rPr>
          <w:t>https://www.cso.ie/en/statistics/highvaluedatasetshvd/</w:t>
        </w:r>
      </w:hyperlink>
      <w:r>
        <w:t xml:space="preserve"> </w:t>
      </w:r>
    </w:p>
    <w:p w14:paraId="07D66A90" w14:textId="77777777" w:rsidR="00221008" w:rsidRPr="005D4FD0" w:rsidRDefault="00221008">
      <w:pPr>
        <w:pStyle w:val="ListParagraph"/>
        <w:numPr>
          <w:ilvl w:val="1"/>
          <w:numId w:val="3"/>
        </w:numPr>
        <w:spacing w:before="80" w:after="80"/>
        <w:rPr>
          <w:highlight w:val="yellow"/>
        </w:rPr>
      </w:pPr>
      <w:r w:rsidRPr="005D4FD0">
        <w:rPr>
          <w:highlight w:val="yellow"/>
        </w:rPr>
        <w:t xml:space="preserve">Can use across both </w:t>
      </w:r>
    </w:p>
    <w:p w14:paraId="47C2C9B7" w14:textId="77777777" w:rsidR="00221008" w:rsidRPr="005D4FD0" w:rsidRDefault="00221008">
      <w:pPr>
        <w:pStyle w:val="ListParagraph"/>
        <w:numPr>
          <w:ilvl w:val="1"/>
          <w:numId w:val="3"/>
        </w:numPr>
        <w:spacing w:before="80" w:after="80"/>
        <w:rPr>
          <w:highlight w:val="yellow"/>
        </w:rPr>
      </w:pPr>
      <w:r w:rsidRPr="005D4FD0">
        <w:rPr>
          <w:highlight w:val="yellow"/>
        </w:rPr>
        <w:t xml:space="preserve">Exam maps </w:t>
      </w:r>
      <w:proofErr w:type="spellStart"/>
      <w:r w:rsidRPr="005D4FD0">
        <w:rPr>
          <w:highlight w:val="yellow"/>
        </w:rPr>
        <w:t>theoritcal</w:t>
      </w:r>
      <w:proofErr w:type="spellEnd"/>
      <w:r w:rsidRPr="005D4FD0">
        <w:rPr>
          <w:highlight w:val="yellow"/>
        </w:rPr>
        <w:t xml:space="preserve"> with practical</w:t>
      </w:r>
    </w:p>
    <w:p w14:paraId="16C13C30" w14:textId="77777777" w:rsidR="00221008" w:rsidRDefault="00221008">
      <w:pPr>
        <w:pStyle w:val="ListParagraph"/>
        <w:numPr>
          <w:ilvl w:val="1"/>
          <w:numId w:val="3"/>
        </w:numPr>
        <w:spacing w:before="80" w:after="80"/>
        <w:rPr>
          <w:highlight w:val="yellow"/>
        </w:rPr>
      </w:pPr>
      <w:r w:rsidRPr="005D4FD0">
        <w:rPr>
          <w:highlight w:val="yellow"/>
        </w:rPr>
        <w:t xml:space="preserve">4 </w:t>
      </w:r>
      <w:proofErr w:type="spellStart"/>
      <w:r w:rsidRPr="005D4FD0">
        <w:rPr>
          <w:highlight w:val="yellow"/>
        </w:rPr>
        <w:t>patrs</w:t>
      </w:r>
      <w:proofErr w:type="spellEnd"/>
      <w:r w:rsidRPr="005D4FD0">
        <w:rPr>
          <w:highlight w:val="yellow"/>
        </w:rPr>
        <w:t xml:space="preserve"> not long some mix </w:t>
      </w:r>
      <w:proofErr w:type="spellStart"/>
      <w:r w:rsidRPr="005D4FD0">
        <w:rPr>
          <w:highlight w:val="yellow"/>
        </w:rPr>
        <w:t>betweentrehory</w:t>
      </w:r>
      <w:proofErr w:type="spellEnd"/>
      <w:r w:rsidRPr="005D4FD0">
        <w:rPr>
          <w:highlight w:val="yellow"/>
        </w:rPr>
        <w:t xml:space="preserve"> and practical—given a visualisation and </w:t>
      </w:r>
    </w:p>
    <w:p w14:paraId="0E2EB497" w14:textId="77777777" w:rsidR="00221008" w:rsidRPr="005D4FD0" w:rsidRDefault="00221008">
      <w:pPr>
        <w:pStyle w:val="ListParagraph"/>
        <w:numPr>
          <w:ilvl w:val="1"/>
          <w:numId w:val="3"/>
        </w:numPr>
        <w:spacing w:before="80" w:after="80"/>
        <w:rPr>
          <w:highlight w:val="yellow"/>
        </w:rPr>
      </w:pPr>
      <w:r>
        <w:rPr>
          <w:highlight w:val="yellow"/>
        </w:rPr>
        <w:t>Don’t have to sue them but good opportunity…</w:t>
      </w:r>
    </w:p>
    <w:p w14:paraId="687F77A0" w14:textId="3D28A957" w:rsidR="00B921DF" w:rsidRDefault="00B921DF" w:rsidP="00221008">
      <w:pPr>
        <w:spacing w:before="80" w:after="80"/>
      </w:pPr>
    </w:p>
    <w:p w14:paraId="30E9C7E1" w14:textId="77777777" w:rsidR="00A123C5" w:rsidRDefault="00A123C5" w:rsidP="00B921DF"/>
    <w:p w14:paraId="7D1D2C55" w14:textId="77777777" w:rsidR="00B921DF" w:rsidRDefault="00B921DF" w:rsidP="00B921DF">
      <w:pPr>
        <w:pStyle w:val="Heading3"/>
      </w:pPr>
      <w:r>
        <w:rPr>
          <w:b/>
          <w:bCs/>
          <w:color w:val="1F4E79"/>
        </w:rPr>
        <w:t>Course Overview</w:t>
      </w:r>
    </w:p>
    <w:p w14:paraId="633AB8B4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 – Lecture: Introduction | Lab: Visualisation discussion</w:t>
      </w:r>
    </w:p>
    <w:p w14:paraId="5ECCCD18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2 – Lecture: Perception/Classification | Lab: Intro to Tableau</w:t>
      </w:r>
    </w:p>
    <w:p w14:paraId="71E50DA6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3 – Lecture: Encodings 1 | Lab: Tableau Visualisation (2%)</w:t>
      </w:r>
    </w:p>
    <w:p w14:paraId="7B4983C6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4 – Lecture: Encodings 2 | Lab: Dashboards (2%)</w:t>
      </w:r>
    </w:p>
    <w:p w14:paraId="4E51477A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5 – Lecture: Visualising Trends | Lab: Exploratory Analysis (2%)</w:t>
      </w:r>
    </w:p>
    <w:p w14:paraId="1F2FF99A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6 – Lecture: Visualising Comparisons | Lab: Catch up</w:t>
      </w:r>
    </w:p>
    <w:p w14:paraId="0E873A1A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7 – Lecture: Accessibility in Visualisation | Lab: Intro to R* | Assignment 1 due (30% Tableau)</w:t>
      </w:r>
    </w:p>
    <w:p w14:paraId="74CCB0EA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8–9 – Lecture: Visualising Relationships | Lab: Visualisation in R</w:t>
      </w:r>
    </w:p>
    <w:p w14:paraId="6BABE70F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10 – Lecture: Visualising Text | Lab: Visualisation in R (2%)</w:t>
      </w:r>
    </w:p>
    <w:p w14:paraId="3CCC1393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11 – Lecture: Visualising Geospatial Data | Lab: Visualising Geospatial Data (2%)</w:t>
      </w:r>
    </w:p>
    <w:p w14:paraId="7C17C23E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12 – Lecture: Visualising Spatial Relationships | Lab: Catch up and marking</w:t>
      </w:r>
    </w:p>
    <w:p w14:paraId="3683CE8B" w14:textId="77777777" w:rsidR="00B921DF" w:rsidRDefault="00B921DF" w:rsidP="00B921DF">
      <w:pPr>
        <w:pStyle w:val="ListParagraph"/>
        <w:numPr>
          <w:ilvl w:val="0"/>
          <w:numId w:val="2"/>
        </w:numPr>
        <w:contextualSpacing w:val="0"/>
      </w:pPr>
      <w:r>
        <w:rPr>
          <w:color w:val="000000"/>
        </w:rPr>
        <w:t>Week 13 – Review week | Assignment 2 due (30% R)</w:t>
      </w:r>
    </w:p>
    <w:p w14:paraId="79977472" w14:textId="2954B589" w:rsidR="00B921DF" w:rsidRDefault="00B921DF" w:rsidP="00B921DF">
      <w:pPr>
        <w:spacing w:before="80" w:after="80"/>
      </w:pPr>
    </w:p>
    <w:p w14:paraId="32C57FE9" w14:textId="77777777" w:rsidR="00221008" w:rsidRDefault="00221008" w:rsidP="00221008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927E302" wp14:editId="7A3C95B2">
            <wp:extent cx="6280352" cy="3536830"/>
            <wp:effectExtent l="0" t="0" r="0" b="0"/>
            <wp:docPr id="771506380" name="Slide6" descr="Slide 6" title="Sli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286" cy="354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D1AE" w14:textId="77777777" w:rsidR="00221008" w:rsidRPr="008A670A" w:rsidRDefault="00221008">
      <w:pPr>
        <w:pStyle w:val="ListParagraph"/>
        <w:numPr>
          <w:ilvl w:val="0"/>
          <w:numId w:val="4"/>
        </w:numPr>
        <w:rPr>
          <w:highlight w:val="yellow"/>
        </w:rPr>
      </w:pPr>
      <w:r w:rsidRPr="008A670A">
        <w:rPr>
          <w:highlight w:val="yellow"/>
        </w:rPr>
        <w:t>Last session – just a review</w:t>
      </w:r>
    </w:p>
    <w:p w14:paraId="7C20D759" w14:textId="77777777" w:rsidR="00221008" w:rsidRPr="008A670A" w:rsidRDefault="00221008">
      <w:pPr>
        <w:pStyle w:val="ListParagraph"/>
        <w:numPr>
          <w:ilvl w:val="0"/>
          <w:numId w:val="4"/>
        </w:numPr>
        <w:rPr>
          <w:highlight w:val="yellow"/>
        </w:rPr>
      </w:pPr>
      <w:r w:rsidRPr="008A670A">
        <w:rPr>
          <w:highlight w:val="yellow"/>
        </w:rPr>
        <w:t xml:space="preserve">Labs &gt; spark </w:t>
      </w:r>
      <w:proofErr w:type="spellStart"/>
      <w:r w:rsidRPr="008A670A">
        <w:rPr>
          <w:highlight w:val="yellow"/>
        </w:rPr>
        <w:t>interedt</w:t>
      </w:r>
      <w:proofErr w:type="spellEnd"/>
      <w:r w:rsidRPr="008A670A">
        <w:rPr>
          <w:highlight w:val="yellow"/>
        </w:rPr>
        <w:t xml:space="preserve"> and </w:t>
      </w:r>
      <w:proofErr w:type="spellStart"/>
      <w:r w:rsidRPr="008A670A">
        <w:rPr>
          <w:highlight w:val="yellow"/>
        </w:rPr>
        <w:t>getyou</w:t>
      </w:r>
      <w:proofErr w:type="spellEnd"/>
      <w:r w:rsidRPr="008A670A">
        <w:rPr>
          <w:highlight w:val="yellow"/>
        </w:rPr>
        <w:t xml:space="preserve"> thinking – news </w:t>
      </w:r>
      <w:proofErr w:type="gramStart"/>
      <w:r w:rsidRPr="008A670A">
        <w:rPr>
          <w:highlight w:val="yellow"/>
        </w:rPr>
        <w:t>graph..</w:t>
      </w:r>
      <w:proofErr w:type="gramEnd"/>
      <w:r w:rsidRPr="008A670A">
        <w:rPr>
          <w:highlight w:val="yellow"/>
        </w:rPr>
        <w:t xml:space="preserve"> have </w:t>
      </w:r>
      <w:proofErr w:type="spellStart"/>
      <w:r w:rsidRPr="008A670A">
        <w:rPr>
          <w:highlight w:val="yellow"/>
        </w:rPr>
        <w:t>criticl</w:t>
      </w:r>
      <w:proofErr w:type="spellEnd"/>
      <w:r w:rsidRPr="008A670A">
        <w:rPr>
          <w:highlight w:val="yellow"/>
        </w:rPr>
        <w:t xml:space="preserve"> eye that IDs what was done well and what was </w:t>
      </w:r>
      <w:proofErr w:type="spellStart"/>
      <w:r w:rsidRPr="008A670A">
        <w:rPr>
          <w:highlight w:val="yellow"/>
        </w:rPr>
        <w:t>deon</w:t>
      </w:r>
      <w:proofErr w:type="spellEnd"/>
      <w:r w:rsidRPr="008A670A">
        <w:rPr>
          <w:highlight w:val="yellow"/>
        </w:rPr>
        <w:t xml:space="preserve"> not so well</w:t>
      </w:r>
    </w:p>
    <w:p w14:paraId="12F27B0E" w14:textId="77777777" w:rsidR="00221008" w:rsidRPr="008A670A" w:rsidRDefault="00221008">
      <w:pPr>
        <w:pStyle w:val="ListParagraph"/>
        <w:numPr>
          <w:ilvl w:val="0"/>
          <w:numId w:val="4"/>
        </w:numPr>
        <w:rPr>
          <w:highlight w:val="yellow"/>
        </w:rPr>
      </w:pPr>
      <w:r w:rsidRPr="008A670A">
        <w:rPr>
          <w:highlight w:val="yellow"/>
        </w:rPr>
        <w:t>Lab 1 tableau… don’t submit.</w:t>
      </w:r>
    </w:p>
    <w:p w14:paraId="7B67762A" w14:textId="77777777" w:rsidR="00221008" w:rsidRPr="008A670A" w:rsidRDefault="00221008">
      <w:pPr>
        <w:pStyle w:val="ListParagraph"/>
        <w:numPr>
          <w:ilvl w:val="0"/>
          <w:numId w:val="4"/>
        </w:numPr>
        <w:rPr>
          <w:highlight w:val="yellow"/>
        </w:rPr>
      </w:pPr>
      <w:r w:rsidRPr="008A670A">
        <w:rPr>
          <w:highlight w:val="yellow"/>
        </w:rPr>
        <w:t>Lab 2/3/4 – will submit them</w:t>
      </w:r>
    </w:p>
    <w:p w14:paraId="4B2D1E4C" w14:textId="77777777" w:rsidR="00221008" w:rsidRPr="008A670A" w:rsidRDefault="00221008">
      <w:pPr>
        <w:pStyle w:val="ListParagraph"/>
        <w:numPr>
          <w:ilvl w:val="1"/>
          <w:numId w:val="4"/>
        </w:numPr>
        <w:rPr>
          <w:highlight w:val="yellow"/>
        </w:rPr>
      </w:pPr>
      <w:r w:rsidRPr="008A670A">
        <w:rPr>
          <w:highlight w:val="yellow"/>
        </w:rPr>
        <w:t>Don’t need to finish on the day</w:t>
      </w:r>
    </w:p>
    <w:p w14:paraId="1CF018F6" w14:textId="77777777" w:rsidR="00221008" w:rsidRPr="008A670A" w:rsidRDefault="00221008">
      <w:pPr>
        <w:pStyle w:val="ListParagraph"/>
        <w:numPr>
          <w:ilvl w:val="1"/>
          <w:numId w:val="4"/>
        </w:numPr>
        <w:rPr>
          <w:highlight w:val="yellow"/>
        </w:rPr>
      </w:pPr>
      <w:r w:rsidRPr="008A670A">
        <w:rPr>
          <w:highlight w:val="yellow"/>
        </w:rPr>
        <w:t>Must be don</w:t>
      </w:r>
    </w:p>
    <w:p w14:paraId="41FA568E" w14:textId="77777777" w:rsidR="00221008" w:rsidRPr="008A670A" w:rsidRDefault="00221008">
      <w:pPr>
        <w:pStyle w:val="ListParagraph"/>
        <w:numPr>
          <w:ilvl w:val="1"/>
          <w:numId w:val="4"/>
        </w:numPr>
        <w:rPr>
          <w:highlight w:val="yellow"/>
        </w:rPr>
      </w:pPr>
      <w:r w:rsidRPr="008A670A">
        <w:rPr>
          <w:highlight w:val="yellow"/>
        </w:rPr>
        <w:t>Must be submitted by week 7 – Review week….</w:t>
      </w:r>
    </w:p>
    <w:p w14:paraId="3BD76079" w14:textId="77777777" w:rsidR="00221008" w:rsidRPr="008A670A" w:rsidRDefault="00221008">
      <w:pPr>
        <w:pStyle w:val="ListParagraph"/>
        <w:numPr>
          <w:ilvl w:val="1"/>
          <w:numId w:val="4"/>
        </w:numPr>
        <w:rPr>
          <w:highlight w:val="yellow"/>
        </w:rPr>
      </w:pPr>
      <w:r w:rsidRPr="008A670A">
        <w:rPr>
          <w:highlight w:val="yellow"/>
        </w:rPr>
        <w:t xml:space="preserve">Will review and discuss with </w:t>
      </w:r>
      <w:proofErr w:type="gramStart"/>
      <w:r w:rsidRPr="008A670A">
        <w:rPr>
          <w:highlight w:val="yellow"/>
        </w:rPr>
        <w:t>you..</w:t>
      </w:r>
      <w:proofErr w:type="gramEnd"/>
      <w:r w:rsidRPr="008A670A">
        <w:rPr>
          <w:highlight w:val="yellow"/>
        </w:rPr>
        <w:t xml:space="preserve"> so can include feedback in assignment… </w:t>
      </w:r>
    </w:p>
    <w:p w14:paraId="509CE875" w14:textId="77777777" w:rsidR="00221008" w:rsidRDefault="00221008">
      <w:pPr>
        <w:pStyle w:val="ListParagraph"/>
        <w:numPr>
          <w:ilvl w:val="1"/>
          <w:numId w:val="4"/>
        </w:numPr>
        <w:rPr>
          <w:highlight w:val="yellow"/>
        </w:rPr>
      </w:pPr>
      <w:r w:rsidRPr="008A670A">
        <w:rPr>
          <w:highlight w:val="yellow"/>
        </w:rPr>
        <w:t>Incorporate into tableau assignment</w:t>
      </w:r>
    </w:p>
    <w:p w14:paraId="2E8EBCED" w14:textId="77777777" w:rsidR="00221008" w:rsidRDefault="00221008">
      <w:pPr>
        <w:pStyle w:val="ListParagraph"/>
        <w:numPr>
          <w:ilvl w:val="1"/>
          <w:numId w:val="4"/>
        </w:numPr>
        <w:rPr>
          <w:highlight w:val="yellow"/>
        </w:rPr>
      </w:pPr>
      <w:r>
        <w:rPr>
          <w:highlight w:val="yellow"/>
        </w:rPr>
        <w:t>Get until end of the week</w:t>
      </w:r>
    </w:p>
    <w:p w14:paraId="34F2A392" w14:textId="77777777" w:rsidR="00221008" w:rsidRPr="0043591B" w:rsidRDefault="00221008">
      <w:pPr>
        <w:pStyle w:val="ListParagraph"/>
        <w:numPr>
          <w:ilvl w:val="1"/>
          <w:numId w:val="4"/>
        </w:numPr>
        <w:rPr>
          <w:highlight w:val="yellow"/>
        </w:rPr>
      </w:pPr>
      <w:r>
        <w:rPr>
          <w:highlight w:val="yellow"/>
        </w:rPr>
        <w:t>Have bank holiday and the end of</w:t>
      </w:r>
      <w:r w:rsidRPr="0043591B">
        <w:rPr>
          <w:highlight w:val="yellow"/>
        </w:rPr>
        <w:t xml:space="preserve"> that week….</w:t>
      </w:r>
    </w:p>
    <w:p w14:paraId="5B79D8DA" w14:textId="77777777" w:rsidR="00221008" w:rsidRDefault="00221008" w:rsidP="00221008"/>
    <w:p w14:paraId="6C81019A" w14:textId="77777777" w:rsidR="00221008" w:rsidRPr="006D3E07" w:rsidRDefault="00221008">
      <w:pPr>
        <w:pStyle w:val="ListParagraph"/>
        <w:numPr>
          <w:ilvl w:val="0"/>
          <w:numId w:val="5"/>
        </w:numPr>
        <w:rPr>
          <w:highlight w:val="yellow"/>
        </w:rPr>
      </w:pPr>
      <w:r w:rsidRPr="006D3E07">
        <w:rPr>
          <w:highlight w:val="yellow"/>
        </w:rPr>
        <w:t>Marking criteria</w:t>
      </w:r>
    </w:p>
    <w:p w14:paraId="2C276C0E" w14:textId="77777777" w:rsidR="00221008" w:rsidRPr="006D3E07" w:rsidRDefault="00221008">
      <w:pPr>
        <w:pStyle w:val="ListParagraph"/>
        <w:numPr>
          <w:ilvl w:val="1"/>
          <w:numId w:val="5"/>
        </w:numPr>
        <w:rPr>
          <w:highlight w:val="yellow"/>
        </w:rPr>
      </w:pPr>
      <w:r w:rsidRPr="006D3E07">
        <w:rPr>
          <w:highlight w:val="yellow"/>
        </w:rPr>
        <w:t>Quality of the content</w:t>
      </w:r>
    </w:p>
    <w:p w14:paraId="7F691958" w14:textId="77777777" w:rsidR="00221008" w:rsidRPr="006D3E07" w:rsidRDefault="00221008">
      <w:pPr>
        <w:pStyle w:val="ListParagraph"/>
        <w:numPr>
          <w:ilvl w:val="1"/>
          <w:numId w:val="5"/>
        </w:numPr>
        <w:rPr>
          <w:highlight w:val="yellow"/>
        </w:rPr>
      </w:pPr>
      <w:r w:rsidRPr="006D3E07">
        <w:rPr>
          <w:highlight w:val="yellow"/>
        </w:rPr>
        <w:t>Take the data go throug</w:t>
      </w:r>
      <w:r>
        <w:rPr>
          <w:highlight w:val="yellow"/>
        </w:rPr>
        <w:t>h</w:t>
      </w:r>
      <w:r w:rsidRPr="006D3E07">
        <w:rPr>
          <w:highlight w:val="yellow"/>
        </w:rPr>
        <w:t xml:space="preserve"> process and have an answer</w:t>
      </w:r>
    </w:p>
    <w:p w14:paraId="7DFE3103" w14:textId="77777777" w:rsidR="00221008" w:rsidRPr="006D3E07" w:rsidRDefault="00221008">
      <w:pPr>
        <w:pStyle w:val="ListParagraph"/>
        <w:numPr>
          <w:ilvl w:val="1"/>
          <w:numId w:val="5"/>
        </w:numPr>
        <w:rPr>
          <w:highlight w:val="yellow"/>
        </w:rPr>
      </w:pPr>
      <w:r w:rsidRPr="006D3E07">
        <w:rPr>
          <w:highlight w:val="yellow"/>
        </w:rPr>
        <w:t xml:space="preserve">Lab is a set </w:t>
      </w:r>
      <w:r>
        <w:rPr>
          <w:highlight w:val="yellow"/>
        </w:rPr>
        <w:t>of</w:t>
      </w:r>
      <w:r w:rsidRPr="006D3E07">
        <w:rPr>
          <w:highlight w:val="yellow"/>
        </w:rPr>
        <w:t xml:space="preserve"> questions then answer this</w:t>
      </w:r>
    </w:p>
    <w:p w14:paraId="1BAB3D99" w14:textId="77777777" w:rsidR="00221008" w:rsidRPr="006D3E07" w:rsidRDefault="00221008">
      <w:pPr>
        <w:pStyle w:val="ListParagraph"/>
        <w:numPr>
          <w:ilvl w:val="1"/>
          <w:numId w:val="5"/>
        </w:numPr>
        <w:rPr>
          <w:highlight w:val="yellow"/>
        </w:rPr>
      </w:pPr>
      <w:r w:rsidRPr="006D3E07">
        <w:rPr>
          <w:highlight w:val="yellow"/>
        </w:rPr>
        <w:t xml:space="preserve">Who is best CEO etc </w:t>
      </w:r>
    </w:p>
    <w:p w14:paraId="1366D3A7" w14:textId="77777777" w:rsidR="00221008" w:rsidRPr="006D3E07" w:rsidRDefault="00221008">
      <w:pPr>
        <w:pStyle w:val="ListParagraph"/>
        <w:numPr>
          <w:ilvl w:val="1"/>
          <w:numId w:val="5"/>
        </w:numPr>
        <w:rPr>
          <w:highlight w:val="yellow"/>
        </w:rPr>
      </w:pPr>
      <w:r w:rsidRPr="006D3E07">
        <w:rPr>
          <w:highlight w:val="yellow"/>
        </w:rPr>
        <w:t>Show it with a visualisation</w:t>
      </w:r>
    </w:p>
    <w:p w14:paraId="6AD26291" w14:textId="77777777" w:rsidR="00221008" w:rsidRPr="006D3E07" w:rsidRDefault="00221008">
      <w:pPr>
        <w:pStyle w:val="ListParagraph"/>
        <w:numPr>
          <w:ilvl w:val="1"/>
          <w:numId w:val="5"/>
        </w:numPr>
        <w:rPr>
          <w:highlight w:val="yellow"/>
        </w:rPr>
      </w:pPr>
      <w:r w:rsidRPr="006D3E07">
        <w:rPr>
          <w:highlight w:val="yellow"/>
        </w:rPr>
        <w:t>Always something that can be improved…</w:t>
      </w:r>
    </w:p>
    <w:p w14:paraId="241C37A8" w14:textId="77777777" w:rsidR="00221008" w:rsidRPr="006D3E07" w:rsidRDefault="00221008">
      <w:pPr>
        <w:pStyle w:val="ListParagraph"/>
        <w:numPr>
          <w:ilvl w:val="1"/>
          <w:numId w:val="5"/>
        </w:numPr>
        <w:rPr>
          <w:highlight w:val="yellow"/>
        </w:rPr>
      </w:pPr>
      <w:r w:rsidRPr="006D3E07">
        <w:rPr>
          <w:highlight w:val="yellow"/>
        </w:rPr>
        <w:t xml:space="preserve">Not 5 out of 10 as could have been better… mist do what it should be doing once finished you get2% more like try and be successful… </w:t>
      </w:r>
    </w:p>
    <w:p w14:paraId="698FFFEC" w14:textId="77777777" w:rsidR="00221008" w:rsidRPr="006D3E07" w:rsidRDefault="00221008">
      <w:pPr>
        <w:pStyle w:val="ListParagraph"/>
        <w:numPr>
          <w:ilvl w:val="1"/>
          <w:numId w:val="5"/>
        </w:numPr>
        <w:rPr>
          <w:highlight w:val="yellow"/>
        </w:rPr>
      </w:pPr>
      <w:r w:rsidRPr="006D3E07">
        <w:rPr>
          <w:highlight w:val="yellow"/>
        </w:rPr>
        <w:t>Give you encouragement to try different things and labs</w:t>
      </w:r>
    </w:p>
    <w:p w14:paraId="5459DD0C" w14:textId="77777777" w:rsidR="00221008" w:rsidRPr="006D3E07" w:rsidRDefault="00221008">
      <w:pPr>
        <w:pStyle w:val="ListParagraph"/>
        <w:numPr>
          <w:ilvl w:val="1"/>
          <w:numId w:val="5"/>
        </w:numPr>
        <w:rPr>
          <w:highlight w:val="yellow"/>
        </w:rPr>
      </w:pPr>
      <w:r w:rsidRPr="006D3E07">
        <w:rPr>
          <w:highlight w:val="yellow"/>
        </w:rPr>
        <w:lastRenderedPageBreak/>
        <w:t>2% given for completing the labs… used</w:t>
      </w:r>
    </w:p>
    <w:p w14:paraId="1681E6CF" w14:textId="77777777" w:rsidR="00221008" w:rsidRDefault="00221008">
      <w:pPr>
        <w:pStyle w:val="ListParagraph"/>
        <w:numPr>
          <w:ilvl w:val="1"/>
          <w:numId w:val="5"/>
        </w:numPr>
      </w:pPr>
      <w:r w:rsidRPr="006D3E07">
        <w:rPr>
          <w:highlight w:val="yellow"/>
        </w:rPr>
        <w:t xml:space="preserve">Try as much as you </w:t>
      </w:r>
      <w:proofErr w:type="gramStart"/>
      <w:r w:rsidRPr="006D3E07">
        <w:rPr>
          <w:highlight w:val="yellow"/>
        </w:rPr>
        <w:t>can..</w:t>
      </w:r>
      <w:proofErr w:type="gramEnd"/>
      <w:r w:rsidRPr="006D3E07">
        <w:rPr>
          <w:highlight w:val="yellow"/>
        </w:rPr>
        <w:t xml:space="preserve"> try 20 different </w:t>
      </w:r>
      <w:proofErr w:type="spellStart"/>
      <w:r w:rsidRPr="006D3E07">
        <w:rPr>
          <w:highlight w:val="yellow"/>
        </w:rPr>
        <w:t>oens</w:t>
      </w:r>
      <w:proofErr w:type="spellEnd"/>
      <w:r w:rsidRPr="006D3E07">
        <w:rPr>
          <w:highlight w:val="yellow"/>
        </w:rPr>
        <w:t xml:space="preserve"> before you </w:t>
      </w:r>
      <w:proofErr w:type="spellStart"/>
      <w:r w:rsidRPr="006D3E07">
        <w:rPr>
          <w:highlight w:val="yellow"/>
        </w:rPr>
        <w:t>setels</w:t>
      </w:r>
      <w:proofErr w:type="spellEnd"/>
      <w:r w:rsidRPr="006D3E07">
        <w:rPr>
          <w:highlight w:val="yellow"/>
        </w:rPr>
        <w:t xml:space="preserve"> on </w:t>
      </w:r>
      <w:proofErr w:type="spellStart"/>
      <w:r w:rsidRPr="006D3E07">
        <w:rPr>
          <w:highlight w:val="yellow"/>
        </w:rPr>
        <w:t>somehti</w:t>
      </w:r>
      <w:r>
        <w:rPr>
          <w:highlight w:val="yellow"/>
        </w:rPr>
        <w:t>n</w:t>
      </w:r>
      <w:r w:rsidRPr="006D3E07">
        <w:rPr>
          <w:highlight w:val="yellow"/>
        </w:rPr>
        <w:t>g</w:t>
      </w:r>
      <w:proofErr w:type="spellEnd"/>
      <w:r w:rsidRPr="006D3E07">
        <w:rPr>
          <w:highlight w:val="yellow"/>
        </w:rPr>
        <w:t xml:space="preserve"> yo</w:t>
      </w:r>
      <w:r>
        <w:rPr>
          <w:highlight w:val="yellow"/>
        </w:rPr>
        <w:t>u</w:t>
      </w:r>
      <w:r w:rsidRPr="006D3E07">
        <w:rPr>
          <w:highlight w:val="yellow"/>
        </w:rPr>
        <w:t xml:space="preserve"> are happy with….</w:t>
      </w:r>
      <w:r>
        <w:t xml:space="preserve"> </w:t>
      </w:r>
    </w:p>
    <w:p w14:paraId="108057B0" w14:textId="77777777" w:rsidR="00221008" w:rsidRDefault="00221008" w:rsidP="00221008"/>
    <w:p w14:paraId="26B0AF2A" w14:textId="77777777" w:rsidR="00221008" w:rsidRPr="005365CA" w:rsidRDefault="00221008">
      <w:pPr>
        <w:pStyle w:val="ListParagraph"/>
        <w:numPr>
          <w:ilvl w:val="0"/>
          <w:numId w:val="5"/>
        </w:numPr>
        <w:rPr>
          <w:highlight w:val="yellow"/>
        </w:rPr>
      </w:pPr>
      <w:r w:rsidRPr="005365CA">
        <w:rPr>
          <w:highlight w:val="yellow"/>
        </w:rPr>
        <w:t>Tableau – submission data – last date to accept is week 6</w:t>
      </w:r>
    </w:p>
    <w:p w14:paraId="633CA8E2" w14:textId="77777777" w:rsidR="00221008" w:rsidRPr="005365CA" w:rsidRDefault="00221008">
      <w:pPr>
        <w:pStyle w:val="ListParagraph"/>
        <w:numPr>
          <w:ilvl w:val="0"/>
          <w:numId w:val="5"/>
        </w:numPr>
        <w:rPr>
          <w:highlight w:val="yellow"/>
        </w:rPr>
      </w:pPr>
      <w:r w:rsidRPr="005365CA">
        <w:rPr>
          <w:highlight w:val="yellow"/>
        </w:rPr>
        <w:t>R – last submission date is week 12…</w:t>
      </w:r>
    </w:p>
    <w:p w14:paraId="425B4455" w14:textId="67152F53" w:rsidR="00B921DF" w:rsidRDefault="00B921DF" w:rsidP="00B921DF"/>
    <w:p w14:paraId="7008322E" w14:textId="1D3E7850" w:rsidR="0031022D" w:rsidRDefault="001141A5" w:rsidP="00406204">
      <w:r>
        <w:t>17 mins –</w:t>
      </w:r>
    </w:p>
    <w:p w14:paraId="70E95BD1" w14:textId="20758F09" w:rsidR="00D36B97" w:rsidRDefault="00D36B97">
      <w:pPr>
        <w:pStyle w:val="ListParagraph"/>
        <w:numPr>
          <w:ilvl w:val="0"/>
          <w:numId w:val="8"/>
        </w:numPr>
        <w:rPr>
          <w:highlight w:val="yellow"/>
        </w:rPr>
      </w:pPr>
      <w:proofErr w:type="spellStart"/>
      <w:r>
        <w:rPr>
          <w:highlight w:val="yellow"/>
        </w:rPr>
        <w:t>Asignments</w:t>
      </w:r>
      <w:proofErr w:type="spellEnd"/>
    </w:p>
    <w:p w14:paraId="38FC40B5" w14:textId="133B9C56" w:rsidR="001141A5" w:rsidRPr="00D36B97" w:rsidRDefault="001141A5">
      <w:pPr>
        <w:pStyle w:val="ListParagraph"/>
        <w:numPr>
          <w:ilvl w:val="1"/>
          <w:numId w:val="8"/>
        </w:numPr>
        <w:rPr>
          <w:highlight w:val="yellow"/>
        </w:rPr>
      </w:pPr>
      <w:r w:rsidRPr="00D36B97">
        <w:rPr>
          <w:highlight w:val="yellow"/>
        </w:rPr>
        <w:t>After 4 weeks we will get the assignment….</w:t>
      </w:r>
    </w:p>
    <w:p w14:paraId="1A4DCE7B" w14:textId="5AF1D8BE" w:rsidR="001141A5" w:rsidRPr="00D36B97" w:rsidRDefault="001141A5">
      <w:pPr>
        <w:pStyle w:val="ListParagraph"/>
        <w:numPr>
          <w:ilvl w:val="1"/>
          <w:numId w:val="8"/>
        </w:numPr>
        <w:rPr>
          <w:highlight w:val="yellow"/>
        </w:rPr>
      </w:pPr>
      <w:r w:rsidRPr="00D36B97">
        <w:rPr>
          <w:highlight w:val="yellow"/>
        </w:rPr>
        <w:t xml:space="preserve">Mostly about working with the </w:t>
      </w:r>
      <w:proofErr w:type="gramStart"/>
      <w:r w:rsidRPr="00D36B97">
        <w:rPr>
          <w:highlight w:val="yellow"/>
        </w:rPr>
        <w:t>datasets..</w:t>
      </w:r>
      <w:proofErr w:type="gramEnd"/>
      <w:r w:rsidRPr="00D36B97">
        <w:rPr>
          <w:highlight w:val="yellow"/>
        </w:rPr>
        <w:t xml:space="preserve"> you are going to go find </w:t>
      </w:r>
      <w:proofErr w:type="gramStart"/>
      <w:r w:rsidRPr="00D36B97">
        <w:rPr>
          <w:highlight w:val="yellow"/>
        </w:rPr>
        <w:t>the,,,,</w:t>
      </w:r>
      <w:proofErr w:type="gramEnd"/>
    </w:p>
    <w:p w14:paraId="064FEB33" w14:textId="7F9F4640" w:rsidR="001141A5" w:rsidRPr="00D36B97" w:rsidRDefault="001141A5">
      <w:pPr>
        <w:pStyle w:val="ListParagraph"/>
        <w:numPr>
          <w:ilvl w:val="1"/>
          <w:numId w:val="8"/>
        </w:numPr>
        <w:rPr>
          <w:highlight w:val="yellow"/>
        </w:rPr>
      </w:pPr>
      <w:r w:rsidRPr="00D36B97">
        <w:rPr>
          <w:highlight w:val="yellow"/>
        </w:rPr>
        <w:t xml:space="preserve">Start!! </w:t>
      </w:r>
    </w:p>
    <w:p w14:paraId="523C7C18" w14:textId="6B498ADA" w:rsidR="001141A5" w:rsidRPr="00D36B97" w:rsidRDefault="001141A5">
      <w:pPr>
        <w:pStyle w:val="ListParagraph"/>
        <w:numPr>
          <w:ilvl w:val="1"/>
          <w:numId w:val="8"/>
        </w:numPr>
        <w:rPr>
          <w:highlight w:val="yellow"/>
        </w:rPr>
      </w:pPr>
      <w:r w:rsidRPr="00D36B97">
        <w:rPr>
          <w:highlight w:val="yellow"/>
        </w:rPr>
        <w:t>Exploratory exercises and a dashboard</w:t>
      </w:r>
    </w:p>
    <w:p w14:paraId="1B3F724D" w14:textId="3B49CF48" w:rsidR="001141A5" w:rsidRDefault="001141A5">
      <w:pPr>
        <w:pStyle w:val="ListParagraph"/>
        <w:numPr>
          <w:ilvl w:val="1"/>
          <w:numId w:val="8"/>
        </w:numPr>
      </w:pPr>
      <w:r w:rsidRPr="00D36B97">
        <w:rPr>
          <w:highlight w:val="yellow"/>
        </w:rPr>
        <w:t>R – 3 insights…</w:t>
      </w:r>
    </w:p>
    <w:p w14:paraId="15E8266F" w14:textId="77777777" w:rsidR="00406204" w:rsidRDefault="00406204" w:rsidP="00406204"/>
    <w:p w14:paraId="3F332840" w14:textId="77777777" w:rsidR="00406204" w:rsidRDefault="00406204" w:rsidP="00941D3C">
      <w:pPr>
        <w:pStyle w:val="Heading3"/>
      </w:pPr>
      <w:r>
        <w:t>Why Visualisation? The Data Problem</w:t>
      </w:r>
    </w:p>
    <w:p w14:paraId="289BF6FE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Visualisation: Drowning in Data</w:t>
      </w:r>
    </w:p>
    <w:p w14:paraId="025F3CA7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The Large Hadron Collider at CERN is the largest scientific instrument ever constructed</w:t>
      </w:r>
    </w:p>
    <w:p w14:paraId="1AA685F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When turned on, particles collide in the LHC detectors approximately 1 billion times per second, generating about one petabyte of collision data per second</w:t>
      </w:r>
    </w:p>
    <w:p w14:paraId="016F4B6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Storing only 'interesting' data keeps one petabyte a day</w:t>
      </w:r>
    </w:p>
    <w:p w14:paraId="25AB742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Petabyte = 1m Gb</w:t>
      </w:r>
    </w:p>
    <w:p w14:paraId="3D939A37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413AA27E" wp14:editId="0DED843A">
            <wp:extent cx="5710687" cy="4042565"/>
            <wp:effectExtent l="0" t="0" r="0" b="0"/>
            <wp:docPr id="728144383" name="Slide7" descr="Slide 7" title="Sli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041" cy="404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00F1A" w14:textId="77777777" w:rsidR="00406204" w:rsidRDefault="00406204" w:rsidP="00406204">
      <w:r>
        <w:br w:type="page"/>
      </w:r>
    </w:p>
    <w:p w14:paraId="4BA035CE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15 Minutes of Fame 2019–2020 (YouTube)</w:t>
      </w:r>
    </w:p>
    <w:p w14:paraId="5C3D061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500 hours per minute = 576,000 hours per day</w:t>
      </w:r>
    </w:p>
    <w:p w14:paraId="2C205E0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5+ billion videos watched per day</w:t>
      </w:r>
    </w:p>
    <w:p w14:paraId="70C4F88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5 billion videos shared to date</w:t>
      </w:r>
    </w:p>
    <w:p w14:paraId="4F8045A3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122 million users daily</w:t>
      </w:r>
    </w:p>
    <w:p w14:paraId="06FC675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Most viewed video: over 13 billion views</w:t>
      </w:r>
    </w:p>
    <w:p w14:paraId="1C15486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First 24 hours: 63 million views (Jan 2023)</w:t>
      </w:r>
    </w:p>
    <w:p w14:paraId="7786678F" w14:textId="01330B50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Sources: </w:t>
      </w:r>
      <w:hyperlink r:id="rId16" w:history="1">
        <w:r w:rsidR="009439B0" w:rsidRPr="00442960">
          <w:rPr>
            <w:rStyle w:val="Hyperlink"/>
          </w:rPr>
          <w:t>https://expandedramblings.com/index.php/youtube-statistics/</w:t>
        </w:r>
      </w:hyperlink>
      <w:r w:rsidR="009439B0">
        <w:rPr>
          <w:color w:val="000000"/>
        </w:rPr>
        <w:t xml:space="preserve"> </w:t>
      </w:r>
      <w:r>
        <w:rPr>
          <w:color w:val="000000"/>
        </w:rPr>
        <w:t xml:space="preserve"> </w:t>
      </w:r>
      <w:r w:rsidR="009439B0">
        <w:rPr>
          <w:color w:val="000000"/>
        </w:rPr>
        <w:t xml:space="preserve"> </w:t>
      </w:r>
      <w:r>
        <w:rPr>
          <w:color w:val="000000"/>
        </w:rPr>
        <w:t xml:space="preserve">| </w:t>
      </w:r>
      <w:hyperlink r:id="rId17" w:history="1">
        <w:r w:rsidR="009439B0" w:rsidRPr="00442960">
          <w:rPr>
            <w:rStyle w:val="Hyperlink"/>
          </w:rPr>
          <w:t>https://www.omnicoreagency.com/youtube-statistics/</w:t>
        </w:r>
      </w:hyperlink>
      <w:r w:rsidR="009439B0">
        <w:rPr>
          <w:color w:val="000000"/>
        </w:rPr>
        <w:t xml:space="preserve"> </w:t>
      </w:r>
    </w:p>
    <w:p w14:paraId="7A3FCD3C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C2721A8" wp14:editId="2F75897E">
            <wp:extent cx="5443268" cy="3853261"/>
            <wp:effectExtent l="0" t="0" r="0" b="0"/>
            <wp:docPr id="951014809" name="Slide8" descr="Slide 8" title="Sli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662" cy="385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7366" w14:textId="77777777" w:rsidR="00406204" w:rsidRDefault="00406204" w:rsidP="00406204">
      <w:r>
        <w:br w:type="page"/>
      </w:r>
    </w:p>
    <w:p w14:paraId="3EA512F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Example: Taxi!</w:t>
      </w:r>
    </w:p>
    <w:p w14:paraId="5DD5011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I order a taxi from the airport...</w:t>
      </w:r>
    </w:p>
    <w:p w14:paraId="4F96CEA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How can this journey be logged?</w:t>
      </w:r>
    </w:p>
    <w:p w14:paraId="6781CE14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44420E2" wp14:editId="71792E7E">
            <wp:extent cx="5624423" cy="3981499"/>
            <wp:effectExtent l="0" t="0" r="0" b="0"/>
            <wp:docPr id="775120621" name="Slide9" descr="Slide 9" title="Sli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889" cy="398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BBC10" w14:textId="77777777" w:rsidR="00406204" w:rsidRDefault="00406204" w:rsidP="00406204">
      <w:r>
        <w:br w:type="page"/>
      </w:r>
    </w:p>
    <w:p w14:paraId="17FABA1C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Example: Taxi – Data That Can Be Recorded</w:t>
      </w:r>
    </w:p>
    <w:p w14:paraId="08C2873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Taxi operator: time ordered, pick-up and destination locations, customer details</w:t>
      </w:r>
    </w:p>
    <w:p w14:paraId="29CAD21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Phone company: call maker and receiver, duration of call</w:t>
      </w:r>
    </w:p>
    <w:p w14:paraId="64EA1577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Credit card processor: transaction amount, transaction time, transaction type</w:t>
      </w:r>
    </w:p>
    <w:p w14:paraId="03466C0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Credit card issuer: billing record, interest rate, current available credit</w:t>
      </w:r>
    </w:p>
    <w:p w14:paraId="3FAAC3F9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Car maintenance service: fuel usage, engine state</w:t>
      </w:r>
    </w:p>
    <w:p w14:paraId="152CFE3B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Passenger: expense of the taxi</w:t>
      </w:r>
    </w:p>
    <w:p w14:paraId="7A21CE9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DAA: time of taxi drop-off, number of passengers in the car</w:t>
      </w:r>
    </w:p>
    <w:p w14:paraId="7DFF3052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Dublin City Council: passage of the taxi across the city</w:t>
      </w:r>
    </w:p>
    <w:p w14:paraId="41EDC64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Taxi driver: time of fare, type of fare, amount of fare</w:t>
      </w:r>
    </w:p>
    <w:p w14:paraId="59DC81C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Taxi company: path taken by driver, duration of the trip</w:t>
      </w:r>
    </w:p>
    <w:p w14:paraId="7B6CD13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F176E3C" wp14:editId="4976E390">
            <wp:extent cx="5589917" cy="3957073"/>
            <wp:effectExtent l="0" t="0" r="0" b="0"/>
            <wp:docPr id="149854569" name="Slide10" descr="Slide 10" title="Sli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572" cy="396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18B5" w14:textId="546A9BEA" w:rsidR="00406204" w:rsidRPr="009439B0" w:rsidRDefault="009439B0" w:rsidP="00406204">
      <w:pPr>
        <w:rPr>
          <w:highlight w:val="yellow"/>
        </w:rPr>
      </w:pPr>
      <w:r w:rsidRPr="009439B0">
        <w:rPr>
          <w:highlight w:val="yellow"/>
        </w:rPr>
        <w:t>Swimming in data</w:t>
      </w:r>
    </w:p>
    <w:p w14:paraId="3C260378" w14:textId="256F2659" w:rsidR="009439B0" w:rsidRDefault="009439B0" w:rsidP="00406204">
      <w:r w:rsidRPr="009439B0">
        <w:rPr>
          <w:highlight w:val="yellow"/>
        </w:rPr>
        <w:t>But data is nothing… need the insights…</w:t>
      </w:r>
      <w:r>
        <w:t xml:space="preserve"> </w:t>
      </w:r>
    </w:p>
    <w:p w14:paraId="1FB70173" w14:textId="77777777" w:rsidR="009439B0" w:rsidRDefault="009439B0" w:rsidP="00406204"/>
    <w:p w14:paraId="6A54A1DB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Example: Taxi – Questions</w:t>
      </w:r>
    </w:p>
    <w:p w14:paraId="4BD2410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1. How can we understand this data?</w:t>
      </w:r>
    </w:p>
    <w:p w14:paraId="5C16582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2. How can we learn from this data?</w:t>
      </w:r>
    </w:p>
    <w:p w14:paraId="6041A8F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3. How can we make this data accessible?</w:t>
      </w:r>
    </w:p>
    <w:p w14:paraId="51FCC84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4. How can we gain insights into this data?</w:t>
      </w:r>
    </w:p>
    <w:p w14:paraId="699D1C5E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63AE8505" wp14:editId="34C382C0">
            <wp:extent cx="5650302" cy="3999819"/>
            <wp:effectExtent l="0" t="0" r="0" b="0"/>
            <wp:docPr id="2058291970" name="Slide11" descr="Slide 11" title="Slid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398" cy="400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3FA7" w14:textId="77777777" w:rsidR="00406204" w:rsidRDefault="00406204" w:rsidP="00406204">
      <w:r>
        <w:br w:type="page"/>
      </w:r>
    </w:p>
    <w:p w14:paraId="46D4CD06" w14:textId="77777777" w:rsidR="00406204" w:rsidRDefault="00406204" w:rsidP="00941D3C">
      <w:pPr>
        <w:pStyle w:val="Heading3"/>
      </w:pPr>
      <w:r>
        <w:lastRenderedPageBreak/>
        <w:t>What is Visualisation?</w:t>
      </w:r>
    </w:p>
    <w:p w14:paraId="6CCA3379" w14:textId="5BF563FA" w:rsidR="00406204" w:rsidRDefault="00406204" w:rsidP="00406204">
      <w:pPr>
        <w:pStyle w:val="Heading4"/>
      </w:pPr>
      <w:r>
        <w:rPr>
          <w:b/>
          <w:bCs/>
          <w:color w:val="1F4E79"/>
        </w:rPr>
        <w:t>What is Visualisation? –</w:t>
      </w:r>
      <w:r w:rsidR="00A85D59">
        <w:rPr>
          <w:b/>
          <w:bCs/>
          <w:color w:val="1F4E79"/>
        </w:rPr>
        <w:t xml:space="preserve"> </w:t>
      </w:r>
      <w:proofErr w:type="spellStart"/>
      <w:r w:rsidR="00A85D59">
        <w:rPr>
          <w:b/>
          <w:bCs/>
          <w:color w:val="1F4E79"/>
        </w:rPr>
        <w:t>ormal</w:t>
      </w:r>
      <w:proofErr w:type="spellEnd"/>
      <w:r>
        <w:rPr>
          <w:b/>
          <w:bCs/>
          <w:color w:val="1F4E79"/>
        </w:rPr>
        <w:t xml:space="preserve"> Definitions</w:t>
      </w:r>
    </w:p>
    <w:p w14:paraId="2425900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1. The action or fact of visualizing; the power or process of forming a mental picture or vision of something not actually present to the sight; a picture thus formed.</w:t>
      </w:r>
    </w:p>
    <w:p w14:paraId="501466E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2. The action or process of rendering visible.</w:t>
      </w:r>
    </w:p>
    <w:p w14:paraId="39BC11B2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'Transformation of the symbolic into the geometric' – McCormick et al. (1987)</w:t>
      </w:r>
    </w:p>
    <w:p w14:paraId="7EFF9D7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'...finding the artificial memory that best supports our natural means of perception.' – Bertin (1967)</w:t>
      </w:r>
    </w:p>
    <w:p w14:paraId="2F49138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'The use of computer-generated, interactive, visual representations of data to amplify cognition.' – Card, Mackinlay &amp; Shneiderman (1999)</w:t>
      </w:r>
    </w:p>
    <w:p w14:paraId="21801E4E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DC44105" wp14:editId="5F6281D6">
            <wp:extent cx="5244860" cy="3712809"/>
            <wp:effectExtent l="0" t="0" r="0" b="0"/>
            <wp:docPr id="1385912591" name="Slide12" descr="Slide 12" title="Slid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987" cy="3715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D992B" w14:textId="51A1970E" w:rsidR="00A85D59" w:rsidRPr="00297496" w:rsidRDefault="00A85D59">
      <w:pPr>
        <w:pStyle w:val="ListParagraph"/>
        <w:numPr>
          <w:ilvl w:val="0"/>
          <w:numId w:val="9"/>
        </w:numPr>
        <w:rPr>
          <w:highlight w:val="yellow"/>
        </w:rPr>
      </w:pPr>
      <w:proofErr w:type="spellStart"/>
      <w:r w:rsidRPr="00297496">
        <w:rPr>
          <w:highlight w:val="yellow"/>
        </w:rPr>
        <w:t>Somethgni</w:t>
      </w:r>
      <w:proofErr w:type="spellEnd"/>
      <w:r w:rsidRPr="00297496">
        <w:rPr>
          <w:highlight w:val="yellow"/>
        </w:rPr>
        <w:t xml:space="preserve"> wasn’t obvious in the data</w:t>
      </w:r>
    </w:p>
    <w:p w14:paraId="6FB2D0F8" w14:textId="3C74D9CC" w:rsidR="00A85D59" w:rsidRDefault="00A85D59">
      <w:pPr>
        <w:pStyle w:val="ListParagraph"/>
        <w:numPr>
          <w:ilvl w:val="0"/>
          <w:numId w:val="9"/>
        </w:numPr>
        <w:rPr>
          <w:highlight w:val="yellow"/>
        </w:rPr>
      </w:pPr>
      <w:r w:rsidRPr="00297496">
        <w:rPr>
          <w:highlight w:val="yellow"/>
        </w:rPr>
        <w:t xml:space="preserve">2. Not all </w:t>
      </w:r>
      <w:proofErr w:type="spellStart"/>
      <w:r w:rsidRPr="00297496">
        <w:rPr>
          <w:highlight w:val="yellow"/>
        </w:rPr>
        <w:t>visualistaino</w:t>
      </w:r>
      <w:proofErr w:type="spellEnd"/>
      <w:r w:rsidRPr="00297496">
        <w:rPr>
          <w:highlight w:val="yellow"/>
        </w:rPr>
        <w:t xml:space="preserve"> </w:t>
      </w:r>
      <w:proofErr w:type="gramStart"/>
      <w:r w:rsidRPr="00297496">
        <w:rPr>
          <w:highlight w:val="yellow"/>
        </w:rPr>
        <w:t>work..</w:t>
      </w:r>
      <w:proofErr w:type="gramEnd"/>
      <w:r w:rsidRPr="00297496">
        <w:rPr>
          <w:highlight w:val="yellow"/>
        </w:rPr>
        <w:t xml:space="preserve"> take same dataset and some of them will say nothing… and some will eb </w:t>
      </w:r>
      <w:proofErr w:type="spellStart"/>
      <w:r w:rsidRPr="00297496">
        <w:rPr>
          <w:highlight w:val="yellow"/>
        </w:rPr>
        <w:t>usfule</w:t>
      </w:r>
      <w:proofErr w:type="spellEnd"/>
      <w:r w:rsidRPr="00297496">
        <w:rPr>
          <w:highlight w:val="yellow"/>
        </w:rPr>
        <w:t xml:space="preserve"> and will eb </w:t>
      </w:r>
      <w:proofErr w:type="spellStart"/>
      <w:r w:rsidRPr="00297496">
        <w:rPr>
          <w:highlight w:val="yellow"/>
        </w:rPr>
        <w:t>howing</w:t>
      </w:r>
      <w:proofErr w:type="spellEnd"/>
      <w:r w:rsidRPr="00297496">
        <w:rPr>
          <w:highlight w:val="yellow"/>
        </w:rPr>
        <w:t xml:space="preserve"> some insight… the data was hiding hat you are making available</w:t>
      </w:r>
    </w:p>
    <w:p w14:paraId="504DC756" w14:textId="6EF8DFDC" w:rsidR="00297496" w:rsidRDefault="00297496">
      <w:pPr>
        <w:pStyle w:val="ListParagraph"/>
        <w:numPr>
          <w:ilvl w:val="0"/>
          <w:numId w:val="9"/>
        </w:numPr>
        <w:rPr>
          <w:highlight w:val="yellow"/>
        </w:rPr>
      </w:pPr>
      <w:r>
        <w:rPr>
          <w:highlight w:val="yellow"/>
        </w:rPr>
        <w:t xml:space="preserve">Who is going </w:t>
      </w:r>
      <w:proofErr w:type="spellStart"/>
      <w:r>
        <w:rPr>
          <w:highlight w:val="yellow"/>
        </w:rPr>
        <w:t>ot</w:t>
      </w:r>
      <w:proofErr w:type="spellEnd"/>
      <w:r>
        <w:rPr>
          <w:highlight w:val="yellow"/>
        </w:rPr>
        <w:t xml:space="preserve"> be looking at it…. Visual reps to </w:t>
      </w:r>
      <w:r w:rsidRPr="00297496">
        <w:rPr>
          <w:b/>
          <w:bCs/>
          <w:highlight w:val="yellow"/>
          <w:u w:val="single"/>
        </w:rPr>
        <w:t>amplify cognition</w:t>
      </w:r>
    </w:p>
    <w:p w14:paraId="71E58596" w14:textId="77777777" w:rsidR="00297496" w:rsidRDefault="00297496" w:rsidP="00297496">
      <w:pPr>
        <w:rPr>
          <w:highlight w:val="yellow"/>
        </w:rPr>
      </w:pPr>
    </w:p>
    <w:p w14:paraId="55DBA009" w14:textId="55D07FB3" w:rsidR="00297496" w:rsidRPr="00823D0A" w:rsidRDefault="00297496">
      <w:pPr>
        <w:pStyle w:val="ListParagraph"/>
        <w:numPr>
          <w:ilvl w:val="0"/>
          <w:numId w:val="8"/>
        </w:numPr>
        <w:rPr>
          <w:highlight w:val="yellow"/>
        </w:rPr>
      </w:pPr>
      <w:r w:rsidRPr="00823D0A">
        <w:rPr>
          <w:highlight w:val="yellow"/>
        </w:rPr>
        <w:t xml:space="preserve">In class - drew bar </w:t>
      </w:r>
      <w:proofErr w:type="gramStart"/>
      <w:r w:rsidRPr="00823D0A">
        <w:rPr>
          <w:highlight w:val="yellow"/>
        </w:rPr>
        <w:t>graph..</w:t>
      </w:r>
      <w:proofErr w:type="gramEnd"/>
      <w:r w:rsidRPr="00823D0A">
        <w:rPr>
          <w:highlight w:val="yellow"/>
        </w:rPr>
        <w:t xml:space="preserve"> vs stacked bar graph</w:t>
      </w:r>
    </w:p>
    <w:p w14:paraId="7EB196CF" w14:textId="62E70C16" w:rsidR="00823D0A" w:rsidRPr="00823D0A" w:rsidRDefault="00823D0A">
      <w:pPr>
        <w:pStyle w:val="ListParagraph"/>
        <w:numPr>
          <w:ilvl w:val="0"/>
          <w:numId w:val="8"/>
        </w:numPr>
        <w:rPr>
          <w:highlight w:val="yellow"/>
        </w:rPr>
      </w:pPr>
      <w:r w:rsidRPr="00823D0A">
        <w:rPr>
          <w:highlight w:val="yellow"/>
        </w:rPr>
        <w:t xml:space="preserve">Students in </w:t>
      </w:r>
      <w:proofErr w:type="spellStart"/>
      <w:r w:rsidRPr="00823D0A">
        <w:rPr>
          <w:highlight w:val="yellow"/>
        </w:rPr>
        <w:t>aungier</w:t>
      </w:r>
      <w:proofErr w:type="spellEnd"/>
      <w:r w:rsidRPr="00823D0A">
        <w:rPr>
          <w:highlight w:val="yellow"/>
        </w:rPr>
        <w:t xml:space="preserve"> st and gg</w:t>
      </w:r>
    </w:p>
    <w:p w14:paraId="3718356C" w14:textId="633EAFAB" w:rsidR="00A85D59" w:rsidRDefault="00823D0A">
      <w:pPr>
        <w:pStyle w:val="ListParagraph"/>
        <w:numPr>
          <w:ilvl w:val="0"/>
          <w:numId w:val="8"/>
        </w:numPr>
        <w:rPr>
          <w:highlight w:val="yellow"/>
        </w:rPr>
      </w:pPr>
      <w:r w:rsidRPr="00823D0A">
        <w:rPr>
          <w:highlight w:val="yellow"/>
        </w:rPr>
        <w:t>Can see difference visually quite easily…</w:t>
      </w:r>
    </w:p>
    <w:p w14:paraId="73C27D12" w14:textId="7223E51E" w:rsidR="00FA0340" w:rsidRDefault="00FA0340">
      <w:pPr>
        <w:pStyle w:val="ListParagraph"/>
        <w:numPr>
          <w:ilvl w:val="0"/>
          <w:numId w:val="8"/>
        </w:numPr>
        <w:rPr>
          <w:highlight w:val="yellow"/>
        </w:rPr>
      </w:pPr>
      <w:r>
        <w:rPr>
          <w:highlight w:val="yellow"/>
        </w:rPr>
        <w:t>Sometimes bottom give more info then top…. Answer it depends</w:t>
      </w:r>
    </w:p>
    <w:p w14:paraId="32CA113A" w14:textId="32B1F0C3" w:rsidR="00FA0340" w:rsidRDefault="00FA0340">
      <w:pPr>
        <w:pStyle w:val="ListParagraph"/>
        <w:numPr>
          <w:ilvl w:val="0"/>
          <w:numId w:val="8"/>
        </w:numPr>
        <w:rPr>
          <w:highlight w:val="yellow"/>
        </w:rPr>
      </w:pPr>
      <w:r>
        <w:rPr>
          <w:highlight w:val="yellow"/>
        </w:rPr>
        <w:lastRenderedPageBreak/>
        <w:t xml:space="preserve">No one graph that gives good results all the time… </w:t>
      </w:r>
    </w:p>
    <w:p w14:paraId="59F3D5E3" w14:textId="0A806637" w:rsidR="00FA0340" w:rsidRDefault="00FA0340">
      <w:pPr>
        <w:pStyle w:val="ListParagraph"/>
        <w:numPr>
          <w:ilvl w:val="0"/>
          <w:numId w:val="8"/>
        </w:numPr>
        <w:rPr>
          <w:highlight w:val="yellow"/>
        </w:rPr>
      </w:pPr>
      <w:r>
        <w:rPr>
          <w:highlight w:val="yellow"/>
        </w:rPr>
        <w:t xml:space="preserve">Sometime use a technique </w:t>
      </w:r>
      <w:proofErr w:type="spellStart"/>
      <w:proofErr w:type="gramStart"/>
      <w:r>
        <w:rPr>
          <w:highlight w:val="yellow"/>
        </w:rPr>
        <w:t>ina</w:t>
      </w:r>
      <w:proofErr w:type="spellEnd"/>
      <w:r>
        <w:rPr>
          <w:highlight w:val="yellow"/>
        </w:rPr>
        <w:t xml:space="preserve">  graph..</w:t>
      </w:r>
      <w:proofErr w:type="gramEnd"/>
      <w:r>
        <w:rPr>
          <w:highlight w:val="yellow"/>
        </w:rPr>
        <w:t xml:space="preserve"> </w:t>
      </w:r>
    </w:p>
    <w:p w14:paraId="7F07AF55" w14:textId="02BD9980" w:rsidR="00FA0340" w:rsidRDefault="00FA0340">
      <w:pPr>
        <w:pStyle w:val="ListParagraph"/>
        <w:numPr>
          <w:ilvl w:val="0"/>
          <w:numId w:val="8"/>
        </w:numPr>
        <w:rPr>
          <w:highlight w:val="yellow"/>
        </w:rPr>
      </w:pPr>
      <w:r>
        <w:rPr>
          <w:highlight w:val="yellow"/>
        </w:rPr>
        <w:t>Need to know the aim…, what is the goal to find the insight…</w:t>
      </w:r>
    </w:p>
    <w:p w14:paraId="795E0239" w14:textId="49F6E7D6" w:rsidR="00FA0340" w:rsidRPr="00FA0340" w:rsidRDefault="00FA0340">
      <w:pPr>
        <w:pStyle w:val="ListParagraph"/>
        <w:numPr>
          <w:ilvl w:val="0"/>
          <w:numId w:val="8"/>
        </w:numPr>
        <w:rPr>
          <w:highlight w:val="yellow"/>
        </w:rPr>
      </w:pPr>
      <w:proofErr w:type="spellStart"/>
      <w:r>
        <w:rPr>
          <w:highlight w:val="yellow"/>
        </w:rPr>
        <w:t>Visualistiona</w:t>
      </w:r>
      <w:proofErr w:type="spellEnd"/>
      <w:r>
        <w:rPr>
          <w:highlight w:val="yellow"/>
        </w:rPr>
        <w:t xml:space="preserve"> answers questions or discover them….</w:t>
      </w:r>
    </w:p>
    <w:p w14:paraId="01720ADB" w14:textId="40750134" w:rsidR="00297496" w:rsidRDefault="00297496" w:rsidP="00297496">
      <w:r>
        <w:t>Exam &gt;&gt; amplify cognition…</w:t>
      </w:r>
    </w:p>
    <w:p w14:paraId="5C376B87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Why Visualisation?</w:t>
      </w:r>
    </w:p>
    <w:p w14:paraId="552508F0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Answer questions (or discover them)</w:t>
      </w:r>
    </w:p>
    <w:p w14:paraId="08D4B270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Make decisions</w:t>
      </w:r>
    </w:p>
    <w:p w14:paraId="62CE1E9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See data in context</w:t>
      </w:r>
    </w:p>
    <w:p w14:paraId="187897F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Expand memory</w:t>
      </w:r>
    </w:p>
    <w:p w14:paraId="656BBEE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Support graphical calculation</w:t>
      </w:r>
    </w:p>
    <w:p w14:paraId="718725F0" w14:textId="5D8F2D84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Find patterns</w:t>
      </w:r>
      <w:r w:rsidR="001033FE">
        <w:rPr>
          <w:color w:val="000000"/>
        </w:rPr>
        <w:t xml:space="preserve"> (something cyclical i.e. traffic / weekends vs weekdays)</w:t>
      </w:r>
    </w:p>
    <w:p w14:paraId="68C764B7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Present argument or tell a story</w:t>
      </w:r>
    </w:p>
    <w:p w14:paraId="446FBC7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Inspire</w:t>
      </w:r>
    </w:p>
    <w:p w14:paraId="0D9ED27E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3FAD28F" wp14:editId="28F30003">
            <wp:extent cx="5244860" cy="3712809"/>
            <wp:effectExtent l="0" t="0" r="0" b="0"/>
            <wp:docPr id="443273765" name="Slide13" descr="Slide 13" title="Sli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750" cy="3715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DDF67" w14:textId="77777777" w:rsidR="00406204" w:rsidRDefault="00406204" w:rsidP="00406204">
      <w:r>
        <w:br w:type="page"/>
      </w:r>
    </w:p>
    <w:p w14:paraId="46702BAA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Why Visualisation? (Continued)</w:t>
      </w:r>
    </w:p>
    <w:p w14:paraId="5847E9E7" w14:textId="77777777" w:rsidR="00406204" w:rsidRPr="000547F7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Well-designed visual representations can replace cognitive calculations with simple perceptual inferences and improve comprehension, memory, and decision making</w:t>
      </w:r>
    </w:p>
    <w:p w14:paraId="34E8E3F5" w14:textId="3CCE0877" w:rsidR="000547F7" w:rsidRPr="000547F7" w:rsidRDefault="000547F7">
      <w:pPr>
        <w:pStyle w:val="ListParagraph"/>
        <w:numPr>
          <w:ilvl w:val="3"/>
          <w:numId w:val="6"/>
        </w:numPr>
        <w:contextualSpacing w:val="0"/>
        <w:rPr>
          <w:highlight w:val="yellow"/>
        </w:rPr>
      </w:pPr>
      <w:r w:rsidRPr="000547F7">
        <w:rPr>
          <w:color w:val="000000"/>
          <w:highlight w:val="yellow"/>
        </w:rPr>
        <w:t xml:space="preserve">this is what we’re trying to do… </w:t>
      </w:r>
      <w:proofErr w:type="gramStart"/>
      <w:r w:rsidRPr="000547F7">
        <w:rPr>
          <w:color w:val="000000"/>
          <w:highlight w:val="yellow"/>
        </w:rPr>
        <w:t>the  viewer</w:t>
      </w:r>
      <w:proofErr w:type="gramEnd"/>
      <w:r w:rsidRPr="000547F7">
        <w:rPr>
          <w:color w:val="000000"/>
          <w:highlight w:val="yellow"/>
        </w:rPr>
        <w:t xml:space="preserve"> should see the message the </w:t>
      </w:r>
      <w:proofErr w:type="spellStart"/>
      <w:r w:rsidRPr="000547F7">
        <w:rPr>
          <w:color w:val="000000"/>
          <w:highlight w:val="yellow"/>
        </w:rPr>
        <w:t>visualistion</w:t>
      </w:r>
      <w:proofErr w:type="spellEnd"/>
      <w:r w:rsidRPr="000547F7">
        <w:rPr>
          <w:color w:val="000000"/>
          <w:highlight w:val="yellow"/>
        </w:rPr>
        <w:t xml:space="preserve"> has straight away…</w:t>
      </w:r>
      <w:r>
        <w:rPr>
          <w:color w:val="000000"/>
          <w:highlight w:val="yellow"/>
        </w:rPr>
        <w:t>when show visualisation sh</w:t>
      </w:r>
      <w:r w:rsidR="00A6077C">
        <w:rPr>
          <w:color w:val="000000"/>
          <w:highlight w:val="yellow"/>
        </w:rPr>
        <w:t>ould</w:t>
      </w:r>
      <w:r>
        <w:rPr>
          <w:color w:val="000000"/>
          <w:highlight w:val="yellow"/>
        </w:rPr>
        <w:t xml:space="preserve"> see the answer… </w:t>
      </w:r>
      <w:proofErr w:type="spellStart"/>
      <w:r>
        <w:rPr>
          <w:color w:val="000000"/>
          <w:highlight w:val="yellow"/>
        </w:rPr>
        <w:t>shodul</w:t>
      </w:r>
      <w:proofErr w:type="spellEnd"/>
      <w:r>
        <w:rPr>
          <w:color w:val="000000"/>
          <w:highlight w:val="yellow"/>
        </w:rPr>
        <w:t xml:space="preserve"> eb very clear… more accessible…</w:t>
      </w:r>
    </w:p>
    <w:p w14:paraId="59E5384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By making data more accessible and appealing, visual representations may also help engage </w:t>
      </w:r>
      <w:r w:rsidRPr="00461F38">
        <w:rPr>
          <w:b/>
          <w:bCs/>
          <w:color w:val="000000"/>
          <w:u w:val="single"/>
        </w:rPr>
        <w:t>more diverse audiences</w:t>
      </w:r>
      <w:r>
        <w:rPr>
          <w:color w:val="000000"/>
        </w:rPr>
        <w:t xml:space="preserve"> in exploration and analysis</w:t>
      </w:r>
    </w:p>
    <w:p w14:paraId="49AC00A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The challenge is to </w:t>
      </w:r>
      <w:r w:rsidRPr="00461F38">
        <w:rPr>
          <w:b/>
          <w:bCs/>
          <w:color w:val="000000"/>
          <w:u w:val="single"/>
        </w:rPr>
        <w:t>create effective and engaging visualizations that are appropriate to the dat</w:t>
      </w:r>
      <w:r>
        <w:rPr>
          <w:color w:val="000000"/>
        </w:rPr>
        <w:t>a</w:t>
      </w:r>
    </w:p>
    <w:p w14:paraId="66A3291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Reference: 'A Tour Through the Visualization Zoo', J. Heer, M. Bostock &amp; V. Ogievetsky, Communications of the ACM, vol. 53, no. 6, 2010 – http://queue.acm.org/detail.cfm?id=1805128</w:t>
      </w:r>
    </w:p>
    <w:p w14:paraId="1C6B55CF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8F67A7B" wp14:editId="3E148ADF">
            <wp:extent cx="5218981" cy="3694489"/>
            <wp:effectExtent l="0" t="0" r="0" b="0"/>
            <wp:docPr id="723659933" name="Slide14" descr="Slide 14" title="Sli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707" cy="369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9780" w14:textId="77777777" w:rsidR="00406204" w:rsidRDefault="00406204" w:rsidP="00406204">
      <w:r>
        <w:br w:type="page"/>
      </w:r>
    </w:p>
    <w:p w14:paraId="700BF74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Functions of Visualisation</w:t>
      </w:r>
    </w:p>
    <w:p w14:paraId="1619EFE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Record: store information – photographs, blueprints, …</w:t>
      </w:r>
    </w:p>
    <w:p w14:paraId="7C144E1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 w:rsidRPr="00A82922">
        <w:rPr>
          <w:b/>
          <w:bCs/>
          <w:color w:val="000000"/>
          <w:u w:val="single"/>
        </w:rPr>
        <w:t>Analyse</w:t>
      </w:r>
      <w:r>
        <w:rPr>
          <w:color w:val="000000"/>
        </w:rPr>
        <w:t>: support reasoning about information</w:t>
      </w:r>
    </w:p>
    <w:p w14:paraId="3204FA3D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Process and calculate</w:t>
      </w:r>
    </w:p>
    <w:p w14:paraId="0400B208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Reason about data</w:t>
      </w:r>
    </w:p>
    <w:p w14:paraId="29BA9567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Feedback and interaction</w:t>
      </w:r>
    </w:p>
    <w:p w14:paraId="7602689B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 w:rsidRPr="00A82922">
        <w:rPr>
          <w:b/>
          <w:bCs/>
          <w:color w:val="000000"/>
          <w:highlight w:val="yellow"/>
          <w:u w:val="single"/>
        </w:rPr>
        <w:t>Communicate:</w:t>
      </w:r>
      <w:r>
        <w:rPr>
          <w:color w:val="000000"/>
        </w:rPr>
        <w:t xml:space="preserve"> convey information to others</w:t>
      </w:r>
    </w:p>
    <w:p w14:paraId="5573FA7E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Share and persuade</w:t>
      </w:r>
    </w:p>
    <w:p w14:paraId="5D5D9B19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Collaborate and revise</w:t>
      </w:r>
    </w:p>
    <w:p w14:paraId="6B13FA6D" w14:textId="77777777" w:rsidR="00406204" w:rsidRPr="00A82922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Emphasise important aspects of data</w:t>
      </w:r>
    </w:p>
    <w:p w14:paraId="126BE5E1" w14:textId="40C8A1ED" w:rsidR="00A82922" w:rsidRPr="005C3CC0" w:rsidRDefault="00A82922">
      <w:pPr>
        <w:pStyle w:val="ListParagraph"/>
        <w:numPr>
          <w:ilvl w:val="1"/>
          <w:numId w:val="7"/>
        </w:numPr>
        <w:contextualSpacing w:val="0"/>
        <w:rPr>
          <w:highlight w:val="yellow"/>
        </w:rPr>
      </w:pPr>
      <w:r w:rsidRPr="00A82922">
        <w:rPr>
          <w:color w:val="000000"/>
          <w:highlight w:val="yellow"/>
        </w:rPr>
        <w:t>Other side has to see the message</w:t>
      </w:r>
      <w:r>
        <w:rPr>
          <w:color w:val="000000"/>
          <w:highlight w:val="yellow"/>
        </w:rPr>
        <w:t>, not just look pretty!</w:t>
      </w:r>
    </w:p>
    <w:p w14:paraId="182329AB" w14:textId="2D3DA672" w:rsidR="005C3CC0" w:rsidRPr="00A82922" w:rsidRDefault="005C3CC0">
      <w:pPr>
        <w:pStyle w:val="ListParagraph"/>
        <w:numPr>
          <w:ilvl w:val="1"/>
          <w:numId w:val="7"/>
        </w:numPr>
        <w:contextualSpacing w:val="0"/>
        <w:rPr>
          <w:highlight w:val="yellow"/>
        </w:rPr>
      </w:pPr>
      <w:r>
        <w:rPr>
          <w:color w:val="000000"/>
          <w:highlight w:val="yellow"/>
        </w:rPr>
        <w:t xml:space="preserve">Most we will use will be explainability of data (not </w:t>
      </w:r>
      <w:proofErr w:type="spellStart"/>
      <w:r>
        <w:rPr>
          <w:color w:val="000000"/>
          <w:highlight w:val="yellow"/>
        </w:rPr>
        <w:t>necessarilt</w:t>
      </w:r>
      <w:proofErr w:type="spellEnd"/>
      <w:r>
        <w:rPr>
          <w:color w:val="000000"/>
          <w:highlight w:val="yellow"/>
        </w:rPr>
        <w:t xml:space="preserve"> </w:t>
      </w:r>
      <w:proofErr w:type="spellStart"/>
      <w:r>
        <w:rPr>
          <w:color w:val="000000"/>
          <w:highlight w:val="yellow"/>
        </w:rPr>
        <w:t>exporatory</w:t>
      </w:r>
      <w:proofErr w:type="spellEnd"/>
      <w:proofErr w:type="gramStart"/>
      <w:r>
        <w:rPr>
          <w:color w:val="000000"/>
          <w:highlight w:val="yellow"/>
        </w:rPr>
        <w:t>)..</w:t>
      </w:r>
      <w:proofErr w:type="gramEnd"/>
      <w:r>
        <w:rPr>
          <w:color w:val="000000"/>
          <w:highlight w:val="yellow"/>
        </w:rPr>
        <w:t xml:space="preserve"> so have to explain the message</w:t>
      </w:r>
    </w:p>
    <w:p w14:paraId="787B1A76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7BF138E" wp14:editId="2C0DEF96">
            <wp:extent cx="5910219" cy="4183812"/>
            <wp:effectExtent l="0" t="0" r="0" b="0"/>
            <wp:docPr id="1415507179" name="Slide15" descr="Slide 15" title="Slid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739" cy="419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0C3E" w14:textId="77777777" w:rsidR="00406204" w:rsidRDefault="00406204" w:rsidP="00406204">
      <w:r>
        <w:br w:type="page"/>
      </w:r>
    </w:p>
    <w:p w14:paraId="60E9653D" w14:textId="77777777" w:rsidR="00406204" w:rsidRDefault="00406204" w:rsidP="00941D3C">
      <w:pPr>
        <w:pStyle w:val="Heading3"/>
      </w:pPr>
      <w:r>
        <w:lastRenderedPageBreak/>
        <w:t>Visualisation Examples</w:t>
      </w:r>
    </w:p>
    <w:p w14:paraId="74DDB045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Trends Over Time – COVID Ireland Daily Cases</w:t>
      </w:r>
    </w:p>
    <w:p w14:paraId="77C0427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Line chart: daily change in new COVID-19 cases in Ireland (all time)</w:t>
      </w:r>
    </w:p>
    <w:p w14:paraId="25C2FC1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20 Oct 2020: New cases 1,263; 7-day </w:t>
      </w:r>
      <w:proofErr w:type="spellStart"/>
      <w:r>
        <w:rPr>
          <w:color w:val="000000"/>
        </w:rPr>
        <w:t>avg</w:t>
      </w:r>
      <w:proofErr w:type="spellEnd"/>
      <w:r>
        <w:rPr>
          <w:color w:val="000000"/>
        </w:rPr>
        <w:t xml:space="preserve"> 1,157</w:t>
      </w:r>
    </w:p>
    <w:p w14:paraId="444DD9F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Source: JHU CSSE COVID-19 Data</w:t>
      </w:r>
    </w:p>
    <w:p w14:paraId="79B0C4B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3CA9C17" wp14:editId="6FC72A4D">
            <wp:extent cx="4994694" cy="3535718"/>
            <wp:effectExtent l="0" t="0" r="0" b="0"/>
            <wp:docPr id="844276558" name="Slide16" descr="Slide 16" title="Slid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888" cy="354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82383" w14:textId="77777777" w:rsidR="00406204" w:rsidRDefault="00406204" w:rsidP="00406204">
      <w:r>
        <w:br w:type="page"/>
      </w:r>
    </w:p>
    <w:p w14:paraId="54F7098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Trends Over Time – Temperature Anomalies by Country 1880–2017</w:t>
      </w:r>
    </w:p>
    <w:p w14:paraId="2434FE3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Animated visualisation showing temperature anomalies per country from 1880 to 2017</w:t>
      </w:r>
    </w:p>
    <w:p w14:paraId="200A82F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Colour scale: -2.0°C (blue) through 0.0°C (grey) to +2.0°C (red)</w:t>
      </w:r>
    </w:p>
    <w:p w14:paraId="4E4E190A" w14:textId="74034D5E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Data Source: NASA GISS, GISTEMP Land-Ocean Temperature Index (LOTI), ERSSTv5, 1200km smoothing – </w:t>
      </w:r>
      <w:hyperlink r:id="rId27" w:history="1">
        <w:r w:rsidR="00081854" w:rsidRPr="00442960">
          <w:rPr>
            <w:rStyle w:val="Hyperlink"/>
          </w:rPr>
          <w:t>https://data.giss.nasa.gov/gistemp/</w:t>
        </w:r>
      </w:hyperlink>
      <w:r w:rsidR="00081854">
        <w:rPr>
          <w:color w:val="000000"/>
        </w:rPr>
        <w:t xml:space="preserve"> </w:t>
      </w:r>
    </w:p>
    <w:p w14:paraId="2523650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Average of monthly temperature anomalies; GISTEMP base period 1951–1980</w:t>
      </w:r>
    </w:p>
    <w:p w14:paraId="59E7B9E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Video license: CC-BY-4.0 | Creator: Antti Lipponen (@anttilip)</w:t>
      </w:r>
    </w:p>
    <w:p w14:paraId="29D480A8" w14:textId="4C0CFE6C" w:rsidR="00406204" w:rsidRPr="0008185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28" w:history="1">
        <w:r w:rsidR="00081854" w:rsidRPr="00442960">
          <w:rPr>
            <w:rStyle w:val="Hyperlink"/>
          </w:rPr>
          <w:t>https://www.flickr.com/photos/150411108@N06/43350961005/</w:t>
        </w:r>
      </w:hyperlink>
      <w:r w:rsidR="00081854">
        <w:rPr>
          <w:color w:val="000000"/>
        </w:rPr>
        <w:t xml:space="preserve"> </w:t>
      </w:r>
    </w:p>
    <w:p w14:paraId="24EFED0B" w14:textId="1BCD1C9D" w:rsidR="00081854" w:rsidRPr="00081854" w:rsidRDefault="00081854">
      <w:pPr>
        <w:pStyle w:val="ListParagraph"/>
        <w:numPr>
          <w:ilvl w:val="0"/>
          <w:numId w:val="6"/>
        </w:numPr>
        <w:contextualSpacing w:val="0"/>
        <w:rPr>
          <w:highlight w:val="yellow"/>
        </w:rPr>
      </w:pPr>
      <w:r w:rsidRPr="00081854">
        <w:rPr>
          <w:color w:val="000000"/>
          <w:highlight w:val="yellow"/>
        </w:rPr>
        <w:t>Line graph in previous slide is same data but in different format</w:t>
      </w:r>
    </w:p>
    <w:p w14:paraId="7E06DC79" w14:textId="60C71CE7" w:rsidR="00081854" w:rsidRPr="00081854" w:rsidRDefault="00081854">
      <w:pPr>
        <w:pStyle w:val="ListParagraph"/>
        <w:numPr>
          <w:ilvl w:val="1"/>
          <w:numId w:val="6"/>
        </w:numPr>
        <w:contextualSpacing w:val="0"/>
        <w:rPr>
          <w:highlight w:val="yellow"/>
        </w:rPr>
      </w:pPr>
      <w:r w:rsidRPr="00081854">
        <w:rPr>
          <w:color w:val="000000"/>
          <w:highlight w:val="yellow"/>
        </w:rPr>
        <w:t>surprise element makes viewers react to it</w:t>
      </w:r>
    </w:p>
    <w:p w14:paraId="5858726A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D5D754A" wp14:editId="72B8E269">
            <wp:extent cx="5633049" cy="3987606"/>
            <wp:effectExtent l="0" t="0" r="0" b="0"/>
            <wp:docPr id="416680253" name="Slide17" descr="Slide 17" title="Sli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725" cy="399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A2DFD" w14:textId="77777777" w:rsidR="00406204" w:rsidRDefault="00406204" w:rsidP="00406204">
      <w:r>
        <w:br w:type="page"/>
      </w:r>
    </w:p>
    <w:p w14:paraId="713328CF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Comparisons – COVID Tests Per Million People</w:t>
      </w:r>
    </w:p>
    <w:p w14:paraId="52B18E99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'How the US compares to other countries in coronavirus tests conducted per million people'</w:t>
      </w:r>
    </w:p>
    <w:p w14:paraId="00B8781A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Countries: Italy (~16,500), Germany (~15,500), Canada (~11,500), South Korea (~10,000), US (~8,000, highlighted pink), Netherlands (~5,000), UK (~4,500), France (~4,000), Taiwan (~2,000)</w:t>
      </w:r>
    </w:p>
    <w:p w14:paraId="3FE41BD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Source: COVID Tracking Project, news reports, government websites (updated April 13)</w:t>
      </w:r>
    </w:p>
    <w:p w14:paraId="2D0DE3C0" w14:textId="563F4E5C" w:rsidR="00406204" w:rsidRPr="008214B1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30" w:history="1">
        <w:r w:rsidR="00081854" w:rsidRPr="00442960">
          <w:rPr>
            <w:rStyle w:val="Hyperlink"/>
          </w:rPr>
          <w:t>https://www.vox.com/2020/4/13/21215133/coronavirus-testing-covid-19-tests-screening</w:t>
        </w:r>
      </w:hyperlink>
      <w:r w:rsidR="00081854">
        <w:rPr>
          <w:color w:val="000000"/>
        </w:rPr>
        <w:t xml:space="preserve"> </w:t>
      </w:r>
    </w:p>
    <w:p w14:paraId="414216AF" w14:textId="294641A9" w:rsidR="008214B1" w:rsidRPr="008214B1" w:rsidRDefault="008214B1">
      <w:pPr>
        <w:pStyle w:val="ListParagraph"/>
        <w:numPr>
          <w:ilvl w:val="0"/>
          <w:numId w:val="6"/>
        </w:numPr>
        <w:contextualSpacing w:val="0"/>
        <w:rPr>
          <w:highlight w:val="yellow"/>
        </w:rPr>
      </w:pPr>
      <w:r w:rsidRPr="008214B1">
        <w:rPr>
          <w:color w:val="000000"/>
          <w:highlight w:val="yellow"/>
        </w:rPr>
        <w:t>remember where US was in overall scale-&gt;&gt;&gt; highlight important area</w:t>
      </w:r>
    </w:p>
    <w:p w14:paraId="08E7025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4688F7D" wp14:editId="3B8EC569">
            <wp:extent cx="5946773" cy="4209690"/>
            <wp:effectExtent l="0" t="0" r="0" b="0"/>
            <wp:docPr id="1271927103" name="Slide18" descr="Slide 18" title="Sli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989" cy="422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5373" w14:textId="77777777" w:rsidR="00406204" w:rsidRDefault="00406204" w:rsidP="00406204">
      <w:r>
        <w:br w:type="page"/>
      </w:r>
    </w:p>
    <w:p w14:paraId="6E5815F3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Box Plots – COVID Infections by Venue Type</w:t>
      </w:r>
    </w:p>
    <w:p w14:paraId="444F0DC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Horizontal box plots showing additional infections per 100k compared to not reopening, by venue</w:t>
      </w:r>
    </w:p>
    <w:p w14:paraId="27D15B7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Ranked highest to lowest risk: Full-Service Restaurants, Fitness </w:t>
      </w:r>
      <w:proofErr w:type="spellStart"/>
      <w:r>
        <w:rPr>
          <w:color w:val="000000"/>
        </w:rPr>
        <w:t>Centers</w:t>
      </w:r>
      <w:proofErr w:type="spellEnd"/>
      <w:r>
        <w:rPr>
          <w:color w:val="000000"/>
        </w:rPr>
        <w:t>, Cafes &amp; Snack Bars, Hotels &amp; Motels, Limited-Service Restaurants, Religious Organizations, Offices of Physicians, Grocery Stores, Used Merchandise Stores, Pet Stores, Sporting Goods Stores, Other General Stores, Hobby &amp; Toy Stores, Hardware Stores, Automotive Parts Stores, Department Stores, Gas Stations, Pharmacies &amp; Drug Stores, Convenience Stores, New Car Dealers</w:t>
      </w:r>
    </w:p>
    <w:p w14:paraId="25AFF1C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X-axis on log scale: 10¹ to 10⁴</w:t>
      </w:r>
    </w:p>
    <w:p w14:paraId="69DC1711" w14:textId="4C709D68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32" w:history="1">
        <w:r w:rsidR="008214B1" w:rsidRPr="00442960">
          <w:rPr>
            <w:rStyle w:val="Hyperlink"/>
          </w:rPr>
          <w:t>https://www.nature.com/articles/s41586-020-2923-3</w:t>
        </w:r>
      </w:hyperlink>
      <w:r w:rsidR="008214B1">
        <w:rPr>
          <w:color w:val="000000"/>
        </w:rPr>
        <w:t xml:space="preserve"> </w:t>
      </w:r>
    </w:p>
    <w:p w14:paraId="3B6DDFF6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F614506" wp14:editId="2241F70B">
            <wp:extent cx="6129565" cy="4339087"/>
            <wp:effectExtent l="0" t="0" r="0" b="0"/>
            <wp:docPr id="1345295632" name="Slide19" descr="Slide 19" title="Sli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5460" cy="435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5B2B8" w14:textId="77777777" w:rsidR="00406204" w:rsidRDefault="00406204" w:rsidP="00406204">
      <w:r>
        <w:br w:type="page"/>
      </w:r>
    </w:p>
    <w:p w14:paraId="0415E1DD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Voting and Political Data – Presidential Approval Ratings</w:t>
      </w:r>
    </w:p>
    <w:p w14:paraId="5686846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'How does Trump's support compare?' – Presidential job approval rating after two years in office</w:t>
      </w:r>
    </w:p>
    <w:p w14:paraId="0192FDD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Trump: 37% | Obama: 50% | W Bush: 58% | Clinton: 47% | HW Bush: 64% | Reagan: 37%</w:t>
      </w:r>
    </w:p>
    <w:p w14:paraId="7F21943F" w14:textId="41E4309E" w:rsidR="00406204" w:rsidRPr="008214B1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Source: Gallup | Reference: </w:t>
      </w:r>
      <w:hyperlink r:id="rId34" w:history="1">
        <w:r w:rsidR="008214B1" w:rsidRPr="00442960">
          <w:rPr>
            <w:rStyle w:val="Hyperlink"/>
          </w:rPr>
          <w:t>https://www.bbc.com/news/world-us-canada-38663043</w:t>
        </w:r>
      </w:hyperlink>
      <w:r w:rsidR="008214B1">
        <w:rPr>
          <w:color w:val="000000"/>
        </w:rPr>
        <w:t xml:space="preserve"> </w:t>
      </w:r>
    </w:p>
    <w:p w14:paraId="1E8EEFC7" w14:textId="435745EA" w:rsidR="008214B1" w:rsidRPr="008214B1" w:rsidRDefault="008214B1">
      <w:pPr>
        <w:pStyle w:val="ListParagraph"/>
        <w:numPr>
          <w:ilvl w:val="0"/>
          <w:numId w:val="6"/>
        </w:numPr>
        <w:contextualSpacing w:val="0"/>
        <w:rPr>
          <w:highlight w:val="yellow"/>
        </w:rPr>
      </w:pPr>
      <w:r w:rsidRPr="008214B1">
        <w:rPr>
          <w:color w:val="000000"/>
          <w:highlight w:val="yellow"/>
        </w:rPr>
        <w:t xml:space="preserve">from BBC - they sue </w:t>
      </w:r>
      <w:proofErr w:type="gramStart"/>
      <w:r w:rsidRPr="008214B1">
        <w:rPr>
          <w:color w:val="000000"/>
          <w:highlight w:val="yellow"/>
        </w:rPr>
        <w:t>R ,</w:t>
      </w:r>
      <w:proofErr w:type="gramEnd"/>
      <w:r w:rsidRPr="008214B1">
        <w:rPr>
          <w:color w:val="000000"/>
          <w:highlight w:val="yellow"/>
        </w:rPr>
        <w:t xml:space="preserve"> have good team and </w:t>
      </w:r>
      <w:proofErr w:type="spellStart"/>
      <w:r w:rsidRPr="008214B1">
        <w:rPr>
          <w:color w:val="000000"/>
          <w:highlight w:val="yellow"/>
        </w:rPr>
        <w:t>bbc</w:t>
      </w:r>
      <w:proofErr w:type="spellEnd"/>
      <w:r w:rsidRPr="008214B1">
        <w:rPr>
          <w:color w:val="000000"/>
          <w:highlight w:val="yellow"/>
        </w:rPr>
        <w:t xml:space="preserve"> R package</w:t>
      </w:r>
    </w:p>
    <w:p w14:paraId="46411EFC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877B782" wp14:editId="56510F43">
            <wp:extent cx="6214867" cy="4399471"/>
            <wp:effectExtent l="0" t="0" r="0" b="0"/>
            <wp:docPr id="1112860357" name="Slide20" descr="Slide 20" title="Slid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745" cy="441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96B8" w14:textId="77777777" w:rsidR="00406204" w:rsidRDefault="00406204" w:rsidP="00406204">
      <w:r>
        <w:br w:type="page"/>
      </w:r>
    </w:p>
    <w:p w14:paraId="20F8DD46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 xml:space="preserve">Relationships – Scatter Plot &amp; Bubble Chart (Hans Rosling / </w:t>
      </w:r>
      <w:proofErr w:type="spellStart"/>
      <w:r>
        <w:rPr>
          <w:b/>
          <w:bCs/>
          <w:color w:val="1F4E79"/>
        </w:rPr>
        <w:t>Gapminder</w:t>
      </w:r>
      <w:proofErr w:type="spellEnd"/>
      <w:r>
        <w:rPr>
          <w:b/>
          <w:bCs/>
          <w:color w:val="1F4E79"/>
        </w:rPr>
        <w:t>)</w:t>
      </w:r>
    </w:p>
    <w:p w14:paraId="064D846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Left: simple scatter plot showing Age vs Risk Index</w:t>
      </w:r>
    </w:p>
    <w:p w14:paraId="66DCF8D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Right (</w:t>
      </w:r>
      <w:proofErr w:type="spellStart"/>
      <w:r>
        <w:rPr>
          <w:color w:val="000000"/>
        </w:rPr>
        <w:t>Gapminder</w:t>
      </w:r>
      <w:proofErr w:type="spellEnd"/>
      <w:r>
        <w:rPr>
          <w:color w:val="000000"/>
        </w:rPr>
        <w:t>): Life expectancy (years) vs Income per capita in international dollars (GNP or GNI); bubble size = population; colour = geographic region; animated over time (1980–2000+)</w:t>
      </w:r>
    </w:p>
    <w:p w14:paraId="464374B9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References:</w:t>
      </w:r>
    </w:p>
    <w:p w14:paraId="24E1B985" w14:textId="1C70854F" w:rsidR="00406204" w:rsidRDefault="008214B1">
      <w:pPr>
        <w:pStyle w:val="ListParagraph"/>
        <w:numPr>
          <w:ilvl w:val="1"/>
          <w:numId w:val="7"/>
        </w:numPr>
        <w:contextualSpacing w:val="0"/>
      </w:pPr>
      <w:hyperlink r:id="rId36" w:history="1">
        <w:r w:rsidRPr="00442960">
          <w:rPr>
            <w:rStyle w:val="Hyperlink"/>
          </w:rPr>
          <w:t>https://www.ted.com/talks/hans_rosling_the_best_stats_you_ve_ever_seen</w:t>
        </w:r>
      </w:hyperlink>
      <w:r>
        <w:rPr>
          <w:color w:val="000000"/>
        </w:rPr>
        <w:t xml:space="preserve"> </w:t>
      </w:r>
    </w:p>
    <w:p w14:paraId="0296F4C4" w14:textId="0F3740D5" w:rsidR="00406204" w:rsidRDefault="008214B1">
      <w:pPr>
        <w:pStyle w:val="ListParagraph"/>
        <w:numPr>
          <w:ilvl w:val="1"/>
          <w:numId w:val="7"/>
        </w:numPr>
        <w:contextualSpacing w:val="0"/>
      </w:pPr>
      <w:hyperlink r:id="rId37" w:anchor="$state$time$value=2020&amp;delay:120;;&amp;chart-type=bubbles" w:history="1">
        <w:r w:rsidRPr="00442960">
          <w:rPr>
            <w:rStyle w:val="Hyperlink"/>
          </w:rPr>
          <w:t>https://www.gapminder.org/tools/#$state$time$value=2020&amp;delay:120;;&amp;chart-type=bubbles</w:t>
        </w:r>
      </w:hyperlink>
      <w:r>
        <w:rPr>
          <w:color w:val="000000"/>
        </w:rPr>
        <w:t xml:space="preserve"> </w:t>
      </w:r>
    </w:p>
    <w:p w14:paraId="7438C7AF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EDA23A5" wp14:editId="2C83327A">
            <wp:extent cx="6214868" cy="4399472"/>
            <wp:effectExtent l="0" t="0" r="0" b="0"/>
            <wp:docPr id="1895085292" name="Slide21" descr="Slide 21" title="Slid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372" cy="440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374C" w14:textId="28ABF5A7" w:rsidR="008214B1" w:rsidRPr="00AD339E" w:rsidRDefault="008214B1" w:rsidP="00406204">
      <w:p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Tech talk by </w:t>
      </w:r>
      <w:proofErr w:type="spellStart"/>
      <w:r w:rsidRPr="00AD339E">
        <w:rPr>
          <w:highlight w:val="yellow"/>
        </w:rPr>
        <w:t>hansrosline</w:t>
      </w:r>
      <w:proofErr w:type="spellEnd"/>
      <w:r w:rsidRPr="00AD339E">
        <w:rPr>
          <w:highlight w:val="yellow"/>
        </w:rPr>
        <w:t>… a really visual shocking to see how life expectancy has changed over time by different countries</w:t>
      </w:r>
    </w:p>
    <w:p w14:paraId="426F07C6" w14:textId="456EFE0B" w:rsidR="008214B1" w:rsidRDefault="008214B1" w:rsidP="00406204">
      <w:pPr>
        <w:spacing w:before="80" w:after="80"/>
      </w:pPr>
      <w:r w:rsidRPr="00AD339E">
        <w:rPr>
          <w:highlight w:val="yellow"/>
        </w:rPr>
        <w:t xml:space="preserve">Income per capita also – </w:t>
      </w:r>
      <w:proofErr w:type="spellStart"/>
      <w:r w:rsidRPr="00AD339E">
        <w:rPr>
          <w:highlight w:val="yellow"/>
        </w:rPr>
        <w:t>whe</w:t>
      </w:r>
      <w:proofErr w:type="spellEnd"/>
      <w:r w:rsidRPr="00AD339E">
        <w:rPr>
          <w:highlight w:val="yellow"/>
        </w:rPr>
        <w:t xml:space="preserve"> there is a war have a </w:t>
      </w:r>
      <w:proofErr w:type="spellStart"/>
      <w:r w:rsidRPr="00AD339E">
        <w:rPr>
          <w:highlight w:val="yellow"/>
        </w:rPr>
        <w:t>bgi</w:t>
      </w:r>
      <w:proofErr w:type="spellEnd"/>
      <w:r w:rsidRPr="00AD339E">
        <w:rPr>
          <w:highlight w:val="yellow"/>
        </w:rPr>
        <w:t xml:space="preserve"> </w:t>
      </w:r>
      <w:proofErr w:type="gramStart"/>
      <w:r w:rsidRPr="00AD339E">
        <w:rPr>
          <w:highlight w:val="yellow"/>
        </w:rPr>
        <w:t>drop..</w:t>
      </w:r>
      <w:proofErr w:type="gramEnd"/>
      <w:r w:rsidRPr="00AD339E">
        <w:rPr>
          <w:highlight w:val="yellow"/>
        </w:rPr>
        <w:t xml:space="preserve"> one country goes down and up… recession the </w:t>
      </w:r>
      <w:proofErr w:type="gramStart"/>
      <w:r w:rsidRPr="00AD339E">
        <w:rPr>
          <w:highlight w:val="yellow"/>
        </w:rPr>
        <w:t>same..</w:t>
      </w:r>
      <w:proofErr w:type="gramEnd"/>
      <w:r w:rsidRPr="00AD339E">
        <w:rPr>
          <w:highlight w:val="yellow"/>
        </w:rPr>
        <w:t xml:space="preserve"> good animation… very </w:t>
      </w:r>
      <w:proofErr w:type="spellStart"/>
      <w:r w:rsidRPr="00AD339E">
        <w:rPr>
          <w:highlight w:val="yellow"/>
        </w:rPr>
        <w:t>imspiring</w:t>
      </w:r>
      <w:proofErr w:type="spellEnd"/>
      <w:r w:rsidRPr="00AD339E">
        <w:rPr>
          <w:highlight w:val="yellow"/>
        </w:rPr>
        <w:t xml:space="preserve"> ted talk</w:t>
      </w:r>
    </w:p>
    <w:p w14:paraId="41518587" w14:textId="77777777" w:rsidR="00406204" w:rsidRDefault="00406204" w:rsidP="00406204">
      <w:r>
        <w:br w:type="page"/>
      </w:r>
    </w:p>
    <w:p w14:paraId="6F7C6DAC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Parallel Coordinates – Iris Dataset</w:t>
      </w:r>
    </w:p>
    <w:p w14:paraId="1388535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Parallel Coordinate Plot for the Iris Data – 4 variables: </w:t>
      </w:r>
      <w:proofErr w:type="spellStart"/>
      <w:r>
        <w:rPr>
          <w:color w:val="000000"/>
        </w:rPr>
        <w:t>Petal.Length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Petal.Width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Sepal.Length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Sepal.Width</w:t>
      </w:r>
      <w:proofErr w:type="spellEnd"/>
    </w:p>
    <w:p w14:paraId="6FF16A1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Each line = one observation; coloured by species: </w:t>
      </w:r>
      <w:proofErr w:type="spellStart"/>
      <w:r>
        <w:rPr>
          <w:color w:val="000000"/>
        </w:rPr>
        <w:t>setosa</w:t>
      </w:r>
      <w:proofErr w:type="spellEnd"/>
      <w:r>
        <w:rPr>
          <w:color w:val="000000"/>
        </w:rPr>
        <w:t xml:space="preserve"> (purple), versicolor (teal), virginica (yellow)</w:t>
      </w:r>
    </w:p>
    <w:p w14:paraId="1B801DD9" w14:textId="6311BB96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39" w:history="1">
        <w:r w:rsidR="00AD339E" w:rsidRPr="00442960">
          <w:rPr>
            <w:rStyle w:val="Hyperlink"/>
          </w:rPr>
          <w:t>https://www.data-to-viz.com/graph/parallel.html</w:t>
        </w:r>
      </w:hyperlink>
      <w:r w:rsidR="00AD339E">
        <w:rPr>
          <w:color w:val="000000"/>
        </w:rPr>
        <w:t xml:space="preserve"> </w:t>
      </w:r>
    </w:p>
    <w:p w14:paraId="1D05BC84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31A23F95" wp14:editId="255A10E3">
            <wp:extent cx="5883215" cy="4164697"/>
            <wp:effectExtent l="0" t="0" r="0" b="0"/>
            <wp:docPr id="2087438825" name="Slide22" descr="Slide 22" title="Slid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237" cy="417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CDA7" w14:textId="096CF756" w:rsidR="00406204" w:rsidRDefault="00AD339E" w:rsidP="00406204">
      <w:r>
        <w:t>Difficult to interpret</w:t>
      </w:r>
    </w:p>
    <w:p w14:paraId="12672DE7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Maps – World Map of Vaccinations</w:t>
      </w:r>
    </w:p>
    <w:p w14:paraId="1B58AD2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Choropleth map: World Map of Vaccinations – more than 32.4 million doses administered in 45 countries</w:t>
      </w:r>
    </w:p>
    <w:p w14:paraId="33F81FF2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Colour scale from no data (grey) to light green to dark green (doses per 100 people)</w:t>
      </w:r>
    </w:p>
    <w:p w14:paraId="50EE6459" w14:textId="5301BAD8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41" w:history="1">
        <w:r w:rsidR="00AD339E" w:rsidRPr="00442960">
          <w:rPr>
            <w:rStyle w:val="Hyperlink"/>
          </w:rPr>
          <w:t>https://www.bloomberg.com/graphics/covid-vaccine-tracker-global-distribution/</w:t>
        </w:r>
      </w:hyperlink>
      <w:r w:rsidR="00AD339E">
        <w:rPr>
          <w:color w:val="000000"/>
        </w:rPr>
        <w:t xml:space="preserve"> </w:t>
      </w:r>
    </w:p>
    <w:p w14:paraId="648C9793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708557A9" wp14:editId="3A81F7A2">
            <wp:extent cx="5753819" cy="4073098"/>
            <wp:effectExtent l="0" t="0" r="0" b="0"/>
            <wp:docPr id="268397232" name="Slide23" descr="Slide 23" title="Slid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098" cy="407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FDC2A" w14:textId="77777777" w:rsidR="00406204" w:rsidRDefault="00406204" w:rsidP="00406204">
      <w:r>
        <w:br w:type="page"/>
      </w:r>
    </w:p>
    <w:p w14:paraId="0FCDF11B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Networks – Neural Network Diagram</w:t>
      </w:r>
    </w:p>
    <w:p w14:paraId="6AA754FA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Simple neural network: inputs X₁ and X₂, weights W₁ and W₂, bias +b, output y</w:t>
      </w:r>
    </w:p>
    <w:p w14:paraId="3073DAB1" w14:textId="57891DB2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43" w:history="1">
        <w:r w:rsidR="00AD339E" w:rsidRPr="00442960">
          <w:rPr>
            <w:rStyle w:val="Hyperlink"/>
          </w:rPr>
          <w:t>http://jalammar.github.io/visual-interactive-guide-basics-neural-networks/</w:t>
        </w:r>
      </w:hyperlink>
      <w:r w:rsidR="00AD339E">
        <w:rPr>
          <w:color w:val="000000"/>
        </w:rPr>
        <w:t xml:space="preserve"> </w:t>
      </w:r>
    </w:p>
    <w:p w14:paraId="67998E9E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A907DDD" wp14:editId="12FCFFA5">
            <wp:extent cx="5020574" cy="3554038"/>
            <wp:effectExtent l="0" t="0" r="0" b="0"/>
            <wp:docPr id="948355315" name="Slide24" descr="Slide 24" title="Slid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105" cy="3558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126D5" w14:textId="77777777" w:rsidR="00406204" w:rsidRDefault="00406204" w:rsidP="00406204">
      <w:r>
        <w:br w:type="page"/>
      </w:r>
    </w:p>
    <w:p w14:paraId="0C3B6E48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Networks – Social Network Analysis (Truthy)</w:t>
      </w:r>
    </w:p>
    <w:p w14:paraId="5F027CC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Social network graph showing clusters of connections labelled by group: UBC, classmates (UBC), classmates (high school), Marine Drive, Hillel, Jump Start, mom's friends, cousins, capoeira, </w:t>
      </w:r>
      <w:proofErr w:type="spellStart"/>
      <w:r>
        <w:rPr>
          <w:color w:val="000000"/>
        </w:rPr>
        <w:t>bt's</w:t>
      </w:r>
      <w:proofErr w:type="spellEnd"/>
      <w:r>
        <w:rPr>
          <w:color w:val="000000"/>
        </w:rPr>
        <w:t>, friends (Ukraine / Nice)</w:t>
      </w:r>
    </w:p>
    <w:p w14:paraId="7D798FB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Reference: Network Analysis – Social Network Analysis (Truthy project)</w:t>
      </w:r>
    </w:p>
    <w:p w14:paraId="3B8C67B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9CE2918" wp14:editId="2F59BA20">
            <wp:extent cx="5236234" cy="3706702"/>
            <wp:effectExtent l="0" t="0" r="0" b="0"/>
            <wp:docPr id="1770421210" name="Slide25" descr="Slide 25" title="Slid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599" cy="3709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44694" w14:textId="77777777" w:rsidR="00406204" w:rsidRDefault="00406204" w:rsidP="00406204">
      <w:r>
        <w:br w:type="page"/>
      </w:r>
    </w:p>
    <w:p w14:paraId="4BC466D8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Chord Diagram – Erasmus Student Mobility 2014–2020</w:t>
      </w:r>
    </w:p>
    <w:p w14:paraId="48AA467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Chord diagram showing movement of Erasmus participants between top countries, 2014–2020</w:t>
      </w:r>
    </w:p>
    <w:p w14:paraId="475DD61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Countries shown: Poland, Germany, United Kingdom, Spain, Belgium, Italy, France</w:t>
      </w:r>
    </w:p>
    <w:p w14:paraId="75EBE7A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Example tooltip: Number of Students Belgium → France: 200</w:t>
      </w:r>
    </w:p>
    <w:p w14:paraId="7623F38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Source: </w:t>
      </w:r>
      <w:proofErr w:type="spellStart"/>
      <w:r>
        <w:rPr>
          <w:color w:val="000000"/>
        </w:rPr>
        <w:t>Data.Europa</w:t>
      </w:r>
      <w:proofErr w:type="spellEnd"/>
    </w:p>
    <w:p w14:paraId="5C432D15" w14:textId="2265F421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46" w:history="1">
        <w:r w:rsidR="00AD339E" w:rsidRPr="00442960">
          <w:rPr>
            <w:rStyle w:val="Hyperlink"/>
          </w:rPr>
          <w:t>https://twitter.com/tanya_shapiro/status/1617195890627821576</w:t>
        </w:r>
      </w:hyperlink>
      <w:r w:rsidR="00AD339E">
        <w:rPr>
          <w:color w:val="000000"/>
        </w:rPr>
        <w:t xml:space="preserve"> </w:t>
      </w:r>
    </w:p>
    <w:p w14:paraId="182555C6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3335AC11" wp14:editId="5C58ABF8">
            <wp:extent cx="5400136" cy="3822728"/>
            <wp:effectExtent l="0" t="0" r="0" b="0"/>
            <wp:docPr id="499118169" name="Slide26" descr="Slide 26" title="Slid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674" cy="38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849EB" w14:textId="77777777" w:rsidR="00406204" w:rsidRDefault="00406204" w:rsidP="00406204">
      <w:r>
        <w:br w:type="page"/>
      </w:r>
    </w:p>
    <w:p w14:paraId="3518B708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 xml:space="preserve">Networks – </w:t>
      </w:r>
      <w:proofErr w:type="spellStart"/>
      <w:r>
        <w:rPr>
          <w:b/>
          <w:bCs/>
          <w:color w:val="1F4E79"/>
        </w:rPr>
        <w:t>HealthInfoScape</w:t>
      </w:r>
      <w:proofErr w:type="spellEnd"/>
    </w:p>
    <w:p w14:paraId="10326EB9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Network visualisation of co-occurring health conditions</w:t>
      </w:r>
    </w:p>
    <w:p w14:paraId="79CE6740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Left: node-link diagram – conditions as nodes, co-occurrence as edges, grouped by condition cluster</w:t>
      </w:r>
    </w:p>
    <w:p w14:paraId="7E5BFD5B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Right: circular / chord layout – same data shown with labels around the perimeter</w:t>
      </w:r>
    </w:p>
    <w:p w14:paraId="2A1376A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Conditions visible include: Hypertension benign, Heartburn, Routine medical examination, Allergy, Respiratory tract infection, Abdominal pain, Fatigue, Depression, Diabetes, Coronary plaque, Sleep Apnoea, Gynaecological examination, Urinary tract infection, High blood cholesterol, and many more</w:t>
      </w:r>
    </w:p>
    <w:p w14:paraId="47BCDD55" w14:textId="2FABBD90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48" w:history="1">
        <w:r w:rsidR="00AD339E" w:rsidRPr="00442960">
          <w:rPr>
            <w:rStyle w:val="Hyperlink"/>
          </w:rPr>
          <w:t>http://senseable.mit.edu/healthinfoscape/</w:t>
        </w:r>
      </w:hyperlink>
      <w:r w:rsidR="00AD339E">
        <w:rPr>
          <w:color w:val="000000"/>
        </w:rPr>
        <w:t xml:space="preserve"> </w:t>
      </w:r>
    </w:p>
    <w:p w14:paraId="3383E3D7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DFB7263" wp14:editId="3B33AE70">
            <wp:extent cx="5779698" cy="4091418"/>
            <wp:effectExtent l="0" t="0" r="0" b="0"/>
            <wp:docPr id="200524064" name="Slide27" descr="Slide 27" title="Slid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493" cy="409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8067" w14:textId="77777777" w:rsidR="00406204" w:rsidRDefault="00406204" w:rsidP="00406204">
      <w:r>
        <w:br w:type="page"/>
      </w:r>
    </w:p>
    <w:p w14:paraId="57F2CC54" w14:textId="77777777" w:rsidR="00406204" w:rsidRDefault="00406204" w:rsidP="00941D3C">
      <w:pPr>
        <w:pStyle w:val="Heading3"/>
      </w:pPr>
      <w:r>
        <w:lastRenderedPageBreak/>
        <w:t>Classic Case Studies</w:t>
      </w:r>
    </w:p>
    <w:p w14:paraId="18959559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1854 London Cholera Epidemic</w:t>
      </w:r>
    </w:p>
    <w:p w14:paraId="3D8F413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On the evening of August 31, 1854, Cholera broke out in the Broad Street area of central London</w:t>
      </w:r>
    </w:p>
    <w:p w14:paraId="3BC5923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John Snow, a London doctor, was asked to investigate</w:t>
      </w:r>
    </w:p>
    <w:p w14:paraId="2586A9B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Visualisation was key to his solution</w:t>
      </w:r>
    </w:p>
    <w:p w14:paraId="3A29764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Reference: www.edwardtufte.com/tufte/books</w:t>
      </w:r>
    </w:p>
    <w:p w14:paraId="63AB1606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F291EB7" wp14:editId="5EC41112">
            <wp:extent cx="5118125" cy="3623094"/>
            <wp:effectExtent l="0" t="0" r="0" b="0"/>
            <wp:docPr id="817940422" name="Slide28" descr="Slide 28" title="Slid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398" cy="362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8BFAB" w14:textId="22CFB8B5" w:rsidR="00406204" w:rsidRDefault="00406204" w:rsidP="00406204"/>
    <w:p w14:paraId="5AAEFE04" w14:textId="5AA29F1F" w:rsidR="00AD339E" w:rsidRPr="00AD339E" w:rsidRDefault="00AD339E" w:rsidP="00406204">
      <w:pPr>
        <w:rPr>
          <w:highlight w:val="yellow"/>
        </w:rPr>
      </w:pPr>
      <w:r w:rsidRPr="00AD339E">
        <w:rPr>
          <w:highlight w:val="yellow"/>
        </w:rPr>
        <w:t>Look at two historical examples</w:t>
      </w:r>
    </w:p>
    <w:p w14:paraId="65239C6C" w14:textId="45045C40" w:rsidR="00AD339E" w:rsidRPr="00AD339E" w:rsidRDefault="00AD339E" w:rsidP="00406204">
      <w:pPr>
        <w:rPr>
          <w:highlight w:val="yellow"/>
        </w:rPr>
      </w:pPr>
      <w:r w:rsidRPr="00AD339E">
        <w:rPr>
          <w:highlight w:val="yellow"/>
        </w:rPr>
        <w:t xml:space="preserve">Kind of why visualisation became and shown to be such a </w:t>
      </w:r>
      <w:proofErr w:type="spellStart"/>
      <w:r w:rsidRPr="00AD339E">
        <w:rPr>
          <w:highlight w:val="yellow"/>
        </w:rPr>
        <w:t>powerfull</w:t>
      </w:r>
      <w:proofErr w:type="spellEnd"/>
      <w:r w:rsidRPr="00AD339E">
        <w:rPr>
          <w:highlight w:val="yellow"/>
        </w:rPr>
        <w:t xml:space="preserve"> tool</w:t>
      </w:r>
    </w:p>
    <w:p w14:paraId="518F6176" w14:textId="17F6AD32" w:rsidR="00AD339E" w:rsidRDefault="00AD339E" w:rsidP="00406204">
      <w:proofErr w:type="spellStart"/>
      <w:r w:rsidRPr="00AD339E">
        <w:rPr>
          <w:highlight w:val="yellow"/>
        </w:rPr>
        <w:t>Colera</w:t>
      </w:r>
      <w:proofErr w:type="spellEnd"/>
      <w:r w:rsidRPr="00AD339E">
        <w:rPr>
          <w:highlight w:val="yellow"/>
        </w:rPr>
        <w:t xml:space="preserve"> epidemic – London – Jon Snow</w:t>
      </w:r>
    </w:p>
    <w:p w14:paraId="745DD4A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1854 London Cholera Epidemic – Daily Deaths</w:t>
      </w:r>
    </w:p>
    <w:p w14:paraId="4EB3896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Bar chart: deaths from cholera each day during the epidemic</w:t>
      </w:r>
    </w:p>
    <w:p w14:paraId="58AABE3B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X-axis: August 20 – September 29</w:t>
      </w:r>
    </w:p>
    <w:p w14:paraId="2950D5C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Peak: approximately 127 deaths around September 1–2</w:t>
      </w:r>
    </w:p>
    <w:p w14:paraId="1D25B57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Deaths decline sharply after pump handle removed from Broad Street pump</w:t>
      </w:r>
    </w:p>
    <w:p w14:paraId="4AAF7A56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106EA975" wp14:editId="1820AD05">
            <wp:extent cx="5443268" cy="3853261"/>
            <wp:effectExtent l="0" t="0" r="0" b="0"/>
            <wp:docPr id="1690099519" name="Slide29" descr="Slide 29" title="Slid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242" cy="385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027E" w14:textId="77777777" w:rsidR="00406204" w:rsidRDefault="00406204" w:rsidP="00406204">
      <w:r>
        <w:br w:type="page"/>
      </w:r>
    </w:p>
    <w:p w14:paraId="7A6D8006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1854 London Cholera Epidemic – Cumulative Deaths</w:t>
      </w:r>
    </w:p>
    <w:p w14:paraId="55D567BB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Line chart: cumulative deaths from cholera beginning August 19, 1854</w:t>
      </w:r>
    </w:p>
    <w:p w14:paraId="76F94D0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Final total: 616 deaths</w:t>
      </w:r>
    </w:p>
    <w:p w14:paraId="550C9BB9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X-axis: August 20 – September 29</w:t>
      </w:r>
    </w:p>
    <w:p w14:paraId="5FBED90E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32188A6" wp14:editId="1E5D22D6">
            <wp:extent cx="5339751" cy="3779982"/>
            <wp:effectExtent l="0" t="0" r="0" b="0"/>
            <wp:docPr id="2136347767" name="Slide30" descr="Slide 30" title="Slid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021" cy="378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9C78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5F27909F" wp14:editId="30BA7546">
            <wp:extent cx="5667555" cy="4012032"/>
            <wp:effectExtent l="0" t="0" r="0" b="0"/>
            <wp:docPr id="1046092259" name="Slide31" descr="Slide 31" title="Slid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1117" cy="401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8197" w14:textId="2B9481F5" w:rsidR="00AD339E" w:rsidRDefault="00AD339E" w:rsidP="00406204">
      <w:pPr>
        <w:spacing w:before="80" w:after="80"/>
      </w:pPr>
      <w:r w:rsidRPr="00AD339E">
        <w:rPr>
          <w:highlight w:val="yellow"/>
        </w:rPr>
        <w:lastRenderedPageBreak/>
        <w:t>Point of inflection where things started to get better.</w:t>
      </w:r>
    </w:p>
    <w:p w14:paraId="2189416B" w14:textId="77777777" w:rsidR="00406204" w:rsidRDefault="00406204" w:rsidP="00406204">
      <w:r>
        <w:br w:type="page"/>
      </w:r>
    </w:p>
    <w:p w14:paraId="299F6D81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1854 London Cholera Epidemic – John Snow's Map</w:t>
      </w:r>
    </w:p>
    <w:p w14:paraId="6438BA37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Street map of the Broad Street area of central London</w:t>
      </w:r>
    </w:p>
    <w:p w14:paraId="6F4CAD57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Death locations plotted as stacked black bars at each address on the street</w:t>
      </w:r>
    </w:p>
    <w:p w14:paraId="6BA2C8E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Pump locations marked throughout the map</w:t>
      </w:r>
    </w:p>
    <w:p w14:paraId="5F015DB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Cluster of deaths clearly visible around the Broad Street pump</w:t>
      </w:r>
    </w:p>
    <w:p w14:paraId="5274362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Work House and Brewery highlighted (yellow) – both had low death rates due to separate water supplies</w:t>
      </w:r>
    </w:p>
    <w:p w14:paraId="4F4F453F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51A47E4" wp14:editId="4BF314EE">
            <wp:extent cx="5909094" cy="4183017"/>
            <wp:effectExtent l="0" t="0" r="0" b="0"/>
            <wp:docPr id="489159765" name="Slide32" descr="Slide 32" title="Slid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670" cy="418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98438" w14:textId="50802595" w:rsidR="00AD339E" w:rsidRPr="00AD339E" w:rsidRDefault="00AD339E">
      <w:pPr>
        <w:pStyle w:val="ListParagraph"/>
        <w:numPr>
          <w:ilvl w:val="0"/>
          <w:numId w:val="10"/>
        </w:num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2 places where a </w:t>
      </w:r>
      <w:proofErr w:type="gramStart"/>
      <w:r w:rsidRPr="00AD339E">
        <w:rPr>
          <w:highlight w:val="yellow"/>
        </w:rPr>
        <w:t>brewery  0</w:t>
      </w:r>
      <w:proofErr w:type="gramEnd"/>
      <w:r w:rsidRPr="00AD339E">
        <w:rPr>
          <w:highlight w:val="yellow"/>
        </w:rPr>
        <w:t>whci had it sown well+ prison which had its own well</w:t>
      </w:r>
    </w:p>
    <w:p w14:paraId="1BDFF2E5" w14:textId="439E1C97" w:rsidR="00AD339E" w:rsidRPr="00AD339E" w:rsidRDefault="00AD339E">
      <w:pPr>
        <w:pStyle w:val="ListParagraph"/>
        <w:numPr>
          <w:ilvl w:val="0"/>
          <w:numId w:val="10"/>
        </w:num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Brewery had no one getting cholera, a+ prison with huge numbers </w:t>
      </w:r>
      <w:proofErr w:type="spellStart"/>
      <w:r w:rsidRPr="00AD339E">
        <w:rPr>
          <w:highlight w:val="yellow"/>
        </w:rPr>
        <w:t>ni</w:t>
      </w:r>
      <w:proofErr w:type="spellEnd"/>
      <w:r w:rsidRPr="00AD339E">
        <w:rPr>
          <w:highlight w:val="yellow"/>
        </w:rPr>
        <w:t xml:space="preserve"> side had small amount getting cholera</w:t>
      </w:r>
    </w:p>
    <w:p w14:paraId="6F110230" w14:textId="739290A5" w:rsidR="00AD339E" w:rsidRPr="00AD339E" w:rsidRDefault="00AD339E">
      <w:pPr>
        <w:pStyle w:val="ListParagraph"/>
        <w:numPr>
          <w:ilvl w:val="0"/>
          <w:numId w:val="10"/>
        </w:num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Street where public water pump was had </w:t>
      </w:r>
      <w:proofErr w:type="spellStart"/>
      <w:r w:rsidRPr="00AD339E">
        <w:rPr>
          <w:highlight w:val="yellow"/>
        </w:rPr>
        <w:t>uge</w:t>
      </w:r>
      <w:proofErr w:type="spellEnd"/>
      <w:r w:rsidRPr="00AD339E">
        <w:rPr>
          <w:highlight w:val="yellow"/>
        </w:rPr>
        <w:t xml:space="preserve"> numbers</w:t>
      </w:r>
    </w:p>
    <w:p w14:paraId="721C9253" w14:textId="373E0CFD" w:rsidR="00AD339E" w:rsidRPr="00AD339E" w:rsidRDefault="00AD339E">
      <w:pPr>
        <w:pStyle w:val="ListParagraph"/>
        <w:numPr>
          <w:ilvl w:val="0"/>
          <w:numId w:val="10"/>
        </w:numPr>
        <w:spacing w:before="80" w:after="80"/>
        <w:rPr>
          <w:highlight w:val="yellow"/>
        </w:rPr>
      </w:pPr>
      <w:r w:rsidRPr="00AD339E">
        <w:rPr>
          <w:highlight w:val="yellow"/>
        </w:rPr>
        <w:t>Took handle off &gt;&gt; only people who were already sick died…</w:t>
      </w:r>
    </w:p>
    <w:p w14:paraId="244306E9" w14:textId="6487B863" w:rsidR="00AD339E" w:rsidRDefault="00AD339E">
      <w:pPr>
        <w:pStyle w:val="ListParagraph"/>
        <w:numPr>
          <w:ilvl w:val="0"/>
          <w:numId w:val="10"/>
        </w:numPr>
        <w:spacing w:before="80" w:after="80"/>
      </w:pPr>
      <w:r w:rsidRPr="00AD339E">
        <w:rPr>
          <w:highlight w:val="yellow"/>
        </w:rPr>
        <w:t xml:space="preserve">All </w:t>
      </w:r>
      <w:proofErr w:type="spellStart"/>
      <w:r w:rsidRPr="00AD339E">
        <w:rPr>
          <w:highlight w:val="yellow"/>
        </w:rPr>
        <w:t>jdue</w:t>
      </w:r>
      <w:proofErr w:type="spellEnd"/>
      <w:r w:rsidRPr="00AD339E">
        <w:rPr>
          <w:highlight w:val="yellow"/>
        </w:rPr>
        <w:t xml:space="preserve"> to the graph and the odd thing </w:t>
      </w:r>
      <w:proofErr w:type="spellStart"/>
      <w:r w:rsidRPr="00AD339E">
        <w:rPr>
          <w:highlight w:val="yellow"/>
        </w:rPr>
        <w:t>happengin</w:t>
      </w:r>
      <w:proofErr w:type="spellEnd"/>
      <w:r w:rsidRPr="00AD339E">
        <w:rPr>
          <w:highlight w:val="yellow"/>
        </w:rPr>
        <w:t xml:space="preserve"> in the map</w:t>
      </w:r>
    </w:p>
    <w:p w14:paraId="2F20671E" w14:textId="77777777" w:rsidR="00406204" w:rsidRDefault="00406204" w:rsidP="00406204">
      <w:r>
        <w:br w:type="page"/>
      </w:r>
    </w:p>
    <w:p w14:paraId="0920AC97" w14:textId="77777777" w:rsidR="00406204" w:rsidRDefault="00406204" w:rsidP="00406204">
      <w:pPr>
        <w:pStyle w:val="Heading3"/>
      </w:pPr>
      <w:r>
        <w:rPr>
          <w:b/>
          <w:bCs/>
          <w:color w:val="1F4E79"/>
        </w:rPr>
        <w:lastRenderedPageBreak/>
        <w:t>London Underground Map</w:t>
      </w:r>
    </w:p>
    <w:p w14:paraId="4589C34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92FCA28" wp14:editId="393E23E7">
            <wp:extent cx="6019891" cy="4261449"/>
            <wp:effectExtent l="0" t="0" r="0" b="0"/>
            <wp:docPr id="264986933" name="Slide33" descr="Slide 33" title="Slid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261" cy="426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9814" w14:textId="2F6BD644" w:rsidR="00AD339E" w:rsidRPr="00AD339E" w:rsidRDefault="00AD339E">
      <w:pPr>
        <w:pStyle w:val="ListParagraph"/>
        <w:numPr>
          <w:ilvl w:val="0"/>
          <w:numId w:val="11"/>
        </w:numPr>
        <w:spacing w:before="80" w:after="80"/>
        <w:rPr>
          <w:highlight w:val="yellow"/>
        </w:rPr>
      </w:pPr>
      <w:r w:rsidRPr="00AD339E">
        <w:rPr>
          <w:highlight w:val="yellow"/>
        </w:rPr>
        <w:t>Harry Beck</w:t>
      </w:r>
    </w:p>
    <w:p w14:paraId="5E102BE9" w14:textId="2A07C6CA" w:rsidR="00AD339E" w:rsidRDefault="00AD339E">
      <w:pPr>
        <w:pStyle w:val="ListParagraph"/>
        <w:numPr>
          <w:ilvl w:val="0"/>
          <w:numId w:val="11"/>
        </w:numPr>
        <w:spacing w:before="80" w:after="80"/>
      </w:pPr>
      <w:r w:rsidRPr="00AD339E">
        <w:rPr>
          <w:highlight w:val="yellow"/>
        </w:rPr>
        <w:t xml:space="preserve">Once inside it </w:t>
      </w:r>
      <w:proofErr w:type="spellStart"/>
      <w:r w:rsidRPr="00AD339E">
        <w:rPr>
          <w:highlight w:val="yellow"/>
        </w:rPr>
        <w:t>don’e</w:t>
      </w:r>
      <w:proofErr w:type="spellEnd"/>
      <w:r w:rsidRPr="00AD339E">
        <w:rPr>
          <w:highlight w:val="yellow"/>
        </w:rPr>
        <w:t xml:space="preserve"> care if a bend or not… changes to more straight liens … just want </w:t>
      </w:r>
      <w:proofErr w:type="spellStart"/>
      <w:r w:rsidRPr="00AD339E">
        <w:rPr>
          <w:highlight w:val="yellow"/>
        </w:rPr>
        <w:t>t</w:t>
      </w:r>
      <w:proofErr w:type="spellEnd"/>
      <w:r w:rsidRPr="00AD339E">
        <w:rPr>
          <w:highlight w:val="yellow"/>
        </w:rPr>
        <w:t xml:space="preserve"> next stop…</w:t>
      </w:r>
    </w:p>
    <w:p w14:paraId="02A62747" w14:textId="1980420B" w:rsidR="00AD339E" w:rsidRPr="00AD339E" w:rsidRDefault="00AD339E">
      <w:pPr>
        <w:pStyle w:val="ListParagraph"/>
        <w:numPr>
          <w:ilvl w:val="0"/>
          <w:numId w:val="11"/>
        </w:numPr>
        <w:spacing w:before="80" w:after="80"/>
        <w:rPr>
          <w:highlight w:val="yellow"/>
        </w:rPr>
      </w:pPr>
      <w:r w:rsidRPr="00AD339E">
        <w:rPr>
          <w:highlight w:val="yellow"/>
        </w:rPr>
        <w:t xml:space="preserve">Bends are still there but user does </w:t>
      </w:r>
      <w:proofErr w:type="spellStart"/>
      <w:r w:rsidRPr="00AD339E">
        <w:rPr>
          <w:highlight w:val="yellow"/>
        </w:rPr>
        <w:t>tno</w:t>
      </w:r>
      <w:proofErr w:type="spellEnd"/>
      <w:r w:rsidRPr="00AD339E">
        <w:rPr>
          <w:highlight w:val="yellow"/>
        </w:rPr>
        <w:t xml:space="preserve"> need them, doesn’t need to </w:t>
      </w:r>
      <w:proofErr w:type="gramStart"/>
      <w:r w:rsidRPr="00AD339E">
        <w:rPr>
          <w:highlight w:val="yellow"/>
        </w:rPr>
        <w:t>know..</w:t>
      </w:r>
      <w:proofErr w:type="gramEnd"/>
    </w:p>
    <w:p w14:paraId="06914845" w14:textId="5D9B5104" w:rsidR="00AD339E" w:rsidRPr="00AD339E" w:rsidRDefault="00AD339E">
      <w:pPr>
        <w:pStyle w:val="ListParagraph"/>
        <w:numPr>
          <w:ilvl w:val="0"/>
          <w:numId w:val="11"/>
        </w:numPr>
        <w:spacing w:before="80" w:after="80"/>
        <w:rPr>
          <w:highlight w:val="yellow"/>
        </w:rPr>
      </w:pPr>
      <w:r w:rsidRPr="00AD339E">
        <w:rPr>
          <w:highlight w:val="yellow"/>
        </w:rPr>
        <w:t>His idea of what was needed and what wasn’t is still valid</w:t>
      </w:r>
    </w:p>
    <w:p w14:paraId="5115F50D" w14:textId="77777777" w:rsidR="00406204" w:rsidRDefault="00406204" w:rsidP="00406204">
      <w:r>
        <w:br w:type="page"/>
      </w:r>
    </w:p>
    <w:p w14:paraId="5266E7A3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London Underground Map – Circa 1930 (Topographic / Geographic)</w:t>
      </w:r>
    </w:p>
    <w:p w14:paraId="50D131FA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London Underground map circa 1930 – geographically accurate to real street layout</w:t>
      </w:r>
    </w:p>
    <w:p w14:paraId="047734E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Difficult to use for navigation because geographic accuracy creates a cluttered, unreadable map in the dense central area</w:t>
      </w:r>
    </w:p>
    <w:p w14:paraId="6C34C5F9" w14:textId="2A7FE65D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Reference: topographicalmapofgrandcanyon.pages.dev/new-hplcp-the-london-underground-map-a-navigational-masterpiece-2-mytqk-pics/</w:t>
      </w:r>
      <w:r w:rsidR="00AD339E">
        <w:rPr>
          <w:color w:val="000000"/>
        </w:rPr>
        <w:t xml:space="preserve"> </w:t>
      </w:r>
    </w:p>
    <w:p w14:paraId="3F9BD5AC" w14:textId="77777777" w:rsidR="00406204" w:rsidRDefault="00406204" w:rsidP="00406204">
      <w:r>
        <w:br w:type="page"/>
      </w:r>
    </w:p>
    <w:p w14:paraId="5860F6D5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London Underground Map – Harry Beck's Insight</w:t>
      </w:r>
    </w:p>
    <w:p w14:paraId="1AEA30E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Draughtsman Harry Beck thought: 'If you're going underground, why do you need to bother about geography? … Connections are the thing' – and designed a new map</w:t>
      </w:r>
    </w:p>
    <w:p w14:paraId="2563F55A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Key design decision: sacrifice geographic accuracy in favour of clarity of connections</w:t>
      </w:r>
    </w:p>
    <w:p w14:paraId="06C83DD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Reference: topographicalmapofgrandcanyon.pages.dev/new-hplcp-the-london-underground-map-a-navigational-masterpiece-2-mytqk-pics/</w:t>
      </w:r>
    </w:p>
    <w:p w14:paraId="4AF900C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B1C6BB5" wp14:editId="0D5B3A4E">
            <wp:extent cx="5520264" cy="3907766"/>
            <wp:effectExtent l="0" t="0" r="0" b="0"/>
            <wp:docPr id="1753256047" name="Slide34" descr="Slide 34" title="Slid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749" cy="391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08BF1" w14:textId="77777777" w:rsidR="00406204" w:rsidRDefault="00406204" w:rsidP="00406204">
      <w:r>
        <w:br w:type="page"/>
      </w:r>
    </w:p>
    <w:p w14:paraId="232583BB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London Underground Map – Beck's 1933 Design</w:t>
      </w:r>
    </w:p>
    <w:p w14:paraId="713B54FA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Left: an early sketch of Harry Beck's new schematic map – uses only horizontal, vertical and 45° diagonal lines</w:t>
      </w:r>
    </w:p>
    <w:p w14:paraId="0C37F5E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Right: Beck's London Underground map circa 1933 – the design that is still the basis of the tube map used today</w:t>
      </w:r>
    </w:p>
    <w:p w14:paraId="59E26FB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Prioritises topology (connections and sequence of stations) over geography</w:t>
      </w:r>
    </w:p>
    <w:p w14:paraId="5EE4D1E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Reference: topographicalmapofgrandcanyon.pages.dev/new-hplcp-the-london-underground-map-a-navigational-masterpiece-2-mytqk-pics/</w:t>
      </w:r>
    </w:p>
    <w:p w14:paraId="0B54EED3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515A11D" wp14:editId="148E4B52">
            <wp:extent cx="5837099" cy="4132052"/>
            <wp:effectExtent l="0" t="0" r="0" b="0"/>
            <wp:docPr id="2068963909" name="Slide35" descr="Slide 35" title="Slid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666" cy="4136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AC3B5" w14:textId="77777777" w:rsidR="00406204" w:rsidRDefault="00406204" w:rsidP="00406204">
      <w:r>
        <w:br w:type="page"/>
      </w:r>
    </w:p>
    <w:p w14:paraId="3912D34B" w14:textId="77777777" w:rsidR="00406204" w:rsidRDefault="00406204" w:rsidP="00941D3C">
      <w:pPr>
        <w:pStyle w:val="Heading3"/>
      </w:pPr>
      <w:r>
        <w:lastRenderedPageBreak/>
        <w:t>Principles and Frameworks</w:t>
      </w:r>
    </w:p>
    <w:p w14:paraId="2240A43D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Visualisation: The Challenge</w:t>
      </w:r>
    </w:p>
    <w:p w14:paraId="24E97049" w14:textId="77777777" w:rsidR="00406204" w:rsidRPr="00AD339E" w:rsidRDefault="00406204">
      <w:pPr>
        <w:pStyle w:val="ListParagraph"/>
        <w:numPr>
          <w:ilvl w:val="0"/>
          <w:numId w:val="6"/>
        </w:numPr>
        <w:contextualSpacing w:val="0"/>
        <w:rPr>
          <w:b/>
          <w:bCs/>
        </w:rPr>
      </w:pPr>
      <w:r w:rsidRPr="00AD339E">
        <w:rPr>
          <w:b/>
          <w:bCs/>
          <w:color w:val="000000"/>
        </w:rPr>
        <w:t xml:space="preserve">The challenge is to create effective and engaging visualizations that are appropriate to the data, </w:t>
      </w:r>
      <w:r w:rsidRPr="00AD339E">
        <w:rPr>
          <w:b/>
          <w:bCs/>
          <w:color w:val="FF0000"/>
          <w:u w:val="single"/>
        </w:rPr>
        <w:t>the audience and the message</w:t>
      </w:r>
    </w:p>
    <w:p w14:paraId="2A8555DF" w14:textId="3E81C6AE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'A Tour Through the Visualization Zoo', J. Heer, M. Bostock &amp; V. Ogievetsky, Communications of the ACM, vol. 53, no. 6, 2010 – </w:t>
      </w:r>
      <w:hyperlink r:id="rId58" w:history="1">
        <w:r w:rsidR="00AD339E" w:rsidRPr="00442960">
          <w:rPr>
            <w:rStyle w:val="Hyperlink"/>
          </w:rPr>
          <w:t>http://queue.acm.org/detail.cfm?id=1805128</w:t>
        </w:r>
      </w:hyperlink>
      <w:r w:rsidR="00AD339E">
        <w:rPr>
          <w:color w:val="000000"/>
        </w:rPr>
        <w:t xml:space="preserve"> </w:t>
      </w:r>
    </w:p>
    <w:p w14:paraId="583C0C13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50E8B7B" wp14:editId="7FB49A5E">
            <wp:extent cx="5891842" cy="4170804"/>
            <wp:effectExtent l="0" t="0" r="0" b="0"/>
            <wp:docPr id="954895344" name="Slide36" descr="Slide 36" title="Slid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8683" cy="417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1A5C" w14:textId="18B8E13D" w:rsidR="00406204" w:rsidRPr="00AD339E" w:rsidRDefault="00AD339E">
      <w:pPr>
        <w:pStyle w:val="ListParagraph"/>
        <w:numPr>
          <w:ilvl w:val="0"/>
          <w:numId w:val="12"/>
        </w:numPr>
        <w:rPr>
          <w:highlight w:val="yellow"/>
        </w:rPr>
      </w:pPr>
      <w:r w:rsidRPr="00AD339E">
        <w:rPr>
          <w:highlight w:val="yellow"/>
        </w:rPr>
        <w:t>Always need those 3 things</w:t>
      </w:r>
    </w:p>
    <w:p w14:paraId="4390C179" w14:textId="487911DA" w:rsidR="00AD339E" w:rsidRPr="00AD339E" w:rsidRDefault="00AD339E">
      <w:pPr>
        <w:pStyle w:val="ListParagraph"/>
        <w:numPr>
          <w:ilvl w:val="1"/>
          <w:numId w:val="12"/>
        </w:numPr>
        <w:rPr>
          <w:highlight w:val="yellow"/>
        </w:rPr>
      </w:pPr>
      <w:r w:rsidRPr="00AD339E">
        <w:rPr>
          <w:highlight w:val="yellow"/>
        </w:rPr>
        <w:t>Data</w:t>
      </w:r>
    </w:p>
    <w:p w14:paraId="33B477A9" w14:textId="29A4EEB6" w:rsidR="00AD339E" w:rsidRPr="00AD339E" w:rsidRDefault="00AD339E">
      <w:pPr>
        <w:pStyle w:val="ListParagraph"/>
        <w:numPr>
          <w:ilvl w:val="1"/>
          <w:numId w:val="12"/>
        </w:numPr>
        <w:rPr>
          <w:highlight w:val="yellow"/>
        </w:rPr>
      </w:pPr>
      <w:r w:rsidRPr="00AD339E">
        <w:rPr>
          <w:highlight w:val="yellow"/>
        </w:rPr>
        <w:t>Audience</w:t>
      </w:r>
      <w:r w:rsidR="00051017">
        <w:rPr>
          <w:highlight w:val="yellow"/>
        </w:rPr>
        <w:t xml:space="preserve"> </w:t>
      </w:r>
    </w:p>
    <w:p w14:paraId="726B44E2" w14:textId="77777777" w:rsidR="00051017" w:rsidRDefault="00AD339E">
      <w:pPr>
        <w:pStyle w:val="ListParagraph"/>
        <w:numPr>
          <w:ilvl w:val="1"/>
          <w:numId w:val="12"/>
        </w:numPr>
      </w:pPr>
      <w:r w:rsidRPr="00AD339E">
        <w:rPr>
          <w:highlight w:val="yellow"/>
        </w:rPr>
        <w:t xml:space="preserve">Message </w:t>
      </w:r>
    </w:p>
    <w:p w14:paraId="2DA63F3D" w14:textId="77777777" w:rsidR="00051017" w:rsidRDefault="00051017" w:rsidP="00051017"/>
    <w:p w14:paraId="49E5BDFD" w14:textId="292C903D" w:rsidR="00AD339E" w:rsidRDefault="00AD339E" w:rsidP="00051017">
      <w:r>
        <w:t xml:space="preserve"> </w:t>
      </w:r>
    </w:p>
    <w:p w14:paraId="7535CF0A" w14:textId="77777777" w:rsidR="00AD339E" w:rsidRDefault="00AD339E" w:rsidP="00406204"/>
    <w:p w14:paraId="5607ECA6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Charts That Lie</w:t>
      </w:r>
    </w:p>
    <w:p w14:paraId="090E831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'Good charts are useful because they untangle the complexity of numbers, making them more concrete and tangible.'</w:t>
      </w:r>
    </w:p>
    <w:p w14:paraId="0CC884B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'However, charts can also lead us to spot patterns and trends that are dubious, spurious or misleading, particularly when we pair them with </w:t>
      </w:r>
      <w:r>
        <w:rPr>
          <w:color w:val="000000"/>
        </w:rPr>
        <w:lastRenderedPageBreak/>
        <w:t>the human brain's tendency to read too much into what we see and to always try to confirm what we already believe.' – Alberto Cairo</w:t>
      </w:r>
    </w:p>
    <w:p w14:paraId="03993003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Example scatter plot: Life expectancy (years) vs Annual cigarette consumption per person above age 14, each red dot = one country (Source: World Health Organization)</w:t>
      </w:r>
    </w:p>
    <w:p w14:paraId="26D3A567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81DA49F" wp14:editId="73D18CC7">
            <wp:extent cx="5727940" cy="4054779"/>
            <wp:effectExtent l="0" t="0" r="0" b="0"/>
            <wp:docPr id="611949063" name="Slide37" descr="Slide 37" title="Slid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724" cy="405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4E6A" w14:textId="041E62FE" w:rsidR="00051017" w:rsidRPr="00051017" w:rsidRDefault="00051017">
      <w:pPr>
        <w:pStyle w:val="ListParagraph"/>
        <w:numPr>
          <w:ilvl w:val="0"/>
          <w:numId w:val="12"/>
        </w:numPr>
        <w:spacing w:before="80" w:after="80"/>
        <w:rPr>
          <w:highlight w:val="yellow"/>
        </w:rPr>
      </w:pPr>
      <w:r w:rsidRPr="00051017">
        <w:rPr>
          <w:highlight w:val="yellow"/>
        </w:rPr>
        <w:t xml:space="preserve">Examples of things that can be </w:t>
      </w:r>
      <w:proofErr w:type="gramStart"/>
      <w:r w:rsidRPr="00051017">
        <w:rPr>
          <w:highlight w:val="yellow"/>
        </w:rPr>
        <w:t>misleading..</w:t>
      </w:r>
      <w:proofErr w:type="gramEnd"/>
    </w:p>
    <w:p w14:paraId="2B7E4FF3" w14:textId="3C658A68" w:rsidR="00051017" w:rsidRDefault="00051017">
      <w:pPr>
        <w:pStyle w:val="ListParagraph"/>
        <w:numPr>
          <w:ilvl w:val="0"/>
          <w:numId w:val="12"/>
        </w:numPr>
        <w:spacing w:before="80" w:after="80"/>
      </w:pPr>
      <w:r w:rsidRPr="00051017">
        <w:rPr>
          <w:highlight w:val="yellow"/>
        </w:rPr>
        <w:t>Can see correlations but can never prove causation</w:t>
      </w:r>
    </w:p>
    <w:p w14:paraId="21256DB6" w14:textId="3A212E5B" w:rsidR="00051017" w:rsidRPr="00051017" w:rsidRDefault="00051017">
      <w:pPr>
        <w:pStyle w:val="ListParagraph"/>
        <w:numPr>
          <w:ilvl w:val="0"/>
          <w:numId w:val="12"/>
        </w:numPr>
        <w:spacing w:before="80" w:after="80"/>
        <w:rPr>
          <w:highlight w:val="yellow"/>
        </w:rPr>
      </w:pPr>
      <w:r w:rsidRPr="00051017">
        <w:rPr>
          <w:highlight w:val="yellow"/>
        </w:rPr>
        <w:t>Annual cigarette consumption vs life expectancy</w:t>
      </w:r>
    </w:p>
    <w:p w14:paraId="6A13CE9B" w14:textId="77777777" w:rsidR="00AD339E" w:rsidRDefault="00AD339E" w:rsidP="00406204">
      <w:pPr>
        <w:spacing w:before="80" w:after="80"/>
      </w:pPr>
    </w:p>
    <w:p w14:paraId="207D30BE" w14:textId="77777777" w:rsidR="00406204" w:rsidRDefault="00406204" w:rsidP="00406204">
      <w:r>
        <w:br w:type="page"/>
      </w:r>
    </w:p>
    <w:p w14:paraId="7DC3B812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The Visualisation Trinity</w:t>
      </w:r>
    </w:p>
    <w:p w14:paraId="58797C9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Three components: Reader – Data – Designer</w:t>
      </w:r>
    </w:p>
    <w:p w14:paraId="47AD254A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The relationship between them determines the purpose and nature of the visualisation</w:t>
      </w:r>
    </w:p>
    <w:p w14:paraId="587C5475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CAE5B81" wp14:editId="48C0B35B">
            <wp:extent cx="5512279" cy="3902113"/>
            <wp:effectExtent l="0" t="0" r="0" b="0"/>
            <wp:docPr id="1885406092" name="Slide38" descr="Slide 38" title="Slid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959" cy="390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EAA1" w14:textId="005E1091" w:rsidR="00051017" w:rsidRPr="00051017" w:rsidRDefault="00051017">
      <w:pPr>
        <w:pStyle w:val="ListParagraph"/>
        <w:numPr>
          <w:ilvl w:val="0"/>
          <w:numId w:val="13"/>
        </w:numPr>
        <w:spacing w:before="80" w:after="80"/>
        <w:rPr>
          <w:highlight w:val="yellow"/>
        </w:rPr>
      </w:pPr>
      <w:r w:rsidRPr="00051017">
        <w:rPr>
          <w:highlight w:val="yellow"/>
        </w:rPr>
        <w:t>Won’t get into details here btu will look at theory of visualisation</w:t>
      </w:r>
    </w:p>
    <w:p w14:paraId="4050BBCC" w14:textId="133CB202" w:rsidR="00051017" w:rsidRDefault="00051017">
      <w:pPr>
        <w:pStyle w:val="ListParagraph"/>
        <w:numPr>
          <w:ilvl w:val="0"/>
          <w:numId w:val="13"/>
        </w:numPr>
        <w:spacing w:before="80" w:after="80"/>
      </w:pPr>
      <w:r w:rsidRPr="00051017">
        <w:rPr>
          <w:highlight w:val="yellow"/>
        </w:rPr>
        <w:t>Depending which one is strongest get different output decision</w:t>
      </w:r>
    </w:p>
    <w:p w14:paraId="34C0FEC5" w14:textId="77777777" w:rsidR="00406204" w:rsidRDefault="00406204" w:rsidP="00406204">
      <w:r>
        <w:br w:type="page"/>
      </w:r>
    </w:p>
    <w:p w14:paraId="6AFAA57A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The Visualisation Trinity – Extended</w:t>
      </w:r>
    </w:p>
    <w:p w14:paraId="2CAB3853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Informative: primarily serves reader understanding</w:t>
      </w:r>
    </w:p>
    <w:p w14:paraId="3F9C9D7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Persuasive: aims to influence the reader</w:t>
      </w:r>
    </w:p>
    <w:p w14:paraId="7652E6B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Visual Art: aesthetic / expressive purpose</w:t>
      </w:r>
    </w:p>
    <w:p w14:paraId="656971D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Effective visualisation balances all three in relation to its purpose</w:t>
      </w:r>
    </w:p>
    <w:p w14:paraId="19420979" w14:textId="6A757134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'Designing Data Visualizations', N. </w:t>
      </w: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&amp; J. Steele, O'Reilly Media, 2011 – </w:t>
      </w:r>
      <w:hyperlink r:id="rId62" w:history="1">
        <w:r w:rsidR="00051017" w:rsidRPr="00442960">
          <w:rPr>
            <w:rStyle w:val="Hyperlink"/>
          </w:rPr>
          <w:t>http://shop.oreilly.com/product/0636920022060.do</w:t>
        </w:r>
      </w:hyperlink>
      <w:r w:rsidR="00051017">
        <w:rPr>
          <w:color w:val="000000"/>
        </w:rPr>
        <w:t xml:space="preserve"> </w:t>
      </w:r>
    </w:p>
    <w:p w14:paraId="157226C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66F4743" wp14:editId="67A4492B">
            <wp:extent cx="5313872" cy="3761662"/>
            <wp:effectExtent l="0" t="0" r="0" b="0"/>
            <wp:docPr id="1528701539" name="Slide39" descr="Slide 39" title="Slid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109" cy="376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30A8" w14:textId="77777777" w:rsidR="00406204" w:rsidRDefault="00406204" w:rsidP="00406204">
      <w:r>
        <w:br w:type="page"/>
      </w:r>
    </w:p>
    <w:p w14:paraId="612280FC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Ben Fry's Visualisation Steps</w:t>
      </w:r>
    </w:p>
    <w:p w14:paraId="03BB293B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Acquire → Parse → Filter → Mine → Represent → Refine → Interact</w:t>
      </w:r>
    </w:p>
    <w:p w14:paraId="3E295C34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8874C8B" wp14:editId="141AEC2F">
            <wp:extent cx="5374033" cy="3804250"/>
            <wp:effectExtent l="0" t="0" r="0" b="0"/>
            <wp:docPr id="2041751297" name="Slide40" descr="Slide 40" title="Slid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976" cy="381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1154" w14:textId="77777777" w:rsidR="00406204" w:rsidRDefault="00406204" w:rsidP="00406204">
      <w:r>
        <w:br w:type="page"/>
      </w:r>
    </w:p>
    <w:p w14:paraId="7D7CA691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Ben Fry's Visualisation Steps – Descriptions</w:t>
      </w:r>
    </w:p>
    <w:p w14:paraId="320F0DD3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 w:rsidRPr="00051017">
        <w:rPr>
          <w:b/>
          <w:bCs/>
          <w:color w:val="000000"/>
        </w:rPr>
        <w:t xml:space="preserve">Acquire </w:t>
      </w:r>
      <w:r>
        <w:rPr>
          <w:color w:val="000000"/>
        </w:rPr>
        <w:t>– Obtain the data, whether from a file on a disk or a source over a network</w:t>
      </w:r>
    </w:p>
    <w:p w14:paraId="069228F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 w:rsidRPr="00051017">
        <w:rPr>
          <w:b/>
          <w:bCs/>
          <w:color w:val="000000"/>
        </w:rPr>
        <w:t>Parse –</w:t>
      </w:r>
      <w:r>
        <w:rPr>
          <w:color w:val="000000"/>
        </w:rPr>
        <w:t xml:space="preserve"> Provide some structure for the data's meaning, and order it into categories</w:t>
      </w:r>
    </w:p>
    <w:p w14:paraId="3039CF3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 w:rsidRPr="00051017">
        <w:rPr>
          <w:b/>
          <w:bCs/>
          <w:color w:val="000000"/>
        </w:rPr>
        <w:t>Filter</w:t>
      </w:r>
      <w:r>
        <w:rPr>
          <w:color w:val="000000"/>
        </w:rPr>
        <w:t xml:space="preserve"> – Remove all but the data of interest</w:t>
      </w:r>
    </w:p>
    <w:p w14:paraId="34CE474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 w:rsidRPr="00051017">
        <w:rPr>
          <w:b/>
          <w:bCs/>
          <w:color w:val="000000"/>
        </w:rPr>
        <w:t xml:space="preserve">Mine </w:t>
      </w:r>
      <w:r>
        <w:rPr>
          <w:color w:val="000000"/>
        </w:rPr>
        <w:t>– Apply methods from statistics or data mining as a way to discern patterns or place the data in mathematical context</w:t>
      </w:r>
    </w:p>
    <w:p w14:paraId="6890EBF2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 w:rsidRPr="00051017">
        <w:rPr>
          <w:b/>
          <w:bCs/>
          <w:color w:val="000000"/>
        </w:rPr>
        <w:t xml:space="preserve">Represent </w:t>
      </w:r>
      <w:r>
        <w:rPr>
          <w:color w:val="000000"/>
        </w:rPr>
        <w:t>– Choose a basic visual model, such as a bar graph, list, or tree</w:t>
      </w:r>
    </w:p>
    <w:p w14:paraId="1AB8808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 w:rsidRPr="00051017">
        <w:rPr>
          <w:b/>
          <w:bCs/>
          <w:color w:val="000000"/>
        </w:rPr>
        <w:t>Refine</w:t>
      </w:r>
      <w:r>
        <w:rPr>
          <w:color w:val="000000"/>
        </w:rPr>
        <w:t xml:space="preserve"> – Improve the basic representation to make it clearer and more visually engaging</w:t>
      </w:r>
    </w:p>
    <w:p w14:paraId="33268352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 w:rsidRPr="00051017">
        <w:rPr>
          <w:b/>
          <w:bCs/>
          <w:color w:val="000000"/>
        </w:rPr>
        <w:t>Interact</w:t>
      </w:r>
      <w:r>
        <w:rPr>
          <w:color w:val="000000"/>
        </w:rPr>
        <w:t xml:space="preserve"> – Add methods for manipulating the data or controlling what features are visible</w:t>
      </w:r>
    </w:p>
    <w:p w14:paraId="6788ABF1" w14:textId="35B75F99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'Visualizing Data: Exploring and Explaining Data with the Processing Environment', B. Fry, O'Reilly Media, 2007 – </w:t>
      </w:r>
      <w:hyperlink r:id="rId65" w:history="1">
        <w:r w:rsidR="00051017" w:rsidRPr="00442960">
          <w:rPr>
            <w:rStyle w:val="Hyperlink"/>
          </w:rPr>
          <w:t>http://shop.oreilly.com/product/9780596514556.do</w:t>
        </w:r>
      </w:hyperlink>
      <w:r w:rsidR="00051017">
        <w:rPr>
          <w:color w:val="000000"/>
        </w:rPr>
        <w:t xml:space="preserve"> </w:t>
      </w:r>
    </w:p>
    <w:p w14:paraId="01391D83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FB174B6" wp14:editId="48202395">
            <wp:extent cx="6251425" cy="4425351"/>
            <wp:effectExtent l="0" t="0" r="0" b="0"/>
            <wp:docPr id="2126082234" name="Slide41" descr="Slide 41" title="Slid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47" cy="443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0089" w14:textId="2A00D9AE" w:rsidR="00051017" w:rsidRDefault="00051017">
      <w:pPr>
        <w:pStyle w:val="ListParagraph"/>
        <w:numPr>
          <w:ilvl w:val="0"/>
          <w:numId w:val="14"/>
        </w:numPr>
        <w:spacing w:before="80" w:after="80"/>
        <w:rPr>
          <w:highlight w:val="yellow"/>
        </w:rPr>
      </w:pPr>
      <w:r w:rsidRPr="00051017">
        <w:rPr>
          <w:highlight w:val="yellow"/>
        </w:rPr>
        <w:t>Not fully linear – there are feedback loops</w:t>
      </w:r>
    </w:p>
    <w:p w14:paraId="04FBBDA4" w14:textId="26DFD518" w:rsidR="00051017" w:rsidRPr="00051017" w:rsidRDefault="00051017">
      <w:pPr>
        <w:pStyle w:val="ListParagraph"/>
        <w:numPr>
          <w:ilvl w:val="0"/>
          <w:numId w:val="14"/>
        </w:numPr>
        <w:spacing w:before="80" w:after="80"/>
        <w:rPr>
          <w:highlight w:val="yellow"/>
        </w:rPr>
      </w:pPr>
      <w:r>
        <w:rPr>
          <w:highlight w:val="yellow"/>
        </w:rPr>
        <w:lastRenderedPageBreak/>
        <w:t xml:space="preserve">If realise </w:t>
      </w:r>
      <w:proofErr w:type="spellStart"/>
      <w:r>
        <w:rPr>
          <w:highlight w:val="yellow"/>
        </w:rPr>
        <w:t>visualiatin</w:t>
      </w:r>
      <w:proofErr w:type="spellEnd"/>
      <w:r>
        <w:rPr>
          <w:highlight w:val="yellow"/>
        </w:rPr>
        <w:t xml:space="preserve"> not working need to go back, get more data, reduce data re-evaluate etc</w:t>
      </w:r>
    </w:p>
    <w:p w14:paraId="072DDFB8" w14:textId="77777777" w:rsidR="00406204" w:rsidRDefault="00406204" w:rsidP="00406204">
      <w:r>
        <w:br w:type="page"/>
      </w:r>
    </w:p>
    <w:p w14:paraId="05EC4102" w14:textId="77777777" w:rsidR="00406204" w:rsidRDefault="00406204" w:rsidP="00941D3C">
      <w:pPr>
        <w:pStyle w:val="Heading3"/>
      </w:pPr>
      <w:r>
        <w:lastRenderedPageBreak/>
        <w:t>Module Overview</w:t>
      </w:r>
    </w:p>
    <w:p w14:paraId="53869A51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Module Aim</w:t>
      </w:r>
    </w:p>
    <w:p w14:paraId="6DDAFA8A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The central aim of this module is to help students attain the ability to take complex data, process it and extract value from it through visualisation</w:t>
      </w:r>
    </w:p>
    <w:p w14:paraId="04CA71E1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450532E0" wp14:editId="5031A742">
            <wp:extent cx="5348377" cy="3786088"/>
            <wp:effectExtent l="0" t="0" r="0" b="0"/>
            <wp:docPr id="938392705" name="Slide42" descr="Slide 42" title="Slid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787" cy="379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6E06" w14:textId="77777777" w:rsidR="00406204" w:rsidRDefault="00406204" w:rsidP="00406204">
      <w:r>
        <w:br w:type="page"/>
      </w:r>
    </w:p>
    <w:p w14:paraId="64ACB93D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Learning Outcomes</w:t>
      </w:r>
    </w:p>
    <w:p w14:paraId="514B49E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Create and deploy successful data visualisations using leading software tools</w:t>
      </w:r>
    </w:p>
    <w:p w14:paraId="505FF119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Design effective visualizations based on principles from perceptual psychology, cognitive science, graphic design and visual art</w:t>
      </w:r>
    </w:p>
    <w:p w14:paraId="0BB12A6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Select, formulate and integrate metaphors to suit particular data-driven tasks</w:t>
      </w:r>
    </w:p>
    <w:p w14:paraId="26B518A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Analyse and evaluate how mental models aid in the interpretation of complex visual displays</w:t>
      </w:r>
    </w:p>
    <w:p w14:paraId="0C7F609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Demonstrate understanding of how humans perceive the world around them on a general level and absorb complex data/information on a specific level</w:t>
      </w:r>
    </w:p>
    <w:p w14:paraId="0DAA2561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Analyse and evaluate how metaphors are used to convey unfamiliar information</w:t>
      </w:r>
    </w:p>
    <w:p w14:paraId="5368B282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365333D0" wp14:editId="21433707">
            <wp:extent cx="6038491" cy="4274616"/>
            <wp:effectExtent l="0" t="0" r="0" b="0"/>
            <wp:docPr id="480684325" name="Slide43" descr="Slide 43" title="Slid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4002" cy="427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50EDF" w14:textId="77777777" w:rsidR="00406204" w:rsidRDefault="00406204" w:rsidP="00406204">
      <w:r>
        <w:br w:type="page"/>
      </w:r>
    </w:p>
    <w:p w14:paraId="5B68858F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Module Content Overview</w:t>
      </w:r>
    </w:p>
    <w:p w14:paraId="53D8A53A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Visualization Practice</w:t>
      </w:r>
    </w:p>
    <w:p w14:paraId="3947799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Visualization Theory</w:t>
      </w:r>
    </w:p>
    <w:p w14:paraId="06104F5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Visualization Case Studies</w:t>
      </w:r>
    </w:p>
    <w:p w14:paraId="3AC0093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Creating Visualizations Using R</w:t>
      </w:r>
    </w:p>
    <w:p w14:paraId="742DF8D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Programming in R</w:t>
      </w:r>
    </w:p>
    <w:p w14:paraId="22B1227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Creating Visualizations Using Tableau Public</w:t>
      </w:r>
    </w:p>
    <w:p w14:paraId="0084AD9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Underpinning disciplines: Psychology, Visual Perception &amp; Memory, Graphic Design, Computer Science, Mathematics, Graph Theory, Statistics</w:t>
      </w:r>
    </w:p>
    <w:p w14:paraId="7D052D35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405DAC4" wp14:editId="229F0CF9">
            <wp:extent cx="6251425" cy="4425351"/>
            <wp:effectExtent l="0" t="0" r="0" b="0"/>
            <wp:docPr id="987886527" name="Slide44" descr="Slide 44" title="Slid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0483" cy="443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44DE7" w14:textId="0A23450E" w:rsidR="00406204" w:rsidRPr="007D7390" w:rsidRDefault="007D7390">
      <w:pPr>
        <w:pStyle w:val="ListParagraph"/>
        <w:numPr>
          <w:ilvl w:val="0"/>
          <w:numId w:val="15"/>
        </w:numPr>
        <w:rPr>
          <w:highlight w:val="yellow"/>
        </w:rPr>
      </w:pPr>
      <w:r w:rsidRPr="007D7390">
        <w:rPr>
          <w:highlight w:val="yellow"/>
        </w:rPr>
        <w:t>Will have good examples of visualisations and bad examples every week</w:t>
      </w:r>
    </w:p>
    <w:p w14:paraId="58BB4D0C" w14:textId="77777777" w:rsidR="007D7390" w:rsidRDefault="007D7390" w:rsidP="00406204"/>
    <w:p w14:paraId="1C4D81D8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Module Content – Detailed</w:t>
      </w:r>
    </w:p>
    <w:p w14:paraId="647AF6A9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Fundamentals of visualisation</w:t>
      </w:r>
    </w:p>
    <w:p w14:paraId="5C559E4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Data characteristics &amp; dimensions</w:t>
      </w:r>
    </w:p>
    <w:p w14:paraId="5BA56D9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Use of encodings</w:t>
      </w:r>
    </w:p>
    <w:p w14:paraId="746B3B3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Colour theory</w:t>
      </w:r>
    </w:p>
    <w:p w14:paraId="50CB674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Graphical perception &amp; communication</w:t>
      </w:r>
    </w:p>
    <w:p w14:paraId="2645CE8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Interaction design</w:t>
      </w:r>
    </w:p>
    <w:p w14:paraId="5F120D87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lastRenderedPageBreak/>
        <w:t>Visualisation types:</w:t>
      </w:r>
    </w:p>
    <w:p w14:paraId="529DDC1E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Trends</w:t>
      </w:r>
    </w:p>
    <w:p w14:paraId="0D125034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Comparisons</w:t>
      </w:r>
    </w:p>
    <w:p w14:paraId="129BA48C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Correlations</w:t>
      </w:r>
    </w:p>
    <w:p w14:paraId="78045789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Maps</w:t>
      </w:r>
    </w:p>
    <w:p w14:paraId="599F2A50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Networks</w:t>
      </w:r>
    </w:p>
    <w:p w14:paraId="4A272F88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Hierarchies</w:t>
      </w:r>
    </w:p>
    <w:p w14:paraId="5C574088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Visualising Text</w:t>
      </w:r>
    </w:p>
    <w:p w14:paraId="1A53903A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High-dimensional data</w:t>
      </w:r>
    </w:p>
    <w:p w14:paraId="12D0CD5A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78F61542" wp14:editId="6A58C1ED">
            <wp:extent cx="5654311" cy="4002657"/>
            <wp:effectExtent l="0" t="0" r="0" b="0"/>
            <wp:docPr id="2096078145" name="Slide45" descr="Slide 45" title="Slid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745" cy="400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A5B9" w14:textId="77777777" w:rsidR="00406204" w:rsidRDefault="00406204" w:rsidP="00406204">
      <w:r>
        <w:br w:type="page"/>
      </w:r>
    </w:p>
    <w:p w14:paraId="367C949B" w14:textId="77777777" w:rsidR="00406204" w:rsidRDefault="00406204" w:rsidP="00941D3C">
      <w:pPr>
        <w:pStyle w:val="Heading3"/>
      </w:pPr>
      <w:r>
        <w:lastRenderedPageBreak/>
        <w:t>Tools</w:t>
      </w:r>
    </w:p>
    <w:p w14:paraId="645DD573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Tools – Tableau Public and R / RStudio</w:t>
      </w:r>
    </w:p>
    <w:p w14:paraId="7ED28021" w14:textId="5AFBE93A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Tableau Public: enterprise level visualisation-based business analytics tool – </w:t>
      </w:r>
      <w:hyperlink r:id="rId71" w:history="1">
        <w:r w:rsidR="007D7390" w:rsidRPr="00442960">
          <w:rPr>
            <w:rStyle w:val="Hyperlink"/>
          </w:rPr>
          <w:t>https://www.tableau.com/products/public</w:t>
        </w:r>
      </w:hyperlink>
      <w:r w:rsidR="007D7390">
        <w:rPr>
          <w:color w:val="000000"/>
        </w:rPr>
        <w:t xml:space="preserve"> </w:t>
      </w:r>
    </w:p>
    <w:p w14:paraId="6C8A6CA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R: statistical programming language with extensive visualisation features</w:t>
      </w:r>
    </w:p>
    <w:p w14:paraId="1576DD1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R Studio: rich GUI interface to R – www.r-project.org | RStudio Desktop – Posit</w:t>
      </w:r>
    </w:p>
    <w:p w14:paraId="0C0DA663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9D748C1" wp14:editId="73952279">
            <wp:extent cx="5805577" cy="4109737"/>
            <wp:effectExtent l="0" t="0" r="0" b="0"/>
            <wp:docPr id="1749578628" name="Slide46" descr="Slide 46" title="Slid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43" cy="41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D951" w14:textId="6E43C107" w:rsidR="00406204" w:rsidRDefault="007D7390" w:rsidP="00406204">
      <w:r w:rsidRPr="007D7390">
        <w:rPr>
          <w:highlight w:val="yellow"/>
        </w:rPr>
        <w:t>Galleries for tableau and R are very useful</w:t>
      </w:r>
    </w:p>
    <w:p w14:paraId="1BA1A2CF" w14:textId="77777777" w:rsidR="007D7390" w:rsidRDefault="007D7390" w:rsidP="00406204"/>
    <w:p w14:paraId="6F01B87D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Tableau Public Visualisations Gallery</w:t>
      </w:r>
    </w:p>
    <w:p w14:paraId="300F78D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 gallery of visualisations created using Tableau Public</w:t>
      </w:r>
    </w:p>
    <w:p w14:paraId="5C9CA4F4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Example visualisations: Tale of 100 (Wall Street Journal), College Football Recruiting, Tech IPOs Finish the Year Strong, Making the Pay Gap Look Good</w:t>
      </w:r>
    </w:p>
    <w:p w14:paraId="00710959" w14:textId="1757526D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73" w:history="1">
        <w:r w:rsidR="007D7390" w:rsidRPr="00442960">
          <w:rPr>
            <w:rStyle w:val="Hyperlink"/>
          </w:rPr>
          <w:t>www.tableausoftware.com/public/gallery</w:t>
        </w:r>
      </w:hyperlink>
      <w:r w:rsidR="007D7390">
        <w:rPr>
          <w:color w:val="000000"/>
        </w:rPr>
        <w:t xml:space="preserve"> </w:t>
      </w:r>
    </w:p>
    <w:p w14:paraId="0B80539B" w14:textId="77777777" w:rsidR="00406204" w:rsidRDefault="00406204" w:rsidP="0040620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A730D5D" wp14:editId="1C80A341">
            <wp:extent cx="6141751" cy="4347713"/>
            <wp:effectExtent l="0" t="0" r="0" b="0"/>
            <wp:docPr id="475352201" name="Slide47" descr="Slide 47" title="Slid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632" cy="435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2498" w14:textId="77777777" w:rsidR="00406204" w:rsidRDefault="00406204" w:rsidP="00406204">
      <w:r>
        <w:br w:type="page"/>
      </w:r>
    </w:p>
    <w:p w14:paraId="00CCC4E9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R Visualisations Gallery</w:t>
      </w:r>
    </w:p>
    <w:p w14:paraId="4AAAC6C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 gallery of visualisations created using R with source code</w:t>
      </w:r>
    </w:p>
    <w:p w14:paraId="1499B477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Includes: box plots, bar charts, 3D plots, sine wave plots, scatter plots, string art, violin plots, polar/circular plots, genetic maps, and more</w:t>
      </w:r>
    </w:p>
    <w:p w14:paraId="67AD002F" w14:textId="4752E1D5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75" w:history="1">
        <w:r w:rsidR="007D7390" w:rsidRPr="00442960">
          <w:rPr>
            <w:rStyle w:val="Hyperlink"/>
          </w:rPr>
          <w:t>https://www.r-graph-gallery.com/all-graphs/</w:t>
        </w:r>
      </w:hyperlink>
      <w:r w:rsidR="007D7390">
        <w:rPr>
          <w:color w:val="000000"/>
        </w:rPr>
        <w:t xml:space="preserve"> </w:t>
      </w:r>
    </w:p>
    <w:p w14:paraId="72ED0BCC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31D42E5" wp14:editId="2CBDFC16">
            <wp:extent cx="5305245" cy="3755555"/>
            <wp:effectExtent l="0" t="0" r="0" b="0"/>
            <wp:docPr id="1812757818" name="Slide48" descr="Slide 48" title="Slid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794" cy="376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5253" w14:textId="7E0D0E7E" w:rsidR="007D7390" w:rsidRPr="007D7390" w:rsidRDefault="007D7390">
      <w:pPr>
        <w:pStyle w:val="ListParagraph"/>
        <w:numPr>
          <w:ilvl w:val="0"/>
          <w:numId w:val="15"/>
        </w:numPr>
        <w:spacing w:before="80" w:after="80"/>
        <w:rPr>
          <w:highlight w:val="yellow"/>
        </w:rPr>
      </w:pPr>
      <w:r w:rsidRPr="007D7390">
        <w:rPr>
          <w:highlight w:val="yellow"/>
        </w:rPr>
        <w:t xml:space="preserve">R </w:t>
      </w:r>
      <w:proofErr w:type="spellStart"/>
      <w:r w:rsidRPr="007D7390">
        <w:rPr>
          <w:highlight w:val="yellow"/>
        </w:rPr>
        <w:t>visualations</w:t>
      </w:r>
      <w:proofErr w:type="spellEnd"/>
      <w:r w:rsidRPr="007D7390">
        <w:rPr>
          <w:highlight w:val="yellow"/>
        </w:rPr>
        <w:t xml:space="preserve"> less polished btu still really good. BBC uses R</w:t>
      </w:r>
    </w:p>
    <w:p w14:paraId="0AEA9390" w14:textId="4571F47F" w:rsidR="00406204" w:rsidRDefault="00406204" w:rsidP="00406204"/>
    <w:p w14:paraId="663F48AE" w14:textId="1BBBE9B7" w:rsidR="005E7814" w:rsidRDefault="005E7814" w:rsidP="00941D3C">
      <w:pPr>
        <w:pStyle w:val="Heading3"/>
      </w:pPr>
      <w:r>
        <w:t>Lab Exercise – week 1</w:t>
      </w:r>
    </w:p>
    <w:p w14:paraId="63FA543A" w14:textId="736D347E" w:rsidR="00976199" w:rsidRPr="00976199" w:rsidRDefault="00976199" w:rsidP="00976199">
      <w:r>
        <w:t>55 mins</w:t>
      </w:r>
      <w:proofErr w:type="gramStart"/>
      <w:r>
        <w:t>…..</w:t>
      </w:r>
      <w:proofErr w:type="gramEnd"/>
    </w:p>
    <w:p w14:paraId="3DC751AD" w14:textId="6506F788" w:rsidR="005E7814" w:rsidRDefault="005E7814" w:rsidP="005E7814">
      <w:pPr>
        <w:pStyle w:val="Heading3"/>
      </w:pPr>
      <w:r>
        <w:t>Task 1</w:t>
      </w:r>
    </w:p>
    <w:p w14:paraId="4671F6BA" w14:textId="7A00E623" w:rsidR="005E7814" w:rsidRDefault="005E7814">
      <w:pPr>
        <w:pStyle w:val="ListParagraph"/>
        <w:numPr>
          <w:ilvl w:val="0"/>
          <w:numId w:val="15"/>
        </w:numPr>
      </w:pPr>
      <w:r>
        <w:t>Break Out rooms</w:t>
      </w:r>
    </w:p>
    <w:p w14:paraId="1F09E8B9" w14:textId="4A7D9422" w:rsidR="005E7814" w:rsidRDefault="005E7814" w:rsidP="005E7814">
      <w:pPr>
        <w:pStyle w:val="Heading4"/>
      </w:pPr>
      <w:r>
        <w:t>Individually</w:t>
      </w:r>
    </w:p>
    <w:p w14:paraId="3A483D21" w14:textId="1F8950CC" w:rsidR="005E7814" w:rsidRDefault="005E7814">
      <w:pPr>
        <w:pStyle w:val="ListParagraph"/>
        <w:numPr>
          <w:ilvl w:val="0"/>
          <w:numId w:val="15"/>
        </w:numPr>
      </w:pPr>
      <w:r>
        <w:t>Fine one online one good example of a visualisation</w:t>
      </w:r>
    </w:p>
    <w:p w14:paraId="3FC91C84" w14:textId="447B7E18" w:rsidR="005E7814" w:rsidRDefault="005E7814">
      <w:pPr>
        <w:pStyle w:val="ListParagraph"/>
        <w:numPr>
          <w:ilvl w:val="0"/>
          <w:numId w:val="15"/>
        </w:numPr>
      </w:pPr>
      <w:r>
        <w:t>Find one bad example of visualisation</w:t>
      </w:r>
    </w:p>
    <w:p w14:paraId="0AA7E71F" w14:textId="43E94753" w:rsidR="005E7814" w:rsidRDefault="005E7814" w:rsidP="005E7814">
      <w:pPr>
        <w:pStyle w:val="Heading4"/>
      </w:pPr>
      <w:r>
        <w:t>Group</w:t>
      </w:r>
    </w:p>
    <w:p w14:paraId="52DE05E4" w14:textId="3DA22453" w:rsidR="005E7814" w:rsidRDefault="005E7814">
      <w:pPr>
        <w:pStyle w:val="ListParagraph"/>
        <w:numPr>
          <w:ilvl w:val="0"/>
          <w:numId w:val="17"/>
        </w:numPr>
      </w:pPr>
      <w:r>
        <w:t xml:space="preserve">Choose the best examples </w:t>
      </w:r>
      <w:proofErr w:type="gramStart"/>
      <w:r>
        <w:t>1( good</w:t>
      </w:r>
      <w:proofErr w:type="gramEnd"/>
      <w:r>
        <w:t xml:space="preserve"> and 1 bad example per group)</w:t>
      </w:r>
    </w:p>
    <w:p w14:paraId="280F56F9" w14:textId="430EAEB2" w:rsidR="005E7814" w:rsidRDefault="005E7814">
      <w:pPr>
        <w:pStyle w:val="ListParagraph"/>
        <w:numPr>
          <w:ilvl w:val="0"/>
          <w:numId w:val="17"/>
        </w:numPr>
      </w:pPr>
      <w:r>
        <w:t>Write a list of good and bad features you can see in the examples</w:t>
      </w:r>
    </w:p>
    <w:p w14:paraId="24C15086" w14:textId="4638B7DD" w:rsidR="005E7814" w:rsidRDefault="005E7814">
      <w:pPr>
        <w:pStyle w:val="ListParagraph"/>
        <w:numPr>
          <w:ilvl w:val="0"/>
          <w:numId w:val="17"/>
        </w:numPr>
      </w:pPr>
      <w:r>
        <w:t>Suggestion for improvement</w:t>
      </w:r>
    </w:p>
    <w:p w14:paraId="0D732B2E" w14:textId="6E0A0E38" w:rsidR="005E7814" w:rsidRDefault="005E7814" w:rsidP="00DB30D1">
      <w:pPr>
        <w:pStyle w:val="Heading4"/>
      </w:pPr>
      <w:r>
        <w:lastRenderedPageBreak/>
        <w:t>Present</w:t>
      </w:r>
    </w:p>
    <w:p w14:paraId="597955D0" w14:textId="7441ABC9" w:rsidR="005E7814" w:rsidRDefault="005E7814">
      <w:pPr>
        <w:pStyle w:val="ListParagraph"/>
        <w:numPr>
          <w:ilvl w:val="0"/>
          <w:numId w:val="18"/>
        </w:numPr>
      </w:pPr>
      <w:r>
        <w:t>All together present the work and open discussion</w:t>
      </w:r>
    </w:p>
    <w:p w14:paraId="2E52C074" w14:textId="4F3AAB95" w:rsidR="006C66E0" w:rsidRDefault="006C66E0">
      <w:pPr>
        <w:pStyle w:val="ListParagraph"/>
        <w:numPr>
          <w:ilvl w:val="0"/>
          <w:numId w:val="18"/>
        </w:numPr>
      </w:pPr>
      <w:r>
        <w:t>Find someone who has never seen the data what do they understand from this visualisation</w:t>
      </w:r>
    </w:p>
    <w:p w14:paraId="6BDC7B17" w14:textId="71A16A6A" w:rsidR="006C66E0" w:rsidRPr="005E7814" w:rsidRDefault="006C66E0">
      <w:pPr>
        <w:pStyle w:val="ListParagraph"/>
        <w:numPr>
          <w:ilvl w:val="0"/>
          <w:numId w:val="18"/>
        </w:numPr>
      </w:pPr>
      <w:r>
        <w:t>Hardest bit os to be critical of yourself…</w:t>
      </w:r>
    </w:p>
    <w:p w14:paraId="08E7952A" w14:textId="77777777" w:rsidR="005E7814" w:rsidRDefault="005E7814" w:rsidP="00406204"/>
    <w:p w14:paraId="38C36B4A" w14:textId="77777777" w:rsidR="00941D3C" w:rsidRDefault="00941D3C" w:rsidP="00406204"/>
    <w:p w14:paraId="2B05D39B" w14:textId="77777777" w:rsidR="00941D3C" w:rsidRDefault="00941D3C" w:rsidP="00406204"/>
    <w:p w14:paraId="333C10D4" w14:textId="3323F107" w:rsidR="00941D3C" w:rsidRDefault="00941D3C" w:rsidP="00941D3C">
      <w:pPr>
        <w:pStyle w:val="Heading2"/>
      </w:pPr>
      <w:r>
        <w:t xml:space="preserve">Week 2 - </w:t>
      </w:r>
      <w:r>
        <w:t>Perception, Classification and Human Memory</w:t>
      </w:r>
    </w:p>
    <w:p w14:paraId="225E717B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1783EB64" wp14:editId="3AEA0776">
            <wp:extent cx="4000500" cy="2247900"/>
            <wp:effectExtent l="0" t="0" r="0" b="0"/>
            <wp:docPr id="89774225" name="Slide1" descr="Slide 1" title="Sli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A169" w14:textId="7226B6C5" w:rsidR="00941D3C" w:rsidRPr="00941D3C" w:rsidRDefault="00941D3C" w:rsidP="00941D3C">
      <w:pPr>
        <w:spacing w:before="80" w:after="80"/>
        <w:rPr>
          <w:highlight w:val="yellow"/>
        </w:rPr>
      </w:pPr>
      <w:r w:rsidRPr="00941D3C">
        <w:rPr>
          <w:highlight w:val="yellow"/>
        </w:rPr>
        <w:t>Slide 1</w:t>
      </w:r>
    </w:p>
    <w:p w14:paraId="4509F1C0" w14:textId="7C4ACEF6" w:rsidR="00941D3C" w:rsidRDefault="00941D3C" w:rsidP="00941D3C">
      <w:pPr>
        <w:spacing w:before="80" w:after="80"/>
      </w:pPr>
      <w:r w:rsidRPr="00941D3C">
        <w:rPr>
          <w:highlight w:val="yellow"/>
        </w:rPr>
        <w:t>Last week just a general intro to the module…</w:t>
      </w:r>
    </w:p>
    <w:p w14:paraId="1C3434B5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3F2D132F" wp14:editId="3F45B955">
            <wp:extent cx="4000500" cy="2247900"/>
            <wp:effectExtent l="0" t="0" r="0" b="0"/>
            <wp:docPr id="141616596" name="Slide2" descr="Slide 2" title="Sli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6C000" w14:textId="77777777" w:rsidR="00941D3C" w:rsidRDefault="00941D3C" w:rsidP="00941D3C">
      <w:r>
        <w:br w:type="page"/>
      </w:r>
    </w:p>
    <w:p w14:paraId="5E9074F9" w14:textId="77777777" w:rsidR="00941D3C" w:rsidRDefault="00941D3C" w:rsidP="00941D3C">
      <w:pPr>
        <w:pStyle w:val="Heading3"/>
      </w:pPr>
      <w:r>
        <w:lastRenderedPageBreak/>
        <w:t>Visualisation of the Week</w:t>
      </w:r>
    </w:p>
    <w:p w14:paraId="66E45E67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Visualisation of the Week – Game of Thrones Season 6 Recap</w:t>
      </w:r>
    </w:p>
    <w:p w14:paraId="62068F7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Chart shows the number of scripted lines by character, episode, and team in Game of Thrones Season 6</w:t>
      </w:r>
    </w:p>
    <w:p w14:paraId="30BB110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Tyrion had the most lines and was the most featured character in 4 episodes</w:t>
      </w:r>
    </w:p>
    <w:p w14:paraId="13897EA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Cersei was the most featured character in the first and last episodes</w:t>
      </w:r>
    </w:p>
    <w:p w14:paraId="1CCDAF1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Characters tracked include: Jon Snow, Tyrion, Daenerys, Yara, Margery, and others grouped by house: Lannister, Stark, Greyjoy, Targaryen</w:t>
      </w:r>
    </w:p>
    <w:p w14:paraId="19C27240" w14:textId="5FC3CAF6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</w:t>
      </w:r>
      <w:hyperlink r:id="rId79" w:history="1">
        <w:r w:rsidRPr="0050476D">
          <w:rPr>
            <w:rStyle w:val="Hyperlink"/>
          </w:rPr>
          <w:t>https://public.tableau.com/en-us/s/gallery/game-thrones-season-6-review?gallery=featured</w:t>
        </w:r>
      </w:hyperlink>
      <w:r>
        <w:rPr>
          <w:color w:val="000000"/>
        </w:rPr>
        <w:t xml:space="preserve"> </w:t>
      </w:r>
    </w:p>
    <w:p w14:paraId="53A5CEE0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0E3C1C0" wp14:editId="56343B2F">
            <wp:extent cx="4658264" cy="2617501"/>
            <wp:effectExtent l="0" t="0" r="0" b="0"/>
            <wp:docPr id="1837692057" name="Slide3" descr="Slide 3" title="Sli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651" cy="262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768B" w14:textId="13A18052" w:rsidR="00941D3C" w:rsidRDefault="00941D3C" w:rsidP="00941D3C">
      <w:pPr>
        <w:spacing w:before="80" w:after="80"/>
      </w:pPr>
      <w:r w:rsidRPr="00941D3C">
        <w:rPr>
          <w:highlight w:val="yellow"/>
        </w:rPr>
        <w:t>As explained last week we will always start lectures with sue case and some examples… discuss some features… give opinions</w:t>
      </w:r>
    </w:p>
    <w:p w14:paraId="7C96A704" w14:textId="222ED18E" w:rsidR="00941D3C" w:rsidRDefault="00941D3C" w:rsidP="00941D3C">
      <w:pPr>
        <w:spacing w:before="80" w:after="80"/>
      </w:pPr>
      <w:r w:rsidRPr="00941D3C">
        <w:rPr>
          <w:highlight w:val="yellow"/>
        </w:rPr>
        <w:t>A lot going on here…</w:t>
      </w:r>
    </w:p>
    <w:p w14:paraId="7EB17BD3" w14:textId="502296D6" w:rsidR="00A52072" w:rsidRPr="00A52072" w:rsidRDefault="00A52072" w:rsidP="00941D3C">
      <w:pPr>
        <w:spacing w:before="80" w:after="80"/>
        <w:rPr>
          <w:highlight w:val="yellow"/>
        </w:rPr>
      </w:pPr>
      <w:r w:rsidRPr="00A52072">
        <w:rPr>
          <w:highlight w:val="yellow"/>
        </w:rPr>
        <w:t>We have season 6 – a colour for each of the families</w:t>
      </w:r>
    </w:p>
    <w:p w14:paraId="06C00253" w14:textId="4C5BD743" w:rsidR="00A52072" w:rsidRPr="00A52072" w:rsidRDefault="00A52072" w:rsidP="00941D3C">
      <w:pPr>
        <w:spacing w:before="80" w:after="80"/>
        <w:rPr>
          <w:highlight w:val="yellow"/>
        </w:rPr>
      </w:pPr>
      <w:r w:rsidRPr="00A52072">
        <w:rPr>
          <w:highlight w:val="yellow"/>
        </w:rPr>
        <w:t>Each character has their own different colour based on general initial views for the family</w:t>
      </w:r>
    </w:p>
    <w:p w14:paraId="6CB3DA11" w14:textId="269F67BF" w:rsidR="00A52072" w:rsidRPr="00A52072" w:rsidRDefault="00A52072" w:rsidP="00941D3C">
      <w:pPr>
        <w:spacing w:before="80" w:after="80"/>
        <w:rPr>
          <w:highlight w:val="yellow"/>
        </w:rPr>
      </w:pPr>
      <w:r w:rsidRPr="00A52072">
        <w:rPr>
          <w:highlight w:val="yellow"/>
        </w:rPr>
        <w:t xml:space="preserve">These colours are used for timelines for each </w:t>
      </w:r>
      <w:proofErr w:type="gramStart"/>
      <w:r w:rsidRPr="00A52072">
        <w:rPr>
          <w:highlight w:val="yellow"/>
        </w:rPr>
        <w:t>episodes</w:t>
      </w:r>
      <w:proofErr w:type="gramEnd"/>
      <w:r w:rsidRPr="00A52072">
        <w:rPr>
          <w:highlight w:val="yellow"/>
        </w:rPr>
        <w:t xml:space="preserve"> split between each character is not he screen and talking and when they appear… so </w:t>
      </w:r>
    </w:p>
    <w:p w14:paraId="32A81B39" w14:textId="37929AE5" w:rsidR="00A52072" w:rsidRDefault="00A52072" w:rsidP="00941D3C">
      <w:pPr>
        <w:spacing w:before="80" w:after="80"/>
      </w:pPr>
      <w:r w:rsidRPr="00A52072">
        <w:rPr>
          <w:highlight w:val="yellow"/>
        </w:rPr>
        <w:t>Co kind of get idea of what episode is talking about….</w:t>
      </w:r>
    </w:p>
    <w:p w14:paraId="052A0155" w14:textId="1EA09571" w:rsidR="00A52072" w:rsidRDefault="00A52072" w:rsidP="00941D3C">
      <w:pPr>
        <w:spacing w:before="80" w:after="80"/>
      </w:pPr>
      <w:r w:rsidRPr="00A52072">
        <w:rPr>
          <w:highlight w:val="yellow"/>
        </w:rPr>
        <w:t>Lot going on but neat way to get description of each episode…and what families and characters are appearing…</w:t>
      </w:r>
    </w:p>
    <w:p w14:paraId="1AFE481C" w14:textId="77777777" w:rsidR="00941D3C" w:rsidRDefault="00941D3C" w:rsidP="00941D3C">
      <w:r>
        <w:br w:type="page"/>
      </w:r>
    </w:p>
    <w:p w14:paraId="282120C2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(Un)Visualisation of the Week – Monstrous Costs</w:t>
      </w:r>
    </w:p>
    <w:p w14:paraId="19F26A0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Chart title: 'Monstrous Costs' – Total House and Senate campaign expenditures, in millions</w:t>
      </w:r>
    </w:p>
    <w:p w14:paraId="03D94C5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Two perspectives presented:</w:t>
      </w:r>
    </w:p>
    <w:p w14:paraId="4252138C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1. Tufte advocates a minimalist perspective (high data-to-ink ratio)</w:t>
      </w:r>
    </w:p>
    <w:p w14:paraId="61C4C450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2. Improved recall when using visual embellishments</w:t>
      </w:r>
    </w:p>
    <w:p w14:paraId="54AC24D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Bateman S. et al. (2010) – 'Useful Junk? The Effects of Visual Embellishment on Comprehension and Memorability of Charts', Proceedings of SIGCHI 2010</w:t>
      </w:r>
    </w:p>
    <w:p w14:paraId="6B0DA4D7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1C954F5" wp14:editId="3BFB81EA">
            <wp:extent cx="5496049" cy="3088256"/>
            <wp:effectExtent l="0" t="0" r="0" b="0"/>
            <wp:docPr id="1639719922" name="Slide4" descr="Slide 4" title="Sli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6253" cy="309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B421" w14:textId="31BA7FBF" w:rsidR="00A52072" w:rsidRPr="00A52072" w:rsidRDefault="00A52072" w:rsidP="00941D3C">
      <w:pPr>
        <w:spacing w:before="80" w:after="80"/>
        <w:rPr>
          <w:highlight w:val="yellow"/>
        </w:rPr>
      </w:pPr>
      <w:r w:rsidRPr="00A52072">
        <w:rPr>
          <w:highlight w:val="yellow"/>
        </w:rPr>
        <w:t xml:space="preserve">Thus is a traditional discussion – </w:t>
      </w:r>
      <w:proofErr w:type="gramStart"/>
      <w:r w:rsidRPr="00A52072">
        <w:rPr>
          <w:highlight w:val="yellow"/>
        </w:rPr>
        <w:t>a  bar</w:t>
      </w:r>
      <w:proofErr w:type="gramEnd"/>
      <w:r w:rsidRPr="00A52072">
        <w:rPr>
          <w:highlight w:val="yellow"/>
        </w:rPr>
        <w:t xml:space="preserve"> chart where they have used some </w:t>
      </w:r>
      <w:proofErr w:type="spellStart"/>
      <w:r w:rsidRPr="00A52072">
        <w:rPr>
          <w:highlight w:val="yellow"/>
        </w:rPr>
        <w:t>embilshments</w:t>
      </w:r>
      <w:proofErr w:type="spellEnd"/>
      <w:r w:rsidRPr="00A52072">
        <w:rPr>
          <w:highlight w:val="yellow"/>
        </w:rPr>
        <w:t xml:space="preserve"> where tusks replace bars…</w:t>
      </w:r>
    </w:p>
    <w:p w14:paraId="199E592A" w14:textId="17C4242A" w:rsidR="00A52072" w:rsidRPr="00A52072" w:rsidRDefault="00A52072" w:rsidP="00941D3C">
      <w:pPr>
        <w:spacing w:before="80" w:after="80"/>
        <w:rPr>
          <w:highlight w:val="yellow"/>
        </w:rPr>
      </w:pPr>
      <w:r w:rsidRPr="00A52072">
        <w:rPr>
          <w:highlight w:val="yellow"/>
        </w:rPr>
        <w:t xml:space="preserve">Cost in American house and senate expenditure in numbers </w:t>
      </w:r>
      <w:proofErr w:type="spellStart"/>
      <w:r w:rsidRPr="00A52072">
        <w:rPr>
          <w:highlight w:val="yellow"/>
        </w:rPr>
        <w:t>ofyears</w:t>
      </w:r>
      <w:proofErr w:type="spellEnd"/>
    </w:p>
    <w:p w14:paraId="320D198D" w14:textId="3F8F9425" w:rsidR="00A52072" w:rsidRPr="00A52072" w:rsidRDefault="00A52072" w:rsidP="00941D3C">
      <w:pPr>
        <w:spacing w:before="80" w:after="80"/>
        <w:rPr>
          <w:highlight w:val="yellow"/>
        </w:rPr>
      </w:pPr>
      <w:r w:rsidRPr="00A52072">
        <w:rPr>
          <w:highlight w:val="yellow"/>
        </w:rPr>
        <w:t xml:space="preserve">Article called it monstrous </w:t>
      </w:r>
      <w:proofErr w:type="gramStart"/>
      <w:r w:rsidRPr="00A52072">
        <w:rPr>
          <w:highlight w:val="yellow"/>
        </w:rPr>
        <w:t>costs..</w:t>
      </w:r>
      <w:proofErr w:type="gramEnd"/>
      <w:r w:rsidRPr="00A52072">
        <w:rPr>
          <w:highlight w:val="yellow"/>
        </w:rPr>
        <w:t xml:space="preserve"> increase happened over time…</w:t>
      </w:r>
    </w:p>
    <w:p w14:paraId="7F450684" w14:textId="77D90361" w:rsidR="00A52072" w:rsidRPr="00A52072" w:rsidRDefault="00A52072" w:rsidP="00941D3C">
      <w:pPr>
        <w:spacing w:before="80" w:after="80"/>
        <w:rPr>
          <w:highlight w:val="yellow"/>
        </w:rPr>
      </w:pPr>
      <w:r w:rsidRPr="00A52072">
        <w:rPr>
          <w:highlight w:val="yellow"/>
        </w:rPr>
        <w:t>Made background into a monster…</w:t>
      </w:r>
    </w:p>
    <w:p w14:paraId="1620EA6E" w14:textId="23EE8649" w:rsidR="00A52072" w:rsidRPr="00A52072" w:rsidRDefault="00A52072">
      <w:pPr>
        <w:pStyle w:val="ListParagraph"/>
        <w:numPr>
          <w:ilvl w:val="0"/>
          <w:numId w:val="21"/>
        </w:numPr>
        <w:spacing w:before="80" w:after="80"/>
        <w:rPr>
          <w:highlight w:val="yellow"/>
        </w:rPr>
      </w:pPr>
      <w:r w:rsidRPr="00A52072">
        <w:rPr>
          <w:highlight w:val="yellow"/>
        </w:rPr>
        <w:t xml:space="preserve">1st Traditional view supported by </w:t>
      </w:r>
      <w:proofErr w:type="gramStart"/>
      <w:r w:rsidRPr="00A52072">
        <w:rPr>
          <w:highlight w:val="yellow"/>
        </w:rPr>
        <w:t>tufty..</w:t>
      </w:r>
      <w:proofErr w:type="gramEnd"/>
      <w:r w:rsidRPr="00A52072">
        <w:rPr>
          <w:highlight w:val="yellow"/>
        </w:rPr>
        <w:t xml:space="preserve"> want </w:t>
      </w:r>
      <w:proofErr w:type="spellStart"/>
      <w:r w:rsidRPr="00A52072">
        <w:rPr>
          <w:highlight w:val="yellow"/>
        </w:rPr>
        <w:t>inimalistic</w:t>
      </w:r>
      <w:proofErr w:type="spellEnd"/>
      <w:r w:rsidRPr="00A52072">
        <w:rPr>
          <w:highlight w:val="yellow"/>
        </w:rPr>
        <w:t xml:space="preserve"> … just data and ink…</w:t>
      </w:r>
    </w:p>
    <w:p w14:paraId="3C712E86" w14:textId="52ECF67F" w:rsidR="00A52072" w:rsidRPr="00A52072" w:rsidRDefault="00A52072">
      <w:pPr>
        <w:pStyle w:val="ListParagraph"/>
        <w:numPr>
          <w:ilvl w:val="0"/>
          <w:numId w:val="21"/>
        </w:numPr>
        <w:spacing w:before="80" w:after="80"/>
        <w:rPr>
          <w:highlight w:val="yellow"/>
        </w:rPr>
      </w:pPr>
      <w:r w:rsidRPr="00A52072">
        <w:rPr>
          <w:highlight w:val="yellow"/>
        </w:rPr>
        <w:t>2</w:t>
      </w:r>
      <w:r w:rsidRPr="00A52072">
        <w:rPr>
          <w:highlight w:val="yellow"/>
          <w:vertAlign w:val="superscript"/>
        </w:rPr>
        <w:t>nd</w:t>
      </w:r>
      <w:r w:rsidRPr="00A52072">
        <w:rPr>
          <w:highlight w:val="yellow"/>
        </w:rPr>
        <w:t xml:space="preserve"> </w:t>
      </w:r>
      <w:proofErr w:type="gramStart"/>
      <w:r w:rsidRPr="00A52072">
        <w:rPr>
          <w:highlight w:val="yellow"/>
        </w:rPr>
        <w:t>view..</w:t>
      </w:r>
      <w:proofErr w:type="gramEnd"/>
      <w:r w:rsidRPr="00A52072">
        <w:rPr>
          <w:highlight w:val="yellow"/>
        </w:rPr>
        <w:t xml:space="preserve"> adding embellishment improves recall… more re0informcement of message…</w:t>
      </w:r>
    </w:p>
    <w:p w14:paraId="4B2570FB" w14:textId="1217D770" w:rsidR="00A52072" w:rsidRDefault="00A52072" w:rsidP="00941D3C">
      <w:pPr>
        <w:spacing w:before="80" w:after="80"/>
      </w:pPr>
      <w:proofErr w:type="gramStart"/>
      <w:r w:rsidRPr="00A52072">
        <w:rPr>
          <w:highlight w:val="yellow"/>
        </w:rPr>
        <w:t>Usually</w:t>
      </w:r>
      <w:proofErr w:type="gramEnd"/>
      <w:r w:rsidRPr="00A52072">
        <w:rPr>
          <w:highlight w:val="yellow"/>
        </w:rPr>
        <w:t xml:space="preserve"> we are more towards tufty school of </w:t>
      </w:r>
      <w:proofErr w:type="gramStart"/>
      <w:r w:rsidRPr="00A52072">
        <w:rPr>
          <w:highlight w:val="yellow"/>
        </w:rPr>
        <w:t>thought..</w:t>
      </w:r>
      <w:proofErr w:type="gramEnd"/>
      <w:r w:rsidRPr="00A52072">
        <w:rPr>
          <w:highlight w:val="yellow"/>
        </w:rPr>
        <w:t xml:space="preserve"> try to reduce extra elements and data speaks for itself…</w:t>
      </w:r>
    </w:p>
    <w:p w14:paraId="0579C56B" w14:textId="77777777" w:rsidR="00941D3C" w:rsidRDefault="00941D3C" w:rsidP="00941D3C">
      <w:r>
        <w:br w:type="page"/>
      </w:r>
    </w:p>
    <w:p w14:paraId="2B975058" w14:textId="77777777" w:rsidR="00941D3C" w:rsidRDefault="00941D3C" w:rsidP="00941D3C">
      <w:pPr>
        <w:pStyle w:val="Heading3"/>
      </w:pPr>
      <w:r>
        <w:lastRenderedPageBreak/>
        <w:t>Discussion – Misleading Visualisations</w:t>
      </w:r>
    </w:p>
    <w:p w14:paraId="66F21BD4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Discussion – The White House Tweet (27 Jan 2022)</w:t>
      </w:r>
    </w:p>
    <w:p w14:paraId="7122886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Tweet stated: 'We just learned that President Biden's first year in office was the strongest year for economic growth since 1984'</w:t>
      </w:r>
    </w:p>
    <w:p w14:paraId="54D6CE7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Chart shown: 'America's Economic Growth in the 21st Century'</w:t>
      </w:r>
    </w:p>
    <w:p w14:paraId="4FBAEA1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Issue: The chart was misleading – the Y-axis does not start at zero, exaggerating the apparent growth</w:t>
      </w:r>
    </w:p>
    <w:p w14:paraId="50B460A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Corrected version shows GDP growth from 2002–2008 with both an incorrect and a corrected version for comparison</w:t>
      </w:r>
    </w:p>
    <w:p w14:paraId="32ECEC1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Key lesson: truncated axes can make changes appear much larger or smaller than they actually are</w:t>
      </w:r>
    </w:p>
    <w:p w14:paraId="462B01A1" w14:textId="5E970E26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</w:t>
      </w:r>
      <w:hyperlink r:id="rId82" w:history="1">
        <w:r w:rsidR="00A52072" w:rsidRPr="0050476D">
          <w:rPr>
            <w:rStyle w:val="Hyperlink"/>
          </w:rPr>
          <w:t>https://observablehq.com/@mbostock/a-misleading-plot</w:t>
        </w:r>
      </w:hyperlink>
      <w:r w:rsidR="00A52072">
        <w:rPr>
          <w:color w:val="000000"/>
        </w:rPr>
        <w:t xml:space="preserve"> </w:t>
      </w:r>
    </w:p>
    <w:p w14:paraId="7AEA694F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00FE0DAE" wp14:editId="47E69E95">
            <wp:extent cx="5382883" cy="3024668"/>
            <wp:effectExtent l="0" t="0" r="0" b="0"/>
            <wp:docPr id="886338258" name="Slide5" descr="Slide 5" title="Sli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670" cy="3028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1720" w14:textId="0BF0CF03" w:rsidR="00A52072" w:rsidRPr="00A52072" w:rsidRDefault="00A52072">
      <w:pPr>
        <w:pStyle w:val="ListParagraph"/>
        <w:numPr>
          <w:ilvl w:val="0"/>
          <w:numId w:val="22"/>
        </w:numPr>
        <w:spacing w:before="80" w:after="80"/>
        <w:rPr>
          <w:highlight w:val="yellow"/>
        </w:rPr>
      </w:pPr>
      <w:r w:rsidRPr="00A52072">
        <w:rPr>
          <w:highlight w:val="yellow"/>
        </w:rPr>
        <w:t xml:space="preserve">Normally have 2 </w:t>
      </w:r>
    </w:p>
    <w:p w14:paraId="7F8C3DA6" w14:textId="0930C52F" w:rsidR="00A52072" w:rsidRPr="00A52072" w:rsidRDefault="00A52072">
      <w:pPr>
        <w:pStyle w:val="ListParagraph"/>
        <w:numPr>
          <w:ilvl w:val="0"/>
          <w:numId w:val="22"/>
        </w:numPr>
        <w:spacing w:before="80" w:after="80"/>
        <w:rPr>
          <w:highlight w:val="yellow"/>
        </w:rPr>
      </w:pPr>
      <w:r w:rsidRPr="00A52072">
        <w:rPr>
          <w:highlight w:val="yellow"/>
        </w:rPr>
        <w:t xml:space="preserve">Tweet form official white house account… growth of American </w:t>
      </w:r>
      <w:proofErr w:type="gramStart"/>
      <w:r w:rsidRPr="00A52072">
        <w:rPr>
          <w:highlight w:val="yellow"/>
        </w:rPr>
        <w:t>economy..</w:t>
      </w:r>
      <w:proofErr w:type="gramEnd"/>
    </w:p>
    <w:p w14:paraId="1968D404" w14:textId="41742711" w:rsidR="00A52072" w:rsidRPr="00A52072" w:rsidRDefault="00A52072">
      <w:pPr>
        <w:pStyle w:val="ListParagraph"/>
        <w:numPr>
          <w:ilvl w:val="0"/>
          <w:numId w:val="22"/>
        </w:numPr>
        <w:spacing w:before="80" w:after="80"/>
        <w:rPr>
          <w:highlight w:val="yellow"/>
        </w:rPr>
      </w:pPr>
      <w:r w:rsidRPr="00A52072">
        <w:rPr>
          <w:highlight w:val="yellow"/>
        </w:rPr>
        <w:t>Strongest ear since 1984…</w:t>
      </w:r>
    </w:p>
    <w:p w14:paraId="760C4087" w14:textId="14944496" w:rsidR="00A52072" w:rsidRDefault="00A52072">
      <w:pPr>
        <w:pStyle w:val="ListParagraph"/>
        <w:numPr>
          <w:ilvl w:val="0"/>
          <w:numId w:val="22"/>
        </w:numPr>
        <w:spacing w:before="80" w:after="80"/>
      </w:pPr>
      <w:r w:rsidRPr="00A52072">
        <w:rPr>
          <w:highlight w:val="yellow"/>
        </w:rPr>
        <w:t>Whats is the error in the graph?</w:t>
      </w:r>
    </w:p>
    <w:p w14:paraId="14F851FB" w14:textId="6E78A53A" w:rsidR="00A52072" w:rsidRDefault="00A52072">
      <w:pPr>
        <w:pStyle w:val="ListParagraph"/>
        <w:numPr>
          <w:ilvl w:val="0"/>
          <w:numId w:val="22"/>
        </w:numPr>
        <w:spacing w:before="80" w:after="80"/>
      </w:pPr>
      <w:r w:rsidRPr="00A52072">
        <w:rPr>
          <w:highlight w:val="yellow"/>
        </w:rPr>
        <w:t xml:space="preserve">Ratio of Y axis is wrong at </w:t>
      </w:r>
      <w:proofErr w:type="gramStart"/>
      <w:r w:rsidRPr="00A52072">
        <w:rPr>
          <w:highlight w:val="yellow"/>
        </w:rPr>
        <w:t>top..</w:t>
      </w:r>
      <w:proofErr w:type="gramEnd"/>
      <w:r w:rsidRPr="00A52072">
        <w:rPr>
          <w:highlight w:val="yellow"/>
        </w:rPr>
        <w:t xml:space="preserve"> 3.0/4.0/5.0/5.5/6.0… scale is incorrect</w:t>
      </w:r>
    </w:p>
    <w:p w14:paraId="42DC11B1" w14:textId="77777777" w:rsidR="00A52072" w:rsidRDefault="00A52072" w:rsidP="00941D3C">
      <w:pPr>
        <w:spacing w:before="80" w:after="80"/>
      </w:pPr>
    </w:p>
    <w:p w14:paraId="0DD6E427" w14:textId="77777777" w:rsidR="00941D3C" w:rsidRDefault="00941D3C" w:rsidP="00941D3C">
      <w:pPr>
        <w:spacing w:before="80" w:after="80"/>
      </w:pPr>
      <w:r>
        <w:rPr>
          <w:noProof/>
        </w:rPr>
        <w:lastRenderedPageBreak/>
        <w:drawing>
          <wp:inline distT="0" distB="0" distL="0" distR="0" wp14:anchorId="449B2A23" wp14:editId="51105137">
            <wp:extent cx="5253487" cy="2951959"/>
            <wp:effectExtent l="0" t="0" r="0" b="0"/>
            <wp:docPr id="1755423518" name="Slide6" descr="Slide 6" title="Sli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909" cy="295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1ED26" w14:textId="26217D24" w:rsidR="00A52072" w:rsidRPr="00A52072" w:rsidRDefault="00A52072">
      <w:pPr>
        <w:pStyle w:val="ListParagraph"/>
        <w:numPr>
          <w:ilvl w:val="0"/>
          <w:numId w:val="23"/>
        </w:numPr>
        <w:spacing w:before="80" w:after="80"/>
        <w:rPr>
          <w:highlight w:val="yellow"/>
        </w:rPr>
      </w:pPr>
      <w:r w:rsidRPr="00A52072">
        <w:rPr>
          <w:highlight w:val="yellow"/>
        </w:rPr>
        <w:t>Corrected version from previous slide…</w:t>
      </w:r>
    </w:p>
    <w:p w14:paraId="1281B515" w14:textId="0E030AA6" w:rsidR="00A52072" w:rsidRPr="00A52072" w:rsidRDefault="00A52072">
      <w:pPr>
        <w:pStyle w:val="ListParagraph"/>
        <w:numPr>
          <w:ilvl w:val="0"/>
          <w:numId w:val="23"/>
        </w:numPr>
        <w:spacing w:before="80" w:after="80"/>
        <w:rPr>
          <w:highlight w:val="yellow"/>
        </w:rPr>
      </w:pPr>
      <w:r w:rsidRPr="00A52072">
        <w:rPr>
          <w:highlight w:val="yellow"/>
        </w:rPr>
        <w:t>They exaggerated the scale</w:t>
      </w:r>
    </w:p>
    <w:p w14:paraId="07FB67BD" w14:textId="77777777" w:rsidR="00941D3C" w:rsidRDefault="00941D3C" w:rsidP="00941D3C">
      <w:r>
        <w:br w:type="page"/>
      </w:r>
    </w:p>
    <w:p w14:paraId="52C780A5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Remember!</w:t>
      </w:r>
    </w:p>
    <w:p w14:paraId="4A9F229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'Well-designed visual representations can replace cognitive calculations with simple perceptual inferences and improve comprehension, memory, and decision making'</w:t>
      </w:r>
    </w:p>
    <w:p w14:paraId="55FFD7B8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5FBAD692" wp14:editId="6BB2302F">
            <wp:extent cx="5124091" cy="2879251"/>
            <wp:effectExtent l="0" t="0" r="0" b="0"/>
            <wp:docPr id="1540506845" name="Slide7" descr="Slide 7" title="Sli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104" cy="288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081A" w14:textId="7E44F3D6" w:rsidR="00CA2FEB" w:rsidRPr="00CA2FEB" w:rsidRDefault="00CA2FEB">
      <w:pPr>
        <w:pStyle w:val="ListParagraph"/>
        <w:numPr>
          <w:ilvl w:val="0"/>
          <w:numId w:val="24"/>
        </w:numPr>
        <w:spacing w:before="80" w:after="80"/>
        <w:rPr>
          <w:highlight w:val="yellow"/>
        </w:rPr>
      </w:pPr>
      <w:r w:rsidRPr="00CA2FEB">
        <w:rPr>
          <w:highlight w:val="yellow"/>
        </w:rPr>
        <w:t>Today focus on perception and classification</w:t>
      </w:r>
    </w:p>
    <w:p w14:paraId="0588B7AE" w14:textId="5A51C010" w:rsidR="00CA2FEB" w:rsidRPr="00CA2FEB" w:rsidRDefault="00CA2FEB">
      <w:pPr>
        <w:pStyle w:val="ListParagraph"/>
        <w:numPr>
          <w:ilvl w:val="0"/>
          <w:numId w:val="24"/>
        </w:numPr>
        <w:spacing w:before="80" w:after="80"/>
        <w:rPr>
          <w:b/>
          <w:bCs/>
          <w:highlight w:val="yellow"/>
        </w:rPr>
      </w:pPr>
      <w:r w:rsidRPr="00CA2FEB">
        <w:rPr>
          <w:highlight w:val="yellow"/>
        </w:rPr>
        <w:t xml:space="preserve">Last week… </w:t>
      </w:r>
      <w:r w:rsidRPr="00CA2FEB">
        <w:rPr>
          <w:b/>
          <w:bCs/>
          <w:highlight w:val="yellow"/>
        </w:rPr>
        <w:t>well designed vis reps can replace cognitive calculations…. With simple perceptual inferences and improve comprehension, memory and decision making…</w:t>
      </w:r>
    </w:p>
    <w:p w14:paraId="5303A341" w14:textId="77777777" w:rsidR="00941D3C" w:rsidRPr="00CA2FEB" w:rsidRDefault="00941D3C" w:rsidP="00941D3C">
      <w:pPr>
        <w:rPr>
          <w:b/>
          <w:bCs/>
        </w:rPr>
      </w:pPr>
      <w:r w:rsidRPr="00CA2FEB">
        <w:rPr>
          <w:b/>
          <w:bCs/>
        </w:rPr>
        <w:br w:type="page"/>
      </w:r>
    </w:p>
    <w:p w14:paraId="4D9AE6A7" w14:textId="77777777" w:rsidR="00941D3C" w:rsidRDefault="00941D3C" w:rsidP="00941D3C">
      <w:pPr>
        <w:pStyle w:val="Heading3"/>
      </w:pPr>
      <w:r>
        <w:lastRenderedPageBreak/>
        <w:t>Human Memory and Visualisation</w:t>
      </w:r>
    </w:p>
    <w:p w14:paraId="4A8F800A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Human Memory and Visualisation – Overview</w:t>
      </w:r>
    </w:p>
    <w:p w14:paraId="7E2FE4A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power of visualisation is the ability to get across far more complex information than what our memory can generally hold</w:t>
      </w:r>
    </w:p>
    <w:p w14:paraId="0E63155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There are 3 types of memories that process information in our brain:</w:t>
      </w:r>
    </w:p>
    <w:p w14:paraId="0A3743AA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1. Iconic memory (Sensory memory)</w:t>
      </w:r>
    </w:p>
    <w:p w14:paraId="052B910D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2. Working memory</w:t>
      </w:r>
    </w:p>
    <w:p w14:paraId="73684D5A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3. Long term memory</w:t>
      </w:r>
    </w:p>
    <w:p w14:paraId="036C674A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65A4788B" wp14:editId="6E45D2C3">
            <wp:extent cx="5391509" cy="3029515"/>
            <wp:effectExtent l="0" t="0" r="0" b="0"/>
            <wp:docPr id="459334017" name="Slide8" descr="Slide 8" title="Sli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524" cy="3031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4371" w14:textId="77777777" w:rsidR="00941D3C" w:rsidRDefault="00941D3C" w:rsidP="00941D3C">
      <w:r>
        <w:br w:type="page"/>
      </w:r>
    </w:p>
    <w:p w14:paraId="0D7D65BF" w14:textId="3D305301" w:rsidR="00CA2FEB" w:rsidRDefault="00CA2FEB">
      <w:pPr>
        <w:pStyle w:val="ListParagraph"/>
        <w:numPr>
          <w:ilvl w:val="0"/>
          <w:numId w:val="25"/>
        </w:numPr>
      </w:pPr>
      <w:r w:rsidRPr="00CA2FEB">
        <w:rPr>
          <w:highlight w:val="yellow"/>
        </w:rPr>
        <w:lastRenderedPageBreak/>
        <w:t>To do that how does Human brain work?</w:t>
      </w:r>
    </w:p>
    <w:p w14:paraId="4AC4AB0E" w14:textId="5EF37FF3" w:rsidR="00CA2FEB" w:rsidRPr="00CA2FEB" w:rsidRDefault="00CA2FEB">
      <w:pPr>
        <w:pStyle w:val="ListParagraph"/>
        <w:numPr>
          <w:ilvl w:val="0"/>
          <w:numId w:val="25"/>
        </w:numPr>
        <w:rPr>
          <w:highlight w:val="yellow"/>
        </w:rPr>
      </w:pPr>
      <w:r w:rsidRPr="00CA2FEB">
        <w:rPr>
          <w:highlight w:val="yellow"/>
        </w:rPr>
        <w:t xml:space="preserve">Aim to use complex </w:t>
      </w:r>
      <w:proofErr w:type="spellStart"/>
      <w:r w:rsidRPr="00CA2FEB">
        <w:rPr>
          <w:highlight w:val="yellow"/>
        </w:rPr>
        <w:t>visualistion</w:t>
      </w:r>
      <w:proofErr w:type="spellEnd"/>
      <w:r w:rsidRPr="00CA2FEB">
        <w:rPr>
          <w:highlight w:val="yellow"/>
        </w:rPr>
        <w:t xml:space="preserve"> than memory can hold</w:t>
      </w:r>
    </w:p>
    <w:p w14:paraId="79B8AF77" w14:textId="77777777" w:rsidR="00CA2FEB" w:rsidRDefault="00CA2FEB" w:rsidP="00941D3C"/>
    <w:p w14:paraId="0DFF43C9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Human Memory and Visualisation – Memory Types Compared</w:t>
      </w:r>
    </w:p>
    <w:p w14:paraId="14D821B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CA2FEB">
        <w:rPr>
          <w:b/>
          <w:bCs/>
          <w:color w:val="000000"/>
          <w:u w:val="single"/>
        </w:rPr>
        <w:t>Iconic memory</w:t>
      </w:r>
      <w:r>
        <w:rPr>
          <w:color w:val="000000"/>
        </w:rPr>
        <w:t>: duration ~1 second | function: pre-attentive processing, before we pay attention</w:t>
      </w:r>
    </w:p>
    <w:p w14:paraId="4291CC4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CA2FEB">
        <w:rPr>
          <w:b/>
          <w:bCs/>
          <w:color w:val="000000"/>
          <w:u w:val="single"/>
        </w:rPr>
        <w:t>Working memory</w:t>
      </w:r>
      <w:r>
        <w:rPr>
          <w:color w:val="000000"/>
        </w:rPr>
        <w:t xml:space="preserve">: duration ~1 minute | function: </w:t>
      </w:r>
      <w:r w:rsidRPr="003977F7">
        <w:rPr>
          <w:b/>
          <w:bCs/>
          <w:color w:val="000000"/>
        </w:rPr>
        <w:t>holds and processes about 5–9 chunks of information (Miller's Law</w:t>
      </w:r>
      <w:r>
        <w:rPr>
          <w:color w:val="000000"/>
        </w:rPr>
        <w:t>)</w:t>
      </w:r>
    </w:p>
    <w:p w14:paraId="6E55DFF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CA2FEB">
        <w:rPr>
          <w:b/>
          <w:bCs/>
          <w:color w:val="000000"/>
          <w:u w:val="single"/>
        </w:rPr>
        <w:t>Long term memory</w:t>
      </w:r>
      <w:r>
        <w:rPr>
          <w:color w:val="000000"/>
        </w:rPr>
        <w:t>: duration 1 second to lifetime | function: information stored through rehearsal or repeated application</w:t>
      </w:r>
    </w:p>
    <w:p w14:paraId="6F7DADF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Long term memory is where things we memorise or remember are stored</w:t>
      </w:r>
    </w:p>
    <w:p w14:paraId="4388CA0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Iconic and working memories are the ones that interact with visualisations</w:t>
      </w:r>
    </w:p>
    <w:p w14:paraId="71BA7562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39236012" wp14:editId="307656F2">
            <wp:extent cx="5879852" cy="3303917"/>
            <wp:effectExtent l="0" t="0" r="0" b="0"/>
            <wp:docPr id="1393963131" name="Slide9" descr="Slide 9" title="Sli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986" cy="331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1575" w14:textId="77777777" w:rsidR="00941D3C" w:rsidRDefault="00941D3C" w:rsidP="00941D3C">
      <w:r>
        <w:br w:type="page"/>
      </w:r>
    </w:p>
    <w:p w14:paraId="4AE1EFDC" w14:textId="77777777" w:rsidR="00941D3C" w:rsidRDefault="00941D3C" w:rsidP="00941D3C">
      <w:pPr>
        <w:pStyle w:val="Heading3"/>
      </w:pPr>
      <w:r>
        <w:lastRenderedPageBreak/>
        <w:t>Iconic Memory and Pre-attentive Processing</w:t>
      </w:r>
    </w:p>
    <w:p w14:paraId="58BBBA44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Iconic Memory</w:t>
      </w:r>
    </w:p>
    <w:p w14:paraId="34E5996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When we see a visual, the information remains in the iconic memory for less than a second</w:t>
      </w:r>
    </w:p>
    <w:p w14:paraId="673A979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We process and store information automatically in this time</w:t>
      </w:r>
    </w:p>
    <w:p w14:paraId="4DD6B59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This process is called pre-attentive processing and it happens automatically, before we pay attention to the information</w:t>
      </w:r>
    </w:p>
    <w:p w14:paraId="4101B9CD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5707AFBD" wp14:editId="07BC5A3A">
            <wp:extent cx="5050840" cy="2838091"/>
            <wp:effectExtent l="0" t="0" r="0" b="0"/>
            <wp:docPr id="2002579750" name="Slide10" descr="Slide 10" title="Sli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715" cy="284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28B4E" w14:textId="047B05C5" w:rsidR="000E265E" w:rsidRPr="000E265E" w:rsidRDefault="000E265E">
      <w:pPr>
        <w:pStyle w:val="ListParagraph"/>
        <w:numPr>
          <w:ilvl w:val="0"/>
          <w:numId w:val="26"/>
        </w:numPr>
        <w:spacing w:before="80" w:after="80"/>
        <w:rPr>
          <w:highlight w:val="yellow"/>
        </w:rPr>
      </w:pPr>
      <w:r w:rsidRPr="000E265E">
        <w:rPr>
          <w:highlight w:val="yellow"/>
        </w:rPr>
        <w:t xml:space="preserve">Automatic – not paying attention it just </w:t>
      </w:r>
      <w:proofErr w:type="gramStart"/>
      <w:r w:rsidRPr="000E265E">
        <w:rPr>
          <w:highlight w:val="yellow"/>
        </w:rPr>
        <w:t>happens..</w:t>
      </w:r>
      <w:proofErr w:type="gramEnd"/>
      <w:r w:rsidRPr="000E265E">
        <w:rPr>
          <w:highlight w:val="yellow"/>
        </w:rPr>
        <w:t xml:space="preserve"> brain captures part </w:t>
      </w:r>
      <w:proofErr w:type="spellStart"/>
      <w:r w:rsidRPr="000E265E">
        <w:rPr>
          <w:highlight w:val="yellow"/>
        </w:rPr>
        <w:t>f</w:t>
      </w:r>
      <w:proofErr w:type="spellEnd"/>
      <w:r w:rsidRPr="000E265E">
        <w:rPr>
          <w:highlight w:val="yellow"/>
        </w:rPr>
        <w:t xml:space="preserve"> visualisation…</w:t>
      </w:r>
    </w:p>
    <w:p w14:paraId="7A41B3AD" w14:textId="77777777" w:rsidR="00941D3C" w:rsidRDefault="00941D3C" w:rsidP="00941D3C">
      <w:r>
        <w:br w:type="page"/>
      </w:r>
    </w:p>
    <w:p w14:paraId="4596FB9E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Iconic Memory – Pre-attentive Visual Attributes</w:t>
      </w:r>
    </w:p>
    <w:p w14:paraId="4C3FBB5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pre-attentive process detects several visual attributes</w:t>
      </w:r>
    </w:p>
    <w:p w14:paraId="44028B0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Understanding how to make a particular attribute stand out can help us create visuals that emphasise the more important information</w:t>
      </w:r>
    </w:p>
    <w:p w14:paraId="309CCC5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Pre-attentive attributes include: Colour, Orientation, Shape, Brightness, Movement</w:t>
      </w:r>
    </w:p>
    <w:p w14:paraId="0A57C095" w14:textId="3CD75461" w:rsidR="00941D3C" w:rsidRDefault="00F0357D" w:rsidP="00941D3C">
      <w:pPr>
        <w:spacing w:before="80" w:after="80"/>
      </w:pPr>
      <w:r>
        <w:t>Attributes that can be detected</w:t>
      </w:r>
      <w:r w:rsidR="00941D3C">
        <w:rPr>
          <w:noProof/>
        </w:rPr>
        <w:drawing>
          <wp:inline distT="0" distB="0" distL="0" distR="0" wp14:anchorId="2B5EFA91" wp14:editId="673CB6CD">
            <wp:extent cx="5403939" cy="3036499"/>
            <wp:effectExtent l="0" t="0" r="0" b="0"/>
            <wp:docPr id="1807643100" name="Slide11" descr="Slide 11" title="Slid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2054" cy="304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3709" w14:textId="2706CDA3" w:rsidR="00F0357D" w:rsidRPr="00F0357D" w:rsidRDefault="00F0357D">
      <w:pPr>
        <w:pStyle w:val="ListParagraph"/>
        <w:numPr>
          <w:ilvl w:val="0"/>
          <w:numId w:val="26"/>
        </w:numPr>
        <w:spacing w:before="80" w:after="80"/>
        <w:rPr>
          <w:highlight w:val="yellow"/>
        </w:rPr>
      </w:pPr>
      <w:r w:rsidRPr="00F0357D">
        <w:rPr>
          <w:highlight w:val="yellow"/>
        </w:rPr>
        <w:t>Colour is very effective</w:t>
      </w:r>
    </w:p>
    <w:p w14:paraId="18A65ADF" w14:textId="5A986AF2" w:rsidR="00F0357D" w:rsidRPr="00F0357D" w:rsidRDefault="00F0357D">
      <w:pPr>
        <w:pStyle w:val="ListParagraph"/>
        <w:numPr>
          <w:ilvl w:val="1"/>
          <w:numId w:val="26"/>
        </w:numPr>
        <w:spacing w:before="80" w:after="80"/>
        <w:rPr>
          <w:highlight w:val="yellow"/>
        </w:rPr>
      </w:pPr>
      <w:r w:rsidRPr="00F0357D">
        <w:rPr>
          <w:highlight w:val="yellow"/>
        </w:rPr>
        <w:t>Orientation</w:t>
      </w:r>
    </w:p>
    <w:p w14:paraId="05CC0ED0" w14:textId="4AB3AEBB" w:rsidR="00F0357D" w:rsidRPr="00F0357D" w:rsidRDefault="00F0357D">
      <w:pPr>
        <w:pStyle w:val="ListParagraph"/>
        <w:numPr>
          <w:ilvl w:val="1"/>
          <w:numId w:val="26"/>
        </w:numPr>
        <w:spacing w:before="80" w:after="80"/>
        <w:rPr>
          <w:highlight w:val="yellow"/>
        </w:rPr>
      </w:pPr>
      <w:r w:rsidRPr="00F0357D">
        <w:rPr>
          <w:highlight w:val="yellow"/>
        </w:rPr>
        <w:t>Shape</w:t>
      </w:r>
    </w:p>
    <w:p w14:paraId="2D2B01A2" w14:textId="6A99D4C8" w:rsidR="00F0357D" w:rsidRPr="00F0357D" w:rsidRDefault="00F0357D">
      <w:pPr>
        <w:pStyle w:val="ListParagraph"/>
        <w:numPr>
          <w:ilvl w:val="1"/>
          <w:numId w:val="26"/>
        </w:numPr>
        <w:spacing w:before="80" w:after="80"/>
        <w:rPr>
          <w:highlight w:val="yellow"/>
        </w:rPr>
      </w:pPr>
      <w:proofErr w:type="spellStart"/>
      <w:r w:rsidRPr="00F0357D">
        <w:rPr>
          <w:highlight w:val="yellow"/>
        </w:rPr>
        <w:t>Brigthness</w:t>
      </w:r>
      <w:proofErr w:type="spellEnd"/>
    </w:p>
    <w:p w14:paraId="780D8F58" w14:textId="51ACBB4A" w:rsidR="00F0357D" w:rsidRPr="00F0357D" w:rsidRDefault="00F0357D">
      <w:pPr>
        <w:pStyle w:val="ListParagraph"/>
        <w:numPr>
          <w:ilvl w:val="1"/>
          <w:numId w:val="26"/>
        </w:numPr>
        <w:spacing w:before="80" w:after="80"/>
        <w:rPr>
          <w:highlight w:val="yellow"/>
        </w:rPr>
      </w:pPr>
      <w:r w:rsidRPr="00F0357D">
        <w:rPr>
          <w:highlight w:val="yellow"/>
        </w:rPr>
        <w:t>Movement</w:t>
      </w:r>
    </w:p>
    <w:p w14:paraId="6383D697" w14:textId="77777777" w:rsidR="00941D3C" w:rsidRDefault="00941D3C" w:rsidP="00941D3C">
      <w:r>
        <w:br w:type="page"/>
      </w:r>
    </w:p>
    <w:p w14:paraId="53CC3D1D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Is There a Red Circle? – Pre-attentive Processing Examples</w:t>
      </w:r>
    </w:p>
    <w:p w14:paraId="5D516EB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12: Array of shapes – target not immediately obvious when no pre-attentive feature distinguishes the red circle</w:t>
      </w:r>
    </w:p>
    <w:p w14:paraId="1810E22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13: Same array – colour difference makes the red circle instantly detectable (pre-attentive)</w:t>
      </w:r>
    </w:p>
    <w:p w14:paraId="5AC1E30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14: Array with similar colours – harder to spot (colour no longer pre-attentive distinguisher)</w:t>
      </w:r>
    </w:p>
    <w:p w14:paraId="5B2FD8C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15: Final example – demonstrates when pre-attentive detection works vs. fails</w:t>
      </w:r>
    </w:p>
    <w:p w14:paraId="559C954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Key takeaway: when a target differs from distractors in a single pre-attentive attribute (e.g. colour), it 'pops out' instantly</w:t>
      </w:r>
    </w:p>
    <w:p w14:paraId="73177ABD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468858C5" wp14:editId="3BFD4B6A">
            <wp:extent cx="5189007" cy="2915728"/>
            <wp:effectExtent l="0" t="0" r="0" b="0"/>
            <wp:docPr id="34897168" name="Slide12" descr="Slide 12" title="Slid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84" cy="29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7782B" w14:textId="5F88BA62" w:rsidR="0076423A" w:rsidRDefault="0076423A" w:rsidP="00941D3C">
      <w:pPr>
        <w:spacing w:before="80" w:after="80"/>
      </w:pPr>
      <w:r w:rsidRPr="0076423A">
        <w:rPr>
          <w:highlight w:val="yellow"/>
        </w:rPr>
        <w:t>NO</w:t>
      </w:r>
    </w:p>
    <w:p w14:paraId="66CC9C78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48C0EDE" wp14:editId="1AE3CA66">
            <wp:extent cx="5080958" cy="2855014"/>
            <wp:effectExtent l="0" t="0" r="0" b="0"/>
            <wp:docPr id="1221231323" name="Slide13" descr="Slide 13" title="Sli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342" cy="285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3F37" w14:textId="72BC7F85" w:rsidR="0076423A" w:rsidRDefault="0076423A" w:rsidP="00941D3C">
      <w:pPr>
        <w:spacing w:before="80" w:after="80"/>
      </w:pPr>
      <w:r w:rsidRPr="0076423A">
        <w:rPr>
          <w:highlight w:val="yellow"/>
        </w:rPr>
        <w:t>YES</w:t>
      </w:r>
    </w:p>
    <w:p w14:paraId="0CF339DE" w14:textId="4ADA477D" w:rsidR="0076423A" w:rsidRDefault="0076423A" w:rsidP="00941D3C">
      <w:pPr>
        <w:spacing w:before="80" w:after="80"/>
      </w:pPr>
      <w:r w:rsidRPr="0076423A">
        <w:rPr>
          <w:highlight w:val="yellow"/>
        </w:rPr>
        <w:lastRenderedPageBreak/>
        <w:t>Iconic memory is working!</w:t>
      </w:r>
    </w:p>
    <w:p w14:paraId="529B9284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F61DCFC" wp14:editId="5BD3B509">
            <wp:extent cx="5236234" cy="2942265"/>
            <wp:effectExtent l="0" t="0" r="0" b="0"/>
            <wp:docPr id="454591126" name="Slide14" descr="Slide 14" title="Sli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348" cy="2943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6DCA" w14:textId="18C42A5C" w:rsidR="0076423A" w:rsidRDefault="0076423A" w:rsidP="00941D3C">
      <w:pPr>
        <w:spacing w:before="80" w:after="80"/>
      </w:pPr>
      <w:r w:rsidRPr="0076423A">
        <w:rPr>
          <w:highlight w:val="yellow"/>
        </w:rPr>
        <w:t xml:space="preserve">NO – but </w:t>
      </w:r>
      <w:proofErr w:type="gramStart"/>
      <w:r w:rsidRPr="0076423A">
        <w:rPr>
          <w:highlight w:val="yellow"/>
        </w:rPr>
        <w:t>Takes</w:t>
      </w:r>
      <w:proofErr w:type="gramEnd"/>
      <w:r w:rsidRPr="0076423A">
        <w:rPr>
          <w:highlight w:val="yellow"/>
        </w:rPr>
        <w:t xml:space="preserve"> a bit longer</w:t>
      </w:r>
    </w:p>
    <w:p w14:paraId="3550B383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13AD3391" wp14:editId="60DA4B5F">
            <wp:extent cx="5633049" cy="3165237"/>
            <wp:effectExtent l="0" t="0" r="0" b="0"/>
            <wp:docPr id="1203150169" name="Slide15" descr="Slide 15" title="Slid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597" cy="317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44D6E" w14:textId="69309074" w:rsidR="0076423A" w:rsidRDefault="0076423A" w:rsidP="00941D3C">
      <w:pPr>
        <w:spacing w:before="80" w:after="80"/>
      </w:pPr>
      <w:r w:rsidRPr="0076423A">
        <w:rPr>
          <w:highlight w:val="yellow"/>
        </w:rPr>
        <w:t xml:space="preserve">YES – but </w:t>
      </w:r>
      <w:proofErr w:type="spellStart"/>
      <w:r w:rsidRPr="0076423A">
        <w:rPr>
          <w:highlight w:val="yellow"/>
        </w:rPr>
        <w:t>agai</w:t>
      </w:r>
      <w:proofErr w:type="spellEnd"/>
      <w:r w:rsidRPr="0076423A">
        <w:rPr>
          <w:highlight w:val="yellow"/>
        </w:rPr>
        <w:t xml:space="preserve"> not as easy to find as earlier…</w:t>
      </w:r>
    </w:p>
    <w:p w14:paraId="74036F18" w14:textId="77777777" w:rsidR="00941D3C" w:rsidRDefault="00941D3C" w:rsidP="00941D3C">
      <w:r>
        <w:br w:type="page"/>
      </w:r>
    </w:p>
    <w:p w14:paraId="42C9E900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How Many 5's Can You Find? – Pre-attentive vs. Serial Search</w:t>
      </w:r>
    </w:p>
    <w:p w14:paraId="56FC737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16: Numbers in the same font – requires slow serial search to count the 5's</w:t>
      </w:r>
    </w:p>
    <w:p w14:paraId="2DE5E37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17: The 5's are highlighted differently (e.g. bold or different colour) – count becomes instantly obvious pre-attentively</w:t>
      </w:r>
    </w:p>
    <w:p w14:paraId="6752FF4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Demonstrates the power of using a single differentiating visual attribute to make information pop out</w:t>
      </w:r>
    </w:p>
    <w:p w14:paraId="76190EFA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366F580" wp14:editId="6C4EE122">
            <wp:extent cx="5250416" cy="2950234"/>
            <wp:effectExtent l="0" t="0" r="0" b="0"/>
            <wp:docPr id="1202607896" name="Slide16" descr="Slide 16" title="Slid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4799" cy="29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52EC" w14:textId="43258D96" w:rsidR="0076423A" w:rsidRDefault="0076423A" w:rsidP="00941D3C">
      <w:pPr>
        <w:spacing w:before="80" w:after="80"/>
      </w:pPr>
      <w:r w:rsidRPr="0076423A">
        <w:rPr>
          <w:highlight w:val="yellow"/>
        </w:rPr>
        <w:t>Theres a few but hard to spot them</w:t>
      </w:r>
    </w:p>
    <w:p w14:paraId="3A607D23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22B0EC4" wp14:editId="7A46FCCE">
            <wp:extent cx="5449993" cy="3062377"/>
            <wp:effectExtent l="0" t="0" r="0" b="0"/>
            <wp:docPr id="69316345" name="Slide17" descr="Slide 17" title="Sli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6004" cy="306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E7DC" w14:textId="51305200" w:rsidR="0076423A" w:rsidRDefault="0076423A" w:rsidP="00941D3C">
      <w:pPr>
        <w:spacing w:before="80" w:after="80"/>
      </w:pPr>
      <w:r w:rsidRPr="0076423A">
        <w:rPr>
          <w:highlight w:val="yellow"/>
        </w:rPr>
        <w:t>YES -easier to identify where they are and count them…</w:t>
      </w:r>
    </w:p>
    <w:p w14:paraId="747373A4" w14:textId="242AEB0E" w:rsidR="0076423A" w:rsidRDefault="0076423A" w:rsidP="00941D3C">
      <w:pPr>
        <w:spacing w:before="80" w:after="80"/>
      </w:pPr>
      <w:r w:rsidRPr="0076423A">
        <w:rPr>
          <w:highlight w:val="yellow"/>
        </w:rPr>
        <w:t>Iconic memory is working….!</w:t>
      </w:r>
    </w:p>
    <w:p w14:paraId="22AD8C58" w14:textId="77777777" w:rsidR="00941D3C" w:rsidRDefault="00941D3C" w:rsidP="00941D3C">
      <w:r>
        <w:br w:type="page"/>
      </w:r>
    </w:p>
    <w:p w14:paraId="76EDE3A2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Conjunction Targets – When Pre-attentive Processing Fails</w:t>
      </w:r>
    </w:p>
    <w:p w14:paraId="1F42ABA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Conjunction targets: two or more visual properties are present simultaneously, which renders a target difficult to find</w:t>
      </w:r>
    </w:p>
    <w:p w14:paraId="5BBED0A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Example: searching for a red circle when distractors include red squares and blue circles</w:t>
      </w:r>
    </w:p>
    <w:p w14:paraId="42573AA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Numerous studies have shown that most conjunction targets cannot be detected pre-attentively</w:t>
      </w:r>
    </w:p>
    <w:p w14:paraId="277139E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Viewers must perform a time-consuming serial search through the display to confirm presence or absence</w:t>
      </w:r>
    </w:p>
    <w:p w14:paraId="3DC6758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Healey C. &amp; Enns J. (2012) – 'Attention and Visual Memory in Visualization and Computer Graphics', IEEE Transactions on Visualization and Computer Graphics, vol 18(7), pp 1170–1188</w:t>
      </w:r>
    </w:p>
    <w:p w14:paraId="0198BC5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www.csc.ncsu.edu/faculty/healey/download/tvcg.11.pdf</w:t>
      </w:r>
    </w:p>
    <w:p w14:paraId="5B7E9485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4A7867C4" wp14:editId="3F6CD6A1">
            <wp:extent cx="5695627" cy="3200400"/>
            <wp:effectExtent l="0" t="0" r="0" b="0"/>
            <wp:docPr id="1782024252" name="Slide18" descr="Slide 18" title="Sli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404" cy="320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8AFA8" w14:textId="4D72AFC9" w:rsidR="0076423A" w:rsidRPr="0076423A" w:rsidRDefault="0076423A" w:rsidP="00941D3C">
      <w:pPr>
        <w:spacing w:before="80" w:after="80"/>
        <w:rPr>
          <w:highlight w:val="yellow"/>
        </w:rPr>
      </w:pPr>
      <w:r w:rsidRPr="0076423A">
        <w:rPr>
          <w:highlight w:val="yellow"/>
        </w:rPr>
        <w:t>Combine two or more visualise attr</w:t>
      </w:r>
      <w:r w:rsidR="003D5450">
        <w:rPr>
          <w:highlight w:val="yellow"/>
        </w:rPr>
        <w:t>i</w:t>
      </w:r>
      <w:r w:rsidRPr="0076423A">
        <w:rPr>
          <w:highlight w:val="yellow"/>
        </w:rPr>
        <w:t>butes or properties…</w:t>
      </w:r>
    </w:p>
    <w:p w14:paraId="0D8EAC8F" w14:textId="5CAC0CFB" w:rsidR="0076423A" w:rsidRDefault="0076423A">
      <w:pPr>
        <w:pStyle w:val="ListParagraph"/>
        <w:numPr>
          <w:ilvl w:val="0"/>
          <w:numId w:val="27"/>
        </w:numPr>
        <w:spacing w:before="80" w:after="80"/>
        <w:rPr>
          <w:highlight w:val="yellow"/>
        </w:rPr>
      </w:pPr>
      <w:r w:rsidRPr="0076423A">
        <w:rPr>
          <w:highlight w:val="yellow"/>
        </w:rPr>
        <w:t>Makes it harder to identify the attribute…</w:t>
      </w:r>
    </w:p>
    <w:p w14:paraId="39067BEF" w14:textId="1E9B11C3" w:rsidR="0076423A" w:rsidRDefault="0076423A">
      <w:pPr>
        <w:pStyle w:val="ListParagraph"/>
        <w:numPr>
          <w:ilvl w:val="0"/>
          <w:numId w:val="27"/>
        </w:numPr>
        <w:spacing w:before="80" w:after="80"/>
        <w:rPr>
          <w:b/>
          <w:bCs/>
          <w:highlight w:val="yellow"/>
          <w:u w:val="single"/>
        </w:rPr>
      </w:pPr>
      <w:r w:rsidRPr="0076423A">
        <w:rPr>
          <w:b/>
          <w:bCs/>
          <w:highlight w:val="yellow"/>
          <w:u w:val="single"/>
        </w:rPr>
        <w:t>NEED to KEEP IT SIMPLE!!</w:t>
      </w:r>
    </w:p>
    <w:p w14:paraId="44537ABF" w14:textId="628C0552" w:rsidR="00BA4511" w:rsidRPr="00BA4511" w:rsidRDefault="00BA4511">
      <w:pPr>
        <w:pStyle w:val="ListParagraph"/>
        <w:numPr>
          <w:ilvl w:val="0"/>
          <w:numId w:val="27"/>
        </w:numPr>
        <w:spacing w:before="80" w:after="80"/>
        <w:rPr>
          <w:highlight w:val="yellow"/>
        </w:rPr>
      </w:pPr>
      <w:r w:rsidRPr="00BA4511">
        <w:rPr>
          <w:highlight w:val="yellow"/>
        </w:rPr>
        <w:t>Want to avo</w:t>
      </w:r>
      <w:r>
        <w:rPr>
          <w:highlight w:val="yellow"/>
        </w:rPr>
        <w:t>i</w:t>
      </w:r>
      <w:r w:rsidRPr="00BA4511">
        <w:rPr>
          <w:highlight w:val="yellow"/>
        </w:rPr>
        <w:t>d lot of scanning through and cognitive process…</w:t>
      </w:r>
    </w:p>
    <w:p w14:paraId="2214ABA1" w14:textId="77777777" w:rsidR="00941D3C" w:rsidRDefault="00941D3C" w:rsidP="00941D3C">
      <w:r>
        <w:br w:type="page"/>
      </w:r>
    </w:p>
    <w:p w14:paraId="0E09015B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Application to Visualisation – Calories per 100g</w:t>
      </w:r>
    </w:p>
    <w:p w14:paraId="0A85A69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Chart showing Calories per 100g for: French Fries, Potato Chips, Bacon, Pizza, Chili Dog</w:t>
      </w:r>
    </w:p>
    <w:p w14:paraId="445416D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19: Cluttered version – gridlines, borders and background noise compete with the data</w:t>
      </w:r>
    </w:p>
    <w:p w14:paraId="68FC195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20: Cleaned-up 'naked data' version – removing non-essential ink makes the data values pop out pre-attentively</w:t>
      </w:r>
    </w:p>
    <w:p w14:paraId="2A65923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Joey Cherdarchuk (2013) – 'Data looks better naked'</w:t>
      </w:r>
    </w:p>
    <w:p w14:paraId="15A675B6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457E131" wp14:editId="679299F6">
            <wp:extent cx="5710980" cy="3209027"/>
            <wp:effectExtent l="0" t="0" r="0" b="0"/>
            <wp:docPr id="210100539" name="Slide19" descr="Slide 19" title="Sli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207" cy="321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7898F" w14:textId="44CB863E" w:rsidR="00C14424" w:rsidRPr="00C14424" w:rsidRDefault="00C14424">
      <w:pPr>
        <w:pStyle w:val="ListParagraph"/>
        <w:numPr>
          <w:ilvl w:val="0"/>
          <w:numId w:val="28"/>
        </w:numPr>
        <w:spacing w:before="80" w:after="80"/>
        <w:rPr>
          <w:highlight w:val="yellow"/>
        </w:rPr>
      </w:pPr>
      <w:r w:rsidRPr="00C14424">
        <w:rPr>
          <w:highlight w:val="yellow"/>
        </w:rPr>
        <w:t>LHS -What are they trying to tell me?</w:t>
      </w:r>
    </w:p>
    <w:p w14:paraId="772D35CE" w14:textId="648105E1" w:rsidR="00C14424" w:rsidRDefault="00C14424">
      <w:pPr>
        <w:pStyle w:val="ListParagraph"/>
        <w:numPr>
          <w:ilvl w:val="0"/>
          <w:numId w:val="28"/>
        </w:numPr>
        <w:spacing w:before="80" w:after="80"/>
      </w:pPr>
      <w:r w:rsidRPr="00C14424">
        <w:rPr>
          <w:highlight w:val="yellow"/>
        </w:rPr>
        <w:t>RHS - put all attention on the RED bar</w:t>
      </w:r>
    </w:p>
    <w:p w14:paraId="0D345F84" w14:textId="3B0A785D" w:rsidR="00C14424" w:rsidRPr="00C14424" w:rsidRDefault="00C14424">
      <w:pPr>
        <w:pStyle w:val="ListParagraph"/>
        <w:numPr>
          <w:ilvl w:val="0"/>
          <w:numId w:val="28"/>
        </w:numPr>
        <w:spacing w:before="80" w:after="80"/>
        <w:rPr>
          <w:highlight w:val="yellow"/>
        </w:rPr>
      </w:pPr>
      <w:r w:rsidRPr="00C14424">
        <w:rPr>
          <w:highlight w:val="yellow"/>
        </w:rPr>
        <w:t xml:space="preserve">We will sue legends and direct labelling but try avoid going back small bits of colour and may eb hard to differentiate between them have to go over them a few times to </w:t>
      </w:r>
      <w:proofErr w:type="spellStart"/>
      <w:r w:rsidRPr="00C14424">
        <w:rPr>
          <w:highlight w:val="yellow"/>
        </w:rPr>
        <w:t>i</w:t>
      </w:r>
      <w:r>
        <w:rPr>
          <w:highlight w:val="yellow"/>
        </w:rPr>
        <w:t>d</w:t>
      </w:r>
      <w:r w:rsidRPr="00C14424">
        <w:rPr>
          <w:highlight w:val="yellow"/>
        </w:rPr>
        <w:t>enitfy</w:t>
      </w:r>
      <w:proofErr w:type="spellEnd"/>
      <w:r w:rsidRPr="00C14424">
        <w:rPr>
          <w:highlight w:val="yellow"/>
        </w:rPr>
        <w:t xml:space="preserve"> what each element means…</w:t>
      </w:r>
    </w:p>
    <w:p w14:paraId="2DFE9006" w14:textId="77777777" w:rsidR="00941D3C" w:rsidRDefault="00941D3C" w:rsidP="00941D3C">
      <w:pPr>
        <w:spacing w:before="80" w:after="80"/>
      </w:pPr>
      <w:r>
        <w:rPr>
          <w:noProof/>
        </w:rPr>
        <w:lastRenderedPageBreak/>
        <w:drawing>
          <wp:inline distT="0" distB="0" distL="0" distR="0" wp14:anchorId="0B846864" wp14:editId="7A93D706">
            <wp:extent cx="6217598" cy="3493698"/>
            <wp:effectExtent l="0" t="0" r="0" b="0"/>
            <wp:docPr id="262663795" name="Slide20" descr="Slide 20" title="Slid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206" cy="350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805E8" w14:textId="77777777" w:rsidR="00941D3C" w:rsidRDefault="00941D3C" w:rsidP="00941D3C">
      <w:r>
        <w:br w:type="page"/>
      </w:r>
    </w:p>
    <w:p w14:paraId="753752F2" w14:textId="77777777" w:rsidR="00941D3C" w:rsidRDefault="00941D3C" w:rsidP="00941D3C">
      <w:pPr>
        <w:pStyle w:val="Heading3"/>
      </w:pPr>
      <w:r>
        <w:lastRenderedPageBreak/>
        <w:t>Working Memory</w:t>
      </w:r>
    </w:p>
    <w:p w14:paraId="6675FA8F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Working Memory</w:t>
      </w:r>
    </w:p>
    <w:p w14:paraId="571A287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memory in use when working with a visual</w:t>
      </w:r>
    </w:p>
    <w:p w14:paraId="218F92B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Sensory information of interest to us is processed in the working memory</w:t>
      </w:r>
    </w:p>
    <w:p w14:paraId="1BFC010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Information stays here for about a minute</w:t>
      </w:r>
    </w:p>
    <w:p w14:paraId="2DC0F44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Capacity of our working memory is between </w:t>
      </w:r>
      <w:r w:rsidRPr="00AC49E2">
        <w:rPr>
          <w:b/>
          <w:bCs/>
          <w:color w:val="000000"/>
        </w:rPr>
        <w:t>5</w:t>
      </w:r>
      <w:r>
        <w:rPr>
          <w:color w:val="000000"/>
        </w:rPr>
        <w:t xml:space="preserve"> to </w:t>
      </w:r>
      <w:r w:rsidRPr="00AC49E2">
        <w:rPr>
          <w:b/>
          <w:bCs/>
          <w:color w:val="000000"/>
        </w:rPr>
        <w:t>9</w:t>
      </w:r>
      <w:r>
        <w:rPr>
          <w:color w:val="000000"/>
        </w:rPr>
        <w:t xml:space="preserve"> similar items (Miller's Law)</w:t>
      </w:r>
    </w:p>
    <w:p w14:paraId="5E6886E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capacity of our working memory can be increased by a process called chunking</w:t>
      </w:r>
    </w:p>
    <w:p w14:paraId="6B0D66A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AC49E2">
        <w:rPr>
          <w:b/>
          <w:bCs/>
          <w:color w:val="000000"/>
          <w:u w:val="single"/>
        </w:rPr>
        <w:t>Chunking</w:t>
      </w:r>
      <w:r>
        <w:rPr>
          <w:color w:val="000000"/>
        </w:rPr>
        <w:t xml:space="preserve"> = grouping similar items together so they are processed as single units</w:t>
      </w:r>
    </w:p>
    <w:p w14:paraId="7C28CB3E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72AE663" wp14:editId="549229D9">
            <wp:extent cx="5096894" cy="2863969"/>
            <wp:effectExtent l="0" t="0" r="0" b="0"/>
            <wp:docPr id="1508237435" name="Slide21" descr="Slide 21" title="Slid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820" cy="286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5238E" w14:textId="7CA753DD" w:rsidR="00AC49E2" w:rsidRPr="00AC49E2" w:rsidRDefault="00AC49E2" w:rsidP="00941D3C">
      <w:pPr>
        <w:spacing w:before="80" w:after="80"/>
        <w:rPr>
          <w:highlight w:val="yellow"/>
        </w:rPr>
      </w:pPr>
      <w:r w:rsidRPr="00AC49E2">
        <w:rPr>
          <w:highlight w:val="yellow"/>
        </w:rPr>
        <w:t>Want our data to talk to our viewers</w:t>
      </w:r>
    </w:p>
    <w:p w14:paraId="2612F425" w14:textId="19ADF343" w:rsidR="00AC49E2" w:rsidRDefault="00AC49E2" w:rsidP="00941D3C">
      <w:pPr>
        <w:spacing w:before="80" w:after="80"/>
      </w:pPr>
      <w:r w:rsidRPr="00AC49E2">
        <w:rPr>
          <w:highlight w:val="yellow"/>
        </w:rPr>
        <w:t xml:space="preserve">The medium converting raw data into something easy to rad or </w:t>
      </w:r>
      <w:proofErr w:type="gramStart"/>
      <w:r w:rsidRPr="00AC49E2">
        <w:rPr>
          <w:highlight w:val="yellow"/>
        </w:rPr>
        <w:t>understand..</w:t>
      </w:r>
      <w:proofErr w:type="gramEnd"/>
    </w:p>
    <w:p w14:paraId="440A05FB" w14:textId="77777777" w:rsidR="00941D3C" w:rsidRDefault="00941D3C" w:rsidP="00941D3C">
      <w:r>
        <w:br w:type="page"/>
      </w:r>
    </w:p>
    <w:p w14:paraId="4F943CC8" w14:textId="77777777" w:rsidR="00941D3C" w:rsidRDefault="00941D3C" w:rsidP="00941D3C">
      <w:pPr>
        <w:pStyle w:val="Heading3"/>
      </w:pPr>
      <w:r>
        <w:lastRenderedPageBreak/>
        <w:t>Human Visual Perception</w:t>
      </w:r>
    </w:p>
    <w:p w14:paraId="04ECB341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Human Perception for Visualisation</w:t>
      </w:r>
    </w:p>
    <w:p w14:paraId="07A57BF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In order for our visualisations to be useful, it is </w:t>
      </w:r>
      <w:r w:rsidRPr="00AC49E2">
        <w:rPr>
          <w:b/>
          <w:bCs/>
          <w:color w:val="000000"/>
        </w:rPr>
        <w:t>important that they are easily interpreted by a viewer</w:t>
      </w:r>
    </w:p>
    <w:p w14:paraId="7292554D" w14:textId="77777777" w:rsidR="00941D3C" w:rsidRPr="00AC49E2" w:rsidRDefault="00941D3C">
      <w:pPr>
        <w:pStyle w:val="ListParagraph"/>
        <w:numPr>
          <w:ilvl w:val="0"/>
          <w:numId w:val="19"/>
        </w:numPr>
        <w:contextualSpacing w:val="0"/>
        <w:rPr>
          <w:b/>
          <w:bCs/>
        </w:rPr>
      </w:pPr>
      <w:r w:rsidRPr="00AC49E2">
        <w:rPr>
          <w:b/>
          <w:bCs/>
          <w:color w:val="000000"/>
        </w:rPr>
        <w:t>Bad data visualisations can be difficult to read and understand</w:t>
      </w:r>
    </w:p>
    <w:p w14:paraId="72DF543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To visualise data effectively, it is useful to follow design principles</w:t>
      </w:r>
    </w:p>
    <w:p w14:paraId="7CAFD6A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These principles are derived from an understanding of human perception</w:t>
      </w:r>
    </w:p>
    <w:p w14:paraId="00CB399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In order to create effective </w:t>
      </w:r>
      <w:proofErr w:type="gramStart"/>
      <w:r>
        <w:rPr>
          <w:color w:val="000000"/>
        </w:rPr>
        <w:t>visualisations</w:t>
      </w:r>
      <w:proofErr w:type="gramEnd"/>
      <w:r>
        <w:rPr>
          <w:color w:val="000000"/>
        </w:rPr>
        <w:t xml:space="preserve"> we must understand perception</w:t>
      </w:r>
    </w:p>
    <w:p w14:paraId="0F6DE746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6D5C4CC3" wp14:editId="1A12A62D">
            <wp:extent cx="5173656" cy="2907102"/>
            <wp:effectExtent l="0" t="0" r="0" b="0"/>
            <wp:docPr id="672422013" name="Slide22" descr="Slide 22" title="Slid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62" cy="291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147E" w14:textId="77777777" w:rsidR="00941D3C" w:rsidRDefault="00941D3C" w:rsidP="00941D3C">
      <w:r>
        <w:br w:type="page"/>
      </w:r>
    </w:p>
    <w:p w14:paraId="7C74DD41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What is Human Visual Perception?</w:t>
      </w:r>
    </w:p>
    <w:p w14:paraId="2A59070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Our vision system has parallelism capacity – while it focuses on one point, the visual system can reach a wide surrounding area</w:t>
      </w:r>
    </w:p>
    <w:p w14:paraId="346E815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human sensorial system is stimulated by a continuous flow of events, resulting in a neural excitement called sensation</w:t>
      </w:r>
    </w:p>
    <w:p w14:paraId="0E63ACA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This process is extremely fast and efficient</w:t>
      </w:r>
    </w:p>
    <w:p w14:paraId="20E2A32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This continuous flow of sensations generates what is known as perception</w:t>
      </w:r>
    </w:p>
    <w:p w14:paraId="319938D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Perceptions are different according to the characteristics of the stimulus – they are interpreted, allowing the brain to extract knowledge</w:t>
      </w:r>
    </w:p>
    <w:p w14:paraId="5E26D37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act of thinking, processing and making comparisons is known as cognition – much slower and less efficient than perception</w:t>
      </w:r>
    </w:p>
    <w:p w14:paraId="128A8480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6FC2E2F4" wp14:editId="7A3AEBA5">
            <wp:extent cx="5449993" cy="3062377"/>
            <wp:effectExtent l="0" t="0" r="0" b="0"/>
            <wp:docPr id="1304092477" name="Slide23" descr="Slide 23" title="Slid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106" cy="3068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2FCE" w14:textId="13E358B8" w:rsidR="006A339C" w:rsidRPr="006A339C" w:rsidRDefault="006A339C">
      <w:pPr>
        <w:pStyle w:val="ListParagraph"/>
        <w:numPr>
          <w:ilvl w:val="0"/>
          <w:numId w:val="29"/>
        </w:numPr>
        <w:spacing w:before="80" w:after="80"/>
        <w:rPr>
          <w:highlight w:val="yellow"/>
        </w:rPr>
      </w:pPr>
      <w:r w:rsidRPr="006A339C">
        <w:rPr>
          <w:highlight w:val="yellow"/>
        </w:rPr>
        <w:t>How does process work</w:t>
      </w:r>
    </w:p>
    <w:p w14:paraId="1101082E" w14:textId="2C1469F1" w:rsidR="006A339C" w:rsidRPr="006A339C" w:rsidRDefault="006A339C">
      <w:pPr>
        <w:pStyle w:val="ListParagraph"/>
        <w:numPr>
          <w:ilvl w:val="0"/>
          <w:numId w:val="29"/>
        </w:numPr>
        <w:spacing w:before="80" w:after="80"/>
        <w:rPr>
          <w:highlight w:val="yellow"/>
        </w:rPr>
      </w:pPr>
      <w:r w:rsidRPr="006A339C">
        <w:rPr>
          <w:highlight w:val="yellow"/>
        </w:rPr>
        <w:t>There is a sensation</w:t>
      </w:r>
    </w:p>
    <w:p w14:paraId="404CB15A" w14:textId="1221824E" w:rsidR="006A339C" w:rsidRPr="006A339C" w:rsidRDefault="006A339C">
      <w:pPr>
        <w:pStyle w:val="ListParagraph"/>
        <w:numPr>
          <w:ilvl w:val="0"/>
          <w:numId w:val="29"/>
        </w:numPr>
        <w:spacing w:before="80" w:after="80"/>
        <w:rPr>
          <w:highlight w:val="yellow"/>
        </w:rPr>
      </w:pPr>
      <w:r w:rsidRPr="006A339C">
        <w:rPr>
          <w:highlight w:val="yellow"/>
        </w:rPr>
        <w:t>Continuous flow of events that eyes are catching</w:t>
      </w:r>
    </w:p>
    <w:p w14:paraId="00A70709" w14:textId="54923F4D" w:rsidR="006A339C" w:rsidRPr="006A339C" w:rsidRDefault="006A339C">
      <w:pPr>
        <w:pStyle w:val="ListParagraph"/>
        <w:numPr>
          <w:ilvl w:val="0"/>
          <w:numId w:val="29"/>
        </w:numPr>
        <w:spacing w:before="80" w:after="80"/>
        <w:rPr>
          <w:highlight w:val="yellow"/>
        </w:rPr>
      </w:pPr>
      <w:r w:rsidRPr="006A339C">
        <w:rPr>
          <w:highlight w:val="yellow"/>
        </w:rPr>
        <w:t>Very quick / efficient</w:t>
      </w:r>
    </w:p>
    <w:p w14:paraId="7141748B" w14:textId="247EFAD9" w:rsidR="006A339C" w:rsidRPr="006A339C" w:rsidRDefault="006A339C">
      <w:pPr>
        <w:pStyle w:val="ListParagraph"/>
        <w:numPr>
          <w:ilvl w:val="0"/>
          <w:numId w:val="29"/>
        </w:numPr>
        <w:spacing w:before="80" w:after="80"/>
        <w:rPr>
          <w:highlight w:val="yellow"/>
        </w:rPr>
      </w:pPr>
      <w:proofErr w:type="spellStart"/>
      <w:r w:rsidRPr="006A339C">
        <w:rPr>
          <w:highlight w:val="yellow"/>
        </w:rPr>
        <w:t>Contonous</w:t>
      </w:r>
      <w:proofErr w:type="spellEnd"/>
      <w:r w:rsidRPr="006A339C">
        <w:rPr>
          <w:highlight w:val="yellow"/>
        </w:rPr>
        <w:t xml:space="preserve"> flow of </w:t>
      </w:r>
      <w:proofErr w:type="gramStart"/>
      <w:r w:rsidRPr="006A339C">
        <w:rPr>
          <w:highlight w:val="yellow"/>
        </w:rPr>
        <w:t>stimulant  -</w:t>
      </w:r>
      <w:proofErr w:type="gramEnd"/>
      <w:r w:rsidRPr="006A339C">
        <w:rPr>
          <w:highlight w:val="yellow"/>
        </w:rPr>
        <w:t xml:space="preserve"> perception… how the stimulus os triggering brain to see those elements on the </w:t>
      </w:r>
      <w:proofErr w:type="gramStart"/>
      <w:r w:rsidRPr="006A339C">
        <w:rPr>
          <w:highlight w:val="yellow"/>
        </w:rPr>
        <w:t>screen..</w:t>
      </w:r>
      <w:proofErr w:type="gramEnd"/>
      <w:r w:rsidRPr="006A339C">
        <w:rPr>
          <w:highlight w:val="yellow"/>
        </w:rPr>
        <w:t xml:space="preserve"> allowing</w:t>
      </w:r>
    </w:p>
    <w:p w14:paraId="0BFFA3D6" w14:textId="32EE9794" w:rsidR="006A339C" w:rsidRDefault="006A339C">
      <w:pPr>
        <w:pStyle w:val="ListParagraph"/>
        <w:numPr>
          <w:ilvl w:val="0"/>
          <w:numId w:val="29"/>
        </w:numPr>
        <w:spacing w:before="80" w:after="80"/>
      </w:pPr>
      <w:r w:rsidRPr="006A339C">
        <w:rPr>
          <w:highlight w:val="yellow"/>
        </w:rPr>
        <w:t xml:space="preserve">Brain </w:t>
      </w:r>
      <w:proofErr w:type="spellStart"/>
      <w:r w:rsidRPr="006A339C">
        <w:rPr>
          <w:highlight w:val="yellow"/>
        </w:rPr>
        <w:t>wil</w:t>
      </w:r>
      <w:proofErr w:type="spellEnd"/>
      <w:r w:rsidRPr="006A339C">
        <w:rPr>
          <w:highlight w:val="yellow"/>
        </w:rPr>
        <w:t xml:space="preserve"> interpret what the red dot means…</w:t>
      </w:r>
    </w:p>
    <w:p w14:paraId="7216AFC0" w14:textId="0B4D3FC5" w:rsidR="006A339C" w:rsidRDefault="006A339C">
      <w:pPr>
        <w:pStyle w:val="ListParagraph"/>
        <w:numPr>
          <w:ilvl w:val="0"/>
          <w:numId w:val="29"/>
        </w:numPr>
        <w:spacing w:before="80" w:after="80"/>
      </w:pPr>
      <w:r w:rsidRPr="006A339C">
        <w:rPr>
          <w:highlight w:val="yellow"/>
        </w:rPr>
        <w:t>Cognition is a lot slower &gt;&gt;&gt; we are trying to replace that with perception!</w:t>
      </w:r>
    </w:p>
    <w:p w14:paraId="6709CBEF" w14:textId="77777777" w:rsidR="00941D3C" w:rsidRDefault="00941D3C" w:rsidP="00941D3C">
      <w:r>
        <w:br w:type="page"/>
      </w:r>
    </w:p>
    <w:p w14:paraId="7DE17AD2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Human Visual Perception and Data Visualisation</w:t>
      </w:r>
    </w:p>
    <w:p w14:paraId="4E31B2D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Data visualisation is an external aid to support our working memory</w:t>
      </w:r>
    </w:p>
    <w:p w14:paraId="63A5BE6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Visual perception is selective – if we tune our awareness to everything, we will be overwhelmed; </w:t>
      </w:r>
      <w:proofErr w:type="gramStart"/>
      <w:r>
        <w:rPr>
          <w:color w:val="000000"/>
        </w:rPr>
        <w:t>so</w:t>
      </w:r>
      <w:proofErr w:type="gramEnd"/>
      <w:r>
        <w:rPr>
          <w:color w:val="000000"/>
        </w:rPr>
        <w:t xml:space="preserve"> we selectively pay attention to things that catch our eye</w:t>
      </w:r>
    </w:p>
    <w:p w14:paraId="6885BA3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Our eyes are drawn to familiar patterns – we see what we expect to see; visualisation must take into account what people know and expect</w:t>
      </w:r>
    </w:p>
    <w:p w14:paraId="6D4609E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Our working memory is very limited – we can hold a very limited amount of information in memory when looking at a visual</w:t>
      </w:r>
    </w:p>
    <w:p w14:paraId="32F5C92B" w14:textId="7994E0D0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Goal</w:t>
      </w:r>
      <w:r w:rsidR="006A339C">
        <w:rPr>
          <w:color w:val="000000"/>
        </w:rPr>
        <w:t xml:space="preserve"> for our visualisations</w:t>
      </w:r>
      <w:r w:rsidR="008656DC">
        <w:rPr>
          <w:color w:val="000000"/>
        </w:rPr>
        <w:t xml:space="preserve"> </w:t>
      </w:r>
      <w:proofErr w:type="gramStart"/>
      <w:r w:rsidR="008656DC">
        <w:rPr>
          <w:color w:val="000000"/>
        </w:rPr>
        <w:t xml:space="preserve">= </w:t>
      </w:r>
      <w:r>
        <w:rPr>
          <w:color w:val="000000"/>
        </w:rPr>
        <w:t xml:space="preserve"> </w:t>
      </w:r>
      <w:r w:rsidRPr="006A339C">
        <w:rPr>
          <w:b/>
          <w:bCs/>
          <w:color w:val="000000"/>
          <w:highlight w:val="yellow"/>
          <w:u w:val="single"/>
        </w:rPr>
        <w:t>more</w:t>
      </w:r>
      <w:proofErr w:type="gramEnd"/>
      <w:r w:rsidRPr="006A339C">
        <w:rPr>
          <w:b/>
          <w:bCs/>
          <w:color w:val="000000"/>
          <w:highlight w:val="yellow"/>
          <w:u w:val="single"/>
        </w:rPr>
        <w:t xml:space="preserve"> visual perception and less cognition</w:t>
      </w:r>
    </w:p>
    <w:p w14:paraId="1A333497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17158AAA" wp14:editId="17810E31">
            <wp:extent cx="5443268" cy="3058598"/>
            <wp:effectExtent l="0" t="0" r="0" b="0"/>
            <wp:docPr id="286648084" name="Slide24" descr="Slide 24" title="Slid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907" cy="30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C0F0F" w14:textId="637D5E4E" w:rsidR="00AD0B72" w:rsidRPr="00AD0B72" w:rsidRDefault="00AD0B72">
      <w:pPr>
        <w:pStyle w:val="ListParagraph"/>
        <w:numPr>
          <w:ilvl w:val="0"/>
          <w:numId w:val="30"/>
        </w:numPr>
        <w:spacing w:before="80" w:after="80"/>
        <w:rPr>
          <w:highlight w:val="yellow"/>
        </w:rPr>
      </w:pPr>
      <w:r w:rsidRPr="00AD0B72">
        <w:rPr>
          <w:highlight w:val="yellow"/>
        </w:rPr>
        <w:t xml:space="preserve">Human eyes drawn to familiar </w:t>
      </w:r>
    </w:p>
    <w:p w14:paraId="68E93681" w14:textId="6D31431E" w:rsidR="00AD0B72" w:rsidRPr="00AD0B72" w:rsidRDefault="00AD0B72">
      <w:pPr>
        <w:pStyle w:val="ListParagraph"/>
        <w:numPr>
          <w:ilvl w:val="0"/>
          <w:numId w:val="30"/>
        </w:numPr>
        <w:spacing w:before="80" w:after="80"/>
        <w:rPr>
          <w:highlight w:val="yellow"/>
        </w:rPr>
      </w:pPr>
      <w:r w:rsidRPr="00AD0B72">
        <w:rPr>
          <w:highlight w:val="yellow"/>
        </w:rPr>
        <w:t xml:space="preserve">Don’t get </w:t>
      </w:r>
      <w:proofErr w:type="gramStart"/>
      <w:r w:rsidRPr="00AD0B72">
        <w:rPr>
          <w:highlight w:val="yellow"/>
        </w:rPr>
        <w:t>our</w:t>
      </w:r>
      <w:proofErr w:type="gramEnd"/>
      <w:r w:rsidRPr="00AD0B72">
        <w:rPr>
          <w:highlight w:val="yellow"/>
        </w:rPr>
        <w:t xml:space="preserve"> of known standards just for sake if it as we may confuse ou</w:t>
      </w:r>
      <w:r w:rsidR="00055882">
        <w:rPr>
          <w:highlight w:val="yellow"/>
        </w:rPr>
        <w:t>r</w:t>
      </w:r>
      <w:r w:rsidRPr="00AD0B72">
        <w:rPr>
          <w:highlight w:val="yellow"/>
        </w:rPr>
        <w:t xml:space="preserve"> viewers…</w:t>
      </w:r>
    </w:p>
    <w:p w14:paraId="7EC56EDE" w14:textId="298DC467" w:rsidR="00AD0B72" w:rsidRPr="00AD0B72" w:rsidRDefault="00AD0B72">
      <w:pPr>
        <w:pStyle w:val="ListParagraph"/>
        <w:numPr>
          <w:ilvl w:val="0"/>
          <w:numId w:val="30"/>
        </w:numPr>
        <w:spacing w:before="80" w:after="80"/>
        <w:rPr>
          <w:highlight w:val="yellow"/>
        </w:rPr>
      </w:pPr>
      <w:r w:rsidRPr="00AD0B72">
        <w:rPr>
          <w:highlight w:val="yellow"/>
        </w:rPr>
        <w:t>Working memory is limited… not infinite…</w:t>
      </w:r>
    </w:p>
    <w:p w14:paraId="2A2B21B3" w14:textId="503A1744" w:rsidR="00AD0B72" w:rsidRPr="00AD0B72" w:rsidRDefault="00AD0B72">
      <w:pPr>
        <w:pStyle w:val="ListParagraph"/>
        <w:numPr>
          <w:ilvl w:val="0"/>
          <w:numId w:val="30"/>
        </w:numPr>
        <w:spacing w:before="80" w:after="80"/>
        <w:rPr>
          <w:highlight w:val="yellow"/>
        </w:rPr>
      </w:pPr>
      <w:r w:rsidRPr="00AD0B72">
        <w:rPr>
          <w:highlight w:val="yellow"/>
        </w:rPr>
        <w:t xml:space="preserve">Moving more to perception leaving viewers doing less cognitive </w:t>
      </w:r>
      <w:proofErr w:type="gramStart"/>
      <w:r w:rsidRPr="00AD0B72">
        <w:rPr>
          <w:highlight w:val="yellow"/>
        </w:rPr>
        <w:t>processes..</w:t>
      </w:r>
      <w:proofErr w:type="gramEnd"/>
      <w:r w:rsidRPr="00AD0B72">
        <w:rPr>
          <w:highlight w:val="yellow"/>
        </w:rPr>
        <w:t xml:space="preserve"> will eventually allow us create more effective visualisations…</w:t>
      </w:r>
    </w:p>
    <w:p w14:paraId="397540A6" w14:textId="77777777" w:rsidR="00941D3C" w:rsidRDefault="00941D3C" w:rsidP="00941D3C">
      <w:r>
        <w:br w:type="page"/>
      </w:r>
    </w:p>
    <w:p w14:paraId="623DF832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Visual Perception – Two Versions of the Same Visualisation</w:t>
      </w:r>
    </w:p>
    <w:p w14:paraId="7E67727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Both charts show: Internet users (in millions) by region from 1996–2008</w:t>
      </w:r>
    </w:p>
    <w:p w14:paraId="619F83C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Regions: Asia, Europe, USA and Canada, Latin America, Africa</w:t>
      </w:r>
    </w:p>
    <w:p w14:paraId="3F8EE12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Version 1 (top): Multiple lines overlapping – hard to distinguish trends</w:t>
      </w:r>
    </w:p>
    <w:p w14:paraId="675F6A2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Version 2 (bottom): Each region shown in a separate small panel (small multiples) – easier to read individual trends</w:t>
      </w:r>
    </w:p>
    <w:p w14:paraId="5279539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Demonstrates how layout choices affect how much cognitive effort is needed to read the chart</w:t>
      </w:r>
    </w:p>
    <w:p w14:paraId="1388520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Graham M., Hale S. &amp; Stephens M. (2011) – 'Geographies of the World's Knowledge'</w:t>
      </w:r>
    </w:p>
    <w:p w14:paraId="6FC064CF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1F81A191" wp14:editId="5985B855">
            <wp:extent cx="5772387" cy="3243532"/>
            <wp:effectExtent l="0" t="0" r="0" b="0"/>
            <wp:docPr id="1032432187" name="Slide25" descr="Slide 25" title="Slid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180" cy="324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09B5" w14:textId="3CE9AEE6" w:rsidR="002A3FB8" w:rsidRPr="002A3FB8" w:rsidRDefault="002A3FB8">
      <w:pPr>
        <w:pStyle w:val="ListParagraph"/>
        <w:numPr>
          <w:ilvl w:val="0"/>
          <w:numId w:val="31"/>
        </w:numPr>
        <w:spacing w:before="80" w:after="80"/>
        <w:rPr>
          <w:highlight w:val="yellow"/>
        </w:rPr>
      </w:pPr>
      <w:r w:rsidRPr="002A3FB8">
        <w:rPr>
          <w:highlight w:val="yellow"/>
        </w:rPr>
        <w:t>LHS – have to refer to legend which is which</w:t>
      </w:r>
    </w:p>
    <w:p w14:paraId="603D511C" w14:textId="052B1B12" w:rsidR="002A3FB8" w:rsidRPr="002A3FB8" w:rsidRDefault="002A3FB8">
      <w:pPr>
        <w:pStyle w:val="ListParagraph"/>
        <w:numPr>
          <w:ilvl w:val="0"/>
          <w:numId w:val="31"/>
        </w:numPr>
        <w:spacing w:before="80" w:after="80"/>
        <w:rPr>
          <w:highlight w:val="yellow"/>
        </w:rPr>
      </w:pPr>
      <w:r w:rsidRPr="002A3FB8">
        <w:rPr>
          <w:highlight w:val="yellow"/>
        </w:rPr>
        <w:t>RHS – can see which is which…</w:t>
      </w:r>
    </w:p>
    <w:p w14:paraId="4165370C" w14:textId="2EC0B7EA" w:rsidR="002A3FB8" w:rsidRPr="002A3FB8" w:rsidRDefault="002A3FB8">
      <w:pPr>
        <w:pStyle w:val="ListParagraph"/>
        <w:numPr>
          <w:ilvl w:val="0"/>
          <w:numId w:val="31"/>
        </w:numPr>
        <w:spacing w:before="80" w:after="80"/>
        <w:rPr>
          <w:highlight w:val="yellow"/>
        </w:rPr>
      </w:pPr>
      <w:r w:rsidRPr="002A3FB8">
        <w:rPr>
          <w:highlight w:val="yellow"/>
        </w:rPr>
        <w:t xml:space="preserve">Always easier with end of lien followed by direct label… easier to </w:t>
      </w:r>
      <w:proofErr w:type="gramStart"/>
      <w:r w:rsidRPr="002A3FB8">
        <w:rPr>
          <w:highlight w:val="yellow"/>
        </w:rPr>
        <w:t>see..</w:t>
      </w:r>
      <w:proofErr w:type="gramEnd"/>
      <w:r w:rsidRPr="002A3FB8">
        <w:rPr>
          <w:highlight w:val="yellow"/>
        </w:rPr>
        <w:t xml:space="preserve"> text has been made bigger…</w:t>
      </w:r>
    </w:p>
    <w:p w14:paraId="1E46014C" w14:textId="2777F63B" w:rsidR="002A3FB8" w:rsidRPr="002A3FB8" w:rsidRDefault="002A3FB8">
      <w:pPr>
        <w:pStyle w:val="ListParagraph"/>
        <w:numPr>
          <w:ilvl w:val="0"/>
          <w:numId w:val="31"/>
        </w:numPr>
        <w:spacing w:before="80" w:after="80"/>
        <w:rPr>
          <w:highlight w:val="yellow"/>
        </w:rPr>
      </w:pPr>
      <w:r w:rsidRPr="002A3FB8">
        <w:rPr>
          <w:highlight w:val="yellow"/>
        </w:rPr>
        <w:t>Not having to go back and forth…</w:t>
      </w:r>
    </w:p>
    <w:p w14:paraId="3E18EFA0" w14:textId="37F3156F" w:rsidR="002A3FB8" w:rsidRDefault="002A3FB8">
      <w:pPr>
        <w:pStyle w:val="ListParagraph"/>
        <w:numPr>
          <w:ilvl w:val="0"/>
          <w:numId w:val="31"/>
        </w:numPr>
        <w:spacing w:before="80" w:after="80"/>
        <w:rPr>
          <w:highlight w:val="yellow"/>
        </w:rPr>
      </w:pPr>
      <w:r w:rsidRPr="002A3FB8">
        <w:rPr>
          <w:highlight w:val="yellow"/>
        </w:rPr>
        <w:t>Text is a continuation of the graph…</w:t>
      </w:r>
    </w:p>
    <w:p w14:paraId="09DA5319" w14:textId="313FC396" w:rsidR="002A3FB8" w:rsidRDefault="002A3FB8">
      <w:pPr>
        <w:pStyle w:val="ListParagraph"/>
        <w:numPr>
          <w:ilvl w:val="0"/>
          <w:numId w:val="31"/>
        </w:numPr>
        <w:spacing w:before="80" w:after="80"/>
        <w:rPr>
          <w:highlight w:val="yellow"/>
        </w:rPr>
      </w:pPr>
      <w:r>
        <w:rPr>
          <w:highlight w:val="yellow"/>
        </w:rPr>
        <w:t xml:space="preserve">Don’t know context of </w:t>
      </w:r>
      <w:proofErr w:type="gramStart"/>
      <w:r>
        <w:rPr>
          <w:highlight w:val="yellow"/>
        </w:rPr>
        <w:t>viewers..</w:t>
      </w:r>
      <w:proofErr w:type="gramEnd"/>
      <w:r>
        <w:rPr>
          <w:highlight w:val="yellow"/>
        </w:rPr>
        <w:t xml:space="preserve"> but if look at </w:t>
      </w:r>
      <w:proofErr w:type="gramStart"/>
      <w:r>
        <w:rPr>
          <w:highlight w:val="yellow"/>
        </w:rPr>
        <w:t>RHS..</w:t>
      </w:r>
      <w:proofErr w:type="gramEnd"/>
      <w:r>
        <w:rPr>
          <w:highlight w:val="yellow"/>
        </w:rPr>
        <w:t xml:space="preserve"> instantly asking the viewer which was top and how does europe play? Is it higher or lower than most countries…. Easy </w:t>
      </w:r>
      <w:proofErr w:type="spellStart"/>
      <w:r>
        <w:rPr>
          <w:highlight w:val="yellow"/>
        </w:rPr>
        <w:t>t</w:t>
      </w:r>
      <w:proofErr w:type="spellEnd"/>
      <w:r>
        <w:rPr>
          <w:highlight w:val="yellow"/>
        </w:rPr>
        <w:t xml:space="preserve"> answer…</w:t>
      </w:r>
    </w:p>
    <w:p w14:paraId="657D5FD5" w14:textId="4B3CFCCA" w:rsidR="002A3FB8" w:rsidRDefault="002A3FB8">
      <w:pPr>
        <w:pStyle w:val="ListParagraph"/>
        <w:numPr>
          <w:ilvl w:val="0"/>
          <w:numId w:val="31"/>
        </w:numPr>
        <w:spacing w:before="80" w:after="80"/>
        <w:rPr>
          <w:highlight w:val="yellow"/>
        </w:rPr>
      </w:pPr>
      <w:r>
        <w:rPr>
          <w:highlight w:val="yellow"/>
        </w:rPr>
        <w:t>Looking at graph on LHS</w:t>
      </w:r>
    </w:p>
    <w:p w14:paraId="6F658613" w14:textId="77777777" w:rsidR="00EE7660" w:rsidRDefault="00EE7660">
      <w:pPr>
        <w:pStyle w:val="ListParagraph"/>
        <w:numPr>
          <w:ilvl w:val="0"/>
          <w:numId w:val="31"/>
        </w:numPr>
        <w:spacing w:before="80" w:after="80"/>
        <w:rPr>
          <w:highlight w:val="yellow"/>
        </w:rPr>
      </w:pPr>
      <w:r>
        <w:rPr>
          <w:highlight w:val="yellow"/>
        </w:rPr>
        <w:t xml:space="preserve">Go thru iterative process &gt;&gt;&gt; Refinement phase </w:t>
      </w:r>
      <w:proofErr w:type="spellStart"/>
      <w:r>
        <w:rPr>
          <w:highlight w:val="yellow"/>
        </w:rPr>
        <w:t>ut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euroe</w:t>
      </w:r>
      <w:proofErr w:type="spellEnd"/>
      <w:r>
        <w:rPr>
          <w:highlight w:val="yellow"/>
        </w:rPr>
        <w:t xml:space="preserve"> in </w:t>
      </w:r>
      <w:proofErr w:type="spellStart"/>
      <w:r>
        <w:rPr>
          <w:highlight w:val="yellow"/>
        </w:rPr>
        <w:t>particuajlt</w:t>
      </w:r>
      <w:proofErr w:type="spellEnd"/>
      <w:r>
        <w:rPr>
          <w:highlight w:val="yellow"/>
        </w:rPr>
        <w:t xml:space="preserve"> colour… leave other countries in grey for example….</w:t>
      </w:r>
    </w:p>
    <w:p w14:paraId="683C9518" w14:textId="1EE7BD81" w:rsidR="00EE7660" w:rsidRPr="002A3FB8" w:rsidRDefault="00EE7660">
      <w:pPr>
        <w:pStyle w:val="ListParagraph"/>
        <w:numPr>
          <w:ilvl w:val="0"/>
          <w:numId w:val="31"/>
        </w:numPr>
        <w:spacing w:before="80" w:after="80"/>
        <w:rPr>
          <w:highlight w:val="yellow"/>
        </w:rPr>
      </w:pPr>
      <w:r>
        <w:rPr>
          <w:highlight w:val="yellow"/>
        </w:rPr>
        <w:t xml:space="preserve">direct labelling! Name at end of </w:t>
      </w:r>
      <w:proofErr w:type="gramStart"/>
      <w:r>
        <w:rPr>
          <w:highlight w:val="yellow"/>
        </w:rPr>
        <w:t>line..</w:t>
      </w:r>
      <w:proofErr w:type="gramEnd"/>
      <w:r>
        <w:rPr>
          <w:highlight w:val="yellow"/>
        </w:rPr>
        <w:t xml:space="preserve"> can see it….</w:t>
      </w:r>
    </w:p>
    <w:p w14:paraId="42E839DB" w14:textId="77777777" w:rsidR="00941D3C" w:rsidRDefault="00941D3C" w:rsidP="00941D3C">
      <w:r>
        <w:br w:type="page"/>
      </w:r>
    </w:p>
    <w:p w14:paraId="62006CAF" w14:textId="77777777" w:rsidR="00941D3C" w:rsidRDefault="00941D3C" w:rsidP="00941D3C">
      <w:pPr>
        <w:pStyle w:val="Heading3"/>
      </w:pPr>
      <w:r>
        <w:lastRenderedPageBreak/>
        <w:t>Gestalt Theory</w:t>
      </w:r>
    </w:p>
    <w:p w14:paraId="45566584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Gestalt Theory – Overview</w:t>
      </w:r>
    </w:p>
    <w:p w14:paraId="1E81610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'It is not possible to have knowledge of the whole through the parts, but of the parts through the whole; the whole is more than the sum of its parts'</w:t>
      </w:r>
    </w:p>
    <w:p w14:paraId="64742ED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Through the perception of the totality, the brain can realise, decode and assimilate an image or a concept</w:t>
      </w:r>
    </w:p>
    <w:p w14:paraId="5836047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Gestalt theory proposes a number of laws that explain the structural and functional principles of perception</w:t>
      </w:r>
    </w:p>
    <w:p w14:paraId="2B56F818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3E8D932" wp14:editId="1843E4E9">
            <wp:extent cx="5664923" cy="3183147"/>
            <wp:effectExtent l="0" t="0" r="0" b="0"/>
            <wp:docPr id="156007111" name="Slide26" descr="Slide 26" title="Slid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662" cy="31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AF2" w14:textId="65E5DBE5" w:rsidR="00FB5C62" w:rsidRPr="00FB5C62" w:rsidRDefault="00FB5C62">
      <w:pPr>
        <w:pStyle w:val="ListParagraph"/>
        <w:numPr>
          <w:ilvl w:val="0"/>
          <w:numId w:val="32"/>
        </w:numPr>
        <w:spacing w:before="80" w:after="80"/>
        <w:rPr>
          <w:highlight w:val="yellow"/>
        </w:rPr>
      </w:pPr>
      <w:r w:rsidRPr="00FB5C62">
        <w:rPr>
          <w:highlight w:val="yellow"/>
        </w:rPr>
        <w:t xml:space="preserve">Looks into how different parts of the </w:t>
      </w:r>
      <w:proofErr w:type="spellStart"/>
      <w:r w:rsidRPr="00FB5C62">
        <w:rPr>
          <w:highlight w:val="yellow"/>
        </w:rPr>
        <w:t>visualistaio</w:t>
      </w:r>
      <w:proofErr w:type="spellEnd"/>
      <w:r w:rsidRPr="00FB5C62">
        <w:rPr>
          <w:highlight w:val="yellow"/>
        </w:rPr>
        <w:t xml:space="preserve"> are seen by the user</w:t>
      </w:r>
    </w:p>
    <w:p w14:paraId="1A0D1948" w14:textId="3B13BB00" w:rsidR="00FB5C62" w:rsidRPr="00FB5C62" w:rsidRDefault="00FB5C62">
      <w:pPr>
        <w:pStyle w:val="ListParagraph"/>
        <w:numPr>
          <w:ilvl w:val="0"/>
          <w:numId w:val="32"/>
        </w:numPr>
        <w:spacing w:before="80" w:after="80"/>
        <w:rPr>
          <w:highlight w:val="yellow"/>
        </w:rPr>
      </w:pPr>
      <w:r w:rsidRPr="00FB5C62">
        <w:rPr>
          <w:highlight w:val="yellow"/>
        </w:rPr>
        <w:t xml:space="preserve">Maon definition of this is that </w:t>
      </w:r>
      <w:proofErr w:type="gramStart"/>
      <w:r w:rsidRPr="00FB5C62">
        <w:rPr>
          <w:highlight w:val="yellow"/>
        </w:rPr>
        <w:t>its</w:t>
      </w:r>
      <w:proofErr w:type="gramEnd"/>
      <w:r w:rsidRPr="00FB5C62">
        <w:rPr>
          <w:highlight w:val="yellow"/>
        </w:rPr>
        <w:t xml:space="preserve"> not possible to have knowledge of the </w:t>
      </w:r>
      <w:proofErr w:type="gramStart"/>
      <w:r w:rsidRPr="00FB5C62">
        <w:rPr>
          <w:highlight w:val="yellow"/>
        </w:rPr>
        <w:t>whole..</w:t>
      </w:r>
      <w:proofErr w:type="gramEnd"/>
      <w:r w:rsidRPr="00FB5C62">
        <w:rPr>
          <w:highlight w:val="yellow"/>
        </w:rPr>
        <w:t xml:space="preserve"> but the </w:t>
      </w:r>
    </w:p>
    <w:p w14:paraId="4EBD5BBC" w14:textId="04711171" w:rsidR="00FB5C62" w:rsidRPr="00FB5C62" w:rsidRDefault="00FB5C62">
      <w:pPr>
        <w:pStyle w:val="ListParagraph"/>
        <w:numPr>
          <w:ilvl w:val="0"/>
          <w:numId w:val="32"/>
        </w:numPr>
        <w:spacing w:before="80" w:after="80"/>
        <w:rPr>
          <w:highlight w:val="yellow"/>
        </w:rPr>
      </w:pPr>
      <w:proofErr w:type="spellStart"/>
      <w:r w:rsidRPr="00FB5C62">
        <w:rPr>
          <w:highlight w:val="yellow"/>
        </w:rPr>
        <w:t>Whoel</w:t>
      </w:r>
      <w:proofErr w:type="spellEnd"/>
      <w:r w:rsidRPr="00FB5C62">
        <w:rPr>
          <w:highlight w:val="yellow"/>
        </w:rPr>
        <w:t xml:space="preserve"> is more than the sum of </w:t>
      </w:r>
      <w:proofErr w:type="spellStart"/>
      <w:r w:rsidRPr="00FB5C62">
        <w:rPr>
          <w:highlight w:val="yellow"/>
        </w:rPr>
        <w:t>tis</w:t>
      </w:r>
      <w:proofErr w:type="spellEnd"/>
      <w:r w:rsidRPr="00FB5C62">
        <w:rPr>
          <w:highlight w:val="yellow"/>
        </w:rPr>
        <w:t xml:space="preserve"> </w:t>
      </w:r>
      <w:proofErr w:type="gramStart"/>
      <w:r w:rsidRPr="00FB5C62">
        <w:rPr>
          <w:highlight w:val="yellow"/>
        </w:rPr>
        <w:t>parts..</w:t>
      </w:r>
      <w:proofErr w:type="gramEnd"/>
    </w:p>
    <w:p w14:paraId="00DF78BC" w14:textId="5E145C40" w:rsidR="00FB5C62" w:rsidRPr="00FB5C62" w:rsidRDefault="00FB5C62">
      <w:pPr>
        <w:pStyle w:val="ListParagraph"/>
        <w:numPr>
          <w:ilvl w:val="0"/>
          <w:numId w:val="32"/>
        </w:numPr>
        <w:spacing w:before="80" w:after="80"/>
        <w:rPr>
          <w:highlight w:val="yellow"/>
        </w:rPr>
      </w:pPr>
      <w:proofErr w:type="spellStart"/>
      <w:r w:rsidRPr="00FB5C62">
        <w:rPr>
          <w:highlight w:val="yellow"/>
        </w:rPr>
        <w:t>i.e</w:t>
      </w:r>
      <w:proofErr w:type="spellEnd"/>
      <w:r w:rsidRPr="00FB5C62">
        <w:rPr>
          <w:highlight w:val="yellow"/>
        </w:rPr>
        <w:t xml:space="preserve"> different elements not only themselves… and the overall picture is not only the </w:t>
      </w:r>
      <w:proofErr w:type="spellStart"/>
      <w:r w:rsidRPr="00FB5C62">
        <w:rPr>
          <w:highlight w:val="yellow"/>
        </w:rPr>
        <w:t>additition</w:t>
      </w:r>
      <w:proofErr w:type="spellEnd"/>
      <w:r w:rsidRPr="00FB5C62">
        <w:rPr>
          <w:highlight w:val="yellow"/>
        </w:rPr>
        <w:t xml:space="preserve"> of them…. </w:t>
      </w:r>
    </w:p>
    <w:p w14:paraId="5321934A" w14:textId="43150ADB" w:rsidR="00FB5C62" w:rsidRPr="00FB5C62" w:rsidRDefault="00FB5C62">
      <w:pPr>
        <w:pStyle w:val="ListParagraph"/>
        <w:numPr>
          <w:ilvl w:val="0"/>
          <w:numId w:val="32"/>
        </w:numPr>
        <w:spacing w:before="80" w:after="80"/>
        <w:rPr>
          <w:highlight w:val="yellow"/>
        </w:rPr>
      </w:pPr>
      <w:r w:rsidRPr="00FB5C62">
        <w:rPr>
          <w:highlight w:val="yellow"/>
        </w:rPr>
        <w:t xml:space="preserve">Drew a broken circle on slide… looks like broken circle but </w:t>
      </w:r>
      <w:proofErr w:type="spellStart"/>
      <w:r w:rsidRPr="00FB5C62">
        <w:rPr>
          <w:highlight w:val="yellow"/>
        </w:rPr>
        <w:t>issing</w:t>
      </w:r>
      <w:proofErr w:type="spellEnd"/>
      <w:r w:rsidRPr="00FB5C62">
        <w:rPr>
          <w:highlight w:val="yellow"/>
        </w:rPr>
        <w:t xml:space="preserve"> </w:t>
      </w:r>
      <w:proofErr w:type="gramStart"/>
      <w:r w:rsidRPr="00FB5C62">
        <w:rPr>
          <w:highlight w:val="yellow"/>
        </w:rPr>
        <w:t>parts,,,</w:t>
      </w:r>
      <w:proofErr w:type="gramEnd"/>
    </w:p>
    <w:p w14:paraId="6C580F96" w14:textId="39EE9F16" w:rsidR="00FB5C62" w:rsidRPr="00FB5C62" w:rsidRDefault="00FB5C62">
      <w:pPr>
        <w:pStyle w:val="ListParagraph"/>
        <w:numPr>
          <w:ilvl w:val="0"/>
          <w:numId w:val="32"/>
        </w:numPr>
        <w:spacing w:before="80" w:after="80"/>
        <w:rPr>
          <w:highlight w:val="yellow"/>
        </w:rPr>
      </w:pPr>
      <w:r w:rsidRPr="00FB5C62">
        <w:rPr>
          <w:highlight w:val="yellow"/>
        </w:rPr>
        <w:t xml:space="preserve">Each piece added does not give a </w:t>
      </w:r>
      <w:proofErr w:type="gramStart"/>
      <w:r w:rsidRPr="00FB5C62">
        <w:rPr>
          <w:highlight w:val="yellow"/>
        </w:rPr>
        <w:t>circle..</w:t>
      </w:r>
      <w:proofErr w:type="gramEnd"/>
      <w:r w:rsidRPr="00FB5C62">
        <w:rPr>
          <w:highlight w:val="yellow"/>
        </w:rPr>
        <w:t xml:space="preserve"> =? The overall is more than the sum of individual </w:t>
      </w:r>
      <w:proofErr w:type="gramStart"/>
      <w:r w:rsidRPr="00FB5C62">
        <w:rPr>
          <w:highlight w:val="yellow"/>
        </w:rPr>
        <w:t>parts,,,</w:t>
      </w:r>
      <w:proofErr w:type="gramEnd"/>
      <w:r w:rsidRPr="00FB5C62">
        <w:rPr>
          <w:highlight w:val="yellow"/>
        </w:rPr>
        <w:t xml:space="preserve"> as brain is adding extra elements in their head to make a </w:t>
      </w:r>
      <w:proofErr w:type="spellStart"/>
      <w:r w:rsidRPr="00FB5C62">
        <w:rPr>
          <w:highlight w:val="yellow"/>
        </w:rPr>
        <w:t>cirecle</w:t>
      </w:r>
      <w:proofErr w:type="spellEnd"/>
      <w:r w:rsidRPr="00FB5C62">
        <w:rPr>
          <w:highlight w:val="yellow"/>
        </w:rPr>
        <w:t>…</w:t>
      </w:r>
    </w:p>
    <w:p w14:paraId="1CEA34B4" w14:textId="56462148" w:rsidR="00FB5C62" w:rsidRPr="00FB5C62" w:rsidRDefault="00FB5C62">
      <w:pPr>
        <w:pStyle w:val="ListParagraph"/>
        <w:numPr>
          <w:ilvl w:val="0"/>
          <w:numId w:val="32"/>
        </w:numPr>
        <w:spacing w:before="80" w:after="80"/>
        <w:rPr>
          <w:highlight w:val="yellow"/>
        </w:rPr>
      </w:pPr>
      <w:r w:rsidRPr="00FB5C62">
        <w:rPr>
          <w:highlight w:val="yellow"/>
        </w:rPr>
        <w:t>i.e. looking at the totality… can contain a concept is more than addition of small parts</w:t>
      </w:r>
    </w:p>
    <w:p w14:paraId="42786B8A" w14:textId="77777777" w:rsidR="00941D3C" w:rsidRDefault="00941D3C" w:rsidP="00941D3C">
      <w:r>
        <w:br w:type="page"/>
      </w:r>
    </w:p>
    <w:p w14:paraId="20C2572A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Some Laws of Gestalt Theory</w:t>
      </w:r>
    </w:p>
    <w:p w14:paraId="5A96AB6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FB5C62">
        <w:rPr>
          <w:b/>
          <w:bCs/>
          <w:color w:val="000000"/>
          <w:u w:val="single"/>
        </w:rPr>
        <w:t>Proximity:</w:t>
      </w:r>
      <w:r>
        <w:rPr>
          <w:color w:val="000000"/>
        </w:rPr>
        <w:t xml:space="preserve"> Objects that are close together are perceived as a group</w:t>
      </w:r>
    </w:p>
    <w:p w14:paraId="613AF47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FB5C62">
        <w:rPr>
          <w:b/>
          <w:bCs/>
          <w:color w:val="000000"/>
          <w:u w:val="single"/>
        </w:rPr>
        <w:t>Similarity:</w:t>
      </w:r>
      <w:r>
        <w:rPr>
          <w:color w:val="000000"/>
        </w:rPr>
        <w:t xml:space="preserve"> Objects that share similar attributes are perceived as a group</w:t>
      </w:r>
    </w:p>
    <w:p w14:paraId="2DC0ABA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FB5C62">
        <w:rPr>
          <w:b/>
          <w:bCs/>
          <w:color w:val="000000"/>
          <w:u w:val="single"/>
        </w:rPr>
        <w:t>Enclosure:</w:t>
      </w:r>
      <w:r>
        <w:rPr>
          <w:color w:val="000000"/>
        </w:rPr>
        <w:t xml:space="preserve"> Objects that appear to have a boundary around them are perceived as a group</w:t>
      </w:r>
    </w:p>
    <w:p w14:paraId="53870C2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FB5C62">
        <w:rPr>
          <w:b/>
          <w:bCs/>
          <w:color w:val="000000"/>
          <w:u w:val="single"/>
        </w:rPr>
        <w:t>Closure:</w:t>
      </w:r>
      <w:r>
        <w:rPr>
          <w:color w:val="000000"/>
        </w:rPr>
        <w:t xml:space="preserve"> Open structures are perceived as closed, complete, and regular whenever there is a way they can be reasonably interpreted as such</w:t>
      </w:r>
    </w:p>
    <w:p w14:paraId="7EE9004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FB5C62">
        <w:rPr>
          <w:b/>
          <w:bCs/>
          <w:color w:val="000000"/>
          <w:u w:val="single"/>
        </w:rPr>
        <w:t>Continuity</w:t>
      </w:r>
      <w:r>
        <w:rPr>
          <w:color w:val="000000"/>
        </w:rPr>
        <w:t>: Objects that are aligned together or appear to be a continuation of one another are perceived as a group</w:t>
      </w:r>
    </w:p>
    <w:p w14:paraId="4BBC05F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FB5C62">
        <w:rPr>
          <w:b/>
          <w:bCs/>
          <w:color w:val="000000"/>
          <w:u w:val="single"/>
        </w:rPr>
        <w:t>Connection:</w:t>
      </w:r>
      <w:r>
        <w:rPr>
          <w:color w:val="000000"/>
        </w:rPr>
        <w:t xml:space="preserve"> Objects that are connected are perceived as a group</w:t>
      </w:r>
    </w:p>
    <w:p w14:paraId="073DF036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1BA33E5" wp14:editId="6143079D">
            <wp:extent cx="5342528" cy="3001992"/>
            <wp:effectExtent l="0" t="0" r="0" b="0"/>
            <wp:docPr id="141603970" name="Slide27" descr="Slide 27" title="Slid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730" cy="300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BC966" w14:textId="0E5F123F" w:rsidR="00FB5C62" w:rsidRPr="00FB5C62" w:rsidRDefault="00FB5C62">
      <w:pPr>
        <w:pStyle w:val="ListParagraph"/>
        <w:numPr>
          <w:ilvl w:val="0"/>
          <w:numId w:val="33"/>
        </w:numPr>
        <w:spacing w:before="80" w:after="80"/>
        <w:rPr>
          <w:highlight w:val="yellow"/>
        </w:rPr>
      </w:pPr>
      <w:r w:rsidRPr="00FB5C62">
        <w:rPr>
          <w:highlight w:val="yellow"/>
        </w:rPr>
        <w:t xml:space="preserve">Feels like abstract concepts btu we see in </w:t>
      </w:r>
      <w:proofErr w:type="gramStart"/>
      <w:r w:rsidRPr="00FB5C62">
        <w:rPr>
          <w:highlight w:val="yellow"/>
        </w:rPr>
        <w:t>practice..</w:t>
      </w:r>
      <w:proofErr w:type="gramEnd"/>
      <w:r w:rsidRPr="00FB5C62">
        <w:rPr>
          <w:highlight w:val="yellow"/>
        </w:rPr>
        <w:t xml:space="preserve"> students use incorrectly…</w:t>
      </w:r>
    </w:p>
    <w:p w14:paraId="4BCB6AE4" w14:textId="15CAA2A3" w:rsidR="00FB5C62" w:rsidRDefault="00FB5C62">
      <w:pPr>
        <w:pStyle w:val="ListParagraph"/>
        <w:numPr>
          <w:ilvl w:val="0"/>
          <w:numId w:val="33"/>
        </w:numPr>
        <w:spacing w:before="80" w:after="80"/>
        <w:rPr>
          <w:highlight w:val="yellow"/>
        </w:rPr>
      </w:pPr>
      <w:r w:rsidRPr="00FB5C62">
        <w:rPr>
          <w:highlight w:val="yellow"/>
        </w:rPr>
        <w:t>i.e. a dashboard (you will do in a couple of weeks)</w:t>
      </w:r>
    </w:p>
    <w:p w14:paraId="6D67E9F8" w14:textId="55C3FEE2" w:rsidR="004316E2" w:rsidRDefault="004316E2">
      <w:pPr>
        <w:pStyle w:val="ListParagraph"/>
        <w:numPr>
          <w:ilvl w:val="0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t xml:space="preserve">Marissa drew line chart and bar </w:t>
      </w:r>
      <w:proofErr w:type="gramStart"/>
      <w:r>
        <w:rPr>
          <w:highlight w:val="yellow"/>
        </w:rPr>
        <w:t>chart..</w:t>
      </w:r>
      <w:proofErr w:type="gramEnd"/>
      <w:r>
        <w:rPr>
          <w:highlight w:val="yellow"/>
        </w:rPr>
        <w:t xml:space="preserve"> and pie chart all in a box</w:t>
      </w:r>
    </w:p>
    <w:p w14:paraId="75F83581" w14:textId="618FE921" w:rsidR="004316E2" w:rsidRDefault="004316E2">
      <w:pPr>
        <w:pStyle w:val="ListParagraph"/>
        <w:numPr>
          <w:ilvl w:val="0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t>Pie chart has section that is blue/yellow/pick etc</w:t>
      </w:r>
    </w:p>
    <w:p w14:paraId="4766088E" w14:textId="215F7C4B" w:rsidR="004316E2" w:rsidRDefault="004316E2">
      <w:pPr>
        <w:pStyle w:val="ListParagraph"/>
        <w:numPr>
          <w:ilvl w:val="0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t>Dashboard of all elements…</w:t>
      </w:r>
    </w:p>
    <w:p w14:paraId="396BFAF2" w14:textId="4CE549B3" w:rsidR="004316E2" w:rsidRDefault="004316E2">
      <w:pPr>
        <w:pStyle w:val="ListParagraph"/>
        <w:numPr>
          <w:ilvl w:val="1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t>Is there any commonality across the 3 p</w:t>
      </w:r>
    </w:p>
    <w:p w14:paraId="7D71DC22" w14:textId="6DA30656" w:rsidR="004316E2" w:rsidRDefault="004316E2">
      <w:pPr>
        <w:pStyle w:val="ListParagraph"/>
        <w:numPr>
          <w:ilvl w:val="1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t>Same colour across charts…. Users will think same colours represent the same thing….</w:t>
      </w:r>
    </w:p>
    <w:p w14:paraId="32271C4F" w14:textId="2BC65174" w:rsidR="004316E2" w:rsidRDefault="004316E2">
      <w:pPr>
        <w:pStyle w:val="ListParagraph"/>
        <w:numPr>
          <w:ilvl w:val="1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t xml:space="preserve">Be careful… colour is an easy one to make this mistake… </w:t>
      </w:r>
      <w:proofErr w:type="spellStart"/>
      <w:proofErr w:type="gramStart"/>
      <w:r>
        <w:rPr>
          <w:highlight w:val="yellow"/>
        </w:rPr>
        <w:t>ie,e</w:t>
      </w:r>
      <w:proofErr w:type="spellEnd"/>
      <w:proofErr w:type="gramEnd"/>
      <w:r>
        <w:rPr>
          <w:highlight w:val="yellow"/>
        </w:rPr>
        <w:t xml:space="preserve"> default colours…</w:t>
      </w:r>
    </w:p>
    <w:p w14:paraId="25566631" w14:textId="37C97754" w:rsidR="004316E2" w:rsidRDefault="004316E2">
      <w:pPr>
        <w:pStyle w:val="ListParagraph"/>
        <w:numPr>
          <w:ilvl w:val="1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t xml:space="preserve">Create graphs separately and sue defaults, but put them </w:t>
      </w:r>
      <w:proofErr w:type="gramStart"/>
      <w:r>
        <w:rPr>
          <w:highlight w:val="yellow"/>
        </w:rPr>
        <w:t>together..</w:t>
      </w:r>
      <w:proofErr w:type="gramEnd"/>
      <w:r>
        <w:rPr>
          <w:highlight w:val="yellow"/>
        </w:rPr>
        <w:t xml:space="preserve"> colours imply the variables are related….</w:t>
      </w:r>
    </w:p>
    <w:p w14:paraId="41F67A83" w14:textId="0DDB110C" w:rsidR="008B479A" w:rsidRDefault="008B479A">
      <w:pPr>
        <w:pStyle w:val="ListParagraph"/>
        <w:numPr>
          <w:ilvl w:val="1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t>Make sure not giving impressions variables are related when they are not….</w:t>
      </w:r>
    </w:p>
    <w:p w14:paraId="7F75CB48" w14:textId="1D5763B1" w:rsidR="00CE4049" w:rsidRDefault="00CE4049">
      <w:pPr>
        <w:pStyle w:val="ListParagraph"/>
        <w:numPr>
          <w:ilvl w:val="1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t xml:space="preserve">Will </w:t>
      </w:r>
      <w:proofErr w:type="spellStart"/>
      <w:r>
        <w:rPr>
          <w:highlight w:val="yellow"/>
        </w:rPr>
        <w:t>revist</w:t>
      </w:r>
      <w:proofErr w:type="spellEnd"/>
      <w:r>
        <w:rPr>
          <w:highlight w:val="yellow"/>
        </w:rPr>
        <w:t xml:space="preserve"> Gestalt theories later… </w:t>
      </w:r>
    </w:p>
    <w:p w14:paraId="372F2179" w14:textId="02BCD89A" w:rsidR="00CE4049" w:rsidRPr="00FB5C62" w:rsidRDefault="00CE4049">
      <w:pPr>
        <w:pStyle w:val="ListParagraph"/>
        <w:numPr>
          <w:ilvl w:val="2"/>
          <w:numId w:val="33"/>
        </w:numPr>
        <w:spacing w:before="80" w:after="80"/>
        <w:rPr>
          <w:highlight w:val="yellow"/>
        </w:rPr>
      </w:pPr>
      <w:r>
        <w:rPr>
          <w:highlight w:val="yellow"/>
        </w:rPr>
        <w:lastRenderedPageBreak/>
        <w:t>How to use to increase effectiveness</w:t>
      </w:r>
    </w:p>
    <w:p w14:paraId="6E34F76B" w14:textId="77777777" w:rsidR="00941D3C" w:rsidRDefault="00941D3C" w:rsidP="00941D3C">
      <w:r>
        <w:br w:type="page"/>
      </w:r>
    </w:p>
    <w:p w14:paraId="0104BFBB" w14:textId="77777777" w:rsidR="00941D3C" w:rsidRDefault="00941D3C" w:rsidP="00941D3C">
      <w:pPr>
        <w:pStyle w:val="Heading3"/>
      </w:pPr>
      <w:r>
        <w:lastRenderedPageBreak/>
        <w:t>Classifications of Visualisations</w:t>
      </w:r>
    </w:p>
    <w:p w14:paraId="2E3C2627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Classifications of Visualisations – Overview</w:t>
      </w:r>
    </w:p>
    <w:p w14:paraId="5490690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Three main categories of visualisations:</w:t>
      </w:r>
    </w:p>
    <w:p w14:paraId="4319319A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Infographics</w:t>
      </w:r>
    </w:p>
    <w:p w14:paraId="3890C833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Data Visualisation</w:t>
      </w:r>
    </w:p>
    <w:p w14:paraId="255D0B8B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Visual Art</w:t>
      </w:r>
    </w:p>
    <w:p w14:paraId="7D90A41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A further classification: Informative – Persuasive – Visual Art (the Designer-Reader-Data Trinity)</w:t>
      </w:r>
    </w:p>
    <w:p w14:paraId="30F4FDD3" w14:textId="2017FCE4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'Designing Data Visualizations', N. </w:t>
      </w: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&amp; J. Steele, O'Reilly Media, 2011 – </w:t>
      </w:r>
      <w:hyperlink r:id="rId106" w:history="1">
        <w:r w:rsidR="00A93AC5" w:rsidRPr="0050476D">
          <w:rPr>
            <w:rStyle w:val="Hyperlink"/>
          </w:rPr>
          <w:t>http://shop.oreilly.com/product/0636920022060.do</w:t>
        </w:r>
      </w:hyperlink>
      <w:r w:rsidR="00A93AC5">
        <w:rPr>
          <w:color w:val="000000"/>
        </w:rPr>
        <w:t xml:space="preserve"> </w:t>
      </w:r>
    </w:p>
    <w:p w14:paraId="41BA42EC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4E70EBCA" wp14:editId="55250AB2">
            <wp:extent cx="5373234" cy="3019246"/>
            <wp:effectExtent l="19050" t="19050" r="0" b="0"/>
            <wp:docPr id="1193712441" name="Slide28" descr="Slide 28" title="Slid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3944" cy="302526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1A62536" w14:textId="148A8F2B" w:rsidR="00941D3C" w:rsidRPr="00D55FC2" w:rsidRDefault="00D55FC2">
      <w:pPr>
        <w:pStyle w:val="ListParagraph"/>
        <w:numPr>
          <w:ilvl w:val="0"/>
          <w:numId w:val="34"/>
        </w:numPr>
        <w:rPr>
          <w:highlight w:val="yellow"/>
        </w:rPr>
      </w:pPr>
      <w:r w:rsidRPr="00D55FC2">
        <w:rPr>
          <w:highlight w:val="yellow"/>
        </w:rPr>
        <w:t xml:space="preserve">We are going to look at how we </w:t>
      </w:r>
      <w:r>
        <w:rPr>
          <w:highlight w:val="yellow"/>
        </w:rPr>
        <w:t xml:space="preserve">can </w:t>
      </w:r>
      <w:r w:rsidRPr="00D55FC2">
        <w:rPr>
          <w:highlight w:val="yellow"/>
        </w:rPr>
        <w:t>classify visualisations</w:t>
      </w:r>
    </w:p>
    <w:p w14:paraId="72B3DD22" w14:textId="1394805C" w:rsidR="00D55FC2" w:rsidRPr="00D55FC2" w:rsidRDefault="00D55FC2">
      <w:pPr>
        <w:pStyle w:val="ListParagraph"/>
        <w:numPr>
          <w:ilvl w:val="0"/>
          <w:numId w:val="34"/>
        </w:numPr>
        <w:rPr>
          <w:highlight w:val="yellow"/>
        </w:rPr>
      </w:pPr>
      <w:r w:rsidRPr="00D55FC2">
        <w:rPr>
          <w:highlight w:val="yellow"/>
        </w:rPr>
        <w:t xml:space="preserve">We have different ways of </w:t>
      </w:r>
      <w:proofErr w:type="spellStart"/>
      <w:r w:rsidRPr="00D55FC2">
        <w:rPr>
          <w:highlight w:val="yellow"/>
        </w:rPr>
        <w:t>differenting</w:t>
      </w:r>
      <w:proofErr w:type="spellEnd"/>
      <w:r w:rsidRPr="00D55FC2">
        <w:rPr>
          <w:highlight w:val="yellow"/>
        </w:rPr>
        <w:t xml:space="preserve"> different visualisations</w:t>
      </w:r>
    </w:p>
    <w:p w14:paraId="388FAFEF" w14:textId="0F376830" w:rsidR="00D55FC2" w:rsidRPr="00D55FC2" w:rsidRDefault="00D55FC2">
      <w:pPr>
        <w:pStyle w:val="ListParagraph"/>
        <w:numPr>
          <w:ilvl w:val="1"/>
          <w:numId w:val="34"/>
        </w:numPr>
        <w:rPr>
          <w:highlight w:val="yellow"/>
        </w:rPr>
      </w:pPr>
      <w:r w:rsidRPr="00D55FC2">
        <w:rPr>
          <w:highlight w:val="yellow"/>
        </w:rPr>
        <w:t>1</w:t>
      </w:r>
      <w:r w:rsidRPr="00D55FC2">
        <w:rPr>
          <w:highlight w:val="yellow"/>
          <w:vertAlign w:val="superscript"/>
        </w:rPr>
        <w:t>st</w:t>
      </w:r>
      <w:r w:rsidRPr="00D55FC2">
        <w:rPr>
          <w:highlight w:val="yellow"/>
        </w:rPr>
        <w:t xml:space="preserve"> - </w:t>
      </w:r>
      <w:r>
        <w:rPr>
          <w:b/>
          <w:bCs/>
          <w:highlight w:val="yellow"/>
        </w:rPr>
        <w:t>C</w:t>
      </w:r>
      <w:r w:rsidRPr="00D55FC2">
        <w:rPr>
          <w:b/>
          <w:bCs/>
          <w:highlight w:val="yellow"/>
        </w:rPr>
        <w:t>omp</w:t>
      </w:r>
      <w:r>
        <w:rPr>
          <w:b/>
          <w:bCs/>
          <w:highlight w:val="yellow"/>
        </w:rPr>
        <w:t>l</w:t>
      </w:r>
      <w:r w:rsidRPr="00D55FC2">
        <w:rPr>
          <w:b/>
          <w:bCs/>
          <w:highlight w:val="yellow"/>
        </w:rPr>
        <w:t>exity</w:t>
      </w:r>
    </w:p>
    <w:p w14:paraId="12010FBE" w14:textId="3A4E1AEB" w:rsidR="00D55FC2" w:rsidRPr="00D55FC2" w:rsidRDefault="00D55FC2">
      <w:pPr>
        <w:pStyle w:val="ListParagraph"/>
        <w:numPr>
          <w:ilvl w:val="1"/>
          <w:numId w:val="34"/>
        </w:numPr>
        <w:rPr>
          <w:highlight w:val="yellow"/>
        </w:rPr>
      </w:pPr>
      <w:r w:rsidRPr="00D55FC2">
        <w:rPr>
          <w:highlight w:val="yellow"/>
        </w:rPr>
        <w:t>2</w:t>
      </w:r>
      <w:r w:rsidRPr="00D55FC2">
        <w:rPr>
          <w:highlight w:val="yellow"/>
          <w:vertAlign w:val="superscript"/>
        </w:rPr>
        <w:t>nd</w:t>
      </w:r>
      <w:r w:rsidRPr="00D55FC2">
        <w:rPr>
          <w:highlight w:val="yellow"/>
        </w:rPr>
        <w:t xml:space="preserve"> </w:t>
      </w:r>
      <w:r>
        <w:rPr>
          <w:highlight w:val="yellow"/>
        </w:rPr>
        <w:t>–</w:t>
      </w:r>
      <w:r w:rsidRPr="00D55FC2">
        <w:rPr>
          <w:highlight w:val="yellow"/>
        </w:rPr>
        <w:t xml:space="preserve"> </w:t>
      </w:r>
      <w:r>
        <w:rPr>
          <w:highlight w:val="yellow"/>
        </w:rPr>
        <w:t xml:space="preserve">Differentiating between </w:t>
      </w:r>
      <w:r w:rsidRPr="00D55FC2">
        <w:rPr>
          <w:b/>
          <w:bCs/>
          <w:highlight w:val="yellow"/>
        </w:rPr>
        <w:t xml:space="preserve">infographics </w:t>
      </w:r>
      <w:r>
        <w:rPr>
          <w:highlight w:val="yellow"/>
        </w:rPr>
        <w:t xml:space="preserve">&amp; </w:t>
      </w:r>
      <w:r w:rsidRPr="00D55FC2">
        <w:rPr>
          <w:b/>
          <w:bCs/>
          <w:highlight w:val="yellow"/>
        </w:rPr>
        <w:t>Data Visualisations</w:t>
      </w:r>
    </w:p>
    <w:p w14:paraId="3CA10BD2" w14:textId="0B9B16B5" w:rsidR="00D55FC2" w:rsidRPr="00D55FC2" w:rsidRDefault="00D55FC2">
      <w:pPr>
        <w:pStyle w:val="ListParagraph"/>
        <w:numPr>
          <w:ilvl w:val="1"/>
          <w:numId w:val="34"/>
        </w:numPr>
        <w:rPr>
          <w:highlight w:val="yellow"/>
        </w:rPr>
      </w:pPr>
      <w:r w:rsidRPr="00D55FC2">
        <w:rPr>
          <w:highlight w:val="yellow"/>
        </w:rPr>
        <w:t>3</w:t>
      </w:r>
      <w:r w:rsidRPr="00D55FC2">
        <w:rPr>
          <w:highlight w:val="yellow"/>
          <w:vertAlign w:val="superscript"/>
        </w:rPr>
        <w:t>rd</w:t>
      </w:r>
      <w:r w:rsidRPr="00D55FC2">
        <w:rPr>
          <w:highlight w:val="yellow"/>
        </w:rPr>
        <w:t xml:space="preserve"> –</w:t>
      </w:r>
      <w:r w:rsidRPr="00D55FC2">
        <w:rPr>
          <w:b/>
          <w:bCs/>
          <w:highlight w:val="yellow"/>
        </w:rPr>
        <w:t xml:space="preserve"> </w:t>
      </w:r>
      <w:r w:rsidRPr="00D55FC2">
        <w:rPr>
          <w:highlight w:val="yellow"/>
        </w:rPr>
        <w:t xml:space="preserve">is it </w:t>
      </w:r>
      <w:proofErr w:type="gramStart"/>
      <w:r>
        <w:rPr>
          <w:highlight w:val="yellow"/>
        </w:rPr>
        <w:t>a</w:t>
      </w:r>
      <w:proofErr w:type="gramEnd"/>
      <w:r>
        <w:rPr>
          <w:highlight w:val="yellow"/>
        </w:rPr>
        <w:t xml:space="preserve"> </w:t>
      </w:r>
      <w:r w:rsidRPr="00D55FC2">
        <w:rPr>
          <w:b/>
          <w:bCs/>
          <w:highlight w:val="yellow"/>
        </w:rPr>
        <w:t>Exploration</w:t>
      </w:r>
      <w:r>
        <w:rPr>
          <w:highlight w:val="yellow"/>
        </w:rPr>
        <w:t xml:space="preserve"> &amp; </w:t>
      </w:r>
      <w:r w:rsidRPr="00D55FC2">
        <w:rPr>
          <w:b/>
          <w:bCs/>
          <w:highlight w:val="yellow"/>
        </w:rPr>
        <w:t>Explanation</w:t>
      </w:r>
      <w:r w:rsidRPr="00D55FC2">
        <w:rPr>
          <w:highlight w:val="yellow"/>
        </w:rPr>
        <w:t xml:space="preserve"> visualisation?</w:t>
      </w:r>
      <w:r>
        <w:rPr>
          <w:highlight w:val="yellow"/>
        </w:rPr>
        <w:t xml:space="preserve"> </w:t>
      </w:r>
      <w:r w:rsidRPr="00D55FC2">
        <w:rPr>
          <w:highlight w:val="yellow"/>
          <w:u w:val="single"/>
        </w:rPr>
        <w:t>Very important</w:t>
      </w:r>
    </w:p>
    <w:p w14:paraId="19A12D23" w14:textId="435D551A" w:rsidR="00D55FC2" w:rsidRPr="00D55FC2" w:rsidRDefault="00D55FC2">
      <w:pPr>
        <w:pStyle w:val="ListParagraph"/>
        <w:numPr>
          <w:ilvl w:val="1"/>
          <w:numId w:val="34"/>
        </w:numPr>
        <w:rPr>
          <w:highlight w:val="yellow"/>
        </w:rPr>
      </w:pPr>
      <w:r w:rsidRPr="00D55FC2">
        <w:rPr>
          <w:highlight w:val="yellow"/>
        </w:rPr>
        <w:t>4</w:t>
      </w:r>
      <w:r w:rsidRPr="00D55FC2">
        <w:rPr>
          <w:highlight w:val="yellow"/>
          <w:vertAlign w:val="superscript"/>
        </w:rPr>
        <w:t>th</w:t>
      </w:r>
      <w:r w:rsidRPr="00D55FC2">
        <w:rPr>
          <w:highlight w:val="yellow"/>
        </w:rPr>
        <w:t xml:space="preserve"> </w:t>
      </w:r>
      <w:r>
        <w:rPr>
          <w:highlight w:val="yellow"/>
        </w:rPr>
        <w:t>–</w:t>
      </w:r>
      <w:r w:rsidRPr="00D55FC2">
        <w:rPr>
          <w:highlight w:val="yellow"/>
        </w:rPr>
        <w:t xml:space="preserve"> </w:t>
      </w:r>
      <w:r>
        <w:rPr>
          <w:highlight w:val="yellow"/>
        </w:rPr>
        <w:t xml:space="preserve">difference between </w:t>
      </w:r>
      <w:proofErr w:type="gramStart"/>
      <w:r w:rsidRPr="00D55FC2">
        <w:rPr>
          <w:b/>
          <w:bCs/>
          <w:highlight w:val="yellow"/>
        </w:rPr>
        <w:t>Informative</w:t>
      </w:r>
      <w:r w:rsidRPr="00D55FC2">
        <w:rPr>
          <w:highlight w:val="yellow"/>
        </w:rPr>
        <w:t xml:space="preserve"> </w:t>
      </w:r>
      <w:r>
        <w:rPr>
          <w:highlight w:val="yellow"/>
        </w:rPr>
        <w:t>,</w:t>
      </w:r>
      <w:proofErr w:type="gramEnd"/>
      <w:r>
        <w:rPr>
          <w:highlight w:val="yellow"/>
        </w:rPr>
        <w:t xml:space="preserve"> </w:t>
      </w:r>
      <w:r w:rsidRPr="00D55FC2">
        <w:rPr>
          <w:b/>
          <w:bCs/>
          <w:highlight w:val="yellow"/>
        </w:rPr>
        <w:t xml:space="preserve">Persuasive </w:t>
      </w:r>
      <w:r>
        <w:rPr>
          <w:highlight w:val="yellow"/>
        </w:rPr>
        <w:t xml:space="preserve">&amp; </w:t>
      </w:r>
      <w:r w:rsidRPr="00D55FC2">
        <w:rPr>
          <w:b/>
          <w:bCs/>
          <w:highlight w:val="yellow"/>
        </w:rPr>
        <w:t>Visual Art</w:t>
      </w:r>
    </w:p>
    <w:p w14:paraId="222009C0" w14:textId="67621059" w:rsidR="00D55FC2" w:rsidRPr="00D55FC2" w:rsidRDefault="00D55FC2" w:rsidP="00D55FC2">
      <w:pPr>
        <w:rPr>
          <w:highlight w:val="yellow"/>
        </w:rPr>
      </w:pPr>
      <w:r>
        <w:rPr>
          <w:highlight w:val="yellow"/>
        </w:rPr>
        <w:t>It</w:t>
      </w:r>
      <w:r w:rsidR="0093096B">
        <w:rPr>
          <w:highlight w:val="yellow"/>
        </w:rPr>
        <w:t>’</w:t>
      </w:r>
      <w:r>
        <w:rPr>
          <w:highlight w:val="yellow"/>
        </w:rPr>
        <w:t xml:space="preserve">s important as you need to plan your vis, you need to know you trying to portray the </w:t>
      </w:r>
      <w:proofErr w:type="gramStart"/>
      <w:r>
        <w:rPr>
          <w:highlight w:val="yellow"/>
        </w:rPr>
        <w:t>date..</w:t>
      </w:r>
      <w:proofErr w:type="gram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so</w:t>
      </w:r>
      <w:proofErr w:type="gramEnd"/>
      <w:r>
        <w:rPr>
          <w:highlight w:val="yellow"/>
        </w:rPr>
        <w:t xml:space="preserve"> whats the purpose f the visualisation? Hard to get solution if don’t know what trying to achieve….</w:t>
      </w:r>
    </w:p>
    <w:p w14:paraId="7DEE5B69" w14:textId="77777777" w:rsidR="00941D3C" w:rsidRDefault="00941D3C" w:rsidP="00941D3C">
      <w:pPr>
        <w:pStyle w:val="Heading3"/>
      </w:pPr>
      <w:r>
        <w:t>Complexity</w:t>
      </w:r>
    </w:p>
    <w:p w14:paraId="3C35C055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Complexity – What is a Data Dimension?</w:t>
      </w:r>
    </w:p>
    <w:p w14:paraId="75205A0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Classify visualisations by counting how many different data dimensions are represented</w:t>
      </w:r>
    </w:p>
    <w:p w14:paraId="752A1CD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lastRenderedPageBreak/>
        <w:t xml:space="preserve">A </w:t>
      </w:r>
      <w:r w:rsidRPr="00CB2F7F">
        <w:rPr>
          <w:b/>
          <w:bCs/>
          <w:color w:val="000000"/>
        </w:rPr>
        <w:t>data dimension</w:t>
      </w:r>
      <w:r>
        <w:rPr>
          <w:color w:val="000000"/>
        </w:rPr>
        <w:t xml:space="preserve"> = one single channel of data (e.g. a stock graph may comprise dates and prices – each is a unique dimension)</w:t>
      </w:r>
    </w:p>
    <w:p w14:paraId="6BA0AEA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number of discrete types of information that are visually encoded in a diagram</w:t>
      </w:r>
    </w:p>
    <w:p w14:paraId="0E5A35EF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A083C4D" wp14:editId="4E671091">
            <wp:extent cx="5460521" cy="3068293"/>
            <wp:effectExtent l="0" t="0" r="0" b="0"/>
            <wp:docPr id="559469254" name="Slide29" descr="Slide 29" title="Slid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655" cy="307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3DAE1" w14:textId="77777777" w:rsidR="00941D3C" w:rsidRDefault="00941D3C" w:rsidP="00941D3C">
      <w:r>
        <w:br w:type="page"/>
      </w:r>
    </w:p>
    <w:p w14:paraId="1B80C767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Complexity – Simple Example (2 Dimensions)</w:t>
      </w:r>
    </w:p>
    <w:p w14:paraId="366E6FD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Example: a simple bar graph showing the number of native speakers per language = </w:t>
      </w:r>
      <w:r w:rsidRPr="00CB2F7F">
        <w:rPr>
          <w:b/>
          <w:bCs/>
          <w:color w:val="000000"/>
        </w:rPr>
        <w:t>2 data dimensions</w:t>
      </w:r>
    </w:p>
    <w:p w14:paraId="45C57880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Dimension 1: Language name (categorical)</w:t>
      </w:r>
    </w:p>
    <w:p w14:paraId="43ACA7D5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Dimension 2: Number of native speakers in millions (continuous)</w:t>
      </w:r>
    </w:p>
    <w:p w14:paraId="51AF6E5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Bar chart of native speakers per language shown</w:t>
      </w:r>
    </w:p>
    <w:p w14:paraId="5229093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Graham M., Hale S. &amp; Stephens M. (2011) – 'Geographies of the World's Knowledge'</w:t>
      </w:r>
    </w:p>
    <w:p w14:paraId="0B54A994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6A23F43E" wp14:editId="1F250594">
            <wp:extent cx="5388586" cy="3027872"/>
            <wp:effectExtent l="0" t="0" r="0" b="0"/>
            <wp:docPr id="1494205550" name="Slide30" descr="Slide 30" title="Slid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455" cy="303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A57A0" w14:textId="77777777" w:rsidR="00941D3C" w:rsidRDefault="00941D3C" w:rsidP="00941D3C">
      <w:r>
        <w:br w:type="page"/>
      </w:r>
    </w:p>
    <w:p w14:paraId="24006C32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Complexity – Higher Dimensions: Parallel Coordinates of Automobile Data</w:t>
      </w:r>
    </w:p>
    <w:p w14:paraId="3F43703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Parallel coordinates plot showing a database of cars plotted in seven coordinate dimensions</w:t>
      </w:r>
    </w:p>
    <w:p w14:paraId="1933B9D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path (line) represents one car</w:t>
      </w:r>
    </w:p>
    <w:p w14:paraId="706DC6E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Dimensions shown: cylinders, displacement, weight, horsepower, acceleration, mpg, year</w:t>
      </w:r>
    </w:p>
    <w:p w14:paraId="3E7526B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Drag and resize the coordinate selection sliders to filter the cars in any dimension</w:t>
      </w:r>
    </w:p>
    <w:p w14:paraId="2F5A684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Source: </w:t>
      </w:r>
      <w:proofErr w:type="spellStart"/>
      <w:r>
        <w:rPr>
          <w:color w:val="000000"/>
        </w:rPr>
        <w:t>GGobi</w:t>
      </w:r>
      <w:proofErr w:type="spellEnd"/>
    </w:p>
    <w:p w14:paraId="3A5F8865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AB0F461" wp14:editId="2340256F">
            <wp:extent cx="5649569" cy="3174520"/>
            <wp:effectExtent l="0" t="0" r="0" b="0"/>
            <wp:docPr id="1390659084" name="Slide31" descr="Slide 31" title="Slid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5240" cy="317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FEE5F" w14:textId="34729D2A" w:rsidR="00CB2F7F" w:rsidRPr="00CB2F7F" w:rsidRDefault="00CB2F7F">
      <w:pPr>
        <w:pStyle w:val="ListParagraph"/>
        <w:numPr>
          <w:ilvl w:val="0"/>
          <w:numId w:val="35"/>
        </w:numPr>
        <w:spacing w:before="80" w:after="80"/>
        <w:rPr>
          <w:highlight w:val="yellow"/>
        </w:rPr>
      </w:pPr>
      <w:r w:rsidRPr="00CB2F7F">
        <w:rPr>
          <w:highlight w:val="yellow"/>
        </w:rPr>
        <w:t xml:space="preserve">Mich more </w:t>
      </w:r>
      <w:proofErr w:type="gramStart"/>
      <w:r w:rsidRPr="00CB2F7F">
        <w:rPr>
          <w:highlight w:val="yellow"/>
        </w:rPr>
        <w:t>complex..</w:t>
      </w:r>
      <w:proofErr w:type="gramEnd"/>
      <w:r w:rsidRPr="00CB2F7F">
        <w:rPr>
          <w:highlight w:val="yellow"/>
        </w:rPr>
        <w:t xml:space="preserve"> using parallel co-</w:t>
      </w:r>
      <w:proofErr w:type="gramStart"/>
      <w:r w:rsidRPr="00CB2F7F">
        <w:rPr>
          <w:highlight w:val="yellow"/>
        </w:rPr>
        <w:t>ordinates..</w:t>
      </w:r>
      <w:proofErr w:type="gramEnd"/>
      <w:r w:rsidRPr="00CB2F7F">
        <w:rPr>
          <w:highlight w:val="yellow"/>
        </w:rPr>
        <w:t xml:space="preserve"> we have 7 </w:t>
      </w:r>
      <w:proofErr w:type="gramStart"/>
      <w:r w:rsidRPr="00CB2F7F">
        <w:rPr>
          <w:highlight w:val="yellow"/>
        </w:rPr>
        <w:t>dimensions..</w:t>
      </w:r>
      <w:proofErr w:type="gramEnd"/>
      <w:r w:rsidRPr="00CB2F7F">
        <w:rPr>
          <w:highlight w:val="yellow"/>
        </w:rPr>
        <w:t xml:space="preserve"> and the </w:t>
      </w:r>
      <w:proofErr w:type="spellStart"/>
      <w:r w:rsidRPr="00CB2F7F">
        <w:rPr>
          <w:highlight w:val="yellow"/>
        </w:rPr>
        <w:t>relationshsips</w:t>
      </w:r>
      <w:proofErr w:type="spellEnd"/>
      <w:r w:rsidRPr="00CB2F7F">
        <w:rPr>
          <w:highlight w:val="yellow"/>
        </w:rPr>
        <w:t xml:space="preserve"> between those </w:t>
      </w:r>
      <w:proofErr w:type="gramStart"/>
      <w:r w:rsidRPr="00CB2F7F">
        <w:rPr>
          <w:highlight w:val="yellow"/>
        </w:rPr>
        <w:t>dimensions..</w:t>
      </w:r>
      <w:proofErr w:type="gramEnd"/>
      <w:r w:rsidRPr="00CB2F7F">
        <w:rPr>
          <w:highlight w:val="yellow"/>
        </w:rPr>
        <w:t xml:space="preserve"> </w:t>
      </w:r>
      <w:proofErr w:type="spellStart"/>
      <w:r w:rsidRPr="00CB2F7F">
        <w:rPr>
          <w:highlight w:val="yellow"/>
        </w:rPr>
        <w:t>onparallel</w:t>
      </w:r>
      <w:proofErr w:type="spellEnd"/>
      <w:r w:rsidRPr="00CB2F7F">
        <w:rPr>
          <w:highlight w:val="yellow"/>
        </w:rPr>
        <w:t xml:space="preserve"> co-ordinates </w:t>
      </w:r>
      <w:proofErr w:type="gramStart"/>
      <w:r w:rsidRPr="00CB2F7F">
        <w:rPr>
          <w:highlight w:val="yellow"/>
        </w:rPr>
        <w:t>diagram..</w:t>
      </w:r>
      <w:proofErr w:type="gramEnd"/>
    </w:p>
    <w:p w14:paraId="3507E22C" w14:textId="2830D8E7" w:rsidR="00CB2F7F" w:rsidRPr="00CB2F7F" w:rsidRDefault="00CB2F7F">
      <w:pPr>
        <w:pStyle w:val="ListParagraph"/>
        <w:numPr>
          <w:ilvl w:val="0"/>
          <w:numId w:val="35"/>
        </w:numPr>
        <w:spacing w:before="80" w:after="80"/>
        <w:rPr>
          <w:highlight w:val="yellow"/>
        </w:rPr>
      </w:pPr>
      <w:r w:rsidRPr="00CB2F7F">
        <w:rPr>
          <w:highlight w:val="yellow"/>
        </w:rPr>
        <w:t xml:space="preserve">Bar </w:t>
      </w:r>
      <w:proofErr w:type="spellStart"/>
      <w:r w:rsidRPr="00CB2F7F">
        <w:rPr>
          <w:highlight w:val="yellow"/>
        </w:rPr>
        <w:t>grapgh</w:t>
      </w:r>
      <w:proofErr w:type="spellEnd"/>
      <w:r w:rsidRPr="00CB2F7F">
        <w:rPr>
          <w:highlight w:val="yellow"/>
        </w:rPr>
        <w:t xml:space="preserve"> was a lot easier to see and read… </w:t>
      </w:r>
      <w:proofErr w:type="spellStart"/>
      <w:r w:rsidRPr="00CB2F7F">
        <w:rPr>
          <w:highlight w:val="yellow"/>
        </w:rPr>
        <w:t>conpared</w:t>
      </w:r>
      <w:proofErr w:type="spellEnd"/>
      <w:r w:rsidRPr="00CB2F7F">
        <w:rPr>
          <w:highlight w:val="yellow"/>
        </w:rPr>
        <w:t xml:space="preserve"> to this complex graph…</w:t>
      </w:r>
    </w:p>
    <w:p w14:paraId="0AF61561" w14:textId="49FE1884" w:rsidR="00CB2F7F" w:rsidRPr="00CB2F7F" w:rsidRDefault="00CB2F7F">
      <w:pPr>
        <w:pStyle w:val="ListParagraph"/>
        <w:numPr>
          <w:ilvl w:val="1"/>
          <w:numId w:val="35"/>
        </w:numPr>
        <w:spacing w:before="80" w:after="80"/>
        <w:rPr>
          <w:b/>
          <w:bCs/>
          <w:highlight w:val="yellow"/>
          <w:u w:val="single"/>
        </w:rPr>
      </w:pPr>
      <w:r w:rsidRPr="00CB2F7F">
        <w:rPr>
          <w:b/>
          <w:bCs/>
          <w:highlight w:val="yellow"/>
          <w:u w:val="single"/>
        </w:rPr>
        <w:t>The &gt; # of dims the greater the difficulty to read it…</w:t>
      </w:r>
    </w:p>
    <w:p w14:paraId="7E00564A" w14:textId="77777777" w:rsidR="00941D3C" w:rsidRDefault="00941D3C" w:rsidP="00941D3C">
      <w:r>
        <w:br w:type="page"/>
      </w:r>
    </w:p>
    <w:p w14:paraId="6DFB5FA6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Complexity – How Many Dimensions Can You Identify?</w:t>
      </w:r>
    </w:p>
    <w:p w14:paraId="5F914C6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32: Cycle Plot – Days of the Week mapped over 10 weeks</w:t>
      </w:r>
    </w:p>
    <w:p w14:paraId="642DEBCE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Y-axis: values up to 1100</w:t>
      </w:r>
    </w:p>
    <w:p w14:paraId="50BC217D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Dimensions identifiable: day of week, week number, value – minimum 3 dimensions</w:t>
      </w:r>
    </w:p>
    <w:p w14:paraId="5C5DA89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33: Average Per Day version – same data presented differently</w:t>
      </w:r>
    </w:p>
    <w:p w14:paraId="10190C63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Y-axis: up to 1000; Days shown on X-axis: Sunday through Saturday</w:t>
      </w:r>
    </w:p>
    <w:p w14:paraId="2BFCE48B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Presents average per day across the weeks – a derived/aggregated view</w:t>
      </w:r>
    </w:p>
    <w:p w14:paraId="1FD87347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Exercise: identify all the data dimensions encoded in each chart</w:t>
      </w:r>
    </w:p>
    <w:p w14:paraId="4DCB28E8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36C8ECDB" wp14:editId="754B9B6A">
            <wp:extent cx="4000500" cy="2247900"/>
            <wp:effectExtent l="19050" t="19050" r="0" b="0"/>
            <wp:docPr id="1569216198" name="Slide32" descr="Slide 32" title="Slid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DA4DA7" w14:textId="2EB43081" w:rsidR="00C629AA" w:rsidRPr="00C629AA" w:rsidRDefault="00C629AA">
      <w:pPr>
        <w:pStyle w:val="ListParagraph"/>
        <w:numPr>
          <w:ilvl w:val="0"/>
          <w:numId w:val="37"/>
        </w:numPr>
        <w:spacing w:before="80" w:after="80"/>
        <w:rPr>
          <w:highlight w:val="yellow"/>
        </w:rPr>
      </w:pPr>
      <w:r w:rsidRPr="00C629AA">
        <w:rPr>
          <w:highlight w:val="yellow"/>
        </w:rPr>
        <w:t>Here 3 dimensions</w:t>
      </w:r>
    </w:p>
    <w:p w14:paraId="3D688A27" w14:textId="6D92D70E" w:rsidR="00C629AA" w:rsidRPr="00C629AA" w:rsidRDefault="00C629AA">
      <w:pPr>
        <w:pStyle w:val="ListParagraph"/>
        <w:numPr>
          <w:ilvl w:val="1"/>
          <w:numId w:val="37"/>
        </w:numPr>
        <w:spacing w:before="80" w:after="80"/>
        <w:rPr>
          <w:highlight w:val="yellow"/>
        </w:rPr>
      </w:pPr>
      <w:r w:rsidRPr="00C629AA">
        <w:rPr>
          <w:highlight w:val="yellow"/>
        </w:rPr>
        <w:t>Day of week</w:t>
      </w:r>
    </w:p>
    <w:p w14:paraId="02DD7FD9" w14:textId="4D3E7950" w:rsidR="00C629AA" w:rsidRPr="00C629AA" w:rsidRDefault="00C629AA">
      <w:pPr>
        <w:pStyle w:val="ListParagraph"/>
        <w:numPr>
          <w:ilvl w:val="1"/>
          <w:numId w:val="37"/>
        </w:numPr>
        <w:spacing w:before="80" w:after="80"/>
        <w:rPr>
          <w:highlight w:val="yellow"/>
        </w:rPr>
      </w:pPr>
      <w:r w:rsidRPr="00C629AA">
        <w:rPr>
          <w:highlight w:val="yellow"/>
        </w:rPr>
        <w:t xml:space="preserve">Week numbers when </w:t>
      </w:r>
      <w:proofErr w:type="spellStart"/>
      <w:r w:rsidRPr="00C629AA">
        <w:rPr>
          <w:highlight w:val="yellow"/>
        </w:rPr>
        <w:t>emasure</w:t>
      </w:r>
      <w:proofErr w:type="spellEnd"/>
      <w:r w:rsidRPr="00C629AA">
        <w:rPr>
          <w:highlight w:val="yellow"/>
        </w:rPr>
        <w:t xml:space="preserve"> was taken </w:t>
      </w:r>
    </w:p>
    <w:p w14:paraId="3097605D" w14:textId="66AD81A2" w:rsidR="00C629AA" w:rsidRPr="00C629AA" w:rsidRDefault="00C629AA">
      <w:pPr>
        <w:pStyle w:val="ListParagraph"/>
        <w:numPr>
          <w:ilvl w:val="1"/>
          <w:numId w:val="37"/>
        </w:numPr>
        <w:spacing w:before="80" w:after="80"/>
        <w:rPr>
          <w:highlight w:val="yellow"/>
        </w:rPr>
      </w:pPr>
      <w:r w:rsidRPr="00C629AA">
        <w:rPr>
          <w:highlight w:val="yellow"/>
        </w:rPr>
        <w:t>Act</w:t>
      </w:r>
      <w:r>
        <w:rPr>
          <w:highlight w:val="yellow"/>
        </w:rPr>
        <w:t>u</w:t>
      </w:r>
      <w:r w:rsidRPr="00C629AA">
        <w:rPr>
          <w:highlight w:val="yellow"/>
        </w:rPr>
        <w:t>al measurement</w:t>
      </w:r>
    </w:p>
    <w:p w14:paraId="6EDB7D94" w14:textId="1924BD0D" w:rsidR="00C629AA" w:rsidRDefault="00C629AA">
      <w:pPr>
        <w:pStyle w:val="ListParagraph"/>
        <w:numPr>
          <w:ilvl w:val="0"/>
          <w:numId w:val="37"/>
        </w:numPr>
        <w:spacing w:before="80" w:after="80"/>
        <w:rPr>
          <w:highlight w:val="yellow"/>
        </w:rPr>
      </w:pPr>
      <w:r w:rsidRPr="00C629AA">
        <w:rPr>
          <w:highlight w:val="yellow"/>
        </w:rPr>
        <w:t xml:space="preserve">Average value added aswell no helping… green line is not extra </w:t>
      </w:r>
      <w:proofErr w:type="gramStart"/>
      <w:r w:rsidRPr="00C629AA">
        <w:rPr>
          <w:highlight w:val="yellow"/>
        </w:rPr>
        <w:t>value..</w:t>
      </w:r>
      <w:proofErr w:type="gramEnd"/>
      <w:r w:rsidRPr="00C629AA">
        <w:rPr>
          <w:highlight w:val="yellow"/>
        </w:rPr>
        <w:t xml:space="preserve"> is calculated or aggregated data…</w:t>
      </w:r>
    </w:p>
    <w:p w14:paraId="70EC54AF" w14:textId="56C3A80C" w:rsidR="00C629AA" w:rsidRPr="0023493A" w:rsidRDefault="00C629AA">
      <w:pPr>
        <w:pStyle w:val="ListParagraph"/>
        <w:numPr>
          <w:ilvl w:val="0"/>
          <w:numId w:val="37"/>
        </w:numPr>
        <w:spacing w:before="80" w:after="80"/>
        <w:rPr>
          <w:b/>
          <w:bCs/>
          <w:highlight w:val="yellow"/>
          <w:u w:val="single"/>
        </w:rPr>
      </w:pPr>
      <w:proofErr w:type="gramStart"/>
      <w:r w:rsidRPr="0023493A">
        <w:rPr>
          <w:b/>
          <w:bCs/>
          <w:highlight w:val="yellow"/>
          <w:u w:val="single"/>
        </w:rPr>
        <w:t>So</w:t>
      </w:r>
      <w:proofErr w:type="gramEnd"/>
      <w:r w:rsidRPr="0023493A">
        <w:rPr>
          <w:b/>
          <w:bCs/>
          <w:highlight w:val="yellow"/>
          <w:u w:val="single"/>
        </w:rPr>
        <w:t xml:space="preserve"> each </w:t>
      </w:r>
      <w:proofErr w:type="gramStart"/>
      <w:r w:rsidRPr="0023493A">
        <w:rPr>
          <w:b/>
          <w:bCs/>
          <w:highlight w:val="yellow"/>
          <w:u w:val="single"/>
        </w:rPr>
        <w:t>measurement  =</w:t>
      </w:r>
      <w:proofErr w:type="gramEnd"/>
      <w:r w:rsidRPr="0023493A">
        <w:rPr>
          <w:b/>
          <w:bCs/>
          <w:highlight w:val="yellow"/>
          <w:u w:val="single"/>
        </w:rPr>
        <w:t xml:space="preserve"> a dimension…</w:t>
      </w:r>
    </w:p>
    <w:p w14:paraId="33491C9D" w14:textId="77777777" w:rsidR="00C629AA" w:rsidRDefault="00C629AA" w:rsidP="00941D3C">
      <w:pPr>
        <w:spacing w:before="80" w:after="80"/>
      </w:pPr>
    </w:p>
    <w:p w14:paraId="05ED3C61" w14:textId="77777777" w:rsidR="00941D3C" w:rsidRDefault="00941D3C" w:rsidP="00941D3C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D74C3DC" wp14:editId="4AA1FF8D">
            <wp:extent cx="5235065" cy="2941608"/>
            <wp:effectExtent l="19050" t="19050" r="3810" b="0"/>
            <wp:docPr id="477671991" name="Slide33" descr="Slide 33" title="Slid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779" cy="29448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31FE85" w14:textId="3AA63445" w:rsidR="00941D3C" w:rsidRDefault="00DD32AA">
      <w:pPr>
        <w:pStyle w:val="ListParagraph"/>
        <w:numPr>
          <w:ilvl w:val="0"/>
          <w:numId w:val="36"/>
        </w:numPr>
        <w:spacing w:before="80" w:after="80"/>
        <w:rPr>
          <w:b/>
          <w:bCs/>
          <w:highlight w:val="yellow"/>
        </w:rPr>
      </w:pPr>
      <w:r w:rsidRPr="00DD32AA">
        <w:rPr>
          <w:b/>
          <w:bCs/>
          <w:highlight w:val="yellow"/>
        </w:rPr>
        <w:t>Here just 2 Dimensions</w:t>
      </w:r>
    </w:p>
    <w:p w14:paraId="6DADBBD6" w14:textId="3A643106" w:rsidR="0023493A" w:rsidRDefault="0023493A">
      <w:pPr>
        <w:pStyle w:val="ListParagraph"/>
        <w:numPr>
          <w:ilvl w:val="0"/>
          <w:numId w:val="36"/>
        </w:numPr>
        <w:spacing w:before="80" w:after="80"/>
        <w:rPr>
          <w:b/>
          <w:bCs/>
          <w:highlight w:val="yellow"/>
        </w:rPr>
      </w:pPr>
      <w:r>
        <w:rPr>
          <w:b/>
          <w:bCs/>
          <w:highlight w:val="yellow"/>
        </w:rPr>
        <w:t>Easier to read than previous only two measurements…</w:t>
      </w:r>
    </w:p>
    <w:p w14:paraId="5769E140" w14:textId="43DDB896" w:rsidR="0023493A" w:rsidRDefault="0023493A">
      <w:pPr>
        <w:pStyle w:val="ListParagraph"/>
        <w:numPr>
          <w:ilvl w:val="0"/>
          <w:numId w:val="36"/>
        </w:numPr>
        <w:spacing w:before="80" w:after="8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Lot more going on </w:t>
      </w:r>
      <w:proofErr w:type="spellStart"/>
      <w:r>
        <w:rPr>
          <w:b/>
          <w:bCs/>
          <w:highlight w:val="yellow"/>
        </w:rPr>
        <w:t>on</w:t>
      </w:r>
      <w:proofErr w:type="spellEnd"/>
      <w:r>
        <w:rPr>
          <w:b/>
          <w:bCs/>
          <w:highlight w:val="yellow"/>
        </w:rPr>
        <w:t xml:space="preserve"> previous </w:t>
      </w:r>
      <w:proofErr w:type="gramStart"/>
      <w:r>
        <w:rPr>
          <w:b/>
          <w:bCs/>
          <w:highlight w:val="yellow"/>
        </w:rPr>
        <w:t>graph..</w:t>
      </w:r>
      <w:proofErr w:type="gramEnd"/>
    </w:p>
    <w:p w14:paraId="415D663A" w14:textId="74B633D6" w:rsidR="0023493A" w:rsidRDefault="0023493A">
      <w:pPr>
        <w:pStyle w:val="ListParagraph"/>
        <w:numPr>
          <w:ilvl w:val="0"/>
          <w:numId w:val="36"/>
        </w:numPr>
        <w:spacing w:before="80" w:after="80"/>
        <w:rPr>
          <w:b/>
          <w:bCs/>
          <w:highlight w:val="yellow"/>
        </w:rPr>
      </w:pPr>
      <w:r>
        <w:rPr>
          <w:b/>
          <w:bCs/>
          <w:highlight w:val="yellow"/>
        </w:rPr>
        <w:t>The more complex the more challenging to design and decipher… for user</w:t>
      </w:r>
    </w:p>
    <w:p w14:paraId="4B5EB74C" w14:textId="789F12F7" w:rsidR="0023493A" w:rsidRDefault="0023493A">
      <w:pPr>
        <w:pStyle w:val="ListParagraph"/>
        <w:numPr>
          <w:ilvl w:val="0"/>
          <w:numId w:val="36"/>
        </w:numPr>
        <w:spacing w:before="80" w:after="80"/>
        <w:rPr>
          <w:b/>
          <w:bCs/>
          <w:highlight w:val="yellow"/>
        </w:rPr>
      </w:pPr>
      <w:r>
        <w:rPr>
          <w:b/>
          <w:bCs/>
          <w:highlight w:val="yellow"/>
        </w:rPr>
        <w:t>&gt;&gt; NO more than 3 or 4!!</w:t>
      </w:r>
    </w:p>
    <w:p w14:paraId="7834273A" w14:textId="37B5D053" w:rsidR="0023493A" w:rsidRPr="0023493A" w:rsidRDefault="0023493A">
      <w:pPr>
        <w:pStyle w:val="ListParagraph"/>
        <w:numPr>
          <w:ilvl w:val="0"/>
          <w:numId w:val="36"/>
        </w:numPr>
        <w:spacing w:before="80" w:after="80"/>
        <w:rPr>
          <w:b/>
          <w:bCs/>
          <w:highlight w:val="yellow"/>
        </w:rPr>
      </w:pPr>
      <w:r>
        <w:rPr>
          <w:b/>
          <w:bCs/>
          <w:highlight w:val="yellow"/>
        </w:rPr>
        <w:t>6 or 7 can be found but more difficult to read and design…</w:t>
      </w:r>
    </w:p>
    <w:p w14:paraId="0DFE37BE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Complexity – Design Implications</w:t>
      </w:r>
    </w:p>
    <w:p w14:paraId="6CAD3E9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As visualisations become more complex:</w:t>
      </w:r>
    </w:p>
    <w:p w14:paraId="4D468357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They are more challenging to design well</w:t>
      </w:r>
    </w:p>
    <w:p w14:paraId="252976DA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They can be more difficult to learn from</w:t>
      </w:r>
    </w:p>
    <w:p w14:paraId="42C13F4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For that reason, visualisations with no more than 3 or 4 dimensions of data are the most common</w:t>
      </w:r>
    </w:p>
    <w:p w14:paraId="0AA5FFA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Visualisations with six, seven, or more dimensions can be found but may be more difficult to read</w:t>
      </w:r>
    </w:p>
    <w:p w14:paraId="1D4CA619" w14:textId="77777777" w:rsidR="00941D3C" w:rsidRDefault="00941D3C" w:rsidP="00941D3C">
      <w:pPr>
        <w:spacing w:before="80" w:after="80"/>
      </w:pPr>
      <w:r>
        <w:rPr>
          <w:noProof/>
        </w:rPr>
        <w:lastRenderedPageBreak/>
        <w:drawing>
          <wp:inline distT="0" distB="0" distL="0" distR="0" wp14:anchorId="2992F159" wp14:editId="4286C171">
            <wp:extent cx="5465344" cy="3071003"/>
            <wp:effectExtent l="0" t="0" r="0" b="0"/>
            <wp:docPr id="1475975271" name="Slide34" descr="Slide 34" title="Slid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575" cy="30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C20F" w14:textId="77777777" w:rsidR="00941D3C" w:rsidRDefault="00941D3C" w:rsidP="00941D3C">
      <w:r>
        <w:br w:type="page"/>
      </w:r>
    </w:p>
    <w:p w14:paraId="52FD7D09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Complexity – Two Main Design Challenges</w:t>
      </w:r>
    </w:p>
    <w:p w14:paraId="61B295F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8E38A1">
        <w:rPr>
          <w:b/>
          <w:bCs/>
          <w:color w:val="000000"/>
          <w:u w:val="single"/>
        </w:rPr>
        <w:t>Challenge 1</w:t>
      </w:r>
      <w:r>
        <w:rPr>
          <w:color w:val="000000"/>
        </w:rPr>
        <w:t xml:space="preserve">: </w:t>
      </w:r>
      <w:r w:rsidRPr="008E38A1">
        <w:rPr>
          <w:b/>
          <w:bCs/>
          <w:color w:val="000000"/>
        </w:rPr>
        <w:t>The more dimensions you need to encode visually, the more individual visual properties you need to use</w:t>
      </w:r>
    </w:p>
    <w:p w14:paraId="1B2FFA73" w14:textId="77777777" w:rsidR="00941D3C" w:rsidRPr="008E38A1" w:rsidRDefault="00941D3C">
      <w:pPr>
        <w:pStyle w:val="ListParagraph"/>
        <w:numPr>
          <w:ilvl w:val="0"/>
          <w:numId w:val="19"/>
        </w:numPr>
        <w:contextualSpacing w:val="0"/>
        <w:rPr>
          <w:b/>
          <w:bCs/>
        </w:rPr>
      </w:pPr>
      <w:r w:rsidRPr="008E38A1">
        <w:rPr>
          <w:b/>
          <w:bCs/>
          <w:color w:val="000000"/>
          <w:u w:val="single"/>
        </w:rPr>
        <w:t>Challenge 2:</w:t>
      </w:r>
      <w:r>
        <w:rPr>
          <w:color w:val="000000"/>
        </w:rPr>
        <w:t xml:space="preserve"> </w:t>
      </w:r>
      <w:r w:rsidRPr="008E38A1">
        <w:rPr>
          <w:b/>
          <w:bCs/>
          <w:color w:val="000000"/>
        </w:rPr>
        <w:t>There are relatively few well-known conventions, metaphors, defaults, and best practices to rely on for high-dimensional data – there is more burden on the designer to make good choices that can be easily understood by the reader</w:t>
      </w:r>
    </w:p>
    <w:p w14:paraId="1AA7DFD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However, there are smart ways to think about and represent complex data</w:t>
      </w:r>
    </w:p>
    <w:p w14:paraId="35427785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4625911B" wp14:editId="20F8F9B4">
            <wp:extent cx="4759148" cy="2674188"/>
            <wp:effectExtent l="0" t="0" r="0" b="0"/>
            <wp:docPr id="1018009087" name="Slide35" descr="Slide 35" title="Slid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673" cy="26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094C" w14:textId="77777777" w:rsidR="00941D3C" w:rsidRDefault="00941D3C" w:rsidP="00941D3C">
      <w:r>
        <w:br w:type="page"/>
      </w:r>
    </w:p>
    <w:p w14:paraId="00A19C9A" w14:textId="77777777" w:rsidR="00941D3C" w:rsidRDefault="00941D3C" w:rsidP="00941D3C">
      <w:pPr>
        <w:pStyle w:val="Heading3"/>
      </w:pPr>
      <w:r>
        <w:lastRenderedPageBreak/>
        <w:t>Infographics vs. Data Visualisation</w:t>
      </w:r>
    </w:p>
    <w:p w14:paraId="53017A50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Infographics vs. Data Visualisation – The Distinction</w:t>
      </w:r>
    </w:p>
    <w:p w14:paraId="7ABE3C0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Infographics and data visualisation are slightly nebulous terms often used interchangeably, but a distinction is worthwhile</w:t>
      </w:r>
    </w:p>
    <w:p w14:paraId="6F11021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 w:rsidRPr="008E38A1">
        <w:rPr>
          <w:b/>
          <w:bCs/>
          <w:color w:val="000000"/>
        </w:rPr>
        <w:t>Infographic:</w:t>
      </w:r>
      <w:r>
        <w:rPr>
          <w:color w:val="000000"/>
        </w:rPr>
        <w:t xml:space="preserve"> used to refer to representations of information perceived as casual, funny, frivolous –</w:t>
      </w:r>
      <w:r w:rsidRPr="007A745C">
        <w:rPr>
          <w:b/>
          <w:bCs/>
          <w:color w:val="000000"/>
          <w:u w:val="single"/>
        </w:rPr>
        <w:t xml:space="preserve"> custom</w:t>
      </w:r>
      <w:r>
        <w:rPr>
          <w:color w:val="000000"/>
        </w:rPr>
        <w:t xml:space="preserve"> data representation difficult to reuse</w:t>
      </w:r>
    </w:p>
    <w:p w14:paraId="7A897BB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Data Visualization: used to refer to designs perceived to be more serious, rigorous, academic or scientific</w:t>
      </w:r>
    </w:p>
    <w:p w14:paraId="075C6CE9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6F180FE4" wp14:editId="3E8DD2A7">
            <wp:extent cx="4636332" cy="2605177"/>
            <wp:effectExtent l="0" t="0" r="0" b="0"/>
            <wp:docPr id="174186026" name="Slide36" descr="Slide 36" title="Slid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808" cy="260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698B" w14:textId="66959CBF" w:rsidR="008E38A1" w:rsidRDefault="008E38A1">
      <w:pPr>
        <w:pStyle w:val="ListParagraph"/>
        <w:numPr>
          <w:ilvl w:val="0"/>
          <w:numId w:val="38"/>
        </w:numPr>
        <w:spacing w:before="80" w:after="80"/>
      </w:pPr>
      <w:proofErr w:type="spellStart"/>
      <w:r>
        <w:t>Infograhics</w:t>
      </w:r>
      <w:proofErr w:type="spellEnd"/>
      <w:r>
        <w:t xml:space="preserve"> are </w:t>
      </w:r>
      <w:r w:rsidRPr="007A745C">
        <w:rPr>
          <w:b/>
          <w:bCs/>
          <w:u w:val="single"/>
        </w:rPr>
        <w:t>custom</w:t>
      </w:r>
      <w:r>
        <w:t>….data representations</w:t>
      </w:r>
    </w:p>
    <w:p w14:paraId="2064C98B" w14:textId="46D34C7B" w:rsidR="007A745C" w:rsidRDefault="007A745C">
      <w:pPr>
        <w:pStyle w:val="ListParagraph"/>
        <w:numPr>
          <w:ilvl w:val="0"/>
          <w:numId w:val="38"/>
        </w:numPr>
        <w:spacing w:before="80" w:after="80"/>
      </w:pPr>
      <w:proofErr w:type="spellStart"/>
      <w:r>
        <w:t>Visualations</w:t>
      </w:r>
      <w:proofErr w:type="spellEnd"/>
      <w:r>
        <w:t xml:space="preserve"> &gt;&gt; more </w:t>
      </w:r>
      <w:proofErr w:type="gramStart"/>
      <w:r>
        <w:t>rigorous  /</w:t>
      </w:r>
      <w:proofErr w:type="gramEnd"/>
      <w:r>
        <w:t>serious maybe more scientific…</w:t>
      </w:r>
    </w:p>
    <w:p w14:paraId="0E67C19F" w14:textId="77777777" w:rsidR="007A745C" w:rsidRDefault="007A745C">
      <w:pPr>
        <w:pStyle w:val="ListParagraph"/>
        <w:numPr>
          <w:ilvl w:val="0"/>
          <w:numId w:val="38"/>
        </w:numPr>
        <w:spacing w:before="80" w:after="80"/>
      </w:pPr>
    </w:p>
    <w:p w14:paraId="6A5210E1" w14:textId="77777777" w:rsidR="008E38A1" w:rsidRDefault="008E38A1" w:rsidP="00941D3C">
      <w:pPr>
        <w:spacing w:before="80" w:after="80"/>
      </w:pPr>
    </w:p>
    <w:p w14:paraId="7FCACE21" w14:textId="77777777" w:rsidR="00941D3C" w:rsidRDefault="00941D3C" w:rsidP="00941D3C">
      <w:r>
        <w:br w:type="page"/>
      </w:r>
    </w:p>
    <w:p w14:paraId="2252BDA1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Infographics – Definition (</w:t>
      </w:r>
      <w:proofErr w:type="spellStart"/>
      <w:r>
        <w:rPr>
          <w:b/>
          <w:bCs/>
          <w:color w:val="1F4E79"/>
        </w:rPr>
        <w:t>Iliinsky</w:t>
      </w:r>
      <w:proofErr w:type="spellEnd"/>
      <w:r>
        <w:rPr>
          <w:b/>
          <w:bCs/>
          <w:color w:val="1F4E79"/>
        </w:rPr>
        <w:t xml:space="preserve"> &amp; Steele)</w:t>
      </w:r>
    </w:p>
    <w:p w14:paraId="5B4183D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&amp; Steele suggest that the term infographics is useful for referring to visual representations of data that are:</w:t>
      </w:r>
    </w:p>
    <w:p w14:paraId="7B6C5580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Manually drawn (and therefore a custom treatment of the information)</w:t>
      </w:r>
    </w:p>
    <w:p w14:paraId="061913C1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 w:rsidRPr="00D1256E">
        <w:rPr>
          <w:b/>
          <w:bCs/>
          <w:color w:val="000000"/>
        </w:rPr>
        <w:t>Specific to the data at hand</w:t>
      </w:r>
      <w:r>
        <w:rPr>
          <w:color w:val="000000"/>
        </w:rPr>
        <w:t xml:space="preserve"> (and therefore non-trivial to recreate with different data)</w:t>
      </w:r>
    </w:p>
    <w:p w14:paraId="0B177728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 w:rsidRPr="00D1256E">
        <w:rPr>
          <w:b/>
          <w:bCs/>
          <w:color w:val="000000"/>
        </w:rPr>
        <w:t>Aesthetically rich</w:t>
      </w:r>
      <w:r>
        <w:rPr>
          <w:color w:val="000000"/>
        </w:rPr>
        <w:t xml:space="preserve"> (strong visual content meant to draw the eye and hold interest)</w:t>
      </w:r>
    </w:p>
    <w:p w14:paraId="1E42FB2C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 w:rsidRPr="00D1256E">
        <w:rPr>
          <w:b/>
          <w:bCs/>
          <w:color w:val="000000"/>
        </w:rPr>
        <w:t>Relatively data-poor</w:t>
      </w:r>
      <w:r>
        <w:rPr>
          <w:color w:val="000000"/>
        </w:rPr>
        <w:t xml:space="preserve"> (because each piece of information must be manually encoded)</w:t>
      </w:r>
    </w:p>
    <w:p w14:paraId="0AAA7EF6" w14:textId="2C66B4CF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'Designing Data Visualizations', N. </w:t>
      </w: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&amp; J. Steele, O'Reilly Media, 2011 – </w:t>
      </w:r>
      <w:hyperlink r:id="rId116" w:history="1">
        <w:r w:rsidR="00D1256E" w:rsidRPr="0050476D">
          <w:rPr>
            <w:rStyle w:val="Hyperlink"/>
          </w:rPr>
          <w:t>http://shop.oreilly.com/product/0636920022060.do</w:t>
        </w:r>
      </w:hyperlink>
      <w:r w:rsidR="00D1256E">
        <w:rPr>
          <w:color w:val="000000"/>
        </w:rPr>
        <w:t xml:space="preserve"> </w:t>
      </w:r>
    </w:p>
    <w:p w14:paraId="49D54AC7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6D789B1" wp14:editId="62243B43">
            <wp:extent cx="4606506" cy="2588418"/>
            <wp:effectExtent l="0" t="0" r="0" b="0"/>
            <wp:docPr id="160216821" name="Slide37" descr="Slide 37" title="Slid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3898" cy="259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ACCEA" w14:textId="63B854A3" w:rsidR="00D1256E" w:rsidRPr="00D1256E" w:rsidRDefault="00D1256E">
      <w:pPr>
        <w:pStyle w:val="ListParagraph"/>
        <w:numPr>
          <w:ilvl w:val="0"/>
          <w:numId w:val="39"/>
        </w:numPr>
        <w:spacing w:before="80" w:after="80"/>
        <w:rPr>
          <w:highlight w:val="yellow"/>
        </w:rPr>
      </w:pPr>
      <w:r w:rsidRPr="00D1256E">
        <w:rPr>
          <w:highlight w:val="yellow"/>
        </w:rPr>
        <w:t xml:space="preserve">More </w:t>
      </w:r>
      <w:proofErr w:type="spellStart"/>
      <w:r w:rsidRPr="00D1256E">
        <w:rPr>
          <w:highlight w:val="yellow"/>
        </w:rPr>
        <w:t>embelishments</w:t>
      </w:r>
      <w:proofErr w:type="spellEnd"/>
      <w:r w:rsidRPr="00D1256E">
        <w:rPr>
          <w:highlight w:val="yellow"/>
        </w:rPr>
        <w:t xml:space="preserve"> adding info btu not exactly data</w:t>
      </w:r>
    </w:p>
    <w:p w14:paraId="16A2A2F7" w14:textId="77777777" w:rsidR="00941D3C" w:rsidRDefault="00941D3C" w:rsidP="00941D3C">
      <w:r>
        <w:br w:type="page"/>
      </w:r>
    </w:p>
    <w:p w14:paraId="78529C11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Infographic Example – Burning Man (Flint Hahn, 2010)</w:t>
      </w:r>
    </w:p>
    <w:p w14:paraId="143A3D2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Map-style infographic of the Burning Man festival layout – Black Rock Desert</w:t>
      </w:r>
    </w:p>
    <w:p w14:paraId="1949AAB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Shows locations of: temples, burning man structure, Baker Beach, and various local areas</w:t>
      </w:r>
    </w:p>
    <w:p w14:paraId="3A26C6E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Highly custom, manually drawn, location-specific – a classic infographic</w:t>
      </w:r>
    </w:p>
    <w:p w14:paraId="7CA9945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Burning Man map – Flint Hahn (2010)</w:t>
      </w:r>
    </w:p>
    <w:p w14:paraId="10AD84B6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6B7CAFC" wp14:editId="363B33BA">
            <wp:extent cx="6313338" cy="3547808"/>
            <wp:effectExtent l="0" t="0" r="0" b="0"/>
            <wp:docPr id="463586708" name="Slide38" descr="Slide 38" title="Slid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133" cy="356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12E26" w14:textId="339028F1" w:rsidR="00D1256E" w:rsidRPr="00D1256E" w:rsidRDefault="00D1256E">
      <w:pPr>
        <w:pStyle w:val="ListParagraph"/>
        <w:numPr>
          <w:ilvl w:val="0"/>
          <w:numId w:val="39"/>
        </w:numPr>
        <w:spacing w:before="80" w:after="80"/>
        <w:rPr>
          <w:highlight w:val="yellow"/>
        </w:rPr>
      </w:pPr>
      <w:r w:rsidRPr="00D1256E">
        <w:rPr>
          <w:highlight w:val="yellow"/>
        </w:rPr>
        <w:t>Uses bar chart but figure of man showing as different structures…</w:t>
      </w:r>
    </w:p>
    <w:p w14:paraId="02890E08" w14:textId="72F7C026" w:rsidR="00D1256E" w:rsidRPr="00D1256E" w:rsidRDefault="00D1256E">
      <w:pPr>
        <w:pStyle w:val="ListParagraph"/>
        <w:numPr>
          <w:ilvl w:val="0"/>
          <w:numId w:val="39"/>
        </w:numPr>
        <w:spacing w:before="80" w:after="80"/>
        <w:rPr>
          <w:highlight w:val="yellow"/>
        </w:rPr>
      </w:pPr>
      <w:r w:rsidRPr="00D1256E">
        <w:rPr>
          <w:highlight w:val="yellow"/>
        </w:rPr>
        <w:t xml:space="preserve">Cannot be used for company </w:t>
      </w:r>
      <w:proofErr w:type="gramStart"/>
      <w:r w:rsidRPr="00D1256E">
        <w:rPr>
          <w:highlight w:val="yellow"/>
        </w:rPr>
        <w:t>sales..</w:t>
      </w:r>
      <w:proofErr w:type="gramEnd"/>
      <w:r w:rsidRPr="00D1256E">
        <w:rPr>
          <w:highlight w:val="yellow"/>
        </w:rPr>
        <w:t xml:space="preserve"> is </w:t>
      </w:r>
      <w:proofErr w:type="spellStart"/>
      <w:r w:rsidRPr="00D1256E">
        <w:rPr>
          <w:highlight w:val="yellow"/>
        </w:rPr>
        <w:t>adhoc</w:t>
      </w:r>
      <w:proofErr w:type="spellEnd"/>
      <w:r w:rsidRPr="00D1256E">
        <w:rPr>
          <w:highlight w:val="yellow"/>
        </w:rPr>
        <w:t xml:space="preserve"> </w:t>
      </w:r>
      <w:proofErr w:type="spellStart"/>
      <w:r w:rsidRPr="00D1256E">
        <w:rPr>
          <w:highlight w:val="yellow"/>
        </w:rPr>
        <w:t>custome</w:t>
      </w:r>
      <w:proofErr w:type="spellEnd"/>
      <w:r w:rsidRPr="00D1256E">
        <w:rPr>
          <w:highlight w:val="yellow"/>
        </w:rPr>
        <w:t xml:space="preserve"> made…</w:t>
      </w:r>
    </w:p>
    <w:p w14:paraId="254CFFAE" w14:textId="564ACE71" w:rsidR="00D1256E" w:rsidRPr="00D1256E" w:rsidRDefault="00D1256E">
      <w:pPr>
        <w:pStyle w:val="ListParagraph"/>
        <w:numPr>
          <w:ilvl w:val="0"/>
          <w:numId w:val="39"/>
        </w:numPr>
        <w:spacing w:before="80" w:after="80"/>
        <w:rPr>
          <w:highlight w:val="yellow"/>
        </w:rPr>
      </w:pPr>
      <w:r w:rsidRPr="00D1256E">
        <w:rPr>
          <w:highlight w:val="yellow"/>
        </w:rPr>
        <w:t>heights</w:t>
      </w:r>
    </w:p>
    <w:p w14:paraId="4F60D132" w14:textId="76E5E654" w:rsidR="00D1256E" w:rsidRPr="00D1256E" w:rsidRDefault="00D1256E">
      <w:pPr>
        <w:pStyle w:val="ListParagraph"/>
        <w:numPr>
          <w:ilvl w:val="0"/>
          <w:numId w:val="39"/>
        </w:numPr>
        <w:rPr>
          <w:highlight w:val="yellow"/>
        </w:rPr>
      </w:pPr>
      <w:r w:rsidRPr="00D1256E">
        <w:rPr>
          <w:highlight w:val="yellow"/>
        </w:rPr>
        <w:t>embellished with other buildings….</w:t>
      </w:r>
    </w:p>
    <w:p w14:paraId="6BC8F42F" w14:textId="425DC99A" w:rsidR="00941D3C" w:rsidRDefault="00D1256E">
      <w:pPr>
        <w:pStyle w:val="ListParagraph"/>
        <w:numPr>
          <w:ilvl w:val="0"/>
          <w:numId w:val="39"/>
        </w:numPr>
      </w:pPr>
      <w:r w:rsidRPr="00D1256E">
        <w:rPr>
          <w:highlight w:val="yellow"/>
        </w:rPr>
        <w:t xml:space="preserve">In </w:t>
      </w:r>
      <w:proofErr w:type="gramStart"/>
      <w:r w:rsidRPr="00D1256E">
        <w:rPr>
          <w:highlight w:val="yellow"/>
        </w:rPr>
        <w:t>general</w:t>
      </w:r>
      <w:proofErr w:type="gramEnd"/>
      <w:r w:rsidRPr="00D1256E">
        <w:rPr>
          <w:highlight w:val="yellow"/>
        </w:rPr>
        <w:t xml:space="preserve"> can see very little of graph can be re-used… specifically for this purpose…</w:t>
      </w:r>
      <w:r w:rsidR="00941D3C">
        <w:br w:type="page"/>
      </w:r>
    </w:p>
    <w:p w14:paraId="174CA683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Infographic Example – World Nuclear Warheads</w:t>
      </w:r>
    </w:p>
    <w:p w14:paraId="729CB7B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Infographic showing total nuclear warheads by country with contextual annotations</w:t>
      </w:r>
    </w:p>
    <w:p w14:paraId="0141F12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Countries covered: United States (9,400 total), Russia (13,000 total), France (300 total), China (240 total), UK (185 total), Israel (200 total), Pakistan (70–90), India (60–80), North Korea (fewer than 10)</w:t>
      </w:r>
    </w:p>
    <w:p w14:paraId="59CD4C3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country entry includes: total warheads, trend direction, and descriptive annotations about arsenal status</w:t>
      </w:r>
    </w:p>
    <w:p w14:paraId="33F0EAA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Manually drawn, highly specific to this dataset – a clear infographic</w:t>
      </w:r>
    </w:p>
    <w:p w14:paraId="3C6657A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https://www.psriowa.org/nuclear.html</w:t>
      </w:r>
    </w:p>
    <w:p w14:paraId="3D3DF68A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4A5C403C" wp14:editId="288069C5">
            <wp:extent cx="5956613" cy="3347049"/>
            <wp:effectExtent l="0" t="0" r="0" b="0"/>
            <wp:docPr id="1161678201" name="Slide39" descr="Slide 39" title="Slid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345" cy="335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81B32" w14:textId="36C41D47" w:rsidR="00D1256E" w:rsidRPr="00D1256E" w:rsidRDefault="00D1256E">
      <w:pPr>
        <w:pStyle w:val="ListParagraph"/>
        <w:numPr>
          <w:ilvl w:val="0"/>
          <w:numId w:val="40"/>
        </w:numPr>
        <w:spacing w:before="80" w:after="80"/>
        <w:rPr>
          <w:highlight w:val="yellow"/>
        </w:rPr>
      </w:pPr>
      <w:r w:rsidRPr="00D1256E">
        <w:rPr>
          <w:highlight w:val="yellow"/>
        </w:rPr>
        <w:t xml:space="preserve">Custom made it to shape of warhead…. So can only work for warheads &gt;&gt;&gt;&gt; an </w:t>
      </w:r>
      <w:proofErr w:type="spellStart"/>
      <w:r w:rsidRPr="00D1256E">
        <w:rPr>
          <w:b/>
          <w:bCs/>
          <w:highlight w:val="yellow"/>
          <w:u w:val="single"/>
        </w:rPr>
        <w:t>infogrpahic</w:t>
      </w:r>
      <w:proofErr w:type="spellEnd"/>
    </w:p>
    <w:p w14:paraId="0D27E78C" w14:textId="77777777" w:rsidR="00941D3C" w:rsidRDefault="00941D3C" w:rsidP="00941D3C">
      <w:r>
        <w:br w:type="page"/>
      </w:r>
    </w:p>
    <w:p w14:paraId="4EEAB06A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Data Visualisation – Definition (</w:t>
      </w:r>
      <w:proofErr w:type="spellStart"/>
      <w:r>
        <w:rPr>
          <w:b/>
          <w:bCs/>
          <w:color w:val="1F4E79"/>
        </w:rPr>
        <w:t>Iliinsky</w:t>
      </w:r>
      <w:proofErr w:type="spellEnd"/>
      <w:r>
        <w:rPr>
          <w:b/>
          <w:bCs/>
          <w:color w:val="1F4E79"/>
        </w:rPr>
        <w:t xml:space="preserve"> &amp; Steele)</w:t>
      </w:r>
    </w:p>
    <w:p w14:paraId="1C7EA21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By contrast, the term data visualization is useful for referring to any visual representation of data that is:</w:t>
      </w:r>
    </w:p>
    <w:p w14:paraId="411CD5B9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Algorithmically drawn (may have custom touches but is largely rendered with computerised methods)</w:t>
      </w:r>
    </w:p>
    <w:p w14:paraId="0A3FE8BC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Easy to regenerate with different data (the same form may be repurposed to represent different datasets with similar dimensions or characteristics)</w:t>
      </w:r>
    </w:p>
    <w:p w14:paraId="50D0358F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Maybe aesthetically barren (data is not decorated)</w:t>
      </w:r>
    </w:p>
    <w:p w14:paraId="5EA390CE" w14:textId="77777777" w:rsidR="00941D3C" w:rsidRDefault="00941D3C">
      <w:pPr>
        <w:pStyle w:val="ListParagraph"/>
        <w:numPr>
          <w:ilvl w:val="0"/>
          <w:numId w:val="40"/>
        </w:numPr>
        <w:contextualSpacing w:val="0"/>
      </w:pPr>
      <w:r>
        <w:rPr>
          <w:color w:val="000000"/>
        </w:rPr>
        <w:t>Relatively data-rich (large volumes of data are welcome and viable, in contrast to infographics)</w:t>
      </w:r>
    </w:p>
    <w:p w14:paraId="43F71138" w14:textId="77777777" w:rsidR="00941D3C" w:rsidRDefault="00941D3C">
      <w:pPr>
        <w:pStyle w:val="ListParagraph"/>
        <w:numPr>
          <w:ilvl w:val="0"/>
          <w:numId w:val="40"/>
        </w:numPr>
        <w:spacing w:before="80" w:after="80"/>
      </w:pPr>
      <w:r>
        <w:rPr>
          <w:noProof/>
        </w:rPr>
        <w:drawing>
          <wp:inline distT="0" distB="0" distL="0" distR="0" wp14:anchorId="6D451E8A" wp14:editId="3830F9CE">
            <wp:extent cx="5971964" cy="3355675"/>
            <wp:effectExtent l="0" t="0" r="0" b="0"/>
            <wp:docPr id="579676733" name="Slide40" descr="Slide 40" title="Slid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0242" cy="336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98BA0" w14:textId="1C837056" w:rsidR="00D1256E" w:rsidRPr="00510C2A" w:rsidRDefault="00D1256E">
      <w:pPr>
        <w:pStyle w:val="ListParagraph"/>
        <w:numPr>
          <w:ilvl w:val="0"/>
          <w:numId w:val="40"/>
        </w:numPr>
        <w:spacing w:before="80" w:after="80"/>
        <w:rPr>
          <w:highlight w:val="yellow"/>
        </w:rPr>
      </w:pPr>
      <w:r w:rsidRPr="00510C2A">
        <w:rPr>
          <w:highlight w:val="yellow"/>
        </w:rPr>
        <w:t>Easy to re-generate with completely different data…</w:t>
      </w:r>
    </w:p>
    <w:p w14:paraId="3C2D976E" w14:textId="2EDC977B" w:rsidR="00D1256E" w:rsidRPr="00510C2A" w:rsidRDefault="00D1256E">
      <w:pPr>
        <w:pStyle w:val="ListParagraph"/>
        <w:numPr>
          <w:ilvl w:val="0"/>
          <w:numId w:val="40"/>
        </w:numPr>
        <w:spacing w:before="80" w:after="80"/>
        <w:rPr>
          <w:highlight w:val="yellow"/>
        </w:rPr>
      </w:pPr>
      <w:r w:rsidRPr="00510C2A">
        <w:rPr>
          <w:highlight w:val="yellow"/>
        </w:rPr>
        <w:t>Characteristics similar but data doesn’t have to be related</w:t>
      </w:r>
    </w:p>
    <w:p w14:paraId="785C57C6" w14:textId="22091B70" w:rsidR="00941D3C" w:rsidRDefault="00D1256E">
      <w:pPr>
        <w:pStyle w:val="ListParagraph"/>
        <w:numPr>
          <w:ilvl w:val="0"/>
          <w:numId w:val="40"/>
        </w:numPr>
      </w:pPr>
      <w:proofErr w:type="gramStart"/>
      <w:r w:rsidRPr="00510C2A">
        <w:rPr>
          <w:highlight w:val="yellow"/>
        </w:rPr>
        <w:t>Usually</w:t>
      </w:r>
      <w:proofErr w:type="gramEnd"/>
      <w:r w:rsidRPr="00510C2A">
        <w:rPr>
          <w:highlight w:val="yellow"/>
        </w:rPr>
        <w:t xml:space="preserve"> data rich…</w:t>
      </w:r>
      <w:r w:rsidR="00941D3C">
        <w:br w:type="page"/>
      </w:r>
    </w:p>
    <w:p w14:paraId="09A03D3F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Data Visualisation Example – Names</w:t>
      </w:r>
    </w:p>
    <w:p w14:paraId="635A462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Algorithmic visualisation showing a network or layout of names (Alexander, Alexis, Amanda, Alyssa, Amber, Amy, Andrew, Angela, Anthony, Arthur, and others)</w:t>
      </w:r>
    </w:p>
    <w:p w14:paraId="1942C6E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Demonstrates an algorithmically generated visual that would be trivial to regenerate with different name data</w:t>
      </w:r>
    </w:p>
    <w:p w14:paraId="31D43E64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9BFC290" wp14:editId="5079FC19">
            <wp:extent cx="6202247" cy="3485072"/>
            <wp:effectExtent l="0" t="0" r="0" b="0"/>
            <wp:docPr id="773716445" name="Slide41" descr="Slide 41" title="Slid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6725" cy="348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DC504" w14:textId="24FF0917" w:rsidR="00FA379D" w:rsidRPr="00FA379D" w:rsidRDefault="00FA379D">
      <w:pPr>
        <w:pStyle w:val="ListParagraph"/>
        <w:numPr>
          <w:ilvl w:val="0"/>
          <w:numId w:val="41"/>
        </w:numPr>
        <w:spacing w:before="80" w:after="80"/>
        <w:rPr>
          <w:highlight w:val="yellow"/>
        </w:rPr>
      </w:pPr>
      <w:r w:rsidRPr="00FA379D">
        <w:rPr>
          <w:highlight w:val="yellow"/>
        </w:rPr>
        <w:t xml:space="preserve">Names and colour coding of names for boys and girls… </w:t>
      </w:r>
    </w:p>
    <w:p w14:paraId="672E0837" w14:textId="39BCDCCB" w:rsidR="00FA379D" w:rsidRPr="00FA379D" w:rsidRDefault="00FA379D">
      <w:pPr>
        <w:pStyle w:val="ListParagraph"/>
        <w:numPr>
          <w:ilvl w:val="0"/>
          <w:numId w:val="41"/>
        </w:numPr>
        <w:spacing w:before="80" w:after="80"/>
        <w:rPr>
          <w:highlight w:val="yellow"/>
        </w:rPr>
      </w:pPr>
      <w:r w:rsidRPr="00FA379D">
        <w:rPr>
          <w:highlight w:val="yellow"/>
        </w:rPr>
        <w:t xml:space="preserve">Could replace names with </w:t>
      </w:r>
      <w:proofErr w:type="gramStart"/>
      <w:r w:rsidRPr="00FA379D">
        <w:rPr>
          <w:highlight w:val="yellow"/>
        </w:rPr>
        <w:t>products ,</w:t>
      </w:r>
      <w:proofErr w:type="gramEnd"/>
      <w:r w:rsidRPr="00FA379D">
        <w:rPr>
          <w:highlight w:val="yellow"/>
        </w:rPr>
        <w:t xml:space="preserve"> soap popular in this period… so can re-use… use exactly same code to crate the visualisation</w:t>
      </w:r>
    </w:p>
    <w:p w14:paraId="366A52F4" w14:textId="77777777" w:rsidR="00941D3C" w:rsidRDefault="00941D3C" w:rsidP="00941D3C">
      <w:r>
        <w:br w:type="page"/>
      </w:r>
    </w:p>
    <w:p w14:paraId="27FD1F34" w14:textId="77777777" w:rsidR="00941D3C" w:rsidRDefault="00941D3C" w:rsidP="00941D3C">
      <w:pPr>
        <w:pStyle w:val="Heading3"/>
      </w:pPr>
      <w:r>
        <w:lastRenderedPageBreak/>
        <w:t>Exploratory vs. Explanatory Visualisation</w:t>
      </w:r>
    </w:p>
    <w:p w14:paraId="34A2C916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Exploratory Visualisation</w:t>
      </w:r>
    </w:p>
    <w:p w14:paraId="0183ADD9" w14:textId="67FEDCA4" w:rsidR="00FA379D" w:rsidRPr="00FA379D" w:rsidRDefault="00FA379D">
      <w:pPr>
        <w:pStyle w:val="ListParagraph"/>
        <w:numPr>
          <w:ilvl w:val="0"/>
          <w:numId w:val="19"/>
        </w:numPr>
        <w:contextualSpacing w:val="0"/>
        <w:rPr>
          <w:b/>
          <w:bCs/>
          <w:u w:val="single"/>
        </w:rPr>
      </w:pPr>
      <w:r w:rsidRPr="00FA379D">
        <w:rPr>
          <w:b/>
          <w:bCs/>
          <w:u w:val="single"/>
        </w:rPr>
        <w:t>Really Important!!</w:t>
      </w:r>
    </w:p>
    <w:p w14:paraId="6409177F" w14:textId="5A5B7426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Exploratory data visualisations are appropriate when you have lots of data and you are not sure what's in it</w:t>
      </w:r>
    </w:p>
    <w:p w14:paraId="4BD7606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When you need to get a sense of what's inside your dataset, translating it into a visual medium can help you quickly identify its features, including interesting curves, lines, trends, or anomalous outliers</w:t>
      </w:r>
    </w:p>
    <w:p w14:paraId="209AB75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This type of visualisation is typically part of the data analysis phase, and is used to find the story the data has to tell you</w:t>
      </w:r>
    </w:p>
    <w:p w14:paraId="6A77A572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5A18C2B" wp14:editId="5ACBDFF4">
            <wp:extent cx="4942936" cy="2777459"/>
            <wp:effectExtent l="0" t="0" r="0" b="0"/>
            <wp:docPr id="1611691278" name="Slide42" descr="Slide 42" title="Slid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578" cy="278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82F1D" w14:textId="6C9C3B31" w:rsidR="00FA379D" w:rsidRPr="00FA379D" w:rsidRDefault="00FA379D">
      <w:pPr>
        <w:pStyle w:val="ListParagraph"/>
        <w:numPr>
          <w:ilvl w:val="0"/>
          <w:numId w:val="42"/>
        </w:numPr>
        <w:spacing w:before="80" w:after="80"/>
        <w:rPr>
          <w:highlight w:val="yellow"/>
        </w:rPr>
      </w:pPr>
      <w:r w:rsidRPr="00FA379D">
        <w:rPr>
          <w:highlight w:val="yellow"/>
        </w:rPr>
        <w:t xml:space="preserve">Exploratory – used at beginning </w:t>
      </w:r>
    </w:p>
    <w:p w14:paraId="15229815" w14:textId="67FA0F43" w:rsidR="00FA379D" w:rsidRPr="00FA379D" w:rsidRDefault="00FA379D">
      <w:pPr>
        <w:pStyle w:val="ListParagraph"/>
        <w:numPr>
          <w:ilvl w:val="1"/>
          <w:numId w:val="42"/>
        </w:numPr>
        <w:spacing w:before="80" w:after="80"/>
        <w:rPr>
          <w:highlight w:val="yellow"/>
        </w:rPr>
      </w:pPr>
      <w:r w:rsidRPr="00FA379D">
        <w:rPr>
          <w:highlight w:val="yellow"/>
        </w:rPr>
        <w:t xml:space="preserve">No clear message </w:t>
      </w:r>
      <w:proofErr w:type="spellStart"/>
      <w:r w:rsidRPr="00FA379D">
        <w:rPr>
          <w:highlight w:val="yellow"/>
        </w:rPr>
        <w:t>comigun</w:t>
      </w:r>
      <w:proofErr w:type="spellEnd"/>
      <w:r w:rsidRPr="00FA379D">
        <w:rPr>
          <w:highlight w:val="yellow"/>
        </w:rPr>
        <w:t xml:space="preserve"> </w:t>
      </w:r>
      <w:proofErr w:type="gramStart"/>
      <w:r w:rsidRPr="00FA379D">
        <w:rPr>
          <w:highlight w:val="yellow"/>
        </w:rPr>
        <w:t>out..</w:t>
      </w:r>
      <w:proofErr w:type="gramEnd"/>
      <w:r w:rsidRPr="00FA379D">
        <w:rPr>
          <w:highlight w:val="yellow"/>
        </w:rPr>
        <w:t xml:space="preserve"> visualising the </w:t>
      </w:r>
      <w:proofErr w:type="gramStart"/>
      <w:r w:rsidRPr="00FA379D">
        <w:rPr>
          <w:highlight w:val="yellow"/>
        </w:rPr>
        <w:t>data..</w:t>
      </w:r>
      <w:proofErr w:type="gramEnd"/>
      <w:r w:rsidRPr="00FA379D">
        <w:rPr>
          <w:highlight w:val="yellow"/>
        </w:rPr>
        <w:t xml:space="preserve"> </w:t>
      </w:r>
      <w:proofErr w:type="spellStart"/>
      <w:r w:rsidRPr="00FA379D">
        <w:rPr>
          <w:highlight w:val="yellow"/>
        </w:rPr>
        <w:t>maye</w:t>
      </w:r>
      <w:proofErr w:type="spellEnd"/>
      <w:r w:rsidRPr="00FA379D">
        <w:rPr>
          <w:highlight w:val="yellow"/>
        </w:rPr>
        <w:t xml:space="preserve"> give that to viewer to see overall picture… different variables, trends…</w:t>
      </w:r>
    </w:p>
    <w:p w14:paraId="4CC74D4D" w14:textId="2964408D" w:rsidR="00FA379D" w:rsidRPr="00FA379D" w:rsidRDefault="00FA379D">
      <w:pPr>
        <w:pStyle w:val="ListParagraph"/>
        <w:numPr>
          <w:ilvl w:val="1"/>
          <w:numId w:val="42"/>
        </w:numPr>
        <w:spacing w:before="80" w:after="80"/>
        <w:rPr>
          <w:highlight w:val="yellow"/>
        </w:rPr>
      </w:pPr>
      <w:proofErr w:type="gramStart"/>
      <w:r w:rsidRPr="00FA379D">
        <w:rPr>
          <w:highlight w:val="yellow"/>
        </w:rPr>
        <w:t>Usually</w:t>
      </w:r>
      <w:proofErr w:type="gramEnd"/>
      <w:r w:rsidRPr="00FA379D">
        <w:rPr>
          <w:highlight w:val="yellow"/>
        </w:rPr>
        <w:t xml:space="preserve"> part of the process and initial pare of the </w:t>
      </w:r>
      <w:proofErr w:type="gramStart"/>
      <w:r w:rsidRPr="00FA379D">
        <w:rPr>
          <w:highlight w:val="yellow"/>
        </w:rPr>
        <w:t>process..</w:t>
      </w:r>
      <w:proofErr w:type="gramEnd"/>
    </w:p>
    <w:p w14:paraId="42C27BF4" w14:textId="05AAE04F" w:rsidR="00FA379D" w:rsidRPr="00FA379D" w:rsidRDefault="00FA379D">
      <w:pPr>
        <w:pStyle w:val="ListParagraph"/>
        <w:numPr>
          <w:ilvl w:val="1"/>
          <w:numId w:val="42"/>
        </w:numPr>
        <w:spacing w:before="80" w:after="80"/>
        <w:rPr>
          <w:highlight w:val="yellow"/>
        </w:rPr>
      </w:pPr>
      <w:r w:rsidRPr="00FA379D">
        <w:rPr>
          <w:highlight w:val="yellow"/>
        </w:rPr>
        <w:t xml:space="preserve">i.e. correlation </w:t>
      </w:r>
      <w:proofErr w:type="gramStart"/>
      <w:r w:rsidRPr="00FA379D">
        <w:rPr>
          <w:highlight w:val="yellow"/>
        </w:rPr>
        <w:t>matrix..</w:t>
      </w:r>
      <w:proofErr w:type="gramEnd"/>
      <w:r w:rsidRPr="00FA379D">
        <w:rPr>
          <w:highlight w:val="yellow"/>
        </w:rPr>
        <w:t xml:space="preserve"> </w:t>
      </w:r>
      <w:proofErr w:type="spellStart"/>
      <w:r w:rsidRPr="00FA379D">
        <w:rPr>
          <w:highlight w:val="yellow"/>
        </w:rPr>
        <w:t>htake</w:t>
      </w:r>
      <w:proofErr w:type="spellEnd"/>
      <w:r w:rsidRPr="00FA379D">
        <w:rPr>
          <w:highlight w:val="yellow"/>
        </w:rPr>
        <w:t xml:space="preserve"> all variables and start to </w:t>
      </w:r>
      <w:proofErr w:type="spellStart"/>
      <w:r w:rsidRPr="00FA379D">
        <w:rPr>
          <w:highlight w:val="yellow"/>
        </w:rPr>
        <w:t>lok</w:t>
      </w:r>
      <w:proofErr w:type="spellEnd"/>
      <w:r w:rsidRPr="00FA379D">
        <w:rPr>
          <w:highlight w:val="yellow"/>
        </w:rPr>
        <w:t xml:space="preserve"> at trends… nothing clearly highlighted… just for </w:t>
      </w:r>
      <w:proofErr w:type="spellStart"/>
      <w:r w:rsidRPr="00FA379D">
        <w:rPr>
          <w:highlight w:val="yellow"/>
        </w:rPr>
        <w:t>yourswlf</w:t>
      </w:r>
      <w:proofErr w:type="spellEnd"/>
      <w:r w:rsidRPr="00FA379D">
        <w:rPr>
          <w:highlight w:val="yellow"/>
        </w:rPr>
        <w:t xml:space="preserve"> or perhaps your audience…</w:t>
      </w:r>
    </w:p>
    <w:p w14:paraId="50F83E0C" w14:textId="77777777" w:rsidR="00FA379D" w:rsidRPr="00FA379D" w:rsidRDefault="00FA379D" w:rsidP="00941D3C">
      <w:pPr>
        <w:spacing w:before="80" w:after="80"/>
        <w:rPr>
          <w:highlight w:val="yellow"/>
        </w:rPr>
      </w:pPr>
    </w:p>
    <w:p w14:paraId="3699D39F" w14:textId="40BBBFE8" w:rsidR="00FA379D" w:rsidRPr="00FA379D" w:rsidRDefault="00FA379D">
      <w:pPr>
        <w:pStyle w:val="ListParagraph"/>
        <w:numPr>
          <w:ilvl w:val="0"/>
          <w:numId w:val="42"/>
        </w:numPr>
        <w:spacing w:before="80" w:after="80"/>
        <w:rPr>
          <w:highlight w:val="yellow"/>
        </w:rPr>
      </w:pPr>
      <w:proofErr w:type="gramStart"/>
      <w:r w:rsidRPr="00FA379D">
        <w:rPr>
          <w:highlight w:val="yellow"/>
        </w:rPr>
        <w:t>E</w:t>
      </w:r>
      <w:r>
        <w:rPr>
          <w:highlight w:val="yellow"/>
        </w:rPr>
        <w:t>x</w:t>
      </w:r>
      <w:r w:rsidRPr="00FA379D">
        <w:rPr>
          <w:highlight w:val="yellow"/>
        </w:rPr>
        <w:t>planat</w:t>
      </w:r>
      <w:r>
        <w:rPr>
          <w:highlight w:val="yellow"/>
        </w:rPr>
        <w:t>o</w:t>
      </w:r>
      <w:r w:rsidRPr="00FA379D">
        <w:rPr>
          <w:highlight w:val="yellow"/>
        </w:rPr>
        <w:t>ry..</w:t>
      </w:r>
      <w:proofErr w:type="gramEnd"/>
      <w:r w:rsidRPr="00FA379D">
        <w:rPr>
          <w:highlight w:val="yellow"/>
        </w:rPr>
        <w:t xml:space="preserve"> when you know the </w:t>
      </w:r>
      <w:proofErr w:type="gramStart"/>
      <w:r w:rsidRPr="00FA379D">
        <w:rPr>
          <w:highlight w:val="yellow"/>
        </w:rPr>
        <w:t>insights..</w:t>
      </w:r>
      <w:proofErr w:type="gramEnd"/>
      <w:r w:rsidRPr="00FA379D">
        <w:rPr>
          <w:highlight w:val="yellow"/>
        </w:rPr>
        <w:t xml:space="preserve"> and trying to </w:t>
      </w:r>
      <w:proofErr w:type="spellStart"/>
      <w:r w:rsidRPr="00FA379D">
        <w:rPr>
          <w:highlight w:val="yellow"/>
        </w:rPr>
        <w:t>tellt</w:t>
      </w:r>
      <w:proofErr w:type="spellEnd"/>
      <w:r w:rsidRPr="00FA379D">
        <w:rPr>
          <w:highlight w:val="yellow"/>
        </w:rPr>
        <w:t xml:space="preserve"> hat </w:t>
      </w:r>
      <w:proofErr w:type="spellStart"/>
      <w:r w:rsidRPr="00FA379D">
        <w:rPr>
          <w:highlight w:val="yellow"/>
        </w:rPr>
        <w:t>stiry</w:t>
      </w:r>
      <w:proofErr w:type="spellEnd"/>
      <w:r w:rsidRPr="00FA379D">
        <w:rPr>
          <w:highlight w:val="yellow"/>
        </w:rPr>
        <w:t xml:space="preserve"> to someone else…</w:t>
      </w:r>
    </w:p>
    <w:p w14:paraId="129AF9DA" w14:textId="111DE293" w:rsidR="00FA379D" w:rsidRPr="00FA379D" w:rsidRDefault="00FA379D">
      <w:pPr>
        <w:pStyle w:val="ListParagraph"/>
        <w:numPr>
          <w:ilvl w:val="1"/>
          <w:numId w:val="42"/>
        </w:numPr>
        <w:spacing w:before="80" w:after="80"/>
        <w:rPr>
          <w:highlight w:val="yellow"/>
        </w:rPr>
      </w:pPr>
      <w:r w:rsidRPr="00FA379D">
        <w:rPr>
          <w:highlight w:val="yellow"/>
        </w:rPr>
        <w:t xml:space="preserve">Create specifically to highlight the message – </w:t>
      </w:r>
      <w:proofErr w:type="spellStart"/>
      <w:r w:rsidRPr="00FA379D">
        <w:rPr>
          <w:highlight w:val="yellow"/>
        </w:rPr>
        <w:t>highlihght</w:t>
      </w:r>
      <w:proofErr w:type="spellEnd"/>
      <w:r w:rsidRPr="00FA379D">
        <w:rPr>
          <w:highlight w:val="yellow"/>
        </w:rPr>
        <w:t xml:space="preserve"> for audience and </w:t>
      </w:r>
      <w:proofErr w:type="gramStart"/>
      <w:r w:rsidRPr="00FA379D">
        <w:rPr>
          <w:highlight w:val="yellow"/>
        </w:rPr>
        <w:t>story..</w:t>
      </w:r>
      <w:proofErr w:type="gramEnd"/>
    </w:p>
    <w:p w14:paraId="4AB2286A" w14:textId="77777777" w:rsidR="00FA379D" w:rsidRDefault="00FA379D">
      <w:pPr>
        <w:pStyle w:val="ListParagraph"/>
        <w:numPr>
          <w:ilvl w:val="1"/>
          <w:numId w:val="42"/>
        </w:numPr>
        <w:spacing w:before="80" w:after="80"/>
        <w:rPr>
          <w:highlight w:val="yellow"/>
        </w:rPr>
      </w:pPr>
      <w:r w:rsidRPr="00FA379D">
        <w:rPr>
          <w:highlight w:val="yellow"/>
        </w:rPr>
        <w:t>At end of process</w:t>
      </w:r>
    </w:p>
    <w:p w14:paraId="3D493286" w14:textId="5796AE86" w:rsidR="00FA379D" w:rsidRPr="00FA379D" w:rsidRDefault="00FA379D">
      <w:pPr>
        <w:pStyle w:val="ListParagraph"/>
        <w:numPr>
          <w:ilvl w:val="0"/>
          <w:numId w:val="42"/>
        </w:numPr>
        <w:spacing w:before="80" w:after="80"/>
        <w:rPr>
          <w:highlight w:val="yellow"/>
        </w:rPr>
      </w:pPr>
      <w:r w:rsidRPr="00FA379D">
        <w:rPr>
          <w:highlight w:val="yellow"/>
        </w:rPr>
        <w:t>Really important to understand this difference…</w:t>
      </w:r>
    </w:p>
    <w:p w14:paraId="5F645408" w14:textId="0BDB3ED5" w:rsidR="00FA379D" w:rsidRPr="002C2D05" w:rsidRDefault="00FA379D">
      <w:pPr>
        <w:pStyle w:val="ListParagraph"/>
        <w:numPr>
          <w:ilvl w:val="1"/>
          <w:numId w:val="42"/>
        </w:numPr>
        <w:spacing w:before="80" w:after="80"/>
        <w:rPr>
          <w:b/>
          <w:bCs/>
          <w:highlight w:val="yellow"/>
          <w:u w:val="single"/>
        </w:rPr>
      </w:pPr>
      <w:r w:rsidRPr="002C2D05">
        <w:rPr>
          <w:b/>
          <w:bCs/>
          <w:highlight w:val="yellow"/>
          <w:u w:val="single"/>
        </w:rPr>
        <w:t>1</w:t>
      </w:r>
      <w:r w:rsidRPr="002C2D05">
        <w:rPr>
          <w:b/>
          <w:bCs/>
          <w:highlight w:val="yellow"/>
          <w:u w:val="single"/>
          <w:vertAlign w:val="superscript"/>
        </w:rPr>
        <w:t>st</w:t>
      </w:r>
      <w:r w:rsidRPr="002C2D05">
        <w:rPr>
          <w:b/>
          <w:bCs/>
          <w:highlight w:val="yellow"/>
          <w:u w:val="single"/>
        </w:rPr>
        <w:t xml:space="preserve"> Assignm</w:t>
      </w:r>
      <w:r w:rsidR="002C2D05" w:rsidRPr="002C2D05">
        <w:rPr>
          <w:b/>
          <w:bCs/>
          <w:highlight w:val="yellow"/>
          <w:u w:val="single"/>
        </w:rPr>
        <w:t>e</w:t>
      </w:r>
      <w:r w:rsidRPr="002C2D05">
        <w:rPr>
          <w:b/>
          <w:bCs/>
          <w:highlight w:val="yellow"/>
          <w:u w:val="single"/>
        </w:rPr>
        <w:t>nt</w:t>
      </w:r>
    </w:p>
    <w:p w14:paraId="3731AA44" w14:textId="409189C3" w:rsidR="00FA379D" w:rsidRPr="00FA379D" w:rsidRDefault="00FA379D">
      <w:pPr>
        <w:pStyle w:val="ListParagraph"/>
        <w:numPr>
          <w:ilvl w:val="2"/>
          <w:numId w:val="42"/>
        </w:numPr>
        <w:spacing w:before="80" w:after="80"/>
        <w:rPr>
          <w:highlight w:val="yellow"/>
        </w:rPr>
      </w:pPr>
      <w:r w:rsidRPr="00FA379D">
        <w:rPr>
          <w:highlight w:val="yellow"/>
        </w:rPr>
        <w:t>1</w:t>
      </w:r>
      <w:proofErr w:type="gramStart"/>
      <w:r w:rsidRPr="00FA379D">
        <w:rPr>
          <w:highlight w:val="yellow"/>
          <w:vertAlign w:val="superscript"/>
        </w:rPr>
        <w:t>st</w:t>
      </w:r>
      <w:r w:rsidRPr="00FA379D">
        <w:rPr>
          <w:highlight w:val="yellow"/>
        </w:rPr>
        <w:t xml:space="preserve">  exploratory</w:t>
      </w:r>
      <w:proofErr w:type="gramEnd"/>
      <w:r w:rsidRPr="00FA379D">
        <w:rPr>
          <w:highlight w:val="yellow"/>
        </w:rPr>
        <w:t xml:space="preserve"> dashboard</w:t>
      </w:r>
    </w:p>
    <w:p w14:paraId="2E1DFD42" w14:textId="541F1839" w:rsidR="00FA379D" w:rsidRPr="00FA379D" w:rsidRDefault="00FA379D">
      <w:pPr>
        <w:pStyle w:val="ListParagraph"/>
        <w:numPr>
          <w:ilvl w:val="2"/>
          <w:numId w:val="42"/>
        </w:numPr>
        <w:spacing w:before="80" w:after="80"/>
        <w:rPr>
          <w:highlight w:val="yellow"/>
        </w:rPr>
      </w:pPr>
      <w:r w:rsidRPr="00FA379D">
        <w:rPr>
          <w:highlight w:val="yellow"/>
        </w:rPr>
        <w:lastRenderedPageBreak/>
        <w:t>2</w:t>
      </w:r>
      <w:r w:rsidRPr="00FA379D">
        <w:rPr>
          <w:highlight w:val="yellow"/>
          <w:vertAlign w:val="superscript"/>
        </w:rPr>
        <w:t>nd</w:t>
      </w:r>
      <w:r w:rsidRPr="00FA379D">
        <w:rPr>
          <w:highlight w:val="yellow"/>
        </w:rPr>
        <w:t xml:space="preserve"> explanatory dashboard</w:t>
      </w:r>
      <w:r>
        <w:rPr>
          <w:highlight w:val="yellow"/>
        </w:rPr>
        <w:t xml:space="preserve"> with some insights…</w:t>
      </w:r>
    </w:p>
    <w:p w14:paraId="0B12EC65" w14:textId="2F1A1892" w:rsidR="00941D3C" w:rsidRDefault="00FA379D">
      <w:pPr>
        <w:pStyle w:val="ListParagraph"/>
        <w:numPr>
          <w:ilvl w:val="1"/>
          <w:numId w:val="42"/>
        </w:numPr>
      </w:pPr>
      <w:r>
        <w:t>Can’t use same dashboard to show both</w:t>
      </w:r>
    </w:p>
    <w:p w14:paraId="4141A597" w14:textId="4C9D4156" w:rsidR="00FA379D" w:rsidRDefault="00FA379D">
      <w:pPr>
        <w:pStyle w:val="ListParagraph"/>
        <w:numPr>
          <w:ilvl w:val="1"/>
          <w:numId w:val="42"/>
        </w:numPr>
      </w:pPr>
      <w:r>
        <w:t>Students in past submitted 1 dashboard … can’t use 1 dashboard for both...</w:t>
      </w:r>
      <w:r w:rsidR="002C2D05">
        <w:t xml:space="preserve"> which is good </w:t>
      </w:r>
      <w:proofErr w:type="gramStart"/>
      <w:r w:rsidR="002C2D05">
        <w:t>….have</w:t>
      </w:r>
      <w:proofErr w:type="gramEnd"/>
      <w:r w:rsidR="002C2D05">
        <w:t xml:space="preserve"> opposite purposes…</w:t>
      </w:r>
    </w:p>
    <w:p w14:paraId="7CA502B2" w14:textId="2F4E79FD" w:rsidR="00FA379D" w:rsidRDefault="00FA379D">
      <w:pPr>
        <w:pStyle w:val="ListParagraph"/>
        <w:numPr>
          <w:ilvl w:val="1"/>
          <w:numId w:val="42"/>
        </w:numPr>
      </w:pPr>
      <w:r>
        <w:t>Make sure know difference</w:t>
      </w:r>
    </w:p>
    <w:p w14:paraId="5C9073B0" w14:textId="47E060D3" w:rsidR="00FA379D" w:rsidRDefault="00FA379D">
      <w:pPr>
        <w:pStyle w:val="ListParagraph"/>
        <w:numPr>
          <w:ilvl w:val="1"/>
          <w:numId w:val="42"/>
        </w:numPr>
      </w:pPr>
      <w:r>
        <w:t>Go thru expl</w:t>
      </w:r>
      <w:r w:rsidR="002C2D05">
        <w:t xml:space="preserve">oration </w:t>
      </w:r>
      <w:r>
        <w:t xml:space="preserve">process at </w:t>
      </w:r>
      <w:r w:rsidR="002C2D05">
        <w:t>beginning and if creating vis for audience that is exploratory</w:t>
      </w:r>
    </w:p>
    <w:p w14:paraId="0176CDEC" w14:textId="68EC9788" w:rsidR="002C2D05" w:rsidRDefault="002C2D05">
      <w:pPr>
        <w:pStyle w:val="ListParagraph"/>
        <w:numPr>
          <w:ilvl w:val="1"/>
          <w:numId w:val="42"/>
        </w:numPr>
      </w:pPr>
      <w:r>
        <w:t>They just want the info in a way can look at it and understand, explore the data and try understand what is happening without you having done any curation of the insights or stories in the data….</w:t>
      </w:r>
    </w:p>
    <w:p w14:paraId="63609044" w14:textId="4026A7D7" w:rsidR="002C2D05" w:rsidRDefault="002C2D05">
      <w:pPr>
        <w:pStyle w:val="ListParagraph"/>
        <w:numPr>
          <w:ilvl w:val="1"/>
          <w:numId w:val="42"/>
        </w:numPr>
      </w:pPr>
      <w:r w:rsidRPr="002C2D05">
        <w:rPr>
          <w:b/>
          <w:bCs/>
        </w:rPr>
        <w:t>Explanatory</w:t>
      </w:r>
      <w:r>
        <w:t xml:space="preserve">… you have done curation, you know the insights and you use that knowledge to create, represent </w:t>
      </w:r>
      <w:proofErr w:type="gramStart"/>
      <w:r>
        <w:t>those tin</w:t>
      </w:r>
      <w:proofErr w:type="gramEnd"/>
      <w:r>
        <w:t xml:space="preserve"> a way that is most effective to transmit that insight to viewers</w:t>
      </w:r>
    </w:p>
    <w:p w14:paraId="64A6D772" w14:textId="764AE8F1" w:rsidR="002C2D05" w:rsidRDefault="002C2D05">
      <w:pPr>
        <w:pStyle w:val="ListParagraph"/>
        <w:numPr>
          <w:ilvl w:val="2"/>
          <w:numId w:val="42"/>
        </w:numPr>
      </w:pPr>
      <w:r w:rsidRPr="002C2D05">
        <w:t xml:space="preserve">Use </w:t>
      </w:r>
      <w:r>
        <w:t>less cognition</w:t>
      </w:r>
    </w:p>
    <w:p w14:paraId="27A64591" w14:textId="2601B1B5" w:rsidR="002C2D05" w:rsidRDefault="002C2D05">
      <w:pPr>
        <w:pStyle w:val="ListParagraph"/>
        <w:numPr>
          <w:ilvl w:val="2"/>
          <w:numId w:val="42"/>
        </w:numPr>
      </w:pPr>
      <w:r>
        <w:t>More perception</w:t>
      </w:r>
    </w:p>
    <w:p w14:paraId="440EC371" w14:textId="464A6514" w:rsidR="002C2D05" w:rsidRPr="002C2D05" w:rsidRDefault="002C2D05">
      <w:pPr>
        <w:pStyle w:val="ListParagraph"/>
        <w:numPr>
          <w:ilvl w:val="2"/>
          <w:numId w:val="42"/>
        </w:numPr>
      </w:pPr>
      <w:r>
        <w:t>Making sure message is very clear and can very clearly be seen on the screen…</w:t>
      </w:r>
    </w:p>
    <w:p w14:paraId="23F64FDB" w14:textId="77777777" w:rsidR="00FA379D" w:rsidRDefault="00FA379D" w:rsidP="00941D3C"/>
    <w:p w14:paraId="794F24BD" w14:textId="77777777" w:rsidR="00FA379D" w:rsidRDefault="00FA379D" w:rsidP="00941D3C"/>
    <w:p w14:paraId="70039A55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Exploratory Visualisation Example – Scatterplot Matrix</w:t>
      </w:r>
    </w:p>
    <w:p w14:paraId="55449F3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Scatterplot matrix (pairs plot) showing relationships between multiple variables</w:t>
      </w:r>
    </w:p>
    <w:p w14:paraId="449C25C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Variables include: Environment, Healey, Wellness, and others</w:t>
      </w:r>
    </w:p>
    <w:p w14:paraId="3562B46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cell shows the relationship between one pair of variables – allows rapid exploratory scanning of all pairwise relationships simultaneously</w:t>
      </w:r>
    </w:p>
    <w:p w14:paraId="26B00DE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http://junkcharts.typepad.com/junk_charts/2010/06/the-scatterplot-matrix-a-great-tool.html</w:t>
      </w:r>
    </w:p>
    <w:p w14:paraId="4B12A7D1" w14:textId="77777777" w:rsidR="00941D3C" w:rsidRDefault="00941D3C" w:rsidP="00941D3C">
      <w:pPr>
        <w:spacing w:before="80" w:after="80"/>
      </w:pPr>
      <w:r>
        <w:rPr>
          <w:noProof/>
        </w:rPr>
        <w:lastRenderedPageBreak/>
        <w:drawing>
          <wp:inline distT="0" distB="0" distL="0" distR="0" wp14:anchorId="0F36F0EB" wp14:editId="18009A75">
            <wp:extent cx="5833797" cy="3278038"/>
            <wp:effectExtent l="0" t="0" r="0" b="0"/>
            <wp:docPr id="787960582" name="Slide43" descr="Slide 43" title="Slid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028" cy="328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E6A7" w14:textId="77777777" w:rsidR="00941D3C" w:rsidRDefault="00941D3C" w:rsidP="00941D3C">
      <w:r>
        <w:br w:type="page"/>
      </w:r>
    </w:p>
    <w:p w14:paraId="5AE95375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Explanatory Visualisation</w:t>
      </w:r>
    </w:p>
    <w:p w14:paraId="4433919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Explanatory data visualisation is appropriate when you already know what the data has to say, and you are trying to tell that story to somebody else</w:t>
      </w:r>
    </w:p>
    <w:p w14:paraId="0964F86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Whoever your audience is, the story you are trying to tell is known to you at the outset, and therefore you can design to specifically accommodate and highlight that story</w:t>
      </w:r>
    </w:p>
    <w:p w14:paraId="019ADAF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Explanatory data visualisation is essentially part of a presentation phase</w:t>
      </w:r>
    </w:p>
    <w:p w14:paraId="2CCE20A0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29D4A64F" wp14:editId="2B3D61BC">
            <wp:extent cx="4667036" cy="2622430"/>
            <wp:effectExtent l="0" t="0" r="0" b="0"/>
            <wp:docPr id="1138334399" name="Slide44" descr="Slide 44" title="Slid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190" cy="26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6221" w14:textId="77777777" w:rsidR="00941D3C" w:rsidRDefault="00941D3C" w:rsidP="00941D3C">
      <w:r>
        <w:br w:type="page"/>
      </w:r>
    </w:p>
    <w:p w14:paraId="27AF86AF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Explanatory Visualisation Example – The Billion Dollar Gram</w:t>
      </w:r>
    </w:p>
    <w:p w14:paraId="13CEBF0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proofErr w:type="spellStart"/>
      <w:r>
        <w:rPr>
          <w:color w:val="000000"/>
        </w:rPr>
        <w:t>Treemap</w:t>
      </w:r>
      <w:proofErr w:type="spellEnd"/>
      <w:r>
        <w:rPr>
          <w:color w:val="000000"/>
        </w:rPr>
        <w:t>-style visualisation showing how billions of dollars are spent across categories</w:t>
      </w:r>
    </w:p>
    <w:p w14:paraId="7D82D55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rectangle's area is proportional to the amount of money</w:t>
      </w:r>
    </w:p>
    <w:p w14:paraId="1F3E6E9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Designer knows the story (scale of spending) and has designed to highlight it</w:t>
      </w:r>
    </w:p>
    <w:p w14:paraId="3925CC42" w14:textId="5B8A9410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</w:t>
      </w:r>
      <w:hyperlink r:id="rId125" w:history="1">
        <w:r w:rsidR="002C2D05" w:rsidRPr="0050476D">
          <w:rPr>
            <w:rStyle w:val="Hyperlink"/>
          </w:rPr>
          <w:t>https://www.informationisbeautiful.net/visualizations/the-billion-dollar-gram/</w:t>
        </w:r>
      </w:hyperlink>
      <w:r w:rsidR="002C2D05">
        <w:rPr>
          <w:color w:val="000000"/>
        </w:rPr>
        <w:t xml:space="preserve"> </w:t>
      </w:r>
    </w:p>
    <w:p w14:paraId="7A19D04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Source: InformationIsBeautiful.net</w:t>
      </w:r>
    </w:p>
    <w:p w14:paraId="4B58E906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48EC9D49" wp14:editId="58DEB971">
            <wp:extent cx="5112247" cy="2872596"/>
            <wp:effectExtent l="0" t="0" r="0" b="0"/>
            <wp:docPr id="386612859" name="Slide45" descr="Slide 45" title="Slid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574" cy="28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88703" w14:textId="3AB0FD27" w:rsidR="002C2D05" w:rsidRPr="002C2D05" w:rsidRDefault="002C2D05">
      <w:pPr>
        <w:pStyle w:val="ListParagraph"/>
        <w:numPr>
          <w:ilvl w:val="0"/>
          <w:numId w:val="43"/>
        </w:numPr>
        <w:spacing w:before="80" w:after="80"/>
        <w:rPr>
          <w:highlight w:val="yellow"/>
        </w:rPr>
      </w:pPr>
      <w:r w:rsidRPr="002C2D05">
        <w:rPr>
          <w:highlight w:val="yellow"/>
        </w:rPr>
        <w:t>Could argue this is a both exploratory and explainable</w:t>
      </w:r>
    </w:p>
    <w:p w14:paraId="351252F6" w14:textId="37FDDADC" w:rsidR="002C2D05" w:rsidRPr="002C2D05" w:rsidRDefault="002C2D05">
      <w:pPr>
        <w:pStyle w:val="ListParagraph"/>
        <w:numPr>
          <w:ilvl w:val="0"/>
          <w:numId w:val="43"/>
        </w:numPr>
        <w:spacing w:before="80" w:after="80"/>
        <w:rPr>
          <w:highlight w:val="yellow"/>
        </w:rPr>
      </w:pPr>
      <w:r w:rsidRPr="002C2D05">
        <w:rPr>
          <w:highlight w:val="yellow"/>
        </w:rPr>
        <w:t>In original… yellow is recession</w:t>
      </w:r>
    </w:p>
    <w:p w14:paraId="4D36EB99" w14:textId="5694BD81" w:rsidR="002C2D05" w:rsidRPr="002C2D05" w:rsidRDefault="002C2D05">
      <w:pPr>
        <w:pStyle w:val="ListParagraph"/>
        <w:numPr>
          <w:ilvl w:val="0"/>
          <w:numId w:val="43"/>
        </w:numPr>
        <w:spacing w:before="80" w:after="80"/>
        <w:rPr>
          <w:highlight w:val="yellow"/>
        </w:rPr>
      </w:pPr>
      <w:r w:rsidRPr="002C2D05">
        <w:rPr>
          <w:highlight w:val="yellow"/>
        </w:rPr>
        <w:t xml:space="preserve">Original as crated </w:t>
      </w:r>
      <w:proofErr w:type="spellStart"/>
      <w:r w:rsidRPr="002C2D05">
        <w:rPr>
          <w:highlight w:val="yellow"/>
        </w:rPr>
        <w:t>ot</w:t>
      </w:r>
      <w:proofErr w:type="spellEnd"/>
      <w:r w:rsidRPr="002C2D05">
        <w:rPr>
          <w:highlight w:val="yellow"/>
        </w:rPr>
        <w:t xml:space="preserve"> highlight the size of the financial cost of the war in </w:t>
      </w:r>
      <w:proofErr w:type="spellStart"/>
      <w:proofErr w:type="gramStart"/>
      <w:r w:rsidRPr="002C2D05">
        <w:rPr>
          <w:highlight w:val="yellow"/>
        </w:rPr>
        <w:t>Iraq..</w:t>
      </w:r>
      <w:proofErr w:type="gramEnd"/>
      <w:r w:rsidRPr="002C2D05">
        <w:rPr>
          <w:highlight w:val="yellow"/>
        </w:rPr>
        <w:t>vs</w:t>
      </w:r>
      <w:proofErr w:type="spellEnd"/>
      <w:r w:rsidRPr="002C2D05">
        <w:rPr>
          <w:highlight w:val="yellow"/>
        </w:rPr>
        <w:t xml:space="preserve"> other aspects of the American economy…</w:t>
      </w:r>
    </w:p>
    <w:p w14:paraId="0BB2D269" w14:textId="253FB315" w:rsidR="002C2D05" w:rsidRPr="002C2D05" w:rsidRDefault="002C2D05">
      <w:pPr>
        <w:pStyle w:val="ListParagraph"/>
        <w:numPr>
          <w:ilvl w:val="0"/>
          <w:numId w:val="43"/>
        </w:numPr>
        <w:spacing w:before="80" w:after="80"/>
        <w:rPr>
          <w:highlight w:val="yellow"/>
        </w:rPr>
      </w:pPr>
      <w:r w:rsidRPr="002C2D05">
        <w:rPr>
          <w:highlight w:val="yellow"/>
        </w:rPr>
        <w:t xml:space="preserve">Recession in </w:t>
      </w:r>
      <w:proofErr w:type="spellStart"/>
      <w:r w:rsidRPr="002C2D05">
        <w:rPr>
          <w:highlight w:val="yellow"/>
        </w:rPr>
        <w:t>purplpe</w:t>
      </w:r>
      <w:proofErr w:type="spellEnd"/>
      <w:r w:rsidRPr="002C2D05">
        <w:rPr>
          <w:highlight w:val="yellow"/>
        </w:rPr>
        <w:t xml:space="preserve"> dwarfs everything else… </w:t>
      </w:r>
    </w:p>
    <w:p w14:paraId="1EB74C06" w14:textId="0998D576" w:rsidR="002C2D05" w:rsidRDefault="002C2D05">
      <w:pPr>
        <w:pStyle w:val="ListParagraph"/>
        <w:numPr>
          <w:ilvl w:val="0"/>
          <w:numId w:val="43"/>
        </w:numPr>
        <w:spacing w:before="80" w:after="80"/>
      </w:pPr>
      <w:r w:rsidRPr="002C2D05">
        <w:rPr>
          <w:highlight w:val="yellow"/>
        </w:rPr>
        <w:t>They were highlighting the big section of the war cost in Yellow</w:t>
      </w:r>
    </w:p>
    <w:p w14:paraId="4633A254" w14:textId="0FC1228B" w:rsidR="002C2D05" w:rsidRPr="003C0923" w:rsidRDefault="002C2D05">
      <w:pPr>
        <w:pStyle w:val="ListParagraph"/>
        <w:numPr>
          <w:ilvl w:val="0"/>
          <w:numId w:val="43"/>
        </w:numPr>
        <w:spacing w:before="80" w:after="80"/>
        <w:rPr>
          <w:highlight w:val="yellow"/>
        </w:rPr>
      </w:pPr>
      <w:r w:rsidRPr="003C0923">
        <w:rPr>
          <w:highlight w:val="yellow"/>
        </w:rPr>
        <w:t xml:space="preserve">Defence budget highlighted…. China / US vs </w:t>
      </w:r>
      <w:proofErr w:type="spellStart"/>
      <w:r w:rsidRPr="003C0923">
        <w:rPr>
          <w:highlight w:val="yellow"/>
        </w:rPr>
        <w:t>iraq</w:t>
      </w:r>
      <w:proofErr w:type="spellEnd"/>
      <w:r w:rsidRPr="003C0923">
        <w:rPr>
          <w:highlight w:val="yellow"/>
        </w:rPr>
        <w:t xml:space="preserve"> war…</w:t>
      </w:r>
    </w:p>
    <w:p w14:paraId="1FF3852C" w14:textId="16B02B0E" w:rsidR="00CD14FC" w:rsidRPr="003C0923" w:rsidRDefault="00CD14FC">
      <w:pPr>
        <w:pStyle w:val="ListParagraph"/>
        <w:numPr>
          <w:ilvl w:val="0"/>
          <w:numId w:val="43"/>
        </w:numPr>
        <w:spacing w:before="80" w:after="80"/>
        <w:rPr>
          <w:highlight w:val="yellow"/>
        </w:rPr>
      </w:pPr>
      <w:r w:rsidRPr="003C0923">
        <w:rPr>
          <w:highlight w:val="yellow"/>
        </w:rPr>
        <w:t>Was very powerful…</w:t>
      </w:r>
      <w:r w:rsidR="00D7598C" w:rsidRPr="003C0923">
        <w:rPr>
          <w:highlight w:val="yellow"/>
        </w:rPr>
        <w:t xml:space="preserve"> at showing size of </w:t>
      </w:r>
      <w:proofErr w:type="gramStart"/>
      <w:r w:rsidR="00D7598C" w:rsidRPr="003C0923">
        <w:rPr>
          <w:highlight w:val="yellow"/>
        </w:rPr>
        <w:t>it..</w:t>
      </w:r>
      <w:proofErr w:type="gramEnd"/>
    </w:p>
    <w:p w14:paraId="3161E2B8" w14:textId="65539BB7" w:rsidR="00293B2E" w:rsidRPr="003C0923" w:rsidRDefault="00293B2E">
      <w:pPr>
        <w:pStyle w:val="ListParagraph"/>
        <w:numPr>
          <w:ilvl w:val="0"/>
          <w:numId w:val="43"/>
        </w:numPr>
        <w:spacing w:before="80" w:after="80"/>
        <w:rPr>
          <w:highlight w:val="yellow"/>
        </w:rPr>
      </w:pPr>
      <w:r w:rsidRPr="003C0923">
        <w:rPr>
          <w:highlight w:val="yellow"/>
        </w:rPr>
        <w:t xml:space="preserve">Can argue that with </w:t>
      </w:r>
      <w:proofErr w:type="gramStart"/>
      <w:r w:rsidRPr="003C0923">
        <w:rPr>
          <w:highlight w:val="yellow"/>
        </w:rPr>
        <w:t>billion dollar</w:t>
      </w:r>
      <w:proofErr w:type="gramEnd"/>
      <w:r w:rsidRPr="003C0923">
        <w:rPr>
          <w:highlight w:val="yellow"/>
        </w:rPr>
        <w:t xml:space="preserve"> infographic can </w:t>
      </w:r>
      <w:proofErr w:type="spellStart"/>
      <w:r w:rsidRPr="003C0923">
        <w:rPr>
          <w:highlight w:val="yellow"/>
        </w:rPr>
        <w:t>explor</w:t>
      </w:r>
      <w:proofErr w:type="spellEnd"/>
      <w:r w:rsidRPr="003C0923">
        <w:rPr>
          <w:highlight w:val="yellow"/>
        </w:rPr>
        <w:t xml:space="preserve"> further, so hybrid </w:t>
      </w:r>
      <w:proofErr w:type="gramStart"/>
      <w:r w:rsidRPr="003C0923">
        <w:rPr>
          <w:highlight w:val="yellow"/>
        </w:rPr>
        <w:t>are</w:t>
      </w:r>
      <w:proofErr w:type="gramEnd"/>
      <w:r w:rsidRPr="003C0923">
        <w:rPr>
          <w:highlight w:val="yellow"/>
        </w:rPr>
        <w:t xml:space="preserve"> </w:t>
      </w:r>
      <w:proofErr w:type="spellStart"/>
      <w:r w:rsidRPr="003C0923">
        <w:rPr>
          <w:highlight w:val="yellow"/>
        </w:rPr>
        <w:t>isualisation</w:t>
      </w:r>
      <w:proofErr w:type="spellEnd"/>
      <w:r w:rsidRPr="003C0923">
        <w:rPr>
          <w:highlight w:val="yellow"/>
        </w:rPr>
        <w:t xml:space="preserve"> where dataset is curated… </w:t>
      </w:r>
      <w:proofErr w:type="spellStart"/>
      <w:r w:rsidRPr="003C0923">
        <w:rPr>
          <w:highlight w:val="yellow"/>
        </w:rPr>
        <w:t>yuoh</w:t>
      </w:r>
      <w:proofErr w:type="spellEnd"/>
      <w:r w:rsidRPr="003C0923">
        <w:rPr>
          <w:highlight w:val="yellow"/>
        </w:rPr>
        <w:t xml:space="preserve"> are finding some insight to show, btu also letting users interact… </w:t>
      </w:r>
      <w:proofErr w:type="spellStart"/>
      <w:r w:rsidRPr="003C0923">
        <w:rPr>
          <w:highlight w:val="yellow"/>
        </w:rPr>
        <w:t>surs</w:t>
      </w:r>
      <w:proofErr w:type="spellEnd"/>
      <w:r w:rsidRPr="003C0923">
        <w:rPr>
          <w:highlight w:val="yellow"/>
        </w:rPr>
        <w:t xml:space="preserve"> may find something that you haven’t seen </w:t>
      </w:r>
      <w:proofErr w:type="gramStart"/>
      <w:r w:rsidRPr="003C0923">
        <w:rPr>
          <w:highlight w:val="yellow"/>
        </w:rPr>
        <w:t>yet..</w:t>
      </w:r>
      <w:proofErr w:type="gramEnd"/>
      <w:r w:rsidRPr="003C0923">
        <w:rPr>
          <w:highlight w:val="yellow"/>
        </w:rPr>
        <w:t xml:space="preserve"> some message not totally </w:t>
      </w:r>
      <w:proofErr w:type="gramStart"/>
      <w:r w:rsidRPr="003C0923">
        <w:rPr>
          <w:highlight w:val="yellow"/>
        </w:rPr>
        <w:t>raw..</w:t>
      </w:r>
      <w:proofErr w:type="gramEnd"/>
      <w:r w:rsidRPr="003C0923">
        <w:rPr>
          <w:highlight w:val="yellow"/>
        </w:rPr>
        <w:t xml:space="preserve"> </w:t>
      </w:r>
      <w:proofErr w:type="spellStart"/>
      <w:r w:rsidRPr="003C0923">
        <w:rPr>
          <w:highlight w:val="yellow"/>
        </w:rPr>
        <w:t>tbu</w:t>
      </w:r>
      <w:proofErr w:type="spellEnd"/>
      <w:r w:rsidRPr="003C0923">
        <w:rPr>
          <w:highlight w:val="yellow"/>
        </w:rPr>
        <w:t xml:space="preserve"> some explanation available</w:t>
      </w:r>
      <w:proofErr w:type="gramStart"/>
      <w:r w:rsidRPr="003C0923">
        <w:rPr>
          <w:highlight w:val="yellow"/>
        </w:rPr>
        <w:t>…..</w:t>
      </w:r>
      <w:proofErr w:type="gramEnd"/>
    </w:p>
    <w:p w14:paraId="2CF056EF" w14:textId="77777777" w:rsidR="00941D3C" w:rsidRDefault="00941D3C" w:rsidP="00941D3C">
      <w:r>
        <w:br w:type="page"/>
      </w:r>
    </w:p>
    <w:p w14:paraId="1B43DACE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Hybrid: Exploratory &amp; Explanatory</w:t>
      </w:r>
    </w:p>
    <w:p w14:paraId="152DCB5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Hybrid category: a curated dataset that is nonetheless presented with the intention to allow some exploration on the reader's part</w:t>
      </w:r>
    </w:p>
    <w:p w14:paraId="18DF369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These visualisations are usually interactive via some kind of graphical interface that lets the reader choose and constrain certain parameters</w:t>
      </w:r>
    </w:p>
    <w:p w14:paraId="463DA16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Sometimes allows the reader to discover insights the designer of the visualisation hasn't come across yet</w:t>
      </w:r>
    </w:p>
    <w:p w14:paraId="4566043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In these hybrid designs there is a certain freedom-of-discovery aspect to the information presented, but it is usually not totally raw – it has been distilled and facilitated in some way</w:t>
      </w:r>
    </w:p>
    <w:p w14:paraId="75BCD8B1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0FD59D50" wp14:editId="1100BA11">
            <wp:extent cx="4000500" cy="2247900"/>
            <wp:effectExtent l="0" t="0" r="0" b="0"/>
            <wp:docPr id="587291108" name="Slide46" descr="Slide 46" title="Slid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0445" w14:textId="77777777" w:rsidR="00941D3C" w:rsidRDefault="00941D3C" w:rsidP="00941D3C">
      <w:r>
        <w:br w:type="page"/>
      </w:r>
    </w:p>
    <w:p w14:paraId="5BFAC293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Hybrid Example – US Median Income and Obesity Maps</w:t>
      </w:r>
    </w:p>
    <w:p w14:paraId="3E0776B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47: Choropleth map – 2008 Median Income by US County (in thousands)</w:t>
      </w:r>
    </w:p>
    <w:p w14:paraId="3F631BBC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Colour scale from dark (lowest income) to light (highest income)</w:t>
      </w:r>
    </w:p>
    <w:p w14:paraId="582BC46D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Range shown: approx. $22,800 to $134,400</w:t>
      </w:r>
    </w:p>
    <w:p w14:paraId="221B6E3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48: Choropleth map – 2008 Age-adjusted Obesity Rate by US County</w:t>
      </w:r>
    </w:p>
    <w:p w14:paraId="11607EBD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Colour scale from light (lowest obesity: 11.5%–26.2%) to dark (highest: 30.2%–31.8%+)</w:t>
      </w:r>
    </w:p>
    <w:p w14:paraId="3DEAE01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Slide 49: Correlated Map – combining both maps</w:t>
      </w:r>
    </w:p>
    <w:p w14:paraId="76A2C9FC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Areas of dark red are where very high obesity rates and lowest income levels coincide</w:t>
      </w:r>
    </w:p>
    <w:p w14:paraId="5E2BB245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Reveals the correlation between poverty and obesity geographically</w:t>
      </w:r>
    </w:p>
    <w:p w14:paraId="4D62E64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Both maps created by Max Masnick</w:t>
      </w:r>
    </w:p>
    <w:p w14:paraId="6629B44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http://asserttrue.blogspot.ie/2013/02/poverty-and-obesity-in-america-how-they.html</w:t>
      </w:r>
    </w:p>
    <w:p w14:paraId="68F69469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63EED3E6" wp14:editId="75BBCFE1">
            <wp:extent cx="5803092" cy="3260785"/>
            <wp:effectExtent l="0" t="0" r="0" b="0"/>
            <wp:docPr id="712064064" name="Slide47" descr="Slide 47" title="Slid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209" cy="3264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8F6F4" w14:textId="5C07C8C0" w:rsidR="003C0923" w:rsidRPr="003C0923" w:rsidRDefault="003C0923">
      <w:pPr>
        <w:pStyle w:val="ListParagraph"/>
        <w:numPr>
          <w:ilvl w:val="0"/>
          <w:numId w:val="44"/>
        </w:numPr>
        <w:spacing w:before="80" w:after="80"/>
        <w:rPr>
          <w:highlight w:val="yellow"/>
        </w:rPr>
      </w:pPr>
      <w:r w:rsidRPr="003C0923">
        <w:rPr>
          <w:highlight w:val="yellow"/>
        </w:rPr>
        <w:t>1</w:t>
      </w:r>
      <w:proofErr w:type="gramStart"/>
      <w:r w:rsidRPr="003C0923">
        <w:rPr>
          <w:highlight w:val="yellow"/>
          <w:vertAlign w:val="superscript"/>
        </w:rPr>
        <w:t>st</w:t>
      </w:r>
      <w:r w:rsidRPr="003C0923">
        <w:rPr>
          <w:highlight w:val="yellow"/>
        </w:rPr>
        <w:t xml:space="preserve">  =</w:t>
      </w:r>
      <w:proofErr w:type="gramEnd"/>
      <w:r w:rsidRPr="003C0923">
        <w:rPr>
          <w:highlight w:val="yellow"/>
        </w:rPr>
        <w:t xml:space="preserve"> income</w:t>
      </w:r>
    </w:p>
    <w:p w14:paraId="56A860F3" w14:textId="77777777" w:rsidR="00941D3C" w:rsidRDefault="00941D3C" w:rsidP="00941D3C">
      <w:pPr>
        <w:spacing w:before="80" w:after="80"/>
      </w:pPr>
      <w:r>
        <w:rPr>
          <w:noProof/>
        </w:rPr>
        <w:lastRenderedPageBreak/>
        <w:drawing>
          <wp:inline distT="0" distB="0" distL="0" distR="0" wp14:anchorId="37F8DCB7" wp14:editId="027C959B">
            <wp:extent cx="5598543" cy="3145848"/>
            <wp:effectExtent l="0" t="0" r="0" b="0"/>
            <wp:docPr id="1596237186" name="Slide48" descr="Slide 48" title="Slid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196" cy="315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9D3C3" w14:textId="23726E8B" w:rsidR="003C0923" w:rsidRPr="003C0923" w:rsidRDefault="003C0923">
      <w:pPr>
        <w:pStyle w:val="ListParagraph"/>
        <w:numPr>
          <w:ilvl w:val="0"/>
          <w:numId w:val="44"/>
        </w:numPr>
        <w:spacing w:before="80" w:after="80"/>
        <w:rPr>
          <w:highlight w:val="yellow"/>
        </w:rPr>
      </w:pPr>
      <w:r w:rsidRPr="003C0923">
        <w:rPr>
          <w:highlight w:val="yellow"/>
        </w:rPr>
        <w:t>2</w:t>
      </w:r>
      <w:proofErr w:type="gramStart"/>
      <w:r w:rsidRPr="003C0923">
        <w:rPr>
          <w:highlight w:val="yellow"/>
          <w:vertAlign w:val="superscript"/>
        </w:rPr>
        <w:t>nd</w:t>
      </w:r>
      <w:r w:rsidRPr="003C0923">
        <w:rPr>
          <w:highlight w:val="yellow"/>
        </w:rPr>
        <w:t xml:space="preserve">  =</w:t>
      </w:r>
      <w:proofErr w:type="gramEnd"/>
      <w:r w:rsidRPr="003C0923">
        <w:rPr>
          <w:highlight w:val="yellow"/>
        </w:rPr>
        <w:t xml:space="preserve"> obesity </w:t>
      </w:r>
    </w:p>
    <w:p w14:paraId="149C3E32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43E0E61C" wp14:editId="746ADFBB">
            <wp:extent cx="5419290" cy="3045125"/>
            <wp:effectExtent l="0" t="0" r="0" b="0"/>
            <wp:docPr id="2008109475" name="Slide49" descr="Slide 49" title="Slid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926" cy="304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03F9F" w14:textId="40B29073" w:rsidR="003C0923" w:rsidRDefault="003C0923">
      <w:pPr>
        <w:pStyle w:val="ListParagraph"/>
        <w:numPr>
          <w:ilvl w:val="0"/>
          <w:numId w:val="44"/>
        </w:numPr>
        <w:spacing w:before="80" w:after="80"/>
      </w:pPr>
      <w:r w:rsidRPr="003C0923">
        <w:rPr>
          <w:highlight w:val="yellow"/>
        </w:rPr>
        <w:t>3</w:t>
      </w:r>
      <w:r w:rsidRPr="003C0923">
        <w:rPr>
          <w:highlight w:val="yellow"/>
          <w:vertAlign w:val="superscript"/>
        </w:rPr>
        <w:t>rd</w:t>
      </w:r>
      <w:r w:rsidRPr="003C0923">
        <w:rPr>
          <w:highlight w:val="yellow"/>
        </w:rPr>
        <w:t xml:space="preserve"> – correlation between income and obesity, </w:t>
      </w:r>
      <w:proofErr w:type="spellStart"/>
      <w:r w:rsidRPr="003C0923">
        <w:rPr>
          <w:highlight w:val="yellow"/>
        </w:rPr>
        <w:t>prevous</w:t>
      </w:r>
      <w:proofErr w:type="spellEnd"/>
      <w:r w:rsidRPr="003C0923">
        <w:rPr>
          <w:highlight w:val="yellow"/>
        </w:rPr>
        <w:t xml:space="preserve"> two</w:t>
      </w:r>
    </w:p>
    <w:p w14:paraId="6B9E5CA1" w14:textId="25A9B8D1" w:rsidR="003C0923" w:rsidRPr="003C0923" w:rsidRDefault="003C0923">
      <w:pPr>
        <w:pStyle w:val="ListParagraph"/>
        <w:numPr>
          <w:ilvl w:val="0"/>
          <w:numId w:val="44"/>
        </w:numPr>
        <w:spacing w:before="80" w:after="80"/>
        <w:rPr>
          <w:highlight w:val="yellow"/>
        </w:rPr>
      </w:pPr>
      <w:r w:rsidRPr="003C0923">
        <w:rPr>
          <w:highlight w:val="yellow"/>
        </w:rPr>
        <w:t xml:space="preserve">There is a </w:t>
      </w:r>
      <w:proofErr w:type="gramStart"/>
      <w:r w:rsidRPr="003C0923">
        <w:rPr>
          <w:highlight w:val="yellow"/>
        </w:rPr>
        <w:t>message..</w:t>
      </w:r>
      <w:proofErr w:type="gramEnd"/>
      <w:r w:rsidRPr="003C0923">
        <w:rPr>
          <w:highlight w:val="yellow"/>
        </w:rPr>
        <w:t xml:space="preserve"> high areas around </w:t>
      </w:r>
      <w:proofErr w:type="spellStart"/>
      <w:r w:rsidRPr="003C0923">
        <w:rPr>
          <w:highlight w:val="yellow"/>
        </w:rPr>
        <w:t>redish</w:t>
      </w:r>
      <w:proofErr w:type="spellEnd"/>
      <w:r w:rsidRPr="003C0923">
        <w:rPr>
          <w:highlight w:val="yellow"/>
        </w:rPr>
        <w:t xml:space="preserve"> colours… so a </w:t>
      </w:r>
      <w:proofErr w:type="gramStart"/>
      <w:r w:rsidRPr="003C0923">
        <w:rPr>
          <w:highlight w:val="yellow"/>
        </w:rPr>
        <w:t>message,,,</w:t>
      </w:r>
      <w:proofErr w:type="gramEnd"/>
      <w:r w:rsidRPr="003C0923">
        <w:rPr>
          <w:highlight w:val="yellow"/>
        </w:rPr>
        <w:t xml:space="preserve"> the data has been distilled in a way that there is something for us </w:t>
      </w:r>
      <w:proofErr w:type="spellStart"/>
      <w:r w:rsidRPr="003C0923">
        <w:rPr>
          <w:highlight w:val="yellow"/>
        </w:rPr>
        <w:t>ro</w:t>
      </w:r>
      <w:proofErr w:type="spellEnd"/>
      <w:r w:rsidRPr="003C0923">
        <w:rPr>
          <w:highlight w:val="yellow"/>
        </w:rPr>
        <w:t xml:space="preserve"> see… and </w:t>
      </w:r>
      <w:proofErr w:type="gramStart"/>
      <w:r w:rsidRPr="003C0923">
        <w:rPr>
          <w:highlight w:val="yellow"/>
        </w:rPr>
        <w:t>interactive..</w:t>
      </w:r>
      <w:proofErr w:type="gramEnd"/>
      <w:r w:rsidRPr="003C0923">
        <w:rPr>
          <w:highlight w:val="yellow"/>
        </w:rPr>
        <w:t xml:space="preserve"> so can go to specific areas</w:t>
      </w:r>
      <w:proofErr w:type="gramStart"/>
      <w:r w:rsidRPr="003C0923">
        <w:rPr>
          <w:highlight w:val="yellow"/>
        </w:rPr>
        <w:t>…..</w:t>
      </w:r>
      <w:proofErr w:type="gramEnd"/>
    </w:p>
    <w:p w14:paraId="64295168" w14:textId="4058118C" w:rsidR="003C0923" w:rsidRPr="003C0923" w:rsidRDefault="003C0923">
      <w:pPr>
        <w:pStyle w:val="ListParagraph"/>
        <w:numPr>
          <w:ilvl w:val="0"/>
          <w:numId w:val="44"/>
        </w:numPr>
        <w:spacing w:before="80" w:after="80"/>
        <w:rPr>
          <w:highlight w:val="yellow"/>
        </w:rPr>
      </w:pPr>
      <w:r w:rsidRPr="003C0923">
        <w:rPr>
          <w:highlight w:val="yellow"/>
        </w:rPr>
        <w:t>Red patch top right? Why is that there?</w:t>
      </w:r>
    </w:p>
    <w:p w14:paraId="323A9D1E" w14:textId="2A9E092E" w:rsidR="003C0923" w:rsidRPr="003C0923" w:rsidRDefault="003C0923">
      <w:pPr>
        <w:pStyle w:val="ListParagraph"/>
        <w:numPr>
          <w:ilvl w:val="0"/>
          <w:numId w:val="44"/>
        </w:numPr>
        <w:spacing w:before="80" w:after="80"/>
        <w:rPr>
          <w:highlight w:val="yellow"/>
        </w:rPr>
      </w:pPr>
      <w:r w:rsidRPr="003C0923">
        <w:rPr>
          <w:highlight w:val="yellow"/>
        </w:rPr>
        <w:t xml:space="preserve">User can explore…. </w:t>
      </w:r>
    </w:p>
    <w:p w14:paraId="37BDBB18" w14:textId="3622595B" w:rsidR="003C0923" w:rsidRPr="003C0923" w:rsidRDefault="003C0923">
      <w:pPr>
        <w:pStyle w:val="ListParagraph"/>
        <w:numPr>
          <w:ilvl w:val="0"/>
          <w:numId w:val="44"/>
        </w:numPr>
        <w:spacing w:before="80" w:after="80"/>
        <w:rPr>
          <w:highlight w:val="yellow"/>
        </w:rPr>
      </w:pPr>
      <w:r w:rsidRPr="003C0923">
        <w:rPr>
          <w:highlight w:val="yellow"/>
        </w:rPr>
        <w:t xml:space="preserve">Have both </w:t>
      </w:r>
      <w:proofErr w:type="gramStart"/>
      <w:r w:rsidRPr="003C0923">
        <w:rPr>
          <w:highlight w:val="yellow"/>
        </w:rPr>
        <w:t>a  little</w:t>
      </w:r>
      <w:proofErr w:type="gramEnd"/>
      <w:r w:rsidRPr="003C0923">
        <w:rPr>
          <w:highlight w:val="yellow"/>
        </w:rPr>
        <w:t xml:space="preserve"> bit of message but also letting viewer explore…. </w:t>
      </w:r>
    </w:p>
    <w:p w14:paraId="490AB791" w14:textId="77777777" w:rsidR="00941D3C" w:rsidRDefault="00941D3C" w:rsidP="00941D3C">
      <w:r>
        <w:br w:type="page"/>
      </w:r>
    </w:p>
    <w:p w14:paraId="3B310061" w14:textId="77777777" w:rsidR="00941D3C" w:rsidRDefault="00941D3C" w:rsidP="00941D3C">
      <w:pPr>
        <w:pStyle w:val="Heading3"/>
      </w:pPr>
      <w:r>
        <w:lastRenderedPageBreak/>
        <w:t>The Designer-Reader-Data Trinity</w:t>
      </w:r>
    </w:p>
    <w:p w14:paraId="61E866BF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The Designer-Reader-Data Trinity – Introduction</w:t>
      </w:r>
    </w:p>
    <w:p w14:paraId="2BBAA19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Three parties in any visualisation: the Designer, the Reader, and the Data</w:t>
      </w:r>
    </w:p>
    <w:p w14:paraId="31D6603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of the three exerts a force or contributes a separate perspective that must be taken into consideration</w:t>
      </w:r>
    </w:p>
    <w:p w14:paraId="083624EE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dominant relationship between the three determines which category of visualisation is needed</w:t>
      </w:r>
    </w:p>
    <w:p w14:paraId="2033771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trinity: Informative (Reader ↔ Data), Persuasive (Designer ↔ Reader), Visual Art (Designer ↔ Data)</w:t>
      </w:r>
    </w:p>
    <w:p w14:paraId="716D2CE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This framework only really applies to explanatory visualisations</w:t>
      </w:r>
    </w:p>
    <w:p w14:paraId="0461BCC5" w14:textId="5DFC5584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'Designing Data Visualizations', N. </w:t>
      </w: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&amp; J. Steele, O'Reilly Media, 2011 – </w:t>
      </w:r>
      <w:hyperlink r:id="rId131" w:history="1">
        <w:r w:rsidR="00422C69" w:rsidRPr="0050476D">
          <w:rPr>
            <w:rStyle w:val="Hyperlink"/>
          </w:rPr>
          <w:t>http://shop.oreilly.com/product/0636920022060.do</w:t>
        </w:r>
      </w:hyperlink>
      <w:r w:rsidR="00422C69">
        <w:rPr>
          <w:color w:val="000000"/>
        </w:rPr>
        <w:t xml:space="preserve"> </w:t>
      </w:r>
    </w:p>
    <w:p w14:paraId="3493936E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64AEB630" wp14:editId="19E0F1DB">
            <wp:extent cx="5443268" cy="3058598"/>
            <wp:effectExtent l="0" t="0" r="0" b="0"/>
            <wp:docPr id="804927404" name="Slide50" descr="Slide 50" title="Slid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92" cy="306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0263" w14:textId="43D105CF" w:rsidR="00422C69" w:rsidRPr="00422C69" w:rsidRDefault="00422C69">
      <w:pPr>
        <w:pStyle w:val="ListParagraph"/>
        <w:numPr>
          <w:ilvl w:val="0"/>
          <w:numId w:val="45"/>
        </w:numPr>
        <w:spacing w:before="80" w:after="80"/>
        <w:rPr>
          <w:highlight w:val="yellow"/>
        </w:rPr>
      </w:pPr>
      <w:proofErr w:type="gramStart"/>
      <w:r w:rsidRPr="00422C69">
        <w:rPr>
          <w:highlight w:val="yellow"/>
        </w:rPr>
        <w:t>3 legged</w:t>
      </w:r>
      <w:proofErr w:type="gramEnd"/>
      <w:r w:rsidRPr="00422C69">
        <w:rPr>
          <w:highlight w:val="yellow"/>
        </w:rPr>
        <w:t xml:space="preserve"> stool</w:t>
      </w:r>
    </w:p>
    <w:p w14:paraId="28A32358" w14:textId="02ECB18A" w:rsidR="00422C69" w:rsidRPr="00422C69" w:rsidRDefault="00422C69">
      <w:pPr>
        <w:pStyle w:val="ListParagraph"/>
        <w:numPr>
          <w:ilvl w:val="0"/>
          <w:numId w:val="45"/>
        </w:numPr>
        <w:spacing w:before="80" w:after="80"/>
        <w:rPr>
          <w:highlight w:val="yellow"/>
        </w:rPr>
      </w:pPr>
      <w:r w:rsidRPr="00422C69">
        <w:rPr>
          <w:highlight w:val="yellow"/>
        </w:rPr>
        <w:t>3 actors</w:t>
      </w:r>
    </w:p>
    <w:p w14:paraId="02375EFB" w14:textId="20443047" w:rsidR="00422C69" w:rsidRPr="00422C69" w:rsidRDefault="00422C69">
      <w:pPr>
        <w:pStyle w:val="ListParagraph"/>
        <w:numPr>
          <w:ilvl w:val="1"/>
          <w:numId w:val="45"/>
        </w:numPr>
        <w:spacing w:before="80" w:after="80"/>
        <w:rPr>
          <w:highlight w:val="yellow"/>
        </w:rPr>
      </w:pPr>
      <w:r>
        <w:rPr>
          <w:highlight w:val="yellow"/>
        </w:rPr>
        <w:t xml:space="preserve">1. </w:t>
      </w:r>
      <w:r w:rsidRPr="00422C69">
        <w:rPr>
          <w:b/>
          <w:bCs/>
          <w:highlight w:val="yellow"/>
        </w:rPr>
        <w:t>Data</w:t>
      </w:r>
    </w:p>
    <w:p w14:paraId="376ED930" w14:textId="48D8D974" w:rsidR="00422C69" w:rsidRPr="00422C69" w:rsidRDefault="00422C69">
      <w:pPr>
        <w:pStyle w:val="ListParagraph"/>
        <w:numPr>
          <w:ilvl w:val="1"/>
          <w:numId w:val="45"/>
        </w:numPr>
        <w:spacing w:before="80" w:after="80"/>
        <w:rPr>
          <w:highlight w:val="yellow"/>
        </w:rPr>
      </w:pPr>
      <w:r>
        <w:rPr>
          <w:highlight w:val="yellow"/>
        </w:rPr>
        <w:t xml:space="preserve">2. </w:t>
      </w:r>
      <w:r w:rsidRPr="00422C69">
        <w:rPr>
          <w:b/>
          <w:bCs/>
          <w:highlight w:val="yellow"/>
        </w:rPr>
        <w:t>Designer</w:t>
      </w:r>
    </w:p>
    <w:p w14:paraId="1F924B2B" w14:textId="30D35BF1" w:rsidR="00422C69" w:rsidRDefault="00422C69">
      <w:pPr>
        <w:pStyle w:val="ListParagraph"/>
        <w:numPr>
          <w:ilvl w:val="1"/>
          <w:numId w:val="45"/>
        </w:numPr>
        <w:spacing w:before="80" w:after="80"/>
        <w:rPr>
          <w:highlight w:val="yellow"/>
        </w:rPr>
      </w:pPr>
      <w:r>
        <w:rPr>
          <w:highlight w:val="yellow"/>
        </w:rPr>
        <w:t>3.</w:t>
      </w:r>
      <w:r w:rsidRPr="00422C69">
        <w:rPr>
          <w:b/>
          <w:bCs/>
          <w:highlight w:val="yellow"/>
        </w:rPr>
        <w:t xml:space="preserve"> Viewer</w:t>
      </w:r>
    </w:p>
    <w:p w14:paraId="58FB1D4C" w14:textId="7B63FF5A" w:rsidR="00422C69" w:rsidRDefault="00422C69">
      <w:pPr>
        <w:pStyle w:val="ListParagraph"/>
        <w:numPr>
          <w:ilvl w:val="0"/>
          <w:numId w:val="45"/>
        </w:numPr>
        <w:spacing w:before="80" w:after="80"/>
        <w:rPr>
          <w:highlight w:val="yellow"/>
        </w:rPr>
      </w:pPr>
      <w:r>
        <w:rPr>
          <w:highlight w:val="yellow"/>
        </w:rPr>
        <w:t xml:space="preserve">Depending on which is strongest relationship&gt;&gt;. We have type of </w:t>
      </w:r>
      <w:proofErr w:type="spellStart"/>
      <w:r>
        <w:rPr>
          <w:highlight w:val="yellow"/>
        </w:rPr>
        <w:t>visualistaion</w:t>
      </w:r>
      <w:proofErr w:type="spellEnd"/>
    </w:p>
    <w:p w14:paraId="5587088C" w14:textId="77777777" w:rsidR="00422C69" w:rsidRPr="00422C69" w:rsidRDefault="00422C69">
      <w:pPr>
        <w:pStyle w:val="ListParagraph"/>
        <w:numPr>
          <w:ilvl w:val="0"/>
          <w:numId w:val="45"/>
        </w:numPr>
        <w:spacing w:before="80" w:after="80"/>
        <w:rPr>
          <w:highlight w:val="yellow"/>
        </w:rPr>
      </w:pPr>
    </w:p>
    <w:p w14:paraId="1C8BAFD7" w14:textId="77777777" w:rsidR="00941D3C" w:rsidRDefault="00941D3C" w:rsidP="00941D3C">
      <w:pPr>
        <w:spacing w:before="80" w:after="80"/>
      </w:pPr>
      <w:r>
        <w:rPr>
          <w:noProof/>
        </w:rPr>
        <w:lastRenderedPageBreak/>
        <w:drawing>
          <wp:inline distT="0" distB="0" distL="0" distR="0" wp14:anchorId="3F137463" wp14:editId="358AF058">
            <wp:extent cx="6176513" cy="3470613"/>
            <wp:effectExtent l="0" t="0" r="0" b="0"/>
            <wp:docPr id="228929199" name="Slide51" descr="Slide 51" title="Slid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428" cy="3481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E1487" w14:textId="535F3DA9" w:rsidR="00422C69" w:rsidRDefault="00422C69">
      <w:pPr>
        <w:pStyle w:val="ListParagraph"/>
        <w:numPr>
          <w:ilvl w:val="0"/>
          <w:numId w:val="46"/>
        </w:numPr>
        <w:spacing w:before="80" w:after="80"/>
        <w:rPr>
          <w:highlight w:val="yellow"/>
        </w:rPr>
      </w:pPr>
      <w:r>
        <w:rPr>
          <w:highlight w:val="yellow"/>
        </w:rPr>
        <w:t>Where is the strongest relationship…</w:t>
      </w:r>
    </w:p>
    <w:p w14:paraId="7C326368" w14:textId="1498FC91" w:rsidR="00422C69" w:rsidRPr="00422C69" w:rsidRDefault="00422C69">
      <w:pPr>
        <w:pStyle w:val="ListParagraph"/>
        <w:numPr>
          <w:ilvl w:val="1"/>
          <w:numId w:val="46"/>
        </w:numPr>
        <w:spacing w:before="80" w:after="80"/>
        <w:rPr>
          <w:highlight w:val="yellow"/>
        </w:rPr>
      </w:pPr>
      <w:r w:rsidRPr="00422C69">
        <w:rPr>
          <w:highlight w:val="yellow"/>
        </w:rPr>
        <w:t>Reader + Data = I</w:t>
      </w:r>
      <w:r w:rsidRPr="00422C69">
        <w:rPr>
          <w:b/>
          <w:bCs/>
          <w:highlight w:val="yellow"/>
        </w:rPr>
        <w:t>nformative</w:t>
      </w:r>
    </w:p>
    <w:p w14:paraId="05BACB3C" w14:textId="5A412C54" w:rsidR="00422C69" w:rsidRPr="00422C69" w:rsidRDefault="00422C69">
      <w:pPr>
        <w:pStyle w:val="ListParagraph"/>
        <w:numPr>
          <w:ilvl w:val="1"/>
          <w:numId w:val="46"/>
        </w:numPr>
        <w:spacing w:before="80" w:after="80"/>
        <w:rPr>
          <w:highlight w:val="yellow"/>
        </w:rPr>
      </w:pPr>
      <w:r w:rsidRPr="00422C69">
        <w:rPr>
          <w:highlight w:val="yellow"/>
        </w:rPr>
        <w:t xml:space="preserve">Reader + Designer </w:t>
      </w:r>
      <w:proofErr w:type="gramStart"/>
      <w:r w:rsidRPr="00422C69">
        <w:rPr>
          <w:highlight w:val="yellow"/>
        </w:rPr>
        <w:t xml:space="preserve">=  </w:t>
      </w:r>
      <w:r w:rsidRPr="00422C69">
        <w:rPr>
          <w:b/>
          <w:bCs/>
          <w:highlight w:val="yellow"/>
        </w:rPr>
        <w:t>Persuasive</w:t>
      </w:r>
      <w:proofErr w:type="gramEnd"/>
    </w:p>
    <w:p w14:paraId="10F6FA2C" w14:textId="1AFEE201" w:rsidR="00422C69" w:rsidRPr="00422C69" w:rsidRDefault="00422C69">
      <w:pPr>
        <w:pStyle w:val="ListParagraph"/>
        <w:numPr>
          <w:ilvl w:val="1"/>
          <w:numId w:val="46"/>
        </w:numPr>
        <w:spacing w:before="80" w:after="80"/>
        <w:rPr>
          <w:highlight w:val="yellow"/>
        </w:rPr>
      </w:pPr>
      <w:r w:rsidRPr="00422C69">
        <w:rPr>
          <w:highlight w:val="yellow"/>
        </w:rPr>
        <w:t xml:space="preserve">Designer + Data = </w:t>
      </w:r>
      <w:r w:rsidRPr="00422C69">
        <w:rPr>
          <w:b/>
          <w:bCs/>
          <w:highlight w:val="yellow"/>
        </w:rPr>
        <w:t>Visual Art</w:t>
      </w:r>
    </w:p>
    <w:p w14:paraId="35E58C85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EC53B83" wp14:editId="7C128AB5">
            <wp:extent cx="5443268" cy="3058598"/>
            <wp:effectExtent l="0" t="0" r="0" b="0"/>
            <wp:docPr id="1787734376" name="Slide52" descr="Slide 52" title="Slid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790" cy="306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F1532" w14:textId="1022F77F" w:rsidR="00422C69" w:rsidRDefault="00422C69">
      <w:pPr>
        <w:pStyle w:val="ListParagraph"/>
        <w:numPr>
          <w:ilvl w:val="0"/>
          <w:numId w:val="46"/>
        </w:numPr>
        <w:spacing w:before="80" w:after="80"/>
        <w:rPr>
          <w:b/>
          <w:bCs/>
          <w:highlight w:val="yellow"/>
          <w:u w:val="single"/>
        </w:rPr>
      </w:pPr>
      <w:r w:rsidRPr="00422C69">
        <w:rPr>
          <w:b/>
          <w:bCs/>
          <w:highlight w:val="yellow"/>
          <w:u w:val="single"/>
        </w:rPr>
        <w:t>ONLY applies to explanatory visualisations</w:t>
      </w:r>
    </w:p>
    <w:p w14:paraId="11E62888" w14:textId="2C841985" w:rsidR="00422C69" w:rsidRPr="00422C69" w:rsidRDefault="00422C69">
      <w:pPr>
        <w:pStyle w:val="ListParagraph"/>
        <w:numPr>
          <w:ilvl w:val="0"/>
          <w:numId w:val="46"/>
        </w:numPr>
        <w:spacing w:before="80" w:after="80"/>
        <w:rPr>
          <w:b/>
          <w:bCs/>
          <w:highlight w:val="yellow"/>
          <w:u w:val="single"/>
        </w:rPr>
      </w:pPr>
      <w:r>
        <w:rPr>
          <w:b/>
          <w:bCs/>
          <w:highlight w:val="yellow"/>
          <w:u w:val="single"/>
        </w:rPr>
        <w:t>Not to exploratory….</w:t>
      </w:r>
    </w:p>
    <w:p w14:paraId="424C93BF" w14:textId="77777777" w:rsidR="00941D3C" w:rsidRDefault="00941D3C" w:rsidP="00941D3C">
      <w:r>
        <w:br w:type="page"/>
      </w:r>
    </w:p>
    <w:p w14:paraId="0ECCE087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The Designer-Reader-Data Trinity – Detail</w:t>
      </w:r>
    </w:p>
    <w:p w14:paraId="64CE623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We can think of explanatory data visualisation as being supported by a three-legged stool consisting of the designer, the reader, and the data</w:t>
      </w:r>
    </w:p>
    <w:p w14:paraId="5C9B13F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of these 'legs' exerts a force, or contributes a separate perspective, that must be taken into consideration for a visualisation to be stable and successful</w:t>
      </w:r>
    </w:p>
    <w:p w14:paraId="445A2D8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of the three legs of the stool has a unique relationship to the other two</w:t>
      </w:r>
    </w:p>
    <w:p w14:paraId="5292118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While it is necessary to account for the needs and perspective of all three in each visualisation project, the dominant relationship will ultimately determine which category of visualisation is needed</w:t>
      </w:r>
    </w:p>
    <w:p w14:paraId="48B72E53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A2A987C" wp14:editId="637688B4">
            <wp:extent cx="5382883" cy="3024668"/>
            <wp:effectExtent l="0" t="0" r="0" b="0"/>
            <wp:docPr id="119584885" name="Slide53" descr="Slide 53" title="Slid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6730" cy="302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0ED9" w14:textId="758D93E4" w:rsidR="004F63F8" w:rsidRPr="004F63F8" w:rsidRDefault="004F63F8">
      <w:pPr>
        <w:pStyle w:val="ListParagraph"/>
        <w:numPr>
          <w:ilvl w:val="0"/>
          <w:numId w:val="47"/>
        </w:numPr>
        <w:spacing w:before="80" w:after="80"/>
        <w:rPr>
          <w:highlight w:val="yellow"/>
        </w:rPr>
      </w:pPr>
      <w:r w:rsidRPr="004F63F8">
        <w:rPr>
          <w:highlight w:val="yellow"/>
        </w:rPr>
        <w:t xml:space="preserve">3 elements are needed… </w:t>
      </w:r>
    </w:p>
    <w:p w14:paraId="349FE7D5" w14:textId="7C2B96EC" w:rsidR="004F63F8" w:rsidRPr="004F63F8" w:rsidRDefault="004F63F8">
      <w:pPr>
        <w:pStyle w:val="ListParagraph"/>
        <w:numPr>
          <w:ilvl w:val="0"/>
          <w:numId w:val="47"/>
        </w:numPr>
        <w:spacing w:before="80" w:after="80"/>
        <w:rPr>
          <w:highlight w:val="yellow"/>
        </w:rPr>
      </w:pPr>
      <w:r w:rsidRPr="004F63F8">
        <w:rPr>
          <w:highlight w:val="yellow"/>
        </w:rPr>
        <w:t>Always need data + always need designer…</w:t>
      </w:r>
    </w:p>
    <w:p w14:paraId="3C769B51" w14:textId="77777777" w:rsidR="004F63F8" w:rsidRDefault="004F63F8" w:rsidP="00941D3C">
      <w:pPr>
        <w:spacing w:before="80" w:after="80"/>
      </w:pPr>
    </w:p>
    <w:p w14:paraId="36790E87" w14:textId="77777777" w:rsidR="00941D3C" w:rsidRDefault="00941D3C" w:rsidP="00941D3C">
      <w:r>
        <w:br w:type="page"/>
      </w:r>
    </w:p>
    <w:p w14:paraId="5D2F2BDB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Informative Visualisation</w:t>
      </w:r>
    </w:p>
    <w:p w14:paraId="75B25017" w14:textId="77777777" w:rsidR="00941D3C" w:rsidRPr="00B339AC" w:rsidRDefault="00941D3C">
      <w:pPr>
        <w:pStyle w:val="ListParagraph"/>
        <w:numPr>
          <w:ilvl w:val="0"/>
          <w:numId w:val="19"/>
        </w:numPr>
        <w:contextualSpacing w:val="0"/>
        <w:rPr>
          <w:b/>
          <w:bCs/>
        </w:rPr>
      </w:pPr>
      <w:r w:rsidRPr="00B339AC">
        <w:rPr>
          <w:b/>
          <w:bCs/>
          <w:color w:val="000000"/>
        </w:rPr>
        <w:t>An informative visualisation primarily serves the relationship between the reader and the data</w:t>
      </w:r>
    </w:p>
    <w:p w14:paraId="54B772E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It aims for a </w:t>
      </w:r>
      <w:r w:rsidRPr="00B339AC">
        <w:rPr>
          <w:b/>
          <w:bCs/>
          <w:color w:val="000000"/>
        </w:rPr>
        <w:t>neutral presentation</w:t>
      </w:r>
      <w:r>
        <w:rPr>
          <w:color w:val="000000"/>
        </w:rPr>
        <w:t xml:space="preserve"> of the facts in such a way that will educate the reader (though not necessarily persuade them)</w:t>
      </w:r>
    </w:p>
    <w:p w14:paraId="1CBFB4C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Informative visualisations are often associated with broad datasets, and seek to distil the content into a manageably consumable form</w:t>
      </w:r>
    </w:p>
    <w:p w14:paraId="0187EEC0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6A70EC57" wp14:editId="1DF2B30B">
            <wp:extent cx="5486400" cy="3082834"/>
            <wp:effectExtent l="0" t="0" r="0" b="0"/>
            <wp:docPr id="221451475" name="Slide54" descr="Slide 54" title="Slid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6086" cy="308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9A927" w14:textId="6140FAFD" w:rsidR="00B339AC" w:rsidRPr="00B339AC" w:rsidRDefault="00B339AC">
      <w:pPr>
        <w:pStyle w:val="ListParagraph"/>
        <w:numPr>
          <w:ilvl w:val="0"/>
          <w:numId w:val="48"/>
        </w:numPr>
        <w:spacing w:before="80" w:after="80"/>
        <w:rPr>
          <w:highlight w:val="yellow"/>
        </w:rPr>
      </w:pPr>
      <w:r w:rsidRPr="00B339AC">
        <w:rPr>
          <w:highlight w:val="yellow"/>
        </w:rPr>
        <w:t>Just the facts with no curation of it…</w:t>
      </w:r>
    </w:p>
    <w:p w14:paraId="56DED9CC" w14:textId="77777777" w:rsidR="00941D3C" w:rsidRDefault="00941D3C" w:rsidP="00941D3C">
      <w:r>
        <w:br w:type="page"/>
      </w:r>
    </w:p>
    <w:p w14:paraId="3E563ABB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 xml:space="preserve">Informative Visualisation Example – </w:t>
      </w:r>
      <w:proofErr w:type="spellStart"/>
      <w:r>
        <w:rPr>
          <w:b/>
          <w:bCs/>
          <w:color w:val="1F4E79"/>
        </w:rPr>
        <w:t>Gamestop</w:t>
      </w:r>
      <w:proofErr w:type="spellEnd"/>
      <w:r>
        <w:rPr>
          <w:b/>
          <w:bCs/>
          <w:color w:val="1F4E79"/>
        </w:rPr>
        <w:t xml:space="preserve"> Share Price</w:t>
      </w:r>
    </w:p>
    <w:p w14:paraId="0D17F227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Line chart showing </w:t>
      </w:r>
      <w:proofErr w:type="spellStart"/>
      <w:r>
        <w:rPr>
          <w:color w:val="000000"/>
        </w:rPr>
        <w:t>Gamestop's</w:t>
      </w:r>
      <w:proofErr w:type="spellEnd"/>
      <w:r>
        <w:rPr>
          <w:color w:val="000000"/>
        </w:rPr>
        <w:t xml:space="preserve"> share price over time with time period selectors: 1 day, 5 days, 1 month, 6 months, YTD, 1 year, 5 years, Max</w:t>
      </w:r>
    </w:p>
    <w:p w14:paraId="6AB169F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Period shown: April 2020 – December 2020</w:t>
      </w:r>
    </w:p>
    <w:p w14:paraId="333AA0C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Y-axis: 0–80 (share price in USD)</w:t>
      </w:r>
    </w:p>
    <w:p w14:paraId="6B37357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Neutral presentation of price data – informative, not persuasive</w:t>
      </w:r>
    </w:p>
    <w:p w14:paraId="400B903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Source: Google search – </w:t>
      </w:r>
      <w:proofErr w:type="spellStart"/>
      <w:r>
        <w:rPr>
          <w:color w:val="000000"/>
        </w:rPr>
        <w:t>Gamestop</w:t>
      </w:r>
      <w:proofErr w:type="spellEnd"/>
      <w:r>
        <w:rPr>
          <w:color w:val="000000"/>
        </w:rPr>
        <w:t xml:space="preserve"> share price</w:t>
      </w:r>
    </w:p>
    <w:p w14:paraId="16A77FD8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54809785" wp14:editId="253E07FE">
            <wp:extent cx="5684808" cy="3194321"/>
            <wp:effectExtent l="0" t="0" r="0" b="0"/>
            <wp:docPr id="506753979" name="Slide55" descr="Slide 55" title="Slid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533" cy="319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95107" w14:textId="4BC96D65" w:rsidR="00B339AC" w:rsidRDefault="00B339AC">
      <w:pPr>
        <w:pStyle w:val="ListParagraph"/>
        <w:numPr>
          <w:ilvl w:val="0"/>
          <w:numId w:val="48"/>
        </w:numPr>
        <w:spacing w:before="80" w:after="80"/>
      </w:pPr>
      <w:r w:rsidRPr="00B339AC">
        <w:rPr>
          <w:highlight w:val="yellow"/>
        </w:rPr>
        <w:t>Just portrays the information…. Visual table but not too far off just the raw data…</w:t>
      </w:r>
    </w:p>
    <w:p w14:paraId="32E0455B" w14:textId="77777777" w:rsidR="00941D3C" w:rsidRDefault="00941D3C" w:rsidP="00941D3C">
      <w:r>
        <w:br w:type="page"/>
      </w:r>
    </w:p>
    <w:p w14:paraId="60D17D43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Persuasive Visualisation</w:t>
      </w:r>
    </w:p>
    <w:p w14:paraId="5FBF5EE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A persuasive visualisation primarily serves the relationship between the designer and the reader</w:t>
      </w:r>
    </w:p>
    <w:p w14:paraId="4BA9F0B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It is useful when the designer wishes to change the reader's mind about something</w:t>
      </w:r>
    </w:p>
    <w:p w14:paraId="5185241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In this category of visualisation, the data represented is specifically chosen for the purpose of supporting the designer's point of view</w:t>
      </w:r>
    </w:p>
    <w:p w14:paraId="7BC5ED8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data is presented carefully so as to convince the reader of the designer's perspective</w:t>
      </w:r>
    </w:p>
    <w:p w14:paraId="31318F4E" w14:textId="77777777" w:rsidR="00B339AC" w:rsidRDefault="00B339AC" w:rsidP="00941D3C">
      <w:pPr>
        <w:spacing w:before="80" w:after="80"/>
        <w:rPr>
          <w:noProof/>
        </w:rPr>
      </w:pPr>
    </w:p>
    <w:p w14:paraId="733735B4" w14:textId="77F5E8D0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4508E81C" wp14:editId="155195BC">
            <wp:extent cx="5218981" cy="2932570"/>
            <wp:effectExtent l="0" t="0" r="0" b="0"/>
            <wp:docPr id="2045800249" name="Slide56" descr="Slide 56" title="Slid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921" cy="293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8D28" w14:textId="67E61F2A" w:rsidR="00B339AC" w:rsidRPr="00B339AC" w:rsidRDefault="00B339AC">
      <w:pPr>
        <w:pStyle w:val="ListParagraph"/>
        <w:numPr>
          <w:ilvl w:val="0"/>
          <w:numId w:val="48"/>
        </w:numPr>
        <w:spacing w:before="80" w:after="80"/>
        <w:rPr>
          <w:noProof/>
          <w:highlight w:val="yellow"/>
        </w:rPr>
      </w:pPr>
      <w:r w:rsidRPr="00B339AC">
        <w:rPr>
          <w:noProof/>
          <w:highlight w:val="yellow"/>
        </w:rPr>
        <w:t>Designer wanst topass on a message to the</w:t>
      </w:r>
      <w:r w:rsidRPr="00B339AC">
        <w:rPr>
          <w:noProof/>
          <w:highlight w:val="yellow"/>
        </w:rPr>
        <w:t xml:space="preserve"> readeer..</w:t>
      </w:r>
    </w:p>
    <w:p w14:paraId="6695105B" w14:textId="44B81FF6" w:rsidR="00B339AC" w:rsidRPr="00B339AC" w:rsidRDefault="00B339AC">
      <w:pPr>
        <w:pStyle w:val="ListParagraph"/>
        <w:numPr>
          <w:ilvl w:val="0"/>
          <w:numId w:val="48"/>
        </w:numPr>
        <w:spacing w:before="80" w:after="80"/>
        <w:rPr>
          <w:noProof/>
          <w:highlight w:val="yellow"/>
        </w:rPr>
      </w:pPr>
      <w:r w:rsidRPr="00B339AC">
        <w:rPr>
          <w:noProof/>
          <w:highlight w:val="yellow"/>
        </w:rPr>
        <w:t>Designerwanst to persuade reader of an idea… show what data is sayign and change their modnds about something …</w:t>
      </w:r>
    </w:p>
    <w:p w14:paraId="643FB837" w14:textId="3000CF1F" w:rsidR="00B339AC" w:rsidRPr="00B339AC" w:rsidRDefault="00B339AC">
      <w:pPr>
        <w:pStyle w:val="ListParagraph"/>
        <w:numPr>
          <w:ilvl w:val="0"/>
          <w:numId w:val="48"/>
        </w:numPr>
        <w:spacing w:before="80" w:after="80"/>
        <w:rPr>
          <w:highlight w:val="yellow"/>
        </w:rPr>
      </w:pPr>
      <w:r w:rsidRPr="00B339AC">
        <w:rPr>
          <w:noProof/>
          <w:highlight w:val="yellow"/>
        </w:rPr>
        <w:t>Data chosen carefully… represented carfully so message gets through…</w:t>
      </w:r>
    </w:p>
    <w:p w14:paraId="2814216B" w14:textId="77777777" w:rsidR="00941D3C" w:rsidRDefault="00941D3C" w:rsidP="00941D3C">
      <w:r>
        <w:br w:type="page"/>
      </w:r>
    </w:p>
    <w:p w14:paraId="2752D66C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Persuasive Visualisation Example – Florence Nightingale's Rose Diagram</w:t>
      </w:r>
    </w:p>
    <w:p w14:paraId="2FF8AAD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'Diagram of the Causes of Mortality in the Army in the East' – April 1854 to March 1856</w:t>
      </w:r>
    </w:p>
    <w:p w14:paraId="71BE465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Blue wedges (measured from centre): deaths from preventable or mitigable zymotic diseases</w:t>
      </w:r>
    </w:p>
    <w:p w14:paraId="2B9CF10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Red wedges (measured from centre): deaths from wounds</w:t>
      </w:r>
    </w:p>
    <w:p w14:paraId="3ED6DA87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Black wedges (measured from centre): deaths from all other causes</w:t>
      </w:r>
    </w:p>
    <w:p w14:paraId="538A501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Created by Florence Nightingale to persuade military and government officials to improve sanitary conditions</w:t>
      </w:r>
    </w:p>
    <w:p w14:paraId="7C2FADD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A classic persuasive visualisation – the designer had a clear agenda: demonstrate that most deaths were preventable</w:t>
      </w:r>
    </w:p>
    <w:p w14:paraId="4C2DEEDF" w14:textId="0069FD39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</w:t>
      </w:r>
      <w:hyperlink r:id="rId139" w:history="1">
        <w:r w:rsidR="00BF4325" w:rsidRPr="0050476D">
          <w:rPr>
            <w:rStyle w:val="Hyperlink"/>
          </w:rPr>
          <w:t>http://thisisstatistics.or</w:t>
        </w:r>
        <w:r w:rsidR="00BF4325" w:rsidRPr="0050476D">
          <w:rPr>
            <w:rStyle w:val="Hyperlink"/>
          </w:rPr>
          <w:t>g</w:t>
        </w:r>
        <w:r w:rsidR="00BF4325" w:rsidRPr="0050476D">
          <w:rPr>
            <w:rStyle w:val="Hyperlink"/>
          </w:rPr>
          <w:t>/florence-nightingale-the-lady-with-the-data/</w:t>
        </w:r>
      </w:hyperlink>
      <w:r w:rsidR="00BF4325">
        <w:rPr>
          <w:color w:val="000000"/>
        </w:rPr>
        <w:t xml:space="preserve"> </w:t>
      </w:r>
    </w:p>
    <w:p w14:paraId="1931B6F5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55CE79F6" wp14:editId="7FDFF50D">
            <wp:extent cx="6770275" cy="3804250"/>
            <wp:effectExtent l="0" t="0" r="0" b="0"/>
            <wp:docPr id="1266703074" name="Slide57" descr="Slide 57" title="Slid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8532" cy="380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49598" w14:textId="4DC8FF9D" w:rsidR="00941D3C" w:rsidRDefault="00941D3C" w:rsidP="00941D3C"/>
    <w:p w14:paraId="167071C6" w14:textId="65EAFE65" w:rsidR="00B339AC" w:rsidRPr="00BF4325" w:rsidRDefault="00B339AC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 xml:space="preserve">Florence </w:t>
      </w:r>
      <w:proofErr w:type="spellStart"/>
      <w:r w:rsidRPr="00BF4325">
        <w:rPr>
          <w:highlight w:val="yellow"/>
        </w:rPr>
        <w:t>Nitinggale</w:t>
      </w:r>
      <w:proofErr w:type="spellEnd"/>
      <w:r w:rsidRPr="00BF4325">
        <w:rPr>
          <w:highlight w:val="yellow"/>
        </w:rPr>
        <w:t xml:space="preserve"> </w:t>
      </w:r>
      <w:r w:rsidR="00BF4325" w:rsidRPr="00BF4325">
        <w:rPr>
          <w:highlight w:val="yellow"/>
        </w:rPr>
        <w:t>–</w:t>
      </w:r>
      <w:r w:rsidRPr="00BF4325">
        <w:rPr>
          <w:highlight w:val="yellow"/>
        </w:rPr>
        <w:t xml:space="preserve"> </w:t>
      </w:r>
    </w:p>
    <w:p w14:paraId="402636BB" w14:textId="51B90AF1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 xml:space="preserve">She was in hospital and she </w:t>
      </w:r>
      <w:proofErr w:type="spellStart"/>
      <w:r w:rsidRPr="00BF4325">
        <w:rPr>
          <w:highlight w:val="yellow"/>
        </w:rPr>
        <w:t>realsied</w:t>
      </w:r>
      <w:proofErr w:type="spellEnd"/>
      <w:r w:rsidRPr="00BF4325">
        <w:rPr>
          <w:highlight w:val="yellow"/>
        </w:rPr>
        <w:t xml:space="preserve"> a lto </w:t>
      </w:r>
      <w:proofErr w:type="spellStart"/>
      <w:r w:rsidRPr="00BF4325">
        <w:rPr>
          <w:highlight w:val="yellow"/>
        </w:rPr>
        <w:t>fo</w:t>
      </w:r>
      <w:proofErr w:type="spellEnd"/>
      <w:r w:rsidRPr="00BF4325">
        <w:rPr>
          <w:highlight w:val="yellow"/>
        </w:rPr>
        <w:t xml:space="preserve"> soldiers were </w:t>
      </w:r>
      <w:proofErr w:type="spellStart"/>
      <w:r w:rsidRPr="00BF4325">
        <w:rPr>
          <w:highlight w:val="yellow"/>
        </w:rPr>
        <w:t>dyign</w:t>
      </w:r>
      <w:proofErr w:type="spellEnd"/>
      <w:r w:rsidRPr="00BF4325">
        <w:rPr>
          <w:highlight w:val="yellow"/>
        </w:rPr>
        <w:t xml:space="preserve"> of causes that could eb prevented…</w:t>
      </w:r>
    </w:p>
    <w:p w14:paraId="000902AC" w14:textId="18A85AC0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 xml:space="preserve">Trying in different </w:t>
      </w:r>
      <w:proofErr w:type="spellStart"/>
      <w:r w:rsidRPr="00BF4325">
        <w:rPr>
          <w:highlight w:val="yellow"/>
        </w:rPr>
        <w:t>ays</w:t>
      </w:r>
      <w:proofErr w:type="spellEnd"/>
      <w:r w:rsidRPr="00BF4325">
        <w:rPr>
          <w:highlight w:val="yellow"/>
        </w:rPr>
        <w:t xml:space="preserve"> to change practice </w:t>
      </w:r>
      <w:proofErr w:type="spellStart"/>
      <w:r w:rsidRPr="00BF4325">
        <w:rPr>
          <w:highlight w:val="yellow"/>
        </w:rPr>
        <w:t>t</w:t>
      </w:r>
      <w:proofErr w:type="spellEnd"/>
      <w:r w:rsidRPr="00BF4325">
        <w:rPr>
          <w:highlight w:val="yellow"/>
        </w:rPr>
        <w:t xml:space="preserve"> prevent those </w:t>
      </w:r>
      <w:proofErr w:type="gramStart"/>
      <w:r w:rsidRPr="00BF4325">
        <w:rPr>
          <w:highlight w:val="yellow"/>
        </w:rPr>
        <w:t>deaths..</w:t>
      </w:r>
      <w:proofErr w:type="gramEnd"/>
    </w:p>
    <w:p w14:paraId="6DAEC263" w14:textId="0DCCEDC6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 xml:space="preserve">She documented the deaths and cause of deaths for all soldiers over a </w:t>
      </w:r>
      <w:proofErr w:type="gramStart"/>
      <w:r w:rsidRPr="00BF4325">
        <w:rPr>
          <w:highlight w:val="yellow"/>
        </w:rPr>
        <w:t>period..</w:t>
      </w:r>
      <w:proofErr w:type="gramEnd"/>
    </w:p>
    <w:p w14:paraId="35AB3447" w14:textId="2682C0BA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>Each slice is a month…</w:t>
      </w:r>
    </w:p>
    <w:p w14:paraId="051A8D1C" w14:textId="4DB023B8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>Red parts show soldiers died because of wounds</w:t>
      </w:r>
    </w:p>
    <w:p w14:paraId="204E333F" w14:textId="3F527148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lastRenderedPageBreak/>
        <w:t>Then died of other causes</w:t>
      </w:r>
    </w:p>
    <w:p w14:paraId="55F29D09" w14:textId="76A85D67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 xml:space="preserve">Bleu </w:t>
      </w:r>
      <w:proofErr w:type="spellStart"/>
      <w:r w:rsidRPr="00BF4325">
        <w:rPr>
          <w:highlight w:val="yellow"/>
        </w:rPr>
        <w:t>sectiosn</w:t>
      </w:r>
      <w:proofErr w:type="spellEnd"/>
      <w:r w:rsidRPr="00BF4325">
        <w:rPr>
          <w:highlight w:val="yellow"/>
        </w:rPr>
        <w:t xml:space="preserve"> </w:t>
      </w:r>
      <w:proofErr w:type="gramStart"/>
      <w:r w:rsidRPr="00BF4325">
        <w:rPr>
          <w:highlight w:val="yellow"/>
        </w:rPr>
        <w:t>( grey</w:t>
      </w:r>
      <w:proofErr w:type="gramEnd"/>
      <w:r w:rsidRPr="00BF4325">
        <w:rPr>
          <w:highlight w:val="yellow"/>
        </w:rPr>
        <w:t xml:space="preserve"> ) much larger % than the other two… caused by </w:t>
      </w:r>
      <w:proofErr w:type="spellStart"/>
      <w:r w:rsidRPr="00BF4325">
        <w:rPr>
          <w:highlight w:val="yellow"/>
        </w:rPr>
        <w:t>rpeevtnable</w:t>
      </w:r>
      <w:proofErr w:type="spellEnd"/>
      <w:r w:rsidRPr="00BF4325">
        <w:rPr>
          <w:highlight w:val="yellow"/>
        </w:rPr>
        <w:t xml:space="preserve"> causes… i.e. </w:t>
      </w:r>
      <w:proofErr w:type="spellStart"/>
      <w:r w:rsidRPr="00BF4325">
        <w:rPr>
          <w:highlight w:val="yellow"/>
        </w:rPr>
        <w:t>infctions</w:t>
      </w:r>
      <w:proofErr w:type="spellEnd"/>
      <w:r w:rsidRPr="00BF4325">
        <w:rPr>
          <w:highlight w:val="yellow"/>
        </w:rPr>
        <w:t xml:space="preserve"> due to malpractice… she thought she could change… she created </w:t>
      </w:r>
      <w:proofErr w:type="spellStart"/>
      <w:r w:rsidRPr="00BF4325">
        <w:rPr>
          <w:highlight w:val="yellow"/>
        </w:rPr>
        <w:t>thrse</w:t>
      </w:r>
      <w:proofErr w:type="spellEnd"/>
      <w:r w:rsidRPr="00BF4325">
        <w:rPr>
          <w:highlight w:val="yellow"/>
        </w:rPr>
        <w:t xml:space="preserve"> graphs to show what was happening</w:t>
      </w:r>
    </w:p>
    <w:p w14:paraId="3C9BDF73" w14:textId="3DCE93C8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>And got measure in place to prevent those deaths…</w:t>
      </w:r>
    </w:p>
    <w:p w14:paraId="083FB518" w14:textId="5A3EFAAC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>i.e. trying to persuade people</w:t>
      </w:r>
    </w:p>
    <w:p w14:paraId="15F3B429" w14:textId="7292D8F7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proofErr w:type="spellStart"/>
      <w:r w:rsidRPr="00BF4325">
        <w:rPr>
          <w:highlight w:val="yellow"/>
        </w:rPr>
        <w:t>creted</w:t>
      </w:r>
      <w:proofErr w:type="spellEnd"/>
      <w:r w:rsidRPr="00BF4325">
        <w:rPr>
          <w:highlight w:val="yellow"/>
        </w:rPr>
        <w:t xml:space="preserve"> a different type of chart…</w:t>
      </w:r>
    </w:p>
    <w:p w14:paraId="6F8E71C6" w14:textId="2833972B" w:rsidR="00BF4325" w:rsidRPr="00BF4325" w:rsidRDefault="00BF4325">
      <w:pPr>
        <w:pStyle w:val="ListParagraph"/>
        <w:numPr>
          <w:ilvl w:val="0"/>
          <w:numId w:val="49"/>
        </w:numPr>
        <w:rPr>
          <w:highlight w:val="yellow"/>
        </w:rPr>
      </w:pPr>
      <w:r w:rsidRPr="00BF4325">
        <w:rPr>
          <w:highlight w:val="yellow"/>
        </w:rPr>
        <w:t xml:space="preserve">an important example of creativity and </w:t>
      </w:r>
      <w:proofErr w:type="spellStart"/>
      <w:r w:rsidRPr="00BF4325">
        <w:rPr>
          <w:highlight w:val="yellow"/>
        </w:rPr>
        <w:t>comitment</w:t>
      </w:r>
      <w:proofErr w:type="spellEnd"/>
      <w:r w:rsidRPr="00BF4325">
        <w:rPr>
          <w:highlight w:val="yellow"/>
        </w:rPr>
        <w:t xml:space="preserve"> what she was trying to do…</w:t>
      </w:r>
    </w:p>
    <w:p w14:paraId="192BB1BA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Visual Art</w:t>
      </w:r>
    </w:p>
    <w:p w14:paraId="3C4DE75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third category, visual art, primarily serves the relationship between the designer and the data</w:t>
      </w:r>
    </w:p>
    <w:p w14:paraId="13AFD17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Visual art is unlike the previous two categories in that it often entails unidirectional encoding of information – the reader may not be able to decode the visual presentation to understand the underlying information</w:t>
      </w:r>
    </w:p>
    <w:p w14:paraId="5B0471B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designer may intend only to condense it, translate it into a new medium, or make it beautiful; she may not intend for the reader to be able to extract anything from it other than enjoyment</w:t>
      </w:r>
    </w:p>
    <w:p w14:paraId="548A5F80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455A3B1" wp14:editId="70649E5D">
            <wp:extent cx="5011947" cy="2816237"/>
            <wp:effectExtent l="0" t="0" r="0" b="0"/>
            <wp:docPr id="1576306630" name="Slide58" descr="Slide 58" title="Slid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443" cy="2818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7F93" w14:textId="597F437F" w:rsidR="00E40A8A" w:rsidRPr="00E40A8A" w:rsidRDefault="00E40A8A">
      <w:pPr>
        <w:pStyle w:val="ListParagraph"/>
        <w:numPr>
          <w:ilvl w:val="0"/>
          <w:numId w:val="50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Designer takes this data and is </w:t>
      </w:r>
      <w:r>
        <w:rPr>
          <w:highlight w:val="yellow"/>
        </w:rPr>
        <w:t>usu</w:t>
      </w:r>
      <w:r w:rsidRPr="00E40A8A">
        <w:rPr>
          <w:highlight w:val="yellow"/>
        </w:rPr>
        <w:t>ally trying to make somethin</w:t>
      </w:r>
      <w:r>
        <w:rPr>
          <w:highlight w:val="yellow"/>
        </w:rPr>
        <w:t>g</w:t>
      </w:r>
      <w:r w:rsidRPr="00E40A8A">
        <w:rPr>
          <w:highlight w:val="yellow"/>
        </w:rPr>
        <w:t xml:space="preserve"> </w:t>
      </w:r>
      <w:r>
        <w:rPr>
          <w:highlight w:val="yellow"/>
        </w:rPr>
        <w:t>that l</w:t>
      </w:r>
      <w:r w:rsidRPr="00E40A8A">
        <w:rPr>
          <w:highlight w:val="yellow"/>
        </w:rPr>
        <w:t>ook</w:t>
      </w:r>
      <w:r>
        <w:rPr>
          <w:highlight w:val="yellow"/>
        </w:rPr>
        <w:t>s</w:t>
      </w:r>
      <w:r w:rsidRPr="00E40A8A">
        <w:rPr>
          <w:highlight w:val="yellow"/>
        </w:rPr>
        <w:t xml:space="preserve"> good</w:t>
      </w:r>
    </w:p>
    <w:p w14:paraId="13B2BC08" w14:textId="1F085F78" w:rsidR="00E40A8A" w:rsidRPr="00E40A8A" w:rsidRDefault="00E40A8A">
      <w:pPr>
        <w:pStyle w:val="ListParagraph"/>
        <w:numPr>
          <w:ilvl w:val="0"/>
          <w:numId w:val="50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Still meaning </w:t>
      </w:r>
      <w:r>
        <w:rPr>
          <w:highlight w:val="yellow"/>
        </w:rPr>
        <w:t>present</w:t>
      </w:r>
      <w:r w:rsidRPr="00E40A8A">
        <w:rPr>
          <w:highlight w:val="yellow"/>
        </w:rPr>
        <w:t>, sometime</w:t>
      </w:r>
      <w:r>
        <w:rPr>
          <w:highlight w:val="yellow"/>
        </w:rPr>
        <w:t>s can</w:t>
      </w:r>
      <w:r w:rsidRPr="00E40A8A">
        <w:rPr>
          <w:highlight w:val="yellow"/>
        </w:rPr>
        <w:t xml:space="preserve"> see mea</w:t>
      </w:r>
      <w:r>
        <w:rPr>
          <w:highlight w:val="yellow"/>
        </w:rPr>
        <w:t>n</w:t>
      </w:r>
      <w:r w:rsidRPr="00E40A8A">
        <w:rPr>
          <w:highlight w:val="yellow"/>
        </w:rPr>
        <w:t xml:space="preserve">ing in </w:t>
      </w:r>
      <w:proofErr w:type="gramStart"/>
      <w:r w:rsidRPr="00E40A8A">
        <w:rPr>
          <w:highlight w:val="yellow"/>
        </w:rPr>
        <w:t>it..</w:t>
      </w:r>
      <w:proofErr w:type="gramEnd"/>
      <w:r w:rsidRPr="00E40A8A">
        <w:rPr>
          <w:highlight w:val="yellow"/>
        </w:rPr>
        <w:t xml:space="preserve"> </w:t>
      </w:r>
    </w:p>
    <w:p w14:paraId="705B6FC2" w14:textId="3F32517A" w:rsidR="00E40A8A" w:rsidRDefault="00E40A8A">
      <w:pPr>
        <w:pStyle w:val="ListParagraph"/>
        <w:numPr>
          <w:ilvl w:val="0"/>
          <w:numId w:val="50"/>
        </w:numPr>
        <w:spacing w:before="80" w:after="80"/>
      </w:pPr>
      <w:r w:rsidRPr="00E40A8A">
        <w:rPr>
          <w:highlight w:val="yellow"/>
        </w:rPr>
        <w:t xml:space="preserve">Main purpose is the </w:t>
      </w:r>
      <w:proofErr w:type="spellStart"/>
      <w:r w:rsidRPr="00E40A8A">
        <w:rPr>
          <w:highlight w:val="yellow"/>
        </w:rPr>
        <w:t>artisctic</w:t>
      </w:r>
      <w:proofErr w:type="spellEnd"/>
      <w:r w:rsidRPr="00E40A8A">
        <w:rPr>
          <w:highlight w:val="yellow"/>
        </w:rPr>
        <w:t xml:space="preserve"> portrait of the data…</w:t>
      </w:r>
    </w:p>
    <w:p w14:paraId="5B7EA749" w14:textId="77777777" w:rsidR="00941D3C" w:rsidRDefault="00941D3C" w:rsidP="00941D3C">
      <w:r>
        <w:br w:type="page"/>
      </w:r>
    </w:p>
    <w:p w14:paraId="24E48A0A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Visual Art Example – Flight Patterns (Aaron Koblin)</w:t>
      </w:r>
    </w:p>
    <w:p w14:paraId="6E90786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'Flight Patterns' by Aaron Koblin – algorithmic visualisation of US air traffic routes</w:t>
      </w:r>
    </w:p>
    <w:p w14:paraId="3767C7E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line represents a flight path; colour and density create an emergent map of the US</w:t>
      </w:r>
    </w:p>
    <w:p w14:paraId="236DDE7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Beautiful and evocative but the viewer cannot easily decode individual data points</w:t>
      </w:r>
    </w:p>
    <w:p w14:paraId="48FB3485" w14:textId="536F1D6B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</w:t>
      </w:r>
      <w:hyperlink r:id="rId142" w:history="1">
        <w:r w:rsidR="00E40A8A" w:rsidRPr="0050476D">
          <w:rPr>
            <w:rStyle w:val="Hyperlink"/>
          </w:rPr>
          <w:t>https://www.artic.edu/artworks/213</w:t>
        </w:r>
        <w:r w:rsidR="00E40A8A" w:rsidRPr="0050476D">
          <w:rPr>
            <w:rStyle w:val="Hyperlink"/>
          </w:rPr>
          <w:t>1</w:t>
        </w:r>
        <w:r w:rsidR="00E40A8A" w:rsidRPr="0050476D">
          <w:rPr>
            <w:rStyle w:val="Hyperlink"/>
          </w:rPr>
          <w:t>39/flight-patterns</w:t>
        </w:r>
      </w:hyperlink>
      <w:r w:rsidR="00E40A8A">
        <w:rPr>
          <w:color w:val="000000"/>
        </w:rPr>
        <w:t xml:space="preserve"> </w:t>
      </w:r>
    </w:p>
    <w:p w14:paraId="681AB73E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01B4E97B" wp14:editId="58574DA9">
            <wp:extent cx="5664923" cy="3183147"/>
            <wp:effectExtent l="0" t="0" r="0" b="0"/>
            <wp:docPr id="244524308" name="Slide59" descr="Slide 59" title="Slid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419" cy="319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B910" w14:textId="2DA23677" w:rsidR="00941D3C" w:rsidRPr="00E40A8A" w:rsidRDefault="00E40A8A">
      <w:pPr>
        <w:pStyle w:val="ListParagraph"/>
        <w:numPr>
          <w:ilvl w:val="0"/>
          <w:numId w:val="51"/>
        </w:numPr>
        <w:rPr>
          <w:highlight w:val="yellow"/>
        </w:rPr>
      </w:pPr>
      <w:r w:rsidRPr="00E40A8A">
        <w:rPr>
          <w:highlight w:val="yellow"/>
        </w:rPr>
        <w:t>Outline of america with flight path data</w:t>
      </w:r>
    </w:p>
    <w:p w14:paraId="1BC02AD5" w14:textId="77777777" w:rsidR="00E40A8A" w:rsidRDefault="00E40A8A" w:rsidP="00941D3C"/>
    <w:p w14:paraId="3E6C7819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Visual Art Example – Facebook Visualised</w:t>
      </w:r>
    </w:p>
    <w:p w14:paraId="6248366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Visualisation of Facebook friendship connections worldwide</w:t>
      </w:r>
    </w:p>
    <w:p w14:paraId="075B75F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line represents a friendship between two users; the aggregate creates a glowing map of the world</w:t>
      </w:r>
    </w:p>
    <w:p w14:paraId="5AC9643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Visually striking – the continents emerge from the density of connections without any map being drawn</w:t>
      </w:r>
    </w:p>
    <w:p w14:paraId="7B156F0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http://edition.cnn.com/2010/TECH/social.media/12/14/facebook.relationships.mashable/index.html</w:t>
      </w:r>
    </w:p>
    <w:p w14:paraId="00509D50" w14:textId="77777777" w:rsidR="00941D3C" w:rsidRDefault="00941D3C" w:rsidP="00941D3C">
      <w:pPr>
        <w:spacing w:before="80" w:after="80"/>
      </w:pPr>
      <w:r>
        <w:rPr>
          <w:noProof/>
        </w:rPr>
        <w:lastRenderedPageBreak/>
        <w:drawing>
          <wp:inline distT="0" distB="0" distL="0" distR="0" wp14:anchorId="50817875" wp14:editId="4BF799E8">
            <wp:extent cx="5204361" cy="2924355"/>
            <wp:effectExtent l="0" t="0" r="0" b="0"/>
            <wp:docPr id="1806774655" name="Slide60" descr="Slide 60" title="Slid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787" cy="29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E9FAC" w14:textId="03062B2C" w:rsidR="00E40A8A" w:rsidRPr="00E40A8A" w:rsidRDefault="00E40A8A">
      <w:pPr>
        <w:pStyle w:val="ListParagraph"/>
        <w:numPr>
          <w:ilvl w:val="0"/>
          <w:numId w:val="51"/>
        </w:numPr>
        <w:spacing w:before="80" w:after="80"/>
        <w:rPr>
          <w:highlight w:val="yellow"/>
        </w:rPr>
      </w:pPr>
      <w:proofErr w:type="spellStart"/>
      <w:r w:rsidRPr="00E40A8A">
        <w:rPr>
          <w:highlight w:val="yellow"/>
        </w:rPr>
        <w:t>Facebok</w:t>
      </w:r>
      <w:proofErr w:type="spellEnd"/>
      <w:r w:rsidRPr="00E40A8A">
        <w:rPr>
          <w:highlight w:val="yellow"/>
        </w:rPr>
        <w:t xml:space="preserve"> connections</w:t>
      </w:r>
    </w:p>
    <w:p w14:paraId="4E69BE9B" w14:textId="7311DAC6" w:rsidR="00E40A8A" w:rsidRPr="00E40A8A" w:rsidRDefault="00E40A8A">
      <w:pPr>
        <w:pStyle w:val="ListParagraph"/>
        <w:numPr>
          <w:ilvl w:val="0"/>
          <w:numId w:val="51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From early days of </w:t>
      </w:r>
      <w:proofErr w:type="spellStart"/>
      <w:r w:rsidRPr="00E40A8A">
        <w:rPr>
          <w:highlight w:val="yellow"/>
        </w:rPr>
        <w:t>facebook</w:t>
      </w:r>
      <w:proofErr w:type="spellEnd"/>
    </w:p>
    <w:p w14:paraId="7C3E8E07" w14:textId="20CC9448" w:rsidR="00E40A8A" w:rsidRPr="00E40A8A" w:rsidRDefault="00E40A8A">
      <w:pPr>
        <w:pStyle w:val="ListParagraph"/>
        <w:numPr>
          <w:ilvl w:val="0"/>
          <w:numId w:val="51"/>
        </w:numPr>
        <w:spacing w:before="80" w:after="80"/>
        <w:rPr>
          <w:highlight w:val="yellow"/>
        </w:rPr>
      </w:pPr>
      <w:r w:rsidRPr="00E40A8A">
        <w:rPr>
          <w:highlight w:val="yellow"/>
        </w:rPr>
        <w:t>Can see certain areas more populated</w:t>
      </w:r>
    </w:p>
    <w:p w14:paraId="28335217" w14:textId="60C7433A" w:rsidR="00E40A8A" w:rsidRPr="00E40A8A" w:rsidRDefault="00E40A8A">
      <w:pPr>
        <w:pStyle w:val="ListParagraph"/>
        <w:numPr>
          <w:ilvl w:val="0"/>
          <w:numId w:val="51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Very little that we can see </w:t>
      </w:r>
      <w:proofErr w:type="spellStart"/>
      <w:r w:rsidRPr="00E40A8A">
        <w:rPr>
          <w:highlight w:val="yellow"/>
        </w:rPr>
        <w:t>ni</w:t>
      </w:r>
      <w:proofErr w:type="spellEnd"/>
      <w:r w:rsidRPr="00E40A8A">
        <w:rPr>
          <w:highlight w:val="yellow"/>
        </w:rPr>
        <w:t xml:space="preserve"> Siberia...</w:t>
      </w:r>
    </w:p>
    <w:p w14:paraId="3A949761" w14:textId="1DBE11BA" w:rsidR="00E40A8A" w:rsidRPr="00E40A8A" w:rsidRDefault="00E40A8A">
      <w:pPr>
        <w:pStyle w:val="ListParagraph"/>
        <w:numPr>
          <w:ilvl w:val="0"/>
          <w:numId w:val="51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Created to </w:t>
      </w:r>
      <w:proofErr w:type="spellStart"/>
      <w:r w:rsidRPr="00E40A8A">
        <w:rPr>
          <w:highlight w:val="yellow"/>
        </w:rPr>
        <w:t>lok</w:t>
      </w:r>
      <w:proofErr w:type="spellEnd"/>
      <w:r w:rsidRPr="00E40A8A">
        <w:rPr>
          <w:highlight w:val="yellow"/>
        </w:rPr>
        <w:t xml:space="preserve"> </w:t>
      </w:r>
      <w:proofErr w:type="gramStart"/>
      <w:r w:rsidRPr="00E40A8A">
        <w:rPr>
          <w:highlight w:val="yellow"/>
        </w:rPr>
        <w:t>pretty ,</w:t>
      </w:r>
      <w:proofErr w:type="gramEnd"/>
      <w:r w:rsidRPr="00E40A8A">
        <w:rPr>
          <w:highlight w:val="yellow"/>
        </w:rPr>
        <w:t xml:space="preserve"> but some info aswell</w:t>
      </w:r>
    </w:p>
    <w:p w14:paraId="02B288F1" w14:textId="3C2D1796" w:rsidR="00E40A8A" w:rsidRPr="00E40A8A" w:rsidRDefault="00E40A8A">
      <w:pPr>
        <w:pStyle w:val="ListParagraph"/>
        <w:numPr>
          <w:ilvl w:val="0"/>
          <w:numId w:val="51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Certain countries did not have </w:t>
      </w:r>
      <w:proofErr w:type="spellStart"/>
      <w:r w:rsidRPr="00E40A8A">
        <w:rPr>
          <w:highlight w:val="yellow"/>
        </w:rPr>
        <w:t>eccss</w:t>
      </w:r>
      <w:proofErr w:type="spellEnd"/>
      <w:r w:rsidRPr="00E40A8A">
        <w:rPr>
          <w:highlight w:val="yellow"/>
        </w:rPr>
        <w:t xml:space="preserve"> to </w:t>
      </w:r>
      <w:proofErr w:type="spellStart"/>
      <w:r w:rsidRPr="00E40A8A">
        <w:rPr>
          <w:highlight w:val="yellow"/>
        </w:rPr>
        <w:t>facebook</w:t>
      </w:r>
      <w:proofErr w:type="spellEnd"/>
      <w:r w:rsidRPr="00E40A8A">
        <w:rPr>
          <w:highlight w:val="yellow"/>
        </w:rPr>
        <w:t xml:space="preserve"> back in the day…</w:t>
      </w:r>
    </w:p>
    <w:p w14:paraId="2FAFA3A9" w14:textId="77777777" w:rsidR="00941D3C" w:rsidRDefault="00941D3C" w:rsidP="00941D3C">
      <w:r>
        <w:br w:type="page"/>
      </w:r>
    </w:p>
    <w:p w14:paraId="00265A93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Visual Art Example – NY Times 'Hope' and 'Crisis' (Jer Thorp)</w:t>
      </w:r>
    </w:p>
    <w:p w14:paraId="5A6D628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'How often the NY Times printed the words hope and crisis between 1981 and 2010' – by Jer Thorp</w:t>
      </w:r>
    </w:p>
    <w:p w14:paraId="316A174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Each bar represents a month</w:t>
      </w:r>
    </w:p>
    <w:p w14:paraId="4E0B200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Dates and mentions of specific events and key words are added to orient the viewer</w:t>
      </w:r>
    </w:p>
    <w:p w14:paraId="1BD7CF2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Interesting to note those times when crises eclipsed hope</w:t>
      </w:r>
    </w:p>
    <w:p w14:paraId="41340B7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Reference: https://nicolatriscott.org/2012/09/23/art-in-the-age-of-big-data/</w:t>
      </w:r>
    </w:p>
    <w:p w14:paraId="04A91327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4E642BCF" wp14:editId="19D4C1A0">
            <wp:extent cx="5331125" cy="2995585"/>
            <wp:effectExtent l="0" t="0" r="0" b="0"/>
            <wp:docPr id="1298891385" name="Slide61" descr="Slide 61" title="Slid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99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343B8" w14:textId="26AC68B1" w:rsidR="00E40A8A" w:rsidRPr="00E40A8A" w:rsidRDefault="00E40A8A">
      <w:pPr>
        <w:pStyle w:val="ListParagraph"/>
        <w:numPr>
          <w:ilvl w:val="0"/>
          <w:numId w:val="52"/>
        </w:numPr>
        <w:spacing w:before="80" w:after="80"/>
        <w:rPr>
          <w:highlight w:val="yellow"/>
        </w:rPr>
      </w:pPr>
      <w:r w:rsidRPr="00E40A8A">
        <w:rPr>
          <w:highlight w:val="yellow"/>
        </w:rPr>
        <w:t>NY Times</w:t>
      </w:r>
    </w:p>
    <w:p w14:paraId="0C89B87D" w14:textId="265DE1E5" w:rsidR="00E40A8A" w:rsidRPr="00E40A8A" w:rsidRDefault="00E40A8A">
      <w:pPr>
        <w:pStyle w:val="ListParagraph"/>
        <w:numPr>
          <w:ilvl w:val="0"/>
          <w:numId w:val="52"/>
        </w:numPr>
        <w:spacing w:before="80" w:after="80"/>
        <w:rPr>
          <w:highlight w:val="yellow"/>
        </w:rPr>
      </w:pPr>
      <w:r w:rsidRPr="00E40A8A">
        <w:rPr>
          <w:highlight w:val="yellow"/>
        </w:rPr>
        <w:t>Each bar represents a month</w:t>
      </w:r>
    </w:p>
    <w:p w14:paraId="43FBCAEA" w14:textId="781AA3DD" w:rsidR="00E40A8A" w:rsidRPr="00E40A8A" w:rsidRDefault="00E40A8A">
      <w:pPr>
        <w:pStyle w:val="ListParagraph"/>
        <w:numPr>
          <w:ilvl w:val="0"/>
          <w:numId w:val="52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Have some markers to give idea </w:t>
      </w:r>
      <w:proofErr w:type="spellStart"/>
      <w:r w:rsidRPr="00E40A8A">
        <w:rPr>
          <w:highlight w:val="yellow"/>
        </w:rPr>
        <w:t>fo</w:t>
      </w:r>
      <w:proofErr w:type="spellEnd"/>
      <w:r w:rsidRPr="00E40A8A">
        <w:rPr>
          <w:highlight w:val="yellow"/>
        </w:rPr>
        <w:t xml:space="preserve"> where you are</w:t>
      </w:r>
    </w:p>
    <w:p w14:paraId="6881238D" w14:textId="2260699A" w:rsidR="00E40A8A" w:rsidRPr="00E40A8A" w:rsidRDefault="00E40A8A">
      <w:pPr>
        <w:pStyle w:val="ListParagraph"/>
        <w:numPr>
          <w:ilvl w:val="0"/>
          <w:numId w:val="52"/>
        </w:numPr>
        <w:spacing w:before="80" w:after="80"/>
        <w:rPr>
          <w:highlight w:val="yellow"/>
        </w:rPr>
      </w:pPr>
      <w:r w:rsidRPr="00E40A8A">
        <w:rPr>
          <w:highlight w:val="yellow"/>
        </w:rPr>
        <w:t>How many times Ny Times printed the words Hope and Crises</w:t>
      </w:r>
    </w:p>
    <w:p w14:paraId="4B6A3F8D" w14:textId="1FF41DD6" w:rsidR="00E40A8A" w:rsidRPr="00E40A8A" w:rsidRDefault="00E40A8A">
      <w:pPr>
        <w:pStyle w:val="ListParagraph"/>
        <w:numPr>
          <w:ilvl w:val="0"/>
          <w:numId w:val="52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Looks like </w:t>
      </w:r>
      <w:proofErr w:type="spellStart"/>
      <w:r w:rsidRPr="00E40A8A">
        <w:rPr>
          <w:highlight w:val="yellow"/>
        </w:rPr>
        <w:t>someones</w:t>
      </w:r>
      <w:proofErr w:type="spellEnd"/>
      <w:r w:rsidRPr="00E40A8A">
        <w:rPr>
          <w:highlight w:val="yellow"/>
        </w:rPr>
        <w:t xml:space="preserve"> eye…</w:t>
      </w:r>
    </w:p>
    <w:p w14:paraId="129C2CAA" w14:textId="0ED1AEF2" w:rsidR="00E40A8A" w:rsidRPr="00E40A8A" w:rsidRDefault="00E40A8A">
      <w:pPr>
        <w:pStyle w:val="ListParagraph"/>
        <w:numPr>
          <w:ilvl w:val="0"/>
          <w:numId w:val="52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Can see </w:t>
      </w:r>
      <w:proofErr w:type="spellStart"/>
      <w:r w:rsidRPr="00E40A8A">
        <w:rPr>
          <w:highlight w:val="yellow"/>
        </w:rPr>
        <w:t>recsssin</w:t>
      </w:r>
      <w:proofErr w:type="spellEnd"/>
      <w:r w:rsidRPr="00E40A8A">
        <w:rPr>
          <w:highlight w:val="yellow"/>
        </w:rPr>
        <w:t xml:space="preserve"> times where crises </w:t>
      </w:r>
      <w:proofErr w:type="gramStart"/>
      <w:r w:rsidRPr="00E40A8A">
        <w:rPr>
          <w:highlight w:val="yellow"/>
        </w:rPr>
        <w:t>appears</w:t>
      </w:r>
      <w:proofErr w:type="gramEnd"/>
      <w:r w:rsidRPr="00E40A8A">
        <w:rPr>
          <w:highlight w:val="yellow"/>
        </w:rPr>
        <w:t xml:space="preserve"> more prominent </w:t>
      </w:r>
    </w:p>
    <w:p w14:paraId="060E1FD1" w14:textId="44B57DBE" w:rsidR="00E40A8A" w:rsidRPr="00E40A8A" w:rsidRDefault="00E40A8A">
      <w:pPr>
        <w:pStyle w:val="ListParagraph"/>
        <w:numPr>
          <w:ilvl w:val="0"/>
          <w:numId w:val="52"/>
        </w:numPr>
        <w:spacing w:before="80" w:after="80"/>
        <w:rPr>
          <w:highlight w:val="yellow"/>
        </w:rPr>
      </w:pPr>
      <w:r w:rsidRPr="00E40A8A">
        <w:rPr>
          <w:highlight w:val="yellow"/>
        </w:rPr>
        <w:t>Interactive can click on each one a see what values where…</w:t>
      </w:r>
    </w:p>
    <w:p w14:paraId="65506BC0" w14:textId="77777777" w:rsidR="00941D3C" w:rsidRDefault="00941D3C" w:rsidP="00941D3C">
      <w:r>
        <w:br w:type="page"/>
      </w:r>
    </w:p>
    <w:p w14:paraId="59428183" w14:textId="77777777" w:rsidR="00941D3C" w:rsidRDefault="00941D3C" w:rsidP="00941D3C">
      <w:pPr>
        <w:pStyle w:val="Heading3"/>
      </w:pPr>
      <w:r>
        <w:lastRenderedPageBreak/>
        <w:t>Summary – Classifications of Visualisations</w:t>
      </w:r>
    </w:p>
    <w:p w14:paraId="676F537B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Classifications of Visualisations – Summary</w:t>
      </w:r>
    </w:p>
    <w:p w14:paraId="34E28E2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There are many different ways to classify visualisations</w:t>
      </w:r>
    </w:p>
    <w:p w14:paraId="7274E47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Classifications can be useful when discussing and planning visualisation projects</w:t>
      </w:r>
    </w:p>
    <w:p w14:paraId="096D385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Classifications are also useful when determining the appropriate visualisation techniques to deploy</w:t>
      </w:r>
    </w:p>
    <w:p w14:paraId="3E183C4D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11ED5DC6" wp14:editId="445BC23D">
            <wp:extent cx="5443268" cy="3058598"/>
            <wp:effectExtent l="0" t="0" r="0" b="0"/>
            <wp:docPr id="258400720" name="Slide62" descr="Slide 62" title="Slid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550" cy="3060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C4D4" w14:textId="7C9E9E7D" w:rsidR="00E40A8A" w:rsidRPr="00E40A8A" w:rsidRDefault="00E40A8A">
      <w:pPr>
        <w:pStyle w:val="ListParagraph"/>
        <w:numPr>
          <w:ilvl w:val="0"/>
          <w:numId w:val="53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Seen today many </w:t>
      </w:r>
      <w:proofErr w:type="spellStart"/>
      <w:r w:rsidRPr="00E40A8A">
        <w:rPr>
          <w:highlight w:val="yellow"/>
        </w:rPr>
        <w:t>wasy</w:t>
      </w:r>
      <w:proofErr w:type="spellEnd"/>
      <w:r w:rsidRPr="00E40A8A">
        <w:rPr>
          <w:highlight w:val="yellow"/>
        </w:rPr>
        <w:t xml:space="preserve"> to </w:t>
      </w:r>
      <w:proofErr w:type="spellStart"/>
      <w:r w:rsidRPr="00E40A8A">
        <w:rPr>
          <w:highlight w:val="yellow"/>
        </w:rPr>
        <w:t>dispaky</w:t>
      </w:r>
      <w:proofErr w:type="spellEnd"/>
    </w:p>
    <w:p w14:paraId="7D479C43" w14:textId="7449786C" w:rsidR="00E40A8A" w:rsidRPr="00E40A8A" w:rsidRDefault="00E40A8A">
      <w:pPr>
        <w:pStyle w:val="ListParagraph"/>
        <w:numPr>
          <w:ilvl w:val="0"/>
          <w:numId w:val="53"/>
        </w:numPr>
        <w:spacing w:before="80" w:after="80"/>
        <w:rPr>
          <w:highlight w:val="yellow"/>
        </w:rPr>
      </w:pPr>
      <w:r w:rsidRPr="00E40A8A">
        <w:rPr>
          <w:highlight w:val="yellow"/>
        </w:rPr>
        <w:t>Planning</w:t>
      </w:r>
    </w:p>
    <w:p w14:paraId="6EE65F5C" w14:textId="02E5A4E4" w:rsidR="00E40A8A" w:rsidRPr="00E40A8A" w:rsidRDefault="00E40A8A">
      <w:pPr>
        <w:pStyle w:val="ListParagraph"/>
        <w:numPr>
          <w:ilvl w:val="0"/>
          <w:numId w:val="53"/>
        </w:numPr>
        <w:spacing w:before="80" w:after="80"/>
        <w:rPr>
          <w:highlight w:val="yellow"/>
        </w:rPr>
      </w:pPr>
      <w:r w:rsidRPr="00E40A8A">
        <w:rPr>
          <w:highlight w:val="yellow"/>
        </w:rPr>
        <w:t>What do I need to show</w:t>
      </w:r>
    </w:p>
    <w:p w14:paraId="1A5E4411" w14:textId="09D4C0B4" w:rsidR="00E40A8A" w:rsidRPr="00E40A8A" w:rsidRDefault="00E40A8A">
      <w:pPr>
        <w:pStyle w:val="ListParagraph"/>
        <w:numPr>
          <w:ilvl w:val="0"/>
          <w:numId w:val="53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What </w:t>
      </w:r>
      <w:proofErr w:type="gramStart"/>
      <w:r w:rsidRPr="00E40A8A">
        <w:rPr>
          <w:highlight w:val="yellow"/>
        </w:rPr>
        <w:t>visualise</w:t>
      </w:r>
      <w:proofErr w:type="gramEnd"/>
      <w:r w:rsidRPr="00E40A8A">
        <w:rPr>
          <w:highlight w:val="yellow"/>
        </w:rPr>
        <w:t xml:space="preserve"> techniques do I show?</w:t>
      </w:r>
    </w:p>
    <w:p w14:paraId="42CE1AC2" w14:textId="77777777" w:rsidR="00941D3C" w:rsidRDefault="00941D3C" w:rsidP="00941D3C">
      <w:r>
        <w:br w:type="page"/>
      </w:r>
    </w:p>
    <w:p w14:paraId="77E55492" w14:textId="77777777" w:rsidR="00941D3C" w:rsidRDefault="00941D3C" w:rsidP="00941D3C">
      <w:pPr>
        <w:pStyle w:val="Heading3"/>
      </w:pPr>
      <w:r>
        <w:lastRenderedPageBreak/>
        <w:t>Further Reading and Resources</w:t>
      </w:r>
    </w:p>
    <w:p w14:paraId="33EA6BE9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Interesting Reading</w:t>
      </w:r>
    </w:p>
    <w:p w14:paraId="433AA1A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Open Mind Blog – 'USA Temperature: Can I Sucker You?'</w:t>
      </w:r>
    </w:p>
    <w:p w14:paraId="3B59A0D3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Discusses how chart design choices can make temperature data appear more or less alarming</w:t>
      </w:r>
    </w:p>
    <w:p w14:paraId="787B87DB" w14:textId="72058155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Link: </w:t>
      </w:r>
      <w:hyperlink r:id="rId147" w:history="1">
        <w:r w:rsidR="00E40A8A" w:rsidRPr="0050476D">
          <w:rPr>
            <w:rStyle w:val="Hyperlink"/>
          </w:rPr>
          <w:t>https://tamino.word</w:t>
        </w:r>
        <w:r w:rsidR="00E40A8A" w:rsidRPr="0050476D">
          <w:rPr>
            <w:rStyle w:val="Hyperlink"/>
          </w:rPr>
          <w:t>p</w:t>
        </w:r>
        <w:r w:rsidR="00E40A8A" w:rsidRPr="0050476D">
          <w:rPr>
            <w:rStyle w:val="Hyperlink"/>
          </w:rPr>
          <w:t>ress.com/2018/08/08/usa-temperature-can-i-sucker-you/</w:t>
        </w:r>
      </w:hyperlink>
      <w:r w:rsidR="00E40A8A">
        <w:rPr>
          <w:color w:val="000000"/>
        </w:rPr>
        <w:t xml:space="preserve"> </w:t>
      </w:r>
    </w:p>
    <w:p w14:paraId="3617C828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79B2D7A7" wp14:editId="5F70D57E">
            <wp:extent cx="4899804" cy="2753223"/>
            <wp:effectExtent l="19050" t="19050" r="0" b="9525"/>
            <wp:docPr id="189461780" name="Slide63" descr="Slide 63" title="Slid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959" cy="27561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DAFDFB" w14:textId="79AD4FC5" w:rsidR="00E40A8A" w:rsidRPr="00E40A8A" w:rsidRDefault="00E40A8A">
      <w:pPr>
        <w:pStyle w:val="ListParagraph"/>
        <w:numPr>
          <w:ilvl w:val="0"/>
          <w:numId w:val="54"/>
        </w:numPr>
        <w:spacing w:before="80" w:after="80"/>
        <w:rPr>
          <w:highlight w:val="yellow"/>
        </w:rPr>
      </w:pPr>
      <w:r w:rsidRPr="00E40A8A">
        <w:rPr>
          <w:highlight w:val="yellow"/>
        </w:rPr>
        <w:t>Read article on ethical discussion – Can I sucker You?</w:t>
      </w:r>
    </w:p>
    <w:p w14:paraId="336AF5CD" w14:textId="7FBA6327" w:rsidR="00E40A8A" w:rsidRDefault="00E40A8A">
      <w:pPr>
        <w:pStyle w:val="ListParagraph"/>
        <w:numPr>
          <w:ilvl w:val="0"/>
          <w:numId w:val="54"/>
        </w:numPr>
        <w:spacing w:before="80" w:after="80"/>
        <w:rPr>
          <w:highlight w:val="yellow"/>
        </w:rPr>
      </w:pPr>
      <w:r w:rsidRPr="00E40A8A">
        <w:rPr>
          <w:highlight w:val="yellow"/>
        </w:rPr>
        <w:t xml:space="preserve">Tony Heller… Steve </w:t>
      </w:r>
      <w:proofErr w:type="gramStart"/>
      <w:r w:rsidRPr="00E40A8A">
        <w:rPr>
          <w:highlight w:val="yellow"/>
        </w:rPr>
        <w:t>Goddard  &gt;</w:t>
      </w:r>
      <w:proofErr w:type="gramEnd"/>
      <w:r w:rsidRPr="00E40A8A">
        <w:rPr>
          <w:highlight w:val="yellow"/>
        </w:rPr>
        <w:t xml:space="preserve">&gt;&gt; showing temps in USA are declining… </w:t>
      </w:r>
      <w:r w:rsidRPr="00E40A8A">
        <w:rPr>
          <w:highlight w:val="yellow"/>
        </w:rPr>
        <w:t>using only high temperatures, using only summertime temperatures, using only data since 1918, based on a simple average without taking into account new stations coming online or old stations retiring or area-weighting or any of that “expert” stuff</w:t>
      </w:r>
    </w:p>
    <w:p w14:paraId="2D9A7AF9" w14:textId="451E0D1E" w:rsidR="00E40A8A" w:rsidRPr="00E40A8A" w:rsidRDefault="00E40A8A">
      <w:pPr>
        <w:pStyle w:val="ListParagraph"/>
        <w:numPr>
          <w:ilvl w:val="0"/>
          <w:numId w:val="54"/>
        </w:numPr>
        <w:spacing w:before="80" w:after="80"/>
        <w:rPr>
          <w:highlight w:val="yellow"/>
        </w:rPr>
      </w:pPr>
      <w:r>
        <w:rPr>
          <w:highlight w:val="yellow"/>
        </w:rPr>
        <w:t xml:space="preserve">You can create </w:t>
      </w:r>
      <w:proofErr w:type="gramStart"/>
      <w:r>
        <w:rPr>
          <w:highlight w:val="yellow"/>
        </w:rPr>
        <w:t>an</w:t>
      </w:r>
      <w:proofErr w:type="gramEnd"/>
      <w:r>
        <w:rPr>
          <w:highlight w:val="yellow"/>
        </w:rPr>
        <w:t xml:space="preserve"> representation for anything you want to fool people or support any argument you want…</w:t>
      </w:r>
    </w:p>
    <w:p w14:paraId="49667A13" w14:textId="77777777" w:rsidR="00941D3C" w:rsidRDefault="00941D3C" w:rsidP="00941D3C">
      <w:r>
        <w:br w:type="page"/>
      </w:r>
    </w:p>
    <w:p w14:paraId="7B66190B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Video – Weather Visualisation</w:t>
      </w:r>
    </w:p>
    <w:p w14:paraId="16DBBBA7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Weather visualisation video</w:t>
      </w:r>
    </w:p>
    <w:p w14:paraId="06BAA481" w14:textId="24C87A9A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Link: </w:t>
      </w:r>
      <w:hyperlink r:id="rId149" w:history="1">
        <w:r w:rsidR="004D38F1" w:rsidRPr="00704ED9">
          <w:rPr>
            <w:rStyle w:val="Hyperlink"/>
          </w:rPr>
          <w:t>https://youtu.be/qO1vSbB100?</w:t>
        </w:r>
        <w:r w:rsidR="004D38F1" w:rsidRPr="00704ED9">
          <w:rPr>
            <w:rStyle w:val="Hyperlink"/>
          </w:rPr>
          <w:t>t</w:t>
        </w:r>
        <w:r w:rsidR="004D38F1" w:rsidRPr="00704ED9">
          <w:rPr>
            <w:rStyle w:val="Hyperlink"/>
          </w:rPr>
          <w:t>=46</w:t>
        </w:r>
      </w:hyperlink>
      <w:r w:rsidR="004D38F1">
        <w:rPr>
          <w:color w:val="000000"/>
        </w:rPr>
        <w:t xml:space="preserve"> </w:t>
      </w:r>
    </w:p>
    <w:p w14:paraId="41458A22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1D4FEB05" wp14:editId="3E2E6F2C">
            <wp:extent cx="4881966" cy="2743200"/>
            <wp:effectExtent l="19050" t="19050" r="0" b="0"/>
            <wp:docPr id="644965106" name="Slide64" descr="Slide 64" title="Slid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173" cy="27450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2DE2E5" w14:textId="669CCBFB" w:rsidR="004D38F1" w:rsidRDefault="004D38F1" w:rsidP="00941D3C"/>
    <w:p w14:paraId="010AEC33" w14:textId="19B69FB5" w:rsidR="004D38F1" w:rsidRPr="004D38F1" w:rsidRDefault="004D38F1">
      <w:pPr>
        <w:pStyle w:val="ListParagraph"/>
        <w:numPr>
          <w:ilvl w:val="0"/>
          <w:numId w:val="55"/>
        </w:numPr>
        <w:rPr>
          <w:highlight w:val="yellow"/>
        </w:rPr>
      </w:pPr>
      <w:r w:rsidRPr="004D38F1">
        <w:rPr>
          <w:highlight w:val="yellow"/>
        </w:rPr>
        <w:t>A weather report very bad storm</w:t>
      </w:r>
    </w:p>
    <w:p w14:paraId="0B4571D4" w14:textId="4496D839" w:rsidR="004D38F1" w:rsidRPr="004D38F1" w:rsidRDefault="004D38F1">
      <w:pPr>
        <w:pStyle w:val="ListParagraph"/>
        <w:numPr>
          <w:ilvl w:val="0"/>
          <w:numId w:val="55"/>
        </w:numPr>
        <w:rPr>
          <w:highlight w:val="yellow"/>
        </w:rPr>
      </w:pPr>
      <w:r w:rsidRPr="004D38F1">
        <w:rPr>
          <w:highlight w:val="yellow"/>
        </w:rPr>
        <w:t xml:space="preserve">Star with a </w:t>
      </w:r>
      <w:proofErr w:type="spellStart"/>
      <w:r w:rsidRPr="004D38F1">
        <w:rPr>
          <w:highlight w:val="yellow"/>
        </w:rPr>
        <w:t>mapp</w:t>
      </w:r>
      <w:proofErr w:type="spellEnd"/>
      <w:r w:rsidRPr="004D38F1">
        <w:rPr>
          <w:highlight w:val="yellow"/>
        </w:rPr>
        <w:t xml:space="preserve"> red areas water could eb above 9 </w:t>
      </w:r>
      <w:proofErr w:type="spellStart"/>
      <w:r w:rsidRPr="004D38F1">
        <w:rPr>
          <w:highlight w:val="yellow"/>
        </w:rPr>
        <w:t>fet</w:t>
      </w:r>
      <w:proofErr w:type="spellEnd"/>
      <w:r w:rsidRPr="004D38F1">
        <w:rPr>
          <w:highlight w:val="yellow"/>
        </w:rPr>
        <w:t xml:space="preserve"> / </w:t>
      </w:r>
      <w:proofErr w:type="spellStart"/>
      <w:r w:rsidRPr="004D38F1">
        <w:rPr>
          <w:highlight w:val="yellow"/>
        </w:rPr>
        <w:t>roange</w:t>
      </w:r>
      <w:proofErr w:type="spellEnd"/>
      <w:r w:rsidRPr="004D38F1">
        <w:rPr>
          <w:highlight w:val="yellow"/>
        </w:rPr>
        <w:t xml:space="preserve"> + blue… would be dangerous…</w:t>
      </w:r>
    </w:p>
    <w:p w14:paraId="7F6A2FBC" w14:textId="77777777" w:rsidR="004D38F1" w:rsidRPr="004D38F1" w:rsidRDefault="004D38F1" w:rsidP="00941D3C">
      <w:pPr>
        <w:rPr>
          <w:highlight w:val="yellow"/>
        </w:rPr>
      </w:pPr>
    </w:p>
    <w:p w14:paraId="13DD3833" w14:textId="1F561F1B" w:rsidR="004D38F1" w:rsidRPr="004D38F1" w:rsidRDefault="004D38F1">
      <w:pPr>
        <w:pStyle w:val="ListParagraph"/>
        <w:numPr>
          <w:ilvl w:val="0"/>
          <w:numId w:val="55"/>
        </w:numPr>
        <w:rPr>
          <w:highlight w:val="yellow"/>
        </w:rPr>
      </w:pPr>
      <w:proofErr w:type="spellStart"/>
      <w:r w:rsidRPr="004D38F1">
        <w:rPr>
          <w:highlight w:val="yellow"/>
        </w:rPr>
        <w:t>Somethigm</w:t>
      </w:r>
      <w:proofErr w:type="spellEnd"/>
      <w:r w:rsidRPr="004D38F1">
        <w:rPr>
          <w:highlight w:val="yellow"/>
        </w:rPr>
        <w:t xml:space="preserve"> </w:t>
      </w:r>
      <w:r w:rsidR="006D66EC">
        <w:rPr>
          <w:highlight w:val="yellow"/>
        </w:rPr>
        <w:t xml:space="preserve">that was </w:t>
      </w:r>
      <w:r w:rsidRPr="004D38F1">
        <w:rPr>
          <w:highlight w:val="yellow"/>
        </w:rPr>
        <w:t xml:space="preserve">showing </w:t>
      </w:r>
      <w:proofErr w:type="spellStart"/>
      <w:r w:rsidR="006D66EC">
        <w:rPr>
          <w:highlight w:val="yellow"/>
        </w:rPr>
        <w:t>clealy</w:t>
      </w:r>
      <w:proofErr w:type="spellEnd"/>
      <w:r w:rsidR="006D66EC">
        <w:rPr>
          <w:highlight w:val="yellow"/>
        </w:rPr>
        <w:t xml:space="preserve"> where the </w:t>
      </w:r>
      <w:r w:rsidRPr="004D38F1">
        <w:rPr>
          <w:highlight w:val="yellow"/>
        </w:rPr>
        <w:t>danger</w:t>
      </w:r>
      <w:r w:rsidR="006D66EC">
        <w:rPr>
          <w:highlight w:val="yellow"/>
        </w:rPr>
        <w:t xml:space="preserve"> was</w:t>
      </w:r>
    </w:p>
    <w:p w14:paraId="02F2C181" w14:textId="5972C859" w:rsidR="004D38F1" w:rsidRPr="004D38F1" w:rsidRDefault="004D38F1">
      <w:pPr>
        <w:pStyle w:val="ListParagraph"/>
        <w:numPr>
          <w:ilvl w:val="0"/>
          <w:numId w:val="55"/>
        </w:numPr>
        <w:rPr>
          <w:highlight w:val="yellow"/>
        </w:rPr>
      </w:pPr>
      <w:r w:rsidRPr="004D38F1">
        <w:rPr>
          <w:highlight w:val="yellow"/>
        </w:rPr>
        <w:t xml:space="preserve">Moves to </w:t>
      </w:r>
      <w:proofErr w:type="spellStart"/>
      <w:r w:rsidRPr="004D38F1">
        <w:rPr>
          <w:highlight w:val="yellow"/>
        </w:rPr>
        <w:t>somethgin</w:t>
      </w:r>
      <w:proofErr w:type="spellEnd"/>
      <w:r w:rsidRPr="004D38F1">
        <w:rPr>
          <w:highlight w:val="yellow"/>
        </w:rPr>
        <w:t xml:space="preserve"> </w:t>
      </w:r>
      <w:r w:rsidR="006D66EC">
        <w:rPr>
          <w:highlight w:val="yellow"/>
        </w:rPr>
        <w:t>more persuasive…</w:t>
      </w:r>
      <w:proofErr w:type="gramStart"/>
      <w:r w:rsidR="006D66EC">
        <w:rPr>
          <w:highlight w:val="yellow"/>
        </w:rPr>
        <w:t>.!</w:t>
      </w:r>
      <w:r w:rsidRPr="004D38F1">
        <w:rPr>
          <w:highlight w:val="yellow"/>
        </w:rPr>
        <w:t>showing</w:t>
      </w:r>
      <w:proofErr w:type="gramEnd"/>
      <w:r w:rsidRPr="004D38F1">
        <w:rPr>
          <w:highlight w:val="yellow"/>
        </w:rPr>
        <w:t xml:space="preserve"> dramatically what is the </w:t>
      </w:r>
      <w:proofErr w:type="gramStart"/>
      <w:r w:rsidRPr="004D38F1">
        <w:rPr>
          <w:highlight w:val="yellow"/>
        </w:rPr>
        <w:t>risk..</w:t>
      </w:r>
      <w:proofErr w:type="gramEnd"/>
      <w:r w:rsidRPr="004D38F1">
        <w:rPr>
          <w:highlight w:val="yellow"/>
        </w:rPr>
        <w:t xml:space="preserve"> its not just a number… video of presenter with water surrounding and above him… </w:t>
      </w:r>
      <w:r w:rsidR="006D66EC">
        <w:rPr>
          <w:highlight w:val="yellow"/>
        </w:rPr>
        <w:t xml:space="preserve"> </w:t>
      </w:r>
      <w:proofErr w:type="spellStart"/>
      <w:proofErr w:type="gramStart"/>
      <w:r w:rsidR="006D66EC">
        <w:rPr>
          <w:highlight w:val="yellow"/>
        </w:rPr>
        <w:t>i..e</w:t>
      </w:r>
      <w:proofErr w:type="spellEnd"/>
      <w:proofErr w:type="gramEnd"/>
      <w:r w:rsidR="006D66EC">
        <w:rPr>
          <w:highlight w:val="yellow"/>
        </w:rPr>
        <w:t xml:space="preserve"> evacuate the </w:t>
      </w:r>
      <w:proofErr w:type="gramStart"/>
      <w:r w:rsidR="006D66EC">
        <w:rPr>
          <w:highlight w:val="yellow"/>
        </w:rPr>
        <w:t>areas..</w:t>
      </w:r>
      <w:proofErr w:type="gramEnd"/>
      <w:r w:rsidR="006D66EC">
        <w:rPr>
          <w:highlight w:val="yellow"/>
        </w:rPr>
        <w:t xml:space="preserve"> not just a number</w:t>
      </w:r>
    </w:p>
    <w:p w14:paraId="24DF189D" w14:textId="6067E249" w:rsidR="004D38F1" w:rsidRDefault="004D38F1">
      <w:pPr>
        <w:pStyle w:val="ListParagraph"/>
        <w:numPr>
          <w:ilvl w:val="0"/>
          <w:numId w:val="55"/>
        </w:numPr>
        <w:rPr>
          <w:highlight w:val="yellow"/>
        </w:rPr>
      </w:pPr>
      <w:r w:rsidRPr="004D38F1">
        <w:rPr>
          <w:highlight w:val="yellow"/>
        </w:rPr>
        <w:t>Very dramatic…</w:t>
      </w:r>
    </w:p>
    <w:p w14:paraId="625796B1" w14:textId="49D7553C" w:rsidR="006D66EC" w:rsidRPr="004D38F1" w:rsidRDefault="006D66EC">
      <w:pPr>
        <w:pStyle w:val="ListParagraph"/>
        <w:numPr>
          <w:ilvl w:val="0"/>
          <w:numId w:val="55"/>
        </w:numPr>
        <w:rPr>
          <w:highlight w:val="yellow"/>
        </w:rPr>
      </w:pPr>
      <w:proofErr w:type="gramStart"/>
      <w:r>
        <w:rPr>
          <w:highlight w:val="yellow"/>
        </w:rPr>
        <w:t>So</w:t>
      </w:r>
      <w:proofErr w:type="gramEnd"/>
      <w:r>
        <w:rPr>
          <w:highlight w:val="yellow"/>
        </w:rPr>
        <w:t xml:space="preserve"> you should be Always </w:t>
      </w:r>
      <w:proofErr w:type="spellStart"/>
      <w:r>
        <w:rPr>
          <w:highlight w:val="yellow"/>
        </w:rPr>
        <w:t>thnking</w:t>
      </w:r>
      <w:proofErr w:type="spellEnd"/>
      <w:r>
        <w:rPr>
          <w:highlight w:val="yellow"/>
        </w:rPr>
        <w:t xml:space="preserve"> of audience + purpose + what do you want the viewers to understand and perceive from the visualisation….!</w:t>
      </w:r>
    </w:p>
    <w:p w14:paraId="7C422DCC" w14:textId="77777777" w:rsidR="004D38F1" w:rsidRDefault="004D38F1" w:rsidP="00941D3C"/>
    <w:p w14:paraId="24FB04C1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Thanks To</w:t>
      </w:r>
    </w:p>
    <w:p w14:paraId="4CF22007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Cathy Ennis, John McAuley, Colman McMahon and Brian Mac Namee for an earlier version of these lecture notes</w:t>
      </w:r>
    </w:p>
    <w:p w14:paraId="7FC3840E" w14:textId="77777777" w:rsidR="00941D3C" w:rsidRDefault="00941D3C" w:rsidP="00941D3C">
      <w:pPr>
        <w:spacing w:before="80" w:after="80"/>
      </w:pPr>
      <w:r>
        <w:rPr>
          <w:noProof/>
        </w:rPr>
        <w:lastRenderedPageBreak/>
        <w:drawing>
          <wp:inline distT="0" distB="0" distL="0" distR="0" wp14:anchorId="46DB3DF6" wp14:editId="44D035C7">
            <wp:extent cx="4000500" cy="2247900"/>
            <wp:effectExtent l="19050" t="19050" r="0" b="0"/>
            <wp:docPr id="472112328" name="Slide65" descr="Slide 65" title="Slid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AAE1349" w14:textId="77777777" w:rsidR="00941D3C" w:rsidRDefault="00941D3C" w:rsidP="00941D3C">
      <w:r>
        <w:br w:type="page"/>
      </w:r>
    </w:p>
    <w:p w14:paraId="53269748" w14:textId="77777777" w:rsidR="00941D3C" w:rsidRDefault="00941D3C" w:rsidP="00941D3C">
      <w:pPr>
        <w:pStyle w:val="Heading3"/>
      </w:pPr>
      <w:r>
        <w:lastRenderedPageBreak/>
        <w:t>Short Glossary of Terms</w:t>
      </w:r>
    </w:p>
    <w:p w14:paraId="0A86951A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t>Glossary – Reader, Infographic</w:t>
      </w:r>
    </w:p>
    <w:p w14:paraId="6812C828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Reader: The consumer of a visualization, often someone other than the designer</w:t>
      </w:r>
    </w:p>
    <w:p w14:paraId="33958BD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The reader has information needs that are meant to be satisfied by the visualisation</w:t>
      </w:r>
    </w:p>
    <w:p w14:paraId="0B225A66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Infographic: Visualisations that are manually generated around specific data, tend to be data-shallow, and are often aesthetically rich</w:t>
      </w:r>
    </w:p>
    <w:p w14:paraId="3FF2C3B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'Designing Data Visualizations', N. </w:t>
      </w: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&amp; J. Steele, O'Reilly Media, 2011</w:t>
      </w:r>
    </w:p>
    <w:p w14:paraId="5F4BE47A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5F7FB728" wp14:editId="41A25B8A">
            <wp:extent cx="4000500" cy="2247900"/>
            <wp:effectExtent l="0" t="0" r="0" b="0"/>
            <wp:docPr id="357727590" name="Slide66" descr="Slide 66" title="Slid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90CB6" w14:textId="77777777" w:rsidR="00941D3C" w:rsidRDefault="00941D3C" w:rsidP="00941D3C">
      <w:r>
        <w:br w:type="page"/>
      </w:r>
    </w:p>
    <w:p w14:paraId="0DB98DA5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Glossary – Data Dimension, Variability</w:t>
      </w:r>
    </w:p>
    <w:p w14:paraId="227B993B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Data Dimension: One single channel of data (e.g. a stock graph may comprise dates and prices – each is a unique dimension)</w:t>
      </w:r>
    </w:p>
    <w:p w14:paraId="7AB23F4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Variability of a data dimension: The values that are present or allowed in a single data dimension</w:t>
      </w:r>
    </w:p>
    <w:p w14:paraId="23336922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Integers vary discretely</w:t>
      </w:r>
    </w:p>
    <w:p w14:paraId="0654F015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Position can vary continuously</w:t>
      </w:r>
    </w:p>
    <w:p w14:paraId="038B07FC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Categories are finite and discrete, though may be hierarchical</w:t>
      </w:r>
    </w:p>
    <w:p w14:paraId="07BE046D" w14:textId="77777777" w:rsidR="00941D3C" w:rsidRDefault="00941D3C">
      <w:pPr>
        <w:pStyle w:val="ListParagraph"/>
        <w:numPr>
          <w:ilvl w:val="1"/>
          <w:numId w:val="20"/>
        </w:numPr>
        <w:contextualSpacing w:val="0"/>
      </w:pPr>
      <w:r>
        <w:rPr>
          <w:color w:val="000000"/>
        </w:rPr>
        <w:t>Numbers are infinite</w:t>
      </w:r>
    </w:p>
    <w:p w14:paraId="1FBC6DB7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'Designing Data Visualizations', N. </w:t>
      </w: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&amp; J. Steele, O'Reilly Media, 2011</w:t>
      </w:r>
    </w:p>
    <w:p w14:paraId="1AC9CE17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0C9E8717" wp14:editId="38B13B8C">
            <wp:extent cx="4000500" cy="2247900"/>
            <wp:effectExtent l="0" t="0" r="0" b="0"/>
            <wp:docPr id="781732321" name="Slide67" descr="Slide 67" title="Slid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FC35" w14:textId="77777777" w:rsidR="00941D3C" w:rsidRDefault="00941D3C" w:rsidP="00941D3C">
      <w:r>
        <w:br w:type="page"/>
      </w:r>
    </w:p>
    <w:p w14:paraId="0D1F4B68" w14:textId="77777777" w:rsidR="00941D3C" w:rsidRDefault="00941D3C" w:rsidP="00941D3C">
      <w:pPr>
        <w:pStyle w:val="Heading4"/>
      </w:pPr>
      <w:r>
        <w:rPr>
          <w:b/>
          <w:bCs/>
          <w:color w:val="1F4E79"/>
        </w:rPr>
        <w:lastRenderedPageBreak/>
        <w:t>Glossary – Visual Property, Encoding</w:t>
      </w:r>
    </w:p>
    <w:p w14:paraId="049C999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Visual Property: A characteristic that you can see (e.g. colour, size, location, thickness, and line weight)</w:t>
      </w:r>
    </w:p>
    <w:p w14:paraId="06BC1FC7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Encoding: The visual property applied to a dimension of data that encodes the information into a visual medium for decoding by the reader</w:t>
      </w:r>
    </w:p>
    <w:p w14:paraId="7A1BCF6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Reference: 'Designing Data Visualizations', N. </w:t>
      </w: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&amp; J. Steele, O'Reilly Media, 2011</w:t>
      </w:r>
    </w:p>
    <w:p w14:paraId="17F1D3BB" w14:textId="77777777" w:rsidR="00941D3C" w:rsidRDefault="00941D3C" w:rsidP="00941D3C">
      <w:pPr>
        <w:spacing w:before="80" w:after="80"/>
      </w:pPr>
      <w:r>
        <w:rPr>
          <w:noProof/>
        </w:rPr>
        <w:drawing>
          <wp:inline distT="0" distB="0" distL="0" distR="0" wp14:anchorId="02463A90" wp14:editId="5B414B7A">
            <wp:extent cx="4000500" cy="2247900"/>
            <wp:effectExtent l="0" t="0" r="0" b="0"/>
            <wp:docPr id="339071696" name="Slide68" descr="Slide 68" title="Slid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70E5" w14:textId="77777777" w:rsidR="00941D3C" w:rsidRDefault="00941D3C" w:rsidP="00941D3C">
      <w:r>
        <w:br w:type="page"/>
      </w:r>
    </w:p>
    <w:p w14:paraId="497BD15D" w14:textId="77777777" w:rsidR="00941D3C" w:rsidRDefault="00941D3C" w:rsidP="00941D3C">
      <w:pPr>
        <w:pStyle w:val="Heading3"/>
      </w:pPr>
      <w:r>
        <w:rPr>
          <w:b/>
          <w:bCs/>
          <w:color w:val="1F4E79"/>
        </w:rPr>
        <w:lastRenderedPageBreak/>
        <w:t>References</w:t>
      </w:r>
    </w:p>
    <w:p w14:paraId="2E1BC443" w14:textId="3B07AD39" w:rsidR="00941D3C" w:rsidRDefault="00941D3C">
      <w:pPr>
        <w:pStyle w:val="ListParagraph"/>
        <w:numPr>
          <w:ilvl w:val="0"/>
          <w:numId w:val="19"/>
        </w:numPr>
        <w:contextualSpacing w:val="0"/>
      </w:pP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N. &amp; Steele J. (2011) – 'Designing Data Visualizations', O'Reilly Media – </w:t>
      </w:r>
      <w:hyperlink r:id="rId155" w:history="1">
        <w:r w:rsidR="007C1954" w:rsidRPr="00704ED9">
          <w:rPr>
            <w:rStyle w:val="Hyperlink"/>
          </w:rPr>
          <w:t>http://shop.oreilly.com/product/0636920022060.do</w:t>
        </w:r>
      </w:hyperlink>
      <w:r w:rsidR="007C1954">
        <w:rPr>
          <w:color w:val="000000"/>
        </w:rPr>
        <w:t xml:space="preserve"> </w:t>
      </w:r>
    </w:p>
    <w:p w14:paraId="7A451242" w14:textId="18577A3F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Healey C. &amp; Enns J. (2012) – 'Attention and Visual Memory in Visualization and Computer Graphics', IEEE Transactions on Visualization and Computer Graphics, vol 18(7), pp 1170–1188 – </w:t>
      </w:r>
      <w:hyperlink r:id="rId156" w:history="1">
        <w:r w:rsidR="007C1954" w:rsidRPr="00704ED9">
          <w:rPr>
            <w:rStyle w:val="Hyperlink"/>
          </w:rPr>
          <w:t>www.csc.ncsu.edu/faculty/healey/download/tvcg.11.pdf</w:t>
        </w:r>
      </w:hyperlink>
      <w:r w:rsidR="007C1954">
        <w:rPr>
          <w:color w:val="000000"/>
        </w:rPr>
        <w:t xml:space="preserve"> </w:t>
      </w:r>
    </w:p>
    <w:p w14:paraId="46DA589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Bateman S. et al. (2010) – 'Useful Junk? The Effects of Visual Embellishment on Comprehension and Memorability of Charts', Proceedings of SIGCHI conference on human factors in computing systems</w:t>
      </w:r>
    </w:p>
    <w:p w14:paraId="4185D1B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Graham M., Hale S. &amp; Stephens M. (2011) – 'Geographies of the World's Knowledge'</w:t>
      </w:r>
    </w:p>
    <w:p w14:paraId="45CAC45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Joey Cherdarchuk (2013) – 'Data looks better naked'</w:t>
      </w:r>
    </w:p>
    <w:p w14:paraId="0EDB81FF" w14:textId="4F112429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Game of Thrones Season 6 Recap chart – </w:t>
      </w:r>
      <w:hyperlink r:id="rId157" w:history="1">
        <w:r w:rsidR="007C1954" w:rsidRPr="00704ED9">
          <w:rPr>
            <w:rStyle w:val="Hyperlink"/>
          </w:rPr>
          <w:t>https://public.tableau.com/en-us/s/gallery/game-thrones-season-6-review?gallery=featured</w:t>
        </w:r>
      </w:hyperlink>
      <w:r w:rsidR="007C1954">
        <w:rPr>
          <w:color w:val="000000"/>
        </w:rPr>
        <w:t xml:space="preserve"> </w:t>
      </w:r>
    </w:p>
    <w:p w14:paraId="1616CA30" w14:textId="4F2C43DA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White House Tweet discussion / misleading plot – </w:t>
      </w:r>
      <w:hyperlink r:id="rId158" w:history="1">
        <w:r w:rsidR="007C1954" w:rsidRPr="00704ED9">
          <w:rPr>
            <w:rStyle w:val="Hyperlink"/>
          </w:rPr>
          <w:t>https://observablehq.com/@mbostock/a-misleading-plot</w:t>
        </w:r>
      </w:hyperlink>
      <w:r w:rsidR="007C1954">
        <w:rPr>
          <w:color w:val="000000"/>
        </w:rPr>
        <w:t xml:space="preserve"> </w:t>
      </w:r>
    </w:p>
    <w:p w14:paraId="03574FE9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Burning Man map – Flint Hahn (2010)</w:t>
      </w:r>
    </w:p>
    <w:p w14:paraId="47A14129" w14:textId="3E213124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Nuclear warheads infographic – </w:t>
      </w:r>
      <w:hyperlink r:id="rId159" w:history="1">
        <w:r w:rsidR="007C1954" w:rsidRPr="00704ED9">
          <w:rPr>
            <w:rStyle w:val="Hyperlink"/>
          </w:rPr>
          <w:t>https://www.psriowa.org/nuclear.html</w:t>
        </w:r>
      </w:hyperlink>
      <w:r w:rsidR="007C1954">
        <w:rPr>
          <w:color w:val="000000"/>
        </w:rPr>
        <w:t xml:space="preserve"> </w:t>
      </w:r>
    </w:p>
    <w:p w14:paraId="104D9F7C" w14:textId="575163D8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 xml:space="preserve">The Billion Dollar Gram – </w:t>
      </w:r>
      <w:hyperlink r:id="rId160" w:history="1">
        <w:r w:rsidR="007C1954" w:rsidRPr="00704ED9">
          <w:rPr>
            <w:rStyle w:val="Hyperlink"/>
          </w:rPr>
          <w:t>https://www.informationisbeautiful.net/visualizations/the-billion-dollar-gram/</w:t>
        </w:r>
      </w:hyperlink>
      <w:r w:rsidR="007C1954">
        <w:rPr>
          <w:color w:val="000000"/>
        </w:rPr>
        <w:t xml:space="preserve"> </w:t>
      </w:r>
    </w:p>
    <w:p w14:paraId="0CEC0682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Poverty and obesity maps – http://asserttrue.blogspot.ie/2013/02/poverty-and-obesity-in-america-how-they.html</w:t>
      </w:r>
    </w:p>
    <w:p w14:paraId="55C24E04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proofErr w:type="spellStart"/>
      <w:r>
        <w:rPr>
          <w:color w:val="000000"/>
        </w:rPr>
        <w:t>Gamestop</w:t>
      </w:r>
      <w:proofErr w:type="spellEnd"/>
      <w:r>
        <w:rPr>
          <w:color w:val="000000"/>
        </w:rPr>
        <w:t xml:space="preserve"> share price – Source: Google search</w:t>
      </w:r>
    </w:p>
    <w:p w14:paraId="1A37D06A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Florence Nightingale rose diagram – http://thisisstatistics.org/florence-nightingale-the-lady-with-the-data/</w:t>
      </w:r>
    </w:p>
    <w:p w14:paraId="6A4327A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Flight Patterns – Aaron Koblin – https://www.artic.edu/artworks/213139/flight-patterns</w:t>
      </w:r>
    </w:p>
    <w:p w14:paraId="2D544360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Facebook Visualised – http://edition.cnn.com/2010/TECH/social.media/12/14/facebook.relationships.mashable/index.html</w:t>
      </w:r>
    </w:p>
    <w:p w14:paraId="14A98555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NY Times 'hope' and '</w:t>
      </w:r>
      <w:proofErr w:type="spellStart"/>
      <w:r>
        <w:rPr>
          <w:color w:val="000000"/>
        </w:rPr>
        <w:t>crisis'</w:t>
      </w:r>
      <w:proofErr w:type="spellEnd"/>
      <w:r>
        <w:rPr>
          <w:color w:val="000000"/>
        </w:rPr>
        <w:t xml:space="preserve"> – Jer Thorp – https://nicolatriscott.org/2012/09/23/art-in-the-age-of-big-data/</w:t>
      </w:r>
    </w:p>
    <w:p w14:paraId="466CBDFC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Scatterplot matrix example – http://junkcharts.typepad.com/junk_charts/2010/06/the-scatterplot-matrix-a-great-tool.html</w:t>
      </w:r>
    </w:p>
    <w:p w14:paraId="54C1378D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lastRenderedPageBreak/>
        <w:t>Interesting reading: Open Mind Blog – USA Temperature: can I sucker you? – https://tamino.wordpress.com/2018/08/08/usa-temperature-can-i-sucker-you/</w:t>
      </w:r>
    </w:p>
    <w:p w14:paraId="137CEF3F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Video: Weather visualisation – https://youtu.be/qO1vSbB100?t=46</w:t>
      </w:r>
    </w:p>
    <w:p w14:paraId="3AF30141" w14:textId="77777777" w:rsidR="00941D3C" w:rsidRDefault="00941D3C">
      <w:pPr>
        <w:pStyle w:val="ListParagraph"/>
        <w:numPr>
          <w:ilvl w:val="0"/>
          <w:numId w:val="19"/>
        </w:numPr>
        <w:contextualSpacing w:val="0"/>
      </w:pPr>
      <w:r>
        <w:rPr>
          <w:color w:val="000000"/>
        </w:rPr>
        <w:t>Thanks to: Cathy Ennis, John McAuley, Colman McMahon and Brian Mac Namee for an earlier version of these lecture notes</w:t>
      </w:r>
    </w:p>
    <w:p w14:paraId="53B33026" w14:textId="77777777" w:rsidR="00941D3C" w:rsidRDefault="00941D3C" w:rsidP="00406204"/>
    <w:p w14:paraId="03F536FF" w14:textId="77777777" w:rsidR="00941D3C" w:rsidRDefault="00941D3C" w:rsidP="00406204"/>
    <w:p w14:paraId="14AA18F6" w14:textId="6C09BAEC" w:rsidR="00693354" w:rsidRPr="00693354" w:rsidRDefault="00693354" w:rsidP="00693354">
      <w:pPr>
        <w:pStyle w:val="Heading3"/>
      </w:pPr>
      <w:r>
        <w:t xml:space="preserve">Week </w:t>
      </w:r>
      <w:proofErr w:type="gramStart"/>
      <w:r>
        <w:t>2  -</w:t>
      </w:r>
      <w:proofErr w:type="gramEnd"/>
      <w:r>
        <w:t xml:space="preserve"> </w:t>
      </w:r>
      <w:proofErr w:type="gramStart"/>
      <w:r>
        <w:t>Lab  -</w:t>
      </w:r>
      <w:proofErr w:type="gramEnd"/>
      <w:r>
        <w:t xml:space="preserve"> La</w:t>
      </w:r>
      <w:r>
        <w:t>b 1 – Tableau: Getting Started</w:t>
      </w:r>
    </w:p>
    <w:p w14:paraId="5C8C41B9" w14:textId="39300369" w:rsidR="00693354" w:rsidRDefault="00693354" w:rsidP="00693354"/>
    <w:p w14:paraId="0BC2446E" w14:textId="77777777" w:rsidR="00693354" w:rsidRDefault="00693354" w:rsidP="00693354">
      <w:pPr>
        <w:pStyle w:val="Heading4"/>
      </w:pPr>
      <w:r>
        <w:t>Main Screen</w:t>
      </w:r>
    </w:p>
    <w:p w14:paraId="36C7EADB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The Tableau Public main screen shows the Data and Analytics panes on the left</w:t>
      </w:r>
    </w:p>
    <w:p w14:paraId="2E89A48F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The central canvas area contains Columns, Rows, Filters and Marks shelves</w:t>
      </w:r>
    </w:p>
    <w:p w14:paraId="717AC2FC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The 'Show Me' panel on the right suggests chart types based on your selected data</w:t>
      </w:r>
    </w:p>
    <w:p w14:paraId="0D9730DD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At the bottom: Data Source tab and Sheet tabs for navigation</w:t>
      </w:r>
    </w:p>
    <w:p w14:paraId="7C3A56BD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Dimensions (categorical/discrete) appear in the upper part of the Data pane</w:t>
      </w:r>
    </w:p>
    <w:p w14:paraId="651E834C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Measures (continuous/numeric) appear in the lower part of the Data pane</w:t>
      </w:r>
    </w:p>
    <w:p w14:paraId="5E9FF783" w14:textId="77777777" w:rsidR="00693354" w:rsidRDefault="00693354" w:rsidP="0069335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69B72B50" wp14:editId="2754D6C2">
            <wp:extent cx="5477774" cy="6191250"/>
            <wp:effectExtent l="0" t="0" r="0" b="0"/>
            <wp:docPr id="1752546223" name="Page1" descr="Page 1" title="P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821" cy="619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54ED" w14:textId="77777777" w:rsidR="00693354" w:rsidRDefault="00693354" w:rsidP="00693354">
      <w:r>
        <w:br w:type="page"/>
      </w:r>
    </w:p>
    <w:p w14:paraId="7AB1D6FE" w14:textId="77777777" w:rsidR="00693354" w:rsidRDefault="00693354" w:rsidP="00693354">
      <w:pPr>
        <w:pStyle w:val="Heading4"/>
      </w:pPr>
      <w:r>
        <w:lastRenderedPageBreak/>
        <w:t>Connecting to Data and Getting Started</w:t>
      </w:r>
    </w:p>
    <w:p w14:paraId="1391D8BE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Open the sample superstore Excel file</w:t>
      </w:r>
    </w:p>
    <w:p w14:paraId="5D34BE46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Tableau is a very user-friendly software that works mainly on drag and drop</w:t>
      </w:r>
    </w:p>
    <w:p w14:paraId="4B7467AF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Select the variable or action you want to perform and drop it in the chart area</w:t>
      </w:r>
    </w:p>
    <w:p w14:paraId="4BBA7FC3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In the superstore file we can find 3 main tables: Orders, Returns and Users</w:t>
      </w:r>
    </w:p>
    <w:p w14:paraId="4CC437DA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Datasource</w:t>
      </w:r>
      <w:proofErr w:type="spellEnd"/>
      <w:r>
        <w:rPr>
          <w:color w:val="000000"/>
        </w:rPr>
        <w:t xml:space="preserve"> Tab contains information about the data available and allows for raw data manipulation</w:t>
      </w:r>
    </w:p>
    <w:p w14:paraId="1E9F8222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Drag the Orders table to the data sheet area</w:t>
      </w:r>
    </w:p>
    <w:p w14:paraId="68502751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You can look at the Metadata for field names and data structure – you can edit datatypes, names etc.</w:t>
      </w:r>
    </w:p>
    <w:p w14:paraId="66014DE0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Metadata fields available: Row ID, Order Priority, Discount, Unit Price, Shipping Cost, Customer ID, Customer Name, Ship Mode, Customer Segment, Product Category</w:t>
      </w:r>
    </w:p>
    <w:p w14:paraId="5B158974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To go to the development canvas in Tableau, click on Sheet1 at the bottom of the page</w:t>
      </w:r>
    </w:p>
    <w:p w14:paraId="64470360" w14:textId="77777777" w:rsidR="00693354" w:rsidRDefault="00693354" w:rsidP="0069335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749CE42C" wp14:editId="41EA5FC0">
            <wp:extent cx="4381500" cy="6191250"/>
            <wp:effectExtent l="0" t="0" r="0" b="0"/>
            <wp:docPr id="1904240213" name="Page2" descr="Page 2" title="P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96AB8" w14:textId="77777777" w:rsidR="00693354" w:rsidRDefault="00693354" w:rsidP="00693354">
      <w:r>
        <w:br w:type="page"/>
      </w:r>
    </w:p>
    <w:p w14:paraId="685FDD72" w14:textId="77777777" w:rsidR="00693354" w:rsidRDefault="00693354" w:rsidP="00693354">
      <w:pPr>
        <w:pStyle w:val="Heading4"/>
      </w:pPr>
      <w:r>
        <w:lastRenderedPageBreak/>
        <w:t>Exercise 1 – Creating a Column Chart Displaying Sales per Region</w:t>
      </w:r>
    </w:p>
    <w:p w14:paraId="40BF5EFE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To include a variable in a chart, drag it into the appropriate area (Columns / Rows)</w:t>
      </w:r>
    </w:p>
    <w:p w14:paraId="08AC046D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Variables are split into two groups:</w:t>
      </w:r>
    </w:p>
    <w:p w14:paraId="4A328E62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>Discrete dimensions – for categorical data; displayed in blue; create labels in the chart</w:t>
      </w:r>
    </w:p>
    <w:p w14:paraId="108D15B4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>Continuous measurements – for continuous data; displayed in green; create an axis in the chart</w:t>
      </w:r>
    </w:p>
    <w:p w14:paraId="0F86548A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Create a basic chart showing sales per region by:</w:t>
      </w:r>
    </w:p>
    <w:p w14:paraId="2F65E3D0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>Dragging Sales from the Data panel into the Rows box</w:t>
      </w:r>
    </w:p>
    <w:p w14:paraId="72E16672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>Dragging Region into the Columns box</w:t>
      </w:r>
    </w:p>
    <w:p w14:paraId="4C2412FB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The resulting chart shows SUM(Sales) on the Y-axis and Region on the X-axis</w:t>
      </w:r>
    </w:p>
    <w:p w14:paraId="1EF912DC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Available dimensions in the Data pane include: Country, Customer ID, Customer Name, Market, Order Date, Order ID, Order Priority, Postal Code, Product ID, Product Name, Region, Row ID, Segment, Ship Date, Ship Mode, State, Sub-Category</w:t>
      </w:r>
    </w:p>
    <w:p w14:paraId="54553612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Available measures include: Discount, Profit, Quantity, Sales, Shipping Cost, Latitude (generated), Longitude (generated), Orders (Count)</w:t>
      </w:r>
    </w:p>
    <w:p w14:paraId="64083A90" w14:textId="77777777" w:rsidR="00693354" w:rsidRDefault="00693354" w:rsidP="0069335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576814A7" wp14:editId="4EED2495">
            <wp:extent cx="4381500" cy="6191250"/>
            <wp:effectExtent l="0" t="0" r="0" b="0"/>
            <wp:docPr id="1827453964" name="Page2" descr="Page 2" title="P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B80FA" w14:textId="77777777" w:rsidR="00693354" w:rsidRDefault="00693354" w:rsidP="00693354">
      <w:r>
        <w:br w:type="page"/>
      </w:r>
    </w:p>
    <w:p w14:paraId="764FC86A" w14:textId="77777777" w:rsidR="00693354" w:rsidRDefault="00693354" w:rsidP="00693354">
      <w:pPr>
        <w:pStyle w:val="Heading5"/>
      </w:pPr>
      <w:r>
        <w:lastRenderedPageBreak/>
        <w:t>Customising the Chart</w:t>
      </w:r>
    </w:p>
    <w:p w14:paraId="6DC8834A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Order columns from highest to lowest using the sort button on the toolbar (button 1)</w:t>
      </w:r>
    </w:p>
    <w:p w14:paraId="4061A698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Swap rows and columns using button 2 on the toolbar</w:t>
      </w:r>
    </w:p>
    <w:p w14:paraId="7D40E0AB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Sort in ascending order using button 3 on the toolbar</w:t>
      </w:r>
    </w:p>
    <w:p w14:paraId="3CF7FCF4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Colours and titles can also be customised:</w:t>
      </w:r>
    </w:p>
    <w:p w14:paraId="10AFE7CC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 xml:space="preserve">Use the </w:t>
      </w:r>
      <w:proofErr w:type="spellStart"/>
      <w:r>
        <w:rPr>
          <w:color w:val="000000"/>
        </w:rPr>
        <w:t>Color</w:t>
      </w:r>
      <w:proofErr w:type="spellEnd"/>
      <w:r>
        <w:rPr>
          <w:color w:val="000000"/>
        </w:rPr>
        <w:t xml:space="preserve"> menu within the Marks panel to change the colour of the bars</w:t>
      </w:r>
    </w:p>
    <w:p w14:paraId="475C37B4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 xml:space="preserve">A variable can also be dragged into the </w:t>
      </w:r>
      <w:proofErr w:type="spellStart"/>
      <w:r>
        <w:rPr>
          <w:color w:val="000000"/>
        </w:rPr>
        <w:t>Color</w:t>
      </w:r>
      <w:proofErr w:type="spellEnd"/>
      <w:r>
        <w:rPr>
          <w:color w:val="000000"/>
        </w:rPr>
        <w:t xml:space="preserve"> menu to customise colours based on that variable</w:t>
      </w:r>
    </w:p>
    <w:p w14:paraId="37D1CFE1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>For example: arrange a different colour per region, or highlight a particular value of interest</w:t>
      </w:r>
    </w:p>
    <w:p w14:paraId="0720BC44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 xml:space="preserve">The Marks panel contains: </w:t>
      </w:r>
      <w:proofErr w:type="spellStart"/>
      <w:r>
        <w:rPr>
          <w:color w:val="000000"/>
        </w:rPr>
        <w:t>Color</w:t>
      </w:r>
      <w:proofErr w:type="spellEnd"/>
      <w:r>
        <w:rPr>
          <w:color w:val="000000"/>
        </w:rPr>
        <w:t>, Size, Label, Detail, Tooltip controls</w:t>
      </w:r>
    </w:p>
    <w:p w14:paraId="0DE321CC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Adding mark labels to each data point or to specific ones can be done using the Label menu within the Marks panel</w:t>
      </w:r>
    </w:p>
    <w:p w14:paraId="5D943F36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Two labelling examples shown: (1) only the highest and lowest values labelled, (2) all values labelled with exact figures</w:t>
      </w:r>
    </w:p>
    <w:p w14:paraId="1B49EBFC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Example label values visible: Central 2,822,303 | South 1,600,907 | North 1,248,166 | Oceania 1,100,185 | Southeast Asia 884,423 | North Asia 848,310 | EMEA 806,161 | Africa 783,773 | Central Asia 752,827 | West 725,458 | East 678,781 | Caribbean 324,281 | Canada 66,928</w:t>
      </w:r>
    </w:p>
    <w:p w14:paraId="7DEEF590" w14:textId="77777777" w:rsidR="00693354" w:rsidRDefault="00693354" w:rsidP="0069335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7AA140C4" wp14:editId="173E9AD6">
            <wp:extent cx="4381500" cy="6191250"/>
            <wp:effectExtent l="0" t="0" r="0" b="0"/>
            <wp:docPr id="937202239" name="Page3" descr="Page 3" title="P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9F68" w14:textId="77777777" w:rsidR="00693354" w:rsidRDefault="00693354" w:rsidP="00693354">
      <w:r>
        <w:br w:type="page"/>
      </w:r>
    </w:p>
    <w:p w14:paraId="30A329A1" w14:textId="77777777" w:rsidR="00693354" w:rsidRDefault="00693354" w:rsidP="00693354">
      <w:pPr>
        <w:pStyle w:val="Heading4"/>
      </w:pPr>
      <w:r>
        <w:lastRenderedPageBreak/>
        <w:t>Exercise 2 – Adding Reference Values to the Chart</w:t>
      </w:r>
    </w:p>
    <w:p w14:paraId="7E80DEF3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From the Analytics tab, we can add different summarization, modelling or custom reference values to our chart</w:t>
      </w:r>
    </w:p>
    <w:p w14:paraId="30F60BD6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The Analytics tab provides the following options:</w:t>
      </w:r>
    </w:p>
    <w:p w14:paraId="6A30D872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>Summarize: Constant Line, Average Line, Median with Quartiles, Box Plot, Totals</w:t>
      </w:r>
    </w:p>
    <w:p w14:paraId="6EEC8718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>Model: Average with 95% CI, Median with 95% CI, Trend Line, Forecast, Cluster</w:t>
      </w:r>
    </w:p>
    <w:p w14:paraId="0307A353" w14:textId="77777777" w:rsidR="00693354" w:rsidRDefault="00693354">
      <w:pPr>
        <w:pStyle w:val="ListParagraph"/>
        <w:numPr>
          <w:ilvl w:val="1"/>
          <w:numId w:val="58"/>
        </w:numPr>
        <w:contextualSpacing w:val="0"/>
      </w:pPr>
      <w:r>
        <w:rPr>
          <w:color w:val="000000"/>
        </w:rPr>
        <w:t>Custom: Reference Line, Reference Band, Distribution Band, Box Plot</w:t>
      </w:r>
    </w:p>
    <w:p w14:paraId="57116784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Task: Add a constant value line at 1 million as a reference line</w:t>
      </w:r>
    </w:p>
    <w:p w14:paraId="51BD0DEB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HINT: Drag and drop the Constant Line feature into the canvas and set the value to 1,000,000</w:t>
      </w:r>
    </w:p>
    <w:p w14:paraId="5CCBCE7B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Similarly, average values and other statistical measures can be added</w:t>
      </w:r>
    </w:p>
    <w:p w14:paraId="11BD23EC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Example result shown: Sales per Region bar chart with a vertical reference line at 1,000,000 – Canada (66,928) is the only region below the line</w:t>
      </w:r>
    </w:p>
    <w:p w14:paraId="2017C30B" w14:textId="77777777" w:rsidR="00693354" w:rsidRDefault="00693354" w:rsidP="00693354">
      <w:pPr>
        <w:spacing w:before="80" w:after="80"/>
      </w:pPr>
      <w:r>
        <w:rPr>
          <w:noProof/>
        </w:rPr>
        <w:lastRenderedPageBreak/>
        <w:drawing>
          <wp:inline distT="0" distB="0" distL="0" distR="0" wp14:anchorId="57C6D27E" wp14:editId="018601F2">
            <wp:extent cx="4381500" cy="6191250"/>
            <wp:effectExtent l="0" t="0" r="0" b="0"/>
            <wp:docPr id="1738426265" name="Page4" descr="Page 4" title="P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3A36" w14:textId="77777777" w:rsidR="00693354" w:rsidRDefault="00693354" w:rsidP="00693354">
      <w:r>
        <w:br w:type="page"/>
      </w:r>
    </w:p>
    <w:p w14:paraId="4CA012D1" w14:textId="77777777" w:rsidR="00693354" w:rsidRDefault="00693354" w:rsidP="00693354">
      <w:pPr>
        <w:pStyle w:val="Heading4"/>
      </w:pPr>
      <w:r>
        <w:lastRenderedPageBreak/>
        <w:t>Exercise 3 – Filtering the Data</w:t>
      </w:r>
    </w:p>
    <w:p w14:paraId="33FEB6AA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A number of different filters can be used in Tableau</w:t>
      </w:r>
    </w:p>
    <w:p w14:paraId="4DB27053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To create a filter: drag the particular dimension or measure you want to filter by into the Filter box</w:t>
      </w:r>
    </w:p>
    <w:p w14:paraId="518BEE74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Customise the filter to show the top 6 regions in terms of sales</w:t>
      </w:r>
    </w:p>
    <w:p w14:paraId="0047AADE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The Filter shelf appears above the Marks panel on the left side of the canvas</w:t>
      </w:r>
    </w:p>
    <w:p w14:paraId="5872A824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 xml:space="preserve">When Region is dragged to the Filter box, a filter card for </w:t>
      </w:r>
      <w:proofErr w:type="gramStart"/>
      <w:r>
        <w:rPr>
          <w:color w:val="000000"/>
        </w:rPr>
        <w:t>Region</w:t>
      </w:r>
      <w:proofErr w:type="gramEnd"/>
      <w:r>
        <w:rPr>
          <w:color w:val="000000"/>
        </w:rPr>
        <w:t xml:space="preserve"> appears</w:t>
      </w:r>
    </w:p>
    <w:p w14:paraId="41A94E56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The filtered chart shows only the top 6 regions: Central, South, North, Oceania, Southeast Asia, North Asia</w:t>
      </w:r>
    </w:p>
    <w:p w14:paraId="172F18A1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 xml:space="preserve">Marks panel controls remain available: </w:t>
      </w:r>
      <w:proofErr w:type="spellStart"/>
      <w:r>
        <w:rPr>
          <w:color w:val="000000"/>
        </w:rPr>
        <w:t>Color</w:t>
      </w:r>
      <w:proofErr w:type="spellEnd"/>
      <w:r>
        <w:rPr>
          <w:color w:val="000000"/>
        </w:rPr>
        <w:t>, Size, Label, Detail, Tooltip</w:t>
      </w:r>
    </w:p>
    <w:p w14:paraId="04D094BC" w14:textId="77777777" w:rsidR="00693354" w:rsidRDefault="00693354" w:rsidP="00693354">
      <w:pPr>
        <w:spacing w:before="80" w:after="80"/>
      </w:pPr>
      <w:r>
        <w:rPr>
          <w:noProof/>
        </w:rPr>
        <w:drawing>
          <wp:inline distT="0" distB="0" distL="0" distR="0" wp14:anchorId="0D05500C" wp14:editId="1FDC9981">
            <wp:extent cx="4381500" cy="6191250"/>
            <wp:effectExtent l="0" t="0" r="0" b="0"/>
            <wp:docPr id="1044030194" name="Page4" descr="Page 4" title="P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6A545" w14:textId="77777777" w:rsidR="00693354" w:rsidRDefault="00693354" w:rsidP="00693354">
      <w:r>
        <w:lastRenderedPageBreak/>
        <w:br w:type="page"/>
      </w:r>
    </w:p>
    <w:p w14:paraId="3B5F3204" w14:textId="77777777" w:rsidR="00693354" w:rsidRDefault="00693354" w:rsidP="00693354">
      <w:pPr>
        <w:pStyle w:val="Heading4"/>
      </w:pPr>
      <w:r>
        <w:lastRenderedPageBreak/>
        <w:t>Exercise 4 – Let's Answer Some Questions</w:t>
      </w:r>
    </w:p>
    <w:p w14:paraId="4E0E9726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A – How does Profit perform per country? Use a map to show the worldwide distribution of profit</w:t>
      </w:r>
    </w:p>
    <w:p w14:paraId="20C96286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B – How does Quantity compare to Profit?</w:t>
      </w:r>
    </w:p>
    <w:p w14:paraId="68D580B9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C – How does Quantity perform per product category?</w:t>
      </w:r>
    </w:p>
    <w:p w14:paraId="61B83570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D – Show the sales per year and quarter</w:t>
      </w:r>
    </w:p>
    <w:p w14:paraId="72E6E9AB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Save your Tableau file to Tableau Public</w:t>
      </w:r>
    </w:p>
    <w:p w14:paraId="1F9F391D" w14:textId="77777777" w:rsidR="00693354" w:rsidRDefault="00693354" w:rsidP="00693354">
      <w:pPr>
        <w:spacing w:before="80" w:after="80"/>
      </w:pPr>
      <w:r>
        <w:rPr>
          <w:noProof/>
        </w:rPr>
        <w:drawing>
          <wp:inline distT="0" distB="0" distL="0" distR="0" wp14:anchorId="6CF9B13B" wp14:editId="421111F1">
            <wp:extent cx="4381500" cy="6191250"/>
            <wp:effectExtent l="0" t="0" r="0" b="0"/>
            <wp:docPr id="1343191438" name="Page5" descr="Page 5" title="P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EC7E8" w14:textId="77777777" w:rsidR="00693354" w:rsidRDefault="00693354" w:rsidP="00693354">
      <w:r>
        <w:br w:type="page"/>
      </w:r>
    </w:p>
    <w:p w14:paraId="6127D5DD" w14:textId="77777777" w:rsidR="00693354" w:rsidRDefault="00693354" w:rsidP="00693354">
      <w:pPr>
        <w:pStyle w:val="Heading3"/>
      </w:pPr>
      <w:r>
        <w:rPr>
          <w:b/>
          <w:bCs/>
          <w:color w:val="1F4E79"/>
        </w:rPr>
        <w:lastRenderedPageBreak/>
        <w:t>References</w:t>
      </w:r>
    </w:p>
    <w:p w14:paraId="50445D2B" w14:textId="77777777" w:rsidR="00693354" w:rsidRDefault="00693354">
      <w:pPr>
        <w:pStyle w:val="ListParagraph"/>
        <w:numPr>
          <w:ilvl w:val="0"/>
          <w:numId w:val="57"/>
        </w:numPr>
        <w:contextualSpacing w:val="0"/>
      </w:pPr>
      <w:r>
        <w:rPr>
          <w:color w:val="000000"/>
        </w:rPr>
        <w:t>Sinha, C. (2017) Tableau 10 for beginners. Ohio Computer Academy.</w:t>
      </w:r>
    </w:p>
    <w:p w14:paraId="7994D37F" w14:textId="4B13E01E" w:rsidR="00941D3C" w:rsidRDefault="00693354" w:rsidP="00406204">
      <w:r>
        <w:t xml:space="preserve"> </w:t>
      </w:r>
    </w:p>
    <w:p w14:paraId="79E96A36" w14:textId="77777777" w:rsidR="00941D3C" w:rsidRDefault="00941D3C" w:rsidP="00406204"/>
    <w:p w14:paraId="642BB7ED" w14:textId="77777777" w:rsidR="00406204" w:rsidRDefault="00406204" w:rsidP="00406204">
      <w:pPr>
        <w:pStyle w:val="Heading2"/>
      </w:pPr>
      <w:r>
        <w:rPr>
          <w:b/>
          <w:bCs/>
          <w:color w:val="1F4E79"/>
        </w:rPr>
        <w:t>Resources</w:t>
      </w:r>
    </w:p>
    <w:p w14:paraId="7C3BFD46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t>Recommended Books</w:t>
      </w:r>
    </w:p>
    <w:p w14:paraId="24706223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1. Designing Data Visualisations – Noah Iliinsky, Julie Steele (2011)</w:t>
      </w:r>
    </w:p>
    <w:p w14:paraId="0671AE5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2. Visualise this – Nathan Yau (2011)</w:t>
      </w:r>
    </w:p>
    <w:p w14:paraId="523ACA80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3. Visualising Data – Ben Fry (2008)</w:t>
      </w:r>
    </w:p>
    <w:p w14:paraId="34776A7D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Also worth looking up:</w:t>
      </w:r>
    </w:p>
    <w:p w14:paraId="643D1D04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4. The Visual Display of Quantitative Information – Ed Tufte (1983)</w:t>
      </w:r>
    </w:p>
    <w:p w14:paraId="178F19F7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5. Semiology of Graphics – Jacques Bertin (1967)</w:t>
      </w:r>
    </w:p>
    <w:p w14:paraId="67E3E7B4" w14:textId="44FCDFD1" w:rsidR="00406204" w:rsidRPr="007D7390" w:rsidRDefault="00406204">
      <w:pPr>
        <w:pStyle w:val="ListParagraph"/>
        <w:numPr>
          <w:ilvl w:val="1"/>
          <w:numId w:val="7"/>
        </w:numPr>
        <w:contextualSpacing w:val="0"/>
        <w:rPr>
          <w:highlight w:val="yellow"/>
        </w:rPr>
      </w:pPr>
      <w:r w:rsidRPr="007D7390">
        <w:rPr>
          <w:color w:val="000000"/>
          <w:highlight w:val="yellow"/>
        </w:rPr>
        <w:t>6. Data Visualisation – Andy Kirk (2016)</w:t>
      </w:r>
      <w:r w:rsidR="007D7390">
        <w:rPr>
          <w:color w:val="000000"/>
          <w:highlight w:val="yellow"/>
        </w:rPr>
        <w:t xml:space="preserve"> &gt;&gt; is quite </w:t>
      </w:r>
      <w:proofErr w:type="spellStart"/>
      <w:r w:rsidR="007D7390">
        <w:rPr>
          <w:color w:val="000000"/>
          <w:highlight w:val="yellow"/>
        </w:rPr>
        <w:t>practicel</w:t>
      </w:r>
      <w:proofErr w:type="spellEnd"/>
    </w:p>
    <w:p w14:paraId="2D3CCF77" w14:textId="77777777" w:rsidR="00406204" w:rsidRDefault="00406204">
      <w:pPr>
        <w:pStyle w:val="ListParagraph"/>
        <w:numPr>
          <w:ilvl w:val="1"/>
          <w:numId w:val="7"/>
        </w:numPr>
        <w:contextualSpacing w:val="0"/>
      </w:pPr>
      <w:r>
        <w:rPr>
          <w:color w:val="000000"/>
        </w:rPr>
        <w:t>7. How Charts Lie – Alberto Cairo (2019)</w:t>
      </w:r>
    </w:p>
    <w:p w14:paraId="10EFD15D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262E4B1B" wp14:editId="28E78BE4">
            <wp:extent cx="5857336" cy="4146377"/>
            <wp:effectExtent l="0" t="0" r="0" b="0"/>
            <wp:docPr id="745098195" name="Slide49" descr="Slide 49" title="Slid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877" cy="415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9B0D" w14:textId="77777777" w:rsidR="00406204" w:rsidRDefault="00406204" w:rsidP="00406204">
      <w:r>
        <w:br w:type="page"/>
      </w:r>
    </w:p>
    <w:p w14:paraId="322C1964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Visualisation of the Week – Kavanaugh/Ford Hearing</w:t>
      </w:r>
    </w:p>
    <w:p w14:paraId="60D6D8B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'Every time Ford and Kavanaugh did or did not answer a question'</w:t>
      </w:r>
    </w:p>
    <w:p w14:paraId="2D45821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Legend: Answered question (light blue) | Did not answer (pink/magenta)</w:t>
      </w:r>
    </w:p>
    <w:p w14:paraId="5E9D2F8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Each horizontal stripe = one question; FORD column vs KAVANAUGH column</w:t>
      </w:r>
    </w:p>
    <w:p w14:paraId="4F35598F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Ford column is almost entirely light blue; Kavanaugh column shows frequent pink stripes indicating many questions not answered</w:t>
      </w:r>
    </w:p>
    <w:p w14:paraId="4CB9A508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Data: Vox analysis of a Bloomberg transcript of the hearing, via the Washington Post</w:t>
      </w:r>
    </w:p>
    <w:p w14:paraId="08FCF4D5" w14:textId="0727E89F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167" w:history="1">
        <w:r w:rsidR="005E7814" w:rsidRPr="00442960">
          <w:rPr>
            <w:rStyle w:val="Hyperlink"/>
          </w:rPr>
          <w:t>https://www.vox.com/policy-and-politics/2018/9/28/17914308/kavanaugh-ford-question-dodge-hearing-chart</w:t>
        </w:r>
      </w:hyperlink>
      <w:r w:rsidR="005E7814">
        <w:rPr>
          <w:color w:val="000000"/>
        </w:rPr>
        <w:t xml:space="preserve"> </w:t>
      </w:r>
    </w:p>
    <w:p w14:paraId="6B494972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0AE8750E" wp14:editId="6D22862F">
            <wp:extent cx="6458587" cy="4572000"/>
            <wp:effectExtent l="0" t="0" r="0" b="0"/>
            <wp:docPr id="310861892" name="Slide50" descr="Slide 50" title="Slid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981" cy="458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3D39" w14:textId="3F5BDDC3" w:rsidR="005E7814" w:rsidRPr="005E7814" w:rsidRDefault="005E7814">
      <w:pPr>
        <w:pStyle w:val="ListParagraph"/>
        <w:numPr>
          <w:ilvl w:val="0"/>
          <w:numId w:val="15"/>
        </w:numPr>
        <w:spacing w:before="80" w:after="80"/>
        <w:rPr>
          <w:highlight w:val="yellow"/>
        </w:rPr>
      </w:pPr>
      <w:r w:rsidRPr="005E7814">
        <w:rPr>
          <w:highlight w:val="yellow"/>
        </w:rPr>
        <w:t xml:space="preserve">This is representing </w:t>
      </w:r>
      <w:proofErr w:type="gramStart"/>
      <w:r w:rsidRPr="005E7814">
        <w:rPr>
          <w:highlight w:val="yellow"/>
        </w:rPr>
        <w:t>text..</w:t>
      </w:r>
      <w:proofErr w:type="gramEnd"/>
      <w:r w:rsidRPr="005E7814">
        <w:rPr>
          <w:highlight w:val="yellow"/>
        </w:rPr>
        <w:t xml:space="preserve"> which is really difficult to do…</w:t>
      </w:r>
    </w:p>
    <w:p w14:paraId="2DC3A41B" w14:textId="12B90574" w:rsidR="005E7814" w:rsidRPr="005E7814" w:rsidRDefault="005E7814">
      <w:pPr>
        <w:pStyle w:val="ListParagraph"/>
        <w:numPr>
          <w:ilvl w:val="0"/>
          <w:numId w:val="15"/>
        </w:numPr>
        <w:spacing w:before="80" w:after="80"/>
        <w:rPr>
          <w:highlight w:val="yellow"/>
        </w:rPr>
      </w:pPr>
      <w:r w:rsidRPr="005E7814">
        <w:rPr>
          <w:highlight w:val="yellow"/>
        </w:rPr>
        <w:t xml:space="preserve">Form </w:t>
      </w:r>
      <w:proofErr w:type="gramStart"/>
      <w:r w:rsidRPr="005E7814">
        <w:rPr>
          <w:highlight w:val="yellow"/>
        </w:rPr>
        <w:t>2018..</w:t>
      </w:r>
      <w:proofErr w:type="gramEnd"/>
      <w:r w:rsidRPr="005E7814">
        <w:rPr>
          <w:highlight w:val="yellow"/>
        </w:rPr>
        <w:t xml:space="preserve"> Cavanagh was judge going for supreme court</w:t>
      </w:r>
    </w:p>
    <w:p w14:paraId="7373A993" w14:textId="1F1FDFD8" w:rsidR="005E7814" w:rsidRPr="005E7814" w:rsidRDefault="005E7814">
      <w:pPr>
        <w:pStyle w:val="ListParagraph"/>
        <w:numPr>
          <w:ilvl w:val="0"/>
          <w:numId w:val="15"/>
        </w:numPr>
        <w:spacing w:before="80" w:after="80"/>
        <w:rPr>
          <w:highlight w:val="yellow"/>
        </w:rPr>
      </w:pPr>
      <w:r w:rsidRPr="005E7814">
        <w:rPr>
          <w:highlight w:val="yellow"/>
        </w:rPr>
        <w:t xml:space="preserve">Kavanagh vs </w:t>
      </w:r>
      <w:proofErr w:type="gramStart"/>
      <w:r w:rsidRPr="005E7814">
        <w:rPr>
          <w:highlight w:val="yellow"/>
        </w:rPr>
        <w:t>Ford..</w:t>
      </w:r>
      <w:proofErr w:type="gramEnd"/>
      <w:r w:rsidRPr="005E7814">
        <w:rPr>
          <w:highlight w:val="yellow"/>
        </w:rPr>
        <w:t xml:space="preserve"> did he answer the </w:t>
      </w:r>
      <w:proofErr w:type="spellStart"/>
      <w:r w:rsidRPr="005E7814">
        <w:rPr>
          <w:highlight w:val="yellow"/>
        </w:rPr>
        <w:t>questionor</w:t>
      </w:r>
      <w:proofErr w:type="spellEnd"/>
      <w:r w:rsidRPr="005E7814">
        <w:rPr>
          <w:highlight w:val="yellow"/>
        </w:rPr>
        <w:t xml:space="preserve"> not</w:t>
      </w:r>
    </w:p>
    <w:p w14:paraId="06DE75A3" w14:textId="0EA42DE6" w:rsidR="005E7814" w:rsidRPr="005E7814" w:rsidRDefault="005E7814">
      <w:pPr>
        <w:pStyle w:val="ListParagraph"/>
        <w:numPr>
          <w:ilvl w:val="0"/>
          <w:numId w:val="15"/>
        </w:numPr>
        <w:spacing w:before="80" w:after="80"/>
        <w:rPr>
          <w:highlight w:val="yellow"/>
        </w:rPr>
      </w:pPr>
      <w:r w:rsidRPr="005E7814">
        <w:rPr>
          <w:highlight w:val="yellow"/>
        </w:rPr>
        <w:t>Pink did not answer the question</w:t>
      </w:r>
    </w:p>
    <w:p w14:paraId="45B2760C" w14:textId="627F9E7C" w:rsidR="005E7814" w:rsidRPr="005E7814" w:rsidRDefault="005E7814">
      <w:pPr>
        <w:pStyle w:val="ListParagraph"/>
        <w:numPr>
          <w:ilvl w:val="0"/>
          <w:numId w:val="15"/>
        </w:numPr>
        <w:spacing w:before="80" w:after="80"/>
        <w:rPr>
          <w:highlight w:val="yellow"/>
        </w:rPr>
      </w:pPr>
      <w:r w:rsidRPr="005E7814">
        <w:rPr>
          <w:highlight w:val="yellow"/>
        </w:rPr>
        <w:t>Blue did answer the question</w:t>
      </w:r>
    </w:p>
    <w:p w14:paraId="1205C046" w14:textId="7D7A6ACE" w:rsidR="005E7814" w:rsidRPr="005E7814" w:rsidRDefault="005E7814">
      <w:pPr>
        <w:pStyle w:val="ListParagraph"/>
        <w:numPr>
          <w:ilvl w:val="0"/>
          <w:numId w:val="15"/>
        </w:numPr>
        <w:spacing w:before="80" w:after="80"/>
        <w:rPr>
          <w:highlight w:val="yellow"/>
        </w:rPr>
      </w:pPr>
      <w:r w:rsidRPr="005E7814">
        <w:rPr>
          <w:highlight w:val="yellow"/>
        </w:rPr>
        <w:t>How they coded it</w:t>
      </w:r>
    </w:p>
    <w:p w14:paraId="759391D9" w14:textId="77777777" w:rsidR="00406204" w:rsidRDefault="00406204" w:rsidP="00406204">
      <w:r>
        <w:lastRenderedPageBreak/>
        <w:br w:type="page"/>
      </w:r>
    </w:p>
    <w:p w14:paraId="394F205A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(Un)Visualisation of the Week – Bad 3D Pie Chart</w:t>
      </w:r>
    </w:p>
    <w:p w14:paraId="2B98F38A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Example of a poor visualisation: 3D exploded pie chart for 2011-Q4 clothing categories</w:t>
      </w:r>
    </w:p>
    <w:p w14:paraId="25C3BC9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Problems: 3D perspective distorts relative slice sizes; too many categories (12); legend is disconnected; rear slices appear smaller than front slices due to perspective</w:t>
      </w:r>
    </w:p>
    <w:p w14:paraId="6127B7D0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Categories: Accessories, City Skirts, City Trousers, Dresses, Jackets, Leather, Outerwear, Overcoats, Shirt Waist, Sweat-T-Shirts, Sweaters, Trousers</w:t>
      </w:r>
    </w:p>
    <w:p w14:paraId="4BC38C2A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C33990A" wp14:editId="0282A259">
            <wp:extent cx="6418053" cy="4543306"/>
            <wp:effectExtent l="0" t="0" r="0" b="0"/>
            <wp:docPr id="1272880828" name="Slide51" descr="Slide 51" title="Slid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3673" cy="4554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1B064" w14:textId="39C8362D" w:rsidR="005E7814" w:rsidRPr="005E7814" w:rsidRDefault="005E7814">
      <w:pPr>
        <w:pStyle w:val="ListParagraph"/>
        <w:numPr>
          <w:ilvl w:val="0"/>
          <w:numId w:val="16"/>
        </w:numPr>
        <w:spacing w:before="80" w:after="80"/>
        <w:rPr>
          <w:highlight w:val="yellow"/>
        </w:rPr>
      </w:pPr>
      <w:r w:rsidRPr="005E7814">
        <w:rPr>
          <w:highlight w:val="yellow"/>
        </w:rPr>
        <w:t>Can’t see sections… not good example…</w:t>
      </w:r>
    </w:p>
    <w:p w14:paraId="27E50CCA" w14:textId="77777777" w:rsidR="00406204" w:rsidRDefault="00406204" w:rsidP="00406204">
      <w:r>
        <w:br w:type="page"/>
      </w:r>
    </w:p>
    <w:p w14:paraId="19285995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The Joy of Stats – Hans Rosling</w:t>
      </w:r>
    </w:p>
    <w:p w14:paraId="3C016572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Hans Rosling – The Joy of Stats</w:t>
      </w:r>
    </w:p>
    <w:p w14:paraId="1C9DA8B9" w14:textId="53A8E47C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Reference: </w:t>
      </w:r>
      <w:hyperlink r:id="rId170" w:history="1">
        <w:r w:rsidR="005E7814" w:rsidRPr="00442960">
          <w:rPr>
            <w:rStyle w:val="Hyperlink"/>
          </w:rPr>
          <w:t>https://youtu.be/jbkSRLYSojo</w:t>
        </w:r>
      </w:hyperlink>
      <w:r w:rsidR="005E7814">
        <w:rPr>
          <w:color w:val="000000"/>
        </w:rPr>
        <w:t xml:space="preserve"> </w:t>
      </w:r>
    </w:p>
    <w:p w14:paraId="675E80A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6E88A8BD" wp14:editId="762BBC89">
            <wp:extent cx="5900468" cy="4176910"/>
            <wp:effectExtent l="0" t="0" r="0" b="0"/>
            <wp:docPr id="1595240888" name="Slide52" descr="Slide 52" title="Slid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185" cy="418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1A8E" w14:textId="77777777" w:rsidR="00406204" w:rsidRDefault="00406204" w:rsidP="00406204">
      <w:r>
        <w:br w:type="page"/>
      </w:r>
    </w:p>
    <w:p w14:paraId="20B68BC9" w14:textId="77777777" w:rsidR="00406204" w:rsidRDefault="00406204" w:rsidP="00406204">
      <w:pPr>
        <w:pStyle w:val="Heading4"/>
      </w:pPr>
      <w:r>
        <w:rPr>
          <w:b/>
          <w:bCs/>
          <w:color w:val="1F4E79"/>
        </w:rPr>
        <w:lastRenderedPageBreak/>
        <w:t>Thanks To</w:t>
      </w:r>
    </w:p>
    <w:p w14:paraId="161D5B77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John McAuley, Colman McMahon and Brian Mac Namee for earlier versions of these lecture notes</w:t>
      </w:r>
    </w:p>
    <w:p w14:paraId="7F4A959B" w14:textId="77777777" w:rsidR="00406204" w:rsidRDefault="00406204" w:rsidP="00406204">
      <w:pPr>
        <w:spacing w:before="80" w:after="80"/>
      </w:pPr>
      <w:r>
        <w:rPr>
          <w:noProof/>
        </w:rPr>
        <w:drawing>
          <wp:inline distT="0" distB="0" distL="0" distR="0" wp14:anchorId="1D4CA005" wp14:editId="343F4FE9">
            <wp:extent cx="5891842" cy="4170804"/>
            <wp:effectExtent l="0" t="0" r="0" b="0"/>
            <wp:docPr id="1509456936" name="Slide53" descr="Slide 53" title="Slid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217" cy="417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500B" w14:textId="77777777" w:rsidR="00406204" w:rsidRDefault="00406204" w:rsidP="00406204">
      <w:r>
        <w:br w:type="page"/>
      </w:r>
    </w:p>
    <w:p w14:paraId="41A079BB" w14:textId="1AE34A4B" w:rsidR="00116666" w:rsidRDefault="00116666" w:rsidP="00C27D55">
      <w:pPr>
        <w:pStyle w:val="Heading2"/>
      </w:pPr>
      <w:r>
        <w:lastRenderedPageBreak/>
        <w:t>Recordings</w:t>
      </w:r>
    </w:p>
    <w:p w14:paraId="247A27E0" w14:textId="6CFB33AC" w:rsidR="00116666" w:rsidRPr="00116666" w:rsidRDefault="00116666">
      <w:pPr>
        <w:pStyle w:val="ListParagraph"/>
        <w:numPr>
          <w:ilvl w:val="0"/>
          <w:numId w:val="56"/>
        </w:numPr>
        <w:rPr>
          <w:highlight w:val="green"/>
        </w:rPr>
      </w:pPr>
      <w:r w:rsidRPr="00116666">
        <w:rPr>
          <w:highlight w:val="green"/>
        </w:rPr>
        <w:t>Week 1 – lecture</w:t>
      </w:r>
    </w:p>
    <w:p w14:paraId="222C8ECB" w14:textId="3E48D4F8" w:rsidR="00116666" w:rsidRPr="00116666" w:rsidRDefault="00116666">
      <w:pPr>
        <w:pStyle w:val="ListParagraph"/>
        <w:numPr>
          <w:ilvl w:val="0"/>
          <w:numId w:val="56"/>
        </w:numPr>
        <w:rPr>
          <w:highlight w:val="green"/>
        </w:rPr>
      </w:pPr>
      <w:r w:rsidRPr="00116666">
        <w:rPr>
          <w:highlight w:val="green"/>
        </w:rPr>
        <w:t>Week 1 – lab = none</w:t>
      </w:r>
    </w:p>
    <w:p w14:paraId="4154E3ED" w14:textId="67A09639" w:rsidR="00116666" w:rsidRPr="00116666" w:rsidRDefault="00116666">
      <w:pPr>
        <w:pStyle w:val="ListParagraph"/>
        <w:numPr>
          <w:ilvl w:val="0"/>
          <w:numId w:val="56"/>
        </w:numPr>
        <w:rPr>
          <w:highlight w:val="green"/>
        </w:rPr>
      </w:pPr>
      <w:r w:rsidRPr="00116666">
        <w:rPr>
          <w:highlight w:val="green"/>
        </w:rPr>
        <w:t>Week 2 – lecture</w:t>
      </w:r>
    </w:p>
    <w:p w14:paraId="2BF4FCD2" w14:textId="74589CEC" w:rsidR="00116666" w:rsidRDefault="00116666">
      <w:pPr>
        <w:pStyle w:val="ListParagraph"/>
        <w:numPr>
          <w:ilvl w:val="0"/>
          <w:numId w:val="56"/>
        </w:numPr>
      </w:pPr>
      <w:r>
        <w:t>Week 2 – lab</w:t>
      </w:r>
    </w:p>
    <w:p w14:paraId="4897F7E5" w14:textId="16AFE9E4" w:rsidR="00116666" w:rsidRDefault="00116666">
      <w:pPr>
        <w:pStyle w:val="ListParagraph"/>
        <w:numPr>
          <w:ilvl w:val="0"/>
          <w:numId w:val="56"/>
        </w:numPr>
      </w:pPr>
      <w:r>
        <w:t xml:space="preserve">Week 3 – </w:t>
      </w:r>
      <w:proofErr w:type="spellStart"/>
      <w:r>
        <w:t>lecutre</w:t>
      </w:r>
      <w:proofErr w:type="spellEnd"/>
    </w:p>
    <w:p w14:paraId="623AE637" w14:textId="76E5C417" w:rsidR="00116666" w:rsidRDefault="00116666">
      <w:pPr>
        <w:pStyle w:val="ListParagraph"/>
        <w:numPr>
          <w:ilvl w:val="0"/>
          <w:numId w:val="56"/>
        </w:numPr>
      </w:pPr>
      <w:r>
        <w:t>Week 3 - lab</w:t>
      </w:r>
    </w:p>
    <w:p w14:paraId="0CBDFD80" w14:textId="77777777" w:rsidR="00116666" w:rsidRPr="00116666" w:rsidRDefault="00116666" w:rsidP="00116666"/>
    <w:p w14:paraId="02BDB634" w14:textId="1FCAC97D" w:rsidR="00406204" w:rsidRDefault="00406204" w:rsidP="00C27D55">
      <w:pPr>
        <w:pStyle w:val="Heading2"/>
      </w:pPr>
      <w:r>
        <w:t>References</w:t>
      </w:r>
    </w:p>
    <w:p w14:paraId="39AB6D17" w14:textId="77777777" w:rsidR="005E7814" w:rsidRDefault="005E7814" w:rsidP="005E7814"/>
    <w:p w14:paraId="0617384E" w14:textId="2EAAEC2D" w:rsidR="005E7814" w:rsidRPr="005E7814" w:rsidRDefault="005E7814" w:rsidP="00C27D55">
      <w:pPr>
        <w:pStyle w:val="Heading3"/>
      </w:pPr>
      <w:r>
        <w:t>Week 1</w:t>
      </w:r>
    </w:p>
    <w:p w14:paraId="4303944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McCormick et al. (1987) – 'Transformation of the symbolic into the geometric'</w:t>
      </w:r>
    </w:p>
    <w:p w14:paraId="7B5C21C9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Bertin (1967) – Semiology of Graphics – 'Finding the artificial memory that best supports our natural means of perception'</w:t>
      </w:r>
    </w:p>
    <w:p w14:paraId="1889237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Card, Mackinlay &amp; Shneiderman (1999) – 'The use of computer-generated, interactive, visual representations of data to amplify cognition'</w:t>
      </w:r>
    </w:p>
    <w:p w14:paraId="60235BD5" w14:textId="26B39A0C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Heer J., Bostock M. &amp; </w:t>
      </w:r>
      <w:proofErr w:type="spellStart"/>
      <w:r>
        <w:rPr>
          <w:color w:val="000000"/>
        </w:rPr>
        <w:t>Ogievetsky</w:t>
      </w:r>
      <w:proofErr w:type="spellEnd"/>
      <w:r>
        <w:rPr>
          <w:color w:val="000000"/>
        </w:rPr>
        <w:t xml:space="preserve"> V. (2010) – 'A Tour Through the Visualization Zoo', Communications of the ACM, vol. 53, no. 6 – </w:t>
      </w:r>
      <w:hyperlink r:id="rId173" w:history="1">
        <w:r w:rsidR="00C27D55" w:rsidRPr="00442960">
          <w:rPr>
            <w:rStyle w:val="Hyperlink"/>
          </w:rPr>
          <w:t>http://queue.acm.org/detail.cfm?id=1805128</w:t>
        </w:r>
      </w:hyperlink>
      <w:r w:rsidR="00C27D55">
        <w:rPr>
          <w:color w:val="000000"/>
        </w:rPr>
        <w:t xml:space="preserve"> </w:t>
      </w:r>
    </w:p>
    <w:p w14:paraId="4786EA06" w14:textId="0CD5CFC0" w:rsidR="00406204" w:rsidRDefault="00406204">
      <w:pPr>
        <w:pStyle w:val="ListParagraph"/>
        <w:numPr>
          <w:ilvl w:val="0"/>
          <w:numId w:val="6"/>
        </w:numPr>
        <w:contextualSpacing w:val="0"/>
      </w:pPr>
      <w:proofErr w:type="spellStart"/>
      <w:r>
        <w:rPr>
          <w:color w:val="000000"/>
        </w:rPr>
        <w:t>Iliinsky</w:t>
      </w:r>
      <w:proofErr w:type="spellEnd"/>
      <w:r>
        <w:rPr>
          <w:color w:val="000000"/>
        </w:rPr>
        <w:t xml:space="preserve"> N. &amp; Steele J. (2011) – 'Designing Data Visualizations', O'Reilly Media – </w:t>
      </w:r>
      <w:hyperlink r:id="rId174" w:history="1">
        <w:r w:rsidR="00664035" w:rsidRPr="00442960">
          <w:rPr>
            <w:rStyle w:val="Hyperlink"/>
          </w:rPr>
          <w:t>http://shop.oreilly.com/product/0636920022060.do</w:t>
        </w:r>
      </w:hyperlink>
      <w:r w:rsidR="00664035">
        <w:rPr>
          <w:color w:val="000000"/>
        </w:rPr>
        <w:t xml:space="preserve"> </w:t>
      </w:r>
    </w:p>
    <w:p w14:paraId="1DCCB462" w14:textId="430E591D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Fry B. (2007) – 'Visualizing Data: Exploring and Explaining Data with the Processing Environment', O'Reilly Media – </w:t>
      </w:r>
      <w:hyperlink r:id="rId175" w:history="1">
        <w:r w:rsidR="00664035" w:rsidRPr="00442960">
          <w:rPr>
            <w:rStyle w:val="Hyperlink"/>
          </w:rPr>
          <w:t>http://shop.oreilly.com/product/9780596514556.do</w:t>
        </w:r>
      </w:hyperlink>
      <w:r w:rsidR="00664035">
        <w:rPr>
          <w:color w:val="000000"/>
        </w:rPr>
        <w:t xml:space="preserve"> </w:t>
      </w:r>
    </w:p>
    <w:p w14:paraId="5130E30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Alberto Cairo – How Charts Lie (2019)</w:t>
      </w:r>
    </w:p>
    <w:p w14:paraId="5B824BB3" w14:textId="77F6854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John Snow / 1854 London Cholera Epidemic – </w:t>
      </w:r>
      <w:hyperlink r:id="rId176" w:history="1">
        <w:r w:rsidR="00664035" w:rsidRPr="00442960">
          <w:rPr>
            <w:rStyle w:val="Hyperlink"/>
          </w:rPr>
          <w:t>www.edwardtufte.com/tufte/books</w:t>
        </w:r>
      </w:hyperlink>
      <w:r w:rsidR="00664035">
        <w:rPr>
          <w:color w:val="000000"/>
        </w:rPr>
        <w:t xml:space="preserve"> </w:t>
      </w:r>
    </w:p>
    <w:p w14:paraId="309EE8CC" w14:textId="7C1D6CC6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YouTube statistics – </w:t>
      </w:r>
      <w:hyperlink r:id="rId177" w:history="1">
        <w:r w:rsidR="00664035" w:rsidRPr="00442960">
          <w:rPr>
            <w:rStyle w:val="Hyperlink"/>
          </w:rPr>
          <w:t>https://expandedramblings.com/index.php/youtube-statistics/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| </w:t>
      </w:r>
      <w:hyperlink r:id="rId178" w:history="1">
        <w:r w:rsidR="00664035" w:rsidRPr="00442960">
          <w:rPr>
            <w:rStyle w:val="Hyperlink"/>
          </w:rPr>
          <w:t>https://www.omnicoreagency.com/youtube-statistics/</w:t>
        </w:r>
      </w:hyperlink>
      <w:r w:rsidR="00664035">
        <w:rPr>
          <w:color w:val="000000"/>
        </w:rPr>
        <w:t xml:space="preserve"> </w:t>
      </w:r>
    </w:p>
    <w:p w14:paraId="5B559A9F" w14:textId="52BA8C31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Temperature Anomalies – </w:t>
      </w:r>
      <w:hyperlink r:id="rId179" w:history="1">
        <w:r w:rsidR="00664035" w:rsidRPr="00442960">
          <w:rPr>
            <w:rStyle w:val="Hyperlink"/>
          </w:rPr>
          <w:t>https://www.flickr.com/photos/150411108@N06/43350961005/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(Antti Lipponen, CC-BY-4.0; Data: NASA GISS GISTEMP)</w:t>
      </w:r>
      <w:r w:rsidR="00664035">
        <w:rPr>
          <w:color w:val="000000"/>
        </w:rPr>
        <w:t xml:space="preserve"> </w:t>
      </w:r>
    </w:p>
    <w:p w14:paraId="7E19AEA8" w14:textId="3DFDD200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COVID testing – </w:t>
      </w:r>
      <w:hyperlink r:id="rId180" w:history="1">
        <w:r w:rsidR="00664035" w:rsidRPr="00442960">
          <w:rPr>
            <w:rStyle w:val="Hyperlink"/>
          </w:rPr>
          <w:t>https://www.vox.com/2020/4/13/21215133/coronavirus-testing-covid-19-tests-screening</w:t>
        </w:r>
      </w:hyperlink>
      <w:r w:rsidR="00664035">
        <w:rPr>
          <w:color w:val="000000"/>
        </w:rPr>
        <w:t xml:space="preserve"> </w:t>
      </w:r>
    </w:p>
    <w:p w14:paraId="3A4E6EA0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lastRenderedPageBreak/>
        <w:t>COVID box plots – https://www.nature.com/articles/s41586-020-2923-3</w:t>
      </w:r>
    </w:p>
    <w:p w14:paraId="6DF6B2E2" w14:textId="30FC9FD6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Presidential approval ratings – </w:t>
      </w:r>
      <w:hyperlink r:id="rId181" w:history="1">
        <w:r w:rsidR="00664035" w:rsidRPr="00442960">
          <w:rPr>
            <w:rStyle w:val="Hyperlink"/>
          </w:rPr>
          <w:t>https://www.bbc.com/news/world-us-canada-38663043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(Source: Gallup)</w:t>
      </w:r>
    </w:p>
    <w:p w14:paraId="2C39823C" w14:textId="06D44290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Hans Rosling bubble chart – </w:t>
      </w:r>
      <w:hyperlink r:id="rId182" w:history="1">
        <w:r w:rsidR="00664035" w:rsidRPr="00442960">
          <w:rPr>
            <w:rStyle w:val="Hyperlink"/>
          </w:rPr>
          <w:t>https://www.ted.com/talks/hans_rosling_the_best_stats_you_ve_ever_seen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| </w:t>
      </w:r>
      <w:hyperlink r:id="rId183" w:history="1">
        <w:r w:rsidR="00664035" w:rsidRPr="00442960">
          <w:rPr>
            <w:rStyle w:val="Hyperlink"/>
          </w:rPr>
          <w:t>https://www.gapminder.org/tools/</w:t>
        </w:r>
      </w:hyperlink>
      <w:r w:rsidR="00664035">
        <w:rPr>
          <w:color w:val="000000"/>
        </w:rPr>
        <w:t xml:space="preserve"> </w:t>
      </w:r>
    </w:p>
    <w:p w14:paraId="354614A2" w14:textId="4830AC42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Parallel Coordinates – </w:t>
      </w:r>
      <w:hyperlink r:id="rId184" w:history="1">
        <w:r w:rsidR="00664035" w:rsidRPr="00442960">
          <w:rPr>
            <w:rStyle w:val="Hyperlink"/>
          </w:rPr>
          <w:t>https://www.data-to-viz.com/graph/parallel.html</w:t>
        </w:r>
      </w:hyperlink>
      <w:r w:rsidR="00664035">
        <w:rPr>
          <w:color w:val="000000"/>
        </w:rPr>
        <w:t xml:space="preserve"> </w:t>
      </w:r>
    </w:p>
    <w:p w14:paraId="5C9266B6" w14:textId="3BC9A08B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World vaccination map – </w:t>
      </w:r>
      <w:hyperlink r:id="rId185" w:history="1">
        <w:r w:rsidR="00664035" w:rsidRPr="00442960">
          <w:rPr>
            <w:rStyle w:val="Hyperlink"/>
          </w:rPr>
          <w:t>https://www.bloomberg.com/graphics/covid-vaccine-tracker-global-distribution/</w:t>
        </w:r>
      </w:hyperlink>
      <w:r w:rsidR="00664035">
        <w:rPr>
          <w:color w:val="000000"/>
        </w:rPr>
        <w:t xml:space="preserve"> </w:t>
      </w:r>
    </w:p>
    <w:p w14:paraId="777B487A" w14:textId="27E169F5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Neural network diagram – </w:t>
      </w:r>
      <w:hyperlink r:id="rId186" w:history="1">
        <w:r w:rsidR="00664035" w:rsidRPr="00442960">
          <w:rPr>
            <w:rStyle w:val="Hyperlink"/>
          </w:rPr>
          <w:t>http://jalammar.github.io/visual-interactive-guide-basics-neural-networks/</w:t>
        </w:r>
      </w:hyperlink>
      <w:r w:rsidR="00664035">
        <w:rPr>
          <w:color w:val="000000"/>
        </w:rPr>
        <w:t xml:space="preserve"> </w:t>
      </w:r>
    </w:p>
    <w:p w14:paraId="4F9873E5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Social network analysis – Network Analysis - Social Network Analysis (Truthy project)</w:t>
      </w:r>
    </w:p>
    <w:p w14:paraId="26A2F089" w14:textId="3EB89105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Erasmus Student Mobility chord diagram – </w:t>
      </w:r>
      <w:hyperlink r:id="rId187" w:history="1">
        <w:r w:rsidR="00664035" w:rsidRPr="00442960">
          <w:rPr>
            <w:rStyle w:val="Hyperlink"/>
          </w:rPr>
          <w:t>https://twitter.com/tanya_shapiro/status/1617195890627821576</w:t>
        </w:r>
      </w:hyperlink>
      <w:proofErr w:type="gramStart"/>
      <w:r w:rsidR="00664035">
        <w:rPr>
          <w:color w:val="000000"/>
        </w:rPr>
        <w:t xml:space="preserve"> </w:t>
      </w:r>
      <w:r>
        <w:rPr>
          <w:color w:val="000000"/>
        </w:rPr>
        <w:t xml:space="preserve"> </w:t>
      </w:r>
      <w:r w:rsidR="00664035">
        <w:rPr>
          <w:color w:val="000000"/>
        </w:rPr>
        <w:t xml:space="preserve"> </w:t>
      </w:r>
      <w:r>
        <w:rPr>
          <w:color w:val="000000"/>
        </w:rPr>
        <w:t>(</w:t>
      </w:r>
      <w:proofErr w:type="gramEnd"/>
      <w:r>
        <w:rPr>
          <w:color w:val="000000"/>
        </w:rPr>
        <w:t xml:space="preserve">Source: </w:t>
      </w:r>
      <w:proofErr w:type="spellStart"/>
      <w:r>
        <w:rPr>
          <w:color w:val="000000"/>
        </w:rPr>
        <w:t>Data.Europa</w:t>
      </w:r>
      <w:proofErr w:type="spellEnd"/>
      <w:r>
        <w:rPr>
          <w:color w:val="000000"/>
        </w:rPr>
        <w:t>)</w:t>
      </w:r>
    </w:p>
    <w:p w14:paraId="53F2712A" w14:textId="0A9A272F" w:rsidR="00406204" w:rsidRDefault="00406204">
      <w:pPr>
        <w:pStyle w:val="ListParagraph"/>
        <w:numPr>
          <w:ilvl w:val="0"/>
          <w:numId w:val="6"/>
        </w:numPr>
        <w:contextualSpacing w:val="0"/>
      </w:pPr>
      <w:proofErr w:type="spellStart"/>
      <w:r>
        <w:rPr>
          <w:color w:val="000000"/>
        </w:rPr>
        <w:t>HealthInfoScape</w:t>
      </w:r>
      <w:proofErr w:type="spellEnd"/>
      <w:r>
        <w:rPr>
          <w:color w:val="000000"/>
        </w:rPr>
        <w:t xml:space="preserve"> – </w:t>
      </w:r>
      <w:hyperlink r:id="rId188" w:history="1">
        <w:r w:rsidR="00664035" w:rsidRPr="00442960">
          <w:rPr>
            <w:rStyle w:val="Hyperlink"/>
          </w:rPr>
          <w:t>http://senseable.mit.edu/healthinfoscape/</w:t>
        </w:r>
      </w:hyperlink>
      <w:r w:rsidR="00664035">
        <w:rPr>
          <w:color w:val="000000"/>
        </w:rPr>
        <w:t xml:space="preserve"> </w:t>
      </w:r>
    </w:p>
    <w:p w14:paraId="16EC3758" w14:textId="763D929B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London Underground maps – topographicalmapofgrandcanyon.pages.dev/new-hplcp-the-london-underground-map-a-navigational-masterpiece-2-mytqk-pics/</w:t>
      </w:r>
      <w:r w:rsidR="00664035">
        <w:rPr>
          <w:color w:val="000000"/>
        </w:rPr>
        <w:t xml:space="preserve"> </w:t>
      </w:r>
    </w:p>
    <w:p w14:paraId="7F13F1B3" w14:textId="791CD64F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Kavanaugh/Ford hearing chart – </w:t>
      </w:r>
      <w:hyperlink r:id="rId189" w:history="1">
        <w:r w:rsidR="00664035" w:rsidRPr="00442960">
          <w:rPr>
            <w:rStyle w:val="Hyperlink"/>
          </w:rPr>
          <w:t>https://www.vox.com/policy-and-politics/2018/9/28/17914308/kavanaugh-ford-question-dodge-hearing-chart</w:t>
        </w:r>
      </w:hyperlink>
      <w:r w:rsidR="00664035">
        <w:rPr>
          <w:color w:val="000000"/>
        </w:rPr>
        <w:t xml:space="preserve"> </w:t>
      </w:r>
    </w:p>
    <w:p w14:paraId="3B2C4BDA" w14:textId="67FEC9E6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Hans Rosling – The Joy of Stats – </w:t>
      </w:r>
      <w:hyperlink r:id="rId190" w:history="1">
        <w:r w:rsidR="00664035" w:rsidRPr="00442960">
          <w:rPr>
            <w:rStyle w:val="Hyperlink"/>
          </w:rPr>
          <w:t>https://youtu.be/jbkSRLYSojo</w:t>
        </w:r>
      </w:hyperlink>
      <w:r w:rsidR="00664035">
        <w:rPr>
          <w:color w:val="000000"/>
        </w:rPr>
        <w:t xml:space="preserve"> </w:t>
      </w:r>
    </w:p>
    <w:p w14:paraId="2D66AC5C" w14:textId="0B213CBD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Tableau Public – </w:t>
      </w:r>
      <w:hyperlink r:id="rId191" w:history="1">
        <w:r w:rsidR="00664035" w:rsidRPr="00442960">
          <w:rPr>
            <w:rStyle w:val="Hyperlink"/>
          </w:rPr>
          <w:t>www.tableausoftware.com/public/gallery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| </w:t>
      </w:r>
      <w:hyperlink r:id="rId192" w:history="1">
        <w:r w:rsidR="00664035" w:rsidRPr="00442960">
          <w:rPr>
            <w:rStyle w:val="Hyperlink"/>
          </w:rPr>
          <w:t>https://www.tableau.com/products/public</w:t>
        </w:r>
      </w:hyperlink>
      <w:r w:rsidR="00664035">
        <w:rPr>
          <w:color w:val="000000"/>
        </w:rPr>
        <w:t xml:space="preserve"> </w:t>
      </w:r>
    </w:p>
    <w:p w14:paraId="56EF07CF" w14:textId="1AEA29FB" w:rsidR="00406204" w:rsidRPr="00E07952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R Graph Gallery – </w:t>
      </w:r>
      <w:hyperlink r:id="rId193" w:history="1">
        <w:r w:rsidR="00664035" w:rsidRPr="00442960">
          <w:rPr>
            <w:rStyle w:val="Hyperlink"/>
          </w:rPr>
          <w:t>https://www.r-graph-gallery.com/all-graphs/</w:t>
        </w:r>
      </w:hyperlink>
      <w:r w:rsidR="00664035">
        <w:rPr>
          <w:color w:val="000000"/>
        </w:rPr>
        <w:t xml:space="preserve"> </w:t>
      </w:r>
      <w:r>
        <w:rPr>
          <w:color w:val="000000"/>
        </w:rPr>
        <w:t xml:space="preserve"> | www.r-project.org | RStudio Desktop – Posit</w:t>
      </w:r>
    </w:p>
    <w:p w14:paraId="4196949C" w14:textId="0ACF536C" w:rsidR="00E07952" w:rsidRDefault="00E07952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 xml:space="preserve">Information is beautiful - </w:t>
      </w:r>
      <w:hyperlink r:id="rId194" w:history="1">
        <w:r>
          <w:rPr>
            <w:rStyle w:val="Hyperlink"/>
          </w:rPr>
          <w:t>https://informationisbeautiful.net</w:t>
        </w:r>
      </w:hyperlink>
      <w:r>
        <w:rPr>
          <w:color w:val="000000"/>
        </w:rPr>
        <w:t xml:space="preserve"> </w:t>
      </w:r>
    </w:p>
    <w:p w14:paraId="2B0B677E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Book: Designing Data Visualisations – Noah Iliinsky, Julie Steele (2011)</w:t>
      </w:r>
    </w:p>
    <w:p w14:paraId="6F8E17B3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Book: Visualise this – Nathan Yau (2011)</w:t>
      </w:r>
    </w:p>
    <w:p w14:paraId="39302072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Book: Visualising Data – Ben Fry (2008)</w:t>
      </w:r>
    </w:p>
    <w:p w14:paraId="065976FB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Book: The Visual Display of Quantitative Information – Ed Tufte (1983)</w:t>
      </w:r>
    </w:p>
    <w:p w14:paraId="31362C30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Book: Semiology of Graphics – Jacques Bertin (1967)</w:t>
      </w:r>
    </w:p>
    <w:p w14:paraId="0649FF57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Book: Data Visualisation – Andy Kirk (2016)</w:t>
      </w:r>
    </w:p>
    <w:p w14:paraId="5FD54E2C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Book: How Charts Lie – Alberto Cairo (2019)</w:t>
      </w:r>
    </w:p>
    <w:p w14:paraId="1524D636" w14:textId="77777777" w:rsidR="00406204" w:rsidRDefault="00406204">
      <w:pPr>
        <w:pStyle w:val="ListParagraph"/>
        <w:numPr>
          <w:ilvl w:val="0"/>
          <w:numId w:val="6"/>
        </w:numPr>
        <w:contextualSpacing w:val="0"/>
      </w:pPr>
      <w:r>
        <w:rPr>
          <w:color w:val="000000"/>
        </w:rPr>
        <w:t>Thanks to: John McAuley, Colman McMahon and Brian Mac Namee for earlier versions of these lecture notes</w:t>
      </w:r>
    </w:p>
    <w:p w14:paraId="3FE7EB1A" w14:textId="77777777" w:rsidR="00406204" w:rsidRPr="00406204" w:rsidRDefault="00406204" w:rsidP="00406204"/>
    <w:p w14:paraId="53A748B9" w14:textId="5BC9CD11" w:rsidR="00720841" w:rsidRDefault="005E7814">
      <w:r>
        <w:t>Lab Exercise</w:t>
      </w:r>
    </w:p>
    <w:sectPr w:rsidR="007208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E29"/>
    <w:multiLevelType w:val="hybridMultilevel"/>
    <w:tmpl w:val="3A76204E"/>
    <w:lvl w:ilvl="0" w:tplc="C79A00E2">
      <w:start w:val="1"/>
      <w:numFmt w:val="bullet"/>
      <w:lvlText w:val="•"/>
      <w:lvlJc w:val="left"/>
      <w:pPr>
        <w:ind w:left="720" w:hanging="360"/>
      </w:pPr>
    </w:lvl>
    <w:lvl w:ilvl="1" w:tplc="506EEFAC">
      <w:start w:val="1"/>
      <w:numFmt w:val="bullet"/>
      <w:lvlText w:val="◦"/>
      <w:lvlJc w:val="left"/>
      <w:pPr>
        <w:ind w:left="1440" w:hanging="360"/>
      </w:pPr>
    </w:lvl>
    <w:lvl w:ilvl="2" w:tplc="56E64BCA">
      <w:numFmt w:val="decimal"/>
      <w:lvlText w:val=""/>
      <w:lvlJc w:val="left"/>
    </w:lvl>
    <w:lvl w:ilvl="3" w:tplc="12A22DE4">
      <w:numFmt w:val="decimal"/>
      <w:lvlText w:val=""/>
      <w:lvlJc w:val="left"/>
    </w:lvl>
    <w:lvl w:ilvl="4" w:tplc="C9CAC52C">
      <w:numFmt w:val="decimal"/>
      <w:lvlText w:val=""/>
      <w:lvlJc w:val="left"/>
    </w:lvl>
    <w:lvl w:ilvl="5" w:tplc="A5D42B12">
      <w:numFmt w:val="decimal"/>
      <w:lvlText w:val=""/>
      <w:lvlJc w:val="left"/>
    </w:lvl>
    <w:lvl w:ilvl="6" w:tplc="BC1E4322">
      <w:numFmt w:val="decimal"/>
      <w:lvlText w:val=""/>
      <w:lvlJc w:val="left"/>
    </w:lvl>
    <w:lvl w:ilvl="7" w:tplc="DE305D08">
      <w:numFmt w:val="decimal"/>
      <w:lvlText w:val=""/>
      <w:lvlJc w:val="left"/>
    </w:lvl>
    <w:lvl w:ilvl="8" w:tplc="5A0604CC">
      <w:numFmt w:val="decimal"/>
      <w:lvlText w:val=""/>
      <w:lvlJc w:val="left"/>
    </w:lvl>
  </w:abstractNum>
  <w:abstractNum w:abstractNumId="1" w15:restartNumberingAfterBreak="0">
    <w:nsid w:val="04A85214"/>
    <w:multiLevelType w:val="hybridMultilevel"/>
    <w:tmpl w:val="3682AA58"/>
    <w:lvl w:ilvl="0" w:tplc="EACAE21E"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65778"/>
    <w:multiLevelType w:val="hybridMultilevel"/>
    <w:tmpl w:val="6EDC8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65557"/>
    <w:multiLevelType w:val="hybridMultilevel"/>
    <w:tmpl w:val="4888FA9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3E7999"/>
    <w:multiLevelType w:val="hybridMultilevel"/>
    <w:tmpl w:val="637855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1A64F6"/>
    <w:multiLevelType w:val="hybridMultilevel"/>
    <w:tmpl w:val="02189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642D21"/>
    <w:multiLevelType w:val="hybridMultilevel"/>
    <w:tmpl w:val="FFFAC4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4D16F5"/>
    <w:multiLevelType w:val="hybridMultilevel"/>
    <w:tmpl w:val="CBC835A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E65B5A"/>
    <w:multiLevelType w:val="hybridMultilevel"/>
    <w:tmpl w:val="A8A2F5C4"/>
    <w:lvl w:ilvl="0" w:tplc="0882CCD4">
      <w:start w:val="1"/>
      <w:numFmt w:val="bullet"/>
      <w:lvlText w:val="•"/>
      <w:lvlJc w:val="left"/>
      <w:pPr>
        <w:ind w:left="720" w:hanging="360"/>
      </w:pPr>
    </w:lvl>
    <w:lvl w:ilvl="1" w:tplc="88AEEE74">
      <w:numFmt w:val="decimal"/>
      <w:lvlText w:val=""/>
      <w:lvlJc w:val="left"/>
    </w:lvl>
    <w:lvl w:ilvl="2" w:tplc="718C89E0">
      <w:numFmt w:val="decimal"/>
      <w:lvlText w:val=""/>
      <w:lvlJc w:val="left"/>
    </w:lvl>
    <w:lvl w:ilvl="3" w:tplc="BE9E3552">
      <w:numFmt w:val="decimal"/>
      <w:lvlText w:val=""/>
      <w:lvlJc w:val="left"/>
    </w:lvl>
    <w:lvl w:ilvl="4" w:tplc="14D6C0C4">
      <w:numFmt w:val="decimal"/>
      <w:lvlText w:val=""/>
      <w:lvlJc w:val="left"/>
    </w:lvl>
    <w:lvl w:ilvl="5" w:tplc="A04C2F5C">
      <w:numFmt w:val="decimal"/>
      <w:lvlText w:val=""/>
      <w:lvlJc w:val="left"/>
    </w:lvl>
    <w:lvl w:ilvl="6" w:tplc="26A4C94C">
      <w:numFmt w:val="decimal"/>
      <w:lvlText w:val=""/>
      <w:lvlJc w:val="left"/>
    </w:lvl>
    <w:lvl w:ilvl="7" w:tplc="E65603D0">
      <w:numFmt w:val="decimal"/>
      <w:lvlText w:val=""/>
      <w:lvlJc w:val="left"/>
    </w:lvl>
    <w:lvl w:ilvl="8" w:tplc="8A822644">
      <w:numFmt w:val="decimal"/>
      <w:lvlText w:val=""/>
      <w:lvlJc w:val="left"/>
    </w:lvl>
  </w:abstractNum>
  <w:abstractNum w:abstractNumId="9" w15:restartNumberingAfterBreak="0">
    <w:nsid w:val="1B1E74DA"/>
    <w:multiLevelType w:val="hybridMultilevel"/>
    <w:tmpl w:val="4C72178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0A6A51"/>
    <w:multiLevelType w:val="hybridMultilevel"/>
    <w:tmpl w:val="E612F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ED5524"/>
    <w:multiLevelType w:val="hybridMultilevel"/>
    <w:tmpl w:val="FF146A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7E0820"/>
    <w:multiLevelType w:val="hybridMultilevel"/>
    <w:tmpl w:val="B0ECCB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943448"/>
    <w:multiLevelType w:val="hybridMultilevel"/>
    <w:tmpl w:val="F886B0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A822BF"/>
    <w:multiLevelType w:val="hybridMultilevel"/>
    <w:tmpl w:val="7094594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2F3C34"/>
    <w:multiLevelType w:val="hybridMultilevel"/>
    <w:tmpl w:val="21F40CA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12138A"/>
    <w:multiLevelType w:val="hybridMultilevel"/>
    <w:tmpl w:val="8A56A1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513250"/>
    <w:multiLevelType w:val="hybridMultilevel"/>
    <w:tmpl w:val="D332D73A"/>
    <w:lvl w:ilvl="0" w:tplc="5F465EDE">
      <w:start w:val="1"/>
      <w:numFmt w:val="bullet"/>
      <w:lvlText w:val="•"/>
      <w:lvlJc w:val="left"/>
      <w:pPr>
        <w:ind w:left="720" w:hanging="360"/>
      </w:pPr>
    </w:lvl>
    <w:lvl w:ilvl="1" w:tplc="C89A5DA4">
      <w:numFmt w:val="decimal"/>
      <w:lvlText w:val=""/>
      <w:lvlJc w:val="left"/>
    </w:lvl>
    <w:lvl w:ilvl="2" w:tplc="BA363180">
      <w:numFmt w:val="decimal"/>
      <w:lvlText w:val=""/>
      <w:lvlJc w:val="left"/>
    </w:lvl>
    <w:lvl w:ilvl="3" w:tplc="6088DE28">
      <w:numFmt w:val="decimal"/>
      <w:lvlText w:val=""/>
      <w:lvlJc w:val="left"/>
    </w:lvl>
    <w:lvl w:ilvl="4" w:tplc="441A007A">
      <w:numFmt w:val="decimal"/>
      <w:lvlText w:val=""/>
      <w:lvlJc w:val="left"/>
    </w:lvl>
    <w:lvl w:ilvl="5" w:tplc="A0F8C74E">
      <w:numFmt w:val="decimal"/>
      <w:lvlText w:val=""/>
      <w:lvlJc w:val="left"/>
    </w:lvl>
    <w:lvl w:ilvl="6" w:tplc="942853D6">
      <w:numFmt w:val="decimal"/>
      <w:lvlText w:val=""/>
      <w:lvlJc w:val="left"/>
    </w:lvl>
    <w:lvl w:ilvl="7" w:tplc="CF72FEA6">
      <w:numFmt w:val="decimal"/>
      <w:lvlText w:val=""/>
      <w:lvlJc w:val="left"/>
    </w:lvl>
    <w:lvl w:ilvl="8" w:tplc="EFF2BFAC">
      <w:numFmt w:val="decimal"/>
      <w:lvlText w:val=""/>
      <w:lvlJc w:val="left"/>
    </w:lvl>
  </w:abstractNum>
  <w:abstractNum w:abstractNumId="18" w15:restartNumberingAfterBreak="0">
    <w:nsid w:val="31AA7E8D"/>
    <w:multiLevelType w:val="hybridMultilevel"/>
    <w:tmpl w:val="5DF87DC8"/>
    <w:lvl w:ilvl="0" w:tplc="085E6C20">
      <w:start w:val="1"/>
      <w:numFmt w:val="bullet"/>
      <w:lvlText w:val="•"/>
      <w:lvlJc w:val="left"/>
      <w:pPr>
        <w:ind w:left="720" w:hanging="360"/>
      </w:pPr>
    </w:lvl>
    <w:lvl w:ilvl="1" w:tplc="62E20AEA">
      <w:start w:val="1"/>
      <w:numFmt w:val="bullet"/>
      <w:lvlText w:val="◦"/>
      <w:lvlJc w:val="left"/>
      <w:pPr>
        <w:ind w:left="1440" w:hanging="360"/>
      </w:pPr>
    </w:lvl>
    <w:lvl w:ilvl="2" w:tplc="EE5CF0E6">
      <w:numFmt w:val="decimal"/>
      <w:lvlText w:val=""/>
      <w:lvlJc w:val="left"/>
    </w:lvl>
    <w:lvl w:ilvl="3" w:tplc="318C4F1E">
      <w:numFmt w:val="decimal"/>
      <w:lvlText w:val=""/>
      <w:lvlJc w:val="left"/>
    </w:lvl>
    <w:lvl w:ilvl="4" w:tplc="A55AE47C">
      <w:numFmt w:val="decimal"/>
      <w:lvlText w:val=""/>
      <w:lvlJc w:val="left"/>
    </w:lvl>
    <w:lvl w:ilvl="5" w:tplc="2894015A">
      <w:numFmt w:val="decimal"/>
      <w:lvlText w:val=""/>
      <w:lvlJc w:val="left"/>
    </w:lvl>
    <w:lvl w:ilvl="6" w:tplc="4AFCF238">
      <w:numFmt w:val="decimal"/>
      <w:lvlText w:val=""/>
      <w:lvlJc w:val="left"/>
    </w:lvl>
    <w:lvl w:ilvl="7" w:tplc="D806111C">
      <w:numFmt w:val="decimal"/>
      <w:lvlText w:val=""/>
      <w:lvlJc w:val="left"/>
    </w:lvl>
    <w:lvl w:ilvl="8" w:tplc="ABDCCBBE">
      <w:numFmt w:val="decimal"/>
      <w:lvlText w:val=""/>
      <w:lvlJc w:val="left"/>
    </w:lvl>
  </w:abstractNum>
  <w:abstractNum w:abstractNumId="19" w15:restartNumberingAfterBreak="0">
    <w:nsid w:val="343516F5"/>
    <w:multiLevelType w:val="hybridMultilevel"/>
    <w:tmpl w:val="EF041E6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5442AA"/>
    <w:multiLevelType w:val="hybridMultilevel"/>
    <w:tmpl w:val="62AE2B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F00D95"/>
    <w:multiLevelType w:val="hybridMultilevel"/>
    <w:tmpl w:val="73C84CD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D6058F"/>
    <w:multiLevelType w:val="hybridMultilevel"/>
    <w:tmpl w:val="E06080A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F112BB"/>
    <w:multiLevelType w:val="hybridMultilevel"/>
    <w:tmpl w:val="8E7CCA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977CBC"/>
    <w:multiLevelType w:val="hybridMultilevel"/>
    <w:tmpl w:val="B3D0E5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C14F13"/>
    <w:multiLevelType w:val="hybridMultilevel"/>
    <w:tmpl w:val="8F1CA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6A5983"/>
    <w:multiLevelType w:val="hybridMultilevel"/>
    <w:tmpl w:val="A20C48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7B7137"/>
    <w:multiLevelType w:val="hybridMultilevel"/>
    <w:tmpl w:val="127A2FA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635344"/>
    <w:multiLevelType w:val="hybridMultilevel"/>
    <w:tmpl w:val="38A69442"/>
    <w:lvl w:ilvl="0" w:tplc="1540987E">
      <w:start w:val="1"/>
      <w:numFmt w:val="bullet"/>
      <w:lvlText w:val="•"/>
      <w:lvlJc w:val="left"/>
      <w:pPr>
        <w:ind w:left="720" w:hanging="360"/>
      </w:pPr>
    </w:lvl>
    <w:lvl w:ilvl="1" w:tplc="BE0694AE">
      <w:start w:val="1"/>
      <w:numFmt w:val="bullet"/>
      <w:lvlText w:val="◦"/>
      <w:lvlJc w:val="left"/>
      <w:pPr>
        <w:ind w:left="1440" w:hanging="360"/>
      </w:pPr>
    </w:lvl>
    <w:lvl w:ilvl="2" w:tplc="456CAE0A">
      <w:numFmt w:val="decimal"/>
      <w:lvlText w:val=""/>
      <w:lvlJc w:val="left"/>
    </w:lvl>
    <w:lvl w:ilvl="3" w:tplc="5FAEF532">
      <w:numFmt w:val="decimal"/>
      <w:lvlText w:val=""/>
      <w:lvlJc w:val="left"/>
    </w:lvl>
    <w:lvl w:ilvl="4" w:tplc="111018A6">
      <w:numFmt w:val="decimal"/>
      <w:lvlText w:val=""/>
      <w:lvlJc w:val="left"/>
    </w:lvl>
    <w:lvl w:ilvl="5" w:tplc="D7F43930">
      <w:numFmt w:val="decimal"/>
      <w:lvlText w:val=""/>
      <w:lvlJc w:val="left"/>
    </w:lvl>
    <w:lvl w:ilvl="6" w:tplc="37BA5878">
      <w:numFmt w:val="decimal"/>
      <w:lvlText w:val=""/>
      <w:lvlJc w:val="left"/>
    </w:lvl>
    <w:lvl w:ilvl="7" w:tplc="7904159A">
      <w:numFmt w:val="decimal"/>
      <w:lvlText w:val=""/>
      <w:lvlJc w:val="left"/>
    </w:lvl>
    <w:lvl w:ilvl="8" w:tplc="38789E76">
      <w:numFmt w:val="decimal"/>
      <w:lvlText w:val=""/>
      <w:lvlJc w:val="left"/>
    </w:lvl>
  </w:abstractNum>
  <w:abstractNum w:abstractNumId="29" w15:restartNumberingAfterBreak="0">
    <w:nsid w:val="480657E2"/>
    <w:multiLevelType w:val="hybridMultilevel"/>
    <w:tmpl w:val="2ABE188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80C3B9D"/>
    <w:multiLevelType w:val="hybridMultilevel"/>
    <w:tmpl w:val="380EEED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A368A1"/>
    <w:multiLevelType w:val="hybridMultilevel"/>
    <w:tmpl w:val="8BDE28E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034390"/>
    <w:multiLevelType w:val="hybridMultilevel"/>
    <w:tmpl w:val="898AFD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226C16"/>
    <w:multiLevelType w:val="hybridMultilevel"/>
    <w:tmpl w:val="48D2F4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A7E775D"/>
    <w:multiLevelType w:val="hybridMultilevel"/>
    <w:tmpl w:val="E2C891B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4030A"/>
    <w:multiLevelType w:val="hybridMultilevel"/>
    <w:tmpl w:val="B92EA1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1295806"/>
    <w:multiLevelType w:val="hybridMultilevel"/>
    <w:tmpl w:val="1FECFCF6"/>
    <w:lvl w:ilvl="0" w:tplc="EACAE21E"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B12777"/>
    <w:multiLevelType w:val="hybridMultilevel"/>
    <w:tmpl w:val="8DD82B96"/>
    <w:lvl w:ilvl="0" w:tplc="66DA4C46">
      <w:start w:val="1"/>
      <w:numFmt w:val="bullet"/>
      <w:lvlText w:val="•"/>
      <w:lvlJc w:val="left"/>
      <w:pPr>
        <w:ind w:left="720" w:hanging="360"/>
      </w:pPr>
    </w:lvl>
    <w:lvl w:ilvl="1" w:tplc="7E3079B6">
      <w:numFmt w:val="decimal"/>
      <w:lvlText w:val=""/>
      <w:lvlJc w:val="left"/>
    </w:lvl>
    <w:lvl w:ilvl="2" w:tplc="DB1AF94C">
      <w:numFmt w:val="decimal"/>
      <w:lvlText w:val=""/>
      <w:lvlJc w:val="left"/>
    </w:lvl>
    <w:lvl w:ilvl="3" w:tplc="7292E778">
      <w:numFmt w:val="decimal"/>
      <w:lvlText w:val=""/>
      <w:lvlJc w:val="left"/>
    </w:lvl>
    <w:lvl w:ilvl="4" w:tplc="7414845C">
      <w:numFmt w:val="decimal"/>
      <w:lvlText w:val=""/>
      <w:lvlJc w:val="left"/>
    </w:lvl>
    <w:lvl w:ilvl="5" w:tplc="4148FA2E">
      <w:numFmt w:val="decimal"/>
      <w:lvlText w:val=""/>
      <w:lvlJc w:val="left"/>
    </w:lvl>
    <w:lvl w:ilvl="6" w:tplc="78221F42">
      <w:numFmt w:val="decimal"/>
      <w:lvlText w:val=""/>
      <w:lvlJc w:val="left"/>
    </w:lvl>
    <w:lvl w:ilvl="7" w:tplc="86282D92">
      <w:numFmt w:val="decimal"/>
      <w:lvlText w:val=""/>
      <w:lvlJc w:val="left"/>
    </w:lvl>
    <w:lvl w:ilvl="8" w:tplc="84C0483C">
      <w:numFmt w:val="decimal"/>
      <w:lvlText w:val=""/>
      <w:lvlJc w:val="left"/>
    </w:lvl>
  </w:abstractNum>
  <w:abstractNum w:abstractNumId="38" w15:restartNumberingAfterBreak="0">
    <w:nsid w:val="531518A7"/>
    <w:multiLevelType w:val="hybridMultilevel"/>
    <w:tmpl w:val="CB144C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34F40DD"/>
    <w:multiLevelType w:val="hybridMultilevel"/>
    <w:tmpl w:val="644AF2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6EA07C2"/>
    <w:multiLevelType w:val="hybridMultilevel"/>
    <w:tmpl w:val="065C52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8A62EC9"/>
    <w:multiLevelType w:val="hybridMultilevel"/>
    <w:tmpl w:val="FD425C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A886F58"/>
    <w:multiLevelType w:val="hybridMultilevel"/>
    <w:tmpl w:val="985A30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DA71BEE"/>
    <w:multiLevelType w:val="hybridMultilevel"/>
    <w:tmpl w:val="3AD69C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0001B72"/>
    <w:multiLevelType w:val="hybridMultilevel"/>
    <w:tmpl w:val="FACE4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0B5571C"/>
    <w:multiLevelType w:val="hybridMultilevel"/>
    <w:tmpl w:val="2A76475C"/>
    <w:lvl w:ilvl="0" w:tplc="EACAE21E"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1DF6477"/>
    <w:multiLevelType w:val="hybridMultilevel"/>
    <w:tmpl w:val="E2C403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E824E5"/>
    <w:multiLevelType w:val="hybridMultilevel"/>
    <w:tmpl w:val="3F9251E4"/>
    <w:lvl w:ilvl="0" w:tplc="EACAE21E"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CA3D41"/>
    <w:multiLevelType w:val="hybridMultilevel"/>
    <w:tmpl w:val="2B5CF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FF0386"/>
    <w:multiLevelType w:val="hybridMultilevel"/>
    <w:tmpl w:val="CAE64E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B317784"/>
    <w:multiLevelType w:val="hybridMultilevel"/>
    <w:tmpl w:val="C76ABE26"/>
    <w:lvl w:ilvl="0" w:tplc="475ABA78">
      <w:start w:val="1"/>
      <w:numFmt w:val="bullet"/>
      <w:lvlText w:val="•"/>
      <w:lvlJc w:val="left"/>
      <w:pPr>
        <w:ind w:left="720" w:hanging="360"/>
      </w:pPr>
    </w:lvl>
    <w:lvl w:ilvl="1" w:tplc="464EA872">
      <w:numFmt w:val="decimal"/>
      <w:lvlText w:val=""/>
      <w:lvlJc w:val="left"/>
    </w:lvl>
    <w:lvl w:ilvl="2" w:tplc="8604D1DE">
      <w:numFmt w:val="decimal"/>
      <w:lvlText w:val=""/>
      <w:lvlJc w:val="left"/>
    </w:lvl>
    <w:lvl w:ilvl="3" w:tplc="EE90BE1E">
      <w:numFmt w:val="decimal"/>
      <w:lvlText w:val=""/>
      <w:lvlJc w:val="left"/>
    </w:lvl>
    <w:lvl w:ilvl="4" w:tplc="386CD296">
      <w:numFmt w:val="decimal"/>
      <w:lvlText w:val=""/>
      <w:lvlJc w:val="left"/>
    </w:lvl>
    <w:lvl w:ilvl="5" w:tplc="5AF25B0C">
      <w:numFmt w:val="decimal"/>
      <w:lvlText w:val=""/>
      <w:lvlJc w:val="left"/>
    </w:lvl>
    <w:lvl w:ilvl="6" w:tplc="53045814">
      <w:numFmt w:val="decimal"/>
      <w:lvlText w:val=""/>
      <w:lvlJc w:val="left"/>
    </w:lvl>
    <w:lvl w:ilvl="7" w:tplc="94562F94">
      <w:numFmt w:val="decimal"/>
      <w:lvlText w:val=""/>
      <w:lvlJc w:val="left"/>
    </w:lvl>
    <w:lvl w:ilvl="8" w:tplc="A852C528">
      <w:numFmt w:val="decimal"/>
      <w:lvlText w:val=""/>
      <w:lvlJc w:val="left"/>
    </w:lvl>
  </w:abstractNum>
  <w:abstractNum w:abstractNumId="51" w15:restartNumberingAfterBreak="0">
    <w:nsid w:val="6EA1540A"/>
    <w:multiLevelType w:val="hybridMultilevel"/>
    <w:tmpl w:val="9D9290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0D3230C"/>
    <w:multiLevelType w:val="hybridMultilevel"/>
    <w:tmpl w:val="655CFB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0FD66BA"/>
    <w:multiLevelType w:val="hybridMultilevel"/>
    <w:tmpl w:val="9104F4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7DC7C8F"/>
    <w:multiLevelType w:val="hybridMultilevel"/>
    <w:tmpl w:val="5440746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8AA6F70"/>
    <w:multiLevelType w:val="hybridMultilevel"/>
    <w:tmpl w:val="7C901F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E7406AA"/>
    <w:multiLevelType w:val="hybridMultilevel"/>
    <w:tmpl w:val="A72E11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E8A3A55"/>
    <w:multiLevelType w:val="hybridMultilevel"/>
    <w:tmpl w:val="0024D8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265574">
    <w:abstractNumId w:val="49"/>
  </w:num>
  <w:num w:numId="2" w16cid:durableId="393167052">
    <w:abstractNumId w:val="37"/>
    <w:lvlOverride w:ilvl="0">
      <w:startOverride w:val="1"/>
    </w:lvlOverride>
  </w:num>
  <w:num w:numId="3" w16cid:durableId="692730109">
    <w:abstractNumId w:val="57"/>
  </w:num>
  <w:num w:numId="4" w16cid:durableId="1744331118">
    <w:abstractNumId w:val="5"/>
  </w:num>
  <w:num w:numId="5" w16cid:durableId="1985767275">
    <w:abstractNumId w:val="16"/>
  </w:num>
  <w:num w:numId="6" w16cid:durableId="1168523678">
    <w:abstractNumId w:val="50"/>
    <w:lvlOverride w:ilvl="0">
      <w:startOverride w:val="1"/>
    </w:lvlOverride>
  </w:num>
  <w:num w:numId="7" w16cid:durableId="285547666">
    <w:abstractNumId w:val="18"/>
    <w:lvlOverride w:ilvl="0">
      <w:startOverride w:val="1"/>
    </w:lvlOverride>
  </w:num>
  <w:num w:numId="8" w16cid:durableId="1468469093">
    <w:abstractNumId w:val="24"/>
  </w:num>
  <w:num w:numId="9" w16cid:durableId="287392115">
    <w:abstractNumId w:val="54"/>
  </w:num>
  <w:num w:numId="10" w16cid:durableId="526914863">
    <w:abstractNumId w:val="42"/>
  </w:num>
  <w:num w:numId="11" w16cid:durableId="242299257">
    <w:abstractNumId w:val="11"/>
  </w:num>
  <w:num w:numId="12" w16cid:durableId="1198394927">
    <w:abstractNumId w:val="33"/>
  </w:num>
  <w:num w:numId="13" w16cid:durableId="1586108077">
    <w:abstractNumId w:val="10"/>
  </w:num>
  <w:num w:numId="14" w16cid:durableId="148908579">
    <w:abstractNumId w:val="20"/>
  </w:num>
  <w:num w:numId="15" w16cid:durableId="1361203528">
    <w:abstractNumId w:val="2"/>
  </w:num>
  <w:num w:numId="16" w16cid:durableId="1370303133">
    <w:abstractNumId w:val="6"/>
  </w:num>
  <w:num w:numId="17" w16cid:durableId="711226795">
    <w:abstractNumId w:val="51"/>
  </w:num>
  <w:num w:numId="18" w16cid:durableId="2127043516">
    <w:abstractNumId w:val="26"/>
  </w:num>
  <w:num w:numId="19" w16cid:durableId="2066101526">
    <w:abstractNumId w:val="8"/>
    <w:lvlOverride w:ilvl="0">
      <w:startOverride w:val="1"/>
    </w:lvlOverride>
  </w:num>
  <w:num w:numId="20" w16cid:durableId="819077486">
    <w:abstractNumId w:val="0"/>
    <w:lvlOverride w:ilvl="0">
      <w:startOverride w:val="1"/>
    </w:lvlOverride>
  </w:num>
  <w:num w:numId="21" w16cid:durableId="592128208">
    <w:abstractNumId w:val="56"/>
  </w:num>
  <w:num w:numId="22" w16cid:durableId="1366717656">
    <w:abstractNumId w:val="25"/>
  </w:num>
  <w:num w:numId="23" w16cid:durableId="608047901">
    <w:abstractNumId w:val="53"/>
  </w:num>
  <w:num w:numId="24" w16cid:durableId="1292517513">
    <w:abstractNumId w:val="4"/>
  </w:num>
  <w:num w:numId="25" w16cid:durableId="179391568">
    <w:abstractNumId w:val="46"/>
  </w:num>
  <w:num w:numId="26" w16cid:durableId="457918107">
    <w:abstractNumId w:val="55"/>
  </w:num>
  <w:num w:numId="27" w16cid:durableId="1206991771">
    <w:abstractNumId w:val="36"/>
  </w:num>
  <w:num w:numId="28" w16cid:durableId="1402174078">
    <w:abstractNumId w:val="40"/>
  </w:num>
  <w:num w:numId="29" w16cid:durableId="1453287609">
    <w:abstractNumId w:val="39"/>
  </w:num>
  <w:num w:numId="30" w16cid:durableId="482236930">
    <w:abstractNumId w:val="38"/>
  </w:num>
  <w:num w:numId="31" w16cid:durableId="1035543292">
    <w:abstractNumId w:val="43"/>
  </w:num>
  <w:num w:numId="32" w16cid:durableId="2145148891">
    <w:abstractNumId w:val="13"/>
  </w:num>
  <w:num w:numId="33" w16cid:durableId="2050564118">
    <w:abstractNumId w:val="12"/>
  </w:num>
  <w:num w:numId="34" w16cid:durableId="1916234941">
    <w:abstractNumId w:val="41"/>
  </w:num>
  <w:num w:numId="35" w16cid:durableId="1313363869">
    <w:abstractNumId w:val="45"/>
  </w:num>
  <w:num w:numId="36" w16cid:durableId="444931643">
    <w:abstractNumId w:val="47"/>
  </w:num>
  <w:num w:numId="37" w16cid:durableId="479812774">
    <w:abstractNumId w:val="1"/>
  </w:num>
  <w:num w:numId="38" w16cid:durableId="1298610354">
    <w:abstractNumId w:val="52"/>
  </w:num>
  <w:num w:numId="39" w16cid:durableId="1596135544">
    <w:abstractNumId w:val="44"/>
  </w:num>
  <w:num w:numId="40" w16cid:durableId="1336804860">
    <w:abstractNumId w:val="32"/>
  </w:num>
  <w:num w:numId="41" w16cid:durableId="1100030061">
    <w:abstractNumId w:val="23"/>
  </w:num>
  <w:num w:numId="42" w16cid:durableId="135489581">
    <w:abstractNumId w:val="35"/>
  </w:num>
  <w:num w:numId="43" w16cid:durableId="1017459939">
    <w:abstractNumId w:val="14"/>
  </w:num>
  <w:num w:numId="44" w16cid:durableId="199245107">
    <w:abstractNumId w:val="9"/>
  </w:num>
  <w:num w:numId="45" w16cid:durableId="2066366963">
    <w:abstractNumId w:val="21"/>
  </w:num>
  <w:num w:numId="46" w16cid:durableId="1350913168">
    <w:abstractNumId w:val="29"/>
  </w:num>
  <w:num w:numId="47" w16cid:durableId="37049437">
    <w:abstractNumId w:val="27"/>
  </w:num>
  <w:num w:numId="48" w16cid:durableId="255097544">
    <w:abstractNumId w:val="15"/>
  </w:num>
  <w:num w:numId="49" w16cid:durableId="1196698290">
    <w:abstractNumId w:val="7"/>
  </w:num>
  <w:num w:numId="50" w16cid:durableId="506022596">
    <w:abstractNumId w:val="3"/>
  </w:num>
  <w:num w:numId="51" w16cid:durableId="87890513">
    <w:abstractNumId w:val="30"/>
  </w:num>
  <w:num w:numId="52" w16cid:durableId="1402946802">
    <w:abstractNumId w:val="19"/>
  </w:num>
  <w:num w:numId="53" w16cid:durableId="2092192794">
    <w:abstractNumId w:val="22"/>
  </w:num>
  <w:num w:numId="54" w16cid:durableId="47846800">
    <w:abstractNumId w:val="48"/>
  </w:num>
  <w:num w:numId="55" w16cid:durableId="242833705">
    <w:abstractNumId w:val="31"/>
  </w:num>
  <w:num w:numId="56" w16cid:durableId="1677878003">
    <w:abstractNumId w:val="34"/>
  </w:num>
  <w:num w:numId="57" w16cid:durableId="1961064164">
    <w:abstractNumId w:val="17"/>
    <w:lvlOverride w:ilvl="0">
      <w:startOverride w:val="1"/>
    </w:lvlOverride>
  </w:num>
  <w:num w:numId="58" w16cid:durableId="995453745">
    <w:abstractNumId w:val="28"/>
    <w:lvlOverride w:ilvl="0">
      <w:startOverride w:val="1"/>
    </w:lvlOverride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63C0"/>
    <w:rsid w:val="00051017"/>
    <w:rsid w:val="000547F7"/>
    <w:rsid w:val="00055882"/>
    <w:rsid w:val="00081854"/>
    <w:rsid w:val="000A071C"/>
    <w:rsid w:val="000E265E"/>
    <w:rsid w:val="000F0F75"/>
    <w:rsid w:val="001033FE"/>
    <w:rsid w:val="001141A5"/>
    <w:rsid w:val="00116666"/>
    <w:rsid w:val="0014711D"/>
    <w:rsid w:val="001A5D02"/>
    <w:rsid w:val="00221008"/>
    <w:rsid w:val="0023493A"/>
    <w:rsid w:val="00246AEE"/>
    <w:rsid w:val="0025754A"/>
    <w:rsid w:val="00293B2E"/>
    <w:rsid w:val="00297496"/>
    <w:rsid w:val="002A3FB8"/>
    <w:rsid w:val="002C2D05"/>
    <w:rsid w:val="0031022D"/>
    <w:rsid w:val="003750D0"/>
    <w:rsid w:val="003977F7"/>
    <w:rsid w:val="003C0923"/>
    <w:rsid w:val="003D5450"/>
    <w:rsid w:val="00402A29"/>
    <w:rsid w:val="00406204"/>
    <w:rsid w:val="00422C69"/>
    <w:rsid w:val="004316E2"/>
    <w:rsid w:val="0043591B"/>
    <w:rsid w:val="00461F38"/>
    <w:rsid w:val="00482AD1"/>
    <w:rsid w:val="004D38F1"/>
    <w:rsid w:val="004F63F8"/>
    <w:rsid w:val="00510C2A"/>
    <w:rsid w:val="005234D1"/>
    <w:rsid w:val="00533D0F"/>
    <w:rsid w:val="005365CA"/>
    <w:rsid w:val="005C3CC0"/>
    <w:rsid w:val="005D4FD0"/>
    <w:rsid w:val="005E44CE"/>
    <w:rsid w:val="005E7814"/>
    <w:rsid w:val="00651659"/>
    <w:rsid w:val="00664035"/>
    <w:rsid w:val="00693354"/>
    <w:rsid w:val="006A339C"/>
    <w:rsid w:val="006C66E0"/>
    <w:rsid w:val="006D3E07"/>
    <w:rsid w:val="006D66EC"/>
    <w:rsid w:val="00720841"/>
    <w:rsid w:val="0076423A"/>
    <w:rsid w:val="007A63EC"/>
    <w:rsid w:val="007A745C"/>
    <w:rsid w:val="007C1954"/>
    <w:rsid w:val="007D7390"/>
    <w:rsid w:val="008214B1"/>
    <w:rsid w:val="00823D0A"/>
    <w:rsid w:val="008656DC"/>
    <w:rsid w:val="008A670A"/>
    <w:rsid w:val="008B479A"/>
    <w:rsid w:val="008C0E35"/>
    <w:rsid w:val="008E1D76"/>
    <w:rsid w:val="008E38A1"/>
    <w:rsid w:val="0093096B"/>
    <w:rsid w:val="00941D3C"/>
    <w:rsid w:val="009439B0"/>
    <w:rsid w:val="00962149"/>
    <w:rsid w:val="00976199"/>
    <w:rsid w:val="009C2634"/>
    <w:rsid w:val="009D63C0"/>
    <w:rsid w:val="00A123C5"/>
    <w:rsid w:val="00A52072"/>
    <w:rsid w:val="00A6077C"/>
    <w:rsid w:val="00A82922"/>
    <w:rsid w:val="00A85D59"/>
    <w:rsid w:val="00A93AC5"/>
    <w:rsid w:val="00A966B9"/>
    <w:rsid w:val="00AC49E2"/>
    <w:rsid w:val="00AD0B72"/>
    <w:rsid w:val="00AD339E"/>
    <w:rsid w:val="00B339AC"/>
    <w:rsid w:val="00B921DF"/>
    <w:rsid w:val="00BA4511"/>
    <w:rsid w:val="00BF4325"/>
    <w:rsid w:val="00C06CBD"/>
    <w:rsid w:val="00C14424"/>
    <w:rsid w:val="00C17C1B"/>
    <w:rsid w:val="00C27D55"/>
    <w:rsid w:val="00C629AA"/>
    <w:rsid w:val="00CA2FEB"/>
    <w:rsid w:val="00CB2F7F"/>
    <w:rsid w:val="00CD14FC"/>
    <w:rsid w:val="00CE4049"/>
    <w:rsid w:val="00D1256E"/>
    <w:rsid w:val="00D36B97"/>
    <w:rsid w:val="00D55FC2"/>
    <w:rsid w:val="00D7598C"/>
    <w:rsid w:val="00D95D6E"/>
    <w:rsid w:val="00DB30D1"/>
    <w:rsid w:val="00DC00BB"/>
    <w:rsid w:val="00DD32AA"/>
    <w:rsid w:val="00E07952"/>
    <w:rsid w:val="00E40A8A"/>
    <w:rsid w:val="00ED3BCE"/>
    <w:rsid w:val="00EE7660"/>
    <w:rsid w:val="00F0357D"/>
    <w:rsid w:val="00FA0340"/>
    <w:rsid w:val="00FA379D"/>
    <w:rsid w:val="00FB5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BFCD1"/>
  <w15:chartTrackingRefBased/>
  <w15:docId w15:val="{70F41E46-811C-4584-8AB2-09FA003B5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4D1"/>
    <w:pPr>
      <w:spacing w:after="0" w:line="240" w:lineRule="auto"/>
    </w:pPr>
    <w:rPr>
      <w:rFonts w:eastAsia="Times New Roman" w:cs="Times New Roman"/>
      <w:kern w:val="0"/>
      <w:sz w:val="28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6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6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63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6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D63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3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3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3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3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3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63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63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D63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D63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3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3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3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3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3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3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3C0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9D63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3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3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3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3C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3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2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18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85.jpg"/><Relationship Id="rId21" Type="http://schemas.openxmlformats.org/officeDocument/2006/relationships/image" Target="media/image11.jpg"/><Relationship Id="rId42" Type="http://schemas.openxmlformats.org/officeDocument/2006/relationships/image" Target="media/image23.jpg"/><Relationship Id="rId63" Type="http://schemas.openxmlformats.org/officeDocument/2006/relationships/image" Target="media/image39.jpg"/><Relationship Id="rId84" Type="http://schemas.openxmlformats.org/officeDocument/2006/relationships/image" Target="media/image54.jpg"/><Relationship Id="rId138" Type="http://schemas.openxmlformats.org/officeDocument/2006/relationships/image" Target="media/image104.jpg"/><Relationship Id="rId159" Type="http://schemas.openxmlformats.org/officeDocument/2006/relationships/hyperlink" Target="https://www.psriowa.org/nuclear.html" TargetMode="External"/><Relationship Id="rId170" Type="http://schemas.openxmlformats.org/officeDocument/2006/relationships/hyperlink" Target="https://youtu.be/jbkSRLYSojo" TargetMode="External"/><Relationship Id="rId191" Type="http://schemas.openxmlformats.org/officeDocument/2006/relationships/hyperlink" Target="http://www.tableausoftware.com/public/gallery" TargetMode="External"/><Relationship Id="rId107" Type="http://schemas.openxmlformats.org/officeDocument/2006/relationships/image" Target="media/image76.jpg"/><Relationship Id="rId11" Type="http://schemas.openxmlformats.org/officeDocument/2006/relationships/image" Target="media/image4.jpg"/><Relationship Id="rId32" Type="http://schemas.openxmlformats.org/officeDocument/2006/relationships/hyperlink" Target="https://www.nature.com/articles/s41586-020-2923-3" TargetMode="External"/><Relationship Id="rId53" Type="http://schemas.openxmlformats.org/officeDocument/2006/relationships/image" Target="media/image31.jpg"/><Relationship Id="rId74" Type="http://schemas.openxmlformats.org/officeDocument/2006/relationships/image" Target="media/image47.jpg"/><Relationship Id="rId128" Type="http://schemas.openxmlformats.org/officeDocument/2006/relationships/image" Target="media/image95.jpg"/><Relationship Id="rId149" Type="http://schemas.openxmlformats.org/officeDocument/2006/relationships/hyperlink" Target="https://youtu.be/qO1vSbB100?t=46" TargetMode="External"/><Relationship Id="rId5" Type="http://schemas.openxmlformats.org/officeDocument/2006/relationships/hyperlink" Target="marisa.llorens@TUDublin.ie" TargetMode="External"/><Relationship Id="rId95" Type="http://schemas.openxmlformats.org/officeDocument/2006/relationships/image" Target="media/image65.jpg"/><Relationship Id="rId160" Type="http://schemas.openxmlformats.org/officeDocument/2006/relationships/hyperlink" Target="https://www.informationisbeautiful.net/visualizations/the-billion-dollar-gram/" TargetMode="External"/><Relationship Id="rId181" Type="http://schemas.openxmlformats.org/officeDocument/2006/relationships/hyperlink" Target="https://www.bbc.com/news/world-us-canada-38663043" TargetMode="External"/><Relationship Id="rId22" Type="http://schemas.openxmlformats.org/officeDocument/2006/relationships/image" Target="media/image12.jpg"/><Relationship Id="rId43" Type="http://schemas.openxmlformats.org/officeDocument/2006/relationships/hyperlink" Target="http://jalammar.github.io/visual-interactive-guide-basics-neural-networks/" TargetMode="External"/><Relationship Id="rId64" Type="http://schemas.openxmlformats.org/officeDocument/2006/relationships/image" Target="media/image40.jpg"/><Relationship Id="rId118" Type="http://schemas.openxmlformats.org/officeDocument/2006/relationships/image" Target="media/image86.jpg"/><Relationship Id="rId139" Type="http://schemas.openxmlformats.org/officeDocument/2006/relationships/hyperlink" Target="http://thisisstatistics.org/florence-nightingale-the-lady-with-the-data/" TargetMode="External"/><Relationship Id="rId85" Type="http://schemas.openxmlformats.org/officeDocument/2006/relationships/image" Target="media/image55.jpg"/><Relationship Id="rId150" Type="http://schemas.openxmlformats.org/officeDocument/2006/relationships/image" Target="media/image112.jpg"/><Relationship Id="rId171" Type="http://schemas.openxmlformats.org/officeDocument/2006/relationships/image" Target="media/image125.jpg"/><Relationship Id="rId192" Type="http://schemas.openxmlformats.org/officeDocument/2006/relationships/hyperlink" Target="https://www.tableau.com/products/public" TargetMode="External"/><Relationship Id="rId12" Type="http://schemas.openxmlformats.org/officeDocument/2006/relationships/image" Target="media/image5.jpg"/><Relationship Id="rId33" Type="http://schemas.openxmlformats.org/officeDocument/2006/relationships/image" Target="media/image19.jpg"/><Relationship Id="rId108" Type="http://schemas.openxmlformats.org/officeDocument/2006/relationships/image" Target="media/image77.jpg"/><Relationship Id="rId129" Type="http://schemas.openxmlformats.org/officeDocument/2006/relationships/image" Target="media/image96.jpg"/><Relationship Id="rId54" Type="http://schemas.openxmlformats.org/officeDocument/2006/relationships/image" Target="media/image32.jpg"/><Relationship Id="rId75" Type="http://schemas.openxmlformats.org/officeDocument/2006/relationships/hyperlink" Target="https://www.r-graph-gallery.com/all-graphs/" TargetMode="External"/><Relationship Id="rId96" Type="http://schemas.openxmlformats.org/officeDocument/2006/relationships/image" Target="media/image66.jpg"/><Relationship Id="rId140" Type="http://schemas.openxmlformats.org/officeDocument/2006/relationships/image" Target="media/image105.jpg"/><Relationship Id="rId161" Type="http://schemas.openxmlformats.org/officeDocument/2006/relationships/image" Target="media/image117.jpg"/><Relationship Id="rId182" Type="http://schemas.openxmlformats.org/officeDocument/2006/relationships/hyperlink" Target="https://www.ted.com/talks/hans_rosling_the_best_stats_you_ve_ever_seen" TargetMode="External"/><Relationship Id="rId6" Type="http://schemas.openxmlformats.org/officeDocument/2006/relationships/hyperlink" Target="http://lucasrizzo.com/" TargetMode="External"/><Relationship Id="rId23" Type="http://schemas.openxmlformats.org/officeDocument/2006/relationships/image" Target="media/image13.jpg"/><Relationship Id="rId119" Type="http://schemas.openxmlformats.org/officeDocument/2006/relationships/image" Target="media/image87.jpg"/><Relationship Id="rId44" Type="http://schemas.openxmlformats.org/officeDocument/2006/relationships/image" Target="media/image24.jpg"/><Relationship Id="rId65" Type="http://schemas.openxmlformats.org/officeDocument/2006/relationships/hyperlink" Target="http://shop.oreilly.com/product/9780596514556.do" TargetMode="External"/><Relationship Id="rId86" Type="http://schemas.openxmlformats.org/officeDocument/2006/relationships/image" Target="media/image56.jpg"/><Relationship Id="rId130" Type="http://schemas.openxmlformats.org/officeDocument/2006/relationships/image" Target="media/image97.jpg"/><Relationship Id="rId151" Type="http://schemas.openxmlformats.org/officeDocument/2006/relationships/image" Target="media/image113.jpg"/><Relationship Id="rId172" Type="http://schemas.openxmlformats.org/officeDocument/2006/relationships/image" Target="media/image126.jpg"/><Relationship Id="rId193" Type="http://schemas.openxmlformats.org/officeDocument/2006/relationships/hyperlink" Target="https://www.r-graph-gallery.com/all-graphs/" TargetMode="External"/><Relationship Id="rId13" Type="http://schemas.openxmlformats.org/officeDocument/2006/relationships/hyperlink" Target="https://www.cso.ie/en/statistics/highvaluedatasetshvd/" TargetMode="External"/><Relationship Id="rId109" Type="http://schemas.openxmlformats.org/officeDocument/2006/relationships/image" Target="media/image78.jpg"/><Relationship Id="rId34" Type="http://schemas.openxmlformats.org/officeDocument/2006/relationships/hyperlink" Target="https://www.bbc.com/news/world-us-canada-38663043" TargetMode="External"/><Relationship Id="rId50" Type="http://schemas.openxmlformats.org/officeDocument/2006/relationships/image" Target="media/image28.jpg"/><Relationship Id="rId55" Type="http://schemas.openxmlformats.org/officeDocument/2006/relationships/image" Target="media/image33.jpg"/><Relationship Id="rId76" Type="http://schemas.openxmlformats.org/officeDocument/2006/relationships/image" Target="media/image48.jpg"/><Relationship Id="rId97" Type="http://schemas.openxmlformats.org/officeDocument/2006/relationships/image" Target="media/image67.jpg"/><Relationship Id="rId104" Type="http://schemas.openxmlformats.org/officeDocument/2006/relationships/image" Target="media/image74.jpg"/><Relationship Id="rId120" Type="http://schemas.openxmlformats.org/officeDocument/2006/relationships/image" Target="media/image88.jpg"/><Relationship Id="rId125" Type="http://schemas.openxmlformats.org/officeDocument/2006/relationships/hyperlink" Target="https://www.informationisbeautiful.net/visualizations/the-billion-dollar-gram/" TargetMode="External"/><Relationship Id="rId141" Type="http://schemas.openxmlformats.org/officeDocument/2006/relationships/image" Target="media/image106.jpg"/><Relationship Id="rId146" Type="http://schemas.openxmlformats.org/officeDocument/2006/relationships/image" Target="media/image110.jpg"/><Relationship Id="rId167" Type="http://schemas.openxmlformats.org/officeDocument/2006/relationships/hyperlink" Target="https://www.vox.com/policy-and-politics/2018/9/28/17914308/kavanaugh-ford-question-dodge-hearing-chart" TargetMode="External"/><Relationship Id="rId188" Type="http://schemas.openxmlformats.org/officeDocument/2006/relationships/hyperlink" Target="http://senseable.mit.edu/healthinfoscape/" TargetMode="External"/><Relationship Id="rId7" Type="http://schemas.openxmlformats.org/officeDocument/2006/relationships/hyperlink" Target="mailto:lucas.rizzo@tudublin.ie" TargetMode="External"/><Relationship Id="rId71" Type="http://schemas.openxmlformats.org/officeDocument/2006/relationships/hyperlink" Target="https://www.tableau.com/products/public" TargetMode="External"/><Relationship Id="rId92" Type="http://schemas.openxmlformats.org/officeDocument/2006/relationships/image" Target="media/image62.jpg"/><Relationship Id="rId162" Type="http://schemas.openxmlformats.org/officeDocument/2006/relationships/image" Target="media/image118.jpg"/><Relationship Id="rId183" Type="http://schemas.openxmlformats.org/officeDocument/2006/relationships/hyperlink" Target="https://www.gapminder.org/tools/" TargetMode="External"/><Relationship Id="rId2" Type="http://schemas.openxmlformats.org/officeDocument/2006/relationships/styles" Target="styles.xml"/><Relationship Id="rId29" Type="http://schemas.openxmlformats.org/officeDocument/2006/relationships/image" Target="media/image17.jpg"/><Relationship Id="rId24" Type="http://schemas.openxmlformats.org/officeDocument/2006/relationships/image" Target="media/image14.jpg"/><Relationship Id="rId40" Type="http://schemas.openxmlformats.org/officeDocument/2006/relationships/image" Target="media/image22.jpg"/><Relationship Id="rId45" Type="http://schemas.openxmlformats.org/officeDocument/2006/relationships/image" Target="media/image25.jpg"/><Relationship Id="rId66" Type="http://schemas.openxmlformats.org/officeDocument/2006/relationships/image" Target="media/image41.jpg"/><Relationship Id="rId87" Type="http://schemas.openxmlformats.org/officeDocument/2006/relationships/image" Target="media/image57.jpg"/><Relationship Id="rId110" Type="http://schemas.openxmlformats.org/officeDocument/2006/relationships/image" Target="media/image79.jpg"/><Relationship Id="rId115" Type="http://schemas.openxmlformats.org/officeDocument/2006/relationships/image" Target="media/image84.jpg"/><Relationship Id="rId131" Type="http://schemas.openxmlformats.org/officeDocument/2006/relationships/hyperlink" Target="http://shop.oreilly.com/product/0636920022060.do" TargetMode="External"/><Relationship Id="rId136" Type="http://schemas.openxmlformats.org/officeDocument/2006/relationships/image" Target="media/image102.jpg"/><Relationship Id="rId157" Type="http://schemas.openxmlformats.org/officeDocument/2006/relationships/hyperlink" Target="https://public.tableau.com/en-us/s/gallery/game-thrones-season-6-review?gallery=featured" TargetMode="External"/><Relationship Id="rId178" Type="http://schemas.openxmlformats.org/officeDocument/2006/relationships/hyperlink" Target="https://www.omnicoreagency.com/youtube-statistics/" TargetMode="External"/><Relationship Id="rId61" Type="http://schemas.openxmlformats.org/officeDocument/2006/relationships/image" Target="media/image38.jpg"/><Relationship Id="rId82" Type="http://schemas.openxmlformats.org/officeDocument/2006/relationships/hyperlink" Target="https://observablehq.com/@mbostock/a-misleading-plot" TargetMode="External"/><Relationship Id="rId152" Type="http://schemas.openxmlformats.org/officeDocument/2006/relationships/image" Target="media/image114.jpg"/><Relationship Id="rId173" Type="http://schemas.openxmlformats.org/officeDocument/2006/relationships/hyperlink" Target="http://queue.acm.org/detail.cfm?id=1805128" TargetMode="External"/><Relationship Id="rId194" Type="http://schemas.openxmlformats.org/officeDocument/2006/relationships/hyperlink" Target="https://informationisbeautiful.net" TargetMode="External"/><Relationship Id="rId19" Type="http://schemas.openxmlformats.org/officeDocument/2006/relationships/image" Target="media/image9.jpg"/><Relationship Id="rId14" Type="http://schemas.openxmlformats.org/officeDocument/2006/relationships/image" Target="media/image6.jpg"/><Relationship Id="rId30" Type="http://schemas.openxmlformats.org/officeDocument/2006/relationships/hyperlink" Target="https://www.vox.com/2020/4/13/21215133/coronavirus-testing-covid-19-tests-screening" TargetMode="External"/><Relationship Id="rId35" Type="http://schemas.openxmlformats.org/officeDocument/2006/relationships/image" Target="media/image20.jpg"/><Relationship Id="rId56" Type="http://schemas.openxmlformats.org/officeDocument/2006/relationships/image" Target="media/image34.jpg"/><Relationship Id="rId77" Type="http://schemas.openxmlformats.org/officeDocument/2006/relationships/image" Target="media/image49.jpg"/><Relationship Id="rId100" Type="http://schemas.openxmlformats.org/officeDocument/2006/relationships/image" Target="media/image70.jpg"/><Relationship Id="rId105" Type="http://schemas.openxmlformats.org/officeDocument/2006/relationships/image" Target="media/image75.jpg"/><Relationship Id="rId126" Type="http://schemas.openxmlformats.org/officeDocument/2006/relationships/image" Target="media/image93.jpg"/><Relationship Id="rId147" Type="http://schemas.openxmlformats.org/officeDocument/2006/relationships/hyperlink" Target="https://tamino.wordpress.com/2018/08/08/usa-temperature-can-i-sucker-you/" TargetMode="External"/><Relationship Id="rId168" Type="http://schemas.openxmlformats.org/officeDocument/2006/relationships/image" Target="media/image123.jpg"/><Relationship Id="rId8" Type="http://schemas.openxmlformats.org/officeDocument/2006/relationships/image" Target="media/image1.jpg"/><Relationship Id="rId51" Type="http://schemas.openxmlformats.org/officeDocument/2006/relationships/image" Target="media/image29.jpg"/><Relationship Id="rId72" Type="http://schemas.openxmlformats.org/officeDocument/2006/relationships/image" Target="media/image46.jpg"/><Relationship Id="rId93" Type="http://schemas.openxmlformats.org/officeDocument/2006/relationships/image" Target="media/image63.jpg"/><Relationship Id="rId98" Type="http://schemas.openxmlformats.org/officeDocument/2006/relationships/image" Target="media/image68.jpg"/><Relationship Id="rId121" Type="http://schemas.openxmlformats.org/officeDocument/2006/relationships/image" Target="media/image89.jpg"/><Relationship Id="rId142" Type="http://schemas.openxmlformats.org/officeDocument/2006/relationships/hyperlink" Target="https://www.artic.edu/artworks/213139/flight-patterns" TargetMode="External"/><Relationship Id="rId163" Type="http://schemas.openxmlformats.org/officeDocument/2006/relationships/image" Target="media/image119.jpg"/><Relationship Id="rId184" Type="http://schemas.openxmlformats.org/officeDocument/2006/relationships/hyperlink" Target="https://www.data-to-viz.com/graph/parallel.html" TargetMode="External"/><Relationship Id="rId189" Type="http://schemas.openxmlformats.org/officeDocument/2006/relationships/hyperlink" Target="https://www.vox.com/policy-and-politics/2018/9/28/17914308/kavanaugh-ford-question-dodge-hearing-chart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5.jpg"/><Relationship Id="rId46" Type="http://schemas.openxmlformats.org/officeDocument/2006/relationships/hyperlink" Target="https://twitter.com/tanya_shapiro/status/1617195890627821576" TargetMode="External"/><Relationship Id="rId67" Type="http://schemas.openxmlformats.org/officeDocument/2006/relationships/image" Target="media/image42.jpg"/><Relationship Id="rId116" Type="http://schemas.openxmlformats.org/officeDocument/2006/relationships/hyperlink" Target="http://shop.oreilly.com/product/0636920022060.do" TargetMode="External"/><Relationship Id="rId137" Type="http://schemas.openxmlformats.org/officeDocument/2006/relationships/image" Target="media/image103.jpg"/><Relationship Id="rId158" Type="http://schemas.openxmlformats.org/officeDocument/2006/relationships/hyperlink" Target="https://observablehq.com/@mbostock/a-misleading-plot" TargetMode="External"/><Relationship Id="rId20" Type="http://schemas.openxmlformats.org/officeDocument/2006/relationships/image" Target="media/image10.jpg"/><Relationship Id="rId41" Type="http://schemas.openxmlformats.org/officeDocument/2006/relationships/hyperlink" Target="https://www.bloomberg.com/graphics/covid-vaccine-tracker-global-distribution/" TargetMode="External"/><Relationship Id="rId62" Type="http://schemas.openxmlformats.org/officeDocument/2006/relationships/hyperlink" Target="http://shop.oreilly.com/product/0636920022060.do" TargetMode="External"/><Relationship Id="rId83" Type="http://schemas.openxmlformats.org/officeDocument/2006/relationships/image" Target="media/image53.jpg"/><Relationship Id="rId88" Type="http://schemas.openxmlformats.org/officeDocument/2006/relationships/image" Target="media/image58.jpg"/><Relationship Id="rId111" Type="http://schemas.openxmlformats.org/officeDocument/2006/relationships/image" Target="media/image80.jpg"/><Relationship Id="rId132" Type="http://schemas.openxmlformats.org/officeDocument/2006/relationships/image" Target="media/image98.jpg"/><Relationship Id="rId153" Type="http://schemas.openxmlformats.org/officeDocument/2006/relationships/image" Target="media/image115.jpg"/><Relationship Id="rId174" Type="http://schemas.openxmlformats.org/officeDocument/2006/relationships/hyperlink" Target="http://shop.oreilly.com/product/0636920022060.do" TargetMode="External"/><Relationship Id="rId179" Type="http://schemas.openxmlformats.org/officeDocument/2006/relationships/hyperlink" Target="https://www.flickr.com/photos/150411108@N06/43350961005/" TargetMode="External"/><Relationship Id="rId195" Type="http://schemas.openxmlformats.org/officeDocument/2006/relationships/fontTable" Target="fontTable.xml"/><Relationship Id="rId190" Type="http://schemas.openxmlformats.org/officeDocument/2006/relationships/hyperlink" Target="https://youtu.be/jbkSRLYSojo" TargetMode="External"/><Relationship Id="rId15" Type="http://schemas.openxmlformats.org/officeDocument/2006/relationships/image" Target="media/image7.jpg"/><Relationship Id="rId36" Type="http://schemas.openxmlformats.org/officeDocument/2006/relationships/hyperlink" Target="https://www.ted.com/talks/hans_rosling_the_best_stats_you_ve_ever_seen" TargetMode="External"/><Relationship Id="rId57" Type="http://schemas.openxmlformats.org/officeDocument/2006/relationships/image" Target="media/image35.jpg"/><Relationship Id="rId106" Type="http://schemas.openxmlformats.org/officeDocument/2006/relationships/hyperlink" Target="http://shop.oreilly.com/product/0636920022060.do" TargetMode="External"/><Relationship Id="rId127" Type="http://schemas.openxmlformats.org/officeDocument/2006/relationships/image" Target="media/image94.jpg"/><Relationship Id="rId10" Type="http://schemas.openxmlformats.org/officeDocument/2006/relationships/image" Target="media/image3.jpg"/><Relationship Id="rId31" Type="http://schemas.openxmlformats.org/officeDocument/2006/relationships/image" Target="media/image18.jpg"/><Relationship Id="rId52" Type="http://schemas.openxmlformats.org/officeDocument/2006/relationships/image" Target="media/image30.jpg"/><Relationship Id="rId73" Type="http://schemas.openxmlformats.org/officeDocument/2006/relationships/hyperlink" Target="http://www.tableausoftware.com/public/gallery" TargetMode="External"/><Relationship Id="rId78" Type="http://schemas.openxmlformats.org/officeDocument/2006/relationships/image" Target="media/image50.jpg"/><Relationship Id="rId94" Type="http://schemas.openxmlformats.org/officeDocument/2006/relationships/image" Target="media/image64.jpg"/><Relationship Id="rId99" Type="http://schemas.openxmlformats.org/officeDocument/2006/relationships/image" Target="media/image69.jpg"/><Relationship Id="rId101" Type="http://schemas.openxmlformats.org/officeDocument/2006/relationships/image" Target="media/image71.jpg"/><Relationship Id="rId122" Type="http://schemas.openxmlformats.org/officeDocument/2006/relationships/image" Target="media/image90.jpg"/><Relationship Id="rId143" Type="http://schemas.openxmlformats.org/officeDocument/2006/relationships/image" Target="media/image107.jpg"/><Relationship Id="rId148" Type="http://schemas.openxmlformats.org/officeDocument/2006/relationships/image" Target="media/image111.jpg"/><Relationship Id="rId164" Type="http://schemas.openxmlformats.org/officeDocument/2006/relationships/image" Target="media/image120.jpg"/><Relationship Id="rId169" Type="http://schemas.openxmlformats.org/officeDocument/2006/relationships/image" Target="media/image124.jpg"/><Relationship Id="rId185" Type="http://schemas.openxmlformats.org/officeDocument/2006/relationships/hyperlink" Target="https://www.bloomberg.com/graphics/covid-vaccine-tracker-global-distribution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80" Type="http://schemas.openxmlformats.org/officeDocument/2006/relationships/hyperlink" Target="https://www.vox.com/2020/4/13/21215133/coronavirus-testing-covid-19-tests-screening" TargetMode="External"/><Relationship Id="rId26" Type="http://schemas.openxmlformats.org/officeDocument/2006/relationships/image" Target="media/image16.jpg"/><Relationship Id="rId47" Type="http://schemas.openxmlformats.org/officeDocument/2006/relationships/image" Target="media/image26.jpg"/><Relationship Id="rId68" Type="http://schemas.openxmlformats.org/officeDocument/2006/relationships/image" Target="media/image43.jpg"/><Relationship Id="rId89" Type="http://schemas.openxmlformats.org/officeDocument/2006/relationships/image" Target="media/image59.jpg"/><Relationship Id="rId112" Type="http://schemas.openxmlformats.org/officeDocument/2006/relationships/image" Target="media/image81.jpg"/><Relationship Id="rId133" Type="http://schemas.openxmlformats.org/officeDocument/2006/relationships/image" Target="media/image99.jpg"/><Relationship Id="rId154" Type="http://schemas.openxmlformats.org/officeDocument/2006/relationships/image" Target="media/image116.jpg"/><Relationship Id="rId175" Type="http://schemas.openxmlformats.org/officeDocument/2006/relationships/hyperlink" Target="http://shop.oreilly.com/product/9780596514556.do" TargetMode="External"/><Relationship Id="rId196" Type="http://schemas.openxmlformats.org/officeDocument/2006/relationships/theme" Target="theme/theme1.xml"/><Relationship Id="rId16" Type="http://schemas.openxmlformats.org/officeDocument/2006/relationships/hyperlink" Target="https://expandedramblings.com/index.php/youtube-statistics/" TargetMode="External"/><Relationship Id="rId37" Type="http://schemas.openxmlformats.org/officeDocument/2006/relationships/hyperlink" Target="https://www.gapminder.org/tools/" TargetMode="External"/><Relationship Id="rId58" Type="http://schemas.openxmlformats.org/officeDocument/2006/relationships/hyperlink" Target="http://queue.acm.org/detail.cfm?id=1805128" TargetMode="External"/><Relationship Id="rId79" Type="http://schemas.openxmlformats.org/officeDocument/2006/relationships/hyperlink" Target="https://public.tableau.com/en-us/s/gallery/game-thrones-season-6-review?gallery=featured" TargetMode="External"/><Relationship Id="rId102" Type="http://schemas.openxmlformats.org/officeDocument/2006/relationships/image" Target="media/image72.jpg"/><Relationship Id="rId123" Type="http://schemas.openxmlformats.org/officeDocument/2006/relationships/image" Target="media/image91.jpg"/><Relationship Id="rId144" Type="http://schemas.openxmlformats.org/officeDocument/2006/relationships/image" Target="media/image108.jpg"/><Relationship Id="rId90" Type="http://schemas.openxmlformats.org/officeDocument/2006/relationships/image" Target="media/image60.jpg"/><Relationship Id="rId165" Type="http://schemas.openxmlformats.org/officeDocument/2006/relationships/image" Target="media/image121.jpg"/><Relationship Id="rId186" Type="http://schemas.openxmlformats.org/officeDocument/2006/relationships/hyperlink" Target="http://jalammar.github.io/visual-interactive-guide-basics-neural-networks/" TargetMode="External"/><Relationship Id="rId27" Type="http://schemas.openxmlformats.org/officeDocument/2006/relationships/hyperlink" Target="https://data.giss.nasa.gov/gistemp/" TargetMode="External"/><Relationship Id="rId48" Type="http://schemas.openxmlformats.org/officeDocument/2006/relationships/hyperlink" Target="http://senseable.mit.edu/healthinfoscape/" TargetMode="External"/><Relationship Id="rId69" Type="http://schemas.openxmlformats.org/officeDocument/2006/relationships/image" Target="media/image44.jpg"/><Relationship Id="rId113" Type="http://schemas.openxmlformats.org/officeDocument/2006/relationships/image" Target="media/image82.jpg"/><Relationship Id="rId134" Type="http://schemas.openxmlformats.org/officeDocument/2006/relationships/image" Target="media/image100.jpg"/><Relationship Id="rId80" Type="http://schemas.openxmlformats.org/officeDocument/2006/relationships/image" Target="media/image51.jpg"/><Relationship Id="rId155" Type="http://schemas.openxmlformats.org/officeDocument/2006/relationships/hyperlink" Target="http://shop.oreilly.com/product/0636920022060.do" TargetMode="External"/><Relationship Id="rId176" Type="http://schemas.openxmlformats.org/officeDocument/2006/relationships/hyperlink" Target="http://www.edwardtufte.com/tufte/books" TargetMode="External"/><Relationship Id="rId17" Type="http://schemas.openxmlformats.org/officeDocument/2006/relationships/hyperlink" Target="https://www.omnicoreagency.com/youtube-statistics/" TargetMode="External"/><Relationship Id="rId38" Type="http://schemas.openxmlformats.org/officeDocument/2006/relationships/image" Target="media/image21.jpg"/><Relationship Id="rId59" Type="http://schemas.openxmlformats.org/officeDocument/2006/relationships/image" Target="media/image36.jpg"/><Relationship Id="rId103" Type="http://schemas.openxmlformats.org/officeDocument/2006/relationships/image" Target="media/image73.jpg"/><Relationship Id="rId124" Type="http://schemas.openxmlformats.org/officeDocument/2006/relationships/image" Target="media/image92.jpg"/><Relationship Id="rId70" Type="http://schemas.openxmlformats.org/officeDocument/2006/relationships/image" Target="media/image45.jpg"/><Relationship Id="rId91" Type="http://schemas.openxmlformats.org/officeDocument/2006/relationships/image" Target="media/image61.jpg"/><Relationship Id="rId145" Type="http://schemas.openxmlformats.org/officeDocument/2006/relationships/image" Target="media/image109.jpg"/><Relationship Id="rId166" Type="http://schemas.openxmlformats.org/officeDocument/2006/relationships/image" Target="media/image122.jpg"/><Relationship Id="rId187" Type="http://schemas.openxmlformats.org/officeDocument/2006/relationships/hyperlink" Target="https://twitter.com/tanya_shapiro/status/1617195890627821576" TargetMode="External"/><Relationship Id="rId1" Type="http://schemas.openxmlformats.org/officeDocument/2006/relationships/numbering" Target="numbering.xml"/><Relationship Id="rId28" Type="http://schemas.openxmlformats.org/officeDocument/2006/relationships/hyperlink" Target="https://www.flickr.com/photos/150411108@N06/43350961005/" TargetMode="External"/><Relationship Id="rId49" Type="http://schemas.openxmlformats.org/officeDocument/2006/relationships/image" Target="media/image27.jpg"/><Relationship Id="rId114" Type="http://schemas.openxmlformats.org/officeDocument/2006/relationships/image" Target="media/image83.jpg"/><Relationship Id="rId60" Type="http://schemas.openxmlformats.org/officeDocument/2006/relationships/image" Target="media/image37.jpg"/><Relationship Id="rId81" Type="http://schemas.openxmlformats.org/officeDocument/2006/relationships/image" Target="media/image52.jpg"/><Relationship Id="rId135" Type="http://schemas.openxmlformats.org/officeDocument/2006/relationships/image" Target="media/image101.jpg"/><Relationship Id="rId156" Type="http://schemas.openxmlformats.org/officeDocument/2006/relationships/hyperlink" Target="http://www.csc.ncsu.edu/faculty/healey/download/tvcg.11.pdf" TargetMode="External"/><Relationship Id="rId177" Type="http://schemas.openxmlformats.org/officeDocument/2006/relationships/hyperlink" Target="https://expandedramblings.com/index.php/youtube-statistics/" TargetMode="External"/><Relationship Id="rId18" Type="http://schemas.openxmlformats.org/officeDocument/2006/relationships/image" Target="media/image8.jpg"/><Relationship Id="rId39" Type="http://schemas.openxmlformats.org/officeDocument/2006/relationships/hyperlink" Target="https://www.data-to-viz.com/graph/paralle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1982</TotalTime>
  <Pages>1</Pages>
  <Words>11783</Words>
  <Characters>67166</Characters>
  <Application>Microsoft Office Word</Application>
  <DocSecurity>0</DocSecurity>
  <Lines>559</Lines>
  <Paragraphs>157</Paragraphs>
  <ScaleCrop>false</ScaleCrop>
  <Company/>
  <LinksUpToDate>false</LinksUpToDate>
  <CharactersWithSpaces>78792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91</cp:revision>
  <dcterms:created xsi:type="dcterms:W3CDTF">2026-09-23T20:27:00Z</dcterms:created>
  <dcterms:modified xsi:type="dcterms:W3CDTF">2026-09-28T16:37:00Z</dcterms:modified>
</cp:coreProperties>
</file>