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943F" w14:textId="2FFB6059" w:rsidR="005451FB" w:rsidRDefault="005451FB" w:rsidP="005451FB">
      <w:r>
        <w:t>Hochschule für Technik und Wirtschaft Dresden</w:t>
      </w:r>
    </w:p>
    <w:p w14:paraId="63B82B7F" w14:textId="77777777" w:rsidR="005451FB" w:rsidRDefault="005451FB" w:rsidP="005451FB">
      <w:pPr>
        <w:spacing w:before="0"/>
      </w:pPr>
      <w:r>
        <w:t>Fakultät Geoinformation</w:t>
      </w:r>
    </w:p>
    <w:p w14:paraId="2B6995A8" w14:textId="287375F5" w:rsidR="005451FB" w:rsidRDefault="005451FB" w:rsidP="005451FB">
      <w:pPr>
        <w:spacing w:before="0"/>
      </w:pPr>
      <w:r>
        <w:t xml:space="preserve">Bachelorstudiengang </w:t>
      </w:r>
      <w:r w:rsidR="00EE52F2">
        <w:t>Geomatik</w:t>
      </w:r>
      <w:r>
        <w:t xml:space="preserve"> </w:t>
      </w:r>
    </w:p>
    <w:p w14:paraId="70810241" w14:textId="5E69807F" w:rsidR="00B978CA" w:rsidRDefault="00B978CA" w:rsidP="005451FB">
      <w:pPr>
        <w:spacing w:before="0"/>
      </w:pPr>
      <w:r>
        <w:t>Modul G612 – 3D-Modellierung</w:t>
      </w:r>
    </w:p>
    <w:p w14:paraId="0C9F24CD" w14:textId="77777777" w:rsidR="005451FB" w:rsidRPr="007225D3" w:rsidRDefault="000E12E6" w:rsidP="005451FB">
      <w:pPr>
        <w:pStyle w:val="Untertitel"/>
        <w:spacing w:before="1440"/>
        <w:ind w:left="0"/>
        <w:rPr>
          <w:b/>
          <w:bCs/>
        </w:rPr>
      </w:pPr>
      <w:r>
        <w:rPr>
          <w:b/>
          <w:bCs/>
        </w:rPr>
        <w:t>Belegarbeit</w:t>
      </w:r>
    </w:p>
    <w:p w14:paraId="50538CFC" w14:textId="72771F6D" w:rsidR="005451FB" w:rsidRDefault="000E12E6" w:rsidP="005451FB">
      <w:pPr>
        <w:pStyle w:val="Untertitel"/>
        <w:ind w:left="0"/>
      </w:pPr>
      <w:r>
        <w:t>3D-Druck</w:t>
      </w:r>
      <w:r w:rsidR="003D5634">
        <w:t xml:space="preserve"> des </w:t>
      </w:r>
      <w:r w:rsidR="00317974">
        <w:t>LGS</w:t>
      </w:r>
      <w:r w:rsidR="003D5634">
        <w:t>-Gebäudes</w:t>
      </w:r>
    </w:p>
    <w:p w14:paraId="30548873" w14:textId="77777777" w:rsidR="005451FB" w:rsidRDefault="005451FB" w:rsidP="005451FB">
      <w:pPr>
        <w:jc w:val="center"/>
      </w:pPr>
    </w:p>
    <w:p w14:paraId="360362A5" w14:textId="77777777" w:rsidR="005451FB" w:rsidRDefault="005451FB" w:rsidP="005451FB">
      <w:pPr>
        <w:jc w:val="center"/>
      </w:pPr>
    </w:p>
    <w:p w14:paraId="3AEC16A1" w14:textId="77777777" w:rsidR="005451FB" w:rsidRDefault="005451FB" w:rsidP="005451FB">
      <w:pPr>
        <w:spacing w:before="0"/>
        <w:jc w:val="center"/>
      </w:pPr>
      <w:r>
        <w:t xml:space="preserve">Eingereicht von </w:t>
      </w:r>
    </w:p>
    <w:p w14:paraId="0E2CEB4B" w14:textId="2C0AC8CF" w:rsidR="005451FB" w:rsidRDefault="00317974" w:rsidP="005451FB">
      <w:pPr>
        <w:spacing w:before="0"/>
        <w:jc w:val="center"/>
      </w:pPr>
      <w:r>
        <w:t>Erdmann</w:t>
      </w:r>
      <w:r w:rsidR="000E12E6">
        <w:t>,</w:t>
      </w:r>
      <w:r>
        <w:t xml:space="preserve"> Gregor</w:t>
      </w:r>
    </w:p>
    <w:p w14:paraId="6C4B56B0" w14:textId="50C0F2D9" w:rsidR="000E12E6" w:rsidRDefault="00317974" w:rsidP="005451FB">
      <w:pPr>
        <w:spacing w:before="0"/>
        <w:jc w:val="center"/>
      </w:pPr>
      <w:r>
        <w:t>Landrock</w:t>
      </w:r>
      <w:r w:rsidR="000E12E6">
        <w:t xml:space="preserve">, </w:t>
      </w:r>
      <w:r>
        <w:t>Robert</w:t>
      </w:r>
    </w:p>
    <w:p w14:paraId="1EBAE04A" w14:textId="27DBA94A" w:rsidR="00317974" w:rsidRDefault="00317974" w:rsidP="005451FB">
      <w:pPr>
        <w:spacing w:before="0"/>
        <w:jc w:val="center"/>
      </w:pPr>
      <w:r>
        <w:t>Mutz, Alexander</w:t>
      </w:r>
    </w:p>
    <w:p w14:paraId="214991DB" w14:textId="6F192CE9" w:rsidR="005451FB" w:rsidRDefault="005451FB" w:rsidP="005451FB">
      <w:pPr>
        <w:spacing w:before="0"/>
        <w:jc w:val="center"/>
      </w:pPr>
      <w:r>
        <w:t xml:space="preserve">Seminargruppe: </w:t>
      </w:r>
      <w:r w:rsidR="00317974">
        <w:t>20</w:t>
      </w:r>
      <w:r w:rsidR="000E12E6">
        <w:t>/060/61</w:t>
      </w:r>
    </w:p>
    <w:p w14:paraId="1E6D3209" w14:textId="33DCE161" w:rsidR="005451FB" w:rsidRDefault="005451FB" w:rsidP="005451FB">
      <w:pPr>
        <w:spacing w:before="0"/>
        <w:jc w:val="center"/>
      </w:pPr>
      <w:r>
        <w:t xml:space="preserve">Matrikelnummer: </w:t>
      </w:r>
    </w:p>
    <w:p w14:paraId="5E2554F1" w14:textId="77777777" w:rsidR="005451FB" w:rsidRDefault="005451FB" w:rsidP="005451FB">
      <w:pPr>
        <w:spacing w:before="0"/>
        <w:jc w:val="center"/>
      </w:pPr>
    </w:p>
    <w:p w14:paraId="59387AF0" w14:textId="77777777" w:rsidR="005451FB" w:rsidRDefault="005451FB" w:rsidP="005451FB">
      <w:pPr>
        <w:spacing w:before="0"/>
        <w:jc w:val="center"/>
      </w:pPr>
    </w:p>
    <w:p w14:paraId="66D13DC6" w14:textId="77777777" w:rsidR="005451FB" w:rsidRDefault="005451FB" w:rsidP="005451FB">
      <w:pPr>
        <w:spacing w:before="0"/>
        <w:jc w:val="center"/>
      </w:pPr>
    </w:p>
    <w:p w14:paraId="043BC70D" w14:textId="77777777" w:rsidR="005451FB" w:rsidRDefault="005451FB" w:rsidP="005451FB">
      <w:pPr>
        <w:spacing w:before="0"/>
        <w:jc w:val="center"/>
      </w:pPr>
    </w:p>
    <w:p w14:paraId="044FE357" w14:textId="77777777" w:rsidR="005451FB" w:rsidRDefault="005451FB" w:rsidP="005451FB">
      <w:pPr>
        <w:spacing w:before="0"/>
        <w:jc w:val="center"/>
      </w:pPr>
    </w:p>
    <w:p w14:paraId="07D13B21" w14:textId="77777777" w:rsidR="005451FB" w:rsidRDefault="005451FB" w:rsidP="005451FB">
      <w:pPr>
        <w:spacing w:before="0"/>
        <w:jc w:val="center"/>
      </w:pPr>
    </w:p>
    <w:p w14:paraId="00D60F26" w14:textId="77777777" w:rsidR="005451FB" w:rsidRDefault="005451FB" w:rsidP="005451FB">
      <w:pPr>
        <w:spacing w:before="0"/>
        <w:jc w:val="center"/>
      </w:pPr>
    </w:p>
    <w:p w14:paraId="2F0FD416" w14:textId="77777777" w:rsidR="005451FB" w:rsidRDefault="005451FB" w:rsidP="00317974">
      <w:pPr>
        <w:spacing w:before="0"/>
      </w:pPr>
    </w:p>
    <w:p w14:paraId="0D481B13" w14:textId="77777777" w:rsidR="005451FB" w:rsidRDefault="005451FB" w:rsidP="005451FB">
      <w:pPr>
        <w:spacing w:before="0"/>
      </w:pPr>
      <w:r>
        <w:t xml:space="preserve">1. Gutachter: Prof. </w:t>
      </w:r>
      <w:r w:rsidR="000E12E6">
        <w:t>Dr.-Ing. Christian Clemen</w:t>
      </w:r>
    </w:p>
    <w:p w14:paraId="22436708" w14:textId="77777777" w:rsidR="005451FB" w:rsidRDefault="005451FB" w:rsidP="005451FB">
      <w:pPr>
        <w:spacing w:before="0"/>
      </w:pPr>
    </w:p>
    <w:p w14:paraId="0ED465CE" w14:textId="77777777" w:rsidR="005451FB" w:rsidRDefault="005451FB" w:rsidP="005451FB">
      <w:pPr>
        <w:spacing w:before="0"/>
      </w:pPr>
    </w:p>
    <w:p w14:paraId="3EAF8406" w14:textId="3523AD29" w:rsidR="005451FB" w:rsidRPr="00190C70" w:rsidRDefault="005451FB" w:rsidP="005451FB">
      <w:pPr>
        <w:spacing w:before="0"/>
      </w:pPr>
      <w:r>
        <w:t xml:space="preserve">Eingereicht am: </w:t>
      </w:r>
      <w:r w:rsidR="00B978CA">
        <w:t>08</w:t>
      </w:r>
      <w:r w:rsidR="000E12E6">
        <w:t>.07</w:t>
      </w:r>
      <w:r>
        <w:t>.</w:t>
      </w:r>
      <w:r w:rsidR="000E12E6">
        <w:t>202</w:t>
      </w:r>
      <w:r w:rsidR="00317974">
        <w:t>3</w:t>
      </w:r>
    </w:p>
    <w:p w14:paraId="6E68C1C4" w14:textId="77777777" w:rsidR="005451FB" w:rsidRDefault="005451FB" w:rsidP="005451FB">
      <w:pPr>
        <w:pStyle w:val="berschrift1"/>
        <w:numPr>
          <w:ilvl w:val="0"/>
          <w:numId w:val="0"/>
        </w:numPr>
      </w:pPr>
      <w:bookmarkStart w:id="0" w:name="_Toc139015362"/>
      <w:bookmarkStart w:id="1" w:name="_Toc138863179"/>
      <w:bookmarkStart w:id="2" w:name="_Toc139105158"/>
      <w:r>
        <w:lastRenderedPageBreak/>
        <w:t>Inhaltsverzeichnis</w:t>
      </w:r>
      <w:bookmarkEnd w:id="0"/>
      <w:bookmarkEnd w:id="1"/>
      <w:bookmarkEnd w:id="2"/>
    </w:p>
    <w:p w14:paraId="7541962B" w14:textId="33CF5CBA" w:rsidR="00645334" w:rsidRDefault="00FF66F2">
      <w:pPr>
        <w:pStyle w:val="Verzeichnis1"/>
        <w:rPr>
          <w:rFonts w:asciiTheme="minorHAnsi" w:eastAsiaTheme="minorEastAsia" w:hAnsiTheme="minorHAnsi" w:cstheme="minorBidi"/>
          <w:b w:val="0"/>
          <w:kern w:val="2"/>
          <w:szCs w:val="22"/>
          <w14:ligatures w14:val="standardContextual"/>
        </w:rPr>
      </w:pPr>
      <w:r>
        <w:rPr>
          <w:b w:val="0"/>
        </w:rPr>
        <w:fldChar w:fldCharType="begin"/>
      </w:r>
      <w:r>
        <w:rPr>
          <w:b w:val="0"/>
        </w:rPr>
        <w:instrText xml:space="preserve"> TOC \o "1-3" \u </w:instrText>
      </w:r>
      <w:r>
        <w:rPr>
          <w:b w:val="0"/>
        </w:rPr>
        <w:fldChar w:fldCharType="separate"/>
      </w:r>
      <w:r w:rsidR="00645334">
        <w:t>Inhaltsverzeichnis</w:t>
      </w:r>
      <w:r w:rsidR="00645334">
        <w:tab/>
      </w:r>
      <w:r w:rsidR="00645334">
        <w:fldChar w:fldCharType="begin"/>
      </w:r>
      <w:r w:rsidR="00645334">
        <w:instrText xml:space="preserve"> PAGEREF _Toc139105158 \h </w:instrText>
      </w:r>
      <w:r w:rsidR="00645334">
        <w:fldChar w:fldCharType="separate"/>
      </w:r>
      <w:r w:rsidR="00645334">
        <w:t>1</w:t>
      </w:r>
      <w:r w:rsidR="00645334">
        <w:fldChar w:fldCharType="end"/>
      </w:r>
    </w:p>
    <w:p w14:paraId="702AD72B" w14:textId="63BD50CD" w:rsidR="00645334" w:rsidRDefault="00645334">
      <w:pPr>
        <w:pStyle w:val="Verzeichnis1"/>
        <w:rPr>
          <w:rFonts w:asciiTheme="minorHAnsi" w:eastAsiaTheme="minorEastAsia" w:hAnsiTheme="minorHAnsi" w:cstheme="minorBidi"/>
          <w:b w:val="0"/>
          <w:kern w:val="2"/>
          <w:szCs w:val="22"/>
          <w14:ligatures w14:val="standardContextual"/>
        </w:rPr>
      </w:pPr>
      <w:r>
        <w:t>1</w:t>
      </w:r>
      <w:r>
        <w:rPr>
          <w:rFonts w:asciiTheme="minorHAnsi" w:eastAsiaTheme="minorEastAsia" w:hAnsiTheme="minorHAnsi" w:cstheme="minorBidi"/>
          <w:b w:val="0"/>
          <w:kern w:val="2"/>
          <w:szCs w:val="22"/>
          <w14:ligatures w14:val="standardContextual"/>
        </w:rPr>
        <w:tab/>
      </w:r>
      <w:r>
        <w:t>Einleitung</w:t>
      </w:r>
      <w:r>
        <w:tab/>
      </w:r>
      <w:r>
        <w:fldChar w:fldCharType="begin"/>
      </w:r>
      <w:r>
        <w:instrText xml:space="preserve"> PAGEREF _Toc139105159 \h </w:instrText>
      </w:r>
      <w:r>
        <w:fldChar w:fldCharType="separate"/>
      </w:r>
      <w:r>
        <w:t>2</w:t>
      </w:r>
      <w:r>
        <w:fldChar w:fldCharType="end"/>
      </w:r>
    </w:p>
    <w:p w14:paraId="368D8E06" w14:textId="7B8B6E3A" w:rsidR="00645334" w:rsidRDefault="00645334">
      <w:pPr>
        <w:pStyle w:val="Verzeichnis1"/>
        <w:rPr>
          <w:rFonts w:asciiTheme="minorHAnsi" w:eastAsiaTheme="minorEastAsia" w:hAnsiTheme="minorHAnsi" w:cstheme="minorBidi"/>
          <w:b w:val="0"/>
          <w:kern w:val="2"/>
          <w:szCs w:val="22"/>
          <w14:ligatures w14:val="standardContextual"/>
        </w:rPr>
      </w:pPr>
      <w:r>
        <w:t>2</w:t>
      </w:r>
      <w:r>
        <w:rPr>
          <w:rFonts w:asciiTheme="minorHAnsi" w:eastAsiaTheme="minorEastAsia" w:hAnsiTheme="minorHAnsi" w:cstheme="minorBidi"/>
          <w:b w:val="0"/>
          <w:kern w:val="2"/>
          <w:szCs w:val="22"/>
          <w14:ligatures w14:val="standardContextual"/>
        </w:rPr>
        <w:tab/>
      </w:r>
      <w:r>
        <w:t>Ablauf</w:t>
      </w:r>
      <w:r>
        <w:tab/>
      </w:r>
      <w:r>
        <w:fldChar w:fldCharType="begin"/>
      </w:r>
      <w:r>
        <w:instrText xml:space="preserve"> PAGEREF _Toc139105160 \h </w:instrText>
      </w:r>
      <w:r>
        <w:fldChar w:fldCharType="separate"/>
      </w:r>
      <w:r>
        <w:t>3</w:t>
      </w:r>
      <w:r>
        <w:fldChar w:fldCharType="end"/>
      </w:r>
    </w:p>
    <w:p w14:paraId="6F8E4A54" w14:textId="05486DA2" w:rsidR="00645334" w:rsidRDefault="00645334">
      <w:pPr>
        <w:pStyle w:val="Verzeichnis2"/>
        <w:rPr>
          <w:rFonts w:asciiTheme="minorHAnsi" w:eastAsiaTheme="minorEastAsia" w:hAnsiTheme="minorHAnsi" w:cstheme="minorBidi"/>
          <w:kern w:val="2"/>
          <w:szCs w:val="22"/>
          <w14:ligatures w14:val="standardContextual"/>
        </w:rPr>
      </w:pPr>
      <w:r>
        <w:t>2.1</w:t>
      </w:r>
      <w:r>
        <w:rPr>
          <w:rFonts w:asciiTheme="minorHAnsi" w:eastAsiaTheme="minorEastAsia" w:hAnsiTheme="minorHAnsi" w:cstheme="minorBidi"/>
          <w:kern w:val="2"/>
          <w:szCs w:val="22"/>
          <w14:ligatures w14:val="standardContextual"/>
        </w:rPr>
        <w:tab/>
      </w:r>
      <w:r>
        <w:t>Ausgangsdaten</w:t>
      </w:r>
      <w:r>
        <w:tab/>
      </w:r>
      <w:r>
        <w:fldChar w:fldCharType="begin"/>
      </w:r>
      <w:r>
        <w:instrText xml:space="preserve"> PAGEREF _Toc139105161 \h </w:instrText>
      </w:r>
      <w:r>
        <w:fldChar w:fldCharType="separate"/>
      </w:r>
      <w:r>
        <w:t>3</w:t>
      </w:r>
      <w:r>
        <w:fldChar w:fldCharType="end"/>
      </w:r>
    </w:p>
    <w:p w14:paraId="40C663AA" w14:textId="055E6A0D" w:rsidR="00645334" w:rsidRDefault="00645334">
      <w:pPr>
        <w:pStyle w:val="Verzeichnis2"/>
        <w:rPr>
          <w:rFonts w:asciiTheme="minorHAnsi" w:eastAsiaTheme="minorEastAsia" w:hAnsiTheme="minorHAnsi" w:cstheme="minorBidi"/>
          <w:kern w:val="2"/>
          <w:szCs w:val="22"/>
          <w14:ligatures w14:val="standardContextual"/>
        </w:rPr>
      </w:pPr>
      <w:r>
        <w:t>2.2</w:t>
      </w:r>
      <w:r>
        <w:rPr>
          <w:rFonts w:asciiTheme="minorHAnsi" w:eastAsiaTheme="minorEastAsia" w:hAnsiTheme="minorHAnsi" w:cstheme="minorBidi"/>
          <w:kern w:val="2"/>
          <w:szCs w:val="22"/>
          <w14:ligatures w14:val="standardContextual"/>
        </w:rPr>
        <w:tab/>
      </w:r>
      <w:r>
        <w:t>Zielstellung</w:t>
      </w:r>
      <w:r>
        <w:tab/>
      </w:r>
      <w:r>
        <w:fldChar w:fldCharType="begin"/>
      </w:r>
      <w:r>
        <w:instrText xml:space="preserve"> PAGEREF _Toc139105162 \h </w:instrText>
      </w:r>
      <w:r>
        <w:fldChar w:fldCharType="separate"/>
      </w:r>
      <w:r>
        <w:t>3</w:t>
      </w:r>
      <w:r>
        <w:fldChar w:fldCharType="end"/>
      </w:r>
    </w:p>
    <w:p w14:paraId="15EA4102" w14:textId="0C5B83F6" w:rsidR="00645334" w:rsidRDefault="00645334">
      <w:pPr>
        <w:pStyle w:val="Verzeichnis1"/>
        <w:rPr>
          <w:rFonts w:asciiTheme="minorHAnsi" w:eastAsiaTheme="minorEastAsia" w:hAnsiTheme="minorHAnsi" w:cstheme="minorBidi"/>
          <w:b w:val="0"/>
          <w:kern w:val="2"/>
          <w:szCs w:val="22"/>
          <w14:ligatures w14:val="standardContextual"/>
        </w:rPr>
      </w:pPr>
      <w:r>
        <w:t>3</w:t>
      </w:r>
      <w:r>
        <w:rPr>
          <w:rFonts w:asciiTheme="minorHAnsi" w:eastAsiaTheme="minorEastAsia" w:hAnsiTheme="minorHAnsi" w:cstheme="minorBidi"/>
          <w:b w:val="0"/>
          <w:kern w:val="2"/>
          <w:szCs w:val="22"/>
          <w14:ligatures w14:val="standardContextual"/>
        </w:rPr>
        <w:tab/>
      </w:r>
      <w:r>
        <w:t>Konkrete Arbeitsschritte</w:t>
      </w:r>
      <w:r>
        <w:tab/>
      </w:r>
      <w:r>
        <w:fldChar w:fldCharType="begin"/>
      </w:r>
      <w:r>
        <w:instrText xml:space="preserve"> PAGEREF _Toc139105163 \h </w:instrText>
      </w:r>
      <w:r>
        <w:fldChar w:fldCharType="separate"/>
      </w:r>
      <w:r>
        <w:t>4</w:t>
      </w:r>
      <w:r>
        <w:fldChar w:fldCharType="end"/>
      </w:r>
    </w:p>
    <w:p w14:paraId="56CCB1CE" w14:textId="3A1280A8" w:rsidR="00645334" w:rsidRDefault="00645334">
      <w:pPr>
        <w:pStyle w:val="Verzeichnis1"/>
        <w:rPr>
          <w:rFonts w:asciiTheme="minorHAnsi" w:eastAsiaTheme="minorEastAsia" w:hAnsiTheme="minorHAnsi" w:cstheme="minorBidi"/>
          <w:b w:val="0"/>
          <w:kern w:val="2"/>
          <w:szCs w:val="22"/>
          <w14:ligatures w14:val="standardContextual"/>
        </w:rPr>
      </w:pPr>
      <w:r>
        <w:t>4</w:t>
      </w:r>
      <w:r>
        <w:rPr>
          <w:rFonts w:asciiTheme="minorHAnsi" w:eastAsiaTheme="minorEastAsia" w:hAnsiTheme="minorHAnsi" w:cstheme="minorBidi"/>
          <w:b w:val="0"/>
          <w:kern w:val="2"/>
          <w:szCs w:val="22"/>
          <w14:ligatures w14:val="standardContextual"/>
        </w:rPr>
        <w:tab/>
      </w:r>
      <w:r>
        <w:t>Druckprozess</w:t>
      </w:r>
      <w:r>
        <w:tab/>
      </w:r>
      <w:r>
        <w:fldChar w:fldCharType="begin"/>
      </w:r>
      <w:r>
        <w:instrText xml:space="preserve"> PAGEREF _Toc139105164 \h </w:instrText>
      </w:r>
      <w:r>
        <w:fldChar w:fldCharType="separate"/>
      </w:r>
      <w:r>
        <w:t>5</w:t>
      </w:r>
      <w:r>
        <w:fldChar w:fldCharType="end"/>
      </w:r>
    </w:p>
    <w:p w14:paraId="05CE2200" w14:textId="4B60F7EE" w:rsidR="00645334" w:rsidRDefault="00645334">
      <w:pPr>
        <w:pStyle w:val="Verzeichnis2"/>
        <w:rPr>
          <w:rFonts w:asciiTheme="minorHAnsi" w:eastAsiaTheme="minorEastAsia" w:hAnsiTheme="minorHAnsi" w:cstheme="minorBidi"/>
          <w:kern w:val="2"/>
          <w:szCs w:val="22"/>
          <w14:ligatures w14:val="standardContextual"/>
        </w:rPr>
      </w:pPr>
      <w:r>
        <w:t>4.1</w:t>
      </w:r>
      <w:r>
        <w:rPr>
          <w:rFonts w:asciiTheme="minorHAnsi" w:eastAsiaTheme="minorEastAsia" w:hAnsiTheme="minorHAnsi" w:cstheme="minorBidi"/>
          <w:kern w:val="2"/>
          <w:szCs w:val="22"/>
          <w14:ligatures w14:val="standardContextual"/>
        </w:rPr>
        <w:tab/>
      </w:r>
      <w:r>
        <w:t>Drucker</w:t>
      </w:r>
      <w:r>
        <w:tab/>
      </w:r>
      <w:r>
        <w:fldChar w:fldCharType="begin"/>
      </w:r>
      <w:r>
        <w:instrText xml:space="preserve"> PAGEREF _Toc139105165 \h </w:instrText>
      </w:r>
      <w:r>
        <w:fldChar w:fldCharType="separate"/>
      </w:r>
      <w:r>
        <w:t>5</w:t>
      </w:r>
      <w:r>
        <w:fldChar w:fldCharType="end"/>
      </w:r>
    </w:p>
    <w:p w14:paraId="4FFB1EA2" w14:textId="503FE293" w:rsidR="00645334" w:rsidRDefault="00645334">
      <w:pPr>
        <w:pStyle w:val="Verzeichnis1"/>
        <w:rPr>
          <w:rFonts w:asciiTheme="minorHAnsi" w:eastAsiaTheme="minorEastAsia" w:hAnsiTheme="minorHAnsi" w:cstheme="minorBidi"/>
          <w:b w:val="0"/>
          <w:kern w:val="2"/>
          <w:szCs w:val="22"/>
          <w14:ligatures w14:val="standardContextual"/>
        </w:rPr>
      </w:pPr>
      <w:r>
        <w:t>5</w:t>
      </w:r>
      <w:r>
        <w:rPr>
          <w:rFonts w:asciiTheme="minorHAnsi" w:eastAsiaTheme="minorEastAsia" w:hAnsiTheme="minorHAnsi" w:cstheme="minorBidi"/>
          <w:b w:val="0"/>
          <w:kern w:val="2"/>
          <w:szCs w:val="22"/>
          <w14:ligatures w14:val="standardContextual"/>
        </w:rPr>
        <w:tab/>
      </w:r>
      <w:r>
        <w:t>Bewertung des Drucks</w:t>
      </w:r>
      <w:r>
        <w:tab/>
      </w:r>
      <w:r>
        <w:fldChar w:fldCharType="begin"/>
      </w:r>
      <w:r>
        <w:instrText xml:space="preserve"> PAGEREF _Toc139105166 \h </w:instrText>
      </w:r>
      <w:r>
        <w:fldChar w:fldCharType="separate"/>
      </w:r>
      <w:r>
        <w:t>7</w:t>
      </w:r>
      <w:r>
        <w:fldChar w:fldCharType="end"/>
      </w:r>
    </w:p>
    <w:p w14:paraId="6FD31560" w14:textId="7CFBD7AE" w:rsidR="00645334" w:rsidRDefault="00645334">
      <w:pPr>
        <w:pStyle w:val="Verzeichnis1"/>
        <w:rPr>
          <w:rFonts w:asciiTheme="minorHAnsi" w:eastAsiaTheme="minorEastAsia" w:hAnsiTheme="minorHAnsi" w:cstheme="minorBidi"/>
          <w:b w:val="0"/>
          <w:kern w:val="2"/>
          <w:szCs w:val="22"/>
          <w14:ligatures w14:val="standardContextual"/>
        </w:rPr>
      </w:pPr>
      <w:r>
        <w:t>6</w:t>
      </w:r>
      <w:r>
        <w:rPr>
          <w:rFonts w:asciiTheme="minorHAnsi" w:eastAsiaTheme="minorEastAsia" w:hAnsiTheme="minorHAnsi" w:cstheme="minorBidi"/>
          <w:b w:val="0"/>
          <w:kern w:val="2"/>
          <w:szCs w:val="22"/>
          <w14:ligatures w14:val="standardContextual"/>
        </w:rPr>
        <w:tab/>
      </w:r>
      <w:r>
        <w:t>Zusammenfassung und Fazit</w:t>
      </w:r>
      <w:r>
        <w:tab/>
      </w:r>
      <w:r>
        <w:fldChar w:fldCharType="begin"/>
      </w:r>
      <w:r>
        <w:instrText xml:space="preserve"> PAGEREF _Toc139105167 \h </w:instrText>
      </w:r>
      <w:r>
        <w:fldChar w:fldCharType="separate"/>
      </w:r>
      <w:r>
        <w:t>8</w:t>
      </w:r>
      <w:r>
        <w:fldChar w:fldCharType="end"/>
      </w:r>
    </w:p>
    <w:p w14:paraId="0FE7ECA1" w14:textId="7CADEA70" w:rsidR="00645334" w:rsidRDefault="00645334">
      <w:pPr>
        <w:pStyle w:val="Verzeichnis1"/>
        <w:rPr>
          <w:rFonts w:asciiTheme="minorHAnsi" w:eastAsiaTheme="minorEastAsia" w:hAnsiTheme="minorHAnsi" w:cstheme="minorBidi"/>
          <w:b w:val="0"/>
          <w:kern w:val="2"/>
          <w:szCs w:val="22"/>
          <w14:ligatures w14:val="standardContextual"/>
        </w:rPr>
      </w:pPr>
      <w:r>
        <w:t>Literaturverzeichnis</w:t>
      </w:r>
      <w:r>
        <w:tab/>
      </w:r>
      <w:r>
        <w:fldChar w:fldCharType="begin"/>
      </w:r>
      <w:r>
        <w:instrText xml:space="preserve"> PAGEREF _Toc139105168 \h </w:instrText>
      </w:r>
      <w:r>
        <w:fldChar w:fldCharType="separate"/>
      </w:r>
      <w:r>
        <w:t>9</w:t>
      </w:r>
      <w:r>
        <w:fldChar w:fldCharType="end"/>
      </w:r>
    </w:p>
    <w:p w14:paraId="4F6D8D91" w14:textId="515A2511" w:rsidR="00645334" w:rsidRDefault="00645334">
      <w:pPr>
        <w:pStyle w:val="Verzeichnis1"/>
        <w:rPr>
          <w:rFonts w:asciiTheme="minorHAnsi" w:eastAsiaTheme="minorEastAsia" w:hAnsiTheme="minorHAnsi" w:cstheme="minorBidi"/>
          <w:b w:val="0"/>
          <w:kern w:val="2"/>
          <w:szCs w:val="22"/>
          <w14:ligatures w14:val="standardContextual"/>
        </w:rPr>
      </w:pPr>
      <w:r>
        <w:t>Abbildungsverzeichnis</w:t>
      </w:r>
      <w:r>
        <w:tab/>
      </w:r>
      <w:r>
        <w:fldChar w:fldCharType="begin"/>
      </w:r>
      <w:r>
        <w:instrText xml:space="preserve"> PAGEREF _Toc139105169 \h </w:instrText>
      </w:r>
      <w:r>
        <w:fldChar w:fldCharType="separate"/>
      </w:r>
      <w:r>
        <w:t>10</w:t>
      </w:r>
      <w:r>
        <w:fldChar w:fldCharType="end"/>
      </w:r>
    </w:p>
    <w:p w14:paraId="38DCCC8B" w14:textId="423E7A8D" w:rsidR="00645334" w:rsidRDefault="00645334">
      <w:pPr>
        <w:pStyle w:val="Verzeichnis1"/>
        <w:rPr>
          <w:rFonts w:asciiTheme="minorHAnsi" w:eastAsiaTheme="minorEastAsia" w:hAnsiTheme="minorHAnsi" w:cstheme="minorBidi"/>
          <w:b w:val="0"/>
          <w:kern w:val="2"/>
          <w:szCs w:val="22"/>
          <w14:ligatures w14:val="standardContextual"/>
        </w:rPr>
      </w:pPr>
      <w:r>
        <w:t>Tabellenverzeichnis</w:t>
      </w:r>
      <w:r>
        <w:tab/>
      </w:r>
      <w:r>
        <w:fldChar w:fldCharType="begin"/>
      </w:r>
      <w:r>
        <w:instrText xml:space="preserve"> PAGEREF _Toc139105170 \h </w:instrText>
      </w:r>
      <w:r>
        <w:fldChar w:fldCharType="separate"/>
      </w:r>
      <w:r>
        <w:t>10</w:t>
      </w:r>
      <w:r>
        <w:fldChar w:fldCharType="end"/>
      </w:r>
    </w:p>
    <w:p w14:paraId="099FB44F" w14:textId="3AA7BF1E" w:rsidR="00645334" w:rsidRDefault="00645334">
      <w:pPr>
        <w:pStyle w:val="Verzeichnis1"/>
        <w:rPr>
          <w:rFonts w:asciiTheme="minorHAnsi" w:eastAsiaTheme="minorEastAsia" w:hAnsiTheme="minorHAnsi" w:cstheme="minorBidi"/>
          <w:b w:val="0"/>
          <w:kern w:val="2"/>
          <w:szCs w:val="22"/>
          <w14:ligatures w14:val="standardContextual"/>
        </w:rPr>
      </w:pPr>
      <w:r>
        <w:t>Erklärung über die eigenständige Erstellung der Arbeit</w:t>
      </w:r>
      <w:r>
        <w:tab/>
      </w:r>
      <w:r>
        <w:fldChar w:fldCharType="begin"/>
      </w:r>
      <w:r>
        <w:instrText xml:space="preserve"> PAGEREF _Toc139105171 \h </w:instrText>
      </w:r>
      <w:r>
        <w:fldChar w:fldCharType="separate"/>
      </w:r>
      <w:r>
        <w:t>11</w:t>
      </w:r>
      <w:r>
        <w:fldChar w:fldCharType="end"/>
      </w:r>
    </w:p>
    <w:p w14:paraId="385BB839" w14:textId="4ED4FCEF" w:rsidR="005451FB" w:rsidRPr="00CE5B6D" w:rsidRDefault="00FF66F2" w:rsidP="00CE5B6D">
      <w:pPr>
        <w:pStyle w:val="berschrift1"/>
      </w:pPr>
      <w:r>
        <w:lastRenderedPageBreak/>
        <w:fldChar w:fldCharType="end"/>
      </w:r>
      <w:bookmarkStart w:id="3" w:name="_Ref490562273"/>
      <w:bookmarkStart w:id="4" w:name="_Toc139015363"/>
      <w:bookmarkStart w:id="5" w:name="_Toc138863180"/>
      <w:bookmarkStart w:id="6" w:name="_Toc139105159"/>
      <w:r w:rsidR="005451FB">
        <w:t>Einleitung</w:t>
      </w:r>
      <w:bookmarkEnd w:id="3"/>
      <w:bookmarkEnd w:id="4"/>
      <w:bookmarkEnd w:id="5"/>
      <w:bookmarkEnd w:id="6"/>
    </w:p>
    <w:p w14:paraId="1AE94B54" w14:textId="65352ED3" w:rsidR="00317974" w:rsidRDefault="002D20A8" w:rsidP="00833949">
      <w:pPr>
        <w:pStyle w:val="Credits"/>
      </w:pPr>
      <w:bookmarkStart w:id="7" w:name="_Toc139015364"/>
      <w:r>
        <w:t>Alexander Mutz</w:t>
      </w:r>
      <w:bookmarkEnd w:id="7"/>
    </w:p>
    <w:p w14:paraId="046E742A" w14:textId="78A300B4" w:rsidR="002D20A8" w:rsidRPr="002D20A8" w:rsidRDefault="005A610F" w:rsidP="002D20A8">
      <w:r>
        <w:t>Obwohl „</w:t>
      </w:r>
      <w:r w:rsidR="000236E8">
        <w:t>3D</w:t>
      </w:r>
      <w:r>
        <w:t xml:space="preserve">-Drucken“ für den Studiengang Geomatik kein </w:t>
      </w:r>
      <w:r w:rsidR="00DE1508">
        <w:t xml:space="preserve">typisches Thema ist, bei dem es mehr um die Vereinfachung, Generalisierung und Reduzierung </w:t>
      </w:r>
      <w:r w:rsidR="000236E8">
        <w:t xml:space="preserve">von Informationsmodellen </w:t>
      </w:r>
      <w:r w:rsidR="00DE1508">
        <w:t xml:space="preserve">geht, fand sich unser Team </w:t>
      </w:r>
      <w:r w:rsidR="000236E8">
        <w:t>aus Interesse an genau dieser speziellen Weiterführung von Modellen zusammen.</w:t>
      </w:r>
    </w:p>
    <w:p w14:paraId="17BC8C30" w14:textId="2D200C09" w:rsidR="00C24332" w:rsidRDefault="00C24332" w:rsidP="000236E8">
      <w:r>
        <w:t>Im Modul „G612 3D-Modellierung ergab sich die Möglichkeit, sich, im Rahmen eines Projekts über das Semester hinweg, ein ausstellbares 3D gedrucktes Gebäudemodell eines Campusgebäudes der Hochschule für Technik und Wirtschaft Dresden zu produzieren.</w:t>
      </w:r>
      <w:r w:rsidR="00A57A8D">
        <w:t xml:space="preserve"> </w:t>
      </w:r>
      <w:r>
        <w:t>Ein vorliegendes „Building Information Modeling“ (BIM) Modell des „Laborgebäude Schnorrstraße“, nachfolgend LGS genannt, sollte im Maßstab 1:250 als Anschauungsobjekt gedruckt werden. Die Forschungsfragen</w:t>
      </w:r>
      <w:r w:rsidR="00A1340F">
        <w:t>,</w:t>
      </w:r>
      <w:r>
        <w:t xml:space="preserve"> die </w:t>
      </w:r>
      <w:r w:rsidR="008B30B2">
        <w:t>sich</w:t>
      </w:r>
      <w:r>
        <w:t xml:space="preserve"> uns </w:t>
      </w:r>
      <w:r w:rsidR="008B30B2">
        <w:t>ergaben</w:t>
      </w:r>
      <w:r w:rsidR="00A1340F">
        <w:t>,</w:t>
      </w:r>
      <w:r>
        <w:t xml:space="preserve"> waren: „Wie muss das Modell vereinfacht und reduziert werden, damit es druckbar wird?“ und „Welche Software benötigt man dafür?“</w:t>
      </w:r>
    </w:p>
    <w:p w14:paraId="5B68C43B" w14:textId="3D182CF0" w:rsidR="008B30B2" w:rsidRDefault="00C24332" w:rsidP="000236E8">
      <w:r>
        <w:t xml:space="preserve">Bereitgestellt wurde ein BIM-Modell des LGS, erstellt von X im Jahr X. Dieses Modell wies einige Unzulänglichkeiten auf, sowohl in Hinblick auf die zugrundeliegende </w:t>
      </w:r>
      <w:r w:rsidR="00A57A8D">
        <w:t>BIM-Struktur</w:t>
      </w:r>
      <w:r>
        <w:t xml:space="preserve"> als auch geometrisch</w:t>
      </w:r>
      <w:r w:rsidR="008B30B2">
        <w:t>e Herausforderungen. Die Klärung der Notwendigkeit der Verwendung und die Klärung der jeweiligen sich bietenden Möglichkeiten zur Bearbeitung der schließlich verwendeten Softwaresysteme nahm mindestens die gleiche Zeit in Anspruch wie die eigentliche Bearbeitung des LGS-Modells.</w:t>
      </w:r>
      <w:r w:rsidR="00A57A8D">
        <w:t xml:space="preserve"> </w:t>
      </w:r>
      <w:r w:rsidR="008B30B2">
        <w:t xml:space="preserve">Dieser iterative und mit einigen Sackgassen versehene Prozess gipfelte in der Verwendung von </w:t>
      </w:r>
      <w:r w:rsidR="008B30B2">
        <w:rPr>
          <w:i/>
        </w:rPr>
        <w:t>Autodesk Revit 2022</w:t>
      </w:r>
      <w:r w:rsidR="008B30B2">
        <w:t xml:space="preserve"> für die meisten geometrischen Änderungen, der CAD-Software </w:t>
      </w:r>
      <w:r w:rsidR="008B30B2">
        <w:rPr>
          <w:i/>
        </w:rPr>
        <w:t>Autodesk AutoCAD 2023</w:t>
      </w:r>
      <w:r w:rsidR="008B30B2">
        <w:t xml:space="preserve"> für Problemlösungen beim Export und der feineren Bereinigung des Modells und schließlich der „Druckbarmachung“ mittels </w:t>
      </w:r>
      <w:r w:rsidR="008B30B2">
        <w:rPr>
          <w:i/>
        </w:rPr>
        <w:t>Materialise Magics 26.0</w:t>
      </w:r>
      <w:r w:rsidR="00A57A8D">
        <w:rPr>
          <w:i/>
        </w:rPr>
        <w:t xml:space="preserve"> </w:t>
      </w:r>
      <w:r w:rsidR="00A57A8D">
        <w:t xml:space="preserve">und der Druckersoftware </w:t>
      </w:r>
      <w:r w:rsidR="00A57A8D">
        <w:rPr>
          <w:i/>
        </w:rPr>
        <w:t>PSW 3.6 FORMIG</w:t>
      </w:r>
      <w:r w:rsidR="008B30B2">
        <w:t>.</w:t>
      </w:r>
      <w:r w:rsidR="00A57A8D">
        <w:t xml:space="preserve"> Der Druck selbst erfolgte mit dem „FORMIGA P110“ der Firma EOS, einem industriellen selektiven Lasersinterdruckers, der für diesen Zweck seit mehreren Jahren von der Fakultät Geoinformation genutzt wird.</w:t>
      </w:r>
    </w:p>
    <w:p w14:paraId="5C81C721" w14:textId="7AEA2F5F" w:rsidR="00A57A8D" w:rsidRPr="008B30B2" w:rsidRDefault="00A57A8D" w:rsidP="000236E8">
      <w:r>
        <w:t>Dieser Beleg unserer Arbeit umfasst detaillierte Erläuterungen der vorgenommenen Arbeitsschritte in den jeweiligen vorgestellten Programmen, eine Erklärung des Druckverfahrens und die Analyse des Drucks.</w:t>
      </w:r>
    </w:p>
    <w:p w14:paraId="2C6E550F" w14:textId="3A2C8BCE" w:rsidR="005451FB" w:rsidRDefault="005451FB" w:rsidP="005451FB">
      <w:pPr>
        <w:pStyle w:val="Tabellenberschrift"/>
      </w:pPr>
      <w:bookmarkStart w:id="8" w:name="_Toc138863700"/>
      <w:bookmarkStart w:id="9" w:name="_Toc139105365"/>
      <w:bookmarkStart w:id="10" w:name="_Toc139105367"/>
      <w:r>
        <w:t xml:space="preserve">Tabelle </w:t>
      </w:r>
      <w:r>
        <w:fldChar w:fldCharType="begin"/>
      </w:r>
      <w:r>
        <w:instrText xml:space="preserve"> </w:instrText>
      </w:r>
      <w:r w:rsidR="00BA0649">
        <w:instrText>SEQ</w:instrText>
      </w:r>
      <w:r>
        <w:instrText xml:space="preserve"> Tabelle \* ARABIC </w:instrText>
      </w:r>
      <w:r>
        <w:fldChar w:fldCharType="separate"/>
      </w:r>
      <w:r w:rsidR="00C632D7">
        <w:rPr>
          <w:noProof/>
        </w:rPr>
        <w:t>1</w:t>
      </w:r>
      <w:r>
        <w:fldChar w:fldCharType="end"/>
      </w:r>
      <w:r w:rsidR="00EF56A3">
        <w:tab/>
      </w:r>
      <w:r>
        <w:t>Bearbeitungsübersicht</w:t>
      </w:r>
      <w:bookmarkEnd w:id="8"/>
      <w:bookmarkEnd w:id="9"/>
      <w:bookmarkEnd w:id="1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2265"/>
        <w:gridCol w:w="2265"/>
        <w:gridCol w:w="2265"/>
      </w:tblGrid>
      <w:tr w:rsidR="00833949" w14:paraId="0FB0950A" w14:textId="273EB858" w:rsidTr="0030260E">
        <w:tc>
          <w:tcPr>
            <w:tcW w:w="1250" w:type="pct"/>
            <w:shd w:val="clear" w:color="auto" w:fill="auto"/>
          </w:tcPr>
          <w:p w14:paraId="1FC1DEF1" w14:textId="76F496CD" w:rsidR="00833949" w:rsidRPr="008F2899" w:rsidRDefault="00833949" w:rsidP="0030260E">
            <w:pPr>
              <w:jc w:val="center"/>
              <w:rPr>
                <w:snapToGrid w:val="0"/>
                <w:color w:val="000000"/>
              </w:rPr>
            </w:pPr>
            <w:r>
              <w:rPr>
                <w:color w:val="000000"/>
              </w:rPr>
              <w:t>g</w:t>
            </w:r>
            <w:r w:rsidRPr="008F2899">
              <w:rPr>
                <w:color w:val="000000"/>
              </w:rPr>
              <w:t>emeinsam</w:t>
            </w:r>
          </w:p>
        </w:tc>
        <w:tc>
          <w:tcPr>
            <w:tcW w:w="1250" w:type="pct"/>
            <w:shd w:val="clear" w:color="auto" w:fill="auto"/>
          </w:tcPr>
          <w:p w14:paraId="6B9289C2" w14:textId="332E4B83" w:rsidR="00833949" w:rsidRPr="008F2899" w:rsidRDefault="00833949" w:rsidP="0030260E">
            <w:pPr>
              <w:jc w:val="center"/>
              <w:rPr>
                <w:snapToGrid w:val="0"/>
                <w:color w:val="000000"/>
              </w:rPr>
            </w:pPr>
            <w:r>
              <w:rPr>
                <w:color w:val="000000"/>
              </w:rPr>
              <w:t>Gregor Erdmann</w:t>
            </w:r>
          </w:p>
        </w:tc>
        <w:tc>
          <w:tcPr>
            <w:tcW w:w="1250" w:type="pct"/>
            <w:shd w:val="clear" w:color="auto" w:fill="auto"/>
          </w:tcPr>
          <w:p w14:paraId="6FBBB8E1" w14:textId="5923EC89" w:rsidR="00833949" w:rsidRPr="008F2899" w:rsidRDefault="00833949" w:rsidP="0030260E">
            <w:pPr>
              <w:jc w:val="center"/>
              <w:rPr>
                <w:color w:val="000000"/>
              </w:rPr>
            </w:pPr>
            <w:r>
              <w:rPr>
                <w:color w:val="000000"/>
              </w:rPr>
              <w:t>Robert Landrock</w:t>
            </w:r>
          </w:p>
        </w:tc>
        <w:tc>
          <w:tcPr>
            <w:tcW w:w="1250" w:type="pct"/>
          </w:tcPr>
          <w:p w14:paraId="2C32C051" w14:textId="64C0864C" w:rsidR="00833949" w:rsidRDefault="00833949" w:rsidP="0030260E">
            <w:pPr>
              <w:jc w:val="center"/>
              <w:rPr>
                <w:color w:val="000000"/>
              </w:rPr>
            </w:pPr>
            <w:r>
              <w:rPr>
                <w:color w:val="000000"/>
              </w:rPr>
              <w:t>Alexander Mutz</w:t>
            </w:r>
          </w:p>
        </w:tc>
      </w:tr>
      <w:tr w:rsidR="00833949" w14:paraId="4E094EBF" w14:textId="3208ADAE" w:rsidTr="0030260E">
        <w:tc>
          <w:tcPr>
            <w:tcW w:w="1250" w:type="pct"/>
            <w:shd w:val="clear" w:color="auto" w:fill="auto"/>
          </w:tcPr>
          <w:p w14:paraId="04525982" w14:textId="6E3902ED" w:rsidR="00833949" w:rsidRPr="008F2899" w:rsidRDefault="00833949" w:rsidP="005451FB">
            <w:pPr>
              <w:rPr>
                <w:color w:val="000000"/>
              </w:rPr>
            </w:pPr>
          </w:p>
        </w:tc>
        <w:tc>
          <w:tcPr>
            <w:tcW w:w="1250" w:type="pct"/>
            <w:shd w:val="clear" w:color="auto" w:fill="auto"/>
          </w:tcPr>
          <w:p w14:paraId="66407E88" w14:textId="6FBE2FB4" w:rsidR="00833949" w:rsidRPr="008F2899" w:rsidRDefault="00833949" w:rsidP="005451FB">
            <w:pPr>
              <w:rPr>
                <w:color w:val="000000"/>
              </w:rPr>
            </w:pPr>
          </w:p>
        </w:tc>
        <w:tc>
          <w:tcPr>
            <w:tcW w:w="1250" w:type="pct"/>
            <w:shd w:val="clear" w:color="auto" w:fill="auto"/>
          </w:tcPr>
          <w:p w14:paraId="53430AFC" w14:textId="1C8D27E0" w:rsidR="00833949" w:rsidRPr="008F2899" w:rsidRDefault="00833949" w:rsidP="00833949">
            <w:pPr>
              <w:rPr>
                <w:color w:val="000000"/>
              </w:rPr>
            </w:pPr>
          </w:p>
        </w:tc>
        <w:tc>
          <w:tcPr>
            <w:tcW w:w="1250" w:type="pct"/>
          </w:tcPr>
          <w:p w14:paraId="11FBC647" w14:textId="77777777" w:rsidR="00833949" w:rsidRDefault="00833949" w:rsidP="005451FB">
            <w:pPr>
              <w:rPr>
                <w:color w:val="000000"/>
              </w:rPr>
            </w:pPr>
          </w:p>
        </w:tc>
      </w:tr>
    </w:tbl>
    <w:p w14:paraId="7C2D718C" w14:textId="18041620" w:rsidR="002D20A8" w:rsidRDefault="002D20A8" w:rsidP="002D20A8">
      <w:pPr>
        <w:pStyle w:val="berschrift1"/>
      </w:pPr>
      <w:bookmarkStart w:id="11" w:name="_Toc139015366"/>
      <w:bookmarkStart w:id="12" w:name="_Toc139105160"/>
      <w:r>
        <w:lastRenderedPageBreak/>
        <w:t>Ablauf</w:t>
      </w:r>
      <w:bookmarkEnd w:id="11"/>
      <w:bookmarkEnd w:id="12"/>
    </w:p>
    <w:p w14:paraId="320CDF99" w14:textId="0E7A5181" w:rsidR="009E0036" w:rsidRPr="009E0036" w:rsidRDefault="009E0036" w:rsidP="009E0036">
      <w:pPr>
        <w:pStyle w:val="Credits"/>
      </w:pPr>
      <w:r>
        <w:t>Gregor Erdmann, Robert Landrock, Alexander Mutz</w:t>
      </w:r>
    </w:p>
    <w:p w14:paraId="4373493B" w14:textId="33C70300" w:rsidR="009E0036" w:rsidRDefault="009E0036" w:rsidP="009E0036">
      <w:pPr>
        <w:pStyle w:val="berschrift2"/>
      </w:pPr>
      <w:bookmarkStart w:id="13" w:name="_Toc139105161"/>
      <w:r>
        <w:t>Ausgangsdaten</w:t>
      </w:r>
      <w:bookmarkEnd w:id="13"/>
    </w:p>
    <w:p w14:paraId="297D6EA8" w14:textId="67CD41D6" w:rsidR="009E0036" w:rsidRDefault="009E0036" w:rsidP="009E0036">
      <w:pPr>
        <w:pStyle w:val="Credits"/>
      </w:pPr>
      <w:r>
        <w:t>Alexander Mutz</w:t>
      </w:r>
    </w:p>
    <w:p w14:paraId="2EA0C09C" w14:textId="3A8B2702" w:rsidR="009E0036" w:rsidRDefault="009E0036" w:rsidP="009E0036">
      <w:r>
        <w:t xml:space="preserve">Die Ausgangsdaten umfassten ein BIM-Modell im Format </w:t>
      </w:r>
      <w:r>
        <w:rPr>
          <w:i/>
        </w:rPr>
        <w:t>*.</w:t>
      </w:r>
      <w:proofErr w:type="spellStart"/>
      <w:r>
        <w:rPr>
          <w:i/>
        </w:rPr>
        <w:t>rvt</w:t>
      </w:r>
      <w:proofErr w:type="spellEnd"/>
      <w:r>
        <w:t xml:space="preserve">, dem Standardformat der </w:t>
      </w:r>
      <w:r w:rsidR="00F416B2">
        <w:t>BIM-</w:t>
      </w:r>
      <w:r>
        <w:t xml:space="preserve">Software </w:t>
      </w:r>
      <w:r>
        <w:rPr>
          <w:i/>
        </w:rPr>
        <w:t>Autodesk Revit</w:t>
      </w:r>
      <w:r>
        <w:t xml:space="preserve"> (im Folgenden nur </w:t>
      </w:r>
      <w:r>
        <w:rPr>
          <w:i/>
        </w:rPr>
        <w:t>Revit</w:t>
      </w:r>
      <w:r>
        <w:t>).</w:t>
      </w:r>
      <w:r w:rsidR="00F416B2">
        <w:t xml:space="preserve"> Bereitgestellt wurde das Modell des LGS von X. </w:t>
      </w:r>
    </w:p>
    <w:p w14:paraId="3210B35E" w14:textId="77777777" w:rsidR="00BD7C20" w:rsidRDefault="00F416B2" w:rsidP="009E0036">
      <w:r>
        <w:t xml:space="preserve">Building Information Modeling zielt darauf ab ein geplantes oder zu planendes Gebäude möglichst detailreich und fachgerecht darzustellen, </w:t>
      </w:r>
      <w:r w:rsidR="00A1340F">
        <w:t>sodass zum Beispiel Bauteillisten für die Bauausführenden Fachgewerke, wie zum Beispiel laufende Meter an Leitungen für die Elektriker</w:t>
      </w:r>
      <w:r w:rsidR="007F0F37">
        <w:t>,</w:t>
      </w:r>
      <w:r w:rsidR="00A1340F">
        <w:t xml:space="preserve"> sehr schnell und leicht generiert werden können. Auch Analysen zur Wärmedämmung oder dem Lichteinfall in das Gebäude sind möglich, genauso wie die dauerhafte Anwendung des BIM-Modells im Facility Management, um Wartungsintervalle im Überblick zu behalten oder auf Anhieb die richtigen Ersatzteile vorhalten zu können.</w:t>
      </w:r>
      <w:r w:rsidR="007F0F37">
        <w:t xml:space="preserve"> </w:t>
      </w:r>
      <w:r w:rsidR="007F0F37">
        <w:br/>
        <w:t xml:space="preserve">„[…] BIM [integriert] strukturierte, multidisziplinäre Daten, um eine digitale Darstellung eines Objekts über den gesamten Lebenszyklus hinweg zu erstellen – von der Planung über den Entwurf bis hin zum Bau und Betrieb“ </w:t>
      </w:r>
      <w:bookmarkStart w:id="14" w:name="_Toc139015367"/>
      <w:sdt>
        <w:sdtPr>
          <w:id w:val="1668663407"/>
          <w:citation/>
        </w:sdtPr>
        <w:sdtContent>
          <w:r w:rsidR="007F0F37">
            <w:fldChar w:fldCharType="begin"/>
          </w:r>
          <w:r w:rsidR="007F0F37">
            <w:instrText xml:space="preserve">CITATION Aut23 \l 1031 </w:instrText>
          </w:r>
          <w:r w:rsidR="007F0F37">
            <w:fldChar w:fldCharType="separate"/>
          </w:r>
          <w:r>
            <w:rPr>
              <w:noProof/>
            </w:rPr>
            <w:t>(Autodesk, 2023)</w:t>
          </w:r>
          <w:r w:rsidR="007F0F37">
            <w:fldChar w:fldCharType="end"/>
          </w:r>
        </w:sdtContent>
      </w:sdt>
      <w:r w:rsidR="00ED6580">
        <w:t xml:space="preserve">. Die geometrischen Daten müssen selbstverständlich korrekt wiedergegeben sein, dennoch besteht das Modell aus Einzelteilen, die sich einzeln in Form und Lage bearbeiten lassen. </w:t>
      </w:r>
    </w:p>
    <w:p w14:paraId="0BBA2038" w14:textId="3B4A3033" w:rsidR="00C7257F" w:rsidRDefault="00822DC6" w:rsidP="009E0036">
      <w:r>
        <w:t xml:space="preserve">Um einen </w:t>
      </w:r>
      <w:r w:rsidR="00556E9F">
        <w:t>guten 3D-Druck, egal mit welchem Verfahren herzustellen muss es sich „[b]</w:t>
      </w:r>
      <w:r>
        <w:t>ei dem exportier</w:t>
      </w:r>
      <w:r w:rsidR="00645334">
        <w:t>[t]</w:t>
      </w:r>
      <w:r>
        <w:t>en</w:t>
      </w:r>
      <w:r w:rsidR="00556E9F">
        <w:t xml:space="preserve"> [</w:t>
      </w:r>
      <w:r w:rsidR="00556E9F">
        <w:rPr>
          <w:i/>
        </w:rPr>
        <w:t>sic</w:t>
      </w:r>
      <w:r w:rsidR="00556E9F" w:rsidRPr="00556E9F">
        <w:t>]</w:t>
      </w:r>
      <w:r w:rsidR="00556E9F">
        <w:t xml:space="preserve"> </w:t>
      </w:r>
      <w:r>
        <w:t xml:space="preserve">Modell </w:t>
      </w:r>
      <w:r w:rsidR="00556E9F">
        <w:t>[…]</w:t>
      </w:r>
      <w:r>
        <w:t xml:space="preserve"> um ein geschlossenes Solid-Modell oder um ein wasserdichtes Volumenmodell handeln</w:t>
      </w:r>
      <w:r w:rsidR="00556E9F">
        <w:t xml:space="preserve">“ </w:t>
      </w:r>
      <w:sdt>
        <w:sdtPr>
          <w:id w:val="2088949147"/>
          <w:citation/>
        </w:sdtPr>
        <w:sdtContent>
          <w:r w:rsidR="00556E9F">
            <w:fldChar w:fldCharType="begin"/>
          </w:r>
          <w:r w:rsidR="00556E9F">
            <w:instrText xml:space="preserve">CITATION Kon21 \l 1031 </w:instrText>
          </w:r>
          <w:r w:rsidR="00556E9F">
            <w:fldChar w:fldCharType="separate"/>
          </w:r>
          <w:r w:rsidR="00556E9F">
            <w:rPr>
              <w:noProof/>
            </w:rPr>
            <w:t>(Konstruktionsbude, 2021)</w:t>
          </w:r>
          <w:r w:rsidR="00556E9F">
            <w:fldChar w:fldCharType="end"/>
          </w:r>
        </w:sdtContent>
      </w:sdt>
      <w:r w:rsidR="00ED6580">
        <w:t xml:space="preserve">, was völlig contraire zum BIM-Modell steht. </w:t>
      </w:r>
    </w:p>
    <w:p w14:paraId="02DF1932" w14:textId="685B6D55" w:rsidR="00ED6580" w:rsidRDefault="00ED6580" w:rsidP="00ED6580">
      <w:pPr>
        <w:pStyle w:val="berschrift2"/>
      </w:pPr>
      <w:bookmarkStart w:id="15" w:name="_Toc139105162"/>
      <w:r>
        <w:t>Zielstellung</w:t>
      </w:r>
      <w:bookmarkEnd w:id="15"/>
    </w:p>
    <w:p w14:paraId="31C6DC8A" w14:textId="2C74515D" w:rsidR="00ED6580" w:rsidRPr="00ED6580" w:rsidRDefault="00ED6580" w:rsidP="00ED6580">
      <w:pPr>
        <w:pStyle w:val="Credits"/>
      </w:pPr>
      <w:r>
        <w:t>Alexander Mutz</w:t>
      </w:r>
    </w:p>
    <w:p w14:paraId="52B7C891" w14:textId="3C1B5161" w:rsidR="00BD7C20" w:rsidRDefault="00ED6580" w:rsidP="009E0036">
      <w:r>
        <w:t xml:space="preserve">Die Hauptaufgabe, die sich uns also stellte, war das Zusammenfassen der Einzelteile in ein geschlossenes, wasserdichtes Volumenmodell. Bei </w:t>
      </w:r>
      <w:r w:rsidR="00BD7C20">
        <w:t>f</w:t>
      </w:r>
      <w:r>
        <w:t xml:space="preserve">ortschreitender Arbeit wurden leider immer mehr Probleme mit den Ausgangsdaten offensichtlich, die dieses Unterfangen </w:t>
      </w:r>
      <w:r w:rsidR="00BD7C20">
        <w:t>komplizierter als nötig machten.</w:t>
      </w:r>
      <w:r w:rsidR="00645334">
        <w:t xml:space="preserve"> </w:t>
      </w:r>
      <w:r w:rsidR="00BD7C20">
        <w:t>Durch die Skalierung auf 1:250 sind auch Generalisierungen nötig. Details des LGS, die der Drucker aufgrund seiner Druckauflösung nicht abbilden kann, wurden entfernt, um Problemen vorzubeugen.</w:t>
      </w:r>
    </w:p>
    <w:p w14:paraId="788CC868" w14:textId="313B96D9" w:rsidR="00BD7C20" w:rsidRDefault="00645334" w:rsidP="009E0036">
      <w:r>
        <w:t>Ferner</w:t>
      </w:r>
      <w:r w:rsidR="00BD7C20">
        <w:t xml:space="preserve"> gab es die Forderung der als Auftraggeberin auftretenden Frau Schäfer, dass die Fenster und Glasfassaden, wenn möglich entfernt würden, um in das Modell hineinsehen zu können. Außerdem sollten das Dach und die obere Etage abnehmbar gestaltet werden.</w:t>
      </w:r>
    </w:p>
    <w:p w14:paraId="54D82201" w14:textId="4DA30538" w:rsidR="00645334" w:rsidRDefault="00645334" w:rsidP="00645334">
      <w:pPr>
        <w:pStyle w:val="berschrift2"/>
      </w:pPr>
      <w:r>
        <w:lastRenderedPageBreak/>
        <w:t>Arbeitsablauf</w:t>
      </w:r>
    </w:p>
    <w:p w14:paraId="1CB7376E" w14:textId="6DD8EEFC" w:rsidR="00645334" w:rsidRDefault="00645334" w:rsidP="00645334">
      <w:pPr>
        <w:pStyle w:val="Credits"/>
      </w:pPr>
      <w:r>
        <w:t>Alexander Mutz</w:t>
      </w:r>
    </w:p>
    <w:p w14:paraId="7DA99719" w14:textId="77777777" w:rsidR="00645334" w:rsidRPr="00645334" w:rsidRDefault="00645334" w:rsidP="00645334"/>
    <w:p w14:paraId="5111244B" w14:textId="5FA5A76D" w:rsidR="009E0036" w:rsidRDefault="009E0036" w:rsidP="002D20A8">
      <w:pPr>
        <w:pStyle w:val="berschrift1"/>
      </w:pPr>
      <w:bookmarkStart w:id="16" w:name="_Toc139105163"/>
      <w:r>
        <w:lastRenderedPageBreak/>
        <w:t>Konkrete Arbeitsschritte</w:t>
      </w:r>
      <w:bookmarkEnd w:id="16"/>
    </w:p>
    <w:p w14:paraId="1E60602E" w14:textId="263C639F" w:rsidR="009E0036" w:rsidRDefault="009E0036" w:rsidP="009E0036">
      <w:pPr>
        <w:pStyle w:val="Credits"/>
      </w:pPr>
      <w:r>
        <w:t>Alexander Mutz</w:t>
      </w:r>
    </w:p>
    <w:p w14:paraId="600D2078" w14:textId="77777777" w:rsidR="009E0036" w:rsidRPr="009E0036" w:rsidRDefault="009E0036" w:rsidP="009E0036"/>
    <w:p w14:paraId="47B6903D" w14:textId="72A38FA8" w:rsidR="009E0036" w:rsidRPr="009E0036" w:rsidRDefault="009E0036" w:rsidP="009A6F25"/>
    <w:p w14:paraId="4A1CEC1D" w14:textId="44FE1900" w:rsidR="002D20A8" w:rsidRDefault="002D20A8" w:rsidP="002D20A8">
      <w:pPr>
        <w:pStyle w:val="berschrift1"/>
      </w:pPr>
      <w:bookmarkStart w:id="17" w:name="_Toc139105164"/>
      <w:r>
        <w:lastRenderedPageBreak/>
        <w:t>Druckprozess</w:t>
      </w:r>
      <w:bookmarkEnd w:id="14"/>
      <w:bookmarkEnd w:id="17"/>
    </w:p>
    <w:p w14:paraId="50BB2D07" w14:textId="2545FE39" w:rsidR="001C01C5" w:rsidRPr="001C01C5" w:rsidRDefault="001C01C5" w:rsidP="001C01C5">
      <w:pPr>
        <w:pStyle w:val="Credits"/>
      </w:pPr>
      <w:bookmarkStart w:id="18" w:name="_Toc139015368"/>
      <w:r>
        <w:t>Gregor Erdmann</w:t>
      </w:r>
      <w:bookmarkEnd w:id="18"/>
    </w:p>
    <w:p w14:paraId="12F26665" w14:textId="7D2FECD6" w:rsidR="001C01C5" w:rsidRDefault="001C01C5" w:rsidP="001C01C5">
      <w:r>
        <w:t xml:space="preserve">In diesem Abschnitt beschäftigen wir uns mit dem Drucker und seiner Arbeitsweise, dem Druckprozess, dabei aufgetretenen Fehlern und dem Ergebnis des Drucks. </w:t>
      </w:r>
    </w:p>
    <w:p w14:paraId="68D3472D" w14:textId="669B0216" w:rsidR="001C01C5" w:rsidRDefault="001C01C5" w:rsidP="001C01C5">
      <w:pPr>
        <w:pStyle w:val="berschrift2"/>
      </w:pPr>
      <w:bookmarkStart w:id="19" w:name="_Toc139015369"/>
      <w:bookmarkStart w:id="20" w:name="_Toc139105165"/>
      <w:r>
        <w:t>Drucker</w:t>
      </w:r>
      <w:bookmarkEnd w:id="19"/>
      <w:bookmarkEnd w:id="20"/>
    </w:p>
    <w:p w14:paraId="742186B8" w14:textId="4E15554D" w:rsidR="0049515C" w:rsidRDefault="001C01C5" w:rsidP="001C01C5">
      <w:r>
        <w:t>Der verwendete Drucker ist ein FORMIGA P110 von der Firma EOS GmbH</w:t>
      </w:r>
      <w:r w:rsidR="0049515C">
        <w:t xml:space="preserve"> (siehe </w:t>
      </w:r>
      <w:r w:rsidR="0049515C">
        <w:fldChar w:fldCharType="begin"/>
      </w:r>
      <w:r w:rsidR="0049515C">
        <w:instrText xml:space="preserve"> REF _Ref139015290 \h </w:instrText>
      </w:r>
      <w:r w:rsidR="0049515C">
        <w:fldChar w:fldCharType="separate"/>
      </w:r>
      <w:r w:rsidR="00C632D7">
        <w:t xml:space="preserve">Abbildung </w:t>
      </w:r>
      <w:r w:rsidR="00C632D7">
        <w:rPr>
          <w:noProof/>
        </w:rPr>
        <w:t>1</w:t>
      </w:r>
      <w:r w:rsidR="00C632D7">
        <w:t>: FORMIGA P110</w:t>
      </w:r>
      <w:r w:rsidR="0049515C">
        <w:fldChar w:fldCharType="end"/>
      </w:r>
      <w:r w:rsidR="0049515C">
        <w:t>)</w:t>
      </w:r>
      <w:r>
        <w:t xml:space="preserve">. </w:t>
      </w:r>
    </w:p>
    <w:p w14:paraId="706982A1" w14:textId="77777777" w:rsidR="0049515C" w:rsidRDefault="0049515C" w:rsidP="0049515C">
      <w:pPr>
        <w:keepNext/>
        <w:jc w:val="center"/>
      </w:pPr>
      <w:r>
        <w:rPr>
          <w:noProof/>
        </w:rPr>
        <w:drawing>
          <wp:inline distT="0" distB="0" distL="0" distR="0" wp14:anchorId="673A06D9" wp14:editId="406ADB62">
            <wp:extent cx="1955800" cy="2394768"/>
            <wp:effectExtent l="0" t="0" r="6350" b="5715"/>
            <wp:docPr id="20181364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6403" name="Grafik 2018136403"/>
                    <pic:cNvPicPr/>
                  </pic:nvPicPr>
                  <pic:blipFill>
                    <a:blip r:embed="rId8"/>
                    <a:stretch>
                      <a:fillRect/>
                    </a:stretch>
                  </pic:blipFill>
                  <pic:spPr>
                    <a:xfrm>
                      <a:off x="0" y="0"/>
                      <a:ext cx="1963669" cy="2404404"/>
                    </a:xfrm>
                    <a:prstGeom prst="rect">
                      <a:avLst/>
                    </a:prstGeom>
                  </pic:spPr>
                </pic:pic>
              </a:graphicData>
            </a:graphic>
          </wp:inline>
        </w:drawing>
      </w:r>
    </w:p>
    <w:p w14:paraId="64B653EF" w14:textId="2FC182E2" w:rsidR="0049515C" w:rsidRDefault="0049515C" w:rsidP="0049515C">
      <w:pPr>
        <w:pStyle w:val="Beschriftung"/>
        <w:jc w:val="center"/>
      </w:pPr>
      <w:bookmarkStart w:id="21" w:name="_Ref139015290"/>
      <w:bookmarkStart w:id="22" w:name="_Toc139105343"/>
      <w:bookmarkStart w:id="23" w:name="_Toc139105345"/>
      <w:r>
        <w:t xml:space="preserve">Abbildung </w:t>
      </w:r>
      <w:fldSimple w:instr=" SEQ Abbildung \* ARABIC ">
        <w:r w:rsidR="00C632D7">
          <w:rPr>
            <w:noProof/>
          </w:rPr>
          <w:t>1</w:t>
        </w:r>
      </w:fldSimple>
      <w:r>
        <w:t>: FORMIGA P110</w:t>
      </w:r>
      <w:bookmarkEnd w:id="21"/>
      <w:bookmarkEnd w:id="22"/>
      <w:bookmarkEnd w:id="23"/>
    </w:p>
    <w:p w14:paraId="589647EC" w14:textId="6144667B" w:rsidR="001C01C5" w:rsidRPr="0054238F" w:rsidRDefault="001C01C5" w:rsidP="001C01C5">
      <w:r>
        <w:t>Dieses Modell ist ein selektiver Laser-Sinter-Drucker, kurz SLS-Drucker.</w:t>
      </w:r>
      <w:r w:rsidR="00CA3077" w:rsidRPr="00CA3077">
        <w:t xml:space="preserve"> </w:t>
      </w:r>
      <w:r w:rsidR="00CA3077">
        <w:t>„</w:t>
      </w:r>
      <w:r w:rsidR="00CA3077" w:rsidRPr="00CA3077">
        <w:t>Das selektive Lasersintern (SLS) basiert auf dem Schmelzen eines Kunststoffpulvers mit einem Laser.</w:t>
      </w:r>
      <w:r w:rsidR="00CA3077">
        <w:t>“</w:t>
      </w:r>
      <w:r>
        <w:t xml:space="preserve"> </w:t>
      </w:r>
      <w:sdt>
        <w:sdtPr>
          <w:id w:val="218713822"/>
          <w:citation/>
        </w:sdtPr>
        <w:sdtContent>
          <w:r w:rsidR="00CA3077">
            <w:fldChar w:fldCharType="begin"/>
          </w:r>
          <w:r w:rsidR="00B85210">
            <w:instrText xml:space="preserve">CITATION 3dn22 \l 1031 </w:instrText>
          </w:r>
          <w:r w:rsidR="00CA3077">
            <w:fldChar w:fldCharType="separate"/>
          </w:r>
          <w:r>
            <w:rPr>
              <w:noProof/>
            </w:rPr>
            <w:t>(3dnatives.com, 2022)</w:t>
          </w:r>
          <w:r w:rsidR="00CA3077">
            <w:fldChar w:fldCharType="end"/>
          </w:r>
        </w:sdtContent>
      </w:sdt>
      <w:r w:rsidR="00CA3077">
        <w:t xml:space="preserve"> Das </w:t>
      </w:r>
      <w:r w:rsidR="00AC0F25">
        <w:t>verwendete Material bei unserem Druck ist PA12, auch genannt PA2200. „</w:t>
      </w:r>
      <w:r w:rsidR="00AC0F25" w:rsidRPr="00AC0F25">
        <w:t>Polyamid 12 (PA 12) ist ein thermoplastischer, teilkristalliner und linear aufgebauter Kunststoff. Er ist zugleich der leichteste aller Polyamid-Kunststoffe. Die Dichte des kompakten Materials liegt nur wenig über 1.</w:t>
      </w:r>
      <w:r w:rsidR="00AC0F25">
        <w:t xml:space="preserve">“ </w:t>
      </w:r>
      <w:sdt>
        <w:sdtPr>
          <w:id w:val="-1994406267"/>
          <w:citation/>
        </w:sdtPr>
        <w:sdtContent>
          <w:r w:rsidR="00AC0F25">
            <w:fldChar w:fldCharType="begin"/>
          </w:r>
          <w:r w:rsidR="00AC0F25">
            <w:instrText xml:space="preserve">CITATION Rei \y  \l 1031 </w:instrText>
          </w:r>
          <w:r w:rsidR="00AC0F25">
            <w:fldChar w:fldCharType="separate"/>
          </w:r>
          <w:r>
            <w:rPr>
              <w:noProof/>
            </w:rPr>
            <w:t>(Reichet Chemietechnik GmbH + Co.)</w:t>
          </w:r>
          <w:r w:rsidR="00AC0F25">
            <w:fldChar w:fldCharType="end"/>
          </w:r>
        </w:sdtContent>
      </w:sdt>
      <w:r w:rsidR="00AC0F25">
        <w:t xml:space="preserve"> Das Material wird im Drucker vorgeheizt auf eine Temperatur von </w:t>
      </w:r>
      <w:r w:rsidR="0054238F">
        <w:rPr>
          <w:color w:val="FF0000"/>
        </w:rPr>
        <w:t>XXX</w:t>
      </w:r>
      <w:r w:rsidR="0054238F">
        <w:t> °C. Sobald das Material die Temperatur erreicht hat, beginnt der Druck. Dabei erhitzt ein CO</w:t>
      </w:r>
      <w:r w:rsidR="0054238F">
        <w:rPr>
          <w:vertAlign w:val="subscript"/>
        </w:rPr>
        <w:t xml:space="preserve">2 </w:t>
      </w:r>
      <w:r w:rsidR="0054238F">
        <w:t xml:space="preserve">Laser das Material </w:t>
      </w:r>
      <w:r w:rsidR="00DF65E1">
        <w:t xml:space="preserve">schichtweise </w:t>
      </w:r>
      <w:r w:rsidR="0054238F">
        <w:t>weiter</w:t>
      </w:r>
      <w:r w:rsidR="00DF65E1">
        <w:t xml:space="preserve"> auf </w:t>
      </w:r>
      <w:r w:rsidR="00DF65E1">
        <w:rPr>
          <w:color w:val="FF0000"/>
        </w:rPr>
        <w:t>XXX</w:t>
      </w:r>
      <w:r w:rsidR="00DF65E1">
        <w:t> °C</w:t>
      </w:r>
      <w:r w:rsidR="0007795E">
        <w:t xml:space="preserve">. Nachdem eine Schicht fertig ist, wird eine neue Schicht Pulver aufgetragen, dabei fährt </w:t>
      </w:r>
      <w:r w:rsidR="00D76DBD">
        <w:t>eine Rakel</w:t>
      </w:r>
      <w:r w:rsidR="0007795E">
        <w:t xml:space="preserve"> von rechts nach links, bzw. von links nach rechts und verteilt das Material gleichmäßig. Dieser Vorgang wird wiederholt, bis die oberste Schicht des Modells gedruckt ist. Danach kühlt das Material langsam ab. Es entstehen feste Gebilde, an den Stellen, welche vom Laser erhitzt wurden. </w:t>
      </w:r>
      <w:r w:rsidR="00D32432" w:rsidRPr="00D32432">
        <w:t xml:space="preserve">Das nicht </w:t>
      </w:r>
      <w:r w:rsidR="00645334">
        <w:t>gesinterte, aber erhitzte</w:t>
      </w:r>
      <w:r w:rsidR="00D32432" w:rsidRPr="00D32432">
        <w:t xml:space="preserve"> Pulver verbleibt lose in der Druckkammer und </w:t>
      </w:r>
      <w:r w:rsidR="00645334">
        <w:t>wird</w:t>
      </w:r>
      <w:r w:rsidR="00D32432" w:rsidRPr="00D32432">
        <w:t xml:space="preserve"> im Anschluss an den Druck entfernt. </w:t>
      </w:r>
      <w:r w:rsidR="0007795E">
        <w:t>D</w:t>
      </w:r>
      <w:r w:rsidR="00D32432">
        <w:t>iese</w:t>
      </w:r>
      <w:r w:rsidR="0007795E">
        <w:t xml:space="preserve">s </w:t>
      </w:r>
      <w:r w:rsidR="00645334">
        <w:t>Altpulver</w:t>
      </w:r>
      <w:r w:rsidR="00645334">
        <w:t xml:space="preserve"> konnten wir nutzen</w:t>
      </w:r>
      <w:r w:rsidR="0007795E">
        <w:t xml:space="preserve"> um Probedrucke durchzuführen, </w:t>
      </w:r>
      <w:r w:rsidR="0007795E">
        <w:lastRenderedPageBreak/>
        <w:t xml:space="preserve">damit die Materialkosten gering bleiben und nicht bei jedem Druck teures Neupulver verwendet werden muss. </w:t>
      </w:r>
      <w:r w:rsidR="00616064">
        <w:t xml:space="preserve">Der Druckprozess findet im sogenannten Bauraum statt. Dieser hat die Maße </w:t>
      </w:r>
      <w:r w:rsidR="00616064" w:rsidRPr="00616064">
        <w:t>200</w:t>
      </w:r>
      <w:r w:rsidR="00616064">
        <w:t> </w:t>
      </w:r>
      <w:r w:rsidR="00616064" w:rsidRPr="00616064">
        <w:t>x</w:t>
      </w:r>
      <w:r w:rsidR="00616064">
        <w:t> </w:t>
      </w:r>
      <w:r w:rsidR="00616064" w:rsidRPr="00616064">
        <w:t>250</w:t>
      </w:r>
      <w:r w:rsidR="00616064">
        <w:t> </w:t>
      </w:r>
      <w:r w:rsidR="00616064" w:rsidRPr="00616064">
        <w:t>x</w:t>
      </w:r>
      <w:r w:rsidR="00616064">
        <w:t> </w:t>
      </w:r>
      <w:r w:rsidR="00616064" w:rsidRPr="00616064">
        <w:t>330</w:t>
      </w:r>
      <w:r w:rsidR="00616064">
        <w:t> </w:t>
      </w:r>
      <w:r w:rsidR="00616064" w:rsidRPr="00616064">
        <w:t>mm</w:t>
      </w:r>
      <w:r w:rsidR="00616064">
        <w:t xml:space="preserve">. </w:t>
      </w:r>
    </w:p>
    <w:p w14:paraId="7C5BC8CF" w14:textId="185AFF9D" w:rsidR="002D20A8" w:rsidRDefault="002D20A8" w:rsidP="002D20A8">
      <w:pPr>
        <w:pStyle w:val="berschrift1"/>
      </w:pPr>
      <w:bookmarkStart w:id="24" w:name="_Toc139015370"/>
      <w:bookmarkStart w:id="25" w:name="_Toc139105166"/>
      <w:r>
        <w:lastRenderedPageBreak/>
        <w:t>Bewertung des Drucks</w:t>
      </w:r>
      <w:bookmarkEnd w:id="24"/>
      <w:bookmarkEnd w:id="25"/>
    </w:p>
    <w:p w14:paraId="49A1D340" w14:textId="1B026C3A" w:rsidR="002D20A8" w:rsidRPr="002D20A8" w:rsidRDefault="002D20A8" w:rsidP="002D20A8">
      <w:pPr>
        <w:pStyle w:val="berschrift1"/>
      </w:pPr>
      <w:bookmarkStart w:id="26" w:name="_Toc139015371"/>
      <w:bookmarkStart w:id="27" w:name="_Toc139105167"/>
      <w:r>
        <w:lastRenderedPageBreak/>
        <w:t>Zusammenfassung und Fazit</w:t>
      </w:r>
      <w:bookmarkEnd w:id="26"/>
      <w:bookmarkEnd w:id="27"/>
    </w:p>
    <w:p w14:paraId="32F43FE6" w14:textId="3C547D8C" w:rsidR="005451FB" w:rsidRDefault="0041309A" w:rsidP="005451FB">
      <w:pPr>
        <w:pStyle w:val="berschrift1"/>
        <w:numPr>
          <w:ilvl w:val="0"/>
          <w:numId w:val="0"/>
        </w:numPr>
      </w:pPr>
      <w:bookmarkStart w:id="28" w:name="_Toc139015372"/>
      <w:bookmarkStart w:id="29" w:name="_Toc138863181"/>
      <w:bookmarkStart w:id="30" w:name="_Ref491742270"/>
      <w:bookmarkStart w:id="31" w:name="_Ref491742277"/>
      <w:bookmarkStart w:id="32" w:name="_Toc139105168"/>
      <w:r>
        <w:lastRenderedPageBreak/>
        <w:t>L</w:t>
      </w:r>
      <w:r w:rsidR="005451FB">
        <w:t>iteraturverzeichnis</w:t>
      </w:r>
      <w:bookmarkEnd w:id="28"/>
      <w:bookmarkEnd w:id="29"/>
      <w:bookmarkEnd w:id="32"/>
    </w:p>
    <w:p w14:paraId="6B0D7AC5" w14:textId="3A2F785F" w:rsidR="00AD442F" w:rsidRDefault="00AD442F" w:rsidP="00AD442F">
      <w:r w:rsidRPr="005314DC">
        <w:t xml:space="preserve">EOS </w:t>
      </w:r>
      <w:r>
        <w:t>G</w:t>
      </w:r>
      <w:r w:rsidR="0036763C">
        <w:t>mbH</w:t>
      </w:r>
      <w:r>
        <w:t xml:space="preserve"> (Hrsg.) </w:t>
      </w:r>
      <w:r w:rsidRPr="005314DC">
        <w:t>(2022):</w:t>
      </w:r>
      <w:r>
        <w:t xml:space="preserve"> Die Funktionsweise der additiven Fertigung. </w:t>
      </w:r>
      <w:r>
        <w:br/>
        <w:t>Internet:</w:t>
      </w:r>
      <w:r w:rsidRPr="005314DC">
        <w:t xml:space="preserve"> </w:t>
      </w:r>
      <w:hyperlink r:id="rId9" w:history="1">
        <w:r w:rsidRPr="00AD442F">
          <w:t>https://www.eos.info/de/industrieller-3d-druck/funktionsweise</w:t>
        </w:r>
      </w:hyperlink>
      <w:r w:rsidRPr="00AD442F">
        <w:t xml:space="preserve"> </w:t>
      </w:r>
      <w:r>
        <w:t>(05.07.2022)</w:t>
      </w:r>
    </w:p>
    <w:p w14:paraId="6ADE2443" w14:textId="3AA574CB" w:rsidR="00AD442F" w:rsidRPr="00AD442F" w:rsidRDefault="00AD442F" w:rsidP="00AD442F">
      <w:r>
        <w:t xml:space="preserve">EOS GmbH (Hrsg.) </w:t>
      </w:r>
      <w:r w:rsidRPr="00AD442F">
        <w:t xml:space="preserve">(2022): Polyamid 12. Internet: </w:t>
      </w:r>
      <w:hyperlink r:id="rId10" w:history="1">
        <w:r w:rsidR="00BE12E7" w:rsidRPr="00BE12E7">
          <w:rPr>
            <w:rStyle w:val="Hyperlink"/>
            <w:color w:val="000000" w:themeColor="text1"/>
            <w:u w:val="none"/>
          </w:rPr>
          <w:t>https://www.eos.info/de/additive-fertigung/3d-druck-kunststoffe/polymer-material-werkstoffe/polyamid-pa-12-alumide</w:t>
        </w:r>
      </w:hyperlink>
      <w:r w:rsidR="00BE12E7" w:rsidRPr="00BE12E7">
        <w:rPr>
          <w:color w:val="000000" w:themeColor="text1"/>
        </w:rPr>
        <w:t xml:space="preserve"> </w:t>
      </w:r>
      <w:r w:rsidR="00BE12E7">
        <w:t>(05.07.2022)</w:t>
      </w:r>
    </w:p>
    <w:p w14:paraId="7F2BBCF1" w14:textId="058300E8" w:rsidR="00AD442F" w:rsidRDefault="00AD442F" w:rsidP="00AD442F">
      <w:r w:rsidRPr="00CD36C8">
        <w:t xml:space="preserve">EOS GmbH (Hrsg.) </w:t>
      </w:r>
      <w:r w:rsidRPr="005F7D72">
        <w:t>(2012): Handbuch FORMIGA P110</w:t>
      </w:r>
    </w:p>
    <w:p w14:paraId="0DC6664D" w14:textId="72BA6DAB" w:rsidR="006B73AB" w:rsidRPr="005F7D72" w:rsidRDefault="006B73AB" w:rsidP="00AD442F">
      <w:r>
        <w:t xml:space="preserve">Materialise (Hrsg.) </w:t>
      </w:r>
      <w:r w:rsidRPr="005F7D72">
        <w:t>(o.J.): Materalise Software – Magics Schnell</w:t>
      </w:r>
      <w:r>
        <w:t>einstieg &amp; Benutzerhandbuch</w:t>
      </w:r>
    </w:p>
    <w:p w14:paraId="42D68136" w14:textId="2286299C" w:rsidR="00B8731F" w:rsidRDefault="00B8731F" w:rsidP="00AD442F">
      <w:r w:rsidRPr="005314DC">
        <w:t xml:space="preserve">Materialise </w:t>
      </w:r>
      <w:r>
        <w:t>(Hrsg.)</w:t>
      </w:r>
      <w:r w:rsidRPr="005314DC">
        <w:t xml:space="preserve"> (2022):</w:t>
      </w:r>
      <w:r w:rsidR="005F7D72">
        <w:t xml:space="preserve"> Software Magics -</w:t>
      </w:r>
      <w:r w:rsidRPr="005314DC">
        <w:t xml:space="preserve"> Leistun</w:t>
      </w:r>
      <w:r>
        <w:t xml:space="preserve">gen und Funktionen. </w:t>
      </w:r>
      <w:r>
        <w:br/>
        <w:t>Internet:</w:t>
      </w:r>
      <w:r w:rsidRPr="005314DC">
        <w:t xml:space="preserve"> </w:t>
      </w:r>
      <w:hyperlink r:id="rId11" w:history="1">
        <w:r w:rsidRPr="00AD442F">
          <w:rPr>
            <w:rStyle w:val="Hyperlink"/>
            <w:color w:val="000000" w:themeColor="text1"/>
            <w:u w:val="none"/>
          </w:rPr>
          <w:t>https://www.materialise.com/de/sofware/magics</w:t>
        </w:r>
      </w:hyperlink>
      <w:r>
        <w:rPr>
          <w:color w:val="000000" w:themeColor="text1"/>
        </w:rPr>
        <w:t xml:space="preserve"> </w:t>
      </w:r>
      <w:r w:rsidRPr="005314DC">
        <w:t>(05.07.2022)</w:t>
      </w:r>
    </w:p>
    <w:p w14:paraId="0B81852D" w14:textId="12702515" w:rsidR="00AD442F" w:rsidRDefault="00AD442F" w:rsidP="00AD442F">
      <w:r>
        <w:t xml:space="preserve">Wikipedia (Hrsg.) (2022): STL-Schnittstelle. </w:t>
      </w:r>
      <w:r>
        <w:br/>
        <w:t xml:space="preserve">Internet: </w:t>
      </w:r>
      <w:hyperlink r:id="rId12" w:history="1">
        <w:r w:rsidRPr="00AD442F">
          <w:t>https://de.wikipedia.org/wiki/STL-Schnittstelle</w:t>
        </w:r>
      </w:hyperlink>
      <w:r>
        <w:t xml:space="preserve"> (29.06.2022)</w:t>
      </w:r>
    </w:p>
    <w:p w14:paraId="7AE5D44F" w14:textId="77777777" w:rsidR="008B7D32" w:rsidRPr="005F7D72" w:rsidRDefault="008B7D32" w:rsidP="000B2C0A">
      <w:pPr>
        <w:pStyle w:val="Literaturverzeichnis"/>
      </w:pPr>
    </w:p>
    <w:p w14:paraId="474DD881" w14:textId="77777777" w:rsidR="005451FB" w:rsidRDefault="005451FB" w:rsidP="005451FB">
      <w:pPr>
        <w:pStyle w:val="berschrift1"/>
        <w:numPr>
          <w:ilvl w:val="0"/>
          <w:numId w:val="0"/>
        </w:numPr>
      </w:pPr>
      <w:bookmarkStart w:id="33" w:name="_Toc139015373"/>
      <w:bookmarkStart w:id="34" w:name="_Toc138863182"/>
      <w:bookmarkStart w:id="35" w:name="_Toc139105169"/>
      <w:r>
        <w:lastRenderedPageBreak/>
        <w:t>Abbildungsverzeichnis</w:t>
      </w:r>
      <w:bookmarkEnd w:id="33"/>
      <w:bookmarkEnd w:id="34"/>
      <w:bookmarkEnd w:id="35"/>
    </w:p>
    <w:p w14:paraId="6127854C" w14:textId="365D30E1" w:rsidR="00645334" w:rsidRDefault="005451FB">
      <w:pPr>
        <w:pStyle w:val="Abbildungsverzeichni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"Abbildung" </w:instrText>
      </w:r>
      <w:r>
        <w:fldChar w:fldCharType="separate"/>
      </w:r>
      <w:r w:rsidR="00645334">
        <w:t>Abbildung 1: FORMIGA P110</w:t>
      </w:r>
      <w:r w:rsidR="00645334">
        <w:tab/>
      </w:r>
      <w:r w:rsidR="00645334">
        <w:fldChar w:fldCharType="begin"/>
      </w:r>
      <w:r w:rsidR="00645334">
        <w:instrText xml:space="preserve"> PAGEREF _Toc139105345 \h </w:instrText>
      </w:r>
      <w:r w:rsidR="00645334">
        <w:fldChar w:fldCharType="separate"/>
      </w:r>
      <w:r w:rsidR="00645334">
        <w:t>6</w:t>
      </w:r>
      <w:r w:rsidR="00645334">
        <w:fldChar w:fldCharType="end"/>
      </w:r>
    </w:p>
    <w:p w14:paraId="45EFDB16" w14:textId="4431AD3E" w:rsidR="00645334" w:rsidRDefault="005451FB">
      <w:pPr>
        <w:pStyle w:val="Abbildungsverzeichnis"/>
      </w:pPr>
      <w:r>
        <w:fldChar w:fldCharType="end"/>
      </w:r>
      <w:r>
        <w:fldChar w:fldCharType="begin"/>
      </w:r>
      <w:r>
        <w:instrText xml:space="preserve"> </w:instrText>
      </w:r>
      <w:r w:rsidR="00BA0649">
        <w:instrText>TOC</w:instrText>
      </w:r>
      <w:r>
        <w:instrText xml:space="preserve"> \c "Abbildung" </w:instrText>
      </w:r>
      <w:r>
        <w:fldChar w:fldCharType="separate"/>
      </w:r>
    </w:p>
    <w:p w14:paraId="4D6E648C" w14:textId="16391999" w:rsidR="005451FB" w:rsidRDefault="005451FB" w:rsidP="005451FB">
      <w:r>
        <w:fldChar w:fldCharType="end"/>
      </w:r>
    </w:p>
    <w:p w14:paraId="1F143823" w14:textId="77777777" w:rsidR="005451FB" w:rsidRDefault="005451FB" w:rsidP="005451FB">
      <w:pPr>
        <w:pStyle w:val="berschrift1"/>
        <w:pageBreakBefore w:val="0"/>
        <w:numPr>
          <w:ilvl w:val="0"/>
          <w:numId w:val="0"/>
        </w:numPr>
      </w:pPr>
      <w:bookmarkStart w:id="36" w:name="_Toc139015374"/>
      <w:bookmarkStart w:id="37" w:name="_Toc138863183"/>
      <w:bookmarkStart w:id="38" w:name="_Toc139105170"/>
      <w:r>
        <w:t>Tabellenverzeichnis</w:t>
      </w:r>
      <w:bookmarkEnd w:id="36"/>
      <w:bookmarkEnd w:id="37"/>
      <w:bookmarkEnd w:id="38"/>
    </w:p>
    <w:p w14:paraId="7ED1A450" w14:textId="343EA80F" w:rsidR="00645334" w:rsidRDefault="005451FB">
      <w:pPr>
        <w:pStyle w:val="Abbildungsverzeichnis"/>
        <w:tabs>
          <w:tab w:val="left" w:pos="1139"/>
        </w:tab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"Tabelle" </w:instrText>
      </w:r>
      <w:r>
        <w:fldChar w:fldCharType="separate"/>
      </w:r>
      <w:r w:rsidR="00645334">
        <w:t>Tabelle 1</w:t>
      </w:r>
      <w:r w:rsidR="00645334">
        <w:rPr>
          <w:rFonts w:asciiTheme="minorHAnsi" w:eastAsiaTheme="minorEastAsia" w:hAnsiTheme="minorHAnsi" w:cstheme="minorBidi"/>
          <w:kern w:val="2"/>
          <w:szCs w:val="22"/>
          <w14:ligatures w14:val="standardContextual"/>
        </w:rPr>
        <w:tab/>
      </w:r>
      <w:r w:rsidR="00645334">
        <w:t>Bearbeitungsübersicht</w:t>
      </w:r>
      <w:r w:rsidR="00645334">
        <w:tab/>
      </w:r>
      <w:r w:rsidR="00645334">
        <w:fldChar w:fldCharType="begin"/>
      </w:r>
      <w:r w:rsidR="00645334">
        <w:instrText xml:space="preserve"> PAGEREF _Toc139105365 \h </w:instrText>
      </w:r>
      <w:r w:rsidR="00645334">
        <w:fldChar w:fldCharType="separate"/>
      </w:r>
      <w:r w:rsidR="00645334">
        <w:t>2</w:t>
      </w:r>
      <w:r w:rsidR="00645334">
        <w:fldChar w:fldCharType="end"/>
      </w:r>
    </w:p>
    <w:p w14:paraId="4B7765A1" w14:textId="77777777" w:rsidR="00645334" w:rsidRDefault="005451FB">
      <w:pPr>
        <w:pStyle w:val="Abbildungsverzeichnis"/>
        <w:tabs>
          <w:tab w:val="left" w:pos="1140"/>
        </w:tabs>
      </w:pPr>
      <w:r>
        <w:fldChar w:fldCharType="end"/>
      </w:r>
      <w:r>
        <w:fldChar w:fldCharType="begin"/>
      </w:r>
      <w:r>
        <w:instrText xml:space="preserve"> </w:instrText>
      </w:r>
      <w:r w:rsidR="00BA0649">
        <w:instrText>TOC</w:instrText>
      </w:r>
      <w:r>
        <w:instrText xml:space="preserve"> \c "Tabelle" </w:instrText>
      </w:r>
      <w:r>
        <w:fldChar w:fldCharType="separate"/>
      </w:r>
    </w:p>
    <w:p w14:paraId="31ED1C3C" w14:textId="1E079D54" w:rsidR="005451FB" w:rsidRPr="00DC4BE3" w:rsidRDefault="005451FB" w:rsidP="005451FB">
      <w:pPr>
        <w:pStyle w:val="berschrift1"/>
        <w:numPr>
          <w:ilvl w:val="0"/>
          <w:numId w:val="0"/>
        </w:numPr>
      </w:pPr>
      <w:r>
        <w:lastRenderedPageBreak/>
        <w:fldChar w:fldCharType="end"/>
      </w:r>
      <w:bookmarkStart w:id="39" w:name="_Toc139015375"/>
      <w:bookmarkStart w:id="40" w:name="_Toc138863184"/>
      <w:bookmarkStart w:id="41" w:name="_Toc139105171"/>
      <w:bookmarkEnd w:id="30"/>
      <w:bookmarkEnd w:id="31"/>
      <w:r w:rsidRPr="00DC4BE3">
        <w:t>Erklärung über die eigenständige Erstellung der Arbeit</w:t>
      </w:r>
      <w:bookmarkEnd w:id="39"/>
      <w:bookmarkEnd w:id="40"/>
      <w:bookmarkEnd w:id="41"/>
    </w:p>
    <w:p w14:paraId="7060FF5D" w14:textId="7591494B" w:rsidR="005451FB" w:rsidRPr="00794B6D" w:rsidRDefault="005451FB" w:rsidP="005451FB">
      <w:pPr>
        <w:autoSpaceDE w:val="0"/>
        <w:autoSpaceDN w:val="0"/>
        <w:adjustRightInd w:val="0"/>
        <w:rPr>
          <w:highlight w:val="yellow"/>
        </w:rPr>
      </w:pPr>
      <w:r w:rsidRPr="00AC1444">
        <w:t>Hiermit erkläre</w:t>
      </w:r>
      <w:r w:rsidR="00C029B4">
        <w:t>n</w:t>
      </w:r>
      <w:r w:rsidRPr="00AC1444">
        <w:t xml:space="preserve"> </w:t>
      </w:r>
      <w:r w:rsidR="00C029B4">
        <w:t>wir</w:t>
      </w:r>
      <w:r w:rsidRPr="00AC1444">
        <w:t xml:space="preserve">, </w:t>
      </w:r>
      <w:r>
        <w:t>dass wir die entsprechend gekennzeichneten Teile der vorgelegten Gruppenarbeit</w:t>
      </w:r>
      <w:r w:rsidRPr="00AC1444">
        <w:t xml:space="preserve"> mit de</w:t>
      </w:r>
      <w:r w:rsidRPr="00ED1908">
        <w:t xml:space="preserve">m Titel </w:t>
      </w:r>
    </w:p>
    <w:p w14:paraId="54317D42" w14:textId="0D801128" w:rsidR="005451FB" w:rsidRPr="00ED1908" w:rsidRDefault="00ED1908" w:rsidP="005451FB">
      <w:pPr>
        <w:autoSpaceDE w:val="0"/>
        <w:autoSpaceDN w:val="0"/>
        <w:adjustRightInd w:val="0"/>
        <w:rPr>
          <w:b/>
          <w:bCs/>
        </w:rPr>
      </w:pPr>
      <w:r w:rsidRPr="00ED1908">
        <w:rPr>
          <w:b/>
          <w:bCs/>
        </w:rPr>
        <w:t>3D-Druck</w:t>
      </w:r>
      <w:r w:rsidR="003D5634">
        <w:rPr>
          <w:b/>
          <w:bCs/>
        </w:rPr>
        <w:t xml:space="preserve"> des </w:t>
      </w:r>
      <w:r w:rsidR="00833949">
        <w:rPr>
          <w:b/>
          <w:bCs/>
        </w:rPr>
        <w:t>LGS</w:t>
      </w:r>
      <w:r w:rsidR="003D5634">
        <w:rPr>
          <w:b/>
          <w:bCs/>
        </w:rPr>
        <w:t>-Gebäudes</w:t>
      </w:r>
    </w:p>
    <w:p w14:paraId="099F2B2A" w14:textId="2FAB0C50" w:rsidR="005451FB" w:rsidRDefault="005451FB" w:rsidP="005451FB">
      <w:pPr>
        <w:autoSpaceDE w:val="0"/>
        <w:autoSpaceDN w:val="0"/>
        <w:adjustRightInd w:val="0"/>
      </w:pPr>
      <w:r w:rsidRPr="00AC1444">
        <w:t xml:space="preserve">selbständig verfasst, keine anderen als die angegebenen Quellen und Hilfsmittel benutzt sowie alle wörtlich oder sinngemäß übernommenen Stellen in der Arbeit </w:t>
      </w:r>
      <w:r>
        <w:t xml:space="preserve">als solche und durch Angabe der Quelle </w:t>
      </w:r>
      <w:r w:rsidRPr="00AC1444">
        <w:t xml:space="preserve">gekennzeichnet </w:t>
      </w:r>
      <w:r>
        <w:t>haben</w:t>
      </w:r>
      <w:r w:rsidRPr="00AC1444">
        <w:t>.</w:t>
      </w:r>
      <w:r>
        <w:t xml:space="preserve"> </w:t>
      </w:r>
      <w:r w:rsidRPr="007C6379">
        <w:t>Dies gilt auch für Zeichnungen, Skizzen, bildliche Darstellungen</w:t>
      </w:r>
      <w:r>
        <w:t xml:space="preserve"> </w:t>
      </w:r>
      <w:r w:rsidRPr="007C6379">
        <w:t>sowie für Quellen aus dem Internet</w:t>
      </w:r>
      <w:r>
        <w:t>.</w:t>
      </w:r>
    </w:p>
    <w:p w14:paraId="3A47AA19" w14:textId="5004233E" w:rsidR="005451FB" w:rsidRDefault="005451FB" w:rsidP="005451FB">
      <w:pPr>
        <w:autoSpaceDE w:val="0"/>
        <w:autoSpaceDN w:val="0"/>
        <w:adjustRightInd w:val="0"/>
      </w:pPr>
      <w:r>
        <w:t xml:space="preserve">Uns ist bewusst, dass die Hochschule für Technik und Wirtschaft Dresden Prüfungsarbeiten stichprobenartig mittels der Verwendung von Software zur Erkennung von Plagiaten überprüft. </w:t>
      </w:r>
    </w:p>
    <w:p w14:paraId="6AFE2EA9" w14:textId="0FB3DAFE" w:rsidR="00AD66D5" w:rsidRDefault="00AD66D5" w:rsidP="005451FB">
      <w:pPr>
        <w:autoSpaceDE w:val="0"/>
        <w:autoSpaceDN w:val="0"/>
        <w:adjustRightInd w:val="0"/>
      </w:pPr>
    </w:p>
    <w:p w14:paraId="6A5551A1" w14:textId="483032DC" w:rsidR="005451FB" w:rsidRDefault="00AD66D5" w:rsidP="005451FB">
      <w:pPr>
        <w:autoSpaceDE w:val="0"/>
        <w:autoSpaceDN w:val="0"/>
        <w:adjustRightInd w:val="0"/>
      </w:pPr>
      <w:r w:rsidRPr="00ED1908">
        <w:t xml:space="preserve">Dresden, </w:t>
      </w:r>
      <w:r w:rsidR="00ED1908" w:rsidRPr="00ED1908">
        <w:t>0</w:t>
      </w:r>
      <w:r w:rsidR="007119F3">
        <w:t>8</w:t>
      </w:r>
      <w:r w:rsidRPr="00ED1908">
        <w:t>.07.202</w:t>
      </w:r>
      <w:r w:rsidR="00833949">
        <w:t>3</w:t>
      </w:r>
      <w:r w:rsidR="005451FB">
        <w:tab/>
      </w:r>
      <w:r w:rsidR="005451FB">
        <w:tab/>
      </w:r>
      <w:r w:rsidR="005451FB">
        <w:tab/>
      </w:r>
      <w:r w:rsidR="005451FB">
        <w:tab/>
      </w:r>
    </w:p>
    <w:p w14:paraId="66297171" w14:textId="38919C19" w:rsidR="005451FB" w:rsidRPr="00300DE4" w:rsidRDefault="005451FB" w:rsidP="005451FB">
      <w:pPr>
        <w:autoSpaceDE w:val="0"/>
        <w:autoSpaceDN w:val="0"/>
        <w:adjustRightInd w:val="0"/>
      </w:pPr>
      <w:r w:rsidRPr="00ED3988">
        <w:rPr>
          <w:i/>
          <w:iCs/>
        </w:rPr>
        <w:t>Ort, Datum</w:t>
      </w:r>
      <w:r w:rsidRPr="00ED3988">
        <w:rPr>
          <w:i/>
          <w:iCs/>
        </w:rPr>
        <w:tab/>
      </w:r>
      <w:r>
        <w:tab/>
      </w:r>
      <w:r>
        <w:tab/>
      </w:r>
      <w:r>
        <w:tab/>
      </w:r>
      <w:r>
        <w:tab/>
      </w:r>
      <w:r>
        <w:tab/>
      </w:r>
      <w:r>
        <w:tab/>
      </w:r>
      <w:r>
        <w:tab/>
      </w:r>
      <w:r>
        <w:tab/>
      </w:r>
      <w:r>
        <w:tab/>
      </w:r>
      <w:r>
        <w:tab/>
      </w:r>
      <w:r>
        <w:tab/>
      </w:r>
      <w:r w:rsidRPr="00ED3988">
        <w:rPr>
          <w:i/>
          <w:iCs/>
        </w:rPr>
        <w:t>Unterschrift Student</w:t>
      </w:r>
      <w:r w:rsidR="00C029B4">
        <w:rPr>
          <w:i/>
          <w:iCs/>
        </w:rPr>
        <w:t>en</w:t>
      </w:r>
    </w:p>
    <w:p w14:paraId="5EF1E1BA" w14:textId="54F57CC2" w:rsidR="005451FB" w:rsidRDefault="005451FB"/>
    <w:sectPr w:rsidR="005451FB" w:rsidSect="000F139C">
      <w:headerReference w:type="default" r:id="rId13"/>
      <w:footerReference w:type="default" r:id="rId14"/>
      <w:headerReference w:type="first" r:id="rId15"/>
      <w:pgSz w:w="11906" w:h="16838" w:code="9"/>
      <w:pgMar w:top="1418" w:right="1134" w:bottom="1418"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2B48F" w14:textId="77777777" w:rsidR="00A91F49" w:rsidRDefault="00A91F49">
      <w:r>
        <w:separator/>
      </w:r>
    </w:p>
  </w:endnote>
  <w:endnote w:type="continuationSeparator" w:id="0">
    <w:p w14:paraId="7FD4891F" w14:textId="77777777" w:rsidR="00A91F49" w:rsidRDefault="00A91F49">
      <w:r>
        <w:continuationSeparator/>
      </w:r>
    </w:p>
  </w:endnote>
  <w:endnote w:type="continuationNotice" w:id="1">
    <w:p w14:paraId="0BD0D727" w14:textId="77777777" w:rsidR="00A91F49" w:rsidRDefault="00A91F4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OpenSymbol">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E40A" w14:textId="77777777" w:rsidR="009A6F25" w:rsidRDefault="009A6F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940D" w14:textId="77777777" w:rsidR="00A91F49" w:rsidRDefault="00A91F49">
      <w:r>
        <w:separator/>
      </w:r>
    </w:p>
  </w:footnote>
  <w:footnote w:type="continuationSeparator" w:id="0">
    <w:p w14:paraId="5B7E0F21" w14:textId="77777777" w:rsidR="00A91F49" w:rsidRDefault="00A91F49">
      <w:r>
        <w:continuationSeparator/>
      </w:r>
    </w:p>
  </w:footnote>
  <w:footnote w:type="continuationNotice" w:id="1">
    <w:p w14:paraId="2E870908" w14:textId="77777777" w:rsidR="00A91F49" w:rsidRDefault="00A91F4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BD32" w14:textId="77777777" w:rsidR="009A6F25" w:rsidRDefault="009A6F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B2DC" w14:textId="77777777" w:rsidR="005451FB" w:rsidRDefault="005451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263269"/>
    <w:multiLevelType w:val="hybridMultilevel"/>
    <w:tmpl w:val="48FC7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03264"/>
    <w:multiLevelType w:val="hybridMultilevel"/>
    <w:tmpl w:val="CA525274"/>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4343280"/>
    <w:multiLevelType w:val="hybridMultilevel"/>
    <w:tmpl w:val="44AE3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281B5B30"/>
    <w:multiLevelType w:val="hybridMultilevel"/>
    <w:tmpl w:val="80ACAA6C"/>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5663F"/>
    <w:multiLevelType w:val="hybridMultilevel"/>
    <w:tmpl w:val="69346510"/>
    <w:lvl w:ilvl="0" w:tplc="46D4C30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3561CC"/>
    <w:multiLevelType w:val="hybridMultilevel"/>
    <w:tmpl w:val="4A9CCF4A"/>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62C029EB"/>
    <w:multiLevelType w:val="hybridMultilevel"/>
    <w:tmpl w:val="B5D40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7D8A6FE6"/>
    <w:multiLevelType w:val="multilevel"/>
    <w:tmpl w:val="CA2A36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64042000">
    <w:abstractNumId w:val="21"/>
  </w:num>
  <w:num w:numId="2" w16cid:durableId="2097751876">
    <w:abstractNumId w:val="6"/>
  </w:num>
  <w:num w:numId="3" w16cid:durableId="1919439983">
    <w:abstractNumId w:val="9"/>
  </w:num>
  <w:num w:numId="4" w16cid:durableId="59327534">
    <w:abstractNumId w:val="7"/>
  </w:num>
  <w:num w:numId="5" w16cid:durableId="1508403991">
    <w:abstractNumId w:val="5"/>
  </w:num>
  <w:num w:numId="6" w16cid:durableId="2068648181">
    <w:abstractNumId w:val="4"/>
  </w:num>
  <w:num w:numId="7" w16cid:durableId="1805342880">
    <w:abstractNumId w:val="8"/>
  </w:num>
  <w:num w:numId="8" w16cid:durableId="925961097">
    <w:abstractNumId w:val="3"/>
  </w:num>
  <w:num w:numId="9" w16cid:durableId="726487928">
    <w:abstractNumId w:val="2"/>
  </w:num>
  <w:num w:numId="10" w16cid:durableId="338432515">
    <w:abstractNumId w:val="1"/>
  </w:num>
  <w:num w:numId="11" w16cid:durableId="48117984">
    <w:abstractNumId w:val="0"/>
  </w:num>
  <w:num w:numId="12" w16cid:durableId="613708397">
    <w:abstractNumId w:val="13"/>
  </w:num>
  <w:num w:numId="13" w16cid:durableId="434135825">
    <w:abstractNumId w:val="20"/>
  </w:num>
  <w:num w:numId="14" w16cid:durableId="1509635493">
    <w:abstractNumId w:val="18"/>
  </w:num>
  <w:num w:numId="15" w16cid:durableId="1010985360">
    <w:abstractNumId w:val="17"/>
  </w:num>
  <w:num w:numId="16" w16cid:durableId="16011343">
    <w:abstractNumId w:val="10"/>
  </w:num>
  <w:num w:numId="17" w16cid:durableId="1705406012">
    <w:abstractNumId w:val="14"/>
  </w:num>
  <w:num w:numId="18" w16cid:durableId="1486168183">
    <w:abstractNumId w:val="16"/>
  </w:num>
  <w:num w:numId="19" w16cid:durableId="825629124">
    <w:abstractNumId w:val="11"/>
  </w:num>
  <w:num w:numId="20" w16cid:durableId="735930147">
    <w:abstractNumId w:val="15"/>
  </w:num>
  <w:num w:numId="21" w16cid:durableId="1109474010">
    <w:abstractNumId w:val="21"/>
  </w:num>
  <w:num w:numId="22" w16cid:durableId="2071075780">
    <w:abstractNumId w:val="21"/>
  </w:num>
  <w:num w:numId="23" w16cid:durableId="570582920">
    <w:abstractNumId w:val="19"/>
  </w:num>
  <w:num w:numId="24" w16cid:durableId="127286067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8E"/>
    <w:rsid w:val="00014E5D"/>
    <w:rsid w:val="000236E8"/>
    <w:rsid w:val="00030401"/>
    <w:rsid w:val="00030796"/>
    <w:rsid w:val="00046036"/>
    <w:rsid w:val="00047205"/>
    <w:rsid w:val="000528E2"/>
    <w:rsid w:val="000577BD"/>
    <w:rsid w:val="00070C28"/>
    <w:rsid w:val="0007795E"/>
    <w:rsid w:val="00085E41"/>
    <w:rsid w:val="000A1ADE"/>
    <w:rsid w:val="000B2C0A"/>
    <w:rsid w:val="000C1F1C"/>
    <w:rsid w:val="000D5572"/>
    <w:rsid w:val="000E12E6"/>
    <w:rsid w:val="000F139C"/>
    <w:rsid w:val="00111132"/>
    <w:rsid w:val="0011685D"/>
    <w:rsid w:val="00125B84"/>
    <w:rsid w:val="001306EB"/>
    <w:rsid w:val="00130B94"/>
    <w:rsid w:val="00143F2B"/>
    <w:rsid w:val="0014718B"/>
    <w:rsid w:val="001603B8"/>
    <w:rsid w:val="00165717"/>
    <w:rsid w:val="00183837"/>
    <w:rsid w:val="00184237"/>
    <w:rsid w:val="001924EF"/>
    <w:rsid w:val="00195DD4"/>
    <w:rsid w:val="001A2618"/>
    <w:rsid w:val="001A334D"/>
    <w:rsid w:val="001B3A7E"/>
    <w:rsid w:val="001C01C5"/>
    <w:rsid w:val="001C21E1"/>
    <w:rsid w:val="001E1ECA"/>
    <w:rsid w:val="001E3999"/>
    <w:rsid w:val="001E5A84"/>
    <w:rsid w:val="001F2EDD"/>
    <w:rsid w:val="001F471C"/>
    <w:rsid w:val="001F6F8A"/>
    <w:rsid w:val="002025C1"/>
    <w:rsid w:val="00210965"/>
    <w:rsid w:val="00215DB5"/>
    <w:rsid w:val="00231C72"/>
    <w:rsid w:val="00236EE6"/>
    <w:rsid w:val="0024587B"/>
    <w:rsid w:val="00245BA4"/>
    <w:rsid w:val="00246966"/>
    <w:rsid w:val="00255D4F"/>
    <w:rsid w:val="00264702"/>
    <w:rsid w:val="00265D1A"/>
    <w:rsid w:val="002661FE"/>
    <w:rsid w:val="00266545"/>
    <w:rsid w:val="0028199A"/>
    <w:rsid w:val="0028359E"/>
    <w:rsid w:val="002926B0"/>
    <w:rsid w:val="00294D86"/>
    <w:rsid w:val="002966A7"/>
    <w:rsid w:val="002968F2"/>
    <w:rsid w:val="00297A94"/>
    <w:rsid w:val="002A7718"/>
    <w:rsid w:val="002D08E1"/>
    <w:rsid w:val="002D20A8"/>
    <w:rsid w:val="002E5425"/>
    <w:rsid w:val="002F39E2"/>
    <w:rsid w:val="002F3D6B"/>
    <w:rsid w:val="002F4CE5"/>
    <w:rsid w:val="00301131"/>
    <w:rsid w:val="0030260E"/>
    <w:rsid w:val="003103DB"/>
    <w:rsid w:val="00313E41"/>
    <w:rsid w:val="00317974"/>
    <w:rsid w:val="003233D1"/>
    <w:rsid w:val="003356C9"/>
    <w:rsid w:val="003431AB"/>
    <w:rsid w:val="00353E9A"/>
    <w:rsid w:val="0035575A"/>
    <w:rsid w:val="00355842"/>
    <w:rsid w:val="0036213D"/>
    <w:rsid w:val="0036763C"/>
    <w:rsid w:val="00373DAB"/>
    <w:rsid w:val="003A252E"/>
    <w:rsid w:val="003B0374"/>
    <w:rsid w:val="003B1B1B"/>
    <w:rsid w:val="003B7001"/>
    <w:rsid w:val="003C3BF5"/>
    <w:rsid w:val="003C5408"/>
    <w:rsid w:val="003C6AB8"/>
    <w:rsid w:val="003D5355"/>
    <w:rsid w:val="003D5634"/>
    <w:rsid w:val="003E0A64"/>
    <w:rsid w:val="003E6EB6"/>
    <w:rsid w:val="003E7F81"/>
    <w:rsid w:val="003F67D9"/>
    <w:rsid w:val="00401976"/>
    <w:rsid w:val="00410C99"/>
    <w:rsid w:val="00412DCB"/>
    <w:rsid w:val="0041309A"/>
    <w:rsid w:val="00417615"/>
    <w:rsid w:val="00417D9F"/>
    <w:rsid w:val="00451592"/>
    <w:rsid w:val="00452848"/>
    <w:rsid w:val="00482E4C"/>
    <w:rsid w:val="004862F0"/>
    <w:rsid w:val="00486797"/>
    <w:rsid w:val="0049077A"/>
    <w:rsid w:val="0049515C"/>
    <w:rsid w:val="004975E4"/>
    <w:rsid w:val="004A6EFB"/>
    <w:rsid w:val="004B5F4E"/>
    <w:rsid w:val="004C0194"/>
    <w:rsid w:val="004C0BB9"/>
    <w:rsid w:val="004C37DC"/>
    <w:rsid w:val="004C422A"/>
    <w:rsid w:val="004D2370"/>
    <w:rsid w:val="004E100D"/>
    <w:rsid w:val="004E74EC"/>
    <w:rsid w:val="004F49A5"/>
    <w:rsid w:val="0050658A"/>
    <w:rsid w:val="0051125F"/>
    <w:rsid w:val="00512E32"/>
    <w:rsid w:val="00521E45"/>
    <w:rsid w:val="00522A84"/>
    <w:rsid w:val="0052300C"/>
    <w:rsid w:val="005314DC"/>
    <w:rsid w:val="00531846"/>
    <w:rsid w:val="0054238F"/>
    <w:rsid w:val="00543E1C"/>
    <w:rsid w:val="005451FB"/>
    <w:rsid w:val="00556E9F"/>
    <w:rsid w:val="005579C1"/>
    <w:rsid w:val="00557FED"/>
    <w:rsid w:val="005608F0"/>
    <w:rsid w:val="00564910"/>
    <w:rsid w:val="00581A06"/>
    <w:rsid w:val="0058310C"/>
    <w:rsid w:val="00595BBC"/>
    <w:rsid w:val="00597410"/>
    <w:rsid w:val="005A5694"/>
    <w:rsid w:val="005A610F"/>
    <w:rsid w:val="005C1AA5"/>
    <w:rsid w:val="005C2DF6"/>
    <w:rsid w:val="005C5136"/>
    <w:rsid w:val="005E797D"/>
    <w:rsid w:val="005F428A"/>
    <w:rsid w:val="005F7D72"/>
    <w:rsid w:val="006002BE"/>
    <w:rsid w:val="006063B4"/>
    <w:rsid w:val="00610BB7"/>
    <w:rsid w:val="00616064"/>
    <w:rsid w:val="0062660D"/>
    <w:rsid w:val="00636CF4"/>
    <w:rsid w:val="006372B8"/>
    <w:rsid w:val="00643273"/>
    <w:rsid w:val="00643392"/>
    <w:rsid w:val="006445F2"/>
    <w:rsid w:val="00645334"/>
    <w:rsid w:val="00646C26"/>
    <w:rsid w:val="00653E7C"/>
    <w:rsid w:val="00662FC9"/>
    <w:rsid w:val="00670EE7"/>
    <w:rsid w:val="00685078"/>
    <w:rsid w:val="00686FCC"/>
    <w:rsid w:val="006A1CD9"/>
    <w:rsid w:val="006B1527"/>
    <w:rsid w:val="006B5C68"/>
    <w:rsid w:val="006B73AB"/>
    <w:rsid w:val="006C2061"/>
    <w:rsid w:val="006C2454"/>
    <w:rsid w:val="006C63E9"/>
    <w:rsid w:val="006C7832"/>
    <w:rsid w:val="006D39F7"/>
    <w:rsid w:val="00701CC8"/>
    <w:rsid w:val="00704175"/>
    <w:rsid w:val="007119F3"/>
    <w:rsid w:val="00712DA7"/>
    <w:rsid w:val="007268FB"/>
    <w:rsid w:val="0072704C"/>
    <w:rsid w:val="0073467E"/>
    <w:rsid w:val="00751B3A"/>
    <w:rsid w:val="00751BD4"/>
    <w:rsid w:val="00755004"/>
    <w:rsid w:val="00786826"/>
    <w:rsid w:val="00794B6D"/>
    <w:rsid w:val="007A380D"/>
    <w:rsid w:val="007A4501"/>
    <w:rsid w:val="007A6F5B"/>
    <w:rsid w:val="007C72D7"/>
    <w:rsid w:val="007D577C"/>
    <w:rsid w:val="007E1285"/>
    <w:rsid w:val="007E1AB4"/>
    <w:rsid w:val="007F0F37"/>
    <w:rsid w:val="007F662F"/>
    <w:rsid w:val="00803F4C"/>
    <w:rsid w:val="00810FC3"/>
    <w:rsid w:val="00812383"/>
    <w:rsid w:val="00815DB6"/>
    <w:rsid w:val="00820481"/>
    <w:rsid w:val="0082205D"/>
    <w:rsid w:val="00822DC6"/>
    <w:rsid w:val="00823D2D"/>
    <w:rsid w:val="00831393"/>
    <w:rsid w:val="00833949"/>
    <w:rsid w:val="008354B5"/>
    <w:rsid w:val="00844B69"/>
    <w:rsid w:val="00846169"/>
    <w:rsid w:val="00846AD0"/>
    <w:rsid w:val="00846B03"/>
    <w:rsid w:val="00853268"/>
    <w:rsid w:val="00861954"/>
    <w:rsid w:val="008822FC"/>
    <w:rsid w:val="00897A84"/>
    <w:rsid w:val="008B30B2"/>
    <w:rsid w:val="008B71A2"/>
    <w:rsid w:val="008B7D32"/>
    <w:rsid w:val="008B7DD2"/>
    <w:rsid w:val="008C764B"/>
    <w:rsid w:val="008D4839"/>
    <w:rsid w:val="008E01F0"/>
    <w:rsid w:val="008E5435"/>
    <w:rsid w:val="008E61D7"/>
    <w:rsid w:val="008E7D65"/>
    <w:rsid w:val="008F2D1F"/>
    <w:rsid w:val="008F3A5A"/>
    <w:rsid w:val="009048F8"/>
    <w:rsid w:val="009063DF"/>
    <w:rsid w:val="00906E88"/>
    <w:rsid w:val="009179F0"/>
    <w:rsid w:val="00923DAB"/>
    <w:rsid w:val="00925FA1"/>
    <w:rsid w:val="00937F79"/>
    <w:rsid w:val="00951563"/>
    <w:rsid w:val="00951979"/>
    <w:rsid w:val="00961093"/>
    <w:rsid w:val="009654F3"/>
    <w:rsid w:val="00970C19"/>
    <w:rsid w:val="0098318E"/>
    <w:rsid w:val="0098410E"/>
    <w:rsid w:val="00984E8C"/>
    <w:rsid w:val="00987072"/>
    <w:rsid w:val="009A3C5D"/>
    <w:rsid w:val="009A6F25"/>
    <w:rsid w:val="009B176C"/>
    <w:rsid w:val="009B79DD"/>
    <w:rsid w:val="009C439C"/>
    <w:rsid w:val="009E0036"/>
    <w:rsid w:val="009E6C42"/>
    <w:rsid w:val="009F08B1"/>
    <w:rsid w:val="00A02F30"/>
    <w:rsid w:val="00A12330"/>
    <w:rsid w:val="00A12394"/>
    <w:rsid w:val="00A1340F"/>
    <w:rsid w:val="00A13726"/>
    <w:rsid w:val="00A14EB9"/>
    <w:rsid w:val="00A26917"/>
    <w:rsid w:val="00A277C7"/>
    <w:rsid w:val="00A3214D"/>
    <w:rsid w:val="00A34D4C"/>
    <w:rsid w:val="00A34FC5"/>
    <w:rsid w:val="00A3709D"/>
    <w:rsid w:val="00A41355"/>
    <w:rsid w:val="00A55D90"/>
    <w:rsid w:val="00A57A8D"/>
    <w:rsid w:val="00A66A21"/>
    <w:rsid w:val="00A72F2D"/>
    <w:rsid w:val="00A80A3E"/>
    <w:rsid w:val="00A91F49"/>
    <w:rsid w:val="00A92982"/>
    <w:rsid w:val="00AA0E6C"/>
    <w:rsid w:val="00AB6658"/>
    <w:rsid w:val="00AC0C2B"/>
    <w:rsid w:val="00AC0F25"/>
    <w:rsid w:val="00AD442F"/>
    <w:rsid w:val="00AD66D5"/>
    <w:rsid w:val="00AD6958"/>
    <w:rsid w:val="00AE1F22"/>
    <w:rsid w:val="00AE43B9"/>
    <w:rsid w:val="00AF2337"/>
    <w:rsid w:val="00AF6B4C"/>
    <w:rsid w:val="00B015A8"/>
    <w:rsid w:val="00B036BD"/>
    <w:rsid w:val="00B149EB"/>
    <w:rsid w:val="00B16AFA"/>
    <w:rsid w:val="00B30ACC"/>
    <w:rsid w:val="00B379AE"/>
    <w:rsid w:val="00B51756"/>
    <w:rsid w:val="00B5648B"/>
    <w:rsid w:val="00B615EF"/>
    <w:rsid w:val="00B61D28"/>
    <w:rsid w:val="00B7067E"/>
    <w:rsid w:val="00B758C0"/>
    <w:rsid w:val="00B85210"/>
    <w:rsid w:val="00B8731F"/>
    <w:rsid w:val="00B87FAF"/>
    <w:rsid w:val="00B978CA"/>
    <w:rsid w:val="00BA0649"/>
    <w:rsid w:val="00BA08A6"/>
    <w:rsid w:val="00BD355A"/>
    <w:rsid w:val="00BD5CFB"/>
    <w:rsid w:val="00BD7C20"/>
    <w:rsid w:val="00BE12E7"/>
    <w:rsid w:val="00BE52AF"/>
    <w:rsid w:val="00BE5EDD"/>
    <w:rsid w:val="00BE7ED8"/>
    <w:rsid w:val="00BF1830"/>
    <w:rsid w:val="00C02229"/>
    <w:rsid w:val="00C029B4"/>
    <w:rsid w:val="00C116BF"/>
    <w:rsid w:val="00C24332"/>
    <w:rsid w:val="00C24378"/>
    <w:rsid w:val="00C25D27"/>
    <w:rsid w:val="00C267B8"/>
    <w:rsid w:val="00C334A0"/>
    <w:rsid w:val="00C335C7"/>
    <w:rsid w:val="00C40A28"/>
    <w:rsid w:val="00C43FA5"/>
    <w:rsid w:val="00C4671B"/>
    <w:rsid w:val="00C4744F"/>
    <w:rsid w:val="00C532D0"/>
    <w:rsid w:val="00C632D7"/>
    <w:rsid w:val="00C668A6"/>
    <w:rsid w:val="00C676B7"/>
    <w:rsid w:val="00C7257F"/>
    <w:rsid w:val="00C976CD"/>
    <w:rsid w:val="00C97CA3"/>
    <w:rsid w:val="00CA3077"/>
    <w:rsid w:val="00CA7924"/>
    <w:rsid w:val="00CB17CE"/>
    <w:rsid w:val="00CB4A68"/>
    <w:rsid w:val="00CB6145"/>
    <w:rsid w:val="00CC6A8F"/>
    <w:rsid w:val="00CD36C8"/>
    <w:rsid w:val="00CE50FF"/>
    <w:rsid w:val="00CE5B6D"/>
    <w:rsid w:val="00D049F4"/>
    <w:rsid w:val="00D06FF2"/>
    <w:rsid w:val="00D07CBF"/>
    <w:rsid w:val="00D13F4F"/>
    <w:rsid w:val="00D26EC1"/>
    <w:rsid w:val="00D274ED"/>
    <w:rsid w:val="00D32001"/>
    <w:rsid w:val="00D32432"/>
    <w:rsid w:val="00D378F5"/>
    <w:rsid w:val="00D55757"/>
    <w:rsid w:val="00D64658"/>
    <w:rsid w:val="00D67A0B"/>
    <w:rsid w:val="00D701A6"/>
    <w:rsid w:val="00D73063"/>
    <w:rsid w:val="00D76DBD"/>
    <w:rsid w:val="00D77C78"/>
    <w:rsid w:val="00D85C5F"/>
    <w:rsid w:val="00D87FD1"/>
    <w:rsid w:val="00DA02F3"/>
    <w:rsid w:val="00DA4302"/>
    <w:rsid w:val="00DD1A78"/>
    <w:rsid w:val="00DD7887"/>
    <w:rsid w:val="00DE1111"/>
    <w:rsid w:val="00DE1508"/>
    <w:rsid w:val="00DE20F8"/>
    <w:rsid w:val="00DE2163"/>
    <w:rsid w:val="00DE50D3"/>
    <w:rsid w:val="00DE7E8E"/>
    <w:rsid w:val="00DF0A90"/>
    <w:rsid w:val="00DF5C75"/>
    <w:rsid w:val="00DF65E1"/>
    <w:rsid w:val="00DF752F"/>
    <w:rsid w:val="00E067FC"/>
    <w:rsid w:val="00E27317"/>
    <w:rsid w:val="00E30CF6"/>
    <w:rsid w:val="00E37A26"/>
    <w:rsid w:val="00E4301C"/>
    <w:rsid w:val="00E4507C"/>
    <w:rsid w:val="00E727D3"/>
    <w:rsid w:val="00E82F11"/>
    <w:rsid w:val="00E879A4"/>
    <w:rsid w:val="00E97779"/>
    <w:rsid w:val="00EA0816"/>
    <w:rsid w:val="00EA1E9F"/>
    <w:rsid w:val="00EA58F3"/>
    <w:rsid w:val="00EB4D28"/>
    <w:rsid w:val="00EC0583"/>
    <w:rsid w:val="00EC4EE2"/>
    <w:rsid w:val="00EC5357"/>
    <w:rsid w:val="00ED1908"/>
    <w:rsid w:val="00ED3988"/>
    <w:rsid w:val="00ED4C16"/>
    <w:rsid w:val="00ED6580"/>
    <w:rsid w:val="00EE52F2"/>
    <w:rsid w:val="00EE7A34"/>
    <w:rsid w:val="00EF56A3"/>
    <w:rsid w:val="00F035ED"/>
    <w:rsid w:val="00F06E85"/>
    <w:rsid w:val="00F1235E"/>
    <w:rsid w:val="00F27008"/>
    <w:rsid w:val="00F32AE6"/>
    <w:rsid w:val="00F36A54"/>
    <w:rsid w:val="00F416B2"/>
    <w:rsid w:val="00F538E1"/>
    <w:rsid w:val="00F54699"/>
    <w:rsid w:val="00F67A79"/>
    <w:rsid w:val="00F71DF1"/>
    <w:rsid w:val="00F772CE"/>
    <w:rsid w:val="00F93D8E"/>
    <w:rsid w:val="00F97AF1"/>
    <w:rsid w:val="00FA5A54"/>
    <w:rsid w:val="00FB2061"/>
    <w:rsid w:val="00FB5904"/>
    <w:rsid w:val="00FD312A"/>
    <w:rsid w:val="00FE531D"/>
    <w:rsid w:val="00FF0F1F"/>
    <w:rsid w:val="00FF32C6"/>
    <w:rsid w:val="00FF66F2"/>
    <w:rsid w:val="00FF715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49DA06"/>
  <w15:chartTrackingRefBased/>
  <w15:docId w15:val="{C9C58A0A-4DED-4CE0-A748-4A9B4B27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Subtle Referenc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95BBC"/>
    <w:pPr>
      <w:spacing w:before="120" w:line="288" w:lineRule="auto"/>
      <w:jc w:val="both"/>
    </w:pPr>
    <w:rPr>
      <w:rFonts w:ascii="Open Sans" w:hAnsi="Open Sans"/>
      <w:sz w:val="22"/>
    </w:rPr>
  </w:style>
  <w:style w:type="paragraph" w:styleId="berschrift1">
    <w:name w:val="heading 1"/>
    <w:basedOn w:val="Standard"/>
    <w:next w:val="Standard"/>
    <w:qFormat/>
    <w:rsid w:val="002D20A8"/>
    <w:pPr>
      <w:keepNext/>
      <w:pageBreakBefore/>
      <w:numPr>
        <w:numId w:val="1"/>
      </w:numPr>
      <w:suppressAutoHyphens/>
      <w:spacing w:line="240" w:lineRule="auto"/>
      <w:outlineLvl w:val="0"/>
    </w:pPr>
    <w:rPr>
      <w:b/>
      <w:kern w:val="28"/>
      <w:sz w:val="32"/>
    </w:rPr>
  </w:style>
  <w:style w:type="paragraph" w:styleId="berschrift2">
    <w:name w:val="heading 2"/>
    <w:basedOn w:val="berschrift1"/>
    <w:next w:val="Credits"/>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Pr>
      <w:sz w:val="16"/>
    </w:rPr>
  </w:style>
  <w:style w:type="character" w:styleId="Hyperlink">
    <w:name w:val="Hyperlink"/>
    <w:rPr>
      <w:color w:val="0000FF"/>
      <w:u w:val="single"/>
    </w:rPr>
  </w:style>
  <w:style w:type="character" w:styleId="Seitenzahl">
    <w:name w:val="page number"/>
    <w:rsid w:val="005D4ADC"/>
    <w:rPr>
      <w:rFonts w:ascii="Arial" w:hAnsi="Arial"/>
      <w:sz w:val="20"/>
    </w:rPr>
  </w:style>
  <w:style w:type="paragraph" w:styleId="Verzeichnis1">
    <w:name w:val="toc 1"/>
    <w:basedOn w:val="Standard"/>
    <w:next w:val="Standard"/>
    <w:autoRedefine/>
    <w:uiPriority w:val="39"/>
    <w:rsid w:val="00317974"/>
    <w:pPr>
      <w:tabs>
        <w:tab w:val="right" w:leader="dot" w:pos="8505"/>
      </w:tabs>
      <w:spacing w:before="240" w:line="240" w:lineRule="auto"/>
      <w:ind w:left="680" w:right="424" w:hanging="680"/>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tyle>
  <w:style w:type="paragraph" w:styleId="Beschriftung">
    <w:name w:val="caption"/>
    <w:basedOn w:val="Standard"/>
    <w:next w:val="Standard"/>
    <w:qFormat/>
    <w:pPr>
      <w:spacing w:after="360"/>
    </w:pPr>
  </w:style>
  <w:style w:type="character" w:styleId="Funotenzeichen">
    <w:name w:val="footnote reference"/>
    <w:rPr>
      <w:sz w:val="20"/>
      <w:vertAlign w:val="superscript"/>
    </w:rPr>
  </w:style>
  <w:style w:type="paragraph" w:styleId="Kommentarthema">
    <w:name w:val="annotation subject"/>
    <w:basedOn w:val="Kommentartext"/>
    <w:next w:val="Kommentartext"/>
    <w:link w:val="KommentarthemaZchn"/>
    <w:uiPriority w:val="99"/>
    <w:semiHidden/>
    <w:unhideWhenUsed/>
    <w:rsid w:val="00EC41A1"/>
    <w:rPr>
      <w:b/>
      <w:bCs/>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character" w:customStyle="1" w:styleId="KommentartextZchn">
    <w:name w:val="Kommentartext Zchn"/>
    <w:link w:val="Kommentartext"/>
    <w:rsid w:val="00EC41A1"/>
    <w:rPr>
      <w:sz w:val="24"/>
    </w:rPr>
  </w:style>
  <w:style w:type="paragraph" w:styleId="Literaturverzeichnis">
    <w:name w:val="Bibliography"/>
    <w:basedOn w:val="Standard"/>
    <w:autoRedefine/>
    <w:rsid w:val="000B2C0A"/>
    <w:pPr>
      <w:spacing w:line="240" w:lineRule="auto"/>
      <w:ind w:left="567" w:hanging="567"/>
    </w:pPr>
  </w:style>
  <w:style w:type="paragraph" w:styleId="Funotentext">
    <w:name w:val="footnote text"/>
    <w:basedOn w:val="Standard"/>
    <w:pPr>
      <w:tabs>
        <w:tab w:val="left" w:pos="284"/>
      </w:tabs>
      <w:spacing w:before="60" w:line="240" w:lineRule="auto"/>
      <w:ind w:left="284" w:hanging="284"/>
    </w:pPr>
    <w:rPr>
      <w:sz w:val="20"/>
    </w:rPr>
  </w:style>
  <w:style w:type="paragraph" w:styleId="Kopfzeile">
    <w:name w:val="header"/>
    <w:basedOn w:val="Standard"/>
    <w:rsid w:val="005D4ADC"/>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customStyle="1" w:styleId="KommentarthemaZchn">
    <w:name w:val="Kommentarthema Zchn"/>
    <w:link w:val="Kommentarthema"/>
    <w:uiPriority w:val="99"/>
    <w:semiHidden/>
    <w:rsid w:val="00EC41A1"/>
    <w:rPr>
      <w:b/>
      <w:bCs/>
      <w:sz w:val="24"/>
    </w:rPr>
  </w:style>
  <w:style w:type="paragraph" w:styleId="Aufzhlungszeichen">
    <w:name w:val="List Bullet"/>
    <w:basedOn w:val="Standard"/>
    <w:pPr>
      <w:numPr>
        <w:numId w:val="3"/>
      </w:numPr>
    </w:pPr>
  </w:style>
  <w:style w:type="paragraph" w:styleId="Zitat">
    <w:name w:val="Quote"/>
    <w:basedOn w:val="Standard"/>
    <w:pPr>
      <w:ind w:left="680" w:right="680"/>
    </w:pPr>
    <w:rPr>
      <w:i/>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r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link w:val="KommentartextZchn"/>
    <w:rPr>
      <w:rFonts w:ascii="Times New Roman" w:hAnsi="Times New Roman"/>
      <w:sz w:val="24"/>
      <w:lang w:val="x-none" w:eastAsia="x-none"/>
    </w:rPr>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pPr>
      <w:suppressAutoHyphens/>
      <w:spacing w:before="360" w:after="720" w:line="360" w:lineRule="auto"/>
      <w:ind w:left="-1418"/>
      <w:jc w:val="center"/>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uppressAutoHyphens/>
      <w:spacing w:before="720"/>
      <w:ind w:left="-1418"/>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pPr>
      <w:keepNext/>
      <w:spacing w:before="480" w:after="0"/>
    </w:pPr>
  </w:style>
  <w:style w:type="paragraph" w:styleId="Sprechblasentext">
    <w:name w:val="Balloon Text"/>
    <w:basedOn w:val="Standard"/>
    <w:link w:val="SprechblasentextZchn"/>
    <w:uiPriority w:val="99"/>
    <w:semiHidden/>
    <w:unhideWhenUsed/>
    <w:rsid w:val="00EC41A1"/>
    <w:pPr>
      <w:spacing w:before="0" w:line="240" w:lineRule="auto"/>
    </w:pPr>
    <w:rPr>
      <w:rFonts w:ascii="Lucida Grande" w:hAnsi="Lucida Grande"/>
      <w:sz w:val="18"/>
      <w:szCs w:val="18"/>
      <w:lang w:val="x-none" w:eastAsia="x-none"/>
    </w:rPr>
  </w:style>
  <w:style w:type="character" w:customStyle="1" w:styleId="SprechblasentextZchn">
    <w:name w:val="Sprechblasentext Zchn"/>
    <w:link w:val="Sprechblasentext"/>
    <w:uiPriority w:val="99"/>
    <w:semiHidden/>
    <w:rsid w:val="00EC41A1"/>
    <w:rPr>
      <w:rFonts w:ascii="Lucida Grande" w:hAnsi="Lucida Grande"/>
      <w:sz w:val="18"/>
      <w:szCs w:val="18"/>
    </w:rPr>
  </w:style>
  <w:style w:type="character" w:customStyle="1" w:styleId="BesuchterHyperlink">
    <w:name w:val="BesuchterHyperlink"/>
    <w:uiPriority w:val="99"/>
    <w:semiHidden/>
    <w:unhideWhenUsed/>
    <w:rsid w:val="00D55E23"/>
    <w:rPr>
      <w:color w:val="800080"/>
      <w:u w:val="single"/>
    </w:rPr>
  </w:style>
  <w:style w:type="paragraph" w:customStyle="1" w:styleId="Default">
    <w:name w:val="Default"/>
    <w:rsid w:val="00F004B9"/>
    <w:pPr>
      <w:autoSpaceDE w:val="0"/>
      <w:autoSpaceDN w:val="0"/>
      <w:adjustRightInd w:val="0"/>
    </w:pPr>
    <w:rPr>
      <w:rFonts w:ascii="Arial" w:hAnsi="Arial" w:cs="Arial"/>
      <w:color w:val="000000"/>
      <w:sz w:val="24"/>
      <w:szCs w:val="24"/>
    </w:rPr>
  </w:style>
  <w:style w:type="character" w:customStyle="1" w:styleId="WW8Num11z0">
    <w:name w:val="WW8Num11z0"/>
    <w:rsid w:val="00FB2969"/>
    <w:rPr>
      <w:rFonts w:ascii="Symbol" w:hAnsi="Symbol" w:cs="OpenSymbol"/>
    </w:rPr>
  </w:style>
  <w:style w:type="paragraph" w:customStyle="1" w:styleId="FormelLinks5cm">
    <w:name w:val="Formel Links:  5 cm"/>
    <w:basedOn w:val="Standard"/>
    <w:rsid w:val="002A7718"/>
    <w:pPr>
      <w:ind w:left="2835"/>
    </w:pPr>
  </w:style>
  <w:style w:type="character" w:styleId="Fett">
    <w:name w:val="Strong"/>
    <w:uiPriority w:val="22"/>
    <w:qFormat/>
    <w:rsid w:val="00517682"/>
    <w:rPr>
      <w:b/>
      <w:bCs/>
    </w:rPr>
  </w:style>
  <w:style w:type="table" w:styleId="Tabellenraster">
    <w:name w:val="Table Grid"/>
    <w:basedOn w:val="NormaleTabelle"/>
    <w:rsid w:val="0077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uiPriority w:val="99"/>
    <w:semiHidden/>
    <w:unhideWhenUsed/>
    <w:rsid w:val="00DE1111"/>
    <w:rPr>
      <w:color w:val="605E5C"/>
      <w:shd w:val="clear" w:color="auto" w:fill="E1DFDD"/>
    </w:rPr>
  </w:style>
  <w:style w:type="paragraph" w:styleId="berarbeitung">
    <w:name w:val="Revision"/>
    <w:hidden/>
    <w:rsid w:val="00D13F4F"/>
    <w:rPr>
      <w:rFonts w:ascii="Arial" w:hAnsi="Arial"/>
      <w:sz w:val="22"/>
    </w:rPr>
  </w:style>
  <w:style w:type="character" w:customStyle="1" w:styleId="area-wysiwygabstract--text">
    <w:name w:val="area-wysiwyg__abstract--text"/>
    <w:basedOn w:val="Absatz-Standardschriftart"/>
    <w:rsid w:val="00ED4C16"/>
  </w:style>
  <w:style w:type="character" w:customStyle="1" w:styleId="markedcontent">
    <w:name w:val="markedcontent"/>
    <w:basedOn w:val="Absatz-Standardschriftart"/>
    <w:rsid w:val="00195DD4"/>
  </w:style>
  <w:style w:type="paragraph" w:styleId="Listenabsatz">
    <w:name w:val="List Paragraph"/>
    <w:basedOn w:val="Standard"/>
    <w:qFormat/>
    <w:rsid w:val="004A6EFB"/>
    <w:pPr>
      <w:ind w:left="720"/>
      <w:contextualSpacing/>
    </w:pPr>
  </w:style>
  <w:style w:type="character" w:styleId="BesuchterLink">
    <w:name w:val="FollowedHyperlink"/>
    <w:basedOn w:val="Absatz-Standardschriftart"/>
    <w:rsid w:val="000B2C0A"/>
    <w:rPr>
      <w:color w:val="954F72" w:themeColor="followedHyperlink"/>
      <w:u w:val="single"/>
    </w:rPr>
  </w:style>
  <w:style w:type="character" w:styleId="NichtaufgelsteErwhnung">
    <w:name w:val="Unresolved Mention"/>
    <w:basedOn w:val="Absatz-Standardschriftart"/>
    <w:uiPriority w:val="99"/>
    <w:semiHidden/>
    <w:unhideWhenUsed/>
    <w:rsid w:val="00412DCB"/>
    <w:rPr>
      <w:color w:val="605E5C"/>
      <w:shd w:val="clear" w:color="auto" w:fill="E1DFDD"/>
    </w:rPr>
  </w:style>
  <w:style w:type="paragraph" w:customStyle="1" w:styleId="Credits">
    <w:name w:val="Credits"/>
    <w:basedOn w:val="Standard"/>
    <w:next w:val="Standard"/>
    <w:qFormat/>
    <w:rsid w:val="00595BBC"/>
    <w:pPr>
      <w:suppressLineNumbers/>
      <w:spacing w:before="0" w:line="240" w:lineRule="exact"/>
      <w:ind w:left="737"/>
    </w:pPr>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639">
      <w:bodyDiv w:val="1"/>
      <w:marLeft w:val="0"/>
      <w:marRight w:val="0"/>
      <w:marTop w:val="0"/>
      <w:marBottom w:val="0"/>
      <w:divBdr>
        <w:top w:val="none" w:sz="0" w:space="0" w:color="auto"/>
        <w:left w:val="none" w:sz="0" w:space="0" w:color="auto"/>
        <w:bottom w:val="none" w:sz="0" w:space="0" w:color="auto"/>
        <w:right w:val="none" w:sz="0" w:space="0" w:color="auto"/>
      </w:divBdr>
    </w:div>
    <w:div w:id="122427672">
      <w:bodyDiv w:val="1"/>
      <w:marLeft w:val="0"/>
      <w:marRight w:val="0"/>
      <w:marTop w:val="0"/>
      <w:marBottom w:val="0"/>
      <w:divBdr>
        <w:top w:val="none" w:sz="0" w:space="0" w:color="auto"/>
        <w:left w:val="none" w:sz="0" w:space="0" w:color="auto"/>
        <w:bottom w:val="none" w:sz="0" w:space="0" w:color="auto"/>
        <w:right w:val="none" w:sz="0" w:space="0" w:color="auto"/>
      </w:divBdr>
    </w:div>
    <w:div w:id="208762082">
      <w:bodyDiv w:val="1"/>
      <w:marLeft w:val="0"/>
      <w:marRight w:val="0"/>
      <w:marTop w:val="0"/>
      <w:marBottom w:val="0"/>
      <w:divBdr>
        <w:top w:val="none" w:sz="0" w:space="0" w:color="auto"/>
        <w:left w:val="none" w:sz="0" w:space="0" w:color="auto"/>
        <w:bottom w:val="none" w:sz="0" w:space="0" w:color="auto"/>
        <w:right w:val="none" w:sz="0" w:space="0" w:color="auto"/>
      </w:divBdr>
      <w:divsChild>
        <w:div w:id="1605384362">
          <w:marLeft w:val="360"/>
          <w:marRight w:val="0"/>
          <w:marTop w:val="200"/>
          <w:marBottom w:val="0"/>
          <w:divBdr>
            <w:top w:val="none" w:sz="0" w:space="0" w:color="auto"/>
            <w:left w:val="none" w:sz="0" w:space="0" w:color="auto"/>
            <w:bottom w:val="none" w:sz="0" w:space="0" w:color="auto"/>
            <w:right w:val="none" w:sz="0" w:space="0" w:color="auto"/>
          </w:divBdr>
        </w:div>
        <w:div w:id="1972593781">
          <w:marLeft w:val="360"/>
          <w:marRight w:val="0"/>
          <w:marTop w:val="200"/>
          <w:marBottom w:val="0"/>
          <w:divBdr>
            <w:top w:val="none" w:sz="0" w:space="0" w:color="auto"/>
            <w:left w:val="none" w:sz="0" w:space="0" w:color="auto"/>
            <w:bottom w:val="none" w:sz="0" w:space="0" w:color="auto"/>
            <w:right w:val="none" w:sz="0" w:space="0" w:color="auto"/>
          </w:divBdr>
        </w:div>
      </w:divsChild>
    </w:div>
    <w:div w:id="370885609">
      <w:bodyDiv w:val="1"/>
      <w:marLeft w:val="0"/>
      <w:marRight w:val="0"/>
      <w:marTop w:val="0"/>
      <w:marBottom w:val="0"/>
      <w:divBdr>
        <w:top w:val="none" w:sz="0" w:space="0" w:color="auto"/>
        <w:left w:val="none" w:sz="0" w:space="0" w:color="auto"/>
        <w:bottom w:val="none" w:sz="0" w:space="0" w:color="auto"/>
        <w:right w:val="none" w:sz="0" w:space="0" w:color="auto"/>
      </w:divBdr>
    </w:div>
    <w:div w:id="414714494">
      <w:bodyDiv w:val="1"/>
      <w:marLeft w:val="0"/>
      <w:marRight w:val="0"/>
      <w:marTop w:val="0"/>
      <w:marBottom w:val="0"/>
      <w:divBdr>
        <w:top w:val="none" w:sz="0" w:space="0" w:color="auto"/>
        <w:left w:val="none" w:sz="0" w:space="0" w:color="auto"/>
        <w:bottom w:val="none" w:sz="0" w:space="0" w:color="auto"/>
        <w:right w:val="none" w:sz="0" w:space="0" w:color="auto"/>
      </w:divBdr>
    </w:div>
    <w:div w:id="426659969">
      <w:bodyDiv w:val="1"/>
      <w:marLeft w:val="0"/>
      <w:marRight w:val="0"/>
      <w:marTop w:val="0"/>
      <w:marBottom w:val="0"/>
      <w:divBdr>
        <w:top w:val="none" w:sz="0" w:space="0" w:color="auto"/>
        <w:left w:val="none" w:sz="0" w:space="0" w:color="auto"/>
        <w:bottom w:val="none" w:sz="0" w:space="0" w:color="auto"/>
        <w:right w:val="none" w:sz="0" w:space="0" w:color="auto"/>
      </w:divBdr>
    </w:div>
    <w:div w:id="456028273">
      <w:bodyDiv w:val="1"/>
      <w:marLeft w:val="0"/>
      <w:marRight w:val="0"/>
      <w:marTop w:val="0"/>
      <w:marBottom w:val="0"/>
      <w:divBdr>
        <w:top w:val="none" w:sz="0" w:space="0" w:color="auto"/>
        <w:left w:val="none" w:sz="0" w:space="0" w:color="auto"/>
        <w:bottom w:val="none" w:sz="0" w:space="0" w:color="auto"/>
        <w:right w:val="none" w:sz="0" w:space="0" w:color="auto"/>
      </w:divBdr>
    </w:div>
    <w:div w:id="460995597">
      <w:bodyDiv w:val="1"/>
      <w:marLeft w:val="0"/>
      <w:marRight w:val="0"/>
      <w:marTop w:val="0"/>
      <w:marBottom w:val="0"/>
      <w:divBdr>
        <w:top w:val="none" w:sz="0" w:space="0" w:color="auto"/>
        <w:left w:val="none" w:sz="0" w:space="0" w:color="auto"/>
        <w:bottom w:val="none" w:sz="0" w:space="0" w:color="auto"/>
        <w:right w:val="none" w:sz="0" w:space="0" w:color="auto"/>
      </w:divBdr>
    </w:div>
    <w:div w:id="462113364">
      <w:bodyDiv w:val="1"/>
      <w:marLeft w:val="0"/>
      <w:marRight w:val="0"/>
      <w:marTop w:val="0"/>
      <w:marBottom w:val="0"/>
      <w:divBdr>
        <w:top w:val="none" w:sz="0" w:space="0" w:color="auto"/>
        <w:left w:val="none" w:sz="0" w:space="0" w:color="auto"/>
        <w:bottom w:val="none" w:sz="0" w:space="0" w:color="auto"/>
        <w:right w:val="none" w:sz="0" w:space="0" w:color="auto"/>
      </w:divBdr>
    </w:div>
    <w:div w:id="594938787">
      <w:bodyDiv w:val="1"/>
      <w:marLeft w:val="0"/>
      <w:marRight w:val="0"/>
      <w:marTop w:val="0"/>
      <w:marBottom w:val="0"/>
      <w:divBdr>
        <w:top w:val="none" w:sz="0" w:space="0" w:color="auto"/>
        <w:left w:val="none" w:sz="0" w:space="0" w:color="auto"/>
        <w:bottom w:val="none" w:sz="0" w:space="0" w:color="auto"/>
        <w:right w:val="none" w:sz="0" w:space="0" w:color="auto"/>
      </w:divBdr>
    </w:div>
    <w:div w:id="623847198">
      <w:bodyDiv w:val="1"/>
      <w:marLeft w:val="0"/>
      <w:marRight w:val="0"/>
      <w:marTop w:val="0"/>
      <w:marBottom w:val="0"/>
      <w:divBdr>
        <w:top w:val="none" w:sz="0" w:space="0" w:color="auto"/>
        <w:left w:val="none" w:sz="0" w:space="0" w:color="auto"/>
        <w:bottom w:val="none" w:sz="0" w:space="0" w:color="auto"/>
        <w:right w:val="none" w:sz="0" w:space="0" w:color="auto"/>
      </w:divBdr>
    </w:div>
    <w:div w:id="641617594">
      <w:bodyDiv w:val="1"/>
      <w:marLeft w:val="0"/>
      <w:marRight w:val="0"/>
      <w:marTop w:val="0"/>
      <w:marBottom w:val="0"/>
      <w:divBdr>
        <w:top w:val="none" w:sz="0" w:space="0" w:color="auto"/>
        <w:left w:val="none" w:sz="0" w:space="0" w:color="auto"/>
        <w:bottom w:val="none" w:sz="0" w:space="0" w:color="auto"/>
        <w:right w:val="none" w:sz="0" w:space="0" w:color="auto"/>
      </w:divBdr>
    </w:div>
    <w:div w:id="716781739">
      <w:bodyDiv w:val="1"/>
      <w:marLeft w:val="0"/>
      <w:marRight w:val="0"/>
      <w:marTop w:val="0"/>
      <w:marBottom w:val="0"/>
      <w:divBdr>
        <w:top w:val="none" w:sz="0" w:space="0" w:color="auto"/>
        <w:left w:val="none" w:sz="0" w:space="0" w:color="auto"/>
        <w:bottom w:val="none" w:sz="0" w:space="0" w:color="auto"/>
        <w:right w:val="none" w:sz="0" w:space="0" w:color="auto"/>
      </w:divBdr>
    </w:div>
    <w:div w:id="741294600">
      <w:bodyDiv w:val="1"/>
      <w:marLeft w:val="0"/>
      <w:marRight w:val="0"/>
      <w:marTop w:val="0"/>
      <w:marBottom w:val="0"/>
      <w:divBdr>
        <w:top w:val="none" w:sz="0" w:space="0" w:color="auto"/>
        <w:left w:val="none" w:sz="0" w:space="0" w:color="auto"/>
        <w:bottom w:val="none" w:sz="0" w:space="0" w:color="auto"/>
        <w:right w:val="none" w:sz="0" w:space="0" w:color="auto"/>
      </w:divBdr>
    </w:div>
    <w:div w:id="791945488">
      <w:bodyDiv w:val="1"/>
      <w:marLeft w:val="0"/>
      <w:marRight w:val="0"/>
      <w:marTop w:val="0"/>
      <w:marBottom w:val="0"/>
      <w:divBdr>
        <w:top w:val="none" w:sz="0" w:space="0" w:color="auto"/>
        <w:left w:val="none" w:sz="0" w:space="0" w:color="auto"/>
        <w:bottom w:val="none" w:sz="0" w:space="0" w:color="auto"/>
        <w:right w:val="none" w:sz="0" w:space="0" w:color="auto"/>
      </w:divBdr>
    </w:div>
    <w:div w:id="878975736">
      <w:bodyDiv w:val="1"/>
      <w:marLeft w:val="0"/>
      <w:marRight w:val="0"/>
      <w:marTop w:val="0"/>
      <w:marBottom w:val="0"/>
      <w:divBdr>
        <w:top w:val="none" w:sz="0" w:space="0" w:color="auto"/>
        <w:left w:val="none" w:sz="0" w:space="0" w:color="auto"/>
        <w:bottom w:val="none" w:sz="0" w:space="0" w:color="auto"/>
        <w:right w:val="none" w:sz="0" w:space="0" w:color="auto"/>
      </w:divBdr>
    </w:div>
    <w:div w:id="1117288211">
      <w:bodyDiv w:val="1"/>
      <w:marLeft w:val="0"/>
      <w:marRight w:val="0"/>
      <w:marTop w:val="0"/>
      <w:marBottom w:val="0"/>
      <w:divBdr>
        <w:top w:val="none" w:sz="0" w:space="0" w:color="auto"/>
        <w:left w:val="none" w:sz="0" w:space="0" w:color="auto"/>
        <w:bottom w:val="none" w:sz="0" w:space="0" w:color="auto"/>
        <w:right w:val="none" w:sz="0" w:space="0" w:color="auto"/>
      </w:divBdr>
    </w:div>
    <w:div w:id="1285040279">
      <w:bodyDiv w:val="1"/>
      <w:marLeft w:val="0"/>
      <w:marRight w:val="0"/>
      <w:marTop w:val="0"/>
      <w:marBottom w:val="0"/>
      <w:divBdr>
        <w:top w:val="none" w:sz="0" w:space="0" w:color="auto"/>
        <w:left w:val="none" w:sz="0" w:space="0" w:color="auto"/>
        <w:bottom w:val="none" w:sz="0" w:space="0" w:color="auto"/>
        <w:right w:val="none" w:sz="0" w:space="0" w:color="auto"/>
      </w:divBdr>
    </w:div>
    <w:div w:id="1310482270">
      <w:bodyDiv w:val="1"/>
      <w:marLeft w:val="0"/>
      <w:marRight w:val="0"/>
      <w:marTop w:val="0"/>
      <w:marBottom w:val="0"/>
      <w:divBdr>
        <w:top w:val="none" w:sz="0" w:space="0" w:color="auto"/>
        <w:left w:val="none" w:sz="0" w:space="0" w:color="auto"/>
        <w:bottom w:val="none" w:sz="0" w:space="0" w:color="auto"/>
        <w:right w:val="none" w:sz="0" w:space="0" w:color="auto"/>
      </w:divBdr>
    </w:div>
    <w:div w:id="1344473412">
      <w:bodyDiv w:val="1"/>
      <w:marLeft w:val="0"/>
      <w:marRight w:val="0"/>
      <w:marTop w:val="0"/>
      <w:marBottom w:val="0"/>
      <w:divBdr>
        <w:top w:val="none" w:sz="0" w:space="0" w:color="auto"/>
        <w:left w:val="none" w:sz="0" w:space="0" w:color="auto"/>
        <w:bottom w:val="none" w:sz="0" w:space="0" w:color="auto"/>
        <w:right w:val="none" w:sz="0" w:space="0" w:color="auto"/>
      </w:divBdr>
    </w:div>
    <w:div w:id="1400128048">
      <w:bodyDiv w:val="1"/>
      <w:marLeft w:val="0"/>
      <w:marRight w:val="0"/>
      <w:marTop w:val="0"/>
      <w:marBottom w:val="0"/>
      <w:divBdr>
        <w:top w:val="none" w:sz="0" w:space="0" w:color="auto"/>
        <w:left w:val="none" w:sz="0" w:space="0" w:color="auto"/>
        <w:bottom w:val="none" w:sz="0" w:space="0" w:color="auto"/>
        <w:right w:val="none" w:sz="0" w:space="0" w:color="auto"/>
      </w:divBdr>
    </w:div>
    <w:div w:id="1539273942">
      <w:bodyDiv w:val="1"/>
      <w:marLeft w:val="0"/>
      <w:marRight w:val="0"/>
      <w:marTop w:val="0"/>
      <w:marBottom w:val="0"/>
      <w:divBdr>
        <w:top w:val="none" w:sz="0" w:space="0" w:color="auto"/>
        <w:left w:val="none" w:sz="0" w:space="0" w:color="auto"/>
        <w:bottom w:val="none" w:sz="0" w:space="0" w:color="auto"/>
        <w:right w:val="none" w:sz="0" w:space="0" w:color="auto"/>
      </w:divBdr>
    </w:div>
    <w:div w:id="1572738338">
      <w:bodyDiv w:val="1"/>
      <w:marLeft w:val="0"/>
      <w:marRight w:val="0"/>
      <w:marTop w:val="0"/>
      <w:marBottom w:val="0"/>
      <w:divBdr>
        <w:top w:val="none" w:sz="0" w:space="0" w:color="auto"/>
        <w:left w:val="none" w:sz="0" w:space="0" w:color="auto"/>
        <w:bottom w:val="none" w:sz="0" w:space="0" w:color="auto"/>
        <w:right w:val="none" w:sz="0" w:space="0" w:color="auto"/>
      </w:divBdr>
    </w:div>
    <w:div w:id="1670329976">
      <w:bodyDiv w:val="1"/>
      <w:marLeft w:val="0"/>
      <w:marRight w:val="0"/>
      <w:marTop w:val="0"/>
      <w:marBottom w:val="0"/>
      <w:divBdr>
        <w:top w:val="none" w:sz="0" w:space="0" w:color="auto"/>
        <w:left w:val="none" w:sz="0" w:space="0" w:color="auto"/>
        <w:bottom w:val="none" w:sz="0" w:space="0" w:color="auto"/>
        <w:right w:val="none" w:sz="0" w:space="0" w:color="auto"/>
      </w:divBdr>
    </w:div>
    <w:div w:id="1808932131">
      <w:bodyDiv w:val="1"/>
      <w:marLeft w:val="0"/>
      <w:marRight w:val="0"/>
      <w:marTop w:val="0"/>
      <w:marBottom w:val="0"/>
      <w:divBdr>
        <w:top w:val="none" w:sz="0" w:space="0" w:color="auto"/>
        <w:left w:val="none" w:sz="0" w:space="0" w:color="auto"/>
        <w:bottom w:val="none" w:sz="0" w:space="0" w:color="auto"/>
        <w:right w:val="none" w:sz="0" w:space="0" w:color="auto"/>
      </w:divBdr>
    </w:div>
    <w:div w:id="1920752905">
      <w:bodyDiv w:val="1"/>
      <w:marLeft w:val="0"/>
      <w:marRight w:val="0"/>
      <w:marTop w:val="0"/>
      <w:marBottom w:val="0"/>
      <w:divBdr>
        <w:top w:val="none" w:sz="0" w:space="0" w:color="auto"/>
        <w:left w:val="none" w:sz="0" w:space="0" w:color="auto"/>
        <w:bottom w:val="none" w:sz="0" w:space="0" w:color="auto"/>
        <w:right w:val="none" w:sz="0" w:space="0" w:color="auto"/>
      </w:divBdr>
    </w:div>
    <w:div w:id="2068339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STL-Schnittstel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erialise.com/de/sofware/magi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eos.info/de/additive-fertigung/3d-druck-kunststoffe/polymer-material-werkstoffe/polyamid-pa-12-alumide" TargetMode="External"/><Relationship Id="rId4" Type="http://schemas.openxmlformats.org/officeDocument/2006/relationships/settings" Target="settings.xml"/><Relationship Id="rId9" Type="http://schemas.openxmlformats.org/officeDocument/2006/relationships/hyperlink" Target="https://www.eos.info/de/industrieller-3d-druck/funktionsweise"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b:Tag>
    <b:SourceType>InternetSite</b:SourceType>
    <b:Guid>{B2F62EB3-9F51-44C6-BCFE-F6339EFC19CB}</b:Guid>
    <b:Author>
      <b:Author>
        <b:Corporate>Reichet Chemietechnik GmbH + Co.</b:Corporate>
      </b:Author>
    </b:Author>
    <b:Title>rct-online.de</b:Title>
    <b:URL>https://www.rct-online.de/de/RctGlossar/detail/id/10</b:URL>
    <b:RefOrder>4</b:RefOrder>
  </b:Source>
  <b:Source>
    <b:Tag>3dn22</b:Tag>
    <b:SourceType>InternetSite</b:SourceType>
    <b:Guid>{BBFC8294-44AA-4040-9AD4-219E4C355264}</b:Guid>
    <b:Title>3dnatives.com</b:Title>
    <b:Year>2022</b:Year>
    <b:Month>Juli</b:Month>
    <b:Day>14</b:Day>
    <b:URL>https://www.3dnatives.com/de/sls-drucker-220320181/#!</b:URL>
    <b:RefOrder>3</b:RefOrder>
  </b:Source>
  <b:Source>
    <b:Tag>Aut23</b:Tag>
    <b:SourceType>InternetSite</b:SourceType>
    <b:Guid>{B769F2F4-55B0-47F0-B8A6-27B4E1CB91F1}</b:Guid>
    <b:Title>BUILDING INFORMATION MODELING</b:Title>
    <b:Year>2023</b:Year>
    <b:Author>
      <b:Author>
        <b:Corporate>Autodesk</b:Corporate>
      </b:Author>
    </b:Author>
    <b:InternetSiteTitle>BAUPLANUNG UND -AUSFÜHRUNG MIT BIM</b:InternetSiteTitle>
    <b:Day>BIM</b:Day>
    <b:URL>https://www.autodesk.de/solutions/bim</b:URL>
    <b:RefOrder>1</b:RefOrder>
  </b:Source>
  <b:Source>
    <b:Tag>Kon21</b:Tag>
    <b:SourceType>InternetSite</b:SourceType>
    <b:Guid>{284E2AD7-EB31-456E-9F3F-96DBA0F99F48}</b:Guid>
    <b:Title>Konstruktionsrichtlinien für den 3D-Druck (FDM)</b:Title>
    <b:Year>2021</b:Year>
    <b:InternetSiteTitle>Konstruktionsrichtlinien für den 3D-Druck (FDM)</b:InternetSiteTitle>
    <b:Month>Oktober</b:Month>
    <b:Day>26</b:Day>
    <b:URL>https://konstruktionsbude.de/konstruktionsrichtlinien-3d-druck/</b:URL>
    <b:Author>
      <b:Author>
        <b:Corporate>Konstruktionsbude</b:Corporate>
      </b:Author>
    </b:Author>
    <b:RefOrder>2</b:RefOrder>
  </b:Source>
</b:Sources>
</file>

<file path=customXml/itemProps1.xml><?xml version="1.0" encoding="utf-8"?>
<ds:datastoreItem xmlns:ds="http://schemas.openxmlformats.org/officeDocument/2006/customXml" ds:itemID="{D6F50D27-2D63-4835-88EA-014E4C57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1368</Words>
  <Characters>8625</Characters>
  <Application>Microsoft Office Word</Application>
  <DocSecurity>0</DocSecurity>
  <Lines>71</Lines>
  <Paragraphs>19</Paragraphs>
  <ScaleCrop>false</ScaleCrop>
  <HeadingPairs>
    <vt:vector size="6" baseType="variant">
      <vt:variant>
        <vt:lpstr>Titel</vt:lpstr>
      </vt:variant>
      <vt:variant>
        <vt:i4>1</vt:i4>
      </vt:variant>
      <vt:variant>
        <vt:lpstr>Title</vt:lpstr>
      </vt:variant>
      <vt:variant>
        <vt:i4>1</vt:i4>
      </vt:variant>
      <vt:variant>
        <vt:lpstr>Headings</vt:lpstr>
      </vt:variant>
      <vt:variant>
        <vt:i4>38</vt:i4>
      </vt:variant>
    </vt:vector>
  </HeadingPairs>
  <TitlesOfParts>
    <vt:vector size="40" baseType="lpstr">
      <vt:lpstr>3D-Druck des A-Gebäudes</vt:lpstr>
      <vt:lpstr>Dokumentvorlage für Abschlussarbeiten </vt:lpstr>
      <vt:lpstr>Inhaltsverzeichnis</vt:lpstr>
      <vt:lpstr>Abkürzungsverzeichnis</vt:lpstr>
      <vt:lpstr>Vorwort</vt:lpstr>
      <vt:lpstr>Einleitung</vt:lpstr>
      <vt:lpstr>Kapitelüberschrift</vt:lpstr>
      <vt:lpstr>    Unterkapitel </vt:lpstr>
      <vt:lpstr>    Unterkapitel</vt:lpstr>
      <vt:lpstr>        Unterkapitel</vt:lpstr>
      <vt:lpstr>        Unterkapitel</vt:lpstr>
      <vt:lpstr>Hinweise zur Anfertigung von Abschlussarbeiten</vt:lpstr>
      <vt:lpstr>    Formatvorlagen für die Layout-Gestaltung wissenschaftlicher Arbeiten</vt:lpstr>
      <vt:lpstr>    Allgemeine Einstellungen</vt:lpstr>
      <vt:lpstr>Abbildung 1: Verbinden eines Textteils mit einer Formatvorlage</vt:lpstr>
      <vt:lpstr>    Schreiben von normalem Fließtext</vt:lpstr>
      <vt:lpstr>    Fußnoten</vt:lpstr>
      <vt:lpstr>    Abbildungen</vt:lpstr>
      <vt:lpstr>Abbildung 2:  Einfügen von Beschriftungen  </vt:lpstr>
      <vt:lpstr>Abbildung 3: Einfügen eines Querverweises auf eine Abbildung </vt:lpstr>
      <vt:lpstr>    Tabellen</vt:lpstr>
      <vt:lpstr>    Formeln</vt:lpstr>
      <vt:lpstr>    Literaturverzeichnis, Zitierregeln</vt:lpstr>
      <vt:lpstr>        Abgrenzung Zitat gegenüber Plagiat</vt:lpstr>
      <vt:lpstr>        Das Literaturverzeichnis</vt:lpstr>
      <vt:lpstr>    Computerprogramme</vt:lpstr>
      <vt:lpstr>    Verwendung von echten Word-Dokumentvorlagen</vt:lpstr>
      <vt:lpstr>    Abspeichern der Arbeit</vt:lpstr>
      <vt:lpstr>    Abschließende Arbeiten</vt:lpstr>
      <vt:lpstr>Zusammenfassung und Ausblick </vt:lpstr>
      <vt:lpstr>Glossar </vt:lpstr>
      <vt:lpstr>Literaturverzeichnis </vt:lpstr>
      <vt:lpstr>        Monographien, Sammelwerke, Zeitschriftenaufsätze</vt:lpstr>
      <vt:lpstr>        Gesetze , Verordnungen, Verwaltungsvorschriften</vt:lpstr>
      <vt:lpstr>        Karten, sonstige Quellen </vt:lpstr>
      <vt:lpstr>        Internetquellen</vt:lpstr>
      <vt:lpstr>Abbildungsverzeichnis</vt:lpstr>
      <vt:lpstr>Tabellenverzeichnis</vt:lpstr>
      <vt:lpstr>Anlagenverzeichnis </vt:lpstr>
      <vt:lpstr>Erklärung über die eigenständige Erstellung der Arbeit</vt:lpstr>
    </vt:vector>
  </TitlesOfParts>
  <Manager/>
  <Company>HTW Dresden</Company>
  <LinksUpToDate>false</LinksUpToDate>
  <CharactersWithSpaces>9974</CharactersWithSpaces>
  <SharedDoc>false</SharedDoc>
  <HyperlinkBase/>
  <HLinks>
    <vt:vector size="54" baseType="variant">
      <vt:variant>
        <vt:i4>1507356</vt:i4>
      </vt:variant>
      <vt:variant>
        <vt:i4>120</vt:i4>
      </vt:variant>
      <vt:variant>
        <vt:i4>0</vt:i4>
      </vt:variant>
      <vt:variant>
        <vt:i4>5</vt:i4>
      </vt:variant>
      <vt:variant>
        <vt:lpwstr>http://www.dfg.de/download/pdf/dfg_im_profil/reden_stellungnahmen/download/empfehlung_wiss_praxis_0198.pdf</vt:lpwstr>
      </vt:variant>
      <vt:variant>
        <vt:lpwstr/>
      </vt:variant>
      <vt:variant>
        <vt:i4>7274562</vt:i4>
      </vt:variant>
      <vt:variant>
        <vt:i4>117</vt:i4>
      </vt:variant>
      <vt:variant>
        <vt:i4>0</vt:i4>
      </vt:variant>
      <vt:variant>
        <vt:i4>5</vt:i4>
      </vt:variant>
      <vt:variant>
        <vt:lpwstr>http://www.landesvermessung.sachsen.de/inhalt/service/recht/download/VwVKvA_d.pdf</vt:lpwstr>
      </vt:variant>
      <vt:variant>
        <vt:lpwstr/>
      </vt:variant>
      <vt:variant>
        <vt:i4>7274562</vt:i4>
      </vt:variant>
      <vt:variant>
        <vt:i4>114</vt:i4>
      </vt:variant>
      <vt:variant>
        <vt:i4>0</vt:i4>
      </vt:variant>
      <vt:variant>
        <vt:i4>5</vt:i4>
      </vt:variant>
      <vt:variant>
        <vt:lpwstr>http://www.landesvermessung.sachsen.de/inhalt/service/recht/download/VwVKvA_d.pdf</vt:lpwstr>
      </vt:variant>
      <vt:variant>
        <vt:lpwstr/>
      </vt:variant>
      <vt:variant>
        <vt:i4>2424886</vt:i4>
      </vt:variant>
      <vt:variant>
        <vt:i4>111</vt:i4>
      </vt:variant>
      <vt:variant>
        <vt:i4>0</vt:i4>
      </vt:variant>
      <vt:variant>
        <vt:i4>5</vt:i4>
      </vt:variant>
      <vt:variant>
        <vt:lpwstr>http://www.gesetze-im-internet.de/urhg/</vt:lpwstr>
      </vt:variant>
      <vt:variant>
        <vt:lpwstr/>
      </vt:variant>
      <vt:variant>
        <vt:i4>2687097</vt:i4>
      </vt:variant>
      <vt:variant>
        <vt:i4>81</vt:i4>
      </vt:variant>
      <vt:variant>
        <vt:i4>0</vt:i4>
      </vt:variant>
      <vt:variant>
        <vt:i4>5</vt:i4>
      </vt:variant>
      <vt:variant>
        <vt:lpwstr>http://v.hdm-stuttgart.de/~riekert/theses/</vt:lpwstr>
      </vt:variant>
      <vt:variant>
        <vt:lpwstr/>
      </vt:variant>
      <vt:variant>
        <vt:i4>4522010</vt:i4>
      </vt:variant>
      <vt:variant>
        <vt:i4>78</vt:i4>
      </vt:variant>
      <vt:variant>
        <vt:i4>0</vt:i4>
      </vt:variant>
      <vt:variant>
        <vt:i4>5</vt:i4>
      </vt:variant>
      <vt:variant>
        <vt:lpwstr>https://de.wikipedia.org/wiki/Stereolithographie</vt:lpwstr>
      </vt:variant>
      <vt:variant>
        <vt:lpwstr/>
      </vt:variant>
      <vt:variant>
        <vt:i4>4784132</vt:i4>
      </vt:variant>
      <vt:variant>
        <vt:i4>72</vt:i4>
      </vt:variant>
      <vt:variant>
        <vt:i4>0</vt:i4>
      </vt:variant>
      <vt:variant>
        <vt:i4>5</vt:i4>
      </vt:variant>
      <vt:variant>
        <vt:lpwstr>https://www.allplan.net/blog/projektsicherung</vt:lpwstr>
      </vt:variant>
      <vt:variant>
        <vt:lpwstr/>
      </vt:variant>
      <vt:variant>
        <vt:i4>6815793</vt:i4>
      </vt:variant>
      <vt:variant>
        <vt:i4>0</vt:i4>
      </vt:variant>
      <vt:variant>
        <vt:i4>0</vt:i4>
      </vt:variant>
      <vt:variant>
        <vt:i4>5</vt:i4>
      </vt:variant>
      <vt:variant>
        <vt:lpwstr>http://de.wikipedia.org/wiki/Formelsatz</vt:lpwstr>
      </vt:variant>
      <vt:variant>
        <vt:lpwstr/>
      </vt:variant>
      <vt:variant>
        <vt:i4>4980736</vt:i4>
      </vt:variant>
      <vt:variant>
        <vt:i4>0</vt:i4>
      </vt:variant>
      <vt:variant>
        <vt:i4>0</vt:i4>
      </vt:variant>
      <vt:variant>
        <vt:i4>5</vt:i4>
      </vt:variant>
      <vt:variant>
        <vt:lpwstr>http://www.gesetze-im-internet.de/titelsuche.html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3D-Druck des A-Gebäudes</dc:title>
  <dc:subject/>
  <dc:creator>Julia Stachera;Doreen Kirsche</dc:creator>
  <cp:keywords/>
  <cp:lastModifiedBy>Alexander</cp:lastModifiedBy>
  <cp:revision>8</cp:revision>
  <cp:lastPrinted>2022-07-08T09:42:00Z</cp:lastPrinted>
  <dcterms:created xsi:type="dcterms:W3CDTF">2023-06-28T14:40:00Z</dcterms:created>
  <dcterms:modified xsi:type="dcterms:W3CDTF">2023-07-01T10:10:00Z</dcterms:modified>
  <cp:category/>
</cp:coreProperties>
</file>