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0F5132"/>
          <w:sz w:val="44"/>
          <w:szCs w:val="44"/>
        </w:rPr>
        <w:t xml:space="preserve">🇧🇷 BrasilConnect USA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Status do Projeto</w:t>
      </w:r>
    </w:p>
    <w:p>
      <w:pPr>
        <w:spacing w:after="60"/>
        <w:jc w:val="center"/>
      </w:pPr>
      <w:r>
        <w:rPr>
          <w:i/>
          <w:iCs/>
          <w:color w:val="6B6E68"/>
          <w:sz w:val="22"/>
          <w:szCs w:val="22"/>
        </w:rPr>
        <w:t xml:space="preserve">O que está no ar · O que falta implementar · O que falta testar</w:t>
      </w:r>
    </w:p>
    <w:p>
      <w:pPr>
        <w:spacing w:after="480"/>
        <w:jc w:val="center"/>
      </w:pPr>
      <w:r>
        <w:rPr>
          <w:color w:val="6B6E68"/>
          <w:sz w:val="18"/>
          <w:szCs w:val="18"/>
        </w:rPr>
        <w:t xml:space="preserve">Atualizado em 1 de maio de 2026</w:t>
      </w:r>
    </w:p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1. O que está no ar e funcionando</w:t>
      </w:r>
    </w:p>
    <w:p>
      <w:pPr>
        <w:spacing w:after="100"/>
      </w:pPr>
      <w:r>
        <w:t xml:space="preserve">Tudo nesta seção já está rodando em produção em </w:t>
      </w:r>
    </w:p>
    <w:p>
      <w:pPr>
        <w:spacing w:after="200"/>
      </w:pPr>
      <w:r>
        <w:rPr>
          <w:b/>
          <w:bCs/>
          <w:color w:val="1B2845"/>
          <w:sz w:val="22"/>
          <w:szCs w:val="22"/>
        </w:rPr>
        <w:t xml:space="preserve">https://brasilconnectusa-eandersontorres-projects.vercel.app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Páginas públicas (28 no total)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 — Página "Em Breve" com captura de email + cidade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/?preview=brasil2026 — App real com 5 abas (Remessas, Alertas, Voos, Bolão, Negócios)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/custo-de-vida/ — Índice das 12 cidades com tabela comparativa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/custo-de-vida/[cidade]/ — Austin, Round Rock, Houston, Dallas, Miami, Orlando, Tampa, Boston, NY, LA, Atlanta, Chicago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/guias/ — Índice dos 6 guias passo a passo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/guias/[tema]/ — CNH, Conta sem SSN, ITIN, Escola, Plano de Saúde, Abrir LLC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/guia-chegada/ — Lead magnet "Os primeiros 90 dias nos EUA" com checklist 6 blocos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/indique/ — Programa de indicação com código único + share buttons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Painel Admin (3 dashboards)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/admin/waitlist — Lista de cadastrados com filtro, stats e CSV export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/admin/analytics — KPIs (receita estimada, cliques afiliado, top cidades, drip stats, top indicadores)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/admin/utm-builder — Gerador de URLs com UTM + QR code, com 8 atalhos pré-configurados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Backend (APIs funcionando)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POST /api/waitlist — Salva email + cidade no Supabase, gera código de indicação automaticamente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GET /api/admin/waitlist — Lista cadastros (auth via x-admin-secret)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GET /api/admin/analytics — Agregações de receita estimada, cliques, drip, indicações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GET /api/referral/track — Registra clique no link de indicação + seta cookie 30 dias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GET /api/referral/status — Retorna progresso de indicação por email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GET /api/go/[partner] — Redirector de afiliados com tracking + UTM auto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GET /api/rates, /api/flights, /api/alerts, /api/bolao, /api/check-alerts (Fase 1 já existente)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Banco de dados (Supabase)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Tabela bc_waitlist criada e funcionando — captura emails em produção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Tabela bc_affiliate_clicks (já existia da Fase 1) — registra cliques em /go/*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Tabela bc_businesses (Fase 2 módulo 06) — diretório de negócios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Schemas do bolão e tracking de afiliados (Fase 1)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Design system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Paleta premium: verde #0F5132 + ouro envelhecido #B89968 + navy #1B2845 + papel cremoso #FAF7F0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Logo Losango: globo navy dentro de losango ouro + wordmark Brasil/Connect/USA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Tipografia: Cormorant Garamond (serifada) + Inter (sans-serif)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Sem botões coloridos vibrantes — botões em ink/charcoal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Brand logos do Wise/Remitly/etc via Clearbit (fallback de iniciais)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SEO foundation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21 páginas estáticas indexáveis pelo Google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sitemap.xml com todas as URLs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robots.txt bloqueando bots de IA, liberando Google/Bing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JSON-LD Schema.org: Article, FAQPage, HowTo, Organization, WebSite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Open Graph completo (Facebook/Instagram/WhatsApp) + Twitter Card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Canonical URLs em todas as páginas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Tracking client-side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GA4 e Meta Pixel scripts no &lt;head&gt; (com IDs placeholder, esperando IDs reais)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site.js com auto-tracking de cliques em /go/*, scroll depth, custom events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Scripts e ferramentas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build-landing-pages.js — regenera as 21 landing pages SEO a partir de JSON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start-preview.bat — abre 6 páginas estáticas no Chrome (sem setup)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start-dev.bat — sobe Vite + Vercel dev em localhost:3000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deploy.bat — automatiza vercel --prod com checklist de pré-deploy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Documentação: COMO_USAR.md + CHECKLIST_DEPLOY.md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8C6D3D"/>
          <w:sz w:val="32"/>
          <w:szCs w:val="32"/>
        </w:rPr>
        <w:t xml:space="preserve">2. O que falta implementar / configurar</w:t>
      </w:r>
    </w:p>
    <w:p>
      <w:pPr>
        <w:spacing w:after="100"/>
      </w:pPr>
      <w:r>
        <w:t xml:space="preserve">Funcionalidades cuja parte do código já está pronta, mas precisam de ações externas (cadastros, configurações, integrações).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Configurações externas pendentes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Resend (envio de emails) — criar conta, verificar domínio, adicionar RESEND_API_KEY no Vercel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Sem Resend, emails de boas-vindas e drip campaign não saem (mas waitlist salva normalmente)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Apontar domínio brasilconnectusa.com → no painel do Vercel: Settings &gt; Domains &gt; Add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Rodar SQL bc_drip_log.sql no Supabase (drip campaign tracking)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Rodar SQL bc_referrals.sql no Supabase (programa de indicação tracking)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Rodar SQL bc_affiliate_clicks_v2.sql no Supabase (adiciona colunas UTM)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Cadastros nos 6 afiliados Tier 0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Lemonade Auto — lemonade.com/affiliates, depois preencher AFFILIATE_LEMONADE_LINK no Vercel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Mint Mobile — mint.com/affiliates → AFFILIATE_MINT_LINK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Mercury Bank — mercury.com/referral → AFFILIATE_MERCURY_LINK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MyUS — myus.com/affiliates → AFFILIATE_MYUS_LINK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ZenBusiness — zenbusiness.com/affiliates → AFFILIATE_ZENBUSINESS_LINK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Capital One Secured — via Bankrate ou FlexOffers → AFFILIATE_CAPITALONE_LINK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Tracking real (substituir placeholders)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GA4: criar property em analytics.google.com, pegar Measurement ID G-XXXXXXXXXX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Substituir G-XXXXXXXXXX no index.html (raiz) e em scripts/build-landing-pages.js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Meta Pixel: criar em business.facebook.com, pegar Pixel ID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Substituir XXXXXXXXXXXXXXX nos mesmos arquivos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Submeter sitemap em Google Search Console (search.google.com/search-console)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Submeter sitemap em Bing Webmaster Tools (bing.com/webmasters)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Legal / Empresarial (em andamento)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Abrir LLC no Texas — Form 205 no SOSDirect, US$ 300, 1-3 dias úteis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Aplicar para EIN no IRS após LLC aprovada — irs.gov/ein, 15 minutos com SSN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Abrir conta empresarial Mercury — mercury.com com Articles + EIN, 1-3 dias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Atualizar formulários W-9 dos afiliados pra usar EIN da LLC (não SSN pessoal)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Fase 2 ainda pendente (deixada pra depois)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Auth + Onboarding (Supabase Auth, login OTP)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Stripe + Zelle para assinaturas Pro/Salão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AgendaPro (SaaS para profissionais brasileiros)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Dashboard Analytics avançado (já tem versão simplificada)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PWA (instalável no celular, push notifications)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Avaliações via WhatsApp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Diretório de Negócios (versão pública — interna já existe)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Grupos de Interesse pagos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Perfil + Privacidade (4 camadas)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Viagem (Hotéis + Parques + Simulador)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Conteúdo futuro (escala)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Mais cidades (atualmente 12; ideal chegar a 30+ médias e grandes)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Mais guias (CNH por estado, ESL, IRA/401k, vistos)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Blog com artigos seed pra SEO orgânico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Multi-idioma (en-US também — ampliar pra americanos curiosos sobre Brasil)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OG images dinâmicas por página (atualmente todas usam a mesma)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845"/>
          <w:sz w:val="32"/>
          <w:szCs w:val="32"/>
        </w:rPr>
        <w:t xml:space="preserve">3. O que falta testar</w:t>
      </w:r>
    </w:p>
    <w:p>
      <w:pPr>
        <w:spacing w:after="100"/>
      </w:pPr>
      <w:r>
        <w:t xml:space="preserve">Já dá pra testar agora (5-15 min):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Testes funcionais imediatos</w:t>
      </w:r>
    </w:p>
    <w:p>
      <w:pPr>
        <w:spacing w:after="60"/>
      </w:pPr>
      <w:r>
        <w:rPr>
          <w:b/>
          <w:bCs/>
          <w:color w:val="065F46"/>
          <w:sz w:val="22"/>
          <w:szCs w:val="22"/>
          <w:shd w:fill="D1FAE5" w:val="clear"/>
        </w:rPr>
        <w:t xml:space="preserve"> ✓ </w:t>
      </w:r>
      <w:r>
        <w:rPr>
          <w:color w:val="4B4F4D"/>
          <w:sz w:val="21"/>
          <w:szCs w:val="21"/>
        </w:rPr>
        <w:t xml:space="preserve">  Cadastro waitlist — email + cidade salvam no Supabase (já testado)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Verificar /admin/waitlist com ADMIN_SECRET — listar cadastros, baixar CSV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Verificar /admin/analytics — gráficos carregam, KPIs corretos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Testar /admin/utm-builder — gerar URL, copiar, gerar QR code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Acessar /indique/?email=seu@email.com — ver código de indicação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Copiar link de indicação e abrir num browser anônimo — verifica se conta clique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Páginas estáticas (SEO)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Abrir /custo-de-vida/austin-tx/ — verificar logo, navegação, layout, links internos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Abrir /guias/cnh/ — verificar callouts, tabela, FAQ, partner cards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Abrir /guia-chegada/ — testar botão "Imprimir / Salvar PDF" no Chrome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Verificar todos os links de navegação topo (Custo de Vida, Guias, App)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Verificar footer das landing pages — links pra cidades e guias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App real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Abrir /?preview=brasil2026 — verificar 5 abas (Remessas, Alertas, Voos, Bolão, Negócios)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Aba Remessas — comparar valores, ver detalhes de Wise/Remitly/PaySend/etc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Aba Voos — testar busca de passagens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Aba Negócios — listagem do diretório (NegociosScreen.jsx)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Performance e qualidade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Lighthouse no Chrome DevTools — Score Performance/SEO/Accessibility (target ≥90)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PageSpeed Insights (pagespeed.web.dev) — Core Web Vitals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Responsividade mobile — testar em DevTools (iPhone SE, Galaxy S20)</w:t>
      </w:r>
    </w:p>
    <w:p>
      <w:pPr>
        <w:spacing w:after="60"/>
      </w:pPr>
      <w:r>
        <w:rPr>
          <w:b/>
          <w:bCs/>
          <w:color w:val="1E40AF"/>
          <w:sz w:val="22"/>
          <w:szCs w:val="22"/>
          <w:shd w:fill="DBEAFE" w:val="clear"/>
        </w:rPr>
        <w:t xml:space="preserve"> ? </w:t>
      </w:r>
      <w:r>
        <w:rPr>
          <w:color w:val="4B4F4D"/>
          <w:sz w:val="21"/>
          <w:szCs w:val="21"/>
        </w:rPr>
        <w:t xml:space="preserve">  Cross-browser — Chrome, Firefox, Safari, Edge</w:t>
      </w:r>
    </w:p>
    <w:p>
      <w:pPr>
        <w:pStyle w:val="Heading2"/>
        <w:spacing w:after="100" w:before="220"/>
      </w:pPr>
      <w:r>
        <w:rPr>
          <w:b/>
          <w:bCs/>
          <w:color w:val="1B2845"/>
          <w:sz w:val="24"/>
          <w:szCs w:val="24"/>
        </w:rPr>
        <w:t xml:space="preserve">Pendentes de configuração externa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Email de confirmação — só após Resend configurado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Drip campaign D+3, D+7, D+14, D+21 — após Resend e SQLs do drip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Tracking de afiliado redirecionando — testar /go/wise?campaign=teste após cadastros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Cookie de referral persistindo entre sessões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Cron de drip rodando 14h UTC diariamente (Vercel já agendado)</w:t>
      </w:r>
    </w:p>
    <w:p>
      <w:pPr>
        <w:spacing w:after="60"/>
      </w:pPr>
      <w:r>
        <w:rPr>
          <w:b/>
          <w:bCs/>
          <w:color w:val="92400E"/>
          <w:sz w:val="22"/>
          <w:szCs w:val="22"/>
          <w:shd w:fill="FEF3C7" w:val="clear"/>
        </w:rPr>
        <w:t xml:space="preserve"> ○ </w:t>
      </w:r>
      <w:r>
        <w:rPr>
          <w:color w:val="4B4F4D"/>
          <w:sz w:val="21"/>
          <w:szCs w:val="21"/>
        </w:rPr>
        <w:t xml:space="preserve">  GA4 e Meta Pixel registrando eventos (após substituir IDs)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89968"/>
          <w:sz w:val="32"/>
          <w:szCs w:val="32"/>
        </w:rPr>
        <w:t xml:space="preserve">Resumo em números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20"/>
        <w:gridCol w:w="1620"/>
        <w:gridCol w:w="1620"/>
      </w:tblGrid>
      <w:tr>
        <w:trPr>
          <w:tblHeader/>
        </w:trPr>
        <w:tc>
          <w:tcPr>
            <w:tcW w:type="dxa" w:w="45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ar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Pendente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testar</w:t>
            </w:r>
          </w:p>
        </w:tc>
      </w:tr>
      <w:tr>
        <w:tc>
          <w:tcPr>
            <w:tcW w:type="dxa" w:w="45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Páginas públicas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28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0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APIs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13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0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Tabelas Supabase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4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3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Cadastros afiliados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4 (Wise, Remitly, WU, Travelpayouts)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6 (Tier 0)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Configurações externas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6 (Vercel env vars + Supabase)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4 (Resend, GA4, Pixel, Domínio)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Legal/Empresarial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3 (LLC, EIN, Mercury)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Módulos Fase 2 (SaaS)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0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11</w:t>
            </w:r>
          </w:p>
        </w:tc>
        <w:tc>
          <w:tcPr>
            <w:tcW w:type="dxa" w:w="162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B89968"/>
          <w:sz w:val="32"/>
          <w:szCs w:val="32"/>
        </w:rPr>
        <w:t xml:space="preserve">Próximos 7 dias — recomendação</w:t>
      </w:r>
    </w:p>
    <w:p>
      <w:pPr>
        <w:spacing w:after="100"/>
      </w:pPr>
      <w:r>
        <w:rPr>
          <w:b/>
          <w:bCs/>
        </w:rPr>
        <w:t xml:space="preserve">Ordem sugerida pra você atacar: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1: Abrir LLC no Texas (Form 205, US$ 300, 1-3 dias úteis pra aprovar)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1: Apontar domínio brasilconnectusa.com no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1: Criar conta no Resend e adicionar domínio para verificação (DNS leva ~24h)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1: Cadastrar nos 6 afiliados Tier 0 (Lemonade, Mint, Mercury, MyUS, ZenBusiness, Capital 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2-3: Aguardar aprovação LLC. Quando vier, aplicar EIN no IRS (15min)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3-4: Abrir conta Mercury com Articles + EIN. Atualizar W-9 nos afiliados pra usar EIN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4-5: Resend deve estar verificado. Adicionar RESEND_API_KEY no Vercel + redeploy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5: Rodar SQLs adicionais no Supabase (drip, referrals, affiliate_clicks_v2)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6: Criar GA4 e Meta Pixel, substituir IDs no código, redeploy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6-7: Submeter sitemap em Google Search Console e Bing Webmaster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 7: Testar fluxo completo end-to-end: cadastro → email → drip → indicação → afiliado</w:t>
      </w:r>
    </w:p>
    <w:p>
      <w:pPr>
        <w:spacing w:before="360"/>
        <w:jc w:val="center"/>
      </w:pPr>
      <w:r>
        <w:rPr>
          <w:i/>
          <w:iCs/>
          <w:color w:val="6B6E68"/>
          <w:sz w:val="18"/>
          <w:szCs w:val="18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E68"/>
        <w:sz w:val="18"/>
        <w:szCs w:val="18"/>
      </w:rPr>
      <w:t xml:space="preserve">Página </w:t>
    </w:r>
    <w:r>
      <w:rPr>
        <w:color w:val="6B6E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E68"/>
        <w:sz w:val="18"/>
        <w:szCs w:val="18"/>
      </w:rPr>
      <w:t xml:space="preserve">BrasilConnect USA · Status do projeto · 01/05/2026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51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28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do Projeto</dc:title>
  <dc:creator>BrasilConnect USA</dc:creator>
  <cp:lastModifiedBy>Un-named</cp:lastModifiedBy>
  <cp:revision>1</cp:revision>
  <dcterms:created xsi:type="dcterms:W3CDTF">2026-05-01T03:16:20.409Z</dcterms:created>
  <dcterms:modified xsi:type="dcterms:W3CDTF">2026-05-01T03:16:20.412Z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