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2E5090"/>
          <w:sz w:val="52"/>
          <w:szCs w:val="52"/>
        </w:rPr>
        <w:t xml:space="preserve">RAPORT JTBD</w:t>
      </w:r>
    </w:p>
    <w:p>
      <w:pPr>
        <w:spacing w:after="200"/>
        <w:jc w:val="center"/>
      </w:pPr>
      <w:r>
        <w:rPr>
          <w:rFonts w:ascii="Arial" w:cs="Arial" w:eastAsia="Arial" w:hAnsi="Arial"/>
          <w:color w:val="666666"/>
          <w:sz w:val="28"/>
          <w:szCs w:val="28"/>
        </w:rPr>
        <w:t xml:space="preserve">Analiză Jobs-To-Be-Done</w:t>
      </w:r>
    </w:p>
    <w:p>
      <w:pPr>
        <w:pBdr>
          <w:bottom w:val="single" w:color="2E5090" w:sz="3" w:space="12"/>
        </w:pBdr>
        <w:spacing w:after="400"/>
        <w:jc w:val="center"/>
      </w:pPr>
      <w:r>
        <w:rPr>
          <w:rFonts w:ascii="Arial" w:cs="Arial" w:eastAsia="Arial" w:hAnsi="Arial"/>
          <w:color w:val="444444"/>
          <w:sz w:val="24"/>
          <w:szCs w:val="24"/>
        </w:rPr>
        <w:t xml:space="preserve">Interviu cu Vasile Popescu</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Client: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Vasile Popescu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vali_popescu84@yahoo.com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Total comenzi: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(2.140 RON)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Data interviu: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februarie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Intervievator: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Elena Popa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Analist JTBD: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AI (Metodologie Moesta + Ulwick)</w:t>
            </w:r>
          </w:p>
        </w:tc>
      </w:tr>
    </w:tbl>
    <w:p>
      <w:r>
        <w:br w:type="page"/>
      </w:r>
    </w:p>
    <w:p>
      <w:pPr>
        <w:pStyle w:val="Heading1"/>
      </w:pPr>
      <w:r>
        <w:rPr>
          <w:rFonts w:ascii="Arial" w:cs="Arial" w:eastAsia="Arial" w:hAnsi="Arial"/>
        </w:rPr>
        <w:t xml:space="preserve">Rezumat Executiv</w:t>
      </w:r>
    </w:p>
    <w:p>
      <w:pPr>
        <w:spacing w:after="120"/>
      </w:pPr>
      <w:r>
        <w:rPr>
          <w:rFonts w:ascii="Arial" w:cs="Arial" w:eastAsia="Arial" w:hAnsi="Arial"/>
          <w:sz w:val="21"/>
          <w:szCs w:val="21"/>
        </w:rPr>
        <w:t xml:space="preserve">Vasile Popescu (lucrează pe navă în Olanda) cumpără bijuterii de la Indira pentru partenera sa, Iustina. Prima comandă proprie a fost pe 12 februarie 2026 — un colier cu perle naturale (Faye, 850 RON), urmat la o săptămână de cercei Pearl Hoops (1.290 RON). Iustina făcuse deja o achiziție anterioară (Small Hoops, august 2025), care a funcționat ca punct de referință pozitiv.</w:t>
      </w:r>
    </w:p>
    <w:p>
      <w:pPr>
        <w:spacing w:after="120"/>
      </w:pPr>
      <w:r>
        <w:rPr>
          <w:rFonts w:ascii="Arial" w:cs="Arial" w:eastAsia="Arial" w:hAnsi="Arial"/>
          <w:sz w:val="21"/>
          <w:szCs w:val="21"/>
        </w:rPr>
        <w:t xml:space="preserve">Jobul principal al lui Vasile nu este „a cumpăra bijuterii” — este să înlocuiască o bijuterie uzată cu una de calitate superioară care să poată fi purtată zilnic, demonstrând în același timp atenție și grijă față de parteneră prin alegeri bine documentate. Analiza relevă un profil de cumpărător metodic, orientat pe calitate și loialitate pe termen lung.</w:t>
      </w:r>
    </w:p>
    <w:p>
      <w:pPr>
        <w:pStyle w:val="Heading1"/>
      </w:pPr>
      <w:r>
        <w:rPr>
          <w:rFonts w:ascii="Arial" w:cs="Arial" w:eastAsia="Arial" w:hAnsi="Arial"/>
        </w:rPr>
        <w:t xml:space="preserve">1. Jobul Principal</w:t>
      </w:r>
    </w:p>
    <w:p>
      <w:pPr>
        <w:shd w:fill="E8F5E9" w:val="clear"/>
        <w:spacing w:before="120" w:after="120"/>
        <w:ind w:left="360" w:right="360"/>
      </w:pPr>
      <w:r>
        <w:rPr>
          <w:rFonts w:ascii="Arial" w:cs="Arial" w:eastAsia="Arial" w:hAnsi="Arial"/>
          <w:i/>
          <w:iCs/>
          <w:sz w:val="22"/>
          <w:szCs w:val="22"/>
        </w:rPr>
        <w:t xml:space="preserve">„Când </w:t>
      </w:r>
      <w:r>
        <w:rPr>
          <w:rFonts w:ascii="Arial" w:cs="Arial" w:eastAsia="Arial" w:hAnsi="Arial"/>
          <w:b/>
          <w:bCs/>
          <w:i/>
          <w:iCs/>
          <w:sz w:val="22"/>
          <w:szCs w:val="22"/>
        </w:rPr>
        <w:t xml:space="preserve">văd că partenera mea nu mai poartă o bijuterie pentru că s-a deteriorat și se apropie o ocazie specială</w:t>
      </w:r>
      <w:r>
        <w:rPr>
          <w:rFonts w:ascii="Arial" w:cs="Arial" w:eastAsia="Arial" w:hAnsi="Arial"/>
          <w:i/>
          <w:iCs/>
          <w:sz w:val="22"/>
          <w:szCs w:val="22"/>
        </w:rPr>
        <w:t xml:space="preserve">, vreau să </w:t>
      </w:r>
      <w:r>
        <w:rPr>
          <w:rFonts w:ascii="Arial" w:cs="Arial" w:eastAsia="Arial" w:hAnsi="Arial"/>
          <w:b/>
          <w:bCs/>
          <w:i/>
          <w:iCs/>
          <w:sz w:val="22"/>
          <w:szCs w:val="22"/>
        </w:rPr>
        <w:t xml:space="preserve">găsesc și să ofer o bijuterie de calitate superioară (aur, nu placat) care să reziste în timp</w:t>
      </w:r>
      <w:r>
        <w:rPr>
          <w:rFonts w:ascii="Arial" w:cs="Arial" w:eastAsia="Arial" w:hAnsi="Arial"/>
          <w:i/>
          <w:iCs/>
          <w:sz w:val="22"/>
          <w:szCs w:val="22"/>
        </w:rPr>
        <w:t xml:space="preserve">, astfel încât </w:t>
      </w:r>
      <w:r>
        <w:rPr>
          <w:rFonts w:ascii="Arial" w:cs="Arial" w:eastAsia="Arial" w:hAnsi="Arial"/>
          <w:b/>
          <w:bCs/>
          <w:i/>
          <w:iCs/>
          <w:sz w:val="22"/>
          <w:szCs w:val="22"/>
        </w:rPr>
        <w:t xml:space="preserve">ea să o poarte zilnic cu plăcere, iar eu să știu că am făcut o investiție pe termen lung, nu o cheltuială care se pierde.”</w:t>
      </w:r>
      <w:r>
        <w:rPr>
          <w:rFonts w:ascii="Arial" w:cs="Arial" w:eastAsia="Arial" w:hAnsi="Arial"/>
          <w:i/>
          <w:iCs/>
          <w:color w:val="2E7D32"/>
          <w:sz w:val="18"/>
          <w:szCs w:val="18"/>
        </w:rPr>
        <w:t xml:space="preserve"> [Încredere: Ridicată]</w:t>
      </w:r>
    </w:p>
    <w:p>
      <w:pPr>
        <w:spacing w:after="120"/>
      </w:pPr>
      <w:r>
        <w:rPr>
          <w:rFonts w:ascii="Arial" w:cs="Arial" w:eastAsia="Arial" w:hAnsi="Arial"/>
          <w:b/>
          <w:bCs/>
          <w:sz w:val="21"/>
          <w:szCs w:val="21"/>
        </w:rPr>
        <w:t xml:space="preserve">Testul „De ce?” aplicat:</w:t>
      </w:r>
    </w:p>
    <w:p>
      <w:pPr>
        <w:spacing w:after="120"/>
      </w:pPr>
      <w:r>
        <w:rPr>
          <w:rFonts w:ascii="Arial" w:cs="Arial" w:eastAsia="Arial" w:hAnsi="Arial"/>
          <w:sz w:val="21"/>
          <w:szCs w:val="21"/>
        </w:rPr>
        <w:t xml:space="preserve">De ce cumpără colier? → Pentru că cel vechi s-a deteriorat. De ce contează? → Pentru că îi place să poarte colier zilnic. De ce nu unul ieftin? → Pentru că nu vrea să repete problema. De ce aur curat? → Este o investiție long-term pe calitate. De ce de la Indira? → Încredere câștigată prin informații, recenzii și experiența anterioară.</w:t>
      </w:r>
    </w:p>
    <w:p>
      <w:pPr>
        <w:pBdr>
          <w:left w:val="single" w:color="2E5090" w:sz="6" w:space="8"/>
        </w:pBdr>
        <w:spacing w:before="80" w:after="80"/>
        <w:ind w:left="720"/>
      </w:pPr>
      <w:r>
        <w:rPr>
          <w:rFonts w:ascii="Arial" w:cs="Arial" w:eastAsia="Arial" w:hAnsi="Arial"/>
          <w:i/>
          <w:iCs/>
          <w:color w:val="555555"/>
          <w:sz w:val="19"/>
          <w:szCs w:val="19"/>
        </w:rPr>
        <w:t xml:space="preserve">„faci o investiție dar long-term și pe calitate”</w:t>
      </w:r>
    </w:p>
    <w:p>
      <w:pPr>
        <w:pBdr>
          <w:left w:val="single" w:color="2E5090" w:sz="6" w:space="8"/>
        </w:pBdr>
        <w:spacing w:before="80" w:after="80"/>
        <w:ind w:left="720"/>
      </w:pPr>
      <w:r>
        <w:rPr>
          <w:rFonts w:ascii="Arial" w:cs="Arial" w:eastAsia="Arial" w:hAnsi="Arial"/>
          <w:i/>
          <w:iCs/>
          <w:color w:val="555555"/>
          <w:sz w:val="19"/>
          <w:szCs w:val="19"/>
        </w:rPr>
        <w:t xml:space="preserve">„nu mai vreau că sunt suflați că se deteriorează”</w:t>
      </w:r>
    </w:p>
    <w:p>
      <w:pPr>
        <w:pBdr>
          <w:left w:val="single" w:color="2E5090" w:sz="6" w:space="8"/>
        </w:pBdr>
        <w:spacing w:before="80" w:after="80"/>
        <w:ind w:left="720"/>
      </w:pPr>
      <w:r>
        <w:rPr>
          <w:rFonts w:ascii="Arial" w:cs="Arial" w:eastAsia="Arial" w:hAnsi="Arial"/>
          <w:i/>
          <w:iCs/>
          <w:color w:val="555555"/>
          <w:sz w:val="19"/>
          <w:szCs w:val="19"/>
        </w:rPr>
        <w:t xml:space="preserve">„nu era ce cam ce îmi doream eu ca și calitate”</w:t>
      </w:r>
    </w:p>
    <w:p>
      <w:pPr>
        <w:pStyle w:val="Heading1"/>
      </w:pPr>
      <w:r>
        <w:rPr>
          <w:rFonts w:ascii="Arial" w:cs="Arial" w:eastAsia="Arial" w:hAnsi="Arial"/>
        </w:rPr>
        <w:t xml:space="preserve">2. Circumstanțele Jobului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Dimensiune</w:t>
            </w:r>
          </w:p>
        </w:tc>
        <w:tc>
          <w:tcPr>
            <w:tcW w:type="dxa" w:w="670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Detalii</w:t>
            </w:r>
          </w:p>
        </w:tc>
      </w:tr>
      <w:tr>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Declanșator</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Discuție cu Iustina în care și-a amintit că nu mai are lănțișor + se apropiau 10 luni de relație (13 feb) și Valentine’s Day (14 feb)</w:t>
            </w:r>
          </w:p>
        </w:tc>
      </w:tr>
      <w:tr>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Locație</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 navă, în Olanda. Comandă online cu livrare în România (EasyBox).</w:t>
            </w:r>
          </w:p>
        </w:tc>
      </w:tr>
      <w:tr>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Moment comandă</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dimineața, în cabină, după tura de noapte. Research: ~5 zile (7-12 feb).</w:t>
            </w:r>
          </w:p>
        </w:tc>
      </w:tr>
      <w:tr>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Frecvență</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Ocazional — legat de momente speciale (aniversare, 1 martie). Dar orientat spre bijuterii „de daily use”, nu de ocazie.</w:t>
            </w:r>
          </w:p>
        </w:tc>
      </w:tr>
      <w:tr>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Constrângere</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Cumpără fără a putea vedea/încerca produsul. Trebuie să se bazeze 100% pe informațiile de pe site.</w:t>
            </w:r>
          </w:p>
        </w:tc>
      </w:tr>
    </w:tbl>
    <w:p>
      <w:pPr>
        <w:spacing w:after="120"/>
      </w:pPr>
      <w:r>
        <w:rPr>
          <w:rFonts w:ascii="Arial" w:cs="Arial" w:eastAsia="Arial" w:hAnsi="Arial"/>
          <w:i/>
          <w:iCs/>
          <w:color w:val="2E7D32"/>
          <w:sz w:val="18"/>
          <w:szCs w:val="18"/>
        </w:rPr>
        <w:t xml:space="preserve"> [Încredere: Ridicată]</w:t>
      </w:r>
    </w:p>
    <w:p>
      <w:pPr>
        <w:pBdr>
          <w:left w:val="single" w:color="2E5090" w:sz="6" w:space="8"/>
        </w:pBdr>
        <w:spacing w:before="80" w:after="80"/>
        <w:ind w:left="720"/>
      </w:pPr>
      <w:r>
        <w:rPr>
          <w:rFonts w:ascii="Arial" w:cs="Arial" w:eastAsia="Arial" w:hAnsi="Arial"/>
          <w:i/>
          <w:iCs/>
          <w:color w:val="555555"/>
          <w:sz w:val="19"/>
          <w:szCs w:val="19"/>
        </w:rPr>
        <w:t xml:space="preserve">„știam că trebuia să plec cu nava la 3 dimineața și îl pusesem în coș... mă tre’ să dau neapărat”</w:t>
      </w:r>
    </w:p>
    <w:p>
      <w:pPr>
        <w:pBdr>
          <w:left w:val="single" w:color="2E5090" w:sz="6" w:space="8"/>
        </w:pBdr>
        <w:spacing w:before="80" w:after="80"/>
        <w:ind w:left="720"/>
      </w:pPr>
      <w:r>
        <w:rPr>
          <w:rFonts w:ascii="Arial" w:cs="Arial" w:eastAsia="Arial" w:hAnsi="Arial"/>
          <w:i/>
          <w:iCs/>
          <w:color w:val="555555"/>
          <w:sz w:val="19"/>
          <w:szCs w:val="19"/>
        </w:rPr>
        <w:t xml:space="preserve">„am venit din la 3:30-4:00 dimineața în cameră, am făcut comanda, era 5:00 dimineața”</w:t>
      </w:r>
    </w:p>
    <w:p>
      <w:pPr>
        <w:pStyle w:val="Heading1"/>
      </w:pPr>
      <w:r>
        <w:rPr>
          <w:rFonts w:ascii="Arial" w:cs="Arial" w:eastAsia="Arial" w:hAnsi="Arial"/>
        </w:rPr>
        <w:t xml:space="preserve">3. Rezultate Dorite (Desired Outcomes)</w:t>
      </w:r>
    </w:p>
    <w:p>
      <w:pPr>
        <w:pStyle w:val="Heading2"/>
      </w:pPr>
      <w:r>
        <w:rPr>
          <w:rFonts w:ascii="Arial" w:cs="Arial" w:eastAsia="Arial" w:hAnsi="Arial"/>
        </w:rPr>
        <w:t xml:space="preserve">Funcționale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506"/>
        <w:gridCol w:w="1500"/>
        <w:gridCol w:w="1500"/>
      </w:tblGrid>
      <w:tr>
        <w:tc>
          <w:tcPr>
            <w:tcW w:type="dxa" w:w="650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Rezultat (format Ulwick)</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Importanță</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Încredere</w:t>
            </w:r>
          </w:p>
        </w:tc>
      </w:tr>
      <w:tr>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Minimizează riscul de deteriorare a bijuteriei în utilizare zilnică pe termen lung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Foarte mare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D32"/>
                <w:sz w:val="20"/>
                <w:szCs w:val="20"/>
              </w:rPr>
              <w:t xml:space="preserve">Ridicată</w:t>
            </w:r>
          </w:p>
        </w:tc>
      </w:tr>
      <w:tr>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Minimizează incertitudinea legată de mărime/aspect fără a vedea produsul fizic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Mare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D32"/>
                <w:sz w:val="20"/>
                <w:szCs w:val="20"/>
              </w:rPr>
              <w:t xml:space="preserve">Ridicată</w:t>
            </w:r>
          </w:p>
        </w:tc>
      </w:tr>
      <w:tr>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Minimizează efortul de a diferenția calitatea reală în piata online de bijuterii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Mare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D32"/>
                <w:sz w:val="20"/>
                <w:szCs w:val="20"/>
              </w:rPr>
              <w:t xml:space="preserve">Ridicată</w:t>
            </w:r>
          </w:p>
        </w:tc>
      </w:tr>
      <w:tr>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Maximizează versatilitatea bijuteriei (să fie purtată zilnic, cu orice ținută)</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Mare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F57F17"/>
                <w:sz w:val="20"/>
                <w:szCs w:val="20"/>
              </w:rPr>
              <w:t xml:space="preserve">Medie</w:t>
            </w:r>
          </w:p>
        </w:tc>
      </w:tr>
      <w:tr>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Minimizează timpul de livrare (constrângere: plecare cu nava)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F57F17"/>
                <w:sz w:val="20"/>
                <w:szCs w:val="20"/>
              </w:rPr>
              <w:t xml:space="preserve">Medie</w:t>
            </w:r>
          </w:p>
        </w:tc>
      </w:tr>
    </w:tbl>
    <w:p>
      <w:pPr>
        <w:pStyle w:val="Heading2"/>
      </w:pPr>
      <w:r>
        <w:rPr>
          <w:rFonts w:ascii="Arial" w:cs="Arial" w:eastAsia="Arial" w:hAnsi="Arial"/>
        </w:rPr>
        <w:t xml:space="preserve">Emoționale</w:t>
      </w:r>
    </w:p>
    <w:p>
      <w:pPr>
        <w:spacing w:after="120"/>
      </w:pPr>
      <w:r>
        <w:rPr>
          <w:rFonts w:ascii="Arial" w:cs="Arial" w:eastAsia="Arial" w:hAnsi="Arial"/>
          <w:sz w:val="21"/>
          <w:szCs w:val="21"/>
        </w:rPr>
        <w:t xml:space="preserve">Minimizează anxietatea că bijuteria nu va fi pe măsura așteptărilor (cadou = risc emoțional). </w:t>
      </w:r>
      <w:r>
        <w:rPr>
          <w:rFonts w:ascii="Arial" w:cs="Arial" w:eastAsia="Arial" w:hAnsi="Arial"/>
          <w:i/>
          <w:iCs/>
          <w:color w:val="2E7D32"/>
          <w:sz w:val="18"/>
          <w:szCs w:val="18"/>
        </w:rPr>
        <w:t xml:space="preserve"> [Încredere: Ridicată]</w:t>
      </w:r>
    </w:p>
    <w:p>
      <w:pPr>
        <w:pBdr>
          <w:left w:val="single" w:color="2E5090" w:sz="6" w:space="8"/>
        </w:pBdr>
        <w:spacing w:before="80" w:after="80"/>
        <w:ind w:left="720"/>
      </w:pPr>
      <w:r>
        <w:rPr>
          <w:rFonts w:ascii="Arial" w:cs="Arial" w:eastAsia="Arial" w:hAnsi="Arial"/>
          <w:i/>
          <w:iCs/>
          <w:color w:val="555555"/>
          <w:sz w:val="19"/>
          <w:szCs w:val="19"/>
        </w:rPr>
        <w:t xml:space="preserve">„când fac un cadou să-l laudator... mi se pune pe suflet”</w:t>
      </w:r>
    </w:p>
    <w:p>
      <w:pPr>
        <w:spacing w:after="120"/>
      </w:pPr>
      <w:r>
        <w:rPr>
          <w:rFonts w:ascii="Arial" w:cs="Arial" w:eastAsia="Arial" w:hAnsi="Arial"/>
          <w:sz w:val="21"/>
          <w:szCs w:val="21"/>
        </w:rPr>
        <w:t xml:space="preserve">Maximizează sentimentul de siguranță în decizia de cumpărare (research = control). </w:t>
      </w:r>
      <w:r>
        <w:rPr>
          <w:rFonts w:ascii="Arial" w:cs="Arial" w:eastAsia="Arial" w:hAnsi="Arial"/>
          <w:i/>
          <w:iCs/>
          <w:color w:val="2E7D32"/>
          <w:sz w:val="18"/>
          <w:szCs w:val="18"/>
        </w:rPr>
        <w:t xml:space="preserve"> [Încredere: Ridicată]</w:t>
      </w:r>
    </w:p>
    <w:p>
      <w:pPr>
        <w:pBdr>
          <w:left w:val="single" w:color="2E5090" w:sz="6" w:space="8"/>
        </w:pBdr>
        <w:spacing w:before="80" w:after="80"/>
        <w:ind w:left="720"/>
      </w:pPr>
      <w:r>
        <w:rPr>
          <w:rFonts w:ascii="Arial" w:cs="Arial" w:eastAsia="Arial" w:hAnsi="Arial"/>
          <w:i/>
          <w:iCs/>
          <w:color w:val="555555"/>
          <w:sz w:val="19"/>
          <w:szCs w:val="19"/>
        </w:rPr>
        <w:t xml:space="preserve">„am avut și eu siguranță de la cerceii aceia, explicațiile care mi-au fost”</w:t>
      </w:r>
    </w:p>
    <w:p>
      <w:pPr>
        <w:pStyle w:val="Heading2"/>
      </w:pPr>
      <w:r>
        <w:rPr>
          <w:rFonts w:ascii="Arial" w:cs="Arial" w:eastAsia="Arial" w:hAnsi="Arial"/>
        </w:rPr>
        <w:t xml:space="preserve">Sociale</w:t>
      </w:r>
    </w:p>
    <w:p>
      <w:pPr>
        <w:spacing w:after="120"/>
      </w:pPr>
      <w:r>
        <w:rPr>
          <w:rFonts w:ascii="Arial" w:cs="Arial" w:eastAsia="Arial" w:hAnsi="Arial"/>
          <w:sz w:val="21"/>
          <w:szCs w:val="21"/>
        </w:rPr>
        <w:t xml:space="preserve">Maximizează percepția de partener atent care face alegeri bine gândite, nu impulsive. </w:t>
      </w:r>
      <w:r>
        <w:rPr>
          <w:rFonts w:ascii="Arial" w:cs="Arial" w:eastAsia="Arial" w:hAnsi="Arial"/>
          <w:i/>
          <w:iCs/>
          <w:color w:val="F57F17"/>
          <w:sz w:val="18"/>
          <w:szCs w:val="18"/>
        </w:rPr>
        <w:t xml:space="preserve"> [Încredere: Medie]</w:t>
      </w:r>
    </w:p>
    <w:p>
      <w:pPr>
        <w:spacing w:after="120"/>
      </w:pPr>
      <w:r>
        <w:rPr>
          <w:rFonts w:ascii="Arial" w:cs="Arial" w:eastAsia="Arial" w:hAnsi="Arial"/>
          <w:sz w:val="21"/>
          <w:szCs w:val="21"/>
        </w:rPr>
        <w:t xml:space="preserve">Minimizează riscul de a părea că a cumpărat „un chilipir” în loc de ceva de calitate. </w:t>
      </w:r>
      <w:r>
        <w:rPr>
          <w:rFonts w:ascii="Arial" w:cs="Arial" w:eastAsia="Arial" w:hAnsi="Arial"/>
          <w:i/>
          <w:iCs/>
          <w:color w:val="F57F17"/>
          <w:sz w:val="18"/>
          <w:szCs w:val="18"/>
        </w:rPr>
        <w:t xml:space="preserve"> [Încredere: Medie]</w:t>
      </w:r>
    </w:p>
    <w:p>
      <w:pPr>
        <w:pStyle w:val="Heading1"/>
      </w:pPr>
      <w:r>
        <w:rPr>
          <w:rFonts w:ascii="Arial" w:cs="Arial" w:eastAsia="Arial" w:hAnsi="Arial"/>
        </w:rPr>
        <w:t xml:space="preserve">4. Cele Patru Forțe ale Progresului</w:t>
      </w:r>
    </w:p>
    <w:p>
      <w:pPr>
        <w:pStyle w:val="Heading2"/>
      </w:pPr>
      <w:r>
        <w:rPr>
          <w:rFonts w:ascii="Arial" w:cs="Arial" w:eastAsia="Arial" w:hAnsi="Arial"/>
        </w:rPr>
        <w:t xml:space="preserve">PUSH — Ce îl împinge din situația actuală</w:t>
      </w:r>
    </w:p>
    <w:p>
      <w:pPr>
        <w:spacing w:after="120"/>
      </w:pPr>
      <w:r>
        <w:rPr>
          <w:rFonts w:ascii="Arial" w:cs="Arial" w:eastAsia="Arial" w:hAnsi="Arial"/>
          <w:sz w:val="21"/>
          <w:szCs w:val="21"/>
        </w:rPr>
        <w:t xml:space="preserve">Colierul vechi al Iustinei s-a deteriorat vizibil („deteriorat ca și culoare”) și ea nu îl mai poartă. Vasile a observat acest lucru în fotografii și în realitate. ÎN plus, experiențele negative cu bijuterii ieftine/placate (inele rupte de la Sevda, bijuterii suflate care se deteriorează) îl împinge să caute calitate superioară.</w:t>
      </w:r>
    </w:p>
    <w:p>
      <w:pPr>
        <w:pBdr>
          <w:left w:val="single" w:color="2E5090" w:sz="6" w:space="8"/>
        </w:pBdr>
        <w:spacing w:before="80" w:after="80"/>
        <w:ind w:left="720"/>
      </w:pPr>
      <w:r>
        <w:rPr>
          <w:rFonts w:ascii="Arial" w:cs="Arial" w:eastAsia="Arial" w:hAnsi="Arial"/>
          <w:i/>
          <w:iCs/>
          <w:color w:val="555555"/>
          <w:sz w:val="19"/>
          <w:szCs w:val="19"/>
        </w:rPr>
        <w:t xml:space="preserve">„am văzut că nu-l mai poartă... nu era ce cam ce îmi doream eu ca și calitate”</w:t>
      </w:r>
    </w:p>
    <w:p>
      <w:pPr>
        <w:pBdr>
          <w:left w:val="single" w:color="2E5090" w:sz="6" w:space="8"/>
        </w:pBdr>
        <w:spacing w:before="80" w:after="80"/>
        <w:ind w:left="720"/>
      </w:pPr>
      <w:r>
        <w:rPr>
          <w:rFonts w:ascii="Arial" w:cs="Arial" w:eastAsia="Arial" w:hAnsi="Arial"/>
          <w:i/>
          <w:iCs/>
          <w:color w:val="555555"/>
          <w:sz w:val="19"/>
          <w:szCs w:val="19"/>
        </w:rPr>
        <w:t xml:space="preserve">„am experiențe nasoale acolo cu inele cumpărate rupte”</w:t>
      </w:r>
    </w:p>
    <w:p>
      <w:pPr>
        <w:spacing w:after="120"/>
      </w:pPr>
      <w:r>
        <w:rPr>
          <w:rFonts w:ascii="Arial" w:cs="Arial" w:eastAsia="Arial" w:hAnsi="Arial"/>
          <w:i/>
          <w:iCs/>
          <w:color w:val="2E7D32"/>
          <w:sz w:val="18"/>
          <w:szCs w:val="18"/>
        </w:rPr>
        <w:t xml:space="preserve"> [Încredere: Ridicată]</w:t>
      </w:r>
    </w:p>
    <w:p>
      <w:pPr>
        <w:pStyle w:val="Heading2"/>
      </w:pPr>
      <w:r>
        <w:rPr>
          <w:rFonts w:ascii="Arial" w:cs="Arial" w:eastAsia="Arial" w:hAnsi="Arial"/>
        </w:rPr>
        <w:t xml:space="preserve">PULL — Ce îl atrage spre soluția nouă</w:t>
      </w:r>
    </w:p>
    <w:p>
      <w:pPr>
        <w:spacing w:after="120"/>
      </w:pPr>
      <w:r>
        <w:rPr>
          <w:rFonts w:ascii="Arial" w:cs="Arial" w:eastAsia="Arial" w:hAnsi="Arial"/>
          <w:sz w:val="21"/>
          <w:szCs w:val="21"/>
        </w:rPr>
        <w:t xml:space="preserve">Indira oferă exact ce lipsește pe piață: informații detaliate (comparații mm, fotografii pe manechin, recenzii reale), aur curat („nu placat”), și o experiență anterioară pozitivă (Small Hoops cumpărate de Iustina). Ambalajul a rămas în „memoria vizuală”, iar prezenta pe Instagram a funcționat ca reclamă organică.</w:t>
      </w:r>
    </w:p>
    <w:p>
      <w:pPr>
        <w:pBdr>
          <w:left w:val="single" w:color="2E5090" w:sz="6" w:space="8"/>
        </w:pBdr>
        <w:spacing w:before="80" w:after="80"/>
        <w:ind w:left="720"/>
      </w:pPr>
      <w:r>
        <w:rPr>
          <w:rFonts w:ascii="Arial" w:cs="Arial" w:eastAsia="Arial" w:hAnsi="Arial"/>
          <w:i/>
          <w:iCs/>
          <w:color w:val="555555"/>
          <w:sz w:val="19"/>
          <w:szCs w:val="19"/>
        </w:rPr>
        <w:t xml:space="preserve">„la dumneavoastră am găsit cam ce mi-am dorit... comparația... recenzii... partea de întreținere”</w:t>
      </w:r>
    </w:p>
    <w:p>
      <w:pPr>
        <w:pBdr>
          <w:left w:val="single" w:color="2E5090" w:sz="6" w:space="8"/>
        </w:pBdr>
        <w:spacing w:before="80" w:after="80"/>
        <w:ind w:left="720"/>
      </w:pPr>
      <w:r>
        <w:rPr>
          <w:rFonts w:ascii="Arial" w:cs="Arial" w:eastAsia="Arial" w:hAnsi="Arial"/>
          <w:i/>
          <w:iCs/>
          <w:color w:val="555555"/>
          <w:sz w:val="19"/>
          <w:szCs w:val="19"/>
        </w:rPr>
        <w:t xml:space="preserve">„a rămas așa în memoria vizuală efectiv”</w:t>
      </w:r>
    </w:p>
    <w:p>
      <w:pPr>
        <w:spacing w:after="120"/>
      </w:pPr>
      <w:r>
        <w:rPr>
          <w:rFonts w:ascii="Arial" w:cs="Arial" w:eastAsia="Arial" w:hAnsi="Arial"/>
          <w:i/>
          <w:iCs/>
          <w:color w:val="2E7D32"/>
          <w:sz w:val="18"/>
          <w:szCs w:val="18"/>
        </w:rPr>
        <w:t xml:space="preserve"> [Încredere: Ridicată]</w:t>
      </w:r>
    </w:p>
    <w:p>
      <w:pPr>
        <w:pStyle w:val="Heading2"/>
      </w:pPr>
      <w:r>
        <w:rPr>
          <w:rFonts w:ascii="Arial" w:cs="Arial" w:eastAsia="Arial" w:hAnsi="Arial"/>
        </w:rPr>
        <w:t xml:space="preserve">ANXIETATE — Ce temeri are față de schimbare</w:t>
      </w:r>
    </w:p>
    <w:p>
      <w:pPr>
        <w:spacing w:after="120"/>
      </w:pPr>
      <w:r>
        <w:rPr>
          <w:rFonts w:ascii="Arial" w:cs="Arial" w:eastAsia="Arial" w:hAnsi="Arial"/>
          <w:sz w:val="21"/>
          <w:szCs w:val="21"/>
        </w:rPr>
        <w:t xml:space="preserve">Principala anxietate: mărimea. Fără a vedea fizic bijuteria, Vasile a măsurat cu vernierul, a căutat poze comparative pe Google, a analizat recenzii cu fotografii reale. A existat și anxietatea cadoului-surpriză („mi se pune pe suflet”) și teama că nu va ajunge la timp (livrare din RO în contextul EasyBox).</w:t>
      </w:r>
    </w:p>
    <w:p>
      <w:pPr>
        <w:pBdr>
          <w:left w:val="single" w:color="2E5090" w:sz="6" w:space="8"/>
        </w:pBdr>
        <w:spacing w:before="80" w:after="80"/>
        <w:ind w:left="720"/>
      </w:pPr>
      <w:r>
        <w:rPr>
          <w:rFonts w:ascii="Arial" w:cs="Arial" w:eastAsia="Arial" w:hAnsi="Arial"/>
          <w:i/>
          <w:iCs/>
          <w:color w:val="555555"/>
          <w:sz w:val="19"/>
          <w:szCs w:val="19"/>
        </w:rPr>
        <w:t xml:space="preserve">„am coborât în mașină, am luat vernierul, m-am uitat 3mm, 5, 7 să-mi dau seama cam estetic cum ar sta”</w:t>
      </w:r>
    </w:p>
    <w:p>
      <w:pPr>
        <w:pBdr>
          <w:left w:val="single" w:color="2E5090" w:sz="6" w:space="8"/>
        </w:pBdr>
        <w:spacing w:before="80" w:after="80"/>
        <w:ind w:left="720"/>
      </w:pPr>
      <w:r>
        <w:rPr>
          <w:rFonts w:ascii="Arial" w:cs="Arial" w:eastAsia="Arial" w:hAnsi="Arial"/>
          <w:i/>
          <w:iCs/>
          <w:color w:val="555555"/>
          <w:sz w:val="19"/>
          <w:szCs w:val="19"/>
        </w:rPr>
        <w:t xml:space="preserve">„am zis ok să nu iau decizie impulsivă... stau un pic cu informația”</w:t>
      </w:r>
    </w:p>
    <w:p>
      <w:pPr>
        <w:spacing w:after="120"/>
      </w:pPr>
      <w:r>
        <w:rPr>
          <w:rFonts w:ascii="Arial" w:cs="Arial" w:eastAsia="Arial" w:hAnsi="Arial"/>
          <w:i/>
          <w:iCs/>
          <w:color w:val="2E7D32"/>
          <w:sz w:val="18"/>
          <w:szCs w:val="18"/>
        </w:rPr>
        <w:t xml:space="preserve"> [Încredere: Ridicată]</w:t>
      </w:r>
    </w:p>
    <w:p>
      <w:pPr>
        <w:pStyle w:val="Heading2"/>
      </w:pPr>
      <w:r>
        <w:rPr>
          <w:rFonts w:ascii="Arial" w:cs="Arial" w:eastAsia="Arial" w:hAnsi="Arial"/>
        </w:rPr>
        <w:t xml:space="preserve">INERȚIE / OBICEI — Ce îl ține în loc</w:t>
      </w:r>
    </w:p>
    <w:p>
      <w:pPr>
        <w:spacing w:after="120"/>
      </w:pPr>
      <w:r>
        <w:rPr>
          <w:rFonts w:ascii="Arial" w:cs="Arial" w:eastAsia="Arial" w:hAnsi="Arial"/>
          <w:sz w:val="21"/>
          <w:szCs w:val="21"/>
        </w:rPr>
        <w:t xml:space="preserve">Inerția este moderată: Vasile nu era legat de un anumit brand de bijuterii. Familiar cu Teilor/Splendor/Sevda dar le-a respins activ. Obiceiul său de „research extins” („cumpăr mașini, orice cumpăr trebuie să am câteva opțiuni”) a întârziat decizia cu ~5 zile, dar nu a blocat-o.</w:t>
      </w:r>
    </w:p>
    <w:p>
      <w:pPr>
        <w:pBdr>
          <w:left w:val="single" w:color="2E5090" w:sz="6" w:space="8"/>
        </w:pBdr>
        <w:spacing w:before="80" w:after="80"/>
        <w:ind w:left="720"/>
      </w:pPr>
      <w:r>
        <w:rPr>
          <w:rFonts w:ascii="Arial" w:cs="Arial" w:eastAsia="Arial" w:hAnsi="Arial"/>
          <w:i/>
          <w:iCs/>
          <w:color w:val="555555"/>
          <w:sz w:val="19"/>
          <w:szCs w:val="19"/>
        </w:rPr>
        <w:t xml:space="preserve">„când fac research, fac research... trebuie să am câteva opțiuni, să le reduc, să le segmentez”</w:t>
      </w:r>
    </w:p>
    <w:p>
      <w:pPr>
        <w:spacing w:after="120"/>
      </w:pPr>
      <w:r>
        <w:rPr>
          <w:rFonts w:ascii="Arial" w:cs="Arial" w:eastAsia="Arial" w:hAnsi="Arial"/>
          <w:i/>
          <w:iCs/>
          <w:color w:val="F57F17"/>
          <w:sz w:val="18"/>
          <w:szCs w:val="18"/>
        </w:rPr>
        <w:t xml:space="preserve"> [Încredere: Medie]</w:t>
      </w:r>
    </w:p>
    <w:p>
      <w:pPr>
        <w:pStyle w:val="Heading1"/>
      </w:pPr>
      <w:r>
        <w:rPr>
          <w:rFonts w:ascii="Arial" w:cs="Arial" w:eastAsia="Arial" w:hAnsi="Arial"/>
        </w:rPr>
        <w:t xml:space="preserve">5. Puncte de Durere și Dificultăți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1306"/>
        <w:gridCol w:w="2200"/>
        <w:gridCol w:w="2200"/>
      </w:tblGrid>
      <w:tr>
        <w:tc>
          <w:tcPr>
            <w:tcW w:type="dxa" w:w="3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Punct de durere</w:t>
            </w:r>
          </w:p>
        </w:tc>
        <w:tc>
          <w:tcPr>
            <w:tcW w:type="dxa" w:w="130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Severitate</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Workaround</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Încredere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Bijuteriile placate/suflate se deteriorează</w:t>
            </w:r>
          </w:p>
        </w:tc>
        <w:tc>
          <w:tcPr>
            <w:tcW w:type="dxa" w:w="1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Ridicată</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Cumpără doar aur curat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D32"/>
                <w:sz w:val="20"/>
                <w:szCs w:val="20"/>
              </w:rPr>
              <w:t xml:space="preserve">Ridicată</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 știi mărimea fără să vezi fizic</w:t>
            </w:r>
          </w:p>
        </w:tc>
        <w:tc>
          <w:tcPr>
            <w:tcW w:type="dxa" w:w="1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Vernier, Google Images, recenzii foto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D32"/>
                <w:sz w:val="20"/>
                <w:szCs w:val="20"/>
              </w:rPr>
              <w:t xml:space="preserve">Ridicată</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Prea multe magazine online fără diferențiere</w:t>
            </w:r>
          </w:p>
        </w:tc>
        <w:tc>
          <w:tcPr>
            <w:tcW w:type="dxa" w:w="1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Verifică originea, istoricul brandului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D32"/>
                <w:sz w:val="20"/>
                <w:szCs w:val="20"/>
              </w:rPr>
              <w:t xml:space="preserve">Ridicată</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Recenzii pe eMAG nefiltrate/inutile</w:t>
            </w:r>
          </w:p>
        </w:tc>
        <w:tc>
          <w:tcPr>
            <w:tcW w:type="dxa" w:w="1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Scăzută</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Caută recenzii pe site-ul brandului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F57F17"/>
                <w:sz w:val="20"/>
                <w:szCs w:val="20"/>
              </w:rPr>
              <w:t xml:space="preserve">Medie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EasyBox trimite SMS destinatarului (strică surpriza)</w:t>
            </w:r>
          </w:p>
        </w:tc>
        <w:tc>
          <w:tcPr>
            <w:tcW w:type="dxa" w:w="1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Scăzută</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Acceptă compromisul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F57F17"/>
                <w:sz w:val="20"/>
                <w:szCs w:val="20"/>
              </w:rPr>
              <w:t xml:space="preserve">Medie</w:t>
            </w:r>
          </w:p>
        </w:tc>
      </w:tr>
    </w:tbl>
    <w:p>
      <w:pPr>
        <w:pStyle w:val="Heading1"/>
      </w:pPr>
      <w:r>
        <w:rPr>
          <w:rFonts w:ascii="Arial" w:cs="Arial" w:eastAsia="Arial" w:hAnsi="Arial"/>
        </w:rPr>
        <w:t xml:space="preserve">6. Soluții Concurente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6"/>
        <w:gridCol w:w="2500"/>
      </w:tblGrid>
      <w:t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Soluție</w:t>
            </w:r>
          </w:p>
        </w:tc>
        <w:tc>
          <w:tcPr>
            <w:tcW w:type="dxa" w:w="270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 ce respinsă</w:t>
            </w:r>
          </w:p>
        </w:tc>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Încredere</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sz w:val="20"/>
                <w:szCs w:val="20"/>
              </w:rPr>
              <w:t xml:space="preserve">Direct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Teilor, Splendor</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 marketing, nu best buy”. Magazine de mall, produse comune.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Ridicată</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sz w:val="20"/>
                <w:szCs w:val="20"/>
              </w:rPr>
              <w:t xml:space="preserve">Direct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Sevda</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Experiențe negative: inele rupte. Posibil închis.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Ridicată</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sz w:val="20"/>
                <w:szCs w:val="20"/>
              </w:rPr>
              <w:t xml:space="preserve">Direct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Ambra Bijuterii</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 m-au convins”. Entry-level, nu diferențiat.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57F17"/>
                <w:sz w:val="20"/>
                <w:szCs w:val="20"/>
              </w:rPr>
              <w:t xml:space="preserve">Medie</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Indirect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Magazine online noi/noname</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Lipsa de istoric, origine incertă, pară import.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57F17"/>
                <w:sz w:val="20"/>
                <w:szCs w:val="20"/>
              </w:rPr>
              <w:t xml:space="preserve">Medie</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Workaround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Păstrarea bijuteriei vechi/uzate</w:t>
            </w:r>
          </w:p>
        </w:tc>
        <w:tc>
          <w:tcPr>
            <w:tcW w:type="dxa" w:w="27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 mai poartă — jobul rămâne nefăcut.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Ridicată</w:t>
            </w:r>
          </w:p>
        </w:tc>
      </w:tr>
    </w:tbl>
    <w:p>
      <w:pPr>
        <w:pStyle w:val="Heading1"/>
      </w:pPr>
      <w:r>
        <w:rPr>
          <w:rFonts w:ascii="Arial" w:cs="Arial" w:eastAsia="Arial" w:hAnsi="Arial"/>
        </w:rPr>
        <w:t xml:space="preserve">7. Declanșatoare de Schimbare (Switching Triggers)</w:t>
      </w:r>
    </w:p>
    <w:p>
      <w:pPr>
        <w:spacing w:after="120"/>
      </w:pPr>
      <w:r>
        <w:rPr>
          <w:rFonts w:ascii="Arial" w:cs="Arial" w:eastAsia="Arial" w:hAnsi="Arial"/>
          <w:sz w:val="21"/>
          <w:szCs w:val="21"/>
        </w:rPr>
        <w:t xml:space="preserve">Decizia de cumpărare a fost rezultatul convergării a trei factori simultani:</w:t>
      </w:r>
    </w:p>
    <w:p>
      <w:pPr>
        <w:spacing w:after="120"/>
      </w:pPr>
      <w:r>
        <w:rPr>
          <w:rFonts w:ascii="Arial" w:cs="Arial" w:eastAsia="Arial" w:hAnsi="Arial"/>
          <w:b/>
          <w:bCs/>
          <w:sz w:val="21"/>
          <w:szCs w:val="21"/>
        </w:rPr>
        <w:t xml:space="preserve">1. </w:t>
      </w:r>
      <w:r>
        <w:rPr>
          <w:rFonts w:ascii="Arial" w:cs="Arial" w:eastAsia="Arial" w:hAnsi="Arial"/>
          <w:sz w:val="21"/>
          <w:szCs w:val="21"/>
        </w:rPr>
        <w:t xml:space="preserve">Observația că Iustina nu mai poartă colierul vechi</w:t>
      </w:r>
      <w:r>
        <w:rPr>
          <w:rFonts w:ascii="Arial" w:cs="Arial" w:eastAsia="Arial" w:hAnsi="Arial"/>
          <w:i/>
          <w:iCs/>
          <w:color w:val="666666"/>
          <w:sz w:val="21"/>
          <w:szCs w:val="21"/>
        </w:rPr>
        <w:t xml:space="preserve"> (Push — problema devine vizibilă)</w:t>
      </w:r>
    </w:p>
    <w:p>
      <w:pPr>
        <w:spacing w:after="120"/>
      </w:pPr>
      <w:r>
        <w:rPr>
          <w:rFonts w:ascii="Arial" w:cs="Arial" w:eastAsia="Arial" w:hAnsi="Arial"/>
          <w:b/>
          <w:bCs/>
          <w:sz w:val="21"/>
          <w:szCs w:val="21"/>
        </w:rPr>
        <w:t xml:space="preserve">2. </w:t>
      </w:r>
      <w:r>
        <w:rPr>
          <w:rFonts w:ascii="Arial" w:cs="Arial" w:eastAsia="Arial" w:hAnsi="Arial"/>
          <w:sz w:val="21"/>
          <w:szCs w:val="21"/>
        </w:rPr>
        <w:t xml:space="preserve">Tripla ocazie: 10 luni + Valentine’s Day + „știu că își dorește”</w:t>
      </w:r>
      <w:r>
        <w:rPr>
          <w:rFonts w:ascii="Arial" w:cs="Arial" w:eastAsia="Arial" w:hAnsi="Arial"/>
          <w:i/>
          <w:iCs/>
          <w:color w:val="666666"/>
          <w:sz w:val="21"/>
          <w:szCs w:val="21"/>
        </w:rPr>
        <w:t xml:space="preserve"> (Pull temporal — acum e momentul)</w:t>
      </w:r>
    </w:p>
    <w:p>
      <w:pPr>
        <w:spacing w:after="120"/>
      </w:pPr>
      <w:r>
        <w:rPr>
          <w:rFonts w:ascii="Arial" w:cs="Arial" w:eastAsia="Arial" w:hAnsi="Arial"/>
          <w:b/>
          <w:bCs/>
          <w:sz w:val="21"/>
          <w:szCs w:val="21"/>
        </w:rPr>
        <w:t xml:space="preserve">3. </w:t>
      </w:r>
      <w:r>
        <w:rPr>
          <w:rFonts w:ascii="Arial" w:cs="Arial" w:eastAsia="Arial" w:hAnsi="Arial"/>
          <w:sz w:val="21"/>
          <w:szCs w:val="21"/>
        </w:rPr>
        <w:t xml:space="preserve">Reclama Indira + memoria vizuală a ambalajului anterioar</w:t>
      </w:r>
      <w:r>
        <w:rPr>
          <w:rFonts w:ascii="Arial" w:cs="Arial" w:eastAsia="Arial" w:hAnsi="Arial"/>
          <w:i/>
          <w:iCs/>
          <w:color w:val="666666"/>
          <w:sz w:val="21"/>
          <w:szCs w:val="21"/>
        </w:rPr>
        <w:t xml:space="preserve"> (Pull spre soluție — „am ținut minte site-ul”)</w:t>
      </w:r>
    </w:p>
    <w:p>
      <w:pPr>
        <w:pBdr>
          <w:left w:val="single" w:color="2E5090" w:sz="6" w:space="8"/>
        </w:pBdr>
        <w:spacing w:before="80" w:after="80"/>
        <w:ind w:left="720"/>
      </w:pPr>
      <w:r>
        <w:rPr>
          <w:rFonts w:ascii="Arial" w:cs="Arial" w:eastAsia="Arial" w:hAnsi="Arial"/>
          <w:i/>
          <w:iCs/>
          <w:color w:val="555555"/>
          <w:sz w:val="19"/>
          <w:szCs w:val="19"/>
        </w:rPr>
        <w:t xml:space="preserve">„pe lângă faptul că știu că își dorește, am văzut că nu mai poartă... pe 13 am făcut 10 luni și pe 14 era Valentine’s Day... am zis uite ar fi acuma un 3 în 1”</w:t>
      </w:r>
    </w:p>
    <w:p>
      <w:pPr>
        <w:spacing w:after="120"/>
      </w:pPr>
      <w:r>
        <w:rPr>
          <w:rFonts w:ascii="Arial" w:cs="Arial" w:eastAsia="Arial" w:hAnsi="Arial"/>
          <w:i/>
          <w:iCs/>
          <w:color w:val="2E7D32"/>
          <w:sz w:val="18"/>
          <w:szCs w:val="18"/>
        </w:rPr>
        <w:t xml:space="preserve"> [Încredere: Ridicată]</w:t>
      </w:r>
    </w:p>
    <w:p>
      <w:pPr>
        <w:spacing w:after="120"/>
      </w:pPr>
      <w:r>
        <w:rPr>
          <w:rFonts w:ascii="Arial" w:cs="Arial" w:eastAsia="Arial" w:hAnsi="Arial"/>
          <w:sz w:val="21"/>
          <w:szCs w:val="21"/>
        </w:rPr>
        <w:t xml:space="preserve">A doua comandă (cercei Pearl Hoops) a fost declanșată de dorința de a „completa tabloul” — set coordonat colier + cercei + moment (1 Martie). Anxietatea a fost redusă de prima experiență pozitivă.</w:t>
      </w:r>
    </w:p>
    <w:p>
      <w:pPr>
        <w:pStyle w:val="Heading1"/>
      </w:pPr>
      <w:r>
        <w:rPr>
          <w:rFonts w:ascii="Arial" w:cs="Arial" w:eastAsia="Arial" w:hAnsi="Arial"/>
        </w:rPr>
        <w:t xml:space="preserve">8. Semnale de Segment</w:t>
      </w:r>
    </w:p>
    <w:p>
      <w:pPr>
        <w:spacing w:after="120"/>
      </w:pPr>
      <w:r>
        <w:rPr>
          <w:rFonts w:ascii="Arial" w:cs="Arial" w:eastAsia="Arial" w:hAnsi="Arial"/>
          <w:b/>
          <w:bCs/>
          <w:color w:val="C62828"/>
          <w:sz w:val="21"/>
          <w:szCs w:val="21"/>
        </w:rPr>
        <w:t xml:space="preserve">IPOTEZĂ </w:t>
      </w:r>
      <w:r>
        <w:rPr>
          <w:rFonts w:ascii="Arial" w:cs="Arial" w:eastAsia="Arial" w:hAnsi="Arial"/>
          <w:i/>
          <w:iCs/>
          <w:color w:val="C62828"/>
          <w:sz w:val="21"/>
          <w:szCs w:val="21"/>
        </w:rPr>
        <w:t xml:space="preserve">(necesită validare pe 5-8 interviuri similare)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Caracteristică</w:t>
            </w:r>
          </w:p>
        </w:tc>
        <w:tc>
          <w:tcPr>
            <w:tcW w:type="dxa" w:w="650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Dovadă</w:t>
            </w:r>
          </w:p>
        </w:tc>
      </w:tr>
      <w:tr>
        <w:tc>
          <w:tcPr>
            <w:tcW w:type="dxa" w:w="3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Research metodic</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„Cumpăr mașini, orice cumpăr” — face research extins indiferent de categorie. 5 zile research pentru o comandă de 850 RON.</w:t>
            </w:r>
          </w:p>
        </w:tc>
      </w:tr>
      <w:tr>
        <w:tc>
          <w:tcPr>
            <w:tcW w:type="dxa" w:w="3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Orientat pe calitate, nu preț</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eliminat rapid opțiunile ieftine/placate. A preferat aur curat chiar la preț mai mare.</w:t>
            </w:r>
          </w:p>
        </w:tc>
      </w:tr>
      <w:tr>
        <w:tc>
          <w:tcPr>
            <w:tcW w:type="dxa" w:w="3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Loialitate pe termen lung</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„Dacă am găsit un segment și îmi place, sunt loial și merg acolo.”</w:t>
            </w:r>
          </w:p>
        </w:tc>
      </w:tr>
      <w:tr>
        <w:tc>
          <w:tcPr>
            <w:tcW w:type="dxa" w:w="3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Cumpără pentru altcineva</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Bărbat care cumpără bijuterii pentru parteneră. Nu poartă el — trebuie să facă alegeri fără referință proprie.</w:t>
            </w:r>
          </w:p>
        </w:tc>
      </w:tr>
      <w:tr>
        <w:tc>
          <w:tcPr>
            <w:tcW w:type="dxa" w:w="3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La distanță (diaspora)</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Lucrează pe navă în Olanda. Cumpără online 100%, livrare EasyBox.</w:t>
            </w:r>
          </w:p>
        </w:tc>
      </w:tr>
      <w:tr>
        <w:tc>
          <w:tcPr>
            <w:tcW w:type="dxa" w:w="3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Preferință produse românești</w:t>
            </w:r>
          </w:p>
        </w:tc>
        <w:tc>
          <w:tcPr>
            <w:tcW w:type="dxa" w:w="6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„Mă uit de unde e, din țară, e de la noi, care au un pic de istorie... încurajez partea asta.”</w:t>
            </w:r>
          </w:p>
        </w:tc>
      </w:tr>
    </w:tbl>
    <w:p>
      <w:pPr>
        <w:spacing w:after="120"/>
      </w:pPr>
      <w:r>
        <w:rPr>
          <w:rFonts w:ascii="Arial" w:cs="Arial" w:eastAsia="Arial" w:hAnsi="Arial"/>
          <w:b/>
          <w:bCs/>
          <w:sz w:val="21"/>
          <w:szCs w:val="21"/>
        </w:rPr>
        <w:t xml:space="preserve">Segment ipotetic: </w:t>
      </w:r>
      <w:r>
        <w:rPr>
          <w:rFonts w:ascii="Arial" w:cs="Arial" w:eastAsia="Arial" w:hAnsi="Arial"/>
          <w:sz w:val="21"/>
          <w:szCs w:val="21"/>
        </w:rPr>
        <w:t xml:space="preserve">„Bărbatul metodic din diaspora” — cumpără cadouri premium pentru parteneră, face research extins, apreciază branduri românești cu transparență și calitate demonstrabilă.</w:t>
      </w:r>
      <w:r>
        <w:rPr>
          <w:rFonts w:ascii="Arial" w:cs="Arial" w:eastAsia="Arial" w:hAnsi="Arial"/>
          <w:i/>
          <w:iCs/>
          <w:color w:val="F57F17"/>
          <w:sz w:val="18"/>
          <w:szCs w:val="18"/>
        </w:rPr>
        <w:t xml:space="preserve"> [Încredere: Medie]</w:t>
      </w:r>
    </w:p>
    <w:p>
      <w:pPr>
        <w:pStyle w:val="Heading1"/>
      </w:pPr>
      <w:r>
        <w:rPr>
          <w:rFonts w:ascii="Arial" w:cs="Arial" w:eastAsia="Arial" w:hAnsi="Arial"/>
        </w:rPr>
        <w:t xml:space="preserve">9. Oportunități (Opportunity Areas)</w:t>
      </w:r>
    </w:p>
    <w:p>
      <w:pPr>
        <w:spacing w:after="120"/>
      </w:pPr>
      <w:r>
        <w:rPr>
          <w:rFonts w:ascii="Arial" w:cs="Arial" w:eastAsia="Arial" w:hAnsi="Arial"/>
          <w:i/>
          <w:iCs/>
          <w:color w:val="666666"/>
          <w:sz w:val="21"/>
          <w:szCs w:val="21"/>
        </w:rPr>
        <w:t xml:space="preserve">Formula: </w:t>
      </w:r>
      <w:r>
        <w:rPr>
          <w:rFonts w:ascii="Arial" w:cs="Arial" w:eastAsia="Arial" w:hAnsi="Arial"/>
          <w:i/>
          <w:iCs/>
          <w:color w:val="666666"/>
          <w:sz w:val="21"/>
          <w:szCs w:val="21"/>
        </w:rPr>
        <w:t xml:space="preserve">Oportunitate = Rezultat dorit important + Satisfacție actuală scăzută</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606"/>
        <w:gridCol w:w="1350"/>
        <w:gridCol w:w="1350"/>
      </w:tblGrid>
      <w:tr>
        <w:tc>
          <w:tcPr>
            <w:tcW w:type="dxa" w:w="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Gap identificat</w:t>
            </w:r>
          </w:p>
        </w:tc>
        <w:tc>
          <w:tcPr>
            <w:tcW w:type="dxa" w:w="260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Rezultat dorit nesatisfăcut</w:t>
            </w:r>
          </w:p>
        </w:tc>
        <w:tc>
          <w:tcPr>
            <w:tcW w:type="dxa" w:w="13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35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Încredere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Bărbații care cumpără cadou nu au ghid dedicat de mărime/stil pe site</w:t>
            </w:r>
          </w:p>
        </w:tc>
        <w:tc>
          <w:tcPr>
            <w:tcW w:type="dxa" w:w="2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Minimizează incertitudinea la alegerea mărimii</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Mare</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D32"/>
                <w:sz w:val="20"/>
                <w:szCs w:val="20"/>
              </w:rPr>
              <w:t xml:space="preserve">Ridicată</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Lipsa unui „configurator de set” (colier + cercei coordonate)</w:t>
            </w:r>
          </w:p>
        </w:tc>
        <w:tc>
          <w:tcPr>
            <w:tcW w:type="dxa" w:w="2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Maximizează coerența vizuală a setului</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Mediu</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F57F17"/>
                <w:sz w:val="20"/>
                <w:szCs w:val="20"/>
              </w:rPr>
              <w:t xml:space="preserve">Medie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Opțiunea de livrare „cadou-surpriză” (fără SMS la destinatar)</w:t>
            </w:r>
          </w:p>
        </w:tc>
        <w:tc>
          <w:tcPr>
            <w:tcW w:type="dxa" w:w="2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Minimizează riscul de a strica surpriza</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Mediu</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F57F17"/>
                <w:sz w:val="20"/>
                <w:szCs w:val="20"/>
              </w:rPr>
              <w:t xml:space="preserve">Medie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Comunicarea „investiție vs cheltuială” — de ce aur curat merită diferența de preț</w:t>
            </w:r>
          </w:p>
        </w:tc>
        <w:tc>
          <w:tcPr>
            <w:tcW w:type="dxa" w:w="2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Minimizează efortul de a justifica prețul</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Mare</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D32"/>
                <w:sz w:val="20"/>
                <w:szCs w:val="20"/>
              </w:rPr>
              <w:t xml:space="preserve">Ridicată</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Fotografii pe manechin la toate mărimile + comparații side-by-side</w:t>
            </w:r>
          </w:p>
        </w:tc>
        <w:tc>
          <w:tcPr>
            <w:tcW w:type="dxa" w:w="26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Minimizează incertitudinea vizuală</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Mare</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E7D32"/>
                <w:sz w:val="20"/>
                <w:szCs w:val="20"/>
              </w:rPr>
              <w:t xml:space="preserve">Ridicată</w:t>
            </w:r>
          </w:p>
        </w:tc>
      </w:tr>
    </w:tbl>
    <w:p>
      <w:pPr>
        <w:pStyle w:val="Heading1"/>
      </w:pPr>
      <w:r>
        <w:rPr>
          <w:rFonts w:ascii="Arial" w:cs="Arial" w:eastAsia="Arial" w:hAnsi="Arial"/>
        </w:rPr>
        <w:t xml:space="preserve">10. Citate Cheie</w:t>
      </w:r>
    </w:p>
    <w:p>
      <w:pPr>
        <w:spacing w:after="120"/>
      </w:pPr>
      <w:r>
        <w:rPr>
          <w:rFonts w:ascii="Arial" w:cs="Arial" w:eastAsia="Arial" w:hAnsi="Arial"/>
          <w:i/>
          <w:iCs/>
          <w:color w:val="888888"/>
          <w:sz w:val="19"/>
          <w:szCs w:val="19"/>
        </w:rPr>
        <w:t xml:space="preserve">Toate citatele sunt verbatim din transcript.</w:t>
      </w:r>
    </w:p>
    <w:p>
      <w:pPr>
        <w:spacing w:after="120"/>
      </w:pPr>
      <w:r>
        <w:rPr>
          <w:rFonts w:ascii="Arial" w:cs="Arial" w:eastAsia="Arial" w:hAnsi="Arial"/>
          <w:b/>
          <w:bCs/>
          <w:sz w:val="21"/>
          <w:szCs w:val="21"/>
        </w:rPr>
        <w:t xml:space="preserve">Despre calitate și investiție:</w:t>
      </w:r>
    </w:p>
    <w:p>
      <w:pPr>
        <w:pBdr>
          <w:left w:val="single" w:color="2E5090" w:sz="6" w:space="8"/>
        </w:pBdr>
        <w:spacing w:before="80" w:after="80"/>
        <w:ind w:left="720"/>
      </w:pPr>
      <w:r>
        <w:rPr>
          <w:rFonts w:ascii="Arial" w:cs="Arial" w:eastAsia="Arial" w:hAnsi="Arial"/>
          <w:i/>
          <w:iCs/>
          <w:color w:val="555555"/>
          <w:sz w:val="19"/>
          <w:szCs w:val="19"/>
        </w:rPr>
        <w:t xml:space="preserve">„faci o investiție dar long-term și pe calitate”</w:t>
      </w:r>
    </w:p>
    <w:p>
      <w:pPr>
        <w:pBdr>
          <w:left w:val="single" w:color="2E5090" w:sz="6" w:space="8"/>
        </w:pBdr>
        <w:spacing w:before="80" w:after="80"/>
        <w:ind w:left="720"/>
      </w:pPr>
      <w:r>
        <w:rPr>
          <w:rFonts w:ascii="Arial" w:cs="Arial" w:eastAsia="Arial" w:hAnsi="Arial"/>
          <w:i/>
          <w:iCs/>
          <w:color w:val="555555"/>
          <w:sz w:val="19"/>
          <w:szCs w:val="19"/>
        </w:rPr>
        <w:t xml:space="preserve">„nu mai vreau că sunt suflați că se deteriorează... banii rostiți”</w:t>
      </w:r>
    </w:p>
    <w:p>
      <w:pPr>
        <w:spacing w:after="120"/>
      </w:pPr>
      <w:r>
        <w:rPr>
          <w:rFonts w:ascii="Arial" w:cs="Arial" w:eastAsia="Arial" w:hAnsi="Arial"/>
          <w:b/>
          <w:bCs/>
          <w:sz w:val="21"/>
          <w:szCs w:val="21"/>
        </w:rPr>
        <w:t xml:space="preserve">Despre research și decizie:</w:t>
      </w:r>
    </w:p>
    <w:p>
      <w:pPr>
        <w:pBdr>
          <w:left w:val="single" w:color="2E5090" w:sz="6" w:space="8"/>
        </w:pBdr>
        <w:spacing w:before="80" w:after="80"/>
        <w:ind w:left="720"/>
      </w:pPr>
      <w:r>
        <w:rPr>
          <w:rFonts w:ascii="Arial" w:cs="Arial" w:eastAsia="Arial" w:hAnsi="Arial"/>
          <w:i/>
          <w:iCs/>
          <w:color w:val="555555"/>
          <w:sz w:val="19"/>
          <w:szCs w:val="19"/>
        </w:rPr>
        <w:t xml:space="preserve">„când fac research fac research... cumpăr mașini orice cumpăr trebuie să am așa câteva opțiuni să le reduc să le segmentez”</w:t>
      </w:r>
    </w:p>
    <w:p>
      <w:pPr>
        <w:pBdr>
          <w:left w:val="single" w:color="2E5090" w:sz="6" w:space="8"/>
        </w:pBdr>
        <w:spacing w:before="80" w:after="80"/>
        <w:ind w:left="720"/>
      </w:pPr>
      <w:r>
        <w:rPr>
          <w:rFonts w:ascii="Arial" w:cs="Arial" w:eastAsia="Arial" w:hAnsi="Arial"/>
          <w:i/>
          <w:iCs/>
          <w:color w:val="555555"/>
          <w:sz w:val="19"/>
          <w:szCs w:val="19"/>
        </w:rPr>
        <w:t xml:space="preserve">„am zis ok să nu iau decizie impulsivă... stau un pic cu informația”</w:t>
      </w:r>
    </w:p>
    <w:p>
      <w:pPr>
        <w:spacing w:after="120"/>
      </w:pPr>
      <w:r>
        <w:rPr>
          <w:rFonts w:ascii="Arial" w:cs="Arial" w:eastAsia="Arial" w:hAnsi="Arial"/>
          <w:b/>
          <w:bCs/>
          <w:sz w:val="21"/>
          <w:szCs w:val="21"/>
        </w:rPr>
        <w:t xml:space="preserve">Despre Indira și încredere:</w:t>
      </w:r>
    </w:p>
    <w:p>
      <w:pPr>
        <w:pBdr>
          <w:left w:val="single" w:color="2E5090" w:sz="6" w:space="8"/>
        </w:pBdr>
        <w:spacing w:before="80" w:after="80"/>
        <w:ind w:left="720"/>
      </w:pPr>
      <w:r>
        <w:rPr>
          <w:rFonts w:ascii="Arial" w:cs="Arial" w:eastAsia="Arial" w:hAnsi="Arial"/>
          <w:i/>
          <w:iCs/>
          <w:color w:val="555555"/>
          <w:sz w:val="19"/>
          <w:szCs w:val="19"/>
        </w:rPr>
        <w:t xml:space="preserve">„la dumneavoastră am găsit cam ce mi-am dorit... comparația care am văzut-o în anumite poze în anumite recenzii și mi-au fost de ajutor”</w:t>
      </w:r>
    </w:p>
    <w:p>
      <w:pPr>
        <w:pBdr>
          <w:left w:val="single" w:color="2E5090" w:sz="6" w:space="8"/>
        </w:pBdr>
        <w:spacing w:before="80" w:after="80"/>
        <w:ind w:left="720"/>
      </w:pPr>
      <w:r>
        <w:rPr>
          <w:rFonts w:ascii="Arial" w:cs="Arial" w:eastAsia="Arial" w:hAnsi="Arial"/>
          <w:i/>
          <w:iCs/>
          <w:color w:val="555555"/>
          <w:sz w:val="19"/>
          <w:szCs w:val="19"/>
        </w:rPr>
        <w:t xml:space="preserve">„a rămas așa în memoria vizuală efectiv”</w:t>
      </w:r>
    </w:p>
    <w:p>
      <w:pPr>
        <w:spacing w:after="120"/>
      </w:pPr>
      <w:r>
        <w:rPr>
          <w:rFonts w:ascii="Arial" w:cs="Arial" w:eastAsia="Arial" w:hAnsi="Arial"/>
          <w:b/>
          <w:bCs/>
          <w:sz w:val="21"/>
          <w:szCs w:val="21"/>
        </w:rPr>
        <w:t xml:space="preserve">Despre loialitate și autenticitate:</w:t>
      </w:r>
    </w:p>
    <w:p>
      <w:pPr>
        <w:pBdr>
          <w:left w:val="single" w:color="2E5090" w:sz="6" w:space="8"/>
        </w:pBdr>
        <w:spacing w:before="80" w:after="80"/>
        <w:ind w:left="720"/>
      </w:pPr>
      <w:r>
        <w:rPr>
          <w:rFonts w:ascii="Arial" w:cs="Arial" w:eastAsia="Arial" w:hAnsi="Arial"/>
          <w:i/>
          <w:iCs/>
          <w:color w:val="555555"/>
          <w:sz w:val="19"/>
          <w:szCs w:val="19"/>
        </w:rPr>
        <w:t xml:space="preserve">„dacă am găsit un segment și îmi place după care sunt loial și merg acolo”</w:t>
      </w:r>
    </w:p>
    <w:p>
      <w:pPr>
        <w:pBdr>
          <w:left w:val="single" w:color="2E5090" w:sz="6" w:space="8"/>
        </w:pBdr>
        <w:spacing w:before="80" w:after="80"/>
        <w:ind w:left="720"/>
      </w:pPr>
      <w:r>
        <w:rPr>
          <w:rFonts w:ascii="Arial" w:cs="Arial" w:eastAsia="Arial" w:hAnsi="Arial"/>
          <w:i/>
          <w:iCs/>
          <w:color w:val="555555"/>
          <w:sz w:val="19"/>
          <w:szCs w:val="19"/>
        </w:rPr>
        <w:t xml:space="preserve">„mă uit de unde e din țară e de la noi care au un pic de istorie... încurajez partea asta”</w:t>
      </w:r>
    </w:p>
    <w:p>
      <w:pPr>
        <w:spacing w:after="120"/>
      </w:pPr>
      <w:r>
        <w:rPr>
          <w:rFonts w:ascii="Arial" w:cs="Arial" w:eastAsia="Arial" w:hAnsi="Arial"/>
          <w:b/>
          <w:bCs/>
          <w:sz w:val="21"/>
          <w:szCs w:val="21"/>
        </w:rPr>
        <w:t xml:space="preserve">Despre daily use:</w:t>
      </w:r>
    </w:p>
    <w:p>
      <w:pPr>
        <w:pBdr>
          <w:left w:val="single" w:color="2E5090" w:sz="6" w:space="8"/>
        </w:pBdr>
        <w:spacing w:before="80" w:after="80"/>
        <w:ind w:left="720"/>
      </w:pPr>
      <w:r>
        <w:rPr>
          <w:rFonts w:ascii="Arial" w:cs="Arial" w:eastAsia="Arial" w:hAnsi="Arial"/>
          <w:i/>
          <w:iCs/>
          <w:color w:val="555555"/>
          <w:sz w:val="19"/>
          <w:szCs w:val="19"/>
        </w:rPr>
        <w:t xml:space="preserve">„nu trebuie să fim frumoși doar în anumite momente”</w:t>
      </w:r>
    </w:p>
    <w:p>
      <w:pPr>
        <w:pBdr>
          <w:left w:val="single" w:color="2E5090" w:sz="6" w:space="8"/>
        </w:pBdr>
        <w:spacing w:before="80" w:after="80"/>
        <w:ind w:left="720"/>
      </w:pPr>
      <w:r>
        <w:rPr>
          <w:rFonts w:ascii="Arial" w:cs="Arial" w:eastAsia="Arial" w:hAnsi="Arial"/>
          <w:i/>
          <w:iCs/>
          <w:color w:val="555555"/>
          <w:sz w:val="19"/>
          <w:szCs w:val="19"/>
        </w:rPr>
        <w:t xml:space="preserve">„înghețata... e desert o mănânci când vrei... anumite produse care să fie de daily-use”</w:t>
      </w:r>
    </w:p>
    <w:p>
      <w:r>
        <w:br w:type="page"/>
      </w:r>
    </w:p>
    <w:p>
      <w:pPr>
        <w:pStyle w:val="Heading1"/>
      </w:pPr>
      <w:r>
        <w:rPr>
          <w:rFonts w:ascii="Arial" w:cs="Arial" w:eastAsia="Arial" w:hAnsi="Arial"/>
        </w:rPr>
        <w:t xml:space="preserve">Hartă de Calitate a Analizei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2253"/>
        <w:gridCol w:w="3253"/>
      </w:tblGrid>
      <w:tr>
        <w:tc>
          <w:tcPr>
            <w:tcW w:type="dxa" w:w="4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Dimensiune</w:t>
            </w:r>
          </w:p>
        </w:tc>
        <w:tc>
          <w:tcPr>
            <w:tcW w:type="dxa" w:w="225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Încredere globală</w:t>
            </w:r>
          </w:p>
        </w:tc>
        <w:tc>
          <w:tcPr>
            <w:tcW w:type="dxa" w:w="325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Citate suport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Jobul Principal</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Ridicată</w:t>
            </w:r>
          </w:p>
        </w:tc>
        <w:tc>
          <w:tcPr>
            <w:tcW w:type="dxa" w:w="3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citate directe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Circumstanțele Jobului</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Ridicată</w:t>
            </w:r>
          </w:p>
        </w:tc>
        <w:tc>
          <w:tcPr>
            <w:tcW w:type="dxa" w:w="3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citate directe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Rezultate Dorite</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Ridicată</w:t>
            </w:r>
          </w:p>
        </w:tc>
        <w:tc>
          <w:tcPr>
            <w:tcW w:type="dxa" w:w="3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citate directe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Forțele Progresului</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Ridicată</w:t>
            </w:r>
          </w:p>
        </w:tc>
        <w:tc>
          <w:tcPr>
            <w:tcW w:type="dxa" w:w="3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citate directe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Puncte de Durere</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Ridicată</w:t>
            </w:r>
          </w:p>
        </w:tc>
        <w:tc>
          <w:tcPr>
            <w:tcW w:type="dxa" w:w="3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citate + workaround-uri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Soluții Concurente</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Ridicată</w:t>
            </w:r>
          </w:p>
        </w:tc>
        <w:tc>
          <w:tcPr>
            <w:tcW w:type="dxa" w:w="3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Menționate explicit cu nume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Declanșatoare</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Ridicată</w:t>
            </w:r>
          </w:p>
        </w:tc>
        <w:tc>
          <w:tcPr>
            <w:tcW w:type="dxa" w:w="3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Povestite cronologic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Semnale de Segment</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Medie</w:t>
            </w:r>
          </w:p>
        </w:tc>
        <w:tc>
          <w:tcPr>
            <w:tcW w:type="dxa" w:w="3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interviu = ipoteză</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Oportunități</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Medie</w:t>
            </w:r>
          </w:p>
        </w:tc>
        <w:tc>
          <w:tcPr>
            <w:tcW w:type="dxa" w:w="3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Inferite din gap-uri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Citate Cheie</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Ridicată</w:t>
            </w:r>
          </w:p>
        </w:tc>
        <w:tc>
          <w:tcPr>
            <w:tcW w:type="dxa" w:w="32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Toate verbatim</w:t>
            </w:r>
          </w:p>
        </w:tc>
      </w:tr>
    </w:tbl>
    <w:p>
      <w:pPr>
        <w:spacing w:before="400"/>
      </w:pPr>
    </w:p>
    <w:p>
      <w:pPr>
        <w:spacing w:after="120"/>
      </w:pPr>
      <w:r>
        <w:rPr>
          <w:rFonts w:ascii="Arial" w:cs="Arial" w:eastAsia="Arial" w:hAnsi="Arial"/>
          <w:b/>
          <w:bCs/>
          <w:color w:val="C62828"/>
          <w:sz w:val="20"/>
          <w:szCs w:val="20"/>
        </w:rPr>
        <w:t xml:space="preserve">Notă importantă: </w:t>
      </w:r>
      <w:r>
        <w:rPr>
          <w:rFonts w:ascii="Arial" w:cs="Arial" w:eastAsia="Arial" w:hAnsi="Arial"/>
          <w:color w:val="C62828"/>
          <w:sz w:val="20"/>
          <w:szCs w:val="20"/>
        </w:rPr>
        <w:t xml:space="preserve">Acest raport se bazează pe un singur interviu. Ipotezele de segment și unele oportunități necesită validare pe minim 5-8 interviuri cu profil similar pentru a fi considerate robuste.</w:t>
      </w:r>
    </w:p>
    <w:p>
      <w:pPr>
        <w:pStyle w:val="Heading1"/>
      </w:pPr>
      <w:r>
        <w:rPr>
          <w:rFonts w:ascii="Arial" w:cs="Arial" w:eastAsia="Arial" w:hAnsi="Arial"/>
        </w:rPr>
        <w:t xml:space="preserve">Întrebări de Follow-up Recomandate</w:t>
      </w:r>
    </w:p>
    <w:p>
      <w:pPr>
        <w:spacing w:after="120"/>
      </w:pPr>
      <w:r>
        <w:rPr>
          <w:rFonts w:ascii="Arial" w:cs="Arial" w:eastAsia="Arial" w:hAnsi="Arial"/>
          <w:sz w:val="21"/>
          <w:szCs w:val="21"/>
        </w:rPr>
        <w:t xml:space="preserve">Pentru a întări insight-urile cu încredere medie, se recomandă următoarele întrebări în interviuri viitoare cu profil similar:</w:t>
      </w:r>
    </w:p>
    <w:p>
      <w:pPr>
        <w:spacing w:after="120"/>
      </w:pPr>
      <w:r>
        <w:rPr>
          <w:rFonts w:ascii="Arial" w:cs="Arial" w:eastAsia="Arial" w:hAnsi="Arial"/>
          <w:b/>
          <w:bCs/>
          <w:sz w:val="21"/>
          <w:szCs w:val="21"/>
        </w:rPr>
        <w:t xml:space="preserve">1. Segment: </w:t>
      </w:r>
      <w:r>
        <w:rPr>
          <w:rFonts w:ascii="Arial" w:cs="Arial" w:eastAsia="Arial" w:hAnsi="Arial"/>
          <w:sz w:val="21"/>
          <w:szCs w:val="21"/>
        </w:rPr>
        <w:t xml:space="preserve">„Cum decizi de obicei când cumperi un cadou? Ai un proces similar pentru alte categorii de produse?”</w:t>
      </w:r>
    </w:p>
    <w:p>
      <w:pPr>
        <w:spacing w:after="120"/>
      </w:pPr>
      <w:r>
        <w:rPr>
          <w:rFonts w:ascii="Arial" w:cs="Arial" w:eastAsia="Arial" w:hAnsi="Arial"/>
          <w:b/>
          <w:bCs/>
          <w:sz w:val="21"/>
          <w:szCs w:val="21"/>
        </w:rPr>
        <w:t xml:space="preserve">2. Joburi sociale: </w:t>
      </w:r>
      <w:r>
        <w:rPr>
          <w:rFonts w:ascii="Arial" w:cs="Arial" w:eastAsia="Arial" w:hAnsi="Arial"/>
          <w:sz w:val="21"/>
          <w:szCs w:val="21"/>
        </w:rPr>
        <w:t xml:space="preserve">„Cum reacționează partenera / prietenii când primesc cadoul? Ce înțelegi din reacția lor?”</w:t>
      </w:r>
    </w:p>
    <w:p>
      <w:pPr>
        <w:spacing w:after="120"/>
      </w:pPr>
      <w:r>
        <w:rPr>
          <w:rFonts w:ascii="Arial" w:cs="Arial" w:eastAsia="Arial" w:hAnsi="Arial"/>
          <w:b/>
          <w:bCs/>
          <w:sz w:val="21"/>
          <w:szCs w:val="21"/>
        </w:rPr>
        <w:t xml:space="preserve">3. Non-consum: </w:t>
      </w:r>
      <w:r>
        <w:rPr>
          <w:rFonts w:ascii="Arial" w:cs="Arial" w:eastAsia="Arial" w:hAnsi="Arial"/>
          <w:sz w:val="21"/>
          <w:szCs w:val="21"/>
        </w:rPr>
        <w:t xml:space="preserve">„A existat un moment în care ai vrut să cumperi o bijuterie dar ai renunțat complet? De ce?”</w:t>
      </w:r>
    </w:p>
    <w:p>
      <w:pPr>
        <w:spacing w:after="120"/>
      </w:pPr>
      <w:r>
        <w:rPr>
          <w:rFonts w:ascii="Arial" w:cs="Arial" w:eastAsia="Arial" w:hAnsi="Arial"/>
          <w:b/>
          <w:bCs/>
          <w:sz w:val="21"/>
          <w:szCs w:val="21"/>
        </w:rPr>
        <w:t xml:space="preserve">4. Daily use deeper: </w:t>
      </w:r>
      <w:r>
        <w:rPr>
          <w:rFonts w:ascii="Arial" w:cs="Arial" w:eastAsia="Arial" w:hAnsi="Arial"/>
          <w:sz w:val="21"/>
          <w:szCs w:val="21"/>
        </w:rPr>
        <w:t xml:space="preserve">„Ce înseamnă pentru tine când vezi că ea poartă zilnic bijuteria pe care i-ai luat-o?”</w:t>
      </w:r>
    </w:p>
    <w:sectPr>
      <w:headerReference w:type="default" r:id="rId6"/>
      <w:footerReference w:type="default" r:id="rId7"/>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Raport JTBD — Indira Bijuterii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2026-02-26T10:14:15.134Z</dcterms:created>
  <dcterms:modified xsi:type="dcterms:W3CDTF">2026-02-26T10:14:15.140Z</dcterms:modified>
</cp:coreProperties>
</file>

<file path=docProps/custom.xml><?xml version="1.0" encoding="utf-8"?>
<Properties xmlns="http://schemas.openxmlformats.org/officeDocument/2006/custom-properties" xmlns:vt="http://schemas.openxmlformats.org/officeDocument/2006/docPropsVTypes"/>
</file>