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5FD80" w14:textId="6583FA37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36"/>
          <w:szCs w:val="36"/>
          <w:lang w:eastAsia="en-GH"/>
        </w:rPr>
      </w:pPr>
      <w:bookmarkStart w:id="0" w:name="_Hlk213052395"/>
      <w:r w:rsidRPr="00270551">
        <w:rPr>
          <w:rFonts w:ascii="Palatino Linotype" w:hAnsi="Palatino Linotype"/>
          <w:b/>
          <w:bCs/>
          <w:sz w:val="36"/>
          <w:szCs w:val="36"/>
          <w:lang w:eastAsia="en-GH"/>
        </w:rPr>
        <w:t xml:space="preserve">Error Clustering Analysis </w:t>
      </w:r>
    </w:p>
    <w:p w14:paraId="14CAD970" w14:textId="77777777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32"/>
          <w:szCs w:val="32"/>
          <w:lang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eastAsia="en-GH"/>
        </w:rPr>
        <w:t>Key Finding</w:t>
      </w:r>
    </w:p>
    <w:p w14:paraId="45045FC6" w14:textId="41846004" w:rsidR="00083054" w:rsidRPr="00083054" w:rsidRDefault="00083054" w:rsidP="00F8575D">
      <w:pPr>
        <w:spacing w:before="100" w:beforeAutospacing="1" w:after="100" w:afterAutospacing="1" w:line="240" w:lineRule="auto"/>
        <w:jc w:val="both"/>
        <w:outlineLvl w:val="2"/>
        <w:rPr>
          <w:rFonts w:ascii="Palatino Linotype" w:eastAsia="Times New Roman" w:hAnsi="Palatino Linotype" w:cs="Times New Roman"/>
          <w:b/>
          <w:bCs/>
          <w:sz w:val="27"/>
          <w:szCs w:val="27"/>
          <w:lang w:eastAsia="en-GH"/>
        </w:rPr>
      </w:pPr>
      <w:r w:rsidRPr="00083054">
        <w:rPr>
          <w:rFonts w:ascii="Palatino Linotype" w:eastAsia="Times New Roman" w:hAnsi="Palatino Linotype" w:cs="Times New Roman"/>
          <w:b/>
          <w:bCs/>
          <w:sz w:val="27"/>
          <w:szCs w:val="27"/>
          <w:lang w:eastAsia="en-GH"/>
        </w:rPr>
        <w:t xml:space="preserve"> </w:t>
      </w:r>
      <w:r w:rsidRPr="00083054">
        <w:rPr>
          <w:rFonts w:ascii="Palatino Linotype" w:eastAsia="Times New Roman" w:hAnsi="Palatino Linotype" w:cs="Times New Roman"/>
          <w:b/>
          <w:bCs/>
          <w:sz w:val="28"/>
          <w:szCs w:val="28"/>
          <w:lang w:eastAsia="en-GH"/>
        </w:rPr>
        <w:t xml:space="preserve">Critical Cascade Detected: ser063 </w:t>
      </w:r>
      <w:r w:rsidRPr="00083054">
        <w:rPr>
          <w:rFonts w:ascii="Times New Roman" w:eastAsia="Times New Roman" w:hAnsi="Times New Roman" w:cs="Times New Roman"/>
          <w:b/>
          <w:bCs/>
          <w:sz w:val="28"/>
          <w:szCs w:val="28"/>
          <w:lang w:eastAsia="en-GH"/>
        </w:rPr>
        <w:t>→</w:t>
      </w:r>
      <w:r w:rsidRPr="00083054">
        <w:rPr>
          <w:rFonts w:ascii="Palatino Linotype" w:eastAsia="Times New Roman" w:hAnsi="Palatino Linotype" w:cs="Times New Roman"/>
          <w:b/>
          <w:bCs/>
          <w:sz w:val="28"/>
          <w:szCs w:val="28"/>
          <w:lang w:eastAsia="en-GH"/>
        </w:rPr>
        <w:t xml:space="preserve"> ser055</w:t>
      </w:r>
    </w:p>
    <w:tbl>
      <w:tblPr>
        <w:tblStyle w:val="TableGrid"/>
        <w:tblW w:w="8616" w:type="dxa"/>
        <w:tblLook w:val="04A0" w:firstRow="1" w:lastRow="0" w:firstColumn="1" w:lastColumn="0" w:noHBand="0" w:noVBand="1"/>
      </w:tblPr>
      <w:tblGrid>
        <w:gridCol w:w="2875"/>
        <w:gridCol w:w="1463"/>
        <w:gridCol w:w="4278"/>
      </w:tblGrid>
      <w:tr w:rsidR="00083054" w:rsidRPr="00083054" w14:paraId="6C4684F0" w14:textId="77777777" w:rsidTr="00083054">
        <w:trPr>
          <w:trHeight w:val="258"/>
        </w:trPr>
        <w:tc>
          <w:tcPr>
            <w:tcW w:w="0" w:type="auto"/>
            <w:hideMark/>
          </w:tcPr>
          <w:p w14:paraId="53DB10B6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Metric</w:t>
            </w:r>
          </w:p>
        </w:tc>
        <w:tc>
          <w:tcPr>
            <w:tcW w:w="0" w:type="auto"/>
            <w:hideMark/>
          </w:tcPr>
          <w:p w14:paraId="161CF188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Value</w:t>
            </w:r>
          </w:p>
        </w:tc>
        <w:tc>
          <w:tcPr>
            <w:tcW w:w="0" w:type="auto"/>
            <w:hideMark/>
          </w:tcPr>
          <w:p w14:paraId="6F6AB8F5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Meaning</w:t>
            </w:r>
          </w:p>
        </w:tc>
      </w:tr>
      <w:tr w:rsidR="00083054" w:rsidRPr="00083054" w14:paraId="4B7954B6" w14:textId="77777777" w:rsidTr="00083054">
        <w:trPr>
          <w:trHeight w:val="258"/>
        </w:trPr>
        <w:tc>
          <w:tcPr>
            <w:tcW w:w="0" w:type="auto"/>
            <w:hideMark/>
          </w:tcPr>
          <w:p w14:paraId="6866E7CB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Trigger Probability</w:t>
            </w:r>
          </w:p>
        </w:tc>
        <w:tc>
          <w:tcPr>
            <w:tcW w:w="0" w:type="auto"/>
            <w:hideMark/>
          </w:tcPr>
          <w:p w14:paraId="4ED73348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44.5%</w:t>
            </w:r>
          </w:p>
        </w:tc>
        <w:tc>
          <w:tcPr>
            <w:tcW w:w="0" w:type="auto"/>
            <w:hideMark/>
          </w:tcPr>
          <w:p w14:paraId="30D73782" w14:textId="04A9147F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  <w:t xml:space="preserve">Nearly 1 in 2 </w:t>
            </w:r>
            <w:r w:rsidRPr="00270551"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  <w:t>chances</w:t>
            </w: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  <w:t xml:space="preserve"> of cascade</w:t>
            </w:r>
          </w:p>
        </w:tc>
      </w:tr>
      <w:tr w:rsidR="00083054" w:rsidRPr="00083054" w14:paraId="4B29AC9B" w14:textId="77777777" w:rsidTr="00083054">
        <w:trPr>
          <w:trHeight w:val="247"/>
        </w:trPr>
        <w:tc>
          <w:tcPr>
            <w:tcW w:w="0" w:type="auto"/>
            <w:hideMark/>
          </w:tcPr>
          <w:p w14:paraId="08B3A5D5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Occurrences</w:t>
            </w:r>
          </w:p>
        </w:tc>
        <w:tc>
          <w:tcPr>
            <w:tcW w:w="0" w:type="auto"/>
            <w:hideMark/>
          </w:tcPr>
          <w:p w14:paraId="6EED9C71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818 times</w:t>
            </w:r>
          </w:p>
        </w:tc>
        <w:tc>
          <w:tcPr>
            <w:tcW w:w="0" w:type="auto"/>
            <w:hideMark/>
          </w:tcPr>
          <w:p w14:paraId="2C978081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  <w:t>Happened throughout the year</w:t>
            </w:r>
          </w:p>
        </w:tc>
      </w:tr>
      <w:tr w:rsidR="00083054" w:rsidRPr="00083054" w14:paraId="198ECD52" w14:textId="77777777" w:rsidTr="00083054">
        <w:trPr>
          <w:trHeight w:val="258"/>
        </w:trPr>
        <w:tc>
          <w:tcPr>
            <w:tcW w:w="0" w:type="auto"/>
            <w:hideMark/>
          </w:tcPr>
          <w:p w14:paraId="18CF84B0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Total ser063 failures</w:t>
            </w:r>
          </w:p>
        </w:tc>
        <w:tc>
          <w:tcPr>
            <w:tcW w:w="0" w:type="auto"/>
            <w:hideMark/>
          </w:tcPr>
          <w:p w14:paraId="6C220743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eastAsia="en-GH"/>
              </w:rPr>
              <w:t>1,838</w:t>
            </w:r>
          </w:p>
        </w:tc>
        <w:tc>
          <w:tcPr>
            <w:tcW w:w="0" w:type="auto"/>
            <w:hideMark/>
          </w:tcPr>
          <w:p w14:paraId="707D7F70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eastAsia="en-GH"/>
              </w:rPr>
              <w:t>Every failure is a cascade risk</w:t>
            </w:r>
          </w:p>
        </w:tc>
      </w:tr>
    </w:tbl>
    <w:p w14:paraId="16679058" w14:textId="2F34C90D" w:rsidR="00083054" w:rsidRDefault="00083054" w:rsidP="00F8575D">
      <w:p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>When service ser063 fails on a laptop, there</w:t>
      </w:r>
      <w:r w:rsidR="00B85F9A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is</w:t>
      </w:r>
      <w:r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a 44.5% chance that service ser055 will also fail within 10 seconds on the same laptop.</w:t>
      </w:r>
    </w:p>
    <w:p w14:paraId="3F97E386" w14:textId="35405E3C" w:rsidR="009D45DE" w:rsidRDefault="009D45DE" w:rsidP="00F8575D">
      <w:p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Why only one triggered:  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>I applied industry-standard criteria: &gt;30% probability and minimum 10 occurrences. This ensures we</w:t>
      </w:r>
      <w:r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a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re identifying truly significant relationships, not just random correlations. The fact that we found only one means most services are well-isolated, which is actually a positive finding about the infrastructure. However, the one trigger we did find is highly significant at 44.5% probability </w:t>
      </w:r>
      <w:r>
        <w:rPr>
          <w:rFonts w:ascii="Palatino Linotype" w:eastAsia="Times New Roman" w:hAnsi="Palatino Linotype" w:cs="Times New Roman"/>
          <w:sz w:val="24"/>
          <w:szCs w:val="24"/>
          <w:lang w:eastAsia="en-GH"/>
        </w:rPr>
        <w:t>–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that</w:t>
      </w:r>
      <w:r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</w:t>
      </w:r>
      <w:proofErr w:type="spellStart"/>
      <w:r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>i</w:t>
      </w:r>
      <w:proofErr w:type="spellEnd"/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>s 9 times higher than random chance - making it an immediate priority for IT operations.</w:t>
      </w:r>
    </w:p>
    <w:p w14:paraId="7E9E55BE" w14:textId="5F192FE4" w:rsidR="009D45DE" w:rsidRDefault="009D45DE" w:rsidP="00F8575D">
      <w:p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For a follow-up analysis, weaker patterns </w:t>
      </w:r>
      <w:r w:rsidR="0082304A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can be explored 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>by adjusting the threshold to 20%</w:t>
      </w:r>
      <w:r w:rsidR="0082304A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, </w:t>
      </w:r>
      <w:r w:rsidR="0082304A"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>analyse</w:t>
      </w:r>
      <w:r w:rsidR="0082304A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a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longer time windows like 30-60 seconds for slower cascades, and investigate three-way cascading failures. </w:t>
      </w:r>
      <w:r w:rsidR="0082304A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>The analysis can also be</w:t>
      </w:r>
      <w:r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</w:t>
      </w:r>
      <w:r w:rsidRPr="009D45DE">
        <w:rPr>
          <w:rFonts w:ascii="Palatino Linotype" w:eastAsia="Times New Roman" w:hAnsi="Palatino Linotype" w:cs="Times New Roman"/>
          <w:sz w:val="24"/>
          <w:szCs w:val="24"/>
          <w:lang w:eastAsia="en-GH"/>
        </w:rPr>
        <w:t>segment by time of day, laptop models, and user departments to find additional patterns.</w:t>
      </w:r>
    </w:p>
    <w:p w14:paraId="47D48E37" w14:textId="7911179C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28"/>
          <w:szCs w:val="28"/>
          <w:lang w:eastAsia="en-GH"/>
        </w:rPr>
      </w:pPr>
      <w:r w:rsidRPr="00270551">
        <w:rPr>
          <w:rFonts w:ascii="Palatino Linotype" w:hAnsi="Palatino Linotype"/>
          <w:b/>
          <w:bCs/>
          <w:sz w:val="28"/>
          <w:szCs w:val="28"/>
          <w:lang w:eastAsia="en-GH"/>
        </w:rPr>
        <w:t xml:space="preserve">Data </w:t>
      </w:r>
      <w:r w:rsidR="00270551" w:rsidRPr="00270551">
        <w:rPr>
          <w:rFonts w:ascii="Palatino Linotype" w:hAnsi="Palatino Linotype"/>
          <w:b/>
          <w:bCs/>
          <w:sz w:val="28"/>
          <w:szCs w:val="28"/>
          <w:lang w:eastAsia="en-GH"/>
        </w:rPr>
        <w:t>Analysed</w:t>
      </w:r>
    </w:p>
    <w:p w14:paraId="4060B17E" w14:textId="4FE7D095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270551"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  <w:t>A total number of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eastAsia="en-GH"/>
        </w:rPr>
        <w:t xml:space="preserve"> 1,238,186 errors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over 12 months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was identified</w:t>
      </w:r>
    </w:p>
    <w:p w14:paraId="5885FC9F" w14:textId="07CDB6A6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270551"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  <w:t xml:space="preserve">A unique number of </w:t>
      </w: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eastAsia="en-GH"/>
        </w:rPr>
        <w:t>1,000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eastAsia="en-GH"/>
        </w:rPr>
        <w:t xml:space="preserve"> laptops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(complete coverage)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were monitored</w:t>
      </w:r>
    </w:p>
    <w:p w14:paraId="27395567" w14:textId="665B06C5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 xml:space="preserve">A unique number of 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eastAsia="en-GH"/>
        </w:rPr>
        <w:t>100 services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(ser001-ser100)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were tracked.</w:t>
      </w:r>
    </w:p>
    <w:p w14:paraId="5D8E0AA3" w14:textId="26F4E4D3" w:rsidR="00083054" w:rsidRPr="00270551" w:rsidRDefault="00083054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eastAsia="en-GH"/>
        </w:rPr>
        <w:t xml:space="preserve"> Period:</w:t>
      </w:r>
      <w:r w:rsidRPr="00083054">
        <w:rPr>
          <w:rFonts w:ascii="Palatino Linotype" w:eastAsia="Times New Roman" w:hAnsi="Palatino Linotype" w:cs="Times New Roman"/>
          <w:sz w:val="24"/>
          <w:szCs w:val="24"/>
          <w:lang w:eastAsia="en-GH"/>
        </w:rPr>
        <w:t xml:space="preserve"> Jan 1 - Dec 31, 2019</w:t>
      </w:r>
    </w:p>
    <w:p w14:paraId="1BFB35F1" w14:textId="101AC2AB" w:rsidR="00270551" w:rsidRPr="00270551" w:rsidRDefault="00270551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>Errors on the special days: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33607</w:t>
      </w:r>
    </w:p>
    <w:p w14:paraId="6DAADB3B" w14:textId="6227475D" w:rsidR="00270551" w:rsidRPr="00083054" w:rsidRDefault="00270551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>Errors on regular days: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1204579</w:t>
      </w:r>
    </w:p>
    <w:p w14:paraId="2F1AAC98" w14:textId="2D5BFD5D" w:rsidR="002241A3" w:rsidRPr="00270551" w:rsidRDefault="002241A3" w:rsidP="00083054">
      <w:pPr>
        <w:spacing w:after="0" w:line="240" w:lineRule="auto"/>
        <w:rPr>
          <w:rFonts w:ascii="Palatino Linotype" w:eastAsia="Times New Roman" w:hAnsi="Palatino Linotype" w:cs="Times New Roman"/>
          <w:b/>
          <w:bCs/>
          <w:sz w:val="36"/>
          <w:szCs w:val="36"/>
          <w:lang w:eastAsia="en-GH"/>
        </w:rPr>
      </w:pPr>
    </w:p>
    <w:p w14:paraId="3D13B0D4" w14:textId="3C6B136C" w:rsidR="002241A3" w:rsidRPr="00270551" w:rsidRDefault="002241A3" w:rsidP="00270551">
      <w:pPr>
        <w:rPr>
          <w:rFonts w:ascii="Palatino Linotype" w:hAnsi="Palatino Linotype"/>
          <w:b/>
          <w:bCs/>
          <w:sz w:val="32"/>
          <w:szCs w:val="32"/>
          <w:lang w:val="en-US"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US" w:eastAsia="en-GH"/>
        </w:rPr>
        <w:t>R – Code for the analysis</w:t>
      </w:r>
    </w:p>
    <w:p w14:paraId="72D4D818" w14:textId="77777777" w:rsidR="002241A3" w:rsidRPr="00083054" w:rsidRDefault="002241A3" w:rsidP="00083054">
      <w:pPr>
        <w:spacing w:after="0" w:line="240" w:lineRule="auto"/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</w:pPr>
    </w:p>
    <w:p w14:paraId="7B91A923" w14:textId="1CBE0C57" w:rsidR="003F167D" w:rsidRPr="00270551" w:rsidRDefault="00036E33" w:rsidP="00083054">
      <w:pPr>
        <w:rPr>
          <w:rFonts w:ascii="Palatino Linotype" w:hAnsi="Palatino Linotype"/>
        </w:rPr>
      </w:pPr>
      <w:hyperlink r:id="rId7" w:history="1">
        <w:r w:rsidR="002241A3" w:rsidRPr="00270551">
          <w:rPr>
            <w:rStyle w:val="Hyperlink"/>
            <w:rFonts w:ascii="Palatino Linotype" w:hAnsi="Palatino Linotype"/>
          </w:rPr>
          <w:t>https://github.com/eanning1/r_studio_works.git</w:t>
        </w:r>
      </w:hyperlink>
    </w:p>
    <w:bookmarkEnd w:id="0"/>
    <w:p w14:paraId="744A6804" w14:textId="77777777" w:rsidR="00DA2D1E" w:rsidRPr="00270551" w:rsidRDefault="00DA2D1E">
      <w:pPr>
        <w:rPr>
          <w:rFonts w:ascii="Palatino Linotype" w:hAnsi="Palatino Linotype"/>
        </w:rPr>
      </w:pPr>
    </w:p>
    <w:sectPr w:rsidR="00DA2D1E" w:rsidRPr="002705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1F745" w14:textId="77777777" w:rsidR="00036E33" w:rsidRDefault="00036E33" w:rsidP="002C0BDC">
      <w:pPr>
        <w:spacing w:after="0" w:line="240" w:lineRule="auto"/>
      </w:pPr>
      <w:r>
        <w:separator/>
      </w:r>
    </w:p>
  </w:endnote>
  <w:endnote w:type="continuationSeparator" w:id="0">
    <w:p w14:paraId="4CBB0064" w14:textId="77777777" w:rsidR="00036E33" w:rsidRDefault="00036E33" w:rsidP="002C0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C334F" w14:textId="77777777" w:rsidR="00036E33" w:rsidRDefault="00036E33" w:rsidP="002C0BDC">
      <w:pPr>
        <w:spacing w:after="0" w:line="240" w:lineRule="auto"/>
      </w:pPr>
      <w:r>
        <w:separator/>
      </w:r>
    </w:p>
  </w:footnote>
  <w:footnote w:type="continuationSeparator" w:id="0">
    <w:p w14:paraId="01D743F9" w14:textId="77777777" w:rsidR="00036E33" w:rsidRDefault="00036E33" w:rsidP="002C0B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6815A8"/>
    <w:multiLevelType w:val="multilevel"/>
    <w:tmpl w:val="FCD2A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AE495E"/>
    <w:multiLevelType w:val="multilevel"/>
    <w:tmpl w:val="CD52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6219EF"/>
    <w:multiLevelType w:val="multilevel"/>
    <w:tmpl w:val="5C8276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DC"/>
    <w:rsid w:val="00036E33"/>
    <w:rsid w:val="00050FAD"/>
    <w:rsid w:val="00083054"/>
    <w:rsid w:val="00094650"/>
    <w:rsid w:val="000F7ED0"/>
    <w:rsid w:val="002241A3"/>
    <w:rsid w:val="00270551"/>
    <w:rsid w:val="002C0BDC"/>
    <w:rsid w:val="003F167D"/>
    <w:rsid w:val="0082304A"/>
    <w:rsid w:val="009562A7"/>
    <w:rsid w:val="009D45DE"/>
    <w:rsid w:val="00A17A5F"/>
    <w:rsid w:val="00B85F9A"/>
    <w:rsid w:val="00D8418C"/>
    <w:rsid w:val="00DA2D1E"/>
    <w:rsid w:val="00F85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A87A3"/>
  <w15:chartTrackingRefBased/>
  <w15:docId w15:val="{1AC89BA6-9498-451D-82D9-FD357916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305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H"/>
    </w:rPr>
  </w:style>
  <w:style w:type="paragraph" w:styleId="Heading2">
    <w:name w:val="heading 2"/>
    <w:basedOn w:val="Normal"/>
    <w:link w:val="Heading2Char"/>
    <w:uiPriority w:val="9"/>
    <w:qFormat/>
    <w:rsid w:val="0008305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paragraph" w:styleId="Heading3">
    <w:name w:val="heading 3"/>
    <w:basedOn w:val="Normal"/>
    <w:link w:val="Heading3Char"/>
    <w:uiPriority w:val="9"/>
    <w:qFormat/>
    <w:rsid w:val="000830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0B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BDC"/>
  </w:style>
  <w:style w:type="paragraph" w:styleId="Footer">
    <w:name w:val="footer"/>
    <w:basedOn w:val="Normal"/>
    <w:link w:val="FooterChar"/>
    <w:uiPriority w:val="99"/>
    <w:unhideWhenUsed/>
    <w:rsid w:val="002C0B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BDC"/>
  </w:style>
  <w:style w:type="character" w:customStyle="1" w:styleId="Heading1Char">
    <w:name w:val="Heading 1 Char"/>
    <w:basedOn w:val="DefaultParagraphFont"/>
    <w:link w:val="Heading1"/>
    <w:uiPriority w:val="9"/>
    <w:rsid w:val="00083054"/>
    <w:rPr>
      <w:rFonts w:ascii="Times New Roman" w:eastAsia="Times New Roman" w:hAnsi="Times New Roman" w:cs="Times New Roman"/>
      <w:b/>
      <w:bCs/>
      <w:kern w:val="36"/>
      <w:sz w:val="48"/>
      <w:szCs w:val="48"/>
      <w:lang w:val="en-GH" w:eastAsia="en-GH"/>
    </w:rPr>
  </w:style>
  <w:style w:type="character" w:customStyle="1" w:styleId="Heading2Char">
    <w:name w:val="Heading 2 Char"/>
    <w:basedOn w:val="DefaultParagraphFont"/>
    <w:link w:val="Heading2"/>
    <w:uiPriority w:val="9"/>
    <w:rsid w:val="00083054"/>
    <w:rPr>
      <w:rFonts w:ascii="Times New Roman" w:eastAsia="Times New Roman" w:hAnsi="Times New Roman" w:cs="Times New Roman"/>
      <w:b/>
      <w:bCs/>
      <w:sz w:val="36"/>
      <w:szCs w:val="36"/>
      <w:lang w:val="en-GH" w:eastAsia="en-GH"/>
    </w:rPr>
  </w:style>
  <w:style w:type="character" w:customStyle="1" w:styleId="Heading3Char">
    <w:name w:val="Heading 3 Char"/>
    <w:basedOn w:val="DefaultParagraphFont"/>
    <w:link w:val="Heading3"/>
    <w:uiPriority w:val="9"/>
    <w:rsid w:val="00083054"/>
    <w:rPr>
      <w:rFonts w:ascii="Times New Roman" w:eastAsia="Times New Roman" w:hAnsi="Times New Roman" w:cs="Times New Roman"/>
      <w:b/>
      <w:bCs/>
      <w:sz w:val="27"/>
      <w:szCs w:val="27"/>
      <w:lang w:val="en-GH" w:eastAsia="en-GH"/>
    </w:rPr>
  </w:style>
  <w:style w:type="paragraph" w:customStyle="1" w:styleId="whitespace-normal">
    <w:name w:val="whitespace-normal"/>
    <w:basedOn w:val="Normal"/>
    <w:rsid w:val="00083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H"/>
    </w:rPr>
  </w:style>
  <w:style w:type="character" w:styleId="Strong">
    <w:name w:val="Strong"/>
    <w:basedOn w:val="DefaultParagraphFont"/>
    <w:uiPriority w:val="22"/>
    <w:qFormat/>
    <w:rsid w:val="0008305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830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83054"/>
    <w:rPr>
      <w:rFonts w:ascii="Courier New" w:eastAsia="Times New Roman" w:hAnsi="Courier New" w:cs="Courier New"/>
      <w:sz w:val="20"/>
      <w:szCs w:val="20"/>
      <w:lang w:val="en-GH" w:eastAsia="en-GH"/>
    </w:rPr>
  </w:style>
  <w:style w:type="character" w:styleId="HTMLCode">
    <w:name w:val="HTML Code"/>
    <w:basedOn w:val="DefaultParagraphFont"/>
    <w:uiPriority w:val="99"/>
    <w:semiHidden/>
    <w:unhideWhenUsed/>
    <w:rsid w:val="0008305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8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41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1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303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anning1/r_studio_work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Anning</dc:creator>
  <cp:keywords/>
  <dc:description/>
  <cp:lastModifiedBy>Enoch Anning</cp:lastModifiedBy>
  <cp:revision>6</cp:revision>
  <dcterms:created xsi:type="dcterms:W3CDTF">2025-11-03T07:41:00Z</dcterms:created>
  <dcterms:modified xsi:type="dcterms:W3CDTF">2025-11-03T09:51:00Z</dcterms:modified>
</cp:coreProperties>
</file>