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383"/>
        <w:tblW w:w="9085" w:type="dxa"/>
        <w:tblLook w:val="04A0" w:firstRow="1" w:lastRow="0" w:firstColumn="1" w:lastColumn="0" w:noHBand="0" w:noVBand="1"/>
      </w:tblPr>
      <w:tblGrid>
        <w:gridCol w:w="1885"/>
        <w:gridCol w:w="1800"/>
        <w:gridCol w:w="2070"/>
        <w:gridCol w:w="1530"/>
        <w:gridCol w:w="1800"/>
      </w:tblGrid>
      <w:tr w:rsidR="001008CD" w:rsidRPr="00FE5FE4" w14:paraId="0A6AF62D" w14:textId="77777777" w:rsidTr="001008CD">
        <w:tc>
          <w:tcPr>
            <w:tcW w:w="1885" w:type="dxa"/>
            <w:shd w:val="clear" w:color="auto" w:fill="FAE2D5" w:themeFill="accent2" w:themeFillTint="33"/>
          </w:tcPr>
          <w:p w14:paraId="303DAB94" w14:textId="77777777" w:rsidR="001008CD" w:rsidRPr="00FE5FE4" w:rsidRDefault="001008CD" w:rsidP="000D3E5D">
            <w:pPr>
              <w:bidi/>
              <w:jc w:val="center"/>
              <w:rPr>
                <w:rFonts w:asciiTheme="majorBidi" w:hAnsiTheme="majorBidi" w:cstheme="majorBidi"/>
                <w:sz w:val="28"/>
                <w:szCs w:val="28"/>
              </w:rPr>
            </w:pPr>
            <w:proofErr w:type="spellStart"/>
            <w:r w:rsidRPr="00FE5FE4">
              <w:rPr>
                <w:rFonts w:asciiTheme="majorBidi" w:hAnsiTheme="majorBidi" w:cstheme="majorBidi"/>
                <w:b/>
                <w:color w:val="000000" w:themeColor="text1"/>
                <w:sz w:val="28"/>
                <w:szCs w:val="28"/>
              </w:rPr>
              <w:t>المكان</w:t>
            </w:r>
            <w:proofErr w:type="spellEnd"/>
          </w:p>
        </w:tc>
        <w:tc>
          <w:tcPr>
            <w:tcW w:w="1800" w:type="dxa"/>
            <w:shd w:val="clear" w:color="auto" w:fill="FAE2D5" w:themeFill="accent2" w:themeFillTint="33"/>
          </w:tcPr>
          <w:p w14:paraId="48EC100D" w14:textId="77777777" w:rsidR="001008CD" w:rsidRPr="00FE5FE4" w:rsidRDefault="001008CD" w:rsidP="000D3E5D">
            <w:pPr>
              <w:bidi/>
              <w:jc w:val="center"/>
              <w:rPr>
                <w:rFonts w:asciiTheme="majorBidi" w:hAnsiTheme="majorBidi" w:cstheme="majorBidi"/>
                <w:sz w:val="28"/>
                <w:szCs w:val="28"/>
              </w:rPr>
            </w:pPr>
            <w:proofErr w:type="spellStart"/>
            <w:r w:rsidRPr="00FE5FE4">
              <w:rPr>
                <w:rFonts w:asciiTheme="majorBidi" w:hAnsiTheme="majorBidi" w:cstheme="majorBidi"/>
                <w:b/>
                <w:color w:val="000000" w:themeColor="text1"/>
                <w:sz w:val="28"/>
                <w:szCs w:val="28"/>
              </w:rPr>
              <w:t>الحصة</w:t>
            </w:r>
            <w:proofErr w:type="spellEnd"/>
          </w:p>
        </w:tc>
        <w:tc>
          <w:tcPr>
            <w:tcW w:w="2070" w:type="dxa"/>
            <w:shd w:val="clear" w:color="auto" w:fill="FAE2D5" w:themeFill="accent2" w:themeFillTint="33"/>
          </w:tcPr>
          <w:p w14:paraId="2330A0E9" w14:textId="77777777" w:rsidR="001008CD" w:rsidRPr="00FE5FE4" w:rsidRDefault="001008CD" w:rsidP="000D3E5D">
            <w:pPr>
              <w:bidi/>
              <w:jc w:val="center"/>
              <w:rPr>
                <w:rFonts w:asciiTheme="majorBidi" w:hAnsiTheme="majorBidi" w:cstheme="majorBidi"/>
                <w:sz w:val="28"/>
                <w:szCs w:val="28"/>
              </w:rPr>
            </w:pPr>
            <w:r w:rsidRPr="00FE5FE4">
              <w:rPr>
                <w:rFonts w:asciiTheme="majorBidi" w:hAnsiTheme="majorBidi" w:cstheme="majorBidi"/>
                <w:b/>
                <w:color w:val="000000" w:themeColor="text1"/>
                <w:sz w:val="28"/>
                <w:szCs w:val="28"/>
              </w:rPr>
              <w:t xml:space="preserve">  </w:t>
            </w:r>
            <w:proofErr w:type="spellStart"/>
            <w:r w:rsidRPr="00FE5FE4">
              <w:rPr>
                <w:rFonts w:asciiTheme="majorBidi" w:hAnsiTheme="majorBidi" w:cstheme="majorBidi"/>
                <w:b/>
                <w:color w:val="000000" w:themeColor="text1"/>
                <w:sz w:val="28"/>
                <w:szCs w:val="28"/>
              </w:rPr>
              <w:t>التاريخ</w:t>
            </w:r>
            <w:proofErr w:type="spellEnd"/>
          </w:p>
        </w:tc>
        <w:tc>
          <w:tcPr>
            <w:tcW w:w="1530" w:type="dxa"/>
            <w:shd w:val="clear" w:color="auto" w:fill="FAE2D5" w:themeFill="accent2" w:themeFillTint="33"/>
          </w:tcPr>
          <w:p w14:paraId="1B99CA7C" w14:textId="77777777" w:rsidR="001008CD" w:rsidRPr="00FE5FE4" w:rsidRDefault="001008CD" w:rsidP="000D3E5D">
            <w:pPr>
              <w:bidi/>
              <w:jc w:val="center"/>
              <w:rPr>
                <w:rFonts w:asciiTheme="majorBidi" w:hAnsiTheme="majorBidi" w:cstheme="majorBidi"/>
                <w:sz w:val="28"/>
                <w:szCs w:val="28"/>
              </w:rPr>
            </w:pPr>
            <w:proofErr w:type="spellStart"/>
            <w:r w:rsidRPr="00FE5FE4">
              <w:rPr>
                <w:rFonts w:asciiTheme="majorBidi" w:hAnsiTheme="majorBidi" w:cstheme="majorBidi"/>
                <w:b/>
                <w:color w:val="000000" w:themeColor="text1"/>
                <w:sz w:val="28"/>
                <w:szCs w:val="28"/>
              </w:rPr>
              <w:t>اليوم</w:t>
            </w:r>
            <w:proofErr w:type="spellEnd"/>
          </w:p>
        </w:tc>
        <w:tc>
          <w:tcPr>
            <w:tcW w:w="1800" w:type="dxa"/>
            <w:shd w:val="clear" w:color="auto" w:fill="FAE2D5" w:themeFill="accent2" w:themeFillTint="33"/>
          </w:tcPr>
          <w:p w14:paraId="75F9C798" w14:textId="77777777" w:rsidR="001008CD" w:rsidRPr="00FE5FE4" w:rsidRDefault="001008CD" w:rsidP="000D3E5D">
            <w:pPr>
              <w:bidi/>
              <w:jc w:val="center"/>
              <w:rPr>
                <w:rFonts w:asciiTheme="majorBidi" w:hAnsiTheme="majorBidi" w:cstheme="majorBidi"/>
                <w:sz w:val="28"/>
                <w:szCs w:val="28"/>
              </w:rPr>
            </w:pPr>
            <w:proofErr w:type="spellStart"/>
            <w:r w:rsidRPr="00FE5FE4">
              <w:rPr>
                <w:rFonts w:asciiTheme="majorBidi" w:hAnsiTheme="majorBidi" w:cstheme="majorBidi"/>
                <w:b/>
                <w:color w:val="000000" w:themeColor="text1"/>
                <w:sz w:val="28"/>
                <w:szCs w:val="28"/>
              </w:rPr>
              <w:t>الصف</w:t>
            </w:r>
            <w:proofErr w:type="spellEnd"/>
            <w:r w:rsidRPr="00FE5FE4">
              <w:rPr>
                <w:rFonts w:asciiTheme="majorBidi" w:hAnsiTheme="majorBidi" w:cstheme="majorBidi"/>
                <w:b/>
                <w:color w:val="000000" w:themeColor="text1"/>
                <w:sz w:val="28"/>
                <w:szCs w:val="28"/>
              </w:rPr>
              <w:t xml:space="preserve">        </w:t>
            </w:r>
            <w:r w:rsidRPr="00FE5FE4">
              <w:rPr>
                <w:rFonts w:asciiTheme="majorBidi" w:hAnsiTheme="majorBidi" w:cstheme="majorBidi"/>
                <w:sz w:val="28"/>
                <w:szCs w:val="28"/>
              </w:rPr>
              <w:t xml:space="preserve">   </w:t>
            </w:r>
          </w:p>
        </w:tc>
      </w:tr>
      <w:tr w:rsidR="001008CD" w:rsidRPr="00FE5FE4" w14:paraId="20992061" w14:textId="77777777" w:rsidTr="001008CD">
        <w:tc>
          <w:tcPr>
            <w:tcW w:w="1885" w:type="dxa"/>
          </w:tcPr>
          <w:p w14:paraId="4472DBD0" w14:textId="77777777" w:rsidR="001008CD" w:rsidRPr="00FE5FE4" w:rsidRDefault="001008CD" w:rsidP="000D3E5D">
            <w:pPr>
              <w:bidi/>
              <w:rPr>
                <w:rFonts w:asciiTheme="majorBidi" w:hAnsiTheme="majorBidi" w:cstheme="majorBidi"/>
                <w:sz w:val="28"/>
                <w:szCs w:val="28"/>
              </w:rPr>
            </w:pPr>
            <w:r w:rsidRPr="00FE5FE4">
              <w:rPr>
                <w:rFonts w:asciiTheme="majorBidi" w:hAnsiTheme="majorBidi" w:cstheme="majorBidi"/>
                <w:sz w:val="28"/>
                <w:szCs w:val="28"/>
              </w:rPr>
              <w:t xml:space="preserve"> </w:t>
            </w:r>
          </w:p>
        </w:tc>
        <w:tc>
          <w:tcPr>
            <w:tcW w:w="1800" w:type="dxa"/>
          </w:tcPr>
          <w:p w14:paraId="05678EA3" w14:textId="77777777" w:rsidR="001008CD" w:rsidRPr="00FE5FE4" w:rsidRDefault="001008CD" w:rsidP="000D3E5D">
            <w:pPr>
              <w:bidi/>
              <w:jc w:val="right"/>
              <w:rPr>
                <w:rFonts w:asciiTheme="majorBidi" w:hAnsiTheme="majorBidi" w:cstheme="majorBidi"/>
                <w:sz w:val="28"/>
                <w:szCs w:val="28"/>
              </w:rPr>
            </w:pPr>
          </w:p>
        </w:tc>
        <w:tc>
          <w:tcPr>
            <w:tcW w:w="2070" w:type="dxa"/>
          </w:tcPr>
          <w:p w14:paraId="70D7AF0C" w14:textId="77777777" w:rsidR="001008CD" w:rsidRPr="00FE5FE4" w:rsidRDefault="001008CD" w:rsidP="000D3E5D">
            <w:pPr>
              <w:bidi/>
              <w:jc w:val="right"/>
              <w:rPr>
                <w:rFonts w:asciiTheme="majorBidi" w:hAnsiTheme="majorBidi" w:cstheme="majorBidi"/>
                <w:sz w:val="28"/>
                <w:szCs w:val="28"/>
              </w:rPr>
            </w:pPr>
          </w:p>
        </w:tc>
        <w:tc>
          <w:tcPr>
            <w:tcW w:w="1530" w:type="dxa"/>
          </w:tcPr>
          <w:p w14:paraId="1D63432B" w14:textId="77777777" w:rsidR="001008CD" w:rsidRPr="00FE5FE4" w:rsidRDefault="001008CD" w:rsidP="000D3E5D">
            <w:pPr>
              <w:bidi/>
              <w:jc w:val="right"/>
              <w:rPr>
                <w:rFonts w:asciiTheme="majorBidi" w:hAnsiTheme="majorBidi" w:cstheme="majorBidi"/>
                <w:sz w:val="28"/>
                <w:szCs w:val="28"/>
              </w:rPr>
            </w:pPr>
          </w:p>
        </w:tc>
        <w:tc>
          <w:tcPr>
            <w:tcW w:w="1800" w:type="dxa"/>
          </w:tcPr>
          <w:p w14:paraId="04147A01" w14:textId="77777777" w:rsidR="001008CD" w:rsidRPr="00FE5FE4" w:rsidRDefault="001008CD" w:rsidP="000D3E5D">
            <w:pPr>
              <w:bidi/>
              <w:jc w:val="right"/>
              <w:rPr>
                <w:rFonts w:asciiTheme="majorBidi" w:hAnsiTheme="majorBidi" w:cstheme="majorBidi"/>
                <w:sz w:val="28"/>
                <w:szCs w:val="28"/>
              </w:rPr>
            </w:pPr>
          </w:p>
        </w:tc>
      </w:tr>
    </w:tbl>
    <w:p w14:paraId="2D7BDC91" w14:textId="77777777" w:rsidR="00206672" w:rsidRPr="00FE5FE4" w:rsidRDefault="001008CD" w:rsidP="000D3E5D">
      <w:pPr>
        <w:bidi/>
        <w:rPr>
          <w:rFonts w:asciiTheme="majorBidi" w:hAnsiTheme="majorBidi" w:cstheme="majorBidi"/>
          <w:noProof/>
          <w:sz w:val="28"/>
          <w:szCs w:val="28"/>
          <w:rtl/>
        </w:rPr>
      </w:pPr>
      <w:r w:rsidRPr="00FE5FE4">
        <w:rPr>
          <w:rFonts w:asciiTheme="majorBidi" w:hAnsiTheme="majorBidi" w:cstheme="majorBidi"/>
          <w:noProof/>
          <w:sz w:val="28"/>
          <w:szCs w:val="28"/>
        </w:rPr>
        <mc:AlternateContent>
          <mc:Choice Requires="wps">
            <w:drawing>
              <wp:anchor distT="0" distB="0" distL="114300" distR="114300" simplePos="0" relativeHeight="251693056" behindDoc="0" locked="0" layoutInCell="1" allowOverlap="1" wp14:anchorId="17A25A38" wp14:editId="54EBD808">
                <wp:simplePos x="0" y="0"/>
                <wp:positionH relativeFrom="column">
                  <wp:posOffset>-621031</wp:posOffset>
                </wp:positionH>
                <wp:positionV relativeFrom="paragraph">
                  <wp:posOffset>-188596</wp:posOffset>
                </wp:positionV>
                <wp:extent cx="579120" cy="617220"/>
                <wp:effectExtent l="19050" t="38100" r="0" b="49530"/>
                <wp:wrapNone/>
                <wp:docPr id="674554220"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2E967A80"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A25A38" id="_x0000_t202" coordsize="21600,21600" o:spt="202" path="m,l,21600r21600,l21600,xe">
                <v:stroke joinstyle="miter"/>
                <v:path gradientshapeok="t" o:connecttype="rect"/>
              </v:shapetype>
              <v:shape id="Text Box 1" o:spid="_x0000_s1026" type="#_x0000_t202" style="position:absolute;left:0;text-align:left;margin-left:-48.9pt;margin-top:-14.85pt;width:45.6pt;height:48.6pt;rotation:-1175798fd;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" filled="f" stroked="f">
                <v:textbox>
                  <w:txbxContent>
                    <w:p w14:paraId="2E967A80"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sidRPr="00FE5FE4">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408B67CD" wp14:editId="0761F285">
                <wp:simplePos x="0" y="0"/>
                <wp:positionH relativeFrom="column">
                  <wp:posOffset>5782944</wp:posOffset>
                </wp:positionH>
                <wp:positionV relativeFrom="paragraph">
                  <wp:posOffset>-172085</wp:posOffset>
                </wp:positionV>
                <wp:extent cx="579120" cy="617220"/>
                <wp:effectExtent l="19050" t="38100" r="0" b="49530"/>
                <wp:wrapNone/>
                <wp:docPr id="2010568431"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689D735A" w14:textId="77777777"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67CD" id="_x0000_s1027" type="#_x0000_t202" style="position:absolute;left:0;text-align:left;margin-left:455.35pt;margin-top:-13.55pt;width:45.6pt;height:48.6pt;rotation:-1175798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" filled="f" stroked="f">
                <v:textbox>
                  <w:txbxContent>
                    <w:p w14:paraId="689D735A" w14:textId="77777777"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sidRPr="00FE5FE4">
        <w:rPr>
          <w:rFonts w:asciiTheme="majorBidi" w:hAnsiTheme="majorBidi" w:cstheme="majorBidi"/>
          <w:noProof/>
          <w:sz w:val="28"/>
          <w:szCs w:val="28"/>
        </w:rPr>
        <w:t xml:space="preserve">    </w:t>
      </w:r>
    </w:p>
    <w:tbl>
      <w:tblPr>
        <w:tblStyle w:val="TableGrid"/>
        <w:tblW w:w="0" w:type="auto"/>
        <w:tblLayout w:type="fixed"/>
        <w:tblLook w:val="04A0" w:firstRow="1" w:lastRow="0" w:firstColumn="1" w:lastColumn="0" w:noHBand="0" w:noVBand="1"/>
      </w:tblPr>
      <w:tblGrid>
        <w:gridCol w:w="7087"/>
        <w:gridCol w:w="2268"/>
      </w:tblGrid>
      <w:tr w:rsidR="00836DD2" w:rsidRPr="006B344E" w14:paraId="7643E2C4" w14:textId="77777777">
        <w:tc>
          <w:tcPr>
            <w:tcW w:w="7087" w:type="dxa"/>
          </w:tcPr>
          <w:p w14:paraId="03C96A6A"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الروابط الكيميائية</w:t>
            </w:r>
          </w:p>
        </w:tc>
        <w:tc>
          <w:tcPr>
            <w:tcW w:w="2268" w:type="dxa"/>
            <w:shd w:val="clear" w:color="auto" w:fill="FAE2D5"/>
          </w:tcPr>
          <w:p w14:paraId="61041FC6"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الوحدة</w:t>
            </w:r>
          </w:p>
        </w:tc>
      </w:tr>
      <w:tr w:rsidR="00836DD2" w:rsidRPr="006B344E" w14:paraId="492CA5AE" w14:textId="77777777">
        <w:tc>
          <w:tcPr>
            <w:tcW w:w="7087" w:type="dxa"/>
          </w:tcPr>
          <w:p w14:paraId="255F725D"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الرابطة الأيونية والمركبات الأيونية</w:t>
            </w:r>
          </w:p>
        </w:tc>
        <w:tc>
          <w:tcPr>
            <w:tcW w:w="2268" w:type="dxa"/>
            <w:shd w:val="clear" w:color="auto" w:fill="FAE2D5"/>
          </w:tcPr>
          <w:p w14:paraId="59B328AF"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الفصل</w:t>
            </w:r>
          </w:p>
        </w:tc>
      </w:tr>
      <w:tr w:rsidR="00836DD2" w:rsidRPr="006B344E" w14:paraId="71AC0072" w14:textId="77777777">
        <w:tc>
          <w:tcPr>
            <w:tcW w:w="7087" w:type="dxa"/>
          </w:tcPr>
          <w:p w14:paraId="50DCD176" w14:textId="77777777"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الترتيب الإلكتروني (الترتيب النقطي)</w:t>
            </w:r>
          </w:p>
        </w:tc>
        <w:tc>
          <w:tcPr>
            <w:tcW w:w="2268" w:type="dxa"/>
            <w:shd w:val="clear" w:color="auto" w:fill="FAE2D5"/>
          </w:tcPr>
          <w:p w14:paraId="425C801F"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الدرس</w:t>
            </w:r>
          </w:p>
        </w:tc>
      </w:tr>
    </w:tbl>
    <w:p w14:paraId="6E9A17C9" w14:textId="77777777" w:rsidR="00836DD2" w:rsidRPr="00FE5FE4" w:rsidRDefault="00836DD2">
      <w:pPr>
        <w:bidi/>
        <w:rPr>
          <w:rFonts w:asciiTheme="majorBidi" w:hAnsiTheme="majorBidi" w:cstheme="majorBidi"/>
          <w:sz w:val="28"/>
          <w:szCs w:val="28"/>
          <w:rtl/>
        </w:rPr>
      </w:pPr>
    </w:p>
    <w:tbl>
      <w:tblPr>
        <w:tblStyle w:val="TableGrid"/>
        <w:tblW w:w="9899" w:type="dxa"/>
        <w:tblInd w:w="-545" w:type="dxa"/>
        <w:tblLayout w:type="fixed"/>
        <w:tblLook w:val="04A0" w:firstRow="1" w:lastRow="0" w:firstColumn="1" w:lastColumn="0" w:noHBand="0" w:noVBand="1"/>
      </w:tblPr>
      <w:tblGrid>
        <w:gridCol w:w="8010"/>
        <w:gridCol w:w="1889"/>
      </w:tblGrid>
      <w:tr w:rsidR="00836DD2" w:rsidRPr="00FE5FE4" w14:paraId="78F50D6F" w14:textId="77777777" w:rsidTr="00FE5FE4">
        <w:tc>
          <w:tcPr>
            <w:tcW w:w="8010" w:type="dxa"/>
            <w:shd w:val="clear" w:color="auto" w:fill="FAE2D5"/>
          </w:tcPr>
          <w:p w14:paraId="288F7C52"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بعد الانتهاء من الدرس ستكون المتعلمة قادرة على أن:</w:t>
            </w:r>
          </w:p>
        </w:tc>
        <w:tc>
          <w:tcPr>
            <w:tcW w:w="1889" w:type="dxa"/>
            <w:shd w:val="clear" w:color="auto" w:fill="FAE2D5"/>
          </w:tcPr>
          <w:p w14:paraId="23A12AD6"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الأهداف السلوكية:</w:t>
            </w:r>
          </w:p>
        </w:tc>
      </w:tr>
      <w:tr w:rsidR="00836DD2" w:rsidRPr="00FE5FE4" w14:paraId="51A41AFF" w14:textId="77777777" w:rsidTr="00FE5FE4">
        <w:tc>
          <w:tcPr>
            <w:tcW w:w="8010" w:type="dxa"/>
          </w:tcPr>
          <w:p w14:paraId="702BB0E1" w14:textId="68960127" w:rsidR="00FE5FE4" w:rsidRPr="00FE5FE4" w:rsidRDefault="00FE5FE4" w:rsidP="00FE5FE4">
            <w:pPr>
              <w:pStyle w:val="ListParagraph"/>
              <w:numPr>
                <w:ilvl w:val="0"/>
                <w:numId w:val="28"/>
              </w:numPr>
              <w:bidi/>
              <w:spacing w:line="360" w:lineRule="auto"/>
              <w:rPr>
                <w:rFonts w:asciiTheme="majorBidi" w:hAnsiTheme="majorBidi" w:cstheme="majorBidi"/>
                <w:sz w:val="28"/>
                <w:szCs w:val="28"/>
              </w:rPr>
            </w:pPr>
            <w:r>
              <w:rPr>
                <w:rFonts w:asciiTheme="majorBidi" w:hAnsiTheme="majorBidi" w:cstheme="majorBidi" w:hint="cs"/>
                <w:sz w:val="28"/>
                <w:szCs w:val="28"/>
                <w:rtl/>
              </w:rPr>
              <w:t xml:space="preserve">تستكشف الترتيب الإلكتروني حسب مستويات الطاقة الرئيسية وإلكترونات التكافؤ من خلال نسخة الكتاب ثلاثية الأبعاد، وتربطها بالترتيب النقطي.</w:t>
            </w:r>
          </w:p>
          <w:p w14:paraId="702BB0E1" w14:textId="68960127" w:rsidR="00FE5FE4" w:rsidRPr="00FE5FE4" w:rsidRDefault="00FE5FE4" w:rsidP="00FE5FE4">
            <w:pPr>
              <w:pStyle w:val="ListParagraph"/>
              <w:numPr>
                <w:ilvl w:val="0"/>
                <w:numId w:val="28"/>
              </w:numPr>
              <w:bidi/>
              <w:spacing w:line="360" w:lineRule="auto"/>
              <w:rPr>
                <w:rFonts w:asciiTheme="majorBidi" w:hAnsiTheme="majorBidi" w:cstheme="majorBidi"/>
                <w:sz w:val="28"/>
                <w:szCs w:val="28"/>
              </w:rPr>
            </w:pPr>
            <w:r>
              <w:rPr>
                <w:rFonts w:asciiTheme="majorBidi" w:hAnsiTheme="majorBidi" w:cstheme="majorBidi" w:hint="cs"/>
                <w:sz w:val="28"/>
                <w:szCs w:val="28"/>
                <w:rtl/>
              </w:rPr>
              <w:t xml:space="preserve">تعرّف الترتيب الإلكتروني النقطي (تمثيل لويس) بأنه الأشكال التي توضح إلكترونات التكافؤ في صورة نقاط على رمز ذرة العنصر.</w:t>
            </w:r>
          </w:p>
          <w:p w14:paraId="702BB0E1" w14:textId="68960127" w:rsidR="00FE5FE4" w:rsidRPr="00FE5FE4" w:rsidRDefault="00FE5FE4" w:rsidP="00FE5FE4">
            <w:pPr>
              <w:pStyle w:val="ListParagraph"/>
              <w:numPr>
                <w:ilvl w:val="0"/>
                <w:numId w:val="28"/>
              </w:numPr>
              <w:bidi/>
              <w:spacing w:line="360" w:lineRule="auto"/>
              <w:rPr>
                <w:rFonts w:asciiTheme="majorBidi" w:hAnsiTheme="majorBidi" w:cstheme="majorBidi"/>
                <w:sz w:val="28"/>
                <w:szCs w:val="28"/>
              </w:rPr>
            </w:pPr>
            <w:r>
              <w:rPr>
                <w:rFonts w:asciiTheme="majorBidi" w:hAnsiTheme="majorBidi" w:cstheme="majorBidi" w:hint="cs"/>
                <w:sz w:val="28"/>
                <w:szCs w:val="28"/>
                <w:rtl/>
              </w:rPr>
              <w:t xml:space="preserve">تذكر أن العالم جلبرت لويس هو من ابتكر طريقة تمثيل إلكترونات التكافؤ بنقاط حول رمز العنصر.</w:t>
            </w:r>
          </w:p>
          <w:p w14:paraId="702BB0E1" w14:textId="68960127" w:rsidR="00FE5FE4" w:rsidRPr="00FE5FE4" w:rsidRDefault="00FE5FE4" w:rsidP="00FE5FE4">
            <w:pPr>
              <w:pStyle w:val="ListParagraph"/>
              <w:numPr>
                <w:ilvl w:val="0"/>
                <w:numId w:val="28"/>
              </w:numPr>
              <w:bidi/>
              <w:spacing w:line="360" w:lineRule="auto"/>
              <w:rPr>
                <w:rFonts w:asciiTheme="majorBidi" w:hAnsiTheme="majorBidi" w:cstheme="majorBidi"/>
                <w:sz w:val="28"/>
                <w:szCs w:val="28"/>
              </w:rPr>
            </w:pPr>
            <w:r>
              <w:rPr>
                <w:rFonts w:asciiTheme="majorBidi" w:hAnsiTheme="majorBidi" w:cstheme="majorBidi" w:hint="cs"/>
                <w:sz w:val="28"/>
                <w:szCs w:val="28"/>
                <w:rtl/>
              </w:rPr>
              <w:t xml:space="preserve">تحدد خطوات كتابة الترتيب الإلكتروني النقطي للذرة.</w:t>
            </w:r>
          </w:p>
          <w:p w14:paraId="702BB0E1" w14:textId="68960127" w:rsidR="00FE5FE4" w:rsidRPr="00FE5FE4" w:rsidRDefault="00FE5FE4" w:rsidP="00FE5FE4">
            <w:pPr>
              <w:pStyle w:val="ListParagraph"/>
              <w:numPr>
                <w:ilvl w:val="0"/>
                <w:numId w:val="28"/>
              </w:numPr>
              <w:bidi/>
              <w:spacing w:line="360" w:lineRule="auto"/>
              <w:rPr>
                <w:rFonts w:asciiTheme="majorBidi" w:hAnsiTheme="majorBidi" w:cstheme="majorBidi"/>
                <w:sz w:val="28"/>
                <w:szCs w:val="28"/>
              </w:rPr>
            </w:pPr>
            <w:r>
              <w:rPr>
                <w:rFonts w:asciiTheme="majorBidi" w:hAnsiTheme="majorBidi" w:cstheme="majorBidi" w:hint="cs"/>
                <w:sz w:val="28"/>
                <w:szCs w:val="28"/>
                <w:rtl/>
              </w:rPr>
              <w:t xml:space="preserve">تستنتج تشابه الترتيب النقطي لعناصر المجموعة الواحدة لتساوي عدد إلكترونات التكافؤ فيها.</w:t>
            </w:r>
          </w:p>
        </w:tc>
        <w:tc>
          <w:tcPr>
            <w:tcW w:w="1889" w:type="dxa"/>
            <w:shd w:val="clear" w:color="auto" w:fill="FAE2D5"/>
          </w:tcPr>
          <w:p w14:paraId="544E0F0C"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الأهداف المعرفية:</w:t>
            </w:r>
          </w:p>
        </w:tc>
      </w:tr>
      <w:tr w:rsidR="00836DD2" w:rsidRPr="00FE5FE4" w14:paraId="74649730" w14:textId="77777777" w:rsidTr="00FE5FE4">
        <w:tc>
          <w:tcPr>
            <w:tcW w:w="8010" w:type="dxa"/>
          </w:tcPr>
          <w:p w14:paraId="1FC04E06" w14:textId="487732EF" w:rsidR="00836DD2" w:rsidRDefault="00E03DF4" w:rsidP="00FE5FE4">
            <w:pPr>
              <w:pStyle w:val="ListParagraph"/>
              <w:numPr>
                <w:ilvl w:val="0"/>
                <w:numId w:val="29"/>
              </w:numPr>
              <w:bidi/>
              <w:spacing w:line="360" w:lineRule="auto"/>
              <w:rPr>
                <w:rFonts w:asciiTheme="majorBidi" w:hAnsiTheme="majorBidi" w:cstheme="majorBidi"/>
                <w:sz w:val="28"/>
                <w:szCs w:val="28"/>
              </w:rPr>
            </w:pPr>
            <w:r>
              <w:rPr>
                <w:rFonts w:asciiTheme="majorBidi" w:hAnsiTheme="majorBidi" w:cstheme="majorBidi"/>
                <w:sz w:val="28"/>
                <w:szCs w:val="28"/>
                <w:rtl/>
              </w:rPr>
              <w:t xml:space="preserve">تكتب الترتيب الإلكتروني النقطي لذرة البريليوم ولذرات الهيدروجين والكربون والنيتروجين والبوتاسيوم.</w:t>
            </w:r>
          </w:p>
          <w:p w14:paraId="1FC04E06" w14:textId="487732EF" w:rsidR="00836DD2" w:rsidRDefault="00E03DF4" w:rsidP="00FE5FE4">
            <w:pPr>
              <w:pStyle w:val="ListParagraph"/>
              <w:numPr>
                <w:ilvl w:val="0"/>
                <w:numId w:val="29"/>
              </w:numPr>
              <w:bidi/>
              <w:spacing w:line="360" w:lineRule="auto"/>
              <w:rPr>
                <w:rFonts w:asciiTheme="majorBidi" w:hAnsiTheme="majorBidi" w:cstheme="majorBidi"/>
                <w:sz w:val="28"/>
                <w:szCs w:val="28"/>
              </w:rPr>
            </w:pPr>
            <w:r>
              <w:rPr>
                <w:rFonts w:asciiTheme="majorBidi" w:hAnsiTheme="majorBidi" w:cstheme="majorBidi"/>
                <w:sz w:val="28"/>
                <w:szCs w:val="28"/>
                <w:rtl/>
              </w:rPr>
              <w:t xml:space="preserve">تمثل إلكترونات التكافؤ بنقاط حول رموز عناصر الهيدروجين والهيليوم والليثيوم والأكسجين والمغنيسيوم والكالسيوم باستخدام نشاط الفصفصة بالكرستال.</w:t>
            </w:r>
          </w:p>
        </w:tc>
        <w:tc>
          <w:tcPr>
            <w:tcW w:w="1889" w:type="dxa"/>
            <w:shd w:val="clear" w:color="auto" w:fill="FAE2D5"/>
          </w:tcPr>
          <w:p w14:paraId="1A421677"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الأهداف المهارية:</w:t>
            </w:r>
          </w:p>
        </w:tc>
      </w:tr>
      <w:tr w:rsidR="00836DD2" w:rsidRPr="00FE5FE4" w14:paraId="33D9B678" w14:textId="77777777" w:rsidTr="00FE5FE4">
        <w:tc>
          <w:tcPr>
            <w:tcW w:w="8010" w:type="dxa"/>
          </w:tcPr>
          <w:p w14:paraId="7F0514CA" w14:textId="2D37736C" w:rsidR="00836DD2" w:rsidRDefault="00E03DF4" w:rsidP="00FE5FE4">
            <w:pPr>
              <w:pStyle w:val="ListParagraph"/>
              <w:numPr>
                <w:ilvl w:val="0"/>
                <w:numId w:val="30"/>
              </w:numPr>
              <w:bidi/>
              <w:spacing w:line="360" w:lineRule="auto"/>
              <w:rPr>
                <w:rFonts w:asciiTheme="majorBidi" w:hAnsiTheme="majorBidi" w:cstheme="majorBidi"/>
                <w:sz w:val="28"/>
                <w:szCs w:val="28"/>
              </w:rPr>
            </w:pPr>
            <w:r>
              <w:rPr>
                <w:rFonts w:asciiTheme="majorBidi" w:hAnsiTheme="majorBidi" w:cstheme="majorBidi"/>
                <w:sz w:val="28"/>
                <w:szCs w:val="28"/>
                <w:rtl/>
              </w:rPr>
              <w:t xml:space="preserve">تقدّر جهود العالم جلبرت لويس في تبسيط تمثيل إلكترونات التكافؤ.</w:t>
            </w:r>
          </w:p>
          <w:p w14:paraId="7F0514CA" w14:textId="2D37736C" w:rsidR="00836DD2" w:rsidRDefault="00E03DF4" w:rsidP="00FE5FE4">
            <w:pPr>
              <w:pStyle w:val="ListParagraph"/>
              <w:numPr>
                <w:ilvl w:val="0"/>
                <w:numId w:val="30"/>
              </w:numPr>
              <w:bidi/>
              <w:spacing w:line="360" w:lineRule="auto"/>
              <w:rPr>
                <w:rFonts w:asciiTheme="majorBidi" w:hAnsiTheme="majorBidi" w:cstheme="majorBidi"/>
                <w:sz w:val="28"/>
                <w:szCs w:val="28"/>
              </w:rPr>
            </w:pPr>
            <w:r>
              <w:rPr>
                <w:rFonts w:asciiTheme="majorBidi" w:hAnsiTheme="majorBidi" w:cstheme="majorBidi"/>
                <w:sz w:val="28"/>
                <w:szCs w:val="28"/>
                <w:rtl/>
              </w:rPr>
              <w:t xml:space="preserve">تشارك زميلاتها في الأنشطة بحماس وبروح الفريق.</w:t>
            </w:r>
          </w:p>
          <w:p w14:paraId="7F0514CA" w14:textId="2D37736C" w:rsidR="00836DD2" w:rsidRDefault="00E03DF4" w:rsidP="00FE5FE4">
            <w:pPr>
              <w:pStyle w:val="ListParagraph"/>
              <w:numPr>
                <w:ilvl w:val="0"/>
                <w:numId w:val="30"/>
              </w:numPr>
              <w:bidi/>
              <w:spacing w:line="360" w:lineRule="auto"/>
              <w:rPr>
                <w:rFonts w:asciiTheme="majorBidi" w:hAnsiTheme="majorBidi" w:cstheme="majorBidi"/>
                <w:sz w:val="28"/>
                <w:szCs w:val="28"/>
              </w:rPr>
            </w:pPr>
            <w:r>
              <w:rPr>
                <w:rFonts w:asciiTheme="majorBidi" w:hAnsiTheme="majorBidi" w:cstheme="majorBidi"/>
                <w:sz w:val="28"/>
                <w:szCs w:val="28"/>
                <w:rtl/>
              </w:rPr>
              <w:t xml:space="preserve">تحرص على الدقة والتنظيم عند رسم الترتيب النقطي.</w:t>
            </w:r>
          </w:p>
        </w:tc>
        <w:tc>
          <w:tcPr>
            <w:tcW w:w="1889" w:type="dxa"/>
            <w:shd w:val="clear" w:color="auto" w:fill="FAE2D5"/>
          </w:tcPr>
          <w:p w14:paraId="507F046D"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الأهداف الوجدانية:</w:t>
            </w:r>
          </w:p>
        </w:tc>
      </w:tr>
    </w:tbl>
    <w:p w14:paraId="4239F083" w14:textId="77777777" w:rsidR="00836DD2" w:rsidRPr="00FE5FE4" w:rsidRDefault="00836DD2">
      <w:pPr>
        <w:bidi/>
        <w:rPr>
          <w:rFonts w:asciiTheme="majorBidi" w:hAnsiTheme="majorBidi" w:cstheme="majorBidi"/>
          <w:sz w:val="28"/>
          <w:szCs w:val="28"/>
          <w:rtl/>
        </w:rPr>
      </w:pPr>
    </w:p>
    <w:tbl>
      <w:tblPr>
        <w:tblStyle w:val="TableGrid"/>
        <w:tblW w:w="10080" w:type="dxa"/>
        <w:tblInd w:w="-725" w:type="dxa"/>
        <w:tblLayout w:type="fixed"/>
        <w:tblLook w:val="04A0" w:firstRow="1" w:lastRow="0" w:firstColumn="1" w:lastColumn="0" w:noHBand="0" w:noVBand="1"/>
      </w:tblPr>
      <w:tblGrid>
        <w:gridCol w:w="7771"/>
        <w:gridCol w:w="2309"/>
      </w:tblGrid>
      <w:tr w:rsidR="00836DD2" w:rsidRPr="00FE5FE4" w14:paraId="3F5A7CDC" w14:textId="77777777" w:rsidTr="00530463">
        <w:tc>
          <w:tcPr>
            <w:tcW w:w="7632" w:type="dxa"/>
          </w:tcPr>
          <w:p w14:paraId="43CCA00A"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الكتاب المدرسي – البطاقات التشجيعية – الشاشة الذكية – الكتاب ثلاثي الأبعاد</w:t>
            </w:r>
          </w:p>
        </w:tc>
        <w:tc>
          <w:tcPr>
            <w:tcW w:w="2268" w:type="dxa"/>
            <w:shd w:val="clear" w:color="auto" w:fill="FAE2D5"/>
          </w:tcPr>
          <w:p w14:paraId="1C24804B"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الوسائل التعليمية:</w:t>
            </w:r>
          </w:p>
        </w:tc>
      </w:tr>
      <w:tr w:rsidR="00836DD2" w:rsidRPr="00FE5FE4" w14:paraId="65C7B80F" w14:textId="77777777" w:rsidTr="00530463">
        <w:tc>
          <w:tcPr>
            <w:tcW w:w="7632" w:type="dxa"/>
          </w:tcPr>
          <w:p w14:paraId="0D74E5EE"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مجموعات من 4 إلى 5 متعلمات على شكل حرف U</w:t>
            </w:r>
          </w:p>
        </w:tc>
        <w:tc>
          <w:tcPr>
            <w:tcW w:w="2268" w:type="dxa"/>
            <w:shd w:val="clear" w:color="auto" w:fill="FAE2D5"/>
          </w:tcPr>
          <w:p w14:paraId="58A5A56A"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نظام الجلسة:</w:t>
            </w:r>
          </w:p>
        </w:tc>
      </w:tr>
    </w:tbl>
    <w:tbl>
      <w:tblPr>
        <w:tblStyle w:val="TableGrid"/>
        <w:tblpPr w:leftFromText="180" w:rightFromText="180" w:vertAnchor="text" w:horzAnchor="margin" w:tblpXSpec="center" w:tblpY="-407"/>
        <w:tblW w:w="9455" w:type="dxa"/>
        <w:tblLayout w:type="fixed"/>
        <w:tblLook w:val="04A0" w:firstRow="1" w:lastRow="0" w:firstColumn="1" w:lastColumn="0" w:noHBand="0" w:noVBand="1"/>
      </w:tblPr>
      <w:tblGrid>
        <w:gridCol w:w="9455"/>
      </w:tblGrid>
      <w:tr w:rsidR="00530463" w:rsidRPr="00FE5FE4" w14:paraId="1F4851A2" w14:textId="77777777" w:rsidTr="00530463">
        <w:tc>
          <w:tcPr>
            <w:tcW w:w="9455" w:type="dxa"/>
            <w:shd w:val="clear" w:color="auto" w:fill="FAE2D5"/>
          </w:tcPr>
          <w:p w14:paraId="4DED2F9C" w14:textId="77777777" w:rsidR="00530463" w:rsidRPr="006B344E" w:rsidRDefault="00530463" w:rsidP="00530463">
            <w:pPr>
              <w:bidi/>
              <w:rPr>
                <w:rFonts w:asciiTheme="majorBidi" w:hAnsiTheme="majorBidi" w:cstheme="majorBidi"/>
                <w:bCs/>
                <w:sz w:val="28"/>
                <w:szCs w:val="28"/>
                <w:rtl/>
              </w:rPr>
            </w:pPr>
            <w:r w:rsidRPr="006B344E">
              <w:rPr>
                <w:rFonts w:asciiTheme="majorBidi" w:hAnsiTheme="majorBidi" w:cstheme="majorBidi"/>
                <w:bCs/>
                <w:sz w:val="28"/>
                <w:szCs w:val="28"/>
                <w:rtl/>
              </w:rPr>
              <w:t>المرحلة الأولى: التقديم والتحفيز</w:t>
            </w:r>
          </w:p>
        </w:tc>
      </w:tr>
    </w:tbl>
    <w:p w14:paraId="728FF11F" w14:textId="6D32A8A4" w:rsidR="00836DD2" w:rsidRPr="00FE5FE4" w:rsidRDefault="00530463" w:rsidP="00530463">
      <w:pPr>
        <w:bidi/>
        <w:rPr>
          <w:rFonts w:asciiTheme="majorBidi" w:hAnsiTheme="majorBidi" w:cstheme="majorBidi"/>
          <w:sz w:val="28"/>
          <w:szCs w:val="28"/>
          <w:rtl/>
        </w:rPr>
      </w:pPr>
      <w:r w:rsidRPr="004D39C7">
        <w:rPr>
          <w:noProof/>
          <w:sz w:val="28"/>
          <w:szCs w:val="28"/>
        </w:rPr>
        <mc:AlternateContent>
          <mc:Choice Requires="wps">
            <w:drawing>
              <wp:anchor distT="0" distB="0" distL="114300" distR="114300" simplePos="0" relativeHeight="251695104" behindDoc="0" locked="0" layoutInCell="1" allowOverlap="1" wp14:anchorId="16A303A1" wp14:editId="7E18BBA7">
                <wp:simplePos x="0" y="0"/>
                <wp:positionH relativeFrom="column">
                  <wp:posOffset>5601970</wp:posOffset>
                </wp:positionH>
                <wp:positionV relativeFrom="paragraph">
                  <wp:posOffset>-313690</wp:posOffset>
                </wp:positionV>
                <wp:extent cx="944880" cy="754380"/>
                <wp:effectExtent l="0" t="0" r="0" b="7620"/>
                <wp:wrapNone/>
                <wp:docPr id="605697331" name="Text Box 1"/>
                <wp:cNvGraphicFramePr/>
                <a:graphic xmlns:a="http://schemas.openxmlformats.org/drawingml/2006/main">
                  <a:graphicData uri="http://schemas.microsoft.com/office/word/2010/wordprocessingShape">
                    <wps:wsp>
                      <wps:cNvSpPr txBox="1"/>
                      <wps:spPr>
                        <a:xfrm>
                          <a:off x="0" y="0"/>
                          <a:ext cx="944880" cy="754380"/>
                        </a:xfrm>
                        <a:prstGeom prst="rect">
                          <a:avLst/>
                        </a:prstGeom>
                        <a:noFill/>
                        <a:ln>
                          <a:noFill/>
                        </a:ln>
                      </wps:spPr>
                      <wps:txbx>
                        <w:txbxContent>
                          <w:p w14:paraId="0262B698"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434B0A41" wp14:editId="30D53E79">
                                  <wp:extent cx="387146" cy="266700"/>
                                  <wp:effectExtent l="0" t="0" r="0" b="0"/>
                                  <wp:docPr id="86650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07076" name=""/>
                                          <pic:cNvPicPr/>
                                        </pic:nvPicPr>
                                        <pic:blipFill>
                                          <a:blip r:embed="rId9"/>
                                          <a:stretch>
                                            <a:fillRect/>
                                          </a:stretch>
                                        </pic:blipFill>
                                        <pic:spPr>
                                          <a:xfrm>
                                            <a:off x="0" y="0"/>
                                            <a:ext cx="400207" cy="27569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303A1" id="_x0000_s1028" type="#_x0000_t202" style="position:absolute;left:0;text-align:left;margin-left:441.1pt;margin-top:-24.7pt;width:74.4pt;height:59.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" filled="f" stroked="f">
                <v:textbox>
                  <w:txbxContent>
                    <w:p w14:paraId="0262B698"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434B0A41" wp14:editId="30D53E79">
                            <wp:extent cx="387146" cy="266700"/>
                            <wp:effectExtent l="0" t="0" r="0" b="0"/>
                            <wp:docPr id="86650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07076" name=""/>
                                    <pic:cNvPicPr/>
                                  </pic:nvPicPr>
                                  <pic:blipFill>
                                    <a:blip r:embed="rId9"/>
                                    <a:stretch>
                                      <a:fillRect/>
                                    </a:stretch>
                                  </pic:blipFill>
                                  <pic:spPr>
                                    <a:xfrm>
                                      <a:off x="0" y="0"/>
                                      <a:ext cx="400207" cy="275697"/>
                                    </a:xfrm>
                                    <a:prstGeom prst="rect">
                                      <a:avLst/>
                                    </a:prstGeom>
                                  </pic:spPr>
                                </pic:pic>
                              </a:graphicData>
                            </a:graphic>
                          </wp:inline>
                        </w:drawing>
                      </w:r>
                    </w:p>
                  </w:txbxContent>
                </v:textbox>
              </v:shape>
            </w:pict>
          </mc:Fallback>
        </mc:AlternateContent>
      </w:r>
    </w:p>
    <w:tbl>
      <w:tblPr>
        <w:tblStyle w:val="TableGrid"/>
        <w:tblW w:w="10080" w:type="dxa"/>
        <w:tblInd w:w="-725" w:type="dxa"/>
        <w:tblLayout w:type="fixed"/>
        <w:tblLook w:val="04A0" w:firstRow="1" w:lastRow="0" w:firstColumn="1" w:lastColumn="0" w:noHBand="0" w:noVBand="1"/>
      </w:tblPr>
      <w:tblGrid>
        <w:gridCol w:w="7812"/>
        <w:gridCol w:w="2268"/>
      </w:tblGrid>
      <w:tr w:rsidR="00836DD2" w:rsidRPr="00FE5FE4" w14:paraId="2D145495" w14:textId="77777777" w:rsidTr="00FE5FE4">
        <w:tc>
          <w:tcPr>
            <w:tcW w:w="7812" w:type="dxa"/>
            <w:shd w:val="clear" w:color="auto" w:fill="FAE2D5"/>
          </w:tcPr>
          <w:p w14:paraId="17222C06" w14:textId="77777777" w:rsidR="00836DD2" w:rsidRPr="006B344E" w:rsidRDefault="00E03DF4">
            <w:pPr>
              <w:bidi/>
              <w:rPr>
                <w:rFonts w:asciiTheme="majorBidi" w:hAnsiTheme="majorBidi" w:cstheme="majorBidi"/>
                <w:bCs/>
                <w:sz w:val="28"/>
                <w:szCs w:val="28"/>
                <w:rtl/>
              </w:rPr>
            </w:pPr>
            <w:r>
              <w:rPr>
                <w:rFonts w:asciiTheme="majorBidi" w:hAnsiTheme="majorBidi" w:cstheme="majorBidi"/>
                <w:bCs/>
                <w:sz w:val="28"/>
                <w:szCs w:val="28"/>
                <w:rtl/>
              </w:rPr>
              <w:t xml:space="preserve">من المستويات إلى النقاط</w:t>
            </w:r>
          </w:p>
        </w:tc>
        <w:tc>
          <w:tcPr>
            <w:tcW w:w="2268" w:type="dxa"/>
            <w:shd w:val="clear" w:color="auto" w:fill="FAE2D5"/>
          </w:tcPr>
          <w:p w14:paraId="14FF9C1A"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النشاط رقم 1</w:t>
            </w:r>
          </w:p>
        </w:tc>
      </w:tr>
      <w:tr w:rsidR="00836DD2" w:rsidRPr="00FE5FE4" w14:paraId="1D3C6EBD" w14:textId="77777777" w:rsidTr="00FE5FE4">
        <w:tc>
          <w:tcPr>
            <w:tcW w:w="10080" w:type="dxa"/>
            <w:gridSpan w:val="2"/>
          </w:tcPr>
          <w:p w14:paraId="7FFDA860" w14:textId="77777777"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استراتيجية: (الاكتشاف الموجّه)</w:t>
            </w:r>
          </w:p>
          <w:p w14:paraId="41315952" w14:textId="35EB04A8"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 xml:space="preserve">يحقق الهدف المعرفي 1      </w:t>
            </w:r>
            <w:r w:rsidR="00FE5FE4">
              <w:rPr>
                <w:rFonts w:asciiTheme="majorBidi" w:hAnsiTheme="majorBidi" w:cstheme="majorBidi"/>
                <w:sz w:val="28"/>
                <w:szCs w:val="28"/>
              </w:rPr>
              <w:t xml:space="preserve">                                                                                    </w:t>
            </w:r>
            <w:r w:rsidRPr="00FE5FE4">
              <w:rPr>
                <w:rFonts w:asciiTheme="majorBidi" w:hAnsiTheme="majorBidi" w:cstheme="majorBidi"/>
                <w:sz w:val="28"/>
                <w:szCs w:val="28"/>
                <w:rtl/>
              </w:rPr>
              <w:t xml:space="preserve">    5د   </w:t>
            </w:r>
            <w:r w:rsidRPr="00FE5FE4">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rsidR="00836DD2" w:rsidRPr="00FE5FE4" w14:paraId="6BF303FA" w14:textId="77777777" w:rsidTr="00FE5FE4">
        <w:tc>
          <w:tcPr>
            <w:tcW w:w="10080" w:type="dxa"/>
            <w:gridSpan w:val="2"/>
          </w:tcPr>
          <w:p w14:paraId="32711B3B"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أوجّه الطالبات إلى استخدام نسخة الكتاب ثلاثية الأبعاد، والضغط على عدد من العناصر في الجدول الدوري لاستكشاف الترتيب الإلكتروني لكل عنصر حسب مستويات الطاقة الرئيسية، ثم تحديد عدد إلكترونات التكافؤ فيه.</w:t>
            </w:r>
          </w:p>
          <w:p w14:paraId="32711B3B"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ثم أطرح السؤال: كيف يمكن أن نمثّل إلكترونات التكافؤ حول رمز العنصر؟ وأوجّه الطالبات إلى ربط إلكترونات التكافؤ بالنقاط التي تظهر حول رمز العنصر في نسخة الكتاب ثلاثية الأبعاد، تمهيدًا للتعرّف على الترتيب الإلكتروني النقطي.</w:t>
            </w:r>
          </w:p>
        </w:tc>
      </w:tr>
    </w:tbl>
    <w:p w14:paraId="64EC846E" w14:textId="0F595314" w:rsidR="00836DD2" w:rsidRPr="00FE5FE4" w:rsidRDefault="00836DD2">
      <w:pPr>
        <w:bidi/>
        <w:rPr>
          <w:rFonts w:asciiTheme="majorBidi" w:hAnsiTheme="majorBidi" w:cstheme="majorBidi"/>
          <w:sz w:val="28"/>
          <w:szCs w:val="28"/>
          <w:rtl/>
        </w:rPr>
      </w:pPr>
    </w:p>
    <w:tbl>
      <w:tblPr>
        <w:tblStyle w:val="TableGrid"/>
        <w:tblW w:w="9630" w:type="dxa"/>
        <w:tblInd w:w="-725" w:type="dxa"/>
        <w:tblLayout w:type="fixed"/>
        <w:tblLook w:val="04A0" w:firstRow="1" w:lastRow="0" w:firstColumn="1" w:lastColumn="0" w:noHBand="0" w:noVBand="1"/>
      </w:tblPr>
      <w:tblGrid>
        <w:gridCol w:w="9630"/>
      </w:tblGrid>
      <w:tr w:rsidR="00836DD2" w:rsidRPr="00FE5FE4" w14:paraId="29B26B74" w14:textId="77777777" w:rsidTr="00FE5FE4">
        <w:tc>
          <w:tcPr>
            <w:tcW w:w="9630" w:type="dxa"/>
            <w:shd w:val="clear" w:color="auto" w:fill="FAE2D5"/>
          </w:tcPr>
          <w:p w14:paraId="60A15E7A" w14:textId="4A0D8622" w:rsidR="00836DD2" w:rsidRPr="006B344E" w:rsidRDefault="00FE5FE4">
            <w:pPr>
              <w:bidi/>
              <w:rPr>
                <w:rFonts w:asciiTheme="majorBidi" w:hAnsiTheme="majorBidi" w:cstheme="majorBidi"/>
                <w:bCs/>
                <w:sz w:val="28"/>
                <w:szCs w:val="28"/>
                <w:rtl/>
              </w:rPr>
            </w:pPr>
            <w:r w:rsidRPr="006B344E">
              <w:rPr>
                <w:bCs/>
                <w:noProof/>
                <w:sz w:val="28"/>
                <w:szCs w:val="28"/>
              </w:rPr>
              <mc:AlternateContent>
                <mc:Choice Requires="wps">
                  <w:drawing>
                    <wp:anchor distT="0" distB="0" distL="114300" distR="114300" simplePos="0" relativeHeight="251697152" behindDoc="0" locked="0" layoutInCell="1" allowOverlap="1" wp14:anchorId="13A0BF97" wp14:editId="3F3D89CC">
                      <wp:simplePos x="0" y="0"/>
                      <wp:positionH relativeFrom="column">
                        <wp:posOffset>5868670</wp:posOffset>
                      </wp:positionH>
                      <wp:positionV relativeFrom="paragraph">
                        <wp:posOffset>-73660</wp:posOffset>
                      </wp:positionV>
                      <wp:extent cx="1013460" cy="807720"/>
                      <wp:effectExtent l="0" t="0" r="0" b="0"/>
                      <wp:wrapNone/>
                      <wp:docPr id="1680686037" name="Text Box 1"/>
                      <wp:cNvGraphicFramePr/>
                      <a:graphic xmlns:a="http://schemas.openxmlformats.org/drawingml/2006/main">
                        <a:graphicData uri="http://schemas.microsoft.com/office/word/2010/wordprocessingShape">
                          <wps:wsp>
                            <wps:cNvSpPr txBox="1"/>
                            <wps:spPr>
                              <a:xfrm>
                                <a:off x="0" y="0"/>
                                <a:ext cx="1013460" cy="807720"/>
                              </a:xfrm>
                              <a:prstGeom prst="rect">
                                <a:avLst/>
                              </a:prstGeom>
                              <a:noFill/>
                              <a:ln>
                                <a:noFill/>
                              </a:ln>
                            </wps:spPr>
                            <wps:txbx>
                              <w:txbxContent>
                                <w:p w14:paraId="39E51BA0"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E3429B7" wp14:editId="22310F00">
                                        <wp:extent cx="484322" cy="381000"/>
                                        <wp:effectExtent l="0" t="0" r="0" b="0"/>
                                        <wp:docPr id="153776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03621" name=""/>
                                                <pic:cNvPicPr/>
                                              </pic:nvPicPr>
                                              <pic:blipFill>
                                                <a:blip r:embed="rId11"/>
                                                <a:stretch>
                                                  <a:fillRect/>
                                                </a:stretch>
                                              </pic:blipFill>
                                              <pic:spPr>
                                                <a:xfrm>
                                                  <a:off x="0" y="0"/>
                                                  <a:ext cx="491208" cy="38641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0BF97" id="_x0000_s1029" type="#_x0000_t202" style="position:absolute;left:0;text-align:left;margin-left:462.1pt;margin-top:-5.8pt;width:79.8pt;height:63.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" filled="f" stroked="f">
                      <v:textbox>
                        <w:txbxContent>
                          <w:p w14:paraId="39E51BA0"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E3429B7" wp14:editId="22310F00">
                                  <wp:extent cx="484322" cy="381000"/>
                                  <wp:effectExtent l="0" t="0" r="0" b="0"/>
                                  <wp:docPr id="153776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03621" name=""/>
                                          <pic:cNvPicPr/>
                                        </pic:nvPicPr>
                                        <pic:blipFill>
                                          <a:blip r:embed="rId11"/>
                                          <a:stretch>
                                            <a:fillRect/>
                                          </a:stretch>
                                        </pic:blipFill>
                                        <pic:spPr>
                                          <a:xfrm>
                                            <a:off x="0" y="0"/>
                                            <a:ext cx="491208" cy="386417"/>
                                          </a:xfrm>
                                          <a:prstGeom prst="rect">
                                            <a:avLst/>
                                          </a:prstGeom>
                                        </pic:spPr>
                                      </pic:pic>
                                    </a:graphicData>
                                  </a:graphic>
                                </wp:inline>
                              </w:drawing>
                            </w:r>
                          </w:p>
                        </w:txbxContent>
                      </v:textbox>
                    </v:shape>
                  </w:pict>
                </mc:Fallback>
              </mc:AlternateContent>
            </w:r>
            <w:r w:rsidRPr="006B344E">
              <w:rPr>
                <w:rFonts w:asciiTheme="majorBidi" w:hAnsiTheme="majorBidi" w:cstheme="majorBidi"/>
                <w:bCs/>
                <w:sz w:val="28"/>
                <w:szCs w:val="28"/>
                <w:rtl/>
              </w:rPr>
              <w:t>المرحلة الثانية: الاستكشاف والتعلم</w:t>
            </w:r>
          </w:p>
        </w:tc>
      </w:tr>
    </w:tbl>
    <w:p w14:paraId="3CD101A8" w14:textId="469E82D2" w:rsidR="00836DD2" w:rsidRPr="00FE5FE4" w:rsidRDefault="00836DD2">
      <w:pPr>
        <w:bidi/>
        <w:rPr>
          <w:rFonts w:asciiTheme="majorBidi" w:hAnsiTheme="majorBidi" w:cstheme="majorBidi"/>
          <w:sz w:val="28"/>
          <w:szCs w:val="28"/>
          <w:rtl/>
        </w:rPr>
      </w:pPr>
    </w:p>
    <w:tbl>
      <w:tblPr>
        <w:tblStyle w:val="TableGrid"/>
        <w:tblW w:w="10080" w:type="dxa"/>
        <w:tblInd w:w="-725" w:type="dxa"/>
        <w:tblLayout w:type="fixed"/>
        <w:tblLook w:val="04A0" w:firstRow="1" w:lastRow="0" w:firstColumn="1" w:lastColumn="0" w:noHBand="0" w:noVBand="1"/>
      </w:tblPr>
      <w:tblGrid>
        <w:gridCol w:w="7812"/>
        <w:gridCol w:w="2268"/>
      </w:tblGrid>
      <w:tr w:rsidR="00836DD2" w:rsidRPr="00FE5FE4" w14:paraId="0975F5F9" w14:textId="77777777" w:rsidTr="00FE5FE4">
        <w:tc>
          <w:tcPr>
            <w:tcW w:w="7812" w:type="dxa"/>
            <w:shd w:val="clear" w:color="auto" w:fill="FAE2D5"/>
          </w:tcPr>
          <w:p w14:paraId="39394C91" w14:textId="77777777" w:rsidR="00836DD2" w:rsidRPr="006B344E" w:rsidRDefault="00E03DF4">
            <w:pPr>
              <w:bidi/>
              <w:rPr>
                <w:rFonts w:asciiTheme="majorBidi" w:hAnsiTheme="majorBidi" w:cstheme="majorBidi"/>
                <w:bCs/>
                <w:sz w:val="28"/>
                <w:szCs w:val="28"/>
                <w:rtl/>
              </w:rPr>
            </w:pPr>
            <w:r>
              <w:rPr>
                <w:rFonts w:asciiTheme="majorBidi" w:hAnsiTheme="majorBidi" w:cstheme="majorBidi"/>
                <w:bCs/>
                <w:sz w:val="28"/>
                <w:szCs w:val="28"/>
                <w:rtl/>
              </w:rPr>
              <w:t xml:space="preserve">بصمة لويس</w:t>
            </w:r>
          </w:p>
        </w:tc>
        <w:tc>
          <w:tcPr>
            <w:tcW w:w="2268" w:type="dxa"/>
            <w:shd w:val="clear" w:color="auto" w:fill="FAE2D5"/>
          </w:tcPr>
          <w:p w14:paraId="663B3BE7"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النشاط رقم 2</w:t>
            </w:r>
          </w:p>
        </w:tc>
      </w:tr>
      <w:tr w:rsidR="00836DD2" w:rsidRPr="00FE5FE4" w14:paraId="092BE68E" w14:textId="77777777" w:rsidTr="00FE5FE4">
        <w:tc>
          <w:tcPr>
            <w:tcW w:w="10080" w:type="dxa"/>
            <w:gridSpan w:val="2"/>
          </w:tcPr>
          <w:p w14:paraId="0D69F7E6" w14:textId="77777777"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استراتيجية: (التعلم البصري والمناقشة)</w:t>
            </w:r>
          </w:p>
          <w:p w14:paraId="3557ED00" w14:textId="3B1D091D"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 xml:space="preserve">يحقق الهدف المعرفي 3،2 والهدف الوجداني 1</w:t>
            </w:r>
            <w:r w:rsidRPr="00FE5FE4">
              <w:rPr>
                <w:rFonts w:asciiTheme="majorBidi" w:hAnsiTheme="majorBidi" w:cstheme="majorBidi"/>
                <w:sz w:val="28"/>
                <w:szCs w:val="28"/>
                <w:rtl/>
              </w:rPr>
              <w:t xml:space="preserve">         </w:t>
            </w:r>
            <w:r w:rsidR="00530463">
              <w:rPr>
                <w:rFonts w:asciiTheme="majorBidi" w:hAnsiTheme="majorBidi" w:cstheme="majorBidi" w:hint="cs"/>
                <w:sz w:val="28"/>
                <w:szCs w:val="28"/>
                <w:rtl/>
              </w:rPr>
              <w:t xml:space="preserve">                                                   </w:t>
            </w:r>
            <w:r w:rsidRPr="00FE5FE4">
              <w:rPr>
                <w:rFonts w:asciiTheme="majorBidi" w:hAnsiTheme="majorBidi" w:cstheme="majorBidi"/>
                <w:sz w:val="28"/>
                <w:szCs w:val="28"/>
                <w:rtl/>
              </w:rPr>
              <w:t xml:space="preserve">  5د   </w:t>
            </w:r>
            <w:r w:rsidRPr="00FE5FE4">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86399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rsidR="00836DD2" w:rsidRPr="00FE5FE4" w14:paraId="7B42F894" w14:textId="77777777" w:rsidTr="00FE5FE4">
        <w:tc>
          <w:tcPr>
            <w:tcW w:w="10080" w:type="dxa"/>
            <w:gridSpan w:val="2"/>
          </w:tcPr>
          <w:p w14:paraId="743888FC"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أعرض على الطالبات مقطعًا مرئيًا عن الترتيب الإلكتروني النقطي، ثم أناقش ما استنتجنه وما سجّلنه من ملاحظات من خلال الأسئلة: ما الترتيب الإلكتروني النقطي؟ وما تمثيل لويس؟ ومن العالم الذي ابتكر هذه الطريقة؟</w:t>
            </w:r>
          </w:p>
          <w:p w14:paraId="743888FC"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وأوجّه الطالبات إلى استنتاج أن العالم جلبرت لويس هو من ابتكر طريقة تمثيل إلكترونات التكافؤ بنقاط حول رمز ذرة العنصر، وأن الترتيبات الإلكترونية النقطية هي الأشكال التي توضح إلكترونات التكافؤ في صورة نقاط على رمز ذرة العنصر.</w:t>
            </w:r>
          </w:p>
        </w:tc>
      </w:tr>
    </w:tbl>
    <w:p w14:paraId="53473748" w14:textId="77777777" w:rsidR="00836DD2" w:rsidRPr="00FE5FE4" w:rsidRDefault="00836DD2">
      <w:pPr>
        <w:bidi/>
        <w:rPr>
          <w:rFonts w:asciiTheme="majorBidi" w:hAnsiTheme="majorBidi" w:cstheme="majorBidi"/>
          <w:sz w:val="28"/>
          <w:szCs w:val="28"/>
          <w:rtl/>
        </w:rPr>
      </w:pPr>
    </w:p>
    <w:tbl>
      <w:tblPr>
        <w:tblStyle w:val="TableGrid"/>
        <w:tblW w:w="9990" w:type="dxa"/>
        <w:tblInd w:w="-635" w:type="dxa"/>
        <w:tblLayout w:type="fixed"/>
        <w:tblLook w:val="04A0" w:firstRow="1" w:lastRow="0" w:firstColumn="1" w:lastColumn="0" w:noHBand="0" w:noVBand="1"/>
      </w:tblPr>
      <w:tblGrid>
        <w:gridCol w:w="7722"/>
        <w:gridCol w:w="2268"/>
      </w:tblGrid>
      <w:tr w:rsidR="00836DD2" w:rsidRPr="006B344E" w14:paraId="587C5BBE" w14:textId="77777777" w:rsidTr="00FE5FE4">
        <w:tc>
          <w:tcPr>
            <w:tcW w:w="7722" w:type="dxa"/>
            <w:shd w:val="clear" w:color="auto" w:fill="FAE2D5"/>
          </w:tcPr>
          <w:p w14:paraId="6E20A630" w14:textId="77777777" w:rsidR="00836DD2" w:rsidRPr="006B344E" w:rsidRDefault="00E03DF4">
            <w:pPr>
              <w:bidi/>
              <w:rPr>
                <w:rFonts w:asciiTheme="majorBidi" w:hAnsiTheme="majorBidi" w:cstheme="majorBidi"/>
                <w:bCs/>
                <w:sz w:val="28"/>
                <w:szCs w:val="28"/>
                <w:rtl/>
              </w:rPr>
            </w:pPr>
            <w:r>
              <w:rPr>
                <w:rFonts w:asciiTheme="majorBidi" w:hAnsiTheme="majorBidi" w:cstheme="majorBidi"/>
                <w:bCs/>
                <w:sz w:val="28"/>
                <w:szCs w:val="28"/>
                <w:rtl/>
              </w:rPr>
              <w:t xml:space="preserve">خطوة بخطوة مع البريليوم</w:t>
            </w:r>
          </w:p>
        </w:tc>
        <w:tc>
          <w:tcPr>
            <w:tcW w:w="2268" w:type="dxa"/>
            <w:shd w:val="clear" w:color="auto" w:fill="FAE2D5"/>
          </w:tcPr>
          <w:p w14:paraId="759461E4"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النشاط رقم 3</w:t>
            </w:r>
          </w:p>
        </w:tc>
      </w:tr>
      <w:tr w:rsidR="00836DD2" w:rsidRPr="00FE5FE4" w14:paraId="31DC8C65" w14:textId="77777777" w:rsidTr="00FE5FE4">
        <w:tc>
          <w:tcPr>
            <w:tcW w:w="9990" w:type="dxa"/>
            <w:gridSpan w:val="2"/>
          </w:tcPr>
          <w:p w14:paraId="35D861DD" w14:textId="77777777"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استراتيجية: (التفكير بصوت مسموع)</w:t>
            </w:r>
          </w:p>
          <w:p w14:paraId="492F2CF5" w14:textId="37DA94BF"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 xml:space="preserve">يحقق الهدف المعرفي 4 والهدف المهاري 1 والهدف الوجداني 2    </w:t>
            </w:r>
            <w:r w:rsidRPr="00FE5FE4">
              <w:rPr>
                <w:rFonts w:asciiTheme="majorBidi" w:hAnsiTheme="majorBidi" w:cstheme="majorBidi"/>
                <w:sz w:val="28"/>
                <w:szCs w:val="28"/>
                <w:rtl/>
              </w:rPr>
              <w:t xml:space="preserve"> </w:t>
            </w:r>
            <w:r w:rsidR="00530463">
              <w:rPr>
                <w:rFonts w:asciiTheme="majorBidi" w:hAnsiTheme="majorBidi" w:cstheme="majorBidi" w:hint="cs"/>
                <w:sz w:val="28"/>
                <w:szCs w:val="28"/>
                <w:rtl/>
              </w:rPr>
              <w:t xml:space="preserve">                         </w:t>
            </w:r>
            <w:r w:rsidRPr="00FE5FE4">
              <w:rPr>
                <w:rFonts w:asciiTheme="majorBidi" w:hAnsiTheme="majorBidi" w:cstheme="majorBidi"/>
                <w:sz w:val="28"/>
                <w:szCs w:val="28"/>
                <w:rtl/>
              </w:rPr>
              <w:t xml:space="preserve">      15د   </w:t>
            </w:r>
            <w:r w:rsidRPr="00FE5FE4">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195337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rsidR="00836DD2" w:rsidRPr="00FE5FE4" w14:paraId="3FC2DAAD" w14:textId="77777777" w:rsidTr="00FE5FE4">
        <w:tc>
          <w:tcPr>
            <w:tcW w:w="9990" w:type="dxa"/>
            <w:gridSpan w:val="2"/>
          </w:tcPr>
          <w:p w14:paraId="7502CCEA"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أناقش مع الطالبات مثال (1) صفحة 108، وأفكّر أمامهن بصوت مسموع في خطوات كتابة الترتيب الإلكتروني النقطي لذرة البريليوم (Be): أكتب الترتيب الإلكتروني حسب مستويات الطاقة الرئيسية (2,2)، ثم أحدد عدد إلكترونات التكافؤ (2)، ثم أكتب رمز العنصر وأمثّل إلكترونات التكافؤ حوله بنقطتين.</w:t>
            </w:r>
          </w:p>
          <w:p w14:paraId="7502CCEA"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ثم أطلب من الطالبات استخدام نسخة الكتاب ثلاثية الأبعاد في استكشاف المثال بإضافة النقاط حول رمز البريليوم، مع مراعاة توزيع النقاط منفردة أولًا ثم إقرانها، واستكشاف تمرين (2) صفحة 108.</w:t>
            </w:r>
          </w:p>
          <w:p w14:paraId="7502CCEA" w14:textId="77777777" w:rsidR="00836DD2" w:rsidRPr="00FE5FE4" w:rsidRDefault="00E03DF4" w:rsidP="00FE5FE4">
            <w:pPr>
              <w:bidi/>
              <w:spacing w:line="360" w:lineRule="auto"/>
              <w:jc w:val="both"/>
              <w:rPr>
                <w:rFonts w:asciiTheme="majorBidi" w:hAnsiTheme="majorBidi" w:cstheme="majorBidi"/>
                <w:sz w:val="28"/>
                <w:szCs w:val="28"/>
                <w:rtl/>
              </w:rPr>
            </w:pPr>
            <w:r>
              <w:rPr>
                <w:rFonts w:asciiTheme="majorBidi" w:hAnsiTheme="majorBidi" w:cstheme="majorBidi"/>
                <w:sz w:val="28"/>
                <w:szCs w:val="28"/>
                <w:rtl/>
              </w:rPr>
              <w:t xml:space="preserve">بعد ذلك أطلب من كل طالبة حل تمرين (2) بشكل فردي للذرات: الهيدروجين (H) والكربون (C) والنيتروجين (N) والبوتاسيوم (K)، ثم تتبادل الحل مع زميلتها المجاورة، ثم أناقش الطالبات في حلولهن.</w:t>
            </w:r>
          </w:p>
        </w:tc>
      </w:tr>
    </w:tbl>
    <w:p w14:paraId="314C06B3" w14:textId="77777777" w:rsidR="00836DD2" w:rsidRPr="00FE5FE4" w:rsidRDefault="00836DD2">
      <w:pPr>
        <w:bidi/>
        <w:rPr>
          <w:rFonts w:asciiTheme="majorBidi" w:hAnsiTheme="majorBidi" w:cstheme="majorBidi"/>
          <w:sz w:val="28"/>
          <w:szCs w:val="28"/>
          <w:rtl/>
        </w:rPr>
      </w:pPr>
    </w:p>
    <w:tbl>
      <w:tblPr>
        <w:tblStyle w:val="TableGrid"/>
        <w:tblW w:w="9990" w:type="dxa"/>
        <w:tblInd w:w="-635" w:type="dxa"/>
        <w:tblLayout w:type="fixed"/>
        <w:tblLook w:val="04A0" w:firstRow="1" w:lastRow="0" w:firstColumn="1" w:lastColumn="0" w:noHBand="0" w:noVBand="1"/>
      </w:tblPr>
      <w:tblGrid>
        <w:gridCol w:w="7722"/>
        <w:gridCol w:w="2268"/>
      </w:tblGrid>
      <w:tr w:rsidR="00836DD2" w:rsidRPr="00FE5FE4" w14:paraId="48C12CF4" w14:textId="77777777" w:rsidTr="00FE5FE4">
        <w:tc>
          <w:tcPr>
            <w:tcW w:w="7722" w:type="dxa"/>
            <w:shd w:val="clear" w:color="auto" w:fill="FAE2D5"/>
          </w:tcPr>
          <w:p w14:paraId="4CA9D16D" w14:textId="77777777" w:rsidR="00836DD2" w:rsidRPr="006B344E" w:rsidRDefault="00E03DF4">
            <w:pPr>
              <w:bidi/>
              <w:rPr>
                <w:rFonts w:asciiTheme="majorBidi" w:hAnsiTheme="majorBidi" w:cstheme="majorBidi"/>
                <w:bCs/>
                <w:sz w:val="28"/>
                <w:szCs w:val="28"/>
                <w:rtl/>
              </w:rPr>
            </w:pPr>
            <w:r>
              <w:rPr>
                <w:rFonts w:asciiTheme="majorBidi" w:hAnsiTheme="majorBidi" w:cstheme="majorBidi"/>
                <w:bCs/>
                <w:sz w:val="28"/>
                <w:szCs w:val="28"/>
                <w:rtl/>
              </w:rPr>
              <w:t xml:space="preserve">فصفص مع الكيمياء</w:t>
            </w:r>
          </w:p>
        </w:tc>
        <w:tc>
          <w:tcPr>
            <w:tcW w:w="2268" w:type="dxa"/>
            <w:shd w:val="clear" w:color="auto" w:fill="FAE2D5"/>
          </w:tcPr>
          <w:p w14:paraId="29D4189E"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النشاط رقم 4</w:t>
            </w:r>
          </w:p>
        </w:tc>
      </w:tr>
      <w:tr w:rsidR="00836DD2" w:rsidRPr="00FE5FE4" w14:paraId="11E5AE52" w14:textId="77777777" w:rsidTr="00FE5FE4">
        <w:tc>
          <w:tcPr>
            <w:tcW w:w="9990" w:type="dxa"/>
            <w:gridSpan w:val="2"/>
          </w:tcPr>
          <w:p w14:paraId="35E67863" w14:textId="77777777"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استراتيجية: (التعلم باللعب)</w:t>
            </w:r>
          </w:p>
          <w:p w14:paraId="65A54F72" w14:textId="25B5CA1D" w:rsidR="00836DD2" w:rsidRPr="00FE5FE4" w:rsidRDefault="00530463">
            <w:pPr>
              <w:bidi/>
              <w:rPr>
                <w:rFonts w:asciiTheme="majorBidi" w:hAnsiTheme="majorBidi" w:cstheme="majorBidi"/>
                <w:sz w:val="28"/>
                <w:szCs w:val="28"/>
                <w:rtl/>
              </w:rPr>
            </w:pPr>
            <w:r w:rsidRPr="00FE5FE4">
              <w:rPr>
                <w:rFonts w:asciiTheme="majorBidi" w:hAnsiTheme="majorBidi" w:cstheme="majorBidi"/>
                <w:sz w:val="28"/>
                <w:szCs w:val="28"/>
                <w:rtl/>
              </w:rPr>
              <w:t xml:space="preserve">يحقق الهدف المعرفي 5 والهدف المهاري 2 والهدف الوجداني 3    </w:t>
            </w:r>
            <w:r w:rsidRPr="00FE5FE4">
              <w:rPr>
                <w:rFonts w:asciiTheme="majorBidi" w:hAnsiTheme="majorBidi" w:cstheme="majorBidi"/>
                <w:sz w:val="28"/>
                <w:szCs w:val="28"/>
                <w:rtl/>
              </w:rPr>
              <w:t xml:space="preserve"> </w:t>
            </w:r>
            <w:r>
              <w:rPr>
                <w:rFonts w:asciiTheme="majorBidi" w:hAnsiTheme="majorBidi" w:cstheme="majorBidi" w:hint="cs"/>
                <w:sz w:val="28"/>
                <w:szCs w:val="28"/>
                <w:rtl/>
              </w:rPr>
              <w:t xml:space="preserve">                         </w:t>
            </w:r>
            <w:r w:rsidRPr="00FE5FE4">
              <w:rPr>
                <w:rFonts w:asciiTheme="majorBidi" w:hAnsiTheme="majorBidi" w:cstheme="majorBidi"/>
                <w:sz w:val="28"/>
                <w:szCs w:val="28"/>
                <w:rtl/>
              </w:rPr>
              <w:t xml:space="preserve">      10د   </w:t>
            </w:r>
            <w:r w:rsidRPr="00FE5FE4">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50184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rsidR="00836DD2" w:rsidRPr="00FE5FE4" w14:paraId="70FD9F83" w14:textId="77777777" w:rsidTr="00FE5FE4">
        <w:tc>
          <w:tcPr>
            <w:tcW w:w="9990" w:type="dxa"/>
            <w:gridSpan w:val="2"/>
          </w:tcPr>
          <w:p w14:paraId="335D3477" w14:textId="0D04A182" w:rsidR="00836DD2" w:rsidRPr="00FE5FE4" w:rsidRDefault="003962B9" w:rsidP="00FE5FE4">
            <w:pPr>
              <w:bidi/>
              <w:spacing w:line="360" w:lineRule="auto"/>
              <w:jc w:val="both"/>
              <w:rPr>
                <w:rFonts w:asciiTheme="majorBidi" w:hAnsiTheme="majorBidi" w:cstheme="majorBidi"/>
                <w:sz w:val="28"/>
                <w:szCs w:val="28"/>
                <w:rtl/>
              </w:rPr>
            </w:pPr>
            <w:r>
              <w:rPr>
                <w:rFonts w:asciiTheme="majorBidi" w:hAnsiTheme="majorBidi" w:cstheme="majorBidi" w:hint="cs"/>
                <w:sz w:val="28"/>
                <w:szCs w:val="28"/>
                <w:rtl/>
              </w:rPr>
              <w:t xml:space="preserve">أعطي الطالبات ورقة نشاط «فصفص مع الكيمياء»، وتحتوي على العناصر: الهيدروجين (H) والهيليوم (He) والليثيوم (Li) والأكسجين (O) والمغنيسيوم (Mg) والكالسيوم (Ca).</w:t>
            </w:r>
          </w:p>
          <w:p w14:paraId="335D3477" w14:textId="0D04A182" w:rsidR="00836DD2" w:rsidRPr="00FE5FE4" w:rsidRDefault="003962B9" w:rsidP="00FE5FE4">
            <w:pPr>
              <w:bidi/>
              <w:spacing w:line="360" w:lineRule="auto"/>
              <w:jc w:val="both"/>
              <w:rPr>
                <w:rFonts w:asciiTheme="majorBidi" w:hAnsiTheme="majorBidi" w:cstheme="majorBidi"/>
                <w:sz w:val="28"/>
                <w:szCs w:val="28"/>
                <w:rtl/>
              </w:rPr>
            </w:pPr>
            <w:r>
              <w:rPr>
                <w:rFonts w:asciiTheme="majorBidi" w:hAnsiTheme="majorBidi" w:cstheme="majorBidi" w:hint="cs"/>
                <w:sz w:val="28"/>
                <w:szCs w:val="28"/>
                <w:rtl/>
              </w:rPr>
              <w:t xml:space="preserve">وأوضح لهن خطوات تطبيق النشاط: إيجاد الترتيب الإلكتروني حسب مستويات الطاقة الرئيسية، ثم إيجاد إلكترونات التكافؤ، ثم تمثيلها بنقاط حول رمز العنصر باستخدام قطع الكرستال.</w:t>
            </w:r>
          </w:p>
          <w:p w14:paraId="335D3477" w14:textId="0D04A182" w:rsidR="00836DD2" w:rsidRPr="00FE5FE4" w:rsidRDefault="003962B9" w:rsidP="00FE5FE4">
            <w:pPr>
              <w:bidi/>
              <w:spacing w:line="360" w:lineRule="auto"/>
              <w:jc w:val="both"/>
              <w:rPr>
                <w:rFonts w:asciiTheme="majorBidi" w:hAnsiTheme="majorBidi" w:cstheme="majorBidi"/>
                <w:sz w:val="28"/>
                <w:szCs w:val="28"/>
                <w:rtl/>
              </w:rPr>
            </w:pPr>
            <w:r>
              <w:rPr>
                <w:rFonts w:asciiTheme="majorBidi" w:hAnsiTheme="majorBidi" w:cstheme="majorBidi" w:hint="cs"/>
                <w:sz w:val="28"/>
                <w:szCs w:val="28"/>
                <w:rtl/>
              </w:rPr>
              <w:t xml:space="preserve">ثم أناقش الطالبات في تمثيلاتهن، وأوجّههن إلى ملاحظة تشابه الترتيب النقطي للعناصر التي تقع في المجموعة نفسها (H وLi، وMg وCa)، وأن الهيليوم يُمثَّل بنقطتين لأنه يحتوي على إلكترونين فقط.</w:t>
            </w:r>
          </w:p>
        </w:tc>
      </w:tr>
    </w:tbl>
    <w:p w14:paraId="4CDD5F2C" w14:textId="77777777" w:rsidR="00836DD2" w:rsidRDefault="00836DD2">
      <w:pPr>
        <w:bidi/>
        <w:rPr>
          <w:rFonts w:asciiTheme="majorBidi" w:hAnsiTheme="majorBidi" w:cstheme="majorBidi"/>
          <w:sz w:val="28"/>
          <w:szCs w:val="28"/>
        </w:rPr>
      </w:pPr>
    </w:p>
    <w:p w14:paraId="60E86158" w14:textId="77777777" w:rsidR="00FE5FE4" w:rsidRDefault="00FE5FE4" w:rsidP="00FE5FE4">
      <w:pPr>
        <w:bidi/>
        <w:rPr>
          <w:rFonts w:asciiTheme="majorBidi" w:hAnsiTheme="majorBidi" w:cstheme="majorBidi"/>
          <w:sz w:val="28"/>
          <w:szCs w:val="28"/>
        </w:rPr>
      </w:pPr>
    </w:p>
    <w:p w14:paraId="58ABC67A" w14:textId="77777777" w:rsidR="00FE5FE4" w:rsidRDefault="00FE5FE4" w:rsidP="00FE5FE4">
      <w:pPr>
        <w:bidi/>
        <w:rPr>
          <w:rFonts w:asciiTheme="majorBidi" w:hAnsiTheme="majorBidi" w:cstheme="majorBidi"/>
          <w:sz w:val="28"/>
          <w:szCs w:val="28"/>
        </w:rPr>
      </w:pPr>
    </w:p>
    <w:p w14:paraId="42C1F54B" w14:textId="77777777" w:rsidR="00FE5FE4" w:rsidRPr="00FE5FE4" w:rsidRDefault="00FE5FE4" w:rsidP="00FE5FE4">
      <w:pPr>
        <w:bidi/>
        <w:rPr>
          <w:rFonts w:asciiTheme="majorBidi" w:hAnsiTheme="majorBidi" w:cstheme="majorBidi"/>
          <w:sz w:val="28"/>
          <w:szCs w:val="28"/>
          <w:rtl/>
        </w:rPr>
      </w:pPr>
    </w:p>
    <w:tbl>
      <w:tblPr>
        <w:tblStyle w:val="TableGrid"/>
        <w:tblW w:w="9630" w:type="dxa"/>
        <w:tblInd w:w="-635" w:type="dxa"/>
        <w:tblLayout w:type="fixed"/>
        <w:tblLook w:val="04A0" w:firstRow="1" w:lastRow="0" w:firstColumn="1" w:lastColumn="0" w:noHBand="0" w:noVBand="1"/>
      </w:tblPr>
      <w:tblGrid>
        <w:gridCol w:w="9630"/>
      </w:tblGrid>
      <w:tr w:rsidR="00836DD2" w:rsidRPr="00FE5FE4" w14:paraId="7EE68975" w14:textId="77777777" w:rsidTr="00FE5FE4">
        <w:tc>
          <w:tcPr>
            <w:tcW w:w="9630" w:type="dxa"/>
            <w:shd w:val="clear" w:color="auto" w:fill="FAE2D5"/>
          </w:tcPr>
          <w:p w14:paraId="6398FB1E"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المرحلة الثالثة: التعمق والتقييم</w:t>
            </w:r>
          </w:p>
        </w:tc>
      </w:tr>
    </w:tbl>
    <w:p w14:paraId="471642B3" w14:textId="5AC3811A" w:rsidR="00836DD2" w:rsidRDefault="00FE5FE4" w:rsidP="003962B9">
      <w:pPr>
        <w:bidi/>
        <w:rPr>
          <w:rFonts w:asciiTheme="majorBidi" w:hAnsiTheme="majorBidi" w:cstheme="majorBidi"/>
          <w:sz w:val="28"/>
          <w:szCs w:val="28"/>
          <w:rtl/>
        </w:rPr>
      </w:pPr>
      <w:r w:rsidRPr="004D39C7">
        <w:rPr>
          <w:noProof/>
          <w:sz w:val="28"/>
          <w:szCs w:val="28"/>
        </w:rPr>
        <mc:AlternateContent>
          <mc:Choice Requires="wps">
            <w:drawing>
              <wp:anchor distT="0" distB="0" distL="114300" distR="114300" simplePos="0" relativeHeight="251699200" behindDoc="0" locked="0" layoutInCell="1" allowOverlap="1" wp14:anchorId="2236DF6B" wp14:editId="1FC9F6EB">
                <wp:simplePos x="0" y="0"/>
                <wp:positionH relativeFrom="column">
                  <wp:posOffset>5525770</wp:posOffset>
                </wp:positionH>
                <wp:positionV relativeFrom="paragraph">
                  <wp:posOffset>-396240</wp:posOffset>
                </wp:positionV>
                <wp:extent cx="1013460" cy="807720"/>
                <wp:effectExtent l="0" t="0" r="0" b="0"/>
                <wp:wrapNone/>
                <wp:docPr id="225395102" name="Text Box 1"/>
                <wp:cNvGraphicFramePr/>
                <a:graphic xmlns:a="http://schemas.openxmlformats.org/drawingml/2006/main">
                  <a:graphicData uri="http://schemas.microsoft.com/office/word/2010/wordprocessingShape">
                    <wps:wsp>
                      <wps:cNvSpPr txBox="1"/>
                      <wps:spPr>
                        <a:xfrm>
                          <a:off x="0" y="0"/>
                          <a:ext cx="1013460" cy="807720"/>
                        </a:xfrm>
                        <a:prstGeom prst="rect">
                          <a:avLst/>
                        </a:prstGeom>
                        <a:noFill/>
                        <a:ln>
                          <a:noFill/>
                        </a:ln>
                      </wps:spPr>
                      <wps:txbx>
                        <w:txbxContent>
                          <w:p w14:paraId="77C44D83"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36F94EAA" wp14:editId="154B9A3D">
                                  <wp:extent cx="369697" cy="312420"/>
                                  <wp:effectExtent l="0" t="0" r="0" b="0"/>
                                  <wp:docPr id="122486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63126" name=""/>
                                          <pic:cNvPicPr/>
                                        </pic:nvPicPr>
                                        <pic:blipFill>
                                          <a:blip r:embed="rId12"/>
                                          <a:stretch>
                                            <a:fillRect/>
                                          </a:stretch>
                                        </pic:blipFill>
                                        <pic:spPr>
                                          <a:xfrm>
                                            <a:off x="0" y="0"/>
                                            <a:ext cx="373481" cy="31561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36DF6B" id="_x0000_s1030" type="#_x0000_t202" style="position:absolute;left:0;text-align:left;margin-left:435.1pt;margin-top:-31.2pt;width:79.8pt;height:6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" filled="f" stroked="f">
                <v:textbox>
                  <w:txbxContent>
                    <w:p w14:paraId="77C44D83" w14:textId="77777777" w:rsidR="00FE5FE4" w:rsidRPr="00215678" w:rsidRDefault="00FE5FE4" w:rsidP="00FE5FE4">
                      <w:pPr>
                        <w:jc w:val="center"/>
                        <w:rPr>
                          <w:rFonts w:ascii="Times New Roman" w:hAnsi="Times New Roman" w:cs="Times New Roman"/>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36F94EAA" wp14:editId="154B9A3D">
                            <wp:extent cx="369697" cy="312420"/>
                            <wp:effectExtent l="0" t="0" r="0" b="0"/>
                            <wp:docPr id="122486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63126" name=""/>
                                    <pic:cNvPicPr/>
                                  </pic:nvPicPr>
                                  <pic:blipFill>
                                    <a:blip r:embed="rId12"/>
                                    <a:stretch>
                                      <a:fillRect/>
                                    </a:stretch>
                                  </pic:blipFill>
                                  <pic:spPr>
                                    <a:xfrm>
                                      <a:off x="0" y="0"/>
                                      <a:ext cx="373481" cy="315618"/>
                                    </a:xfrm>
                                    <a:prstGeom prst="rect">
                                      <a:avLst/>
                                    </a:prstGeom>
                                  </pic:spPr>
                                </pic:pic>
                              </a:graphicData>
                            </a:graphic>
                          </wp:inline>
                        </w:drawing>
                      </w:r>
                    </w:p>
                  </w:txbxContent>
                </v:textbox>
              </v:shape>
            </w:pict>
          </mc:Fallback>
        </mc:AlternateContent>
      </w:r>
    </w:p>
    <w:tbl>
      <w:tblPr>
        <w:tblStyle w:val="TableGrid"/>
        <w:tblW w:w="0" w:type="auto"/>
        <w:tblInd w:w="-185" w:type="dxa"/>
        <w:tblLook w:val="04A0" w:firstRow="1" w:lastRow="0" w:firstColumn="1" w:lastColumn="0" w:noHBand="0" w:noVBand="1"/>
      </w:tblPr>
      <w:tblGrid>
        <w:gridCol w:w="1445"/>
        <w:gridCol w:w="6192"/>
        <w:gridCol w:w="1564"/>
      </w:tblGrid>
      <w:tr w:rsidR="003962B9" w14:paraId="29F40DCD" w14:textId="77777777" w:rsidTr="00AD2688">
        <w:trPr>
          <w:trHeight w:val="1619"/>
        </w:trPr>
        <w:tc>
          <w:tcPr>
            <w:tcW w:w="9201" w:type="dxa"/>
            <w:gridSpan w:val="3"/>
          </w:tcPr>
          <w:p w14:paraId="36DF83B2" w14:textId="77777777" w:rsidR="003962B9" w:rsidRDefault="003962B9" w:rsidP="00AD2688">
            <w:pPr>
              <w:bidi/>
              <w:spacing w:before="60" w:after="60" w:line="360" w:lineRule="auto"/>
              <w:rPr>
                <w:rFonts w:asciiTheme="majorBidi" w:hAnsiTheme="majorBidi" w:cstheme="majorBidi"/>
                <w:color w:val="000000" w:themeColor="text1"/>
                <w:sz w:val="28"/>
                <w:szCs w:val="28"/>
                <w:rtl/>
              </w:rPr>
            </w:pPr>
            <w:r>
              <w:rPr>
                <w:rFonts w:asciiTheme="majorBidi" w:hAnsiTheme="majorBidi" w:cstheme="majorBidi"/>
                <w:b/>
                <w:color w:val="000000" w:themeColor="text1"/>
                <w:sz w:val="28"/>
                <w:szCs w:val="28"/>
              </w:rPr>
              <w:t xml:space="preserve">التقويم الصفي:</w:t>
            </w:r>
          </w:p>
          <w:p w14:paraId="37CC0BF8" w14:textId="07BA33CA" w:rsidR="003962B9" w:rsidRPr="004D64BD" w:rsidRDefault="003962B9" w:rsidP="00AD2688">
            <w:pPr>
              <w:bidi/>
              <w:spacing w:after="60" w:line="360" w:lineRule="auto"/>
              <w:ind w:left="360"/>
              <w:jc w:val="both"/>
              <w:rPr>
                <w:rFonts w:asciiTheme="majorBidi" w:hAnsiTheme="majorBidi" w:cs="Times New Roman"/>
                <w:color w:val="000000" w:themeColor="text1"/>
                <w:sz w:val="28"/>
                <w:szCs w:val="28"/>
                <w:rtl/>
                <w:lang w:val="en-GB"/>
              </w:rPr>
            </w:pPr>
          </w:p>
        </w:tc>
      </w:tr>
      <w:tr w:rsidR="003962B9" w14:paraId="5A3D1DDC" w14:textId="77777777" w:rsidTr="00AD2688">
        <w:tc>
          <w:tcPr>
            <w:tcW w:w="1445" w:type="dxa"/>
            <w:shd w:val="clear" w:color="auto" w:fill="FAE2D5" w:themeFill="accent2" w:themeFillTint="33"/>
          </w:tcPr>
          <w:p w14:paraId="12C229BF" w14:textId="77777777" w:rsidR="003962B9" w:rsidRPr="0087276F" w:rsidRDefault="003962B9" w:rsidP="00AD2688">
            <w:pPr>
              <w:bidi/>
              <w:jc w:val="right"/>
              <w:rPr>
                <w:rFonts w:asciiTheme="majorBidi" w:hAnsiTheme="majorBidi" w:cstheme="majorBidi"/>
                <w:b/>
                <w:bCs/>
                <w:color w:val="000000" w:themeColor="text1"/>
                <w:sz w:val="28"/>
                <w:szCs w:val="28"/>
                <w:lang w:val="en-GB"/>
              </w:rPr>
            </w:pPr>
            <w:r>
              <w:rPr>
                <w:rFonts w:asciiTheme="majorBidi" w:hAnsiTheme="majorBidi" w:cstheme="majorBidi" w:hint="cs"/>
                <w:sz w:val="28"/>
                <w:szCs w:val="28"/>
                <w:rtl/>
                <w:lang w:val="ar-SA"/>
              </w:rPr>
              <w:t xml:space="preserve">5د  </w:t>
            </w:r>
            <w:r w:rsidRPr="00DC6566">
              <w:rPr>
                <w:rFonts w:asciiTheme="majorBidi" w:hAnsiTheme="majorBidi" w:cstheme="majorBidi"/>
                <w:noProof/>
                <w:color w:val="000000" w:themeColor="text1"/>
                <w:sz w:val="28"/>
                <w:szCs w:val="28"/>
                <w:lang w:val="en-GB"/>
              </w:rPr>
              <w:drawing>
                <wp:inline distT="0" distB="0" distL="0" distR="0" wp14:anchorId="75AF6D6A" wp14:editId="66057C4F">
                  <wp:extent cx="281940" cy="402771"/>
                  <wp:effectExtent l="38100" t="38100" r="41910" b="35560"/>
                  <wp:docPr id="154318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c>
          <w:tcPr>
            <w:tcW w:w="6192" w:type="dxa"/>
          </w:tcPr>
          <w:p w14:paraId="490A59BE" w14:textId="2F9218AB" w:rsidR="003962B9" w:rsidRPr="00FE5FE4" w:rsidRDefault="003962B9" w:rsidP="003962B9">
            <w:pPr>
              <w:bidi/>
              <w:rPr>
                <w:rFonts w:asciiTheme="majorBidi" w:hAnsiTheme="majorBidi" w:cstheme="majorBidi"/>
                <w:sz w:val="28"/>
                <w:szCs w:val="28"/>
                <w:rtl/>
              </w:rPr>
            </w:pPr>
            <w:r>
              <w:rPr>
                <w:rFonts w:asciiTheme="majorBidi" w:hAnsiTheme="majorBidi" w:cstheme="majorBidi" w:hint="cs"/>
                <w:sz w:val="28"/>
                <w:szCs w:val="28"/>
                <w:rtl/>
              </w:rPr>
              <w:t xml:space="preserve">أطلب من كل طالبة كتابة الترتيب الإلكتروني حسب مستويات الطاقة الرئيسية والترتيب النقطي لعنصر الصوديوم.</w:t>
            </w:r>
          </w:p>
        </w:tc>
        <w:tc>
          <w:tcPr>
            <w:tcW w:w="1564" w:type="dxa"/>
            <w:shd w:val="clear" w:color="auto" w:fill="FAE2D5" w:themeFill="accent2" w:themeFillTint="33"/>
          </w:tcPr>
          <w:p w14:paraId="15C815B4" w14:textId="77777777" w:rsidR="003962B9" w:rsidRDefault="003962B9" w:rsidP="00AD2688">
            <w:pPr>
              <w:bidi/>
              <w:jc w:val="right"/>
              <w:rPr>
                <w:rFonts w:asciiTheme="majorBidi" w:hAnsiTheme="majorBidi" w:cstheme="majorBidi"/>
                <w:b/>
                <w:bCs/>
                <w:color w:val="000000" w:themeColor="text1"/>
                <w:sz w:val="28"/>
                <w:szCs w:val="28"/>
                <w:rtl/>
                <w:lang w:val="en-GB"/>
              </w:rPr>
            </w:pPr>
            <w:r>
              <w:rPr>
                <w:rFonts w:asciiTheme="majorBidi" w:hAnsiTheme="majorBidi" w:cstheme="majorBidi" w:hint="cs"/>
                <w:b/>
                <w:bCs/>
                <w:color w:val="000000" w:themeColor="text1"/>
                <w:sz w:val="28"/>
                <w:szCs w:val="28"/>
                <w:rtl/>
                <w:lang w:val="en-GB"/>
              </w:rPr>
              <w:t>تذكرة خروج</w:t>
            </w:r>
          </w:p>
          <w:p w14:paraId="37F557FC" w14:textId="77777777" w:rsidR="003962B9" w:rsidRPr="001D1068" w:rsidRDefault="003962B9" w:rsidP="00AD2688">
            <w:pPr>
              <w:bidi/>
              <w:jc w:val="right"/>
              <w:rPr>
                <w:rFonts w:asciiTheme="majorBidi" w:hAnsiTheme="majorBidi" w:cstheme="majorBidi"/>
                <w:b/>
                <w:bCs/>
                <w:color w:val="000000" w:themeColor="text1"/>
                <w:sz w:val="28"/>
                <w:szCs w:val="28"/>
                <w:rtl/>
                <w:lang w:val="en-GB"/>
              </w:rPr>
            </w:pPr>
          </w:p>
        </w:tc>
      </w:tr>
    </w:tbl>
    <w:p w14:paraId="70F30A50" w14:textId="77777777" w:rsidR="003962B9" w:rsidRPr="00FE5FE4" w:rsidRDefault="003962B9" w:rsidP="003962B9">
      <w:pPr>
        <w:bidi/>
        <w:rPr>
          <w:rFonts w:asciiTheme="majorBidi" w:hAnsiTheme="majorBidi" w:cstheme="majorBidi"/>
          <w:sz w:val="28"/>
          <w:szCs w:val="28"/>
          <w:rtl/>
        </w:rPr>
      </w:pPr>
    </w:p>
    <w:tbl>
      <w:tblPr>
        <w:tblStyle w:val="TableGrid"/>
        <w:tblW w:w="9989" w:type="dxa"/>
        <w:tblInd w:w="-635" w:type="dxa"/>
        <w:tblLayout w:type="fixed"/>
        <w:tblLook w:val="04A0" w:firstRow="1" w:lastRow="0" w:firstColumn="1" w:lastColumn="0" w:noHBand="0" w:noVBand="1"/>
      </w:tblPr>
      <w:tblGrid>
        <w:gridCol w:w="9989"/>
      </w:tblGrid>
      <w:tr w:rsidR="00836DD2" w:rsidRPr="00FE5FE4" w14:paraId="584AF038" w14:textId="77777777" w:rsidTr="00FE5FE4">
        <w:tc>
          <w:tcPr>
            <w:tcW w:w="9989" w:type="dxa"/>
          </w:tcPr>
          <w:p w14:paraId="3C099FF9" w14:textId="6D121CE4" w:rsidR="00836DD2" w:rsidRPr="00FE5FE4" w:rsidRDefault="00E03DF4">
            <w:pPr>
              <w:bidi/>
              <w:rPr>
                <w:rFonts w:asciiTheme="majorBidi" w:hAnsiTheme="majorBidi" w:cstheme="majorBidi"/>
                <w:sz w:val="28"/>
                <w:szCs w:val="28"/>
                <w:rtl/>
              </w:rPr>
            </w:pPr>
            <w:r>
              <w:rPr>
                <w:rFonts w:asciiTheme="majorBidi" w:hAnsiTheme="majorBidi" w:cstheme="majorBidi"/>
                <w:sz w:val="28"/>
                <w:szCs w:val="28"/>
                <w:rtl/>
              </w:rPr>
              <w:t xml:space="preserve">التقويم اللاصفي:</w:t>
            </w:r>
          </w:p>
        </w:tc>
      </w:tr>
    </w:tbl>
    <w:p w14:paraId="4DEE693D" w14:textId="77777777" w:rsidR="00836DD2" w:rsidRDefault="00836DD2">
      <w:pPr>
        <w:bidi/>
        <w:rPr>
          <w:rFonts w:asciiTheme="majorBidi" w:hAnsiTheme="majorBidi" w:cstheme="majorBidi"/>
          <w:sz w:val="28"/>
          <w:szCs w:val="28"/>
          <w:rtl/>
        </w:rPr>
      </w:pPr>
    </w:p>
    <w:p w14:paraId="5DB68AD9" w14:textId="77777777" w:rsidR="003962B9" w:rsidRDefault="003962B9" w:rsidP="003962B9">
      <w:pPr>
        <w:bidi/>
        <w:rPr>
          <w:rFonts w:asciiTheme="majorBidi" w:hAnsiTheme="majorBidi" w:cstheme="majorBidi"/>
          <w:sz w:val="28"/>
          <w:szCs w:val="28"/>
          <w:rtl/>
        </w:rPr>
      </w:pPr>
    </w:p>
    <w:p w14:paraId="0514D4CC" w14:textId="77777777" w:rsidR="003962B9" w:rsidRDefault="003962B9" w:rsidP="003962B9">
      <w:pPr>
        <w:bidi/>
        <w:rPr>
          <w:rFonts w:asciiTheme="majorBidi" w:hAnsiTheme="majorBidi" w:cstheme="majorBidi"/>
          <w:sz w:val="28"/>
          <w:szCs w:val="28"/>
          <w:rtl/>
        </w:rPr>
      </w:pPr>
    </w:p>
    <w:p w14:paraId="7117443B" w14:textId="77777777" w:rsidR="003962B9" w:rsidRDefault="003962B9" w:rsidP="003962B9">
      <w:pPr>
        <w:bidi/>
        <w:rPr>
          <w:rFonts w:asciiTheme="majorBidi" w:hAnsiTheme="majorBidi" w:cstheme="majorBidi"/>
          <w:sz w:val="28"/>
          <w:szCs w:val="28"/>
          <w:rtl/>
        </w:rPr>
      </w:pPr>
    </w:p>
    <w:p w14:paraId="60212FE1" w14:textId="77777777" w:rsidR="003962B9" w:rsidRDefault="003962B9" w:rsidP="003962B9">
      <w:pPr>
        <w:bidi/>
        <w:rPr>
          <w:rFonts w:asciiTheme="majorBidi" w:hAnsiTheme="majorBidi" w:cstheme="majorBidi"/>
          <w:sz w:val="28"/>
          <w:szCs w:val="28"/>
          <w:rtl/>
        </w:rPr>
      </w:pPr>
    </w:p>
    <w:p w14:paraId="72FAC967" w14:textId="77777777" w:rsidR="003962B9" w:rsidRDefault="003962B9" w:rsidP="003962B9">
      <w:pPr>
        <w:bidi/>
        <w:rPr>
          <w:rFonts w:asciiTheme="majorBidi" w:hAnsiTheme="majorBidi" w:cstheme="majorBidi"/>
          <w:sz w:val="28"/>
          <w:szCs w:val="28"/>
          <w:rtl/>
        </w:rPr>
      </w:pPr>
    </w:p>
    <w:p w14:paraId="11B2C457" w14:textId="77777777" w:rsidR="003962B9" w:rsidRDefault="003962B9" w:rsidP="003962B9">
      <w:pPr>
        <w:bidi/>
        <w:rPr>
          <w:rFonts w:asciiTheme="majorBidi" w:hAnsiTheme="majorBidi" w:cstheme="majorBidi"/>
          <w:sz w:val="28"/>
          <w:szCs w:val="28"/>
          <w:rtl/>
        </w:rPr>
      </w:pPr>
    </w:p>
    <w:p w14:paraId="60CCACB5" w14:textId="77777777" w:rsidR="003962B9" w:rsidRDefault="003962B9" w:rsidP="003962B9">
      <w:pPr>
        <w:bidi/>
        <w:rPr>
          <w:rFonts w:asciiTheme="majorBidi" w:hAnsiTheme="majorBidi" w:cstheme="majorBidi"/>
          <w:sz w:val="28"/>
          <w:szCs w:val="28"/>
          <w:rtl/>
        </w:rPr>
      </w:pPr>
    </w:p>
    <w:p w14:paraId="5722FBD4" w14:textId="77777777" w:rsidR="003962B9" w:rsidRDefault="003962B9" w:rsidP="003962B9">
      <w:pPr>
        <w:bidi/>
        <w:rPr>
          <w:rFonts w:asciiTheme="majorBidi" w:hAnsiTheme="majorBidi" w:cstheme="majorBidi"/>
          <w:sz w:val="28"/>
          <w:szCs w:val="28"/>
          <w:rtl/>
        </w:rPr>
      </w:pPr>
    </w:p>
    <w:p w14:paraId="200F9488" w14:textId="77777777" w:rsidR="003962B9" w:rsidRDefault="003962B9" w:rsidP="003962B9">
      <w:pPr>
        <w:bidi/>
        <w:rPr>
          <w:rFonts w:asciiTheme="majorBidi" w:hAnsiTheme="majorBidi" w:cstheme="majorBidi"/>
          <w:sz w:val="28"/>
          <w:szCs w:val="28"/>
          <w:rtl/>
        </w:rPr>
      </w:pPr>
    </w:p>
    <w:p w14:paraId="77BB66FF" w14:textId="77777777" w:rsidR="003962B9" w:rsidRDefault="003962B9" w:rsidP="003962B9">
      <w:pPr>
        <w:bidi/>
        <w:rPr>
          <w:rFonts w:asciiTheme="majorBidi" w:hAnsiTheme="majorBidi" w:cstheme="majorBidi"/>
          <w:sz w:val="28"/>
          <w:szCs w:val="28"/>
          <w:rtl/>
        </w:rPr>
      </w:pPr>
    </w:p>
    <w:p w14:paraId="0976E94F" w14:textId="77777777" w:rsidR="003962B9" w:rsidRDefault="003962B9" w:rsidP="003962B9">
      <w:pPr>
        <w:bidi/>
        <w:rPr>
          <w:rFonts w:asciiTheme="majorBidi" w:hAnsiTheme="majorBidi" w:cstheme="majorBidi"/>
          <w:sz w:val="28"/>
          <w:szCs w:val="28"/>
          <w:rtl/>
        </w:rPr>
      </w:pPr>
    </w:p>
    <w:p w14:paraId="2862916F" w14:textId="77777777" w:rsidR="003962B9" w:rsidRDefault="003962B9" w:rsidP="003962B9">
      <w:pPr>
        <w:bidi/>
        <w:rPr>
          <w:rFonts w:asciiTheme="majorBidi" w:hAnsiTheme="majorBidi" w:cstheme="majorBidi"/>
          <w:sz w:val="28"/>
          <w:szCs w:val="28"/>
          <w:rtl/>
        </w:rPr>
      </w:pPr>
    </w:p>
    <w:p w14:paraId="7B0FEB0D" w14:textId="77777777" w:rsidR="003962B9" w:rsidRDefault="003962B9" w:rsidP="003962B9">
      <w:pPr>
        <w:bidi/>
        <w:rPr>
          <w:rFonts w:asciiTheme="majorBidi" w:hAnsiTheme="majorBidi" w:cstheme="majorBidi"/>
          <w:sz w:val="28"/>
          <w:szCs w:val="28"/>
          <w:rtl/>
        </w:rPr>
      </w:pPr>
    </w:p>
    <w:p w14:paraId="5D633904" w14:textId="77777777" w:rsidR="003962B9" w:rsidRPr="00FE5FE4" w:rsidRDefault="003962B9" w:rsidP="003962B9">
      <w:pPr>
        <w:bidi/>
        <w:rPr>
          <w:rFonts w:asciiTheme="majorBidi" w:hAnsiTheme="majorBidi" w:cstheme="majorBidi"/>
          <w:sz w:val="28"/>
          <w:szCs w:val="28"/>
          <w:rtl/>
        </w:rPr>
      </w:pPr>
    </w:p>
    <w:tbl>
      <w:tblPr>
        <w:tblStyle w:val="TableGrid"/>
        <w:tblW w:w="0" w:type="auto"/>
        <w:tblLayout w:type="fixed"/>
        <w:tblLook w:val="04A0" w:firstRow="1" w:lastRow="0" w:firstColumn="1" w:lastColumn="0" w:noHBand="0" w:noVBand="1"/>
      </w:tblPr>
      <w:tblGrid>
        <w:gridCol w:w="9354"/>
      </w:tblGrid>
      <w:tr w:rsidR="00836DD2" w:rsidRPr="00FE5FE4" w14:paraId="3F4B75FE" w14:textId="77777777">
        <w:tc>
          <w:tcPr>
            <w:tcW w:w="9354" w:type="dxa"/>
            <w:shd w:val="clear" w:color="auto" w:fill="FAE2D5"/>
          </w:tcPr>
          <w:p w14:paraId="4E481B48"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التأمل الانعكاسي</w:t>
            </w:r>
          </w:p>
        </w:tc>
      </w:tr>
    </w:tbl>
    <w:p w14:paraId="4CFA6D23" w14:textId="77777777" w:rsidR="00836DD2" w:rsidRPr="00FE5FE4" w:rsidRDefault="00836DD2">
      <w:pPr>
        <w:bidi/>
        <w:rPr>
          <w:rFonts w:asciiTheme="majorBidi" w:hAnsiTheme="majorBidi" w:cstheme="majorBidi"/>
          <w:sz w:val="28"/>
          <w:szCs w:val="28"/>
          <w:rtl/>
        </w:rPr>
      </w:pPr>
    </w:p>
    <w:tbl>
      <w:tblPr>
        <w:tblStyle w:val="TableGrid"/>
        <w:tblW w:w="0" w:type="auto"/>
        <w:tblLayout w:type="fixed"/>
        <w:tblLook w:val="04A0" w:firstRow="1" w:lastRow="0" w:firstColumn="1" w:lastColumn="0" w:noHBand="0" w:noVBand="1"/>
      </w:tblPr>
      <w:tblGrid>
        <w:gridCol w:w="3969"/>
        <w:gridCol w:w="2268"/>
        <w:gridCol w:w="3118"/>
      </w:tblGrid>
      <w:tr w:rsidR="00836DD2" w:rsidRPr="00FE5FE4" w14:paraId="16F52357" w14:textId="77777777">
        <w:tc>
          <w:tcPr>
            <w:tcW w:w="3969" w:type="dxa"/>
          </w:tcPr>
          <w:p w14:paraId="3E39A5B7"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ملاحظات...............................</w:t>
            </w:r>
          </w:p>
        </w:tc>
        <w:tc>
          <w:tcPr>
            <w:tcW w:w="2268" w:type="dxa"/>
          </w:tcPr>
          <w:p w14:paraId="44973AB1" w14:textId="77777777" w:rsidR="00836DD2" w:rsidRPr="00FE5FE4" w:rsidRDefault="00E03DF4">
            <w:pPr>
              <w:bidi/>
              <w:rPr>
                <w:rFonts w:asciiTheme="majorBidi" w:hAnsiTheme="majorBidi" w:cstheme="majorBidi"/>
                <w:sz w:val="28"/>
                <w:szCs w:val="28"/>
                <w:rtl/>
              </w:rPr>
            </w:pP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p>
        </w:tc>
        <w:tc>
          <w:tcPr>
            <w:tcW w:w="3118" w:type="dxa"/>
            <w:shd w:val="clear" w:color="auto" w:fill="FAE2D5"/>
          </w:tcPr>
          <w:p w14:paraId="78B370A3"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إعدادي الكتابي</w:t>
            </w:r>
          </w:p>
        </w:tc>
      </w:tr>
      <w:tr w:rsidR="00836DD2" w:rsidRPr="00FE5FE4" w14:paraId="7A62769B" w14:textId="77777777">
        <w:tc>
          <w:tcPr>
            <w:tcW w:w="3969" w:type="dxa"/>
          </w:tcPr>
          <w:p w14:paraId="5559797A"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ملاحظات...............................</w:t>
            </w:r>
          </w:p>
        </w:tc>
        <w:tc>
          <w:tcPr>
            <w:tcW w:w="2268" w:type="dxa"/>
          </w:tcPr>
          <w:p w14:paraId="649611FD" w14:textId="77777777" w:rsidR="00836DD2" w:rsidRPr="00FE5FE4" w:rsidRDefault="00E03DF4">
            <w:pPr>
              <w:bidi/>
              <w:rPr>
                <w:rFonts w:asciiTheme="majorBidi" w:hAnsiTheme="majorBidi" w:cstheme="majorBidi"/>
                <w:sz w:val="28"/>
                <w:szCs w:val="28"/>
                <w:rtl/>
              </w:rPr>
            </w:pP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p>
        </w:tc>
        <w:tc>
          <w:tcPr>
            <w:tcW w:w="3118" w:type="dxa"/>
            <w:shd w:val="clear" w:color="auto" w:fill="FAE2D5"/>
          </w:tcPr>
          <w:p w14:paraId="6C3CFA7D"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أدائي داخل الحصة</w:t>
            </w:r>
          </w:p>
        </w:tc>
      </w:tr>
      <w:tr w:rsidR="00836DD2" w:rsidRPr="00FE5FE4" w14:paraId="67483A7B" w14:textId="77777777">
        <w:tc>
          <w:tcPr>
            <w:tcW w:w="3969" w:type="dxa"/>
          </w:tcPr>
          <w:p w14:paraId="2E6D1969"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ملاحظات...............................</w:t>
            </w:r>
          </w:p>
        </w:tc>
        <w:tc>
          <w:tcPr>
            <w:tcW w:w="2268" w:type="dxa"/>
          </w:tcPr>
          <w:p w14:paraId="2A74A9C9" w14:textId="77777777" w:rsidR="00836DD2" w:rsidRPr="00FE5FE4" w:rsidRDefault="00E03DF4">
            <w:pPr>
              <w:bidi/>
              <w:rPr>
                <w:rFonts w:asciiTheme="majorBidi" w:hAnsiTheme="majorBidi" w:cstheme="majorBidi"/>
                <w:sz w:val="28"/>
                <w:szCs w:val="28"/>
                <w:rtl/>
              </w:rPr>
            </w:pP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p>
        </w:tc>
        <w:tc>
          <w:tcPr>
            <w:tcW w:w="3118" w:type="dxa"/>
            <w:shd w:val="clear" w:color="auto" w:fill="FAE2D5"/>
          </w:tcPr>
          <w:p w14:paraId="58A25949"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مدى تنوع الأنشطة</w:t>
            </w:r>
          </w:p>
        </w:tc>
      </w:tr>
      <w:tr w:rsidR="00836DD2" w:rsidRPr="00FE5FE4" w14:paraId="0FC47863" w14:textId="77777777">
        <w:tc>
          <w:tcPr>
            <w:tcW w:w="3969" w:type="dxa"/>
          </w:tcPr>
          <w:p w14:paraId="58F86F47"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ملاحظات...............................</w:t>
            </w:r>
          </w:p>
        </w:tc>
        <w:tc>
          <w:tcPr>
            <w:tcW w:w="2268" w:type="dxa"/>
          </w:tcPr>
          <w:p w14:paraId="4DD1D487" w14:textId="77777777" w:rsidR="00836DD2" w:rsidRPr="00FE5FE4" w:rsidRDefault="00E03DF4">
            <w:pPr>
              <w:bidi/>
              <w:rPr>
                <w:rFonts w:asciiTheme="majorBidi" w:hAnsiTheme="majorBidi" w:cstheme="majorBidi"/>
                <w:sz w:val="28"/>
                <w:szCs w:val="28"/>
                <w:rtl/>
              </w:rPr>
            </w:pP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p>
        </w:tc>
        <w:tc>
          <w:tcPr>
            <w:tcW w:w="3118" w:type="dxa"/>
            <w:shd w:val="clear" w:color="auto" w:fill="FAE2D5"/>
          </w:tcPr>
          <w:p w14:paraId="05D321CD"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تفاعل المتعلمات</w:t>
            </w:r>
          </w:p>
        </w:tc>
      </w:tr>
      <w:tr w:rsidR="00836DD2" w:rsidRPr="00FE5FE4" w14:paraId="3B37EFF8" w14:textId="77777777">
        <w:tc>
          <w:tcPr>
            <w:tcW w:w="3969" w:type="dxa"/>
          </w:tcPr>
          <w:p w14:paraId="7F4B294E" w14:textId="77777777" w:rsidR="00836DD2" w:rsidRPr="00FE5FE4" w:rsidRDefault="00E03DF4">
            <w:pPr>
              <w:bidi/>
              <w:rPr>
                <w:rFonts w:asciiTheme="majorBidi" w:hAnsiTheme="majorBidi" w:cstheme="majorBidi"/>
                <w:sz w:val="28"/>
                <w:szCs w:val="28"/>
                <w:rtl/>
              </w:rPr>
            </w:pPr>
            <w:r w:rsidRPr="00FE5FE4">
              <w:rPr>
                <w:rFonts w:asciiTheme="majorBidi" w:hAnsiTheme="majorBidi" w:cstheme="majorBidi"/>
                <w:sz w:val="28"/>
                <w:szCs w:val="28"/>
                <w:rtl/>
              </w:rPr>
              <w:t>ملاحظات...............................</w:t>
            </w:r>
          </w:p>
        </w:tc>
        <w:tc>
          <w:tcPr>
            <w:tcW w:w="2268" w:type="dxa"/>
          </w:tcPr>
          <w:p w14:paraId="017C9026" w14:textId="77777777" w:rsidR="00836DD2" w:rsidRPr="00FE5FE4" w:rsidRDefault="00E03DF4">
            <w:pPr>
              <w:bidi/>
              <w:rPr>
                <w:rFonts w:asciiTheme="majorBidi" w:hAnsiTheme="majorBidi" w:cstheme="majorBidi"/>
                <w:sz w:val="28"/>
                <w:szCs w:val="28"/>
                <w:rtl/>
              </w:rPr>
            </w:pP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r w:rsidRPr="00FE5FE4">
              <w:rPr>
                <w:rFonts w:asciiTheme="majorBidi" w:hAnsiTheme="majorBidi" w:cstheme="majorBidi"/>
                <w:sz w:val="28"/>
                <w:szCs w:val="28"/>
                <w:rtl/>
              </w:rPr>
              <w:t xml:space="preserve"> </w:t>
            </w:r>
            <w:r w:rsidRPr="00FE5FE4">
              <w:rPr>
                <w:rFonts w:ascii="Segoe UI Symbol" w:hAnsi="Segoe UI Symbol" w:cs="Segoe UI Symbol" w:hint="cs"/>
                <w:sz w:val="28"/>
                <w:szCs w:val="28"/>
                <w:rtl/>
              </w:rPr>
              <w:t>☆</w:t>
            </w:r>
          </w:p>
        </w:tc>
        <w:tc>
          <w:tcPr>
            <w:tcW w:w="3118" w:type="dxa"/>
            <w:shd w:val="clear" w:color="auto" w:fill="FAE2D5"/>
          </w:tcPr>
          <w:p w14:paraId="22B2AA31" w14:textId="77777777" w:rsidR="00836DD2" w:rsidRPr="006B344E" w:rsidRDefault="00E03DF4">
            <w:pPr>
              <w:bidi/>
              <w:rPr>
                <w:rFonts w:asciiTheme="majorBidi" w:hAnsiTheme="majorBidi" w:cstheme="majorBidi"/>
                <w:bCs/>
                <w:sz w:val="28"/>
                <w:szCs w:val="28"/>
                <w:rtl/>
              </w:rPr>
            </w:pPr>
            <w:r w:rsidRPr="006B344E">
              <w:rPr>
                <w:rFonts w:asciiTheme="majorBidi" w:hAnsiTheme="majorBidi" w:cstheme="majorBidi"/>
                <w:bCs/>
                <w:sz w:val="28"/>
                <w:szCs w:val="28"/>
                <w:rtl/>
              </w:rPr>
              <w:t>تطبيق التقويم</w:t>
            </w:r>
          </w:p>
        </w:tc>
      </w:tr>
    </w:tbl>
    <w:p w14:paraId="6BFDDE16" w14:textId="77777777" w:rsidR="00836DD2" w:rsidRPr="00FE5FE4" w:rsidRDefault="00836DD2">
      <w:pPr>
        <w:bidi/>
        <w:rPr>
          <w:rFonts w:asciiTheme="majorBidi" w:hAnsiTheme="majorBidi" w:cstheme="majorBidi"/>
          <w:sz w:val="28"/>
          <w:szCs w:val="28"/>
          <w:rtl/>
        </w:rPr>
      </w:pPr>
    </w:p>
    <w:sectPr w:rsidR="00836DD2" w:rsidRPr="00FE5FE4" w:rsidSect="00206672">
      <w:footerReference w:type="default" r:id="rId1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DF6F6" w14:textId="77777777" w:rsidR="00757A01" w:rsidRDefault="00757A01" w:rsidP="00422339">
      <w:pPr>
        <w:spacing w:after="0" w:line="240" w:lineRule="auto"/>
      </w:pPr>
      <w:r>
        <w:separator/>
      </w:r>
    </w:p>
  </w:endnote>
  <w:endnote w:type="continuationSeparator" w:id="0">
    <w:p w14:paraId="1D5C4D2B" w14:textId="77777777" w:rsidR="00757A01" w:rsidRDefault="00757A01" w:rsidP="0042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369333"/>
      <w:docPartObj>
        <w:docPartGallery w:val="Page Numbers (Bottom of Page)"/>
        <w:docPartUnique/>
      </w:docPartObj>
    </w:sdtPr>
    <w:sdtEndPr/>
    <w:sdtContent>
      <w:p w14:paraId="0342EA31" w14:textId="77777777" w:rsidR="00422339" w:rsidRDefault="004223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1F1346" w14:textId="77777777" w:rsidR="00422339" w:rsidRDefault="00422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63E92" w14:textId="77777777" w:rsidR="00757A01" w:rsidRDefault="00757A01" w:rsidP="00422339">
      <w:pPr>
        <w:spacing w:after="0" w:line="240" w:lineRule="auto"/>
      </w:pPr>
      <w:r>
        <w:separator/>
      </w:r>
    </w:p>
  </w:footnote>
  <w:footnote w:type="continuationSeparator" w:id="0">
    <w:p w14:paraId="1E635447" w14:textId="77777777" w:rsidR="00757A01" w:rsidRDefault="00757A01" w:rsidP="00422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7.9pt;height:198.25pt;visibility:visible;mso-wrap-style:square" o:bullet="t">
        <v:imagedata r:id="rId1" o:title=""/>
      </v:shape>
    </w:pict>
  </w:numPicBullet>
  <w:abstractNum w:abstractNumId="0" w15:restartNumberingAfterBreak="0">
    <w:nsid w:val="01B34EF3"/>
    <w:multiLevelType w:val="hybridMultilevel"/>
    <w:tmpl w:val="72CC5EBA"/>
    <w:lvl w:ilvl="0" w:tplc="7A40613C">
      <w:start w:val="1"/>
      <w:numFmt w:val="decimal"/>
      <w:lvlText w:val="%1."/>
      <w:lvlJc w:val="left"/>
      <w:pPr>
        <w:ind w:left="720" w:hanging="360"/>
      </w:pPr>
      <w:rPr>
        <w:color w:val="0B769F" w:themeColor="accent4"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53183"/>
    <w:multiLevelType w:val="multilevel"/>
    <w:tmpl w:val="6E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429E8"/>
    <w:multiLevelType w:val="multilevel"/>
    <w:tmpl w:val="D61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31F8"/>
    <w:multiLevelType w:val="multilevel"/>
    <w:tmpl w:val="8392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83238"/>
    <w:multiLevelType w:val="hybridMultilevel"/>
    <w:tmpl w:val="5242447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669E0"/>
    <w:multiLevelType w:val="multilevel"/>
    <w:tmpl w:val="12F2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8637C"/>
    <w:multiLevelType w:val="hybridMultilevel"/>
    <w:tmpl w:val="2834A35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3266DA"/>
    <w:multiLevelType w:val="hybridMultilevel"/>
    <w:tmpl w:val="104813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162661"/>
    <w:multiLevelType w:val="hybridMultilevel"/>
    <w:tmpl w:val="29924564"/>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E07726"/>
    <w:multiLevelType w:val="hybridMultilevel"/>
    <w:tmpl w:val="6BA4FD62"/>
    <w:lvl w:ilvl="0" w:tplc="4EE0561E">
      <w:start w:val="1"/>
      <w:numFmt w:val="bullet"/>
      <w:lvlText w:val=""/>
      <w:lvlPicBulletId w:val="0"/>
      <w:lvlJc w:val="left"/>
      <w:pPr>
        <w:tabs>
          <w:tab w:val="num" w:pos="720"/>
        </w:tabs>
        <w:ind w:left="720" w:hanging="360"/>
      </w:pPr>
      <w:rPr>
        <w:rFonts w:ascii="Symbol" w:hAnsi="Symbol" w:hint="default"/>
      </w:rPr>
    </w:lvl>
    <w:lvl w:ilvl="1" w:tplc="1C02C008" w:tentative="1">
      <w:start w:val="1"/>
      <w:numFmt w:val="bullet"/>
      <w:lvlText w:val=""/>
      <w:lvlJc w:val="left"/>
      <w:pPr>
        <w:tabs>
          <w:tab w:val="num" w:pos="1440"/>
        </w:tabs>
        <w:ind w:left="1440" w:hanging="360"/>
      </w:pPr>
      <w:rPr>
        <w:rFonts w:ascii="Symbol" w:hAnsi="Symbol" w:hint="default"/>
      </w:rPr>
    </w:lvl>
    <w:lvl w:ilvl="2" w:tplc="7D800C8A" w:tentative="1">
      <w:start w:val="1"/>
      <w:numFmt w:val="bullet"/>
      <w:lvlText w:val=""/>
      <w:lvlJc w:val="left"/>
      <w:pPr>
        <w:tabs>
          <w:tab w:val="num" w:pos="2160"/>
        </w:tabs>
        <w:ind w:left="2160" w:hanging="360"/>
      </w:pPr>
      <w:rPr>
        <w:rFonts w:ascii="Symbol" w:hAnsi="Symbol" w:hint="default"/>
      </w:rPr>
    </w:lvl>
    <w:lvl w:ilvl="3" w:tplc="87C87DA8" w:tentative="1">
      <w:start w:val="1"/>
      <w:numFmt w:val="bullet"/>
      <w:lvlText w:val=""/>
      <w:lvlJc w:val="left"/>
      <w:pPr>
        <w:tabs>
          <w:tab w:val="num" w:pos="2880"/>
        </w:tabs>
        <w:ind w:left="2880" w:hanging="360"/>
      </w:pPr>
      <w:rPr>
        <w:rFonts w:ascii="Symbol" w:hAnsi="Symbol" w:hint="default"/>
      </w:rPr>
    </w:lvl>
    <w:lvl w:ilvl="4" w:tplc="F5F677EE" w:tentative="1">
      <w:start w:val="1"/>
      <w:numFmt w:val="bullet"/>
      <w:lvlText w:val=""/>
      <w:lvlJc w:val="left"/>
      <w:pPr>
        <w:tabs>
          <w:tab w:val="num" w:pos="3600"/>
        </w:tabs>
        <w:ind w:left="3600" w:hanging="360"/>
      </w:pPr>
      <w:rPr>
        <w:rFonts w:ascii="Symbol" w:hAnsi="Symbol" w:hint="default"/>
      </w:rPr>
    </w:lvl>
    <w:lvl w:ilvl="5" w:tplc="7D1ABFCE" w:tentative="1">
      <w:start w:val="1"/>
      <w:numFmt w:val="bullet"/>
      <w:lvlText w:val=""/>
      <w:lvlJc w:val="left"/>
      <w:pPr>
        <w:tabs>
          <w:tab w:val="num" w:pos="4320"/>
        </w:tabs>
        <w:ind w:left="4320" w:hanging="360"/>
      </w:pPr>
      <w:rPr>
        <w:rFonts w:ascii="Symbol" w:hAnsi="Symbol" w:hint="default"/>
      </w:rPr>
    </w:lvl>
    <w:lvl w:ilvl="6" w:tplc="FC84DCF8" w:tentative="1">
      <w:start w:val="1"/>
      <w:numFmt w:val="bullet"/>
      <w:lvlText w:val=""/>
      <w:lvlJc w:val="left"/>
      <w:pPr>
        <w:tabs>
          <w:tab w:val="num" w:pos="5040"/>
        </w:tabs>
        <w:ind w:left="5040" w:hanging="360"/>
      </w:pPr>
      <w:rPr>
        <w:rFonts w:ascii="Symbol" w:hAnsi="Symbol" w:hint="default"/>
      </w:rPr>
    </w:lvl>
    <w:lvl w:ilvl="7" w:tplc="DAA8F874" w:tentative="1">
      <w:start w:val="1"/>
      <w:numFmt w:val="bullet"/>
      <w:lvlText w:val=""/>
      <w:lvlJc w:val="left"/>
      <w:pPr>
        <w:tabs>
          <w:tab w:val="num" w:pos="5760"/>
        </w:tabs>
        <w:ind w:left="5760" w:hanging="360"/>
      </w:pPr>
      <w:rPr>
        <w:rFonts w:ascii="Symbol" w:hAnsi="Symbol" w:hint="default"/>
      </w:rPr>
    </w:lvl>
    <w:lvl w:ilvl="8" w:tplc="3E7EB78C"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2C5F7F3C"/>
    <w:multiLevelType w:val="hybridMultilevel"/>
    <w:tmpl w:val="F7365E8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834697"/>
    <w:multiLevelType w:val="hybridMultilevel"/>
    <w:tmpl w:val="A6F485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2615DA0"/>
    <w:multiLevelType w:val="hybridMultilevel"/>
    <w:tmpl w:val="1C7E5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0914B4"/>
    <w:multiLevelType w:val="hybridMultilevel"/>
    <w:tmpl w:val="EA44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E57C9B"/>
    <w:multiLevelType w:val="hybridMultilevel"/>
    <w:tmpl w:val="FE024A9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3C4A20"/>
    <w:multiLevelType w:val="hybridMultilevel"/>
    <w:tmpl w:val="FE9E89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4379EF"/>
    <w:multiLevelType w:val="hybridMultilevel"/>
    <w:tmpl w:val="475AD9D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246E68"/>
    <w:multiLevelType w:val="hybridMultilevel"/>
    <w:tmpl w:val="9398C8E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1974CFA"/>
    <w:multiLevelType w:val="hybridMultilevel"/>
    <w:tmpl w:val="BD669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F748C9"/>
    <w:multiLevelType w:val="hybridMultilevel"/>
    <w:tmpl w:val="36BA0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B729CC"/>
    <w:multiLevelType w:val="hybridMultilevel"/>
    <w:tmpl w:val="FD9CF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D3668A"/>
    <w:multiLevelType w:val="hybridMultilevel"/>
    <w:tmpl w:val="337EE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3804C1"/>
    <w:multiLevelType w:val="hybridMultilevel"/>
    <w:tmpl w:val="6936C254"/>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2BE4C4F"/>
    <w:multiLevelType w:val="hybridMultilevel"/>
    <w:tmpl w:val="50F6868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9715FF"/>
    <w:multiLevelType w:val="hybridMultilevel"/>
    <w:tmpl w:val="60DC685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C75D83"/>
    <w:multiLevelType w:val="multilevel"/>
    <w:tmpl w:val="71C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587F1F"/>
    <w:multiLevelType w:val="multilevel"/>
    <w:tmpl w:val="49D8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E92A5F"/>
    <w:multiLevelType w:val="hybridMultilevel"/>
    <w:tmpl w:val="5EECDEAE"/>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651688"/>
    <w:multiLevelType w:val="hybridMultilevel"/>
    <w:tmpl w:val="802471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27417">
    <w:abstractNumId w:val="9"/>
  </w:num>
  <w:num w:numId="2" w16cid:durableId="709456558">
    <w:abstractNumId w:val="22"/>
  </w:num>
  <w:num w:numId="3" w16cid:durableId="148136507">
    <w:abstractNumId w:val="13"/>
  </w:num>
  <w:num w:numId="4" w16cid:durableId="629214181">
    <w:abstractNumId w:val="0"/>
  </w:num>
  <w:num w:numId="5" w16cid:durableId="187330438">
    <w:abstractNumId w:val="14"/>
  </w:num>
  <w:num w:numId="6" w16cid:durableId="1856797484">
    <w:abstractNumId w:val="10"/>
  </w:num>
  <w:num w:numId="7" w16cid:durableId="1080559213">
    <w:abstractNumId w:val="15"/>
  </w:num>
  <w:num w:numId="8" w16cid:durableId="1055814652">
    <w:abstractNumId w:val="25"/>
  </w:num>
  <w:num w:numId="9" w16cid:durableId="1866365180">
    <w:abstractNumId w:val="8"/>
  </w:num>
  <w:num w:numId="10" w16cid:durableId="63601679">
    <w:abstractNumId w:val="29"/>
  </w:num>
  <w:num w:numId="11" w16cid:durableId="1480269788">
    <w:abstractNumId w:val="24"/>
  </w:num>
  <w:num w:numId="12" w16cid:durableId="1542546263">
    <w:abstractNumId w:val="18"/>
  </w:num>
  <w:num w:numId="13" w16cid:durableId="1921669584">
    <w:abstractNumId w:val="11"/>
  </w:num>
  <w:num w:numId="14" w16cid:durableId="536623804">
    <w:abstractNumId w:val="28"/>
  </w:num>
  <w:num w:numId="15" w16cid:durableId="278608838">
    <w:abstractNumId w:val="17"/>
  </w:num>
  <w:num w:numId="16" w16cid:durableId="1136994492">
    <w:abstractNumId w:val="23"/>
  </w:num>
  <w:num w:numId="17" w16cid:durableId="1683819292">
    <w:abstractNumId w:val="19"/>
  </w:num>
  <w:num w:numId="18" w16cid:durableId="1707831977">
    <w:abstractNumId w:val="6"/>
  </w:num>
  <w:num w:numId="19" w16cid:durableId="4135625">
    <w:abstractNumId w:val="27"/>
  </w:num>
  <w:num w:numId="20" w16cid:durableId="2018120310">
    <w:abstractNumId w:val="5"/>
  </w:num>
  <w:num w:numId="21" w16cid:durableId="1840151486">
    <w:abstractNumId w:val="3"/>
  </w:num>
  <w:num w:numId="22" w16cid:durableId="2024699153">
    <w:abstractNumId w:val="2"/>
  </w:num>
  <w:num w:numId="23" w16cid:durableId="527640314">
    <w:abstractNumId w:val="4"/>
  </w:num>
  <w:num w:numId="24" w16cid:durableId="1177303560">
    <w:abstractNumId w:val="26"/>
  </w:num>
  <w:num w:numId="25" w16cid:durableId="599487891">
    <w:abstractNumId w:val="1"/>
  </w:num>
  <w:num w:numId="26" w16cid:durableId="804351038">
    <w:abstractNumId w:val="16"/>
  </w:num>
  <w:num w:numId="27" w16cid:durableId="2080246092">
    <w:abstractNumId w:val="20"/>
  </w:num>
  <w:num w:numId="28" w16cid:durableId="1219627603">
    <w:abstractNumId w:val="12"/>
  </w:num>
  <w:num w:numId="29" w16cid:durableId="1602451609">
    <w:abstractNumId w:val="21"/>
  </w:num>
  <w:num w:numId="30" w16cid:durableId="651368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grammar="clean"/>
  <w:revisionView w:inkAnnotations="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83E"/>
    <w:rsid w:val="00001F5A"/>
    <w:rsid w:val="00004F4B"/>
    <w:rsid w:val="0001119C"/>
    <w:rsid w:val="00013FA3"/>
    <w:rsid w:val="000164BE"/>
    <w:rsid w:val="00030359"/>
    <w:rsid w:val="000317B7"/>
    <w:rsid w:val="000426B9"/>
    <w:rsid w:val="00051461"/>
    <w:rsid w:val="000557BE"/>
    <w:rsid w:val="00062E66"/>
    <w:rsid w:val="000655C8"/>
    <w:rsid w:val="00074DCF"/>
    <w:rsid w:val="00091F36"/>
    <w:rsid w:val="0009231D"/>
    <w:rsid w:val="0009630C"/>
    <w:rsid w:val="00096EDF"/>
    <w:rsid w:val="00097ADE"/>
    <w:rsid w:val="000A2B52"/>
    <w:rsid w:val="000C3CD9"/>
    <w:rsid w:val="000C728A"/>
    <w:rsid w:val="000C79E8"/>
    <w:rsid w:val="000D3E5D"/>
    <w:rsid w:val="000D7E2D"/>
    <w:rsid w:val="000D7FCE"/>
    <w:rsid w:val="000E2F7A"/>
    <w:rsid w:val="000E5084"/>
    <w:rsid w:val="000E68FE"/>
    <w:rsid w:val="000E7869"/>
    <w:rsid w:val="000E7D8D"/>
    <w:rsid w:val="000F5A16"/>
    <w:rsid w:val="001008CD"/>
    <w:rsid w:val="001016C7"/>
    <w:rsid w:val="001110FC"/>
    <w:rsid w:val="00116288"/>
    <w:rsid w:val="00121E3D"/>
    <w:rsid w:val="00124F46"/>
    <w:rsid w:val="00141986"/>
    <w:rsid w:val="00143B63"/>
    <w:rsid w:val="001455B8"/>
    <w:rsid w:val="00147090"/>
    <w:rsid w:val="001471D5"/>
    <w:rsid w:val="0015161B"/>
    <w:rsid w:val="0015483E"/>
    <w:rsid w:val="0015577D"/>
    <w:rsid w:val="00157985"/>
    <w:rsid w:val="00163129"/>
    <w:rsid w:val="00172783"/>
    <w:rsid w:val="00175A73"/>
    <w:rsid w:val="00175C63"/>
    <w:rsid w:val="001760B3"/>
    <w:rsid w:val="00177E5A"/>
    <w:rsid w:val="00180458"/>
    <w:rsid w:val="00185F47"/>
    <w:rsid w:val="001878B4"/>
    <w:rsid w:val="001A161B"/>
    <w:rsid w:val="001A38C9"/>
    <w:rsid w:val="001B2CFC"/>
    <w:rsid w:val="001C4DB4"/>
    <w:rsid w:val="001D1068"/>
    <w:rsid w:val="001E0EEC"/>
    <w:rsid w:val="001F7478"/>
    <w:rsid w:val="00204FB7"/>
    <w:rsid w:val="00205B8A"/>
    <w:rsid w:val="00206672"/>
    <w:rsid w:val="0021432E"/>
    <w:rsid w:val="002175D5"/>
    <w:rsid w:val="00220BE8"/>
    <w:rsid w:val="0022376F"/>
    <w:rsid w:val="00235AED"/>
    <w:rsid w:val="00240D00"/>
    <w:rsid w:val="00244A22"/>
    <w:rsid w:val="00245932"/>
    <w:rsid w:val="00283B99"/>
    <w:rsid w:val="00287FF1"/>
    <w:rsid w:val="0029166A"/>
    <w:rsid w:val="00291AB4"/>
    <w:rsid w:val="00292088"/>
    <w:rsid w:val="002A33D7"/>
    <w:rsid w:val="002B4F76"/>
    <w:rsid w:val="002B64B8"/>
    <w:rsid w:val="002C5DDE"/>
    <w:rsid w:val="002D2781"/>
    <w:rsid w:val="002E38DD"/>
    <w:rsid w:val="002E3EAA"/>
    <w:rsid w:val="002E6B9B"/>
    <w:rsid w:val="002F0063"/>
    <w:rsid w:val="003039B2"/>
    <w:rsid w:val="0031552A"/>
    <w:rsid w:val="00320EAC"/>
    <w:rsid w:val="00321196"/>
    <w:rsid w:val="00321937"/>
    <w:rsid w:val="003219F8"/>
    <w:rsid w:val="00321F66"/>
    <w:rsid w:val="00324606"/>
    <w:rsid w:val="0033030C"/>
    <w:rsid w:val="00332C60"/>
    <w:rsid w:val="003359DA"/>
    <w:rsid w:val="003433AE"/>
    <w:rsid w:val="003437AB"/>
    <w:rsid w:val="003441F3"/>
    <w:rsid w:val="003577B2"/>
    <w:rsid w:val="0037269D"/>
    <w:rsid w:val="00375C4B"/>
    <w:rsid w:val="00376CC7"/>
    <w:rsid w:val="0037793A"/>
    <w:rsid w:val="003821D4"/>
    <w:rsid w:val="00382931"/>
    <w:rsid w:val="003843B9"/>
    <w:rsid w:val="00385D14"/>
    <w:rsid w:val="00392012"/>
    <w:rsid w:val="00394BF6"/>
    <w:rsid w:val="0039582D"/>
    <w:rsid w:val="003962B9"/>
    <w:rsid w:val="003A22E9"/>
    <w:rsid w:val="003A2FFF"/>
    <w:rsid w:val="003E0974"/>
    <w:rsid w:val="003E6E78"/>
    <w:rsid w:val="003F0BFF"/>
    <w:rsid w:val="003F148F"/>
    <w:rsid w:val="0040022E"/>
    <w:rsid w:val="00401BC1"/>
    <w:rsid w:val="0040491B"/>
    <w:rsid w:val="00405CD6"/>
    <w:rsid w:val="0041634B"/>
    <w:rsid w:val="00422339"/>
    <w:rsid w:val="00434CDE"/>
    <w:rsid w:val="004456AF"/>
    <w:rsid w:val="00467447"/>
    <w:rsid w:val="00470316"/>
    <w:rsid w:val="00473C4B"/>
    <w:rsid w:val="00486090"/>
    <w:rsid w:val="00487E09"/>
    <w:rsid w:val="00490CBE"/>
    <w:rsid w:val="0049166E"/>
    <w:rsid w:val="004A626E"/>
    <w:rsid w:val="004C2164"/>
    <w:rsid w:val="004C4BC3"/>
    <w:rsid w:val="004D1EBD"/>
    <w:rsid w:val="004D29BB"/>
    <w:rsid w:val="004D410F"/>
    <w:rsid w:val="004D64BD"/>
    <w:rsid w:val="004E09D6"/>
    <w:rsid w:val="004E185B"/>
    <w:rsid w:val="004E24E9"/>
    <w:rsid w:val="004E2F85"/>
    <w:rsid w:val="004E3D26"/>
    <w:rsid w:val="004E482D"/>
    <w:rsid w:val="004F3A80"/>
    <w:rsid w:val="004F7B68"/>
    <w:rsid w:val="0050061B"/>
    <w:rsid w:val="00503EF6"/>
    <w:rsid w:val="00507872"/>
    <w:rsid w:val="005211EB"/>
    <w:rsid w:val="00522233"/>
    <w:rsid w:val="00522349"/>
    <w:rsid w:val="00530463"/>
    <w:rsid w:val="00532454"/>
    <w:rsid w:val="00535237"/>
    <w:rsid w:val="00537C0A"/>
    <w:rsid w:val="00540E9A"/>
    <w:rsid w:val="00542D69"/>
    <w:rsid w:val="00543B8B"/>
    <w:rsid w:val="00545B0A"/>
    <w:rsid w:val="00547191"/>
    <w:rsid w:val="00547FB4"/>
    <w:rsid w:val="005521DA"/>
    <w:rsid w:val="00555B8B"/>
    <w:rsid w:val="005624F5"/>
    <w:rsid w:val="005857B6"/>
    <w:rsid w:val="00585CFC"/>
    <w:rsid w:val="0059183F"/>
    <w:rsid w:val="005A7688"/>
    <w:rsid w:val="005B3F3B"/>
    <w:rsid w:val="005C502A"/>
    <w:rsid w:val="005D4791"/>
    <w:rsid w:val="005E2EFC"/>
    <w:rsid w:val="0060094F"/>
    <w:rsid w:val="0061083A"/>
    <w:rsid w:val="00632A40"/>
    <w:rsid w:val="00643943"/>
    <w:rsid w:val="006464CF"/>
    <w:rsid w:val="006473A0"/>
    <w:rsid w:val="00647444"/>
    <w:rsid w:val="0065620F"/>
    <w:rsid w:val="006603C3"/>
    <w:rsid w:val="0066050B"/>
    <w:rsid w:val="00670A4E"/>
    <w:rsid w:val="0067162B"/>
    <w:rsid w:val="00673749"/>
    <w:rsid w:val="00682C1F"/>
    <w:rsid w:val="0068437C"/>
    <w:rsid w:val="00692F0D"/>
    <w:rsid w:val="006A17A9"/>
    <w:rsid w:val="006A3536"/>
    <w:rsid w:val="006B1A1F"/>
    <w:rsid w:val="006B1D54"/>
    <w:rsid w:val="006B344E"/>
    <w:rsid w:val="006B7B33"/>
    <w:rsid w:val="0070412F"/>
    <w:rsid w:val="00711E14"/>
    <w:rsid w:val="00713B8E"/>
    <w:rsid w:val="00716AA2"/>
    <w:rsid w:val="00717B05"/>
    <w:rsid w:val="00736AE3"/>
    <w:rsid w:val="007378C2"/>
    <w:rsid w:val="007405E6"/>
    <w:rsid w:val="00756938"/>
    <w:rsid w:val="00757A01"/>
    <w:rsid w:val="00762328"/>
    <w:rsid w:val="007843FD"/>
    <w:rsid w:val="00787F4E"/>
    <w:rsid w:val="0079264E"/>
    <w:rsid w:val="007A2B2A"/>
    <w:rsid w:val="007A4391"/>
    <w:rsid w:val="007A4642"/>
    <w:rsid w:val="007B23F9"/>
    <w:rsid w:val="007E5271"/>
    <w:rsid w:val="007F342B"/>
    <w:rsid w:val="007F355A"/>
    <w:rsid w:val="00802B3D"/>
    <w:rsid w:val="00805F6A"/>
    <w:rsid w:val="00824CC5"/>
    <w:rsid w:val="00836DD2"/>
    <w:rsid w:val="00842EF0"/>
    <w:rsid w:val="0084567E"/>
    <w:rsid w:val="008602F3"/>
    <w:rsid w:val="0086326E"/>
    <w:rsid w:val="0087276F"/>
    <w:rsid w:val="00885490"/>
    <w:rsid w:val="00885840"/>
    <w:rsid w:val="008866F2"/>
    <w:rsid w:val="008B5BEB"/>
    <w:rsid w:val="008B6C0C"/>
    <w:rsid w:val="008D5266"/>
    <w:rsid w:val="008D6E5B"/>
    <w:rsid w:val="008E473C"/>
    <w:rsid w:val="009061F6"/>
    <w:rsid w:val="00907115"/>
    <w:rsid w:val="00930BC0"/>
    <w:rsid w:val="0093150D"/>
    <w:rsid w:val="00931E1F"/>
    <w:rsid w:val="0094618F"/>
    <w:rsid w:val="00957B0C"/>
    <w:rsid w:val="0096245B"/>
    <w:rsid w:val="009649BD"/>
    <w:rsid w:val="009738ED"/>
    <w:rsid w:val="00974633"/>
    <w:rsid w:val="009829FE"/>
    <w:rsid w:val="00983331"/>
    <w:rsid w:val="00992D96"/>
    <w:rsid w:val="009B39AB"/>
    <w:rsid w:val="009C077A"/>
    <w:rsid w:val="009C600C"/>
    <w:rsid w:val="009C7521"/>
    <w:rsid w:val="009E1B0F"/>
    <w:rsid w:val="009E395B"/>
    <w:rsid w:val="009F77DA"/>
    <w:rsid w:val="00A0238B"/>
    <w:rsid w:val="00A15115"/>
    <w:rsid w:val="00A37AA1"/>
    <w:rsid w:val="00A5616C"/>
    <w:rsid w:val="00A635EB"/>
    <w:rsid w:val="00A64080"/>
    <w:rsid w:val="00A64F78"/>
    <w:rsid w:val="00A660E1"/>
    <w:rsid w:val="00A66E47"/>
    <w:rsid w:val="00A851BD"/>
    <w:rsid w:val="00A87C93"/>
    <w:rsid w:val="00A87CA9"/>
    <w:rsid w:val="00A97827"/>
    <w:rsid w:val="00AC176C"/>
    <w:rsid w:val="00AD50C4"/>
    <w:rsid w:val="00AD5893"/>
    <w:rsid w:val="00AF35EF"/>
    <w:rsid w:val="00AF544B"/>
    <w:rsid w:val="00AF7FA3"/>
    <w:rsid w:val="00B02C72"/>
    <w:rsid w:val="00B17B31"/>
    <w:rsid w:val="00B207DD"/>
    <w:rsid w:val="00B4707D"/>
    <w:rsid w:val="00B53A85"/>
    <w:rsid w:val="00B545C6"/>
    <w:rsid w:val="00B55546"/>
    <w:rsid w:val="00B61D12"/>
    <w:rsid w:val="00B64F20"/>
    <w:rsid w:val="00B81172"/>
    <w:rsid w:val="00B816DE"/>
    <w:rsid w:val="00BA0CD0"/>
    <w:rsid w:val="00BB79F7"/>
    <w:rsid w:val="00BC7CF0"/>
    <w:rsid w:val="00BD08B2"/>
    <w:rsid w:val="00BD318F"/>
    <w:rsid w:val="00BE345D"/>
    <w:rsid w:val="00BF0722"/>
    <w:rsid w:val="00BF4550"/>
    <w:rsid w:val="00C12119"/>
    <w:rsid w:val="00C12245"/>
    <w:rsid w:val="00C13A41"/>
    <w:rsid w:val="00C209C3"/>
    <w:rsid w:val="00C21488"/>
    <w:rsid w:val="00C227CA"/>
    <w:rsid w:val="00C271C3"/>
    <w:rsid w:val="00C27C7E"/>
    <w:rsid w:val="00C3024F"/>
    <w:rsid w:val="00C32920"/>
    <w:rsid w:val="00C32CDC"/>
    <w:rsid w:val="00C36D1E"/>
    <w:rsid w:val="00C42404"/>
    <w:rsid w:val="00C46B3D"/>
    <w:rsid w:val="00C52B3C"/>
    <w:rsid w:val="00C53AD1"/>
    <w:rsid w:val="00C65A5D"/>
    <w:rsid w:val="00C67ABC"/>
    <w:rsid w:val="00C75A66"/>
    <w:rsid w:val="00C905AD"/>
    <w:rsid w:val="00C92C78"/>
    <w:rsid w:val="00CA080B"/>
    <w:rsid w:val="00CA1D07"/>
    <w:rsid w:val="00CA72F4"/>
    <w:rsid w:val="00CB1DE3"/>
    <w:rsid w:val="00CB3D8E"/>
    <w:rsid w:val="00CB5243"/>
    <w:rsid w:val="00CB645E"/>
    <w:rsid w:val="00CC7F98"/>
    <w:rsid w:val="00CD1D34"/>
    <w:rsid w:val="00D05A5B"/>
    <w:rsid w:val="00D21079"/>
    <w:rsid w:val="00D21BB8"/>
    <w:rsid w:val="00D27CCF"/>
    <w:rsid w:val="00D321A7"/>
    <w:rsid w:val="00D33B39"/>
    <w:rsid w:val="00D34490"/>
    <w:rsid w:val="00D420CC"/>
    <w:rsid w:val="00D51AF7"/>
    <w:rsid w:val="00D51BE2"/>
    <w:rsid w:val="00D55626"/>
    <w:rsid w:val="00D55A3C"/>
    <w:rsid w:val="00D7305E"/>
    <w:rsid w:val="00D82702"/>
    <w:rsid w:val="00D85D9A"/>
    <w:rsid w:val="00D95988"/>
    <w:rsid w:val="00DA0515"/>
    <w:rsid w:val="00DA6873"/>
    <w:rsid w:val="00DA694E"/>
    <w:rsid w:val="00DA7CA5"/>
    <w:rsid w:val="00DC3E8E"/>
    <w:rsid w:val="00DC6566"/>
    <w:rsid w:val="00DD3A2C"/>
    <w:rsid w:val="00DD733F"/>
    <w:rsid w:val="00DE7D9E"/>
    <w:rsid w:val="00DF6802"/>
    <w:rsid w:val="00DF7695"/>
    <w:rsid w:val="00E03DF4"/>
    <w:rsid w:val="00E067F6"/>
    <w:rsid w:val="00E10D0F"/>
    <w:rsid w:val="00E10E19"/>
    <w:rsid w:val="00E15108"/>
    <w:rsid w:val="00E156DA"/>
    <w:rsid w:val="00E16151"/>
    <w:rsid w:val="00E21698"/>
    <w:rsid w:val="00E2489C"/>
    <w:rsid w:val="00E31E6A"/>
    <w:rsid w:val="00E33735"/>
    <w:rsid w:val="00E447DC"/>
    <w:rsid w:val="00E453F7"/>
    <w:rsid w:val="00E62A36"/>
    <w:rsid w:val="00E80A43"/>
    <w:rsid w:val="00E868DE"/>
    <w:rsid w:val="00EA0DAE"/>
    <w:rsid w:val="00EB76DC"/>
    <w:rsid w:val="00EC6DFE"/>
    <w:rsid w:val="00F249C3"/>
    <w:rsid w:val="00F44EBF"/>
    <w:rsid w:val="00F459B1"/>
    <w:rsid w:val="00F51C96"/>
    <w:rsid w:val="00F52889"/>
    <w:rsid w:val="00F65803"/>
    <w:rsid w:val="00F673D2"/>
    <w:rsid w:val="00F71119"/>
    <w:rsid w:val="00F73AE1"/>
    <w:rsid w:val="00F813EE"/>
    <w:rsid w:val="00F85D3A"/>
    <w:rsid w:val="00F90730"/>
    <w:rsid w:val="00F92B3A"/>
    <w:rsid w:val="00F933B0"/>
    <w:rsid w:val="00FA0834"/>
    <w:rsid w:val="00FA571B"/>
    <w:rsid w:val="00FB63ED"/>
    <w:rsid w:val="00FC0AAF"/>
    <w:rsid w:val="00FD66C3"/>
    <w:rsid w:val="00FD6AEA"/>
    <w:rsid w:val="00FD7835"/>
    <w:rsid w:val="00FE4C88"/>
    <w:rsid w:val="00FE5FE4"/>
    <w:rsid w:val="00FE6973"/>
    <w:rsid w:val="00FF1B0E"/>
  </w:rsids>
  <m:mathPr>
    <m:mathFont m:val="Cambria Math"/>
    <m:brkBin m:val="before"/>
    <m:brkBinSub m:val="--"/>
    <m:smallFrac m:val="0"/>
    <m:dispDef/>
    <m:lMargin m:val="0"/>
    <m:rMargin m:val="0"/>
    <m:defJc m:val="centerGroup"/>
    <m:wrapIndent m:val="1440"/>
    <m:intLim m:val="subSup"/>
    <m:naryLim m:val="undOvr"/>
  </m:mathPr>
  <w:themeFontLang w:val="ar-SA"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95412D1"/>
  <w15:chartTrackingRefBased/>
  <w15:docId w15:val="{154BC71B-9B5E-4B90-BC01-11310432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64"/>
    <w:pPr>
      <w:bidi w:val="0"/>
      <w:spacing w:after="200" w:line="276" w:lineRule="auto"/>
    </w:pPr>
    <w:rPr>
      <w:rFonts w:ascii="Arial" w:eastAsia="Arial" w:hAnsi="Arial"/>
      <w:sz w:val="26"/>
      <w14:ligatures w14:val="none"/>
    </w:rPr>
  </w:style>
  <w:style w:type="paragraph" w:styleId="Heading1">
    <w:name w:val="heading 1"/>
    <w:basedOn w:val="Normal"/>
    <w:next w:val="Normal"/>
    <w:link w:val="Heading1Char"/>
    <w:uiPriority w:val="9"/>
    <w:qFormat/>
    <w:rsid w:val="0015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83E"/>
    <w:rPr>
      <w:rFonts w:eastAsiaTheme="majorEastAsia" w:cstheme="majorBidi"/>
      <w:color w:val="272727" w:themeColor="text1" w:themeTint="D8"/>
    </w:rPr>
  </w:style>
  <w:style w:type="paragraph" w:styleId="Title">
    <w:name w:val="Title"/>
    <w:basedOn w:val="Normal"/>
    <w:next w:val="Normal"/>
    <w:link w:val="TitleChar"/>
    <w:uiPriority w:val="10"/>
    <w:qFormat/>
    <w:rsid w:val="0015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83E"/>
    <w:pPr>
      <w:spacing w:before="160"/>
      <w:jc w:val="center"/>
    </w:pPr>
    <w:rPr>
      <w:i/>
      <w:iCs/>
      <w:color w:val="404040" w:themeColor="text1" w:themeTint="BF"/>
    </w:rPr>
  </w:style>
  <w:style w:type="character" w:customStyle="1" w:styleId="QuoteChar">
    <w:name w:val="Quote Char"/>
    <w:basedOn w:val="DefaultParagraphFont"/>
    <w:link w:val="Quote"/>
    <w:uiPriority w:val="29"/>
    <w:rsid w:val="0015483E"/>
    <w:rPr>
      <w:i/>
      <w:iCs/>
      <w:color w:val="404040" w:themeColor="text1" w:themeTint="BF"/>
    </w:rPr>
  </w:style>
  <w:style w:type="paragraph" w:styleId="ListParagraph">
    <w:name w:val="List Paragraph"/>
    <w:basedOn w:val="Normal"/>
    <w:uiPriority w:val="34"/>
    <w:qFormat/>
    <w:rsid w:val="0015483E"/>
    <w:pPr>
      <w:ind w:left="720"/>
      <w:contextualSpacing/>
    </w:pPr>
  </w:style>
  <w:style w:type="character" w:styleId="IntenseEmphasis">
    <w:name w:val="Intense Emphasis"/>
    <w:basedOn w:val="DefaultParagraphFont"/>
    <w:uiPriority w:val="21"/>
    <w:qFormat/>
    <w:rsid w:val="0015483E"/>
    <w:rPr>
      <w:i/>
      <w:iCs/>
      <w:color w:val="0F4761" w:themeColor="accent1" w:themeShade="BF"/>
    </w:rPr>
  </w:style>
  <w:style w:type="paragraph" w:styleId="IntenseQuote">
    <w:name w:val="Intense Quote"/>
    <w:basedOn w:val="Normal"/>
    <w:next w:val="Normal"/>
    <w:link w:val="IntenseQuoteChar"/>
    <w:uiPriority w:val="30"/>
    <w:qFormat/>
    <w:rsid w:val="0015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83E"/>
    <w:rPr>
      <w:i/>
      <w:iCs/>
      <w:color w:val="0F4761" w:themeColor="accent1" w:themeShade="BF"/>
    </w:rPr>
  </w:style>
  <w:style w:type="character" w:styleId="IntenseReference">
    <w:name w:val="Intense Reference"/>
    <w:basedOn w:val="DefaultParagraphFont"/>
    <w:uiPriority w:val="32"/>
    <w:qFormat/>
    <w:rsid w:val="0015483E"/>
    <w:rPr>
      <w:b/>
      <w:bCs/>
      <w:smallCaps/>
      <w:color w:val="0F4761" w:themeColor="accent1" w:themeShade="BF"/>
      <w:spacing w:val="5"/>
    </w:rPr>
  </w:style>
  <w:style w:type="table" w:styleId="TableGrid">
    <w:name w:val="Table Grid"/>
    <w:basedOn w:val="TableNormal"/>
    <w:uiPriority w:val="39"/>
    <w:rsid w:val="00F71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2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339"/>
    <w:rPr>
      <w:rFonts w:ascii="Arial" w:eastAsia="Arial" w:hAnsi="Arial"/>
      <w:sz w:val="26"/>
      <w14:ligatures w14:val="none"/>
    </w:rPr>
  </w:style>
  <w:style w:type="paragraph" w:styleId="Footer">
    <w:name w:val="footer"/>
    <w:basedOn w:val="Normal"/>
    <w:link w:val="FooterChar"/>
    <w:uiPriority w:val="99"/>
    <w:unhideWhenUsed/>
    <w:rsid w:val="004223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339"/>
    <w:rPr>
      <w:rFonts w:ascii="Arial" w:eastAsia="Arial" w:hAnsi="Arial"/>
      <w:sz w:val="26"/>
      <w14:ligatures w14:val="none"/>
    </w:rPr>
  </w:style>
  <w:style w:type="character" w:styleId="Strong">
    <w:name w:val="Strong"/>
    <w:basedOn w:val="DefaultParagraphFont"/>
    <w:uiPriority w:val="22"/>
    <w:qFormat/>
    <w:rsid w:val="005D4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AB1F1-FF46-41A7-B066-694E1111660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673</Words>
  <Characters>3837</Characters>
  <Application>Microsoft Office Word</Application>
  <DocSecurity>0</DocSecurity>
  <Lines>31</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خلود فيصل محمود البلوشي</cp:lastModifiedBy>
  <cp:revision>2</cp:revision>
  <cp:lastPrinted>2026-10-29T19:20:00Z</cp:lastPrinted>
  <dcterms:created xsi:type="dcterms:W3CDTF">2026-10-29T19:32:00Z</dcterms:created>
  <dcterms:modified xsi:type="dcterms:W3CDTF">2026-10-29T19:32:00Z</dcterms:modified>
</cp:coreProperties>
</file>