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 /><Relationship Id="rId2" Type="http://schemas.openxmlformats.org/package/2006/relationships/metadata/thumbnail" Target="docProps/thumbnail.emf" /><Relationship Id="rId1" Type="http://schemas.openxmlformats.org/officeDocument/2006/relationships/officeDocument" Target="word/document.xml" /><Relationship Id="rId4" Type="http://schemas.openxmlformats.org/officeDocument/2006/relationships/extended-properties" Target="docProps/app.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center" w:tblpY="-383"/>
        <w:tblW w:w="9085" w:type="dxa"/>
        <w:tblLook w:val="04A0" w:firstRow="1" w:lastRow="0" w:firstColumn="1" w:lastColumn="0" w:noHBand="0" w:noVBand="1"/>
      </w:tblPr>
      <w:tblGrid>
        <w:gridCol w:w="1885"/>
        <w:gridCol w:w="1800"/>
        <w:gridCol w:w="2070"/>
        <w:gridCol w:w="1530"/>
        <w:gridCol w:w="1800"/>
      </w:tblGrid>
      <w:tr w:rsidR="001008CD" w:rsidRPr="00FE5FE4" w14:paraId="0A6AF62D" w14:textId="77777777" w:rsidTr="001008CD">
        <w:tc>
          <w:tcPr>
            <w:tcW w:w="1885" w:type="dxa"/>
            <w:shd w:val="clear" w:color="auto" w:fill="FAE2D5" w:themeFill="accent2" w:themeFillTint="33"/>
          </w:tcPr>
          <w:p w14:paraId="303DAB94" w14:textId="77777777" w:rsidR="001008CD" w:rsidRPr="00FE5FE4" w:rsidRDefault="001008CD" w:rsidP="000D3E5D">
            <w:pPr>
              <w:bidi/>
              <w:jc w:val="center"/>
              <w:rPr>
                <w:rFonts w:asciiTheme="majorBidi" w:hAnsiTheme="majorBidi" w:cstheme="majorBidi"/>
                <w:sz w:val="28"/>
                <w:szCs w:val="28"/>
              </w:rPr>
            </w:pPr>
            <w:proofErr w:type="spellStart"/>
            <w:r w:rsidRPr="00FE5FE4">
              <w:rPr>
                <w:rFonts w:asciiTheme="majorBidi" w:hAnsiTheme="majorBidi" w:cstheme="majorBidi"/>
                <w:b/>
                <w:color w:val="000000" w:themeColor="text1"/>
                <w:sz w:val="28"/>
                <w:szCs w:val="28"/>
              </w:rPr>
              <w:t>المكان</w:t>
            </w:r>
            <w:proofErr w:type="spellEnd"/>
          </w:p>
        </w:tc>
        <w:tc>
          <w:tcPr>
            <w:tcW w:w="1800" w:type="dxa"/>
            <w:shd w:val="clear" w:color="auto" w:fill="FAE2D5" w:themeFill="accent2" w:themeFillTint="33"/>
          </w:tcPr>
          <w:p w14:paraId="48EC100D" w14:textId="77777777" w:rsidR="001008CD" w:rsidRPr="00FE5FE4" w:rsidRDefault="001008CD" w:rsidP="000D3E5D">
            <w:pPr>
              <w:bidi/>
              <w:jc w:val="center"/>
              <w:rPr>
                <w:rFonts w:asciiTheme="majorBidi" w:hAnsiTheme="majorBidi" w:cstheme="majorBidi"/>
                <w:sz w:val="28"/>
                <w:szCs w:val="28"/>
              </w:rPr>
            </w:pPr>
            <w:proofErr w:type="spellStart"/>
            <w:r w:rsidRPr="00FE5FE4">
              <w:rPr>
                <w:rFonts w:asciiTheme="majorBidi" w:hAnsiTheme="majorBidi" w:cstheme="majorBidi"/>
                <w:b/>
                <w:color w:val="000000" w:themeColor="text1"/>
                <w:sz w:val="28"/>
                <w:szCs w:val="28"/>
              </w:rPr>
              <w:t>الحصة</w:t>
            </w:r>
            <w:proofErr w:type="spellEnd"/>
          </w:p>
        </w:tc>
        <w:tc>
          <w:tcPr>
            <w:tcW w:w="2070" w:type="dxa"/>
            <w:shd w:val="clear" w:color="auto" w:fill="FAE2D5" w:themeFill="accent2" w:themeFillTint="33"/>
          </w:tcPr>
          <w:p w14:paraId="2330A0E9" w14:textId="77777777" w:rsidR="001008CD" w:rsidRPr="00FE5FE4" w:rsidRDefault="001008CD" w:rsidP="000D3E5D">
            <w:pPr>
              <w:bidi/>
              <w:jc w:val="center"/>
              <w:rPr>
                <w:rFonts w:asciiTheme="majorBidi" w:hAnsiTheme="majorBidi" w:cstheme="majorBidi"/>
                <w:sz w:val="28"/>
                <w:szCs w:val="28"/>
              </w:rPr>
            </w:pPr>
            <w:r w:rsidRPr="00FE5FE4">
              <w:rPr>
                <w:rFonts w:asciiTheme="majorBidi" w:hAnsiTheme="majorBidi" w:cstheme="majorBidi"/>
                <w:b/>
                <w:color w:val="000000" w:themeColor="text1"/>
                <w:sz w:val="28"/>
                <w:szCs w:val="28"/>
              </w:rPr>
              <w:t xml:space="preserve">  </w:t>
            </w:r>
            <w:proofErr w:type="spellStart"/>
            <w:r w:rsidRPr="00FE5FE4">
              <w:rPr>
                <w:rFonts w:asciiTheme="majorBidi" w:hAnsiTheme="majorBidi" w:cstheme="majorBidi"/>
                <w:b/>
                <w:color w:val="000000" w:themeColor="text1"/>
                <w:sz w:val="28"/>
                <w:szCs w:val="28"/>
              </w:rPr>
              <w:t>التاريخ</w:t>
            </w:r>
            <w:proofErr w:type="spellEnd"/>
          </w:p>
        </w:tc>
        <w:tc>
          <w:tcPr>
            <w:tcW w:w="1530" w:type="dxa"/>
            <w:shd w:val="clear" w:color="auto" w:fill="FAE2D5" w:themeFill="accent2" w:themeFillTint="33"/>
          </w:tcPr>
          <w:p w14:paraId="1B99CA7C" w14:textId="77777777" w:rsidR="001008CD" w:rsidRPr="00FE5FE4" w:rsidRDefault="001008CD" w:rsidP="000D3E5D">
            <w:pPr>
              <w:bidi/>
              <w:jc w:val="center"/>
              <w:rPr>
                <w:rFonts w:asciiTheme="majorBidi" w:hAnsiTheme="majorBidi" w:cstheme="majorBidi"/>
                <w:sz w:val="28"/>
                <w:szCs w:val="28"/>
              </w:rPr>
            </w:pPr>
            <w:proofErr w:type="spellStart"/>
            <w:r w:rsidRPr="00FE5FE4">
              <w:rPr>
                <w:rFonts w:asciiTheme="majorBidi" w:hAnsiTheme="majorBidi" w:cstheme="majorBidi"/>
                <w:b/>
                <w:color w:val="000000" w:themeColor="text1"/>
                <w:sz w:val="28"/>
                <w:szCs w:val="28"/>
              </w:rPr>
              <w:t>اليوم</w:t>
            </w:r>
            <w:proofErr w:type="spellEnd"/>
          </w:p>
        </w:tc>
        <w:tc>
          <w:tcPr>
            <w:tcW w:w="1800" w:type="dxa"/>
            <w:shd w:val="clear" w:color="auto" w:fill="FAE2D5" w:themeFill="accent2" w:themeFillTint="33"/>
          </w:tcPr>
          <w:p w14:paraId="75F9C798" w14:textId="77777777" w:rsidR="001008CD" w:rsidRPr="00FE5FE4" w:rsidRDefault="001008CD" w:rsidP="000D3E5D">
            <w:pPr>
              <w:bidi/>
              <w:jc w:val="center"/>
              <w:rPr>
                <w:rFonts w:asciiTheme="majorBidi" w:hAnsiTheme="majorBidi" w:cstheme="majorBidi"/>
                <w:sz w:val="28"/>
                <w:szCs w:val="28"/>
              </w:rPr>
            </w:pPr>
            <w:proofErr w:type="spellStart"/>
            <w:r w:rsidRPr="00FE5FE4">
              <w:rPr>
                <w:rFonts w:asciiTheme="majorBidi" w:hAnsiTheme="majorBidi" w:cstheme="majorBidi"/>
                <w:b/>
                <w:color w:val="000000" w:themeColor="text1"/>
                <w:sz w:val="28"/>
                <w:szCs w:val="28"/>
              </w:rPr>
              <w:t>الصف</w:t>
            </w:r>
            <w:proofErr w:type="spellEnd"/>
            <w:r w:rsidRPr="00FE5FE4">
              <w:rPr>
                <w:rFonts w:asciiTheme="majorBidi" w:hAnsiTheme="majorBidi" w:cstheme="majorBidi"/>
                <w:b/>
                <w:color w:val="000000" w:themeColor="text1"/>
                <w:sz w:val="28"/>
                <w:szCs w:val="28"/>
              </w:rPr>
              <w:t xml:space="preserve">        </w:t>
            </w:r>
            <w:r w:rsidRPr="00FE5FE4">
              <w:rPr>
                <w:rFonts w:asciiTheme="majorBidi" w:hAnsiTheme="majorBidi" w:cstheme="majorBidi"/>
                <w:sz w:val="28"/>
                <w:szCs w:val="28"/>
              </w:rPr>
              <w:t xml:space="preserve">   </w:t>
            </w:r>
          </w:p>
        </w:tc>
      </w:tr>
      <w:tr w:rsidR="001008CD" w:rsidRPr="00FE5FE4" w14:paraId="20992061" w14:textId="77777777" w:rsidTr="001008CD">
        <w:tc>
          <w:tcPr>
            <w:tcW w:w="1885" w:type="dxa"/>
          </w:tcPr>
          <w:p w14:paraId="4472DBD0" w14:textId="77777777" w:rsidR="001008CD" w:rsidRPr="00FE5FE4" w:rsidRDefault="001008CD" w:rsidP="000D3E5D">
            <w:pPr>
              <w:bidi/>
              <w:rPr>
                <w:rFonts w:asciiTheme="majorBidi" w:hAnsiTheme="majorBidi" w:cstheme="majorBidi"/>
                <w:sz w:val="28"/>
                <w:szCs w:val="28"/>
              </w:rPr>
            </w:pPr>
            <w:r w:rsidRPr="00FE5FE4">
              <w:rPr>
                <w:rFonts w:asciiTheme="majorBidi" w:hAnsiTheme="majorBidi" w:cstheme="majorBidi"/>
                <w:sz w:val="28"/>
                <w:szCs w:val="28"/>
              </w:rPr>
              <w:t xml:space="preserve"> </w:t>
            </w:r>
          </w:p>
        </w:tc>
        <w:tc>
          <w:tcPr>
            <w:tcW w:w="1800" w:type="dxa"/>
          </w:tcPr>
          <w:p w14:paraId="05678EA3" w14:textId="77777777" w:rsidR="001008CD" w:rsidRPr="00FE5FE4" w:rsidRDefault="001008CD" w:rsidP="000D3E5D">
            <w:pPr>
              <w:bidi/>
              <w:jc w:val="right"/>
              <w:rPr>
                <w:rFonts w:asciiTheme="majorBidi" w:hAnsiTheme="majorBidi" w:cstheme="majorBidi"/>
                <w:sz w:val="28"/>
                <w:szCs w:val="28"/>
              </w:rPr>
            </w:pPr>
          </w:p>
        </w:tc>
        <w:tc>
          <w:tcPr>
            <w:tcW w:w="2070" w:type="dxa"/>
          </w:tcPr>
          <w:p w14:paraId="70D7AF0C" w14:textId="77777777" w:rsidR="001008CD" w:rsidRPr="00FE5FE4" w:rsidRDefault="001008CD" w:rsidP="000D3E5D">
            <w:pPr>
              <w:bidi/>
              <w:jc w:val="right"/>
              <w:rPr>
                <w:rFonts w:asciiTheme="majorBidi" w:hAnsiTheme="majorBidi" w:cstheme="majorBidi"/>
                <w:sz w:val="28"/>
                <w:szCs w:val="28"/>
              </w:rPr>
            </w:pPr>
          </w:p>
        </w:tc>
        <w:tc>
          <w:tcPr>
            <w:tcW w:w="1530" w:type="dxa"/>
          </w:tcPr>
          <w:p w14:paraId="1D63432B" w14:textId="77777777" w:rsidR="001008CD" w:rsidRPr="00FE5FE4" w:rsidRDefault="001008CD" w:rsidP="000D3E5D">
            <w:pPr>
              <w:bidi/>
              <w:jc w:val="right"/>
              <w:rPr>
                <w:rFonts w:asciiTheme="majorBidi" w:hAnsiTheme="majorBidi" w:cstheme="majorBidi"/>
                <w:sz w:val="28"/>
                <w:szCs w:val="28"/>
              </w:rPr>
            </w:pPr>
          </w:p>
        </w:tc>
        <w:tc>
          <w:tcPr>
            <w:tcW w:w="1800" w:type="dxa"/>
          </w:tcPr>
          <w:p w14:paraId="04147A01" w14:textId="77777777" w:rsidR="001008CD" w:rsidRPr="00FE5FE4" w:rsidRDefault="001008CD" w:rsidP="000D3E5D">
            <w:pPr>
              <w:bidi/>
              <w:jc w:val="right"/>
              <w:rPr>
                <w:rFonts w:asciiTheme="majorBidi" w:hAnsiTheme="majorBidi" w:cstheme="majorBidi"/>
                <w:sz w:val="28"/>
                <w:szCs w:val="28"/>
              </w:rPr>
            </w:pPr>
          </w:p>
        </w:tc>
      </w:tr>
    </w:tbl>
    <w:p w14:paraId="2D7BDC91" w14:textId="77777777" w:rsidR="00206672" w:rsidRPr="00FE5FE4" w:rsidRDefault="001008CD" w:rsidP="000D3E5D">
      <w:pPr>
        <w:bidi/>
        <w:rPr>
          <w:rFonts w:asciiTheme="majorBidi" w:hAnsiTheme="majorBidi" w:cstheme="majorBidi"/>
          <w:noProof/>
          <w:sz w:val="28"/>
          <w:szCs w:val="28"/>
          <w:rtl/>
        </w:rPr>
      </w:pPr>
      <w:r w:rsidRPr="00FE5FE4">
        <w:rPr>
          <w:rFonts w:asciiTheme="majorBidi" w:hAnsiTheme="majorBidi" w:cstheme="majorBidi"/>
          <w:noProof/>
          <w:sz w:val="28"/>
          <w:szCs w:val="28"/>
        </w:rPr>
        <mc:AlternateContent>
          <mc:Choice Requires="wps">
            <w:drawing>
              <wp:anchor distT="0" distB="0" distL="114300" distR="114300" simplePos="0" relativeHeight="251693056" behindDoc="0" locked="0" layoutInCell="1" allowOverlap="1" wp14:anchorId="17A25A38" wp14:editId="54EBD808">
                <wp:simplePos x="0" y="0"/>
                <wp:positionH relativeFrom="column">
                  <wp:posOffset>-621031</wp:posOffset>
                </wp:positionH>
                <wp:positionV relativeFrom="paragraph">
                  <wp:posOffset>-188596</wp:posOffset>
                </wp:positionV>
                <wp:extent cx="579120" cy="617220"/>
                <wp:effectExtent l="19050" t="38100" r="0" b="49530"/>
                <wp:wrapNone/>
                <wp:docPr id="674554220"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2E967A80"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A25A38" id="_x0000_t202" coordsize="21600,21600" o:spt="202" path="m,l,21600r21600,l21600,xe">
                <v:stroke joinstyle="miter"/>
                <v:path gradientshapeok="t" o:connecttype="rect"/>
              </v:shapetype>
              <v:shape id="Text Box 1" o:spid="_x0000_s1026" type="#_x0000_t202" style="position:absolute;left:0;text-align:left;margin-left:-48.9pt;margin-top:-14.85pt;width:45.6pt;height:48.6pt;rotation:-1175798fd;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" filled="f" stroked="f">
                <v:textbox>
                  <w:txbxContent>
                    <w:p w14:paraId="2E967A80"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sidRPr="00FE5FE4">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408B67CD" wp14:editId="0761F285">
                <wp:simplePos x="0" y="0"/>
                <wp:positionH relativeFrom="column">
                  <wp:posOffset>5782944</wp:posOffset>
                </wp:positionH>
                <wp:positionV relativeFrom="paragraph">
                  <wp:posOffset>-172085</wp:posOffset>
                </wp:positionV>
                <wp:extent cx="579120" cy="617220"/>
                <wp:effectExtent l="19050" t="38100" r="0" b="49530"/>
                <wp:wrapNone/>
                <wp:docPr id="2010568431"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689D735A" w14:textId="77777777"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8B67CD" id="_x0000_s1027" type="#_x0000_t202" style="position:absolute;left:0;text-align:left;margin-left:455.35pt;margin-top:-13.55pt;width:45.6pt;height:48.6pt;rotation:-1175798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" filled="f" stroked="f">
                <v:textbox>
                  <w:txbxContent>
                    <w:p w14:paraId="689D735A" w14:textId="77777777"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sidRPr="00FE5FE4">
        <w:rPr>
          <w:rFonts w:asciiTheme="majorBidi" w:hAnsiTheme="majorBidi" w:cstheme="majorBidi"/>
          <w:noProof/>
          <w:sz w:val="28"/>
          <w:szCs w:val="28"/>
        </w:rPr>
        <w:t xml:space="preserve">    </w:t>
      </w:r>
    </w:p>
    <w:tbl>
      <w:tblPr>
        <w:tblStyle w:val="TableGrid"/>
        <w:tblW w:w="0" w:type="auto"/>
        <w:tblLayout w:type="fixed"/>
        <w:tblLook w:val="04A0" w:firstRow="1" w:lastRow="0" w:firstColumn="1" w:lastColumn="0" w:noHBand="0" w:noVBand="1"/>
      </w:tblPr>
      <w:tblGrid>
        <w:gridCol w:w="7087"/>
        <w:gridCol w:w="2268"/>
      </w:tblGrid>
      <w:tr w:rsidR="00836DD2" w:rsidRPr="006B344E" w14:paraId="7643E2C4" w14:textId="77777777">
        <w:tc>
          <w:tcPr>
            <w:tcW w:w="7087" w:type="dxa"/>
          </w:tcPr>
          <w:p w14:paraId="03C96A6A" w14:textId="77777777"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الروابط الكيميائية</w:t>
            </w:r>
          </w:p>
        </w:tc>
        <w:tc>
          <w:tcPr>
            <w:tcW w:w="2268" w:type="dxa"/>
            <w:shd w:val="clear" w:color="auto" w:fill="FAE2D5"/>
          </w:tcPr>
          <w:p w14:paraId="61041FC6"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الوحدة</w:t>
            </w:r>
          </w:p>
        </w:tc>
      </w:tr>
      <w:tr w:rsidR="00836DD2" w:rsidRPr="006B344E" w14:paraId="492CA5AE" w14:textId="77777777">
        <w:tc>
          <w:tcPr>
            <w:tcW w:w="7087" w:type="dxa"/>
          </w:tcPr>
          <w:p w14:paraId="255F725D" w14:textId="77777777"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الرابطة الأيونية والمركبات الأيونية</w:t>
            </w:r>
          </w:p>
        </w:tc>
        <w:tc>
          <w:tcPr>
            <w:tcW w:w="2268" w:type="dxa"/>
            <w:shd w:val="clear" w:color="auto" w:fill="FAE2D5"/>
          </w:tcPr>
          <w:p w14:paraId="59B328AF"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الفصل</w:t>
            </w:r>
          </w:p>
        </w:tc>
      </w:tr>
      <w:tr w:rsidR="00836DD2" w:rsidRPr="006B344E" w14:paraId="71AC0072" w14:textId="77777777">
        <w:tc>
          <w:tcPr>
            <w:tcW w:w="7087" w:type="dxa"/>
          </w:tcPr>
          <w:p w14:paraId="50DCD176" w14:textId="77777777" w:rsidR="00836DD2" w:rsidRPr="00FE5FE4" w:rsidRDefault="00E03DF4">
            <w:pPr>
              <w:bidi/>
              <w:rPr>
                <w:rFonts w:asciiTheme="majorBidi" w:hAnsiTheme="majorBidi" w:cstheme="majorBidi"/>
                <w:sz w:val="28"/>
                <w:szCs w:val="28"/>
                <w:rtl/>
              </w:rPr>
            </w:pPr>
            <w:r>
              <w:rPr>
                <w:rFonts w:asciiTheme="majorBidi" w:hAnsiTheme="majorBidi" w:cstheme="majorBidi"/>
                <w:sz w:val="28"/>
                <w:szCs w:val="28"/>
                <w:rtl/>
              </w:rPr>
              <w:t xml:space="preserve">الترتيب الإلكتروني (قاعدة الثمانية)</w:t>
            </w:r>
          </w:p>
        </w:tc>
        <w:tc>
          <w:tcPr>
            <w:tcW w:w="2268" w:type="dxa"/>
            <w:shd w:val="clear" w:color="auto" w:fill="FAE2D5"/>
          </w:tcPr>
          <w:p w14:paraId="425C801F"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الدرس</w:t>
            </w:r>
          </w:p>
        </w:tc>
      </w:tr>
    </w:tbl>
    <w:p w14:paraId="6E9A17C9" w14:textId="77777777" w:rsidR="00836DD2" w:rsidRPr="00FE5FE4" w:rsidRDefault="00836DD2">
      <w:pPr>
        <w:bidi/>
        <w:rPr>
          <w:rFonts w:asciiTheme="majorBidi" w:hAnsiTheme="majorBidi" w:cstheme="majorBidi"/>
          <w:sz w:val="28"/>
          <w:szCs w:val="28"/>
          <w:rtl/>
        </w:rPr>
      </w:pPr>
    </w:p>
    <w:tbl>
      <w:tblPr>
        <w:tblStyle w:val="TableGrid"/>
        <w:tblW w:w="9899" w:type="dxa"/>
        <w:tblInd w:w="-545" w:type="dxa"/>
        <w:tblLayout w:type="fixed"/>
        <w:tblLook w:val="04A0" w:firstRow="1" w:lastRow="0" w:firstColumn="1" w:lastColumn="0" w:noHBand="0" w:noVBand="1"/>
      </w:tblPr>
      <w:tblGrid>
        <w:gridCol w:w="8010"/>
        <w:gridCol w:w="1889"/>
      </w:tblGrid>
      <w:tr w:rsidR="00836DD2" w:rsidRPr="00FE5FE4" w14:paraId="78F50D6F" w14:textId="77777777" w:rsidTr="00FE5FE4">
        <w:tc>
          <w:tcPr>
            <w:tcW w:w="8010" w:type="dxa"/>
            <w:shd w:val="clear" w:color="auto" w:fill="FAE2D5"/>
          </w:tcPr>
          <w:p w14:paraId="288F7C52"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بعد الانتهاء من الدرس ستكون المتعلمة قادرة على أن:</w:t>
            </w:r>
          </w:p>
        </w:tc>
        <w:tc>
          <w:tcPr>
            <w:tcW w:w="1889" w:type="dxa"/>
            <w:shd w:val="clear" w:color="auto" w:fill="FAE2D5"/>
          </w:tcPr>
          <w:p w14:paraId="23A12AD6"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الأهداف السلوكية:</w:t>
            </w:r>
          </w:p>
        </w:tc>
      </w:tr>
      <w:tr w:rsidR="00836DD2" w:rsidRPr="00FE5FE4" w14:paraId="51A41AFF" w14:textId="77777777" w:rsidTr="00FE5FE4">
        <w:tc>
          <w:tcPr>
            <w:tcW w:w="8010" w:type="dxa"/>
          </w:tcPr>
          <w:p w14:paraId="702BB0E1" w14:textId="68960127" w:rsidR="00FE5FE4" w:rsidRPr="00FE5FE4" w:rsidRDefault="00FE5FE4" w:rsidP="00FE5FE4">
            <w:pPr>
              <w:pStyle w:val="ListParagraph"/>
              <w:numPr>
                <w:ilvl w:val="0"/>
                <w:numId w:val="28"/>
              </w:numPr>
              <w:bidi/>
              <w:spacing w:line="360" w:lineRule="auto"/>
              <w:rPr>
                <w:rFonts w:asciiTheme="majorBidi" w:hAnsiTheme="majorBidi" w:cstheme="majorBidi"/>
                <w:sz w:val="28"/>
                <w:szCs w:val="28"/>
              </w:rPr>
            </w:pPr>
            <w:r>
              <w:rPr>
                <w:rFonts w:asciiTheme="majorBidi" w:hAnsiTheme="majorBidi" w:cstheme="majorBidi" w:hint="cs"/>
                <w:sz w:val="28"/>
                <w:szCs w:val="28"/>
                <w:rtl/>
              </w:rPr>
              <w:t xml:space="preserve">تستكشف الترتيب الإلكتروني للغازات النبيلة من خلال نسخة الكتاب ثلاثية الأبعاد، وتستنتج أنه ينتهي بثمانية إلكترونات ما عدا الهيليوم الذي ينتهي بإلكترونين فقط.</w:t>
            </w:r>
          </w:p>
          <w:p w14:paraId="702BB0E1" w14:textId="68960127" w:rsidR="00FE5FE4" w:rsidRPr="00FE5FE4" w:rsidRDefault="00FE5FE4" w:rsidP="00FE5FE4">
            <w:pPr>
              <w:pStyle w:val="ListParagraph"/>
              <w:numPr>
                <w:ilvl w:val="0"/>
                <w:numId w:val="28"/>
              </w:numPr>
              <w:bidi/>
              <w:spacing w:line="360" w:lineRule="auto"/>
              <w:rPr>
                <w:rFonts w:asciiTheme="majorBidi" w:hAnsiTheme="majorBidi" w:cstheme="majorBidi"/>
                <w:sz w:val="28"/>
                <w:szCs w:val="28"/>
              </w:rPr>
            </w:pPr>
            <w:r>
              <w:rPr>
                <w:rFonts w:asciiTheme="majorBidi" w:hAnsiTheme="majorBidi" w:cstheme="majorBidi" w:hint="cs"/>
                <w:sz w:val="28"/>
                <w:szCs w:val="28"/>
                <w:rtl/>
              </w:rPr>
              <w:t xml:space="preserve">تعرّف الكاتيون بأنه ذرة العنصر عندما تفقد إلكترونًا أو أكثر، والأنيون بأنه ذرة العنصر عندما تكتسب إلكترونًا أو أكثر.</w:t>
            </w:r>
          </w:p>
          <w:p w14:paraId="702BB0E1" w14:textId="68960127" w:rsidR="00FE5FE4" w:rsidRPr="00FE5FE4" w:rsidRDefault="00FE5FE4" w:rsidP="00FE5FE4">
            <w:pPr>
              <w:pStyle w:val="ListParagraph"/>
              <w:numPr>
                <w:ilvl w:val="0"/>
                <w:numId w:val="28"/>
              </w:numPr>
              <w:bidi/>
              <w:spacing w:line="360" w:lineRule="auto"/>
              <w:rPr>
                <w:rFonts w:asciiTheme="majorBidi" w:hAnsiTheme="majorBidi" w:cstheme="majorBidi"/>
                <w:sz w:val="28"/>
                <w:szCs w:val="28"/>
              </w:rPr>
            </w:pPr>
            <w:r>
              <w:rPr>
                <w:rFonts w:asciiTheme="majorBidi" w:hAnsiTheme="majorBidi" w:cstheme="majorBidi" w:hint="cs"/>
                <w:sz w:val="28"/>
                <w:szCs w:val="28"/>
                <w:rtl/>
              </w:rPr>
              <w:t xml:space="preserve">تقارن الترتيب الإلكتروني لكاتيون الصوديوم وأنيون الكلوريد بالترتيب الإلكتروني لغازي النيون والأرجون.</w:t>
            </w:r>
          </w:p>
          <w:p w14:paraId="702BB0E1" w14:textId="68960127" w:rsidR="00FE5FE4" w:rsidRPr="00FE5FE4" w:rsidRDefault="00FE5FE4" w:rsidP="00FE5FE4">
            <w:pPr>
              <w:pStyle w:val="ListParagraph"/>
              <w:numPr>
                <w:ilvl w:val="0"/>
                <w:numId w:val="28"/>
              </w:numPr>
              <w:bidi/>
              <w:spacing w:line="360" w:lineRule="auto"/>
              <w:rPr>
                <w:rFonts w:asciiTheme="majorBidi" w:hAnsiTheme="majorBidi" w:cstheme="majorBidi"/>
                <w:sz w:val="28"/>
                <w:szCs w:val="28"/>
              </w:rPr>
            </w:pPr>
            <w:r>
              <w:rPr>
                <w:rFonts w:asciiTheme="majorBidi" w:hAnsiTheme="majorBidi" w:cstheme="majorBidi" w:hint="cs"/>
                <w:sz w:val="28"/>
                <w:szCs w:val="28"/>
                <w:rtl/>
              </w:rPr>
              <w:t xml:space="preserve">تعرّف قاعدة الثمانية بأنها ميل ذرة العنصر إلى فقد أو اكتساب أو مشاركة إلكترونات مستوى التكافؤ للوصول إلى ثماني إلكترونات لتحقيق حالة الاستقرار المشابهة للغاز النبيل.</w:t>
            </w:r>
          </w:p>
          <w:p w14:paraId="702BB0E1" w14:textId="68960127" w:rsidR="00FE5FE4" w:rsidRPr="00FE5FE4" w:rsidRDefault="00FE5FE4" w:rsidP="00FE5FE4">
            <w:pPr>
              <w:pStyle w:val="ListParagraph"/>
              <w:numPr>
                <w:ilvl w:val="0"/>
                <w:numId w:val="28"/>
              </w:numPr>
              <w:bidi/>
              <w:spacing w:line="360" w:lineRule="auto"/>
              <w:rPr>
                <w:rFonts w:asciiTheme="majorBidi" w:hAnsiTheme="majorBidi" w:cstheme="majorBidi"/>
                <w:sz w:val="28"/>
                <w:szCs w:val="28"/>
              </w:rPr>
            </w:pPr>
            <w:r>
              <w:rPr>
                <w:rFonts w:asciiTheme="majorBidi" w:hAnsiTheme="majorBidi" w:cstheme="majorBidi" w:hint="cs"/>
                <w:sz w:val="28"/>
                <w:szCs w:val="28"/>
                <w:rtl/>
              </w:rPr>
              <w:t xml:space="preserve">تعلل عدم تحقيق عناصر الهيدروجين والليثيوم والبريليوم والبورون لقاعدة الثمانية.</w:t>
            </w:r>
          </w:p>
        </w:tc>
        <w:tc>
          <w:tcPr>
            <w:tcW w:w="1889" w:type="dxa"/>
            <w:shd w:val="clear" w:color="auto" w:fill="FAE2D5"/>
          </w:tcPr>
          <w:p w14:paraId="544E0F0C"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الأهداف المعرفية:</w:t>
            </w:r>
          </w:p>
        </w:tc>
      </w:tr>
      <w:tr w:rsidR="00836DD2" w:rsidRPr="00FE5FE4" w14:paraId="74649730" w14:textId="77777777" w:rsidTr="00FE5FE4">
        <w:tc>
          <w:tcPr>
            <w:tcW w:w="8010" w:type="dxa"/>
          </w:tcPr>
          <w:p w14:paraId="1FC04E06" w14:textId="487732EF" w:rsidR="00836DD2" w:rsidRDefault="00E03DF4" w:rsidP="00FE5FE4">
            <w:pPr>
              <w:pStyle w:val="ListParagraph"/>
              <w:numPr>
                <w:ilvl w:val="0"/>
                <w:numId w:val="29"/>
              </w:numPr>
              <w:bidi/>
              <w:spacing w:line="360" w:lineRule="auto"/>
              <w:rPr>
                <w:rFonts w:asciiTheme="majorBidi" w:hAnsiTheme="majorBidi" w:cstheme="majorBidi"/>
                <w:sz w:val="28"/>
                <w:szCs w:val="28"/>
              </w:rPr>
            </w:pPr>
            <w:r>
              <w:rPr>
                <w:rFonts w:asciiTheme="majorBidi" w:hAnsiTheme="majorBidi" w:cstheme="majorBidi"/>
                <w:sz w:val="28"/>
                <w:szCs w:val="28"/>
                <w:rtl/>
              </w:rPr>
              <w:t xml:space="preserve">تطبق قاعدة الثمانية لتحديد سلوك ذرات الليثيوم والفلور والمغنيسيوم (تفقد أو تكتسب) في تمرين (3).</w:t>
            </w:r>
          </w:p>
          <w:p w14:paraId="1FC04E06" w14:textId="487732EF" w:rsidR="00836DD2" w:rsidRDefault="00E03DF4" w:rsidP="00FE5FE4">
            <w:pPr>
              <w:pStyle w:val="ListParagraph"/>
              <w:numPr>
                <w:ilvl w:val="0"/>
                <w:numId w:val="29"/>
              </w:numPr>
              <w:bidi/>
              <w:spacing w:line="360" w:lineRule="auto"/>
              <w:rPr>
                <w:rFonts w:asciiTheme="majorBidi" w:hAnsiTheme="majorBidi" w:cstheme="majorBidi"/>
                <w:sz w:val="28"/>
                <w:szCs w:val="28"/>
              </w:rPr>
            </w:pPr>
            <w:r>
              <w:rPr>
                <w:rFonts w:asciiTheme="majorBidi" w:hAnsiTheme="majorBidi" w:cstheme="majorBidi"/>
                <w:sz w:val="28"/>
                <w:szCs w:val="28"/>
                <w:rtl/>
              </w:rPr>
              <w:t xml:space="preserve">تمثل إلكترونات المستوى الخارجي للأيونات بعد الفقد أو الاكتساب باستخدام نشاط الفصفصة بالكرستال.</w:t>
            </w:r>
          </w:p>
        </w:tc>
        <w:tc>
          <w:tcPr>
            <w:tcW w:w="1889" w:type="dxa"/>
            <w:shd w:val="clear" w:color="auto" w:fill="FAE2D5"/>
          </w:tcPr>
          <w:p w14:paraId="1A421677"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الأهداف المهارية:</w:t>
            </w:r>
          </w:p>
        </w:tc>
      </w:tr>
      <w:tr w:rsidR="00836DD2" w:rsidRPr="00FE5FE4" w14:paraId="33D9B678" w14:textId="77777777" w:rsidTr="00FE5FE4">
        <w:tc>
          <w:tcPr>
            <w:tcW w:w="8010" w:type="dxa"/>
          </w:tcPr>
          <w:p w14:paraId="7F0514CA" w14:textId="2D37736C" w:rsidR="00836DD2" w:rsidRDefault="00E03DF4" w:rsidP="00FE5FE4">
            <w:pPr>
              <w:pStyle w:val="ListParagraph"/>
              <w:numPr>
                <w:ilvl w:val="0"/>
                <w:numId w:val="30"/>
              </w:numPr>
              <w:bidi/>
              <w:spacing w:line="360" w:lineRule="auto"/>
              <w:rPr>
                <w:rFonts w:asciiTheme="majorBidi" w:hAnsiTheme="majorBidi" w:cstheme="majorBidi"/>
                <w:sz w:val="28"/>
                <w:szCs w:val="28"/>
              </w:rPr>
            </w:pPr>
            <w:r>
              <w:rPr>
                <w:rFonts w:asciiTheme="majorBidi" w:hAnsiTheme="majorBidi" w:cstheme="majorBidi"/>
                <w:sz w:val="28"/>
                <w:szCs w:val="28"/>
                <w:rtl/>
              </w:rPr>
              <w:t xml:space="preserve">تتعاون مع زميلاتها في الأنشطة بحماس وبروح الفريق.</w:t>
            </w:r>
          </w:p>
          <w:p w14:paraId="7F0514CA" w14:textId="2D37736C" w:rsidR="00836DD2" w:rsidRDefault="00E03DF4" w:rsidP="00FE5FE4">
            <w:pPr>
              <w:pStyle w:val="ListParagraph"/>
              <w:numPr>
                <w:ilvl w:val="0"/>
                <w:numId w:val="30"/>
              </w:numPr>
              <w:bidi/>
              <w:spacing w:line="360" w:lineRule="auto"/>
              <w:rPr>
                <w:rFonts w:asciiTheme="majorBidi" w:hAnsiTheme="majorBidi" w:cstheme="majorBidi"/>
                <w:sz w:val="28"/>
                <w:szCs w:val="28"/>
              </w:rPr>
            </w:pPr>
            <w:r>
              <w:rPr>
                <w:rFonts w:asciiTheme="majorBidi" w:hAnsiTheme="majorBidi" w:cstheme="majorBidi"/>
                <w:sz w:val="28"/>
                <w:szCs w:val="28"/>
                <w:rtl/>
              </w:rPr>
              <w:t xml:space="preserve">تقدّر دقة القواعد العلمية في تفسير سلوك العناصر.</w:t>
            </w:r>
          </w:p>
          <w:p w14:paraId="7F0514CA" w14:textId="2D37736C" w:rsidR="00836DD2" w:rsidRDefault="00E03DF4" w:rsidP="00FE5FE4">
            <w:pPr>
              <w:pStyle w:val="ListParagraph"/>
              <w:numPr>
                <w:ilvl w:val="0"/>
                <w:numId w:val="30"/>
              </w:numPr>
              <w:bidi/>
              <w:spacing w:line="360" w:lineRule="auto"/>
              <w:rPr>
                <w:rFonts w:asciiTheme="majorBidi" w:hAnsiTheme="majorBidi" w:cstheme="majorBidi"/>
                <w:sz w:val="28"/>
                <w:szCs w:val="28"/>
              </w:rPr>
            </w:pPr>
            <w:r>
              <w:rPr>
                <w:rFonts w:asciiTheme="majorBidi" w:hAnsiTheme="majorBidi" w:cstheme="majorBidi"/>
                <w:sz w:val="28"/>
                <w:szCs w:val="28"/>
                <w:rtl/>
              </w:rPr>
              <w:t xml:space="preserve">تحرص على الدقة والتنظيم عند تمثيل إلكترونات الأيونات.</w:t>
            </w:r>
          </w:p>
        </w:tc>
        <w:tc>
          <w:tcPr>
            <w:tcW w:w="1889" w:type="dxa"/>
            <w:shd w:val="clear" w:color="auto" w:fill="FAE2D5"/>
          </w:tcPr>
          <w:p w14:paraId="507F046D"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الأهداف الوجدانية:</w:t>
            </w:r>
          </w:p>
        </w:tc>
      </w:tr>
    </w:tbl>
    <w:p w14:paraId="4239F083" w14:textId="77777777" w:rsidR="00836DD2" w:rsidRPr="00FE5FE4" w:rsidRDefault="00836DD2">
      <w:pPr>
        <w:bidi/>
        <w:rPr>
          <w:rFonts w:asciiTheme="majorBidi" w:hAnsiTheme="majorBidi" w:cstheme="majorBidi"/>
          <w:sz w:val="28"/>
          <w:szCs w:val="28"/>
          <w:rtl/>
        </w:rPr>
      </w:pPr>
    </w:p>
    <w:tbl>
      <w:tblPr>
        <w:tblStyle w:val="TableGrid"/>
        <w:tblW w:w="10080" w:type="dxa"/>
        <w:tblInd w:w="-725" w:type="dxa"/>
        <w:tblLayout w:type="fixed"/>
        <w:tblLook w:val="04A0" w:firstRow="1" w:lastRow="0" w:firstColumn="1" w:lastColumn="0" w:noHBand="0" w:noVBand="1"/>
      </w:tblPr>
      <w:tblGrid>
        <w:gridCol w:w="7771"/>
        <w:gridCol w:w="2309"/>
      </w:tblGrid>
      <w:tr w:rsidR="00836DD2" w:rsidRPr="00FE5FE4" w14:paraId="3F5A7CDC" w14:textId="77777777" w:rsidTr="00530463">
        <w:tc>
          <w:tcPr>
            <w:tcW w:w="7632" w:type="dxa"/>
          </w:tcPr>
          <w:p w14:paraId="43CCA00A" w14:textId="77777777"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الكتاب المدرسي – البطاقات التشجيعية – الشاشة الذكية – الكتاب ثلاثي الأبعاد</w:t>
            </w:r>
          </w:p>
        </w:tc>
        <w:tc>
          <w:tcPr>
            <w:tcW w:w="2268" w:type="dxa"/>
            <w:shd w:val="clear" w:color="auto" w:fill="FAE2D5"/>
          </w:tcPr>
          <w:p w14:paraId="1C24804B"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الوسائل التعليمية:</w:t>
            </w:r>
          </w:p>
        </w:tc>
      </w:tr>
      <w:tr w:rsidR="00836DD2" w:rsidRPr="00FE5FE4" w14:paraId="65C7B80F" w14:textId="77777777" w:rsidTr="00530463">
        <w:tc>
          <w:tcPr>
            <w:tcW w:w="7632" w:type="dxa"/>
          </w:tcPr>
          <w:p w14:paraId="0D74E5EE" w14:textId="77777777"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مجموعات من 4 إلى 5 متعلمات على شكل حرف U</w:t>
            </w:r>
          </w:p>
        </w:tc>
        <w:tc>
          <w:tcPr>
            <w:tcW w:w="2268" w:type="dxa"/>
            <w:shd w:val="clear" w:color="auto" w:fill="FAE2D5"/>
          </w:tcPr>
          <w:p w14:paraId="58A5A56A"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نظام الجلسة:</w:t>
            </w:r>
          </w:p>
        </w:tc>
      </w:tr>
    </w:tbl>
    <w:tbl>
      <w:tblPr>
        <w:tblStyle w:val="TableGrid"/>
        <w:tblpPr w:leftFromText="180" w:rightFromText="180" w:vertAnchor="text" w:horzAnchor="margin" w:tblpXSpec="center" w:tblpY="-407"/>
        <w:tblW w:w="9455" w:type="dxa"/>
        <w:tblLayout w:type="fixed"/>
        <w:tblLook w:val="04A0" w:firstRow="1" w:lastRow="0" w:firstColumn="1" w:lastColumn="0" w:noHBand="0" w:noVBand="1"/>
      </w:tblPr>
      <w:tblGrid>
        <w:gridCol w:w="9455"/>
      </w:tblGrid>
      <w:tr w:rsidR="00530463" w:rsidRPr="00FE5FE4" w14:paraId="1F4851A2" w14:textId="77777777" w:rsidTr="00530463">
        <w:tc>
          <w:tcPr>
            <w:tcW w:w="9455" w:type="dxa"/>
            <w:shd w:val="clear" w:color="auto" w:fill="FAE2D5"/>
          </w:tcPr>
          <w:p w14:paraId="4DED2F9C" w14:textId="77777777" w:rsidR="00530463" w:rsidRPr="006B344E" w:rsidRDefault="00530463" w:rsidP="00530463">
            <w:pPr>
              <w:bidi/>
              <w:rPr>
                <w:rFonts w:asciiTheme="majorBidi" w:hAnsiTheme="majorBidi" w:cstheme="majorBidi"/>
                <w:bCs/>
                <w:sz w:val="28"/>
                <w:szCs w:val="28"/>
                <w:rtl/>
              </w:rPr>
            </w:pPr>
            <w:r w:rsidRPr="006B344E">
              <w:rPr>
                <w:rFonts w:asciiTheme="majorBidi" w:hAnsiTheme="majorBidi" w:cstheme="majorBidi"/>
                <w:bCs/>
                <w:sz w:val="28"/>
                <w:szCs w:val="28"/>
                <w:rtl/>
              </w:rPr>
              <w:t>المرحلة الأولى: التقديم والتحفيز</w:t>
            </w:r>
          </w:p>
        </w:tc>
      </w:tr>
    </w:tbl>
    <w:p w14:paraId="728FF11F" w14:textId="6D32A8A4" w:rsidR="00836DD2" w:rsidRPr="00FE5FE4" w:rsidRDefault="00530463" w:rsidP="00530463">
      <w:pPr>
        <w:bidi/>
        <w:rPr>
          <w:rFonts w:asciiTheme="majorBidi" w:hAnsiTheme="majorBidi" w:cstheme="majorBidi"/>
          <w:sz w:val="28"/>
          <w:szCs w:val="28"/>
          <w:rtl/>
        </w:rPr>
      </w:pPr>
      <w:r w:rsidRPr="004D39C7">
        <w:rPr>
          <w:noProof/>
          <w:sz w:val="28"/>
          <w:szCs w:val="28"/>
        </w:rPr>
        <mc:AlternateContent>
          <mc:Choice Requires="wps">
            <w:drawing>
              <wp:anchor distT="0" distB="0" distL="114300" distR="114300" simplePos="0" relativeHeight="251695104" behindDoc="0" locked="0" layoutInCell="1" allowOverlap="1" wp14:anchorId="16A303A1" wp14:editId="7E18BBA7">
                <wp:simplePos x="0" y="0"/>
                <wp:positionH relativeFrom="column">
                  <wp:posOffset>5601970</wp:posOffset>
                </wp:positionH>
                <wp:positionV relativeFrom="paragraph">
                  <wp:posOffset>-313690</wp:posOffset>
                </wp:positionV>
                <wp:extent cx="944880" cy="754380"/>
                <wp:effectExtent l="0" t="0" r="0" b="7620"/>
                <wp:wrapNone/>
                <wp:docPr id="605697331" name="Text Box 1"/>
                <wp:cNvGraphicFramePr/>
                <a:graphic xmlns:a="http://schemas.openxmlformats.org/drawingml/2006/main">
                  <a:graphicData uri="http://schemas.microsoft.com/office/word/2010/wordprocessingShape">
                    <wps:wsp>
                      <wps:cNvSpPr txBox="1"/>
                      <wps:spPr>
                        <a:xfrm>
                          <a:off x="0" y="0"/>
                          <a:ext cx="944880" cy="754380"/>
                        </a:xfrm>
                        <a:prstGeom prst="rect">
                          <a:avLst/>
                        </a:prstGeom>
                        <a:noFill/>
                        <a:ln>
                          <a:noFill/>
                        </a:ln>
                      </wps:spPr>
                      <wps:txbx>
                        <w:txbxContent>
                          <w:p w14:paraId="0262B698" w14:textId="77777777" w:rsidR="00FE5FE4" w:rsidRPr="00215678" w:rsidRDefault="00FE5FE4" w:rsidP="00FE5FE4">
                            <w:pPr>
                              <w:jc w:val="center"/>
                              <w:rPr>
                                <w:rFonts w:ascii="Times New Roman" w:hAnsi="Times New Roman" w:cs="Times New Roman"/>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434B0A41" wp14:editId="30D53E79">
                                  <wp:extent cx="387146" cy="266700"/>
                                  <wp:effectExtent l="0" t="0" r="0" b="0"/>
                                  <wp:docPr id="86650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207076" name=""/>
                                          <pic:cNvPicPr/>
                                        </pic:nvPicPr>
                                        <pic:blipFill>
                                          <a:blip r:embed="rId9"/>
                                          <a:stretch>
                                            <a:fillRect/>
                                          </a:stretch>
                                        </pic:blipFill>
                                        <pic:spPr>
                                          <a:xfrm>
                                            <a:off x="0" y="0"/>
                                            <a:ext cx="400207" cy="27569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A303A1" id="_x0000_s1028" type="#_x0000_t202" style="position:absolute;left:0;text-align:left;margin-left:441.1pt;margin-top:-24.7pt;width:74.4pt;height:59.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" filled="f" stroked="f">
                <v:textbox>
                  <w:txbxContent>
                    <w:p w14:paraId="0262B698" w14:textId="77777777" w:rsidR="00FE5FE4" w:rsidRPr="00215678" w:rsidRDefault="00FE5FE4" w:rsidP="00FE5FE4">
                      <w:pPr>
                        <w:jc w:val="center"/>
                        <w:rPr>
                          <w:rFonts w:ascii="Times New Roman" w:hAnsi="Times New Roman" w:cs="Times New Roman"/>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434B0A41" wp14:editId="30D53E79">
                            <wp:extent cx="387146" cy="266700"/>
                            <wp:effectExtent l="0" t="0" r="0" b="0"/>
                            <wp:docPr id="86650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207076" name=""/>
                                    <pic:cNvPicPr/>
                                  </pic:nvPicPr>
                                  <pic:blipFill>
                                    <a:blip r:embed="rId9"/>
                                    <a:stretch>
                                      <a:fillRect/>
                                    </a:stretch>
                                  </pic:blipFill>
                                  <pic:spPr>
                                    <a:xfrm>
                                      <a:off x="0" y="0"/>
                                      <a:ext cx="400207" cy="275697"/>
                                    </a:xfrm>
                                    <a:prstGeom prst="rect">
                                      <a:avLst/>
                                    </a:prstGeom>
                                  </pic:spPr>
                                </pic:pic>
                              </a:graphicData>
                            </a:graphic>
                          </wp:inline>
                        </w:drawing>
                      </w:r>
                    </w:p>
                  </w:txbxContent>
                </v:textbox>
              </v:shape>
            </w:pict>
          </mc:Fallback>
        </mc:AlternateContent>
      </w:r>
    </w:p>
    <w:tbl>
      <w:tblPr>
        <w:tblStyle w:val="TableGrid"/>
        <w:tblW w:w="10080" w:type="dxa"/>
        <w:tblInd w:w="-725" w:type="dxa"/>
        <w:tblLayout w:type="fixed"/>
        <w:tblLook w:val="04A0" w:firstRow="1" w:lastRow="0" w:firstColumn="1" w:lastColumn="0" w:noHBand="0" w:noVBand="1"/>
      </w:tblPr>
      <w:tblGrid>
        <w:gridCol w:w="7812"/>
        <w:gridCol w:w="2268"/>
      </w:tblGrid>
      <w:tr w:rsidR="00836DD2" w:rsidRPr="00FE5FE4" w14:paraId="2D145495" w14:textId="77777777" w:rsidTr="00FE5FE4">
        <w:tc>
          <w:tcPr>
            <w:tcW w:w="7812" w:type="dxa"/>
            <w:shd w:val="clear" w:color="auto" w:fill="FAE2D5"/>
          </w:tcPr>
          <w:p w14:paraId="17222C06" w14:textId="77777777" w:rsidR="00836DD2" w:rsidRPr="006B344E" w:rsidRDefault="00E03DF4">
            <w:pPr>
              <w:bidi/>
              <w:rPr>
                <w:rFonts w:asciiTheme="majorBidi" w:hAnsiTheme="majorBidi" w:cstheme="majorBidi"/>
                <w:bCs/>
                <w:sz w:val="28"/>
                <w:szCs w:val="28"/>
                <w:rtl/>
              </w:rPr>
            </w:pPr>
            <w:r>
              <w:rPr>
                <w:rFonts w:asciiTheme="majorBidi" w:hAnsiTheme="majorBidi" w:cstheme="majorBidi"/>
                <w:bCs/>
                <w:sz w:val="28"/>
                <w:szCs w:val="28"/>
                <w:rtl/>
              </w:rPr>
              <w:t xml:space="preserve">سرّ الغازات النبيلة</w:t>
            </w:r>
          </w:p>
        </w:tc>
        <w:tc>
          <w:tcPr>
            <w:tcW w:w="2268" w:type="dxa"/>
            <w:shd w:val="clear" w:color="auto" w:fill="FAE2D5"/>
          </w:tcPr>
          <w:p w14:paraId="14FF9C1A"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النشاط رقم 1</w:t>
            </w:r>
          </w:p>
        </w:tc>
      </w:tr>
      <w:tr w:rsidR="00836DD2" w:rsidRPr="00FE5FE4" w14:paraId="1D3C6EBD" w14:textId="77777777" w:rsidTr="00FE5FE4">
        <w:tc>
          <w:tcPr>
            <w:tcW w:w="10080" w:type="dxa"/>
            <w:gridSpan w:val="2"/>
          </w:tcPr>
          <w:p w14:paraId="7FFDA860" w14:textId="77777777" w:rsidR="00836DD2" w:rsidRPr="00FE5FE4" w:rsidRDefault="00E03DF4">
            <w:pPr>
              <w:bidi/>
              <w:rPr>
                <w:rFonts w:asciiTheme="majorBidi" w:hAnsiTheme="majorBidi" w:cstheme="majorBidi"/>
                <w:sz w:val="28"/>
                <w:szCs w:val="28"/>
                <w:rtl/>
              </w:rPr>
            </w:pPr>
            <w:r>
              <w:rPr>
                <w:rFonts w:asciiTheme="majorBidi" w:hAnsiTheme="majorBidi" w:cstheme="majorBidi"/>
                <w:sz w:val="28"/>
                <w:szCs w:val="28"/>
                <w:rtl/>
              </w:rPr>
              <w:t xml:space="preserve">استراتيجية: (العصف الذهني)</w:t>
            </w:r>
          </w:p>
          <w:p w14:paraId="41315952" w14:textId="35EB04A8"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 xml:space="preserve">يحقق الهدف المعرفي 1      </w:t>
            </w:r>
            <w:r w:rsidR="00FE5FE4">
              <w:rPr>
                <w:rFonts w:asciiTheme="majorBidi" w:hAnsiTheme="majorBidi" w:cstheme="majorBidi"/>
                <w:sz w:val="28"/>
                <w:szCs w:val="28"/>
              </w:rPr>
              <w:t xml:space="preserve">                                                                                    </w:t>
            </w:r>
            <w:r w:rsidRPr="00FE5FE4">
              <w:rPr>
                <w:rFonts w:asciiTheme="majorBidi" w:hAnsiTheme="majorBidi" w:cstheme="majorBidi"/>
                <w:sz w:val="28"/>
                <w:szCs w:val="28"/>
                <w:rtl/>
              </w:rPr>
              <w:t xml:space="preserve">    5د   </w:t>
            </w:r>
            <w:r w:rsidRPr="00FE5FE4">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65031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rsidR="00836DD2" w:rsidRPr="00FE5FE4" w14:paraId="6BF303FA" w14:textId="77777777" w:rsidTr="00FE5FE4">
        <w:tc>
          <w:tcPr>
            <w:tcW w:w="10080" w:type="dxa"/>
            <w:gridSpan w:val="2"/>
          </w:tcPr>
          <w:p w14:paraId="32711B3B" w14:textId="77777777" w:rsidR="00836DD2" w:rsidRPr="00FE5FE4" w:rsidRDefault="00E03DF4" w:rsidP="00FE5FE4">
            <w:pPr>
              <w:bidi/>
              <w:spacing w:line="360" w:lineRule="auto"/>
              <w:jc w:val="both"/>
              <w:rPr>
                <w:rFonts w:asciiTheme="majorBidi" w:hAnsiTheme="majorBidi" w:cstheme="majorBidi"/>
                <w:sz w:val="28"/>
                <w:szCs w:val="28"/>
                <w:rtl/>
              </w:rPr>
            </w:pPr>
            <w:r>
              <w:rPr>
                <w:rFonts w:asciiTheme="majorBidi" w:hAnsiTheme="majorBidi" w:cstheme="majorBidi"/>
                <w:sz w:val="28"/>
                <w:szCs w:val="28"/>
                <w:rtl/>
              </w:rPr>
              <w:t xml:space="preserve">أوجّه الطالبات إلى استخدام نسخة الكتاب ثلاثية الأبعاد، واستكشاف الترتيب الإلكتروني حسب مستويات الطاقة الرئيسية لغازات الهيليوم والنيون والأرجون عن طريق النقر عليها في الجدول الدوري.</w:t>
            </w:r>
          </w:p>
          <w:p w14:paraId="32711B3B" w14:textId="77777777" w:rsidR="00836DD2" w:rsidRPr="00FE5FE4" w:rsidRDefault="00E03DF4" w:rsidP="00FE5FE4">
            <w:pPr>
              <w:bidi/>
              <w:spacing w:line="360" w:lineRule="auto"/>
              <w:jc w:val="both"/>
              <w:rPr>
                <w:rFonts w:asciiTheme="majorBidi" w:hAnsiTheme="majorBidi" w:cstheme="majorBidi"/>
                <w:sz w:val="28"/>
                <w:szCs w:val="28"/>
                <w:rtl/>
              </w:rPr>
            </w:pPr>
            <w:r>
              <w:rPr>
                <w:rFonts w:asciiTheme="majorBidi" w:hAnsiTheme="majorBidi" w:cstheme="majorBidi"/>
                <w:sz w:val="28"/>
                <w:szCs w:val="28"/>
                <w:rtl/>
              </w:rPr>
              <w:t xml:space="preserve">ثم أطرح السؤال: ماذا تلاحظن على عدد الإلكترونات في المستوى الخارجي لكل غاز؟ ولماذا تُعد الغازات النبيلة مستقرة؟ وأسجّل أفكار الطالبات على السبورة دون تصحيح مباشر، ثم أوضح أن الغازات النبيلة مستقرة وينتهي ترتيبها الإلكتروني بثمانية إلكترونات، ما عدا الهيليوم الذي ينتهي بإلكترونين فقط.</w:t>
            </w:r>
          </w:p>
        </w:tc>
      </w:tr>
    </w:tbl>
    <w:p w14:paraId="64EC846E" w14:textId="0F595314" w:rsidR="00836DD2" w:rsidRPr="00FE5FE4" w:rsidRDefault="00836DD2">
      <w:pPr>
        <w:bidi/>
        <w:rPr>
          <w:rFonts w:asciiTheme="majorBidi" w:hAnsiTheme="majorBidi" w:cstheme="majorBidi"/>
          <w:sz w:val="28"/>
          <w:szCs w:val="28"/>
          <w:rtl/>
        </w:rPr>
      </w:pPr>
    </w:p>
    <w:tbl>
      <w:tblPr>
        <w:tblStyle w:val="TableGrid"/>
        <w:tblW w:w="9630" w:type="dxa"/>
        <w:tblInd w:w="-725" w:type="dxa"/>
        <w:tblLayout w:type="fixed"/>
        <w:tblLook w:val="04A0" w:firstRow="1" w:lastRow="0" w:firstColumn="1" w:lastColumn="0" w:noHBand="0" w:noVBand="1"/>
      </w:tblPr>
      <w:tblGrid>
        <w:gridCol w:w="9630"/>
      </w:tblGrid>
      <w:tr w:rsidR="00836DD2" w:rsidRPr="00FE5FE4" w14:paraId="29B26B74" w14:textId="77777777" w:rsidTr="00FE5FE4">
        <w:tc>
          <w:tcPr>
            <w:tcW w:w="9630" w:type="dxa"/>
            <w:shd w:val="clear" w:color="auto" w:fill="FAE2D5"/>
          </w:tcPr>
          <w:p w14:paraId="60A15E7A" w14:textId="4A0D8622" w:rsidR="00836DD2" w:rsidRPr="006B344E" w:rsidRDefault="00FE5FE4">
            <w:pPr>
              <w:bidi/>
              <w:rPr>
                <w:rFonts w:asciiTheme="majorBidi" w:hAnsiTheme="majorBidi" w:cstheme="majorBidi"/>
                <w:bCs/>
                <w:sz w:val="28"/>
                <w:szCs w:val="28"/>
                <w:rtl/>
              </w:rPr>
            </w:pPr>
            <w:r w:rsidRPr="006B344E">
              <w:rPr>
                <w:bCs/>
                <w:noProof/>
                <w:sz w:val="28"/>
                <w:szCs w:val="28"/>
              </w:rPr>
              <mc:AlternateContent>
                <mc:Choice Requires="wps">
                  <w:drawing>
                    <wp:anchor distT="0" distB="0" distL="114300" distR="114300" simplePos="0" relativeHeight="251697152" behindDoc="0" locked="0" layoutInCell="1" allowOverlap="1" wp14:anchorId="13A0BF97" wp14:editId="3F3D89CC">
                      <wp:simplePos x="0" y="0"/>
                      <wp:positionH relativeFrom="column">
                        <wp:posOffset>5868670</wp:posOffset>
                      </wp:positionH>
                      <wp:positionV relativeFrom="paragraph">
                        <wp:posOffset>-73660</wp:posOffset>
                      </wp:positionV>
                      <wp:extent cx="1013460" cy="807720"/>
                      <wp:effectExtent l="0" t="0" r="0" b="0"/>
                      <wp:wrapNone/>
                      <wp:docPr id="1680686037" name="Text Box 1"/>
                      <wp:cNvGraphicFramePr/>
                      <a:graphic xmlns:a="http://schemas.openxmlformats.org/drawingml/2006/main">
                        <a:graphicData uri="http://schemas.microsoft.com/office/word/2010/wordprocessingShape">
                          <wps:wsp>
                            <wps:cNvSpPr txBox="1"/>
                            <wps:spPr>
                              <a:xfrm>
                                <a:off x="0" y="0"/>
                                <a:ext cx="1013460" cy="807720"/>
                              </a:xfrm>
                              <a:prstGeom prst="rect">
                                <a:avLst/>
                              </a:prstGeom>
                              <a:noFill/>
                              <a:ln>
                                <a:noFill/>
                              </a:ln>
                            </wps:spPr>
                            <wps:txbx>
                              <w:txbxContent>
                                <w:p w14:paraId="39E51BA0" w14:textId="77777777" w:rsidR="00FE5FE4" w:rsidRPr="00215678" w:rsidRDefault="00FE5FE4" w:rsidP="00FE5FE4">
                                  <w:pPr>
                                    <w:jc w:val="center"/>
                                    <w:rPr>
                                      <w:rFonts w:ascii="Times New Roman" w:hAnsi="Times New Roman" w:cs="Times New Roman"/>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E3429B7" wp14:editId="22310F00">
                                        <wp:extent cx="484322" cy="381000"/>
                                        <wp:effectExtent l="0" t="0" r="0" b="0"/>
                                        <wp:docPr id="1537765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03621" name=""/>
                                                <pic:cNvPicPr/>
                                              </pic:nvPicPr>
                                              <pic:blipFill>
                                                <a:blip r:embed="rId11"/>
                                                <a:stretch>
                                                  <a:fillRect/>
                                                </a:stretch>
                                              </pic:blipFill>
                                              <pic:spPr>
                                                <a:xfrm>
                                                  <a:off x="0" y="0"/>
                                                  <a:ext cx="491208" cy="38641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0BF97" id="_x0000_s1029" type="#_x0000_t202" style="position:absolute;left:0;text-align:left;margin-left:462.1pt;margin-top:-5.8pt;width:79.8pt;height:63.6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" filled="f" stroked="f">
                      <v:textbox>
                        <w:txbxContent>
                          <w:p w14:paraId="39E51BA0" w14:textId="77777777" w:rsidR="00FE5FE4" w:rsidRPr="00215678" w:rsidRDefault="00FE5FE4" w:rsidP="00FE5FE4">
                            <w:pPr>
                              <w:jc w:val="center"/>
                              <w:rPr>
                                <w:rFonts w:ascii="Times New Roman" w:hAnsi="Times New Roman" w:cs="Times New Roman"/>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E3429B7" wp14:editId="22310F00">
                                  <wp:extent cx="484322" cy="381000"/>
                                  <wp:effectExtent l="0" t="0" r="0" b="0"/>
                                  <wp:docPr id="1537765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03621" name=""/>
                                          <pic:cNvPicPr/>
                                        </pic:nvPicPr>
                                        <pic:blipFill>
                                          <a:blip r:embed="rId11"/>
                                          <a:stretch>
                                            <a:fillRect/>
                                          </a:stretch>
                                        </pic:blipFill>
                                        <pic:spPr>
                                          <a:xfrm>
                                            <a:off x="0" y="0"/>
                                            <a:ext cx="491208" cy="386417"/>
                                          </a:xfrm>
                                          <a:prstGeom prst="rect">
                                            <a:avLst/>
                                          </a:prstGeom>
                                        </pic:spPr>
                                      </pic:pic>
                                    </a:graphicData>
                                  </a:graphic>
                                </wp:inline>
                              </w:drawing>
                            </w:r>
                          </w:p>
                        </w:txbxContent>
                      </v:textbox>
                    </v:shape>
                  </w:pict>
                </mc:Fallback>
              </mc:AlternateContent>
            </w:r>
            <w:r w:rsidRPr="006B344E">
              <w:rPr>
                <w:rFonts w:asciiTheme="majorBidi" w:hAnsiTheme="majorBidi" w:cstheme="majorBidi"/>
                <w:bCs/>
                <w:sz w:val="28"/>
                <w:szCs w:val="28"/>
                <w:rtl/>
              </w:rPr>
              <w:t>المرحلة الثانية: الاستكشاف والتعلم</w:t>
            </w:r>
          </w:p>
        </w:tc>
      </w:tr>
    </w:tbl>
    <w:p w14:paraId="3CD101A8" w14:textId="469E82D2" w:rsidR="00836DD2" w:rsidRPr="00FE5FE4" w:rsidRDefault="00836DD2">
      <w:pPr>
        <w:bidi/>
        <w:rPr>
          <w:rFonts w:asciiTheme="majorBidi" w:hAnsiTheme="majorBidi" w:cstheme="majorBidi"/>
          <w:sz w:val="28"/>
          <w:szCs w:val="28"/>
          <w:rtl/>
        </w:rPr>
      </w:pPr>
    </w:p>
    <w:tbl>
      <w:tblPr>
        <w:tblStyle w:val="TableGrid"/>
        <w:tblW w:w="10080" w:type="dxa"/>
        <w:tblInd w:w="-725" w:type="dxa"/>
        <w:tblLayout w:type="fixed"/>
        <w:tblLook w:val="04A0" w:firstRow="1" w:lastRow="0" w:firstColumn="1" w:lastColumn="0" w:noHBand="0" w:noVBand="1"/>
      </w:tblPr>
      <w:tblGrid>
        <w:gridCol w:w="7812"/>
        <w:gridCol w:w="2268"/>
      </w:tblGrid>
      <w:tr w:rsidR="00836DD2" w:rsidRPr="00FE5FE4" w14:paraId="0975F5F9" w14:textId="77777777" w:rsidTr="00FE5FE4">
        <w:tc>
          <w:tcPr>
            <w:tcW w:w="7812" w:type="dxa"/>
            <w:shd w:val="clear" w:color="auto" w:fill="FAE2D5"/>
          </w:tcPr>
          <w:p w14:paraId="39394C91" w14:textId="77777777" w:rsidR="00836DD2" w:rsidRPr="006B344E" w:rsidRDefault="00E03DF4">
            <w:pPr>
              <w:bidi/>
              <w:rPr>
                <w:rFonts w:asciiTheme="majorBidi" w:hAnsiTheme="majorBidi" w:cstheme="majorBidi"/>
                <w:bCs/>
                <w:sz w:val="28"/>
                <w:szCs w:val="28"/>
                <w:rtl/>
              </w:rPr>
            </w:pPr>
            <w:r>
              <w:rPr>
                <w:rFonts w:asciiTheme="majorBidi" w:hAnsiTheme="majorBidi" w:cstheme="majorBidi"/>
                <w:bCs/>
                <w:sz w:val="28"/>
                <w:szCs w:val="28"/>
                <w:rtl/>
              </w:rPr>
              <w:t xml:space="preserve">رحلة إلكترون من الصوديوم إلى الكلور</w:t>
            </w:r>
          </w:p>
        </w:tc>
        <w:tc>
          <w:tcPr>
            <w:tcW w:w="2268" w:type="dxa"/>
            <w:shd w:val="clear" w:color="auto" w:fill="FAE2D5"/>
          </w:tcPr>
          <w:p w14:paraId="663B3BE7"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النشاط رقم 2</w:t>
            </w:r>
          </w:p>
        </w:tc>
      </w:tr>
      <w:tr w:rsidR="00836DD2" w:rsidRPr="00FE5FE4" w14:paraId="092BE68E" w14:textId="77777777" w:rsidTr="00FE5FE4">
        <w:tc>
          <w:tcPr>
            <w:tcW w:w="10080" w:type="dxa"/>
            <w:gridSpan w:val="2"/>
          </w:tcPr>
          <w:p w14:paraId="0D69F7E6" w14:textId="77777777" w:rsidR="00836DD2" w:rsidRPr="00FE5FE4" w:rsidRDefault="00E03DF4">
            <w:pPr>
              <w:bidi/>
              <w:rPr>
                <w:rFonts w:asciiTheme="majorBidi" w:hAnsiTheme="majorBidi" w:cstheme="majorBidi"/>
                <w:sz w:val="28"/>
                <w:szCs w:val="28"/>
                <w:rtl/>
              </w:rPr>
            </w:pPr>
            <w:r>
              <w:rPr>
                <w:rFonts w:asciiTheme="majorBidi" w:hAnsiTheme="majorBidi" w:cstheme="majorBidi"/>
                <w:sz w:val="28"/>
                <w:szCs w:val="28"/>
                <w:rtl/>
              </w:rPr>
              <w:t xml:space="preserve">استراتيجية: (الاستقصاء وتحليل البيانات)</w:t>
            </w:r>
          </w:p>
          <w:p w14:paraId="3557ED00" w14:textId="3B1D091D"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 xml:space="preserve">يحقق الهدف المعرفي 3،2 والهدف الوجداني 2</w:t>
            </w:r>
            <w:r w:rsidRPr="00FE5FE4">
              <w:rPr>
                <w:rFonts w:asciiTheme="majorBidi" w:hAnsiTheme="majorBidi" w:cstheme="majorBidi"/>
                <w:sz w:val="28"/>
                <w:szCs w:val="28"/>
                <w:rtl/>
              </w:rPr>
              <w:t xml:space="preserve">         </w:t>
            </w:r>
            <w:r w:rsidR="00530463">
              <w:rPr>
                <w:rFonts w:asciiTheme="majorBidi" w:hAnsiTheme="majorBidi" w:cstheme="majorBidi" w:hint="cs"/>
                <w:sz w:val="28"/>
                <w:szCs w:val="28"/>
                <w:rtl/>
              </w:rPr>
              <w:t xml:space="preserve">                                                  </w:t>
            </w:r>
            <w:r w:rsidRPr="00FE5FE4">
              <w:rPr>
                <w:rFonts w:asciiTheme="majorBidi" w:hAnsiTheme="majorBidi" w:cstheme="majorBidi"/>
                <w:sz w:val="28"/>
                <w:szCs w:val="28"/>
                <w:rtl/>
              </w:rPr>
              <w:t xml:space="preserve">  10د   </w:t>
            </w:r>
            <w:r w:rsidRPr="00FE5FE4">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863994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rsidR="00836DD2" w:rsidRPr="00FE5FE4" w14:paraId="7B42F894" w14:textId="77777777" w:rsidTr="00FE5FE4">
        <w:tc>
          <w:tcPr>
            <w:tcW w:w="10080" w:type="dxa"/>
            <w:gridSpan w:val="2"/>
          </w:tcPr>
          <w:p w14:paraId="743888FC" w14:textId="77777777" w:rsidR="00836DD2" w:rsidRPr="00FE5FE4" w:rsidRDefault="00E03DF4" w:rsidP="00FE5FE4">
            <w:pPr>
              <w:bidi/>
              <w:spacing w:line="360" w:lineRule="auto"/>
              <w:jc w:val="both"/>
              <w:rPr>
                <w:rFonts w:asciiTheme="majorBidi" w:hAnsiTheme="majorBidi" w:cstheme="majorBidi"/>
                <w:sz w:val="28"/>
                <w:szCs w:val="28"/>
                <w:rtl/>
              </w:rPr>
            </w:pPr>
            <w:r>
              <w:rPr>
                <w:rFonts w:asciiTheme="majorBidi" w:hAnsiTheme="majorBidi" w:cstheme="majorBidi"/>
                <w:sz w:val="28"/>
                <w:szCs w:val="28"/>
                <w:rtl/>
              </w:rPr>
              <w:t xml:space="preserve">تحليل استقصائي (حالة الصوديوم والكلور): أكتب على السبورة الترتيب الإلكتروني لذرة الصوديوم (2,8,1) وذرة الكلور (2,8,7) قبل التفاعل، ثم الترتيب الإلكتروني لكاتيون الصوديوم (2,8) وأنيون الكلوريد (2,8,8) بعد التفاعل كما في جدول (12) صفحة 109، وتتابع الطالبات ذلك من خلال نسخة الكتاب ثلاثية الأبعاد.</w:t>
            </w:r>
          </w:p>
          <w:p w14:paraId="743888FC" w14:textId="77777777" w:rsidR="00836DD2" w:rsidRPr="00FE5FE4" w:rsidRDefault="00E03DF4" w:rsidP="00FE5FE4">
            <w:pPr>
              <w:bidi/>
              <w:spacing w:line="360" w:lineRule="auto"/>
              <w:jc w:val="both"/>
              <w:rPr>
                <w:rFonts w:asciiTheme="majorBidi" w:hAnsiTheme="majorBidi" w:cstheme="majorBidi"/>
                <w:sz w:val="28"/>
                <w:szCs w:val="28"/>
                <w:rtl/>
              </w:rPr>
            </w:pPr>
            <w:r>
              <w:rPr>
                <w:rFonts w:asciiTheme="majorBidi" w:hAnsiTheme="majorBidi" w:cstheme="majorBidi"/>
                <w:sz w:val="28"/>
                <w:szCs w:val="28"/>
                <w:rtl/>
              </w:rPr>
              <w:t xml:space="preserve">ثم أوجّه الطالبات إلى ملاحظة أن الترتيب الإلكتروني لكاتيون الصوديوم مشابه للترتيب الإلكتروني لغاز النيون، وأن الترتيب الإلكتروني لأنيون الكلوريد مشابه للترتيب الإلكتروني لغاز الأرجون.</w:t>
            </w:r>
          </w:p>
          <w:p w14:paraId="743888FC" w14:textId="77777777" w:rsidR="00836DD2" w:rsidRPr="00FE5FE4" w:rsidRDefault="00E03DF4" w:rsidP="00FE5FE4">
            <w:pPr>
              <w:bidi/>
              <w:spacing w:line="360" w:lineRule="auto"/>
              <w:jc w:val="both"/>
              <w:rPr>
                <w:rFonts w:asciiTheme="majorBidi" w:hAnsiTheme="majorBidi" w:cstheme="majorBidi"/>
                <w:sz w:val="28"/>
                <w:szCs w:val="28"/>
                <w:rtl/>
              </w:rPr>
            </w:pPr>
            <w:r>
              <w:rPr>
                <w:rFonts w:asciiTheme="majorBidi" w:hAnsiTheme="majorBidi" w:cstheme="majorBidi"/>
                <w:sz w:val="28"/>
                <w:szCs w:val="28"/>
                <w:rtl/>
              </w:rPr>
              <w:t xml:space="preserve">تصنيف الأيونات: أوجّه الطالبات إلى استنتاج أن الكاتيون هو «ذرة العنصر عندما تفقد إلكترونًا أو أكثر»، وأن الأنيون هو «ذرة العنصر عندما تكتسب إلكترونًا أو أكثر».</w:t>
            </w:r>
          </w:p>
        </w:tc>
      </w:tr>
    </w:tbl>
    <w:p w14:paraId="53473748" w14:textId="77777777" w:rsidR="00836DD2" w:rsidRPr="00FE5FE4" w:rsidRDefault="00836DD2">
      <w:pPr>
        <w:bidi/>
        <w:rPr>
          <w:rFonts w:asciiTheme="majorBidi" w:hAnsiTheme="majorBidi" w:cstheme="majorBidi"/>
          <w:sz w:val="28"/>
          <w:szCs w:val="28"/>
          <w:rtl/>
        </w:rPr>
      </w:pPr>
    </w:p>
    <w:tbl>
      <w:tblPr>
        <w:tblStyle w:val="TableGrid"/>
        <w:tblW w:w="9990" w:type="dxa"/>
        <w:tblInd w:w="-635" w:type="dxa"/>
        <w:tblLayout w:type="fixed"/>
        <w:tblLook w:val="04A0" w:firstRow="1" w:lastRow="0" w:firstColumn="1" w:lastColumn="0" w:noHBand="0" w:noVBand="1"/>
      </w:tblPr>
      <w:tblGrid>
        <w:gridCol w:w="7722"/>
        <w:gridCol w:w="2268"/>
      </w:tblGrid>
      <w:tr w:rsidR="00836DD2" w:rsidRPr="006B344E" w14:paraId="587C5BBE" w14:textId="77777777" w:rsidTr="00FE5FE4">
        <w:tc>
          <w:tcPr>
            <w:tcW w:w="7722" w:type="dxa"/>
            <w:shd w:val="clear" w:color="auto" w:fill="FAE2D5"/>
          </w:tcPr>
          <w:p w14:paraId="6E20A630" w14:textId="77777777" w:rsidR="00836DD2" w:rsidRPr="006B344E" w:rsidRDefault="00E03DF4">
            <w:pPr>
              <w:bidi/>
              <w:rPr>
                <w:rFonts w:asciiTheme="majorBidi" w:hAnsiTheme="majorBidi" w:cstheme="majorBidi"/>
                <w:bCs/>
                <w:sz w:val="28"/>
                <w:szCs w:val="28"/>
                <w:rtl/>
              </w:rPr>
            </w:pPr>
            <w:r>
              <w:rPr>
                <w:rFonts w:asciiTheme="majorBidi" w:hAnsiTheme="majorBidi" w:cstheme="majorBidi"/>
                <w:bCs/>
                <w:sz w:val="28"/>
                <w:szCs w:val="28"/>
                <w:rtl/>
              </w:rPr>
              <w:t xml:space="preserve">سباق الثمانيات</w:t>
            </w:r>
          </w:p>
        </w:tc>
        <w:tc>
          <w:tcPr>
            <w:tcW w:w="2268" w:type="dxa"/>
            <w:shd w:val="clear" w:color="auto" w:fill="FAE2D5"/>
          </w:tcPr>
          <w:p w14:paraId="759461E4"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النشاط رقم 3</w:t>
            </w:r>
          </w:p>
        </w:tc>
      </w:tr>
      <w:tr w:rsidR="00836DD2" w:rsidRPr="00FE5FE4" w14:paraId="31DC8C65" w14:textId="77777777" w:rsidTr="00FE5FE4">
        <w:tc>
          <w:tcPr>
            <w:tcW w:w="9990" w:type="dxa"/>
            <w:gridSpan w:val="2"/>
          </w:tcPr>
          <w:p w14:paraId="35D861DD" w14:textId="77777777" w:rsidR="00836DD2" w:rsidRPr="00FE5FE4" w:rsidRDefault="00E03DF4">
            <w:pPr>
              <w:bidi/>
              <w:rPr>
                <w:rFonts w:asciiTheme="majorBidi" w:hAnsiTheme="majorBidi" w:cstheme="majorBidi"/>
                <w:sz w:val="28"/>
                <w:szCs w:val="28"/>
                <w:rtl/>
              </w:rPr>
            </w:pPr>
            <w:r>
              <w:rPr>
                <w:rFonts w:asciiTheme="majorBidi" w:hAnsiTheme="majorBidi" w:cstheme="majorBidi"/>
                <w:sz w:val="28"/>
                <w:szCs w:val="28"/>
                <w:rtl/>
              </w:rPr>
              <w:t xml:space="preserve">استراتيجية: (فكّر - زاوِج - شارِك)</w:t>
            </w:r>
          </w:p>
          <w:p w14:paraId="492F2CF5" w14:textId="37DA94BF"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 xml:space="preserve">يحقق الهدف المعرفي 4 والهدف المهاري 1 والهدف الوجداني 1    </w:t>
            </w:r>
            <w:r w:rsidRPr="00FE5FE4">
              <w:rPr>
                <w:rFonts w:asciiTheme="majorBidi" w:hAnsiTheme="majorBidi" w:cstheme="majorBidi"/>
                <w:sz w:val="28"/>
                <w:szCs w:val="28"/>
                <w:rtl/>
              </w:rPr>
              <w:t xml:space="preserve"> </w:t>
            </w:r>
            <w:r w:rsidR="00530463">
              <w:rPr>
                <w:rFonts w:asciiTheme="majorBidi" w:hAnsiTheme="majorBidi" w:cstheme="majorBidi" w:hint="cs"/>
                <w:sz w:val="28"/>
                <w:szCs w:val="28"/>
                <w:rtl/>
              </w:rPr>
              <w:t xml:space="preserve">                         </w:t>
            </w:r>
            <w:r w:rsidRPr="00FE5FE4">
              <w:rPr>
                <w:rFonts w:asciiTheme="majorBidi" w:hAnsiTheme="majorBidi" w:cstheme="majorBidi"/>
                <w:sz w:val="28"/>
                <w:szCs w:val="28"/>
                <w:rtl/>
              </w:rPr>
              <w:t xml:space="preserve">      10د   </w:t>
            </w:r>
            <w:r w:rsidRPr="00FE5FE4">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1953371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rsidR="00836DD2" w:rsidRPr="00FE5FE4" w14:paraId="3FC2DAAD" w14:textId="77777777" w:rsidTr="00FE5FE4">
        <w:tc>
          <w:tcPr>
            <w:tcW w:w="9990" w:type="dxa"/>
            <w:gridSpan w:val="2"/>
          </w:tcPr>
          <w:p w14:paraId="7502CCEA" w14:textId="77777777" w:rsidR="00836DD2" w:rsidRPr="00FE5FE4" w:rsidRDefault="00E03DF4" w:rsidP="00FE5FE4">
            <w:pPr>
              <w:bidi/>
              <w:spacing w:line="360" w:lineRule="auto"/>
              <w:jc w:val="both"/>
              <w:rPr>
                <w:rFonts w:asciiTheme="majorBidi" w:hAnsiTheme="majorBidi" w:cstheme="majorBidi"/>
                <w:sz w:val="28"/>
                <w:szCs w:val="28"/>
                <w:rtl/>
              </w:rPr>
            </w:pPr>
            <w:r>
              <w:rPr>
                <w:rFonts w:asciiTheme="majorBidi" w:hAnsiTheme="majorBidi" w:cstheme="majorBidi"/>
                <w:sz w:val="28"/>
                <w:szCs w:val="28"/>
                <w:rtl/>
              </w:rPr>
              <w:t xml:space="preserve">صياغة قاعدة الثمانية: أوجّه الطالبات إلى استنتاج نص القاعدة: «ميل ذرة العنصر إلى فقد أو اكتساب أو مشاركة إلكترونات مستوى التكافؤ للوصول إلى ثماني إلكترونات لتحقيق حالة الاستقرار المشابهة للغاز النبيل».</w:t>
            </w:r>
          </w:p>
          <w:p w14:paraId="7502CCEA" w14:textId="77777777" w:rsidR="00836DD2" w:rsidRPr="00FE5FE4" w:rsidRDefault="00E03DF4" w:rsidP="00FE5FE4">
            <w:pPr>
              <w:bidi/>
              <w:spacing w:line="360" w:lineRule="auto"/>
              <w:jc w:val="both"/>
              <w:rPr>
                <w:rFonts w:asciiTheme="majorBidi" w:hAnsiTheme="majorBidi" w:cstheme="majorBidi"/>
                <w:sz w:val="28"/>
                <w:szCs w:val="28"/>
                <w:rtl/>
              </w:rPr>
            </w:pPr>
            <w:r>
              <w:rPr>
                <w:rFonts w:asciiTheme="majorBidi" w:hAnsiTheme="majorBidi" w:cstheme="majorBidi"/>
                <w:sz w:val="28"/>
                <w:szCs w:val="28"/>
                <w:rtl/>
              </w:rPr>
              <w:t xml:space="preserve">ثم أوجّه الطالبات إلى استكشاف تمرين (3) صفحة 109 من خلال نسخة الكتاب ثلاثية الأبعاد، ثم حله بشكل فردي في الكتاب المدرسي لعناصر الليثيوم والفلور والمغنيسيوم: الترتيب الإلكتروني النقطي، والوصول للاستقرار (يفقد أو يكتسب)، وقاعدة الثمانية (يحقق أو لا يحقق).</w:t>
            </w:r>
          </w:p>
          <w:p w14:paraId="7502CCEA" w14:textId="77777777" w:rsidR="00836DD2" w:rsidRPr="00FE5FE4" w:rsidRDefault="00E03DF4" w:rsidP="00FE5FE4">
            <w:pPr>
              <w:bidi/>
              <w:spacing w:line="360" w:lineRule="auto"/>
              <w:jc w:val="both"/>
              <w:rPr>
                <w:rFonts w:asciiTheme="majorBidi" w:hAnsiTheme="majorBidi" w:cstheme="majorBidi"/>
                <w:sz w:val="28"/>
                <w:szCs w:val="28"/>
                <w:rtl/>
              </w:rPr>
            </w:pPr>
            <w:r>
              <w:rPr>
                <w:rFonts w:asciiTheme="majorBidi" w:hAnsiTheme="majorBidi" w:cstheme="majorBidi"/>
                <w:sz w:val="28"/>
                <w:szCs w:val="28"/>
                <w:rtl/>
              </w:rPr>
              <w:t xml:space="preserve">ثم تتبادل كل طالبة الحل مع زميلتها المجاورة، ثم أناقش الطالبات في حلولهن وأصحّح الإجابات عند الحاجة.</w:t>
            </w:r>
          </w:p>
        </w:tc>
      </w:tr>
    </w:tbl>
    <w:p w14:paraId="314C06B3" w14:textId="77777777" w:rsidR="00836DD2" w:rsidRPr="00FE5FE4" w:rsidRDefault="00836DD2">
      <w:pPr>
        <w:bidi/>
        <w:rPr>
          <w:rFonts w:asciiTheme="majorBidi" w:hAnsiTheme="majorBidi" w:cstheme="majorBidi"/>
          <w:sz w:val="28"/>
          <w:szCs w:val="28"/>
          <w:rtl/>
        </w:rPr>
      </w:pPr>
    </w:p>
    <w:tbl>
      <w:tblPr>
        <w:tblStyle w:val="TableGrid"/>
        <w:tblW w:w="9990" w:type="dxa"/>
        <w:tblInd w:w="-635" w:type="dxa"/>
        <w:tblLayout w:type="fixed"/>
        <w:tblLook w:val="04A0" w:firstRow="1" w:lastRow="0" w:firstColumn="1" w:lastColumn="0" w:noHBand="0" w:noVBand="1"/>
      </w:tblPr>
      <w:tblGrid>
        <w:gridCol w:w="7722"/>
        <w:gridCol w:w="2268"/>
      </w:tblGrid>
      <w:tr w:rsidR="00836DD2" w:rsidRPr="00FE5FE4" w14:paraId="48C12CF4" w14:textId="77777777" w:rsidTr="00FE5FE4">
        <w:tc>
          <w:tcPr>
            <w:tcW w:w="7722" w:type="dxa"/>
            <w:shd w:val="clear" w:color="auto" w:fill="FAE2D5"/>
          </w:tcPr>
          <w:p w14:paraId="4CA9D16D" w14:textId="77777777" w:rsidR="00836DD2" w:rsidRPr="006B344E" w:rsidRDefault="00E03DF4">
            <w:pPr>
              <w:bidi/>
              <w:rPr>
                <w:rFonts w:asciiTheme="majorBidi" w:hAnsiTheme="majorBidi" w:cstheme="majorBidi"/>
                <w:bCs/>
                <w:sz w:val="28"/>
                <w:szCs w:val="28"/>
                <w:rtl/>
              </w:rPr>
            </w:pPr>
            <w:r>
              <w:rPr>
                <w:rFonts w:asciiTheme="majorBidi" w:hAnsiTheme="majorBidi" w:cstheme="majorBidi"/>
                <w:bCs/>
                <w:sz w:val="28"/>
                <w:szCs w:val="28"/>
                <w:rtl/>
              </w:rPr>
              <w:t xml:space="preserve">فصفص مع الكيمياء: ميزان الثمانيات</w:t>
            </w:r>
          </w:p>
        </w:tc>
        <w:tc>
          <w:tcPr>
            <w:tcW w:w="2268" w:type="dxa"/>
            <w:shd w:val="clear" w:color="auto" w:fill="FAE2D5"/>
          </w:tcPr>
          <w:p w14:paraId="29D4189E"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النشاط رقم 4</w:t>
            </w:r>
          </w:p>
        </w:tc>
      </w:tr>
      <w:tr w:rsidR="00836DD2" w:rsidRPr="00FE5FE4" w14:paraId="11E5AE52" w14:textId="77777777" w:rsidTr="00FE5FE4">
        <w:tc>
          <w:tcPr>
            <w:tcW w:w="9990" w:type="dxa"/>
            <w:gridSpan w:val="2"/>
          </w:tcPr>
          <w:p w14:paraId="35E67863" w14:textId="77777777" w:rsidR="00836DD2" w:rsidRPr="00FE5FE4" w:rsidRDefault="00E03DF4">
            <w:pPr>
              <w:bidi/>
              <w:rPr>
                <w:rFonts w:asciiTheme="majorBidi" w:hAnsiTheme="majorBidi" w:cstheme="majorBidi"/>
                <w:sz w:val="28"/>
                <w:szCs w:val="28"/>
                <w:rtl/>
              </w:rPr>
            </w:pPr>
            <w:r>
              <w:rPr>
                <w:rFonts w:asciiTheme="majorBidi" w:hAnsiTheme="majorBidi" w:cstheme="majorBidi"/>
                <w:sz w:val="28"/>
                <w:szCs w:val="28"/>
                <w:rtl/>
              </w:rPr>
              <w:t xml:space="preserve">استراتيجية: (التعلم باللعب)</w:t>
            </w:r>
          </w:p>
          <w:p w14:paraId="65A54F72" w14:textId="25B5CA1D" w:rsidR="00836DD2" w:rsidRPr="00FE5FE4" w:rsidRDefault="00530463">
            <w:pPr>
              <w:bidi/>
              <w:rPr>
                <w:rFonts w:asciiTheme="majorBidi" w:hAnsiTheme="majorBidi" w:cstheme="majorBidi"/>
                <w:sz w:val="28"/>
                <w:szCs w:val="28"/>
                <w:rtl/>
              </w:rPr>
            </w:pPr>
            <w:r w:rsidRPr="00FE5FE4">
              <w:rPr>
                <w:rFonts w:asciiTheme="majorBidi" w:hAnsiTheme="majorBidi" w:cstheme="majorBidi"/>
                <w:sz w:val="28"/>
                <w:szCs w:val="28"/>
                <w:rtl/>
              </w:rPr>
              <w:t xml:space="preserve">يحقق الهدف المعرفي 5 والهدف المهاري 2 والهدف الوجداني 3    </w:t>
            </w:r>
            <w:r w:rsidRPr="00FE5FE4">
              <w:rPr>
                <w:rFonts w:asciiTheme="majorBidi" w:hAnsiTheme="majorBidi" w:cstheme="majorBidi"/>
                <w:sz w:val="28"/>
                <w:szCs w:val="28"/>
                <w:rtl/>
              </w:rPr>
              <w:t xml:space="preserve"> </w:t>
            </w:r>
            <w:r>
              <w:rPr>
                <w:rFonts w:asciiTheme="majorBidi" w:hAnsiTheme="majorBidi" w:cstheme="majorBidi" w:hint="cs"/>
                <w:sz w:val="28"/>
                <w:szCs w:val="28"/>
                <w:rtl/>
              </w:rPr>
              <w:t xml:space="preserve">                         </w:t>
            </w:r>
            <w:r w:rsidRPr="00FE5FE4">
              <w:rPr>
                <w:rFonts w:asciiTheme="majorBidi" w:hAnsiTheme="majorBidi" w:cstheme="majorBidi"/>
                <w:sz w:val="28"/>
                <w:szCs w:val="28"/>
                <w:rtl/>
              </w:rPr>
              <w:t xml:space="preserve">      10د   </w:t>
            </w:r>
            <w:r w:rsidRPr="00FE5FE4">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501841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rsidR="00836DD2" w:rsidRPr="00FE5FE4" w14:paraId="70FD9F83" w14:textId="77777777" w:rsidTr="00FE5FE4">
        <w:tc>
          <w:tcPr>
            <w:tcW w:w="9990" w:type="dxa"/>
            <w:gridSpan w:val="2"/>
          </w:tcPr>
          <w:p w14:paraId="335D3477" w14:textId="0D04A182" w:rsidR="00836DD2" w:rsidRPr="00FE5FE4" w:rsidRDefault="003962B9" w:rsidP="00FE5FE4">
            <w:pPr>
              <w:bidi/>
              <w:spacing w:line="360" w:lineRule="auto"/>
              <w:jc w:val="both"/>
              <w:rPr>
                <w:rFonts w:asciiTheme="majorBidi" w:hAnsiTheme="majorBidi" w:cstheme="majorBidi"/>
                <w:sz w:val="28"/>
                <w:szCs w:val="28"/>
                <w:rtl/>
              </w:rPr>
            </w:pPr>
            <w:r>
              <w:rPr>
                <w:rFonts w:asciiTheme="majorBidi" w:hAnsiTheme="majorBidi" w:cstheme="majorBidi" w:hint="cs"/>
                <w:sz w:val="28"/>
                <w:szCs w:val="28"/>
                <w:rtl/>
              </w:rPr>
              <w:t xml:space="preserve">محطة الاستثناءات: أوضح للطالبات أن الهيدروجين والليثيوم والبريليوم والبورون لا تحقق قاعدة الثمانية عندما تفقد إلكترونات التكافؤ، لأنها تستقر بمستوى خارجي يحتوي على إلكترونين فقط يشبه أقرب غاز نبيل لها وهو الهيليوم.</w:t>
            </w:r>
          </w:p>
          <w:p w14:paraId="335D3477" w14:textId="0D04A182" w:rsidR="00836DD2" w:rsidRPr="00FE5FE4" w:rsidRDefault="003962B9" w:rsidP="00FE5FE4">
            <w:pPr>
              <w:bidi/>
              <w:spacing w:line="360" w:lineRule="auto"/>
              <w:jc w:val="both"/>
              <w:rPr>
                <w:rFonts w:asciiTheme="majorBidi" w:hAnsiTheme="majorBidi" w:cstheme="majorBidi"/>
                <w:sz w:val="28"/>
                <w:szCs w:val="28"/>
                <w:rtl/>
              </w:rPr>
            </w:pPr>
            <w:r>
              <w:rPr>
                <w:rFonts w:asciiTheme="majorBidi" w:hAnsiTheme="majorBidi" w:cstheme="majorBidi" w:hint="cs"/>
                <w:sz w:val="28"/>
                <w:szCs w:val="28"/>
                <w:rtl/>
              </w:rPr>
              <w:t xml:space="preserve">ثم أعطي الطالبات ورقة نشاط «فصفص مع الكيمياء: ميزان الثمانيات»، وتحتوي على عناصر الصوديوم والمغنيسيوم والليثيوم والكلور والأكسجين والفلور، وأوضح لهن خطوات تطبيق النشاط: كتابة الترتيب الإلكتروني حسب مستويات الطاقة الرئيسية، ثم تحديد هل تفقد الذرة أم تكتسب إلكترونات للوصول إلى الاستقرار، ثم تمثيل إلكترونات المستوى الخارجي للأيون الناتج بإلصاق قطع الكرستال.</w:t>
            </w:r>
          </w:p>
          <w:p w14:paraId="335D3477" w14:textId="0D04A182" w:rsidR="00836DD2" w:rsidRPr="00FE5FE4" w:rsidRDefault="003962B9" w:rsidP="00FE5FE4">
            <w:pPr>
              <w:bidi/>
              <w:spacing w:line="360" w:lineRule="auto"/>
              <w:jc w:val="both"/>
              <w:rPr>
                <w:rFonts w:asciiTheme="majorBidi" w:hAnsiTheme="majorBidi" w:cstheme="majorBidi"/>
                <w:sz w:val="28"/>
                <w:szCs w:val="28"/>
                <w:rtl/>
              </w:rPr>
            </w:pPr>
            <w:r>
              <w:rPr>
                <w:rFonts w:asciiTheme="majorBidi" w:hAnsiTheme="majorBidi" w:cstheme="majorBidi" w:hint="cs"/>
                <w:sz w:val="28"/>
                <w:szCs w:val="28"/>
                <w:rtl/>
              </w:rPr>
              <w:t xml:space="preserve">ثم أناقش الطالبات في تمثيلاتهن، وأوجّههن إلى ملاحظة أن المستوى الخارجي لأيونات الصوديوم والمغنيسيوم والكلوريد والأكسيد والفلوريد يحتوي على ثمانية إلكترونات، بينما يحتوي المستوى الخارجي لأيون الليثيوم على إلكترونين فقط مثل الهيليوم.</w:t>
            </w:r>
          </w:p>
        </w:tc>
      </w:tr>
    </w:tbl>
    <w:p w14:paraId="4CDD5F2C" w14:textId="77777777" w:rsidR="00836DD2" w:rsidRDefault="00836DD2">
      <w:pPr>
        <w:bidi/>
        <w:rPr>
          <w:rFonts w:asciiTheme="majorBidi" w:hAnsiTheme="majorBidi" w:cstheme="majorBidi"/>
          <w:sz w:val="28"/>
          <w:szCs w:val="28"/>
        </w:rPr>
      </w:pPr>
    </w:p>
    <w:p w14:paraId="60E86158" w14:textId="77777777" w:rsidR="00FE5FE4" w:rsidRDefault="00FE5FE4" w:rsidP="00FE5FE4">
      <w:pPr>
        <w:bidi/>
        <w:rPr>
          <w:rFonts w:asciiTheme="majorBidi" w:hAnsiTheme="majorBidi" w:cstheme="majorBidi"/>
          <w:sz w:val="28"/>
          <w:szCs w:val="28"/>
        </w:rPr>
      </w:pPr>
    </w:p>
    <w:p w14:paraId="58ABC67A" w14:textId="77777777" w:rsidR="00FE5FE4" w:rsidRDefault="00FE5FE4" w:rsidP="00FE5FE4">
      <w:pPr>
        <w:bidi/>
        <w:rPr>
          <w:rFonts w:asciiTheme="majorBidi" w:hAnsiTheme="majorBidi" w:cstheme="majorBidi"/>
          <w:sz w:val="28"/>
          <w:szCs w:val="28"/>
        </w:rPr>
      </w:pPr>
    </w:p>
    <w:p w14:paraId="42C1F54B" w14:textId="77777777" w:rsidR="00FE5FE4" w:rsidRPr="00FE5FE4" w:rsidRDefault="00FE5FE4" w:rsidP="00FE5FE4">
      <w:pPr>
        <w:bidi/>
        <w:rPr>
          <w:rFonts w:asciiTheme="majorBidi" w:hAnsiTheme="majorBidi" w:cstheme="majorBidi"/>
          <w:sz w:val="28"/>
          <w:szCs w:val="28"/>
          <w:rtl/>
        </w:rPr>
      </w:pPr>
    </w:p>
    <w:tbl>
      <w:tblPr>
        <w:tblStyle w:val="TableGrid"/>
        <w:tblW w:w="9630" w:type="dxa"/>
        <w:tblInd w:w="-635" w:type="dxa"/>
        <w:tblLayout w:type="fixed"/>
        <w:tblLook w:val="04A0" w:firstRow="1" w:lastRow="0" w:firstColumn="1" w:lastColumn="0" w:noHBand="0" w:noVBand="1"/>
      </w:tblPr>
      <w:tblGrid>
        <w:gridCol w:w="9630"/>
      </w:tblGrid>
      <w:tr w:rsidR="00836DD2" w:rsidRPr="00FE5FE4" w14:paraId="7EE68975" w14:textId="77777777" w:rsidTr="00FE5FE4">
        <w:tc>
          <w:tcPr>
            <w:tcW w:w="9630" w:type="dxa"/>
            <w:shd w:val="clear" w:color="auto" w:fill="FAE2D5"/>
          </w:tcPr>
          <w:p w14:paraId="6398FB1E"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المرحلة الثالثة: التعمق والتقييم</w:t>
            </w:r>
          </w:p>
        </w:tc>
      </w:tr>
    </w:tbl>
    <w:p w14:paraId="471642B3" w14:textId="5AC3811A" w:rsidR="00836DD2" w:rsidRDefault="00FE5FE4" w:rsidP="003962B9">
      <w:pPr>
        <w:bidi/>
        <w:rPr>
          <w:rFonts w:asciiTheme="majorBidi" w:hAnsiTheme="majorBidi" w:cstheme="majorBidi"/>
          <w:sz w:val="28"/>
          <w:szCs w:val="28"/>
          <w:rtl/>
        </w:rPr>
      </w:pPr>
      <w:r w:rsidRPr="004D39C7">
        <w:rPr>
          <w:noProof/>
          <w:sz w:val="28"/>
          <w:szCs w:val="28"/>
        </w:rPr>
        <mc:AlternateContent>
          <mc:Choice Requires="wps">
            <w:drawing>
              <wp:anchor distT="0" distB="0" distL="114300" distR="114300" simplePos="0" relativeHeight="251699200" behindDoc="0" locked="0" layoutInCell="1" allowOverlap="1" wp14:anchorId="2236DF6B" wp14:editId="1FC9F6EB">
                <wp:simplePos x="0" y="0"/>
                <wp:positionH relativeFrom="column">
                  <wp:posOffset>5525770</wp:posOffset>
                </wp:positionH>
                <wp:positionV relativeFrom="paragraph">
                  <wp:posOffset>-396240</wp:posOffset>
                </wp:positionV>
                <wp:extent cx="1013460" cy="807720"/>
                <wp:effectExtent l="0" t="0" r="0" b="0"/>
                <wp:wrapNone/>
                <wp:docPr id="225395102" name="Text Box 1"/>
                <wp:cNvGraphicFramePr/>
                <a:graphic xmlns:a="http://schemas.openxmlformats.org/drawingml/2006/main">
                  <a:graphicData uri="http://schemas.microsoft.com/office/word/2010/wordprocessingShape">
                    <wps:wsp>
                      <wps:cNvSpPr txBox="1"/>
                      <wps:spPr>
                        <a:xfrm>
                          <a:off x="0" y="0"/>
                          <a:ext cx="1013460" cy="807720"/>
                        </a:xfrm>
                        <a:prstGeom prst="rect">
                          <a:avLst/>
                        </a:prstGeom>
                        <a:noFill/>
                        <a:ln>
                          <a:noFill/>
                        </a:ln>
                      </wps:spPr>
                      <wps:txbx>
                        <w:txbxContent>
                          <w:p w14:paraId="77C44D83" w14:textId="77777777" w:rsidR="00FE5FE4" w:rsidRPr="00215678" w:rsidRDefault="00FE5FE4" w:rsidP="00FE5FE4">
                            <w:pPr>
                              <w:jc w:val="center"/>
                              <w:rPr>
                                <w:rFonts w:ascii="Times New Roman" w:hAnsi="Times New Roman" w:cs="Times New Roman"/>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36F94EAA" wp14:editId="154B9A3D">
                                  <wp:extent cx="369697" cy="312420"/>
                                  <wp:effectExtent l="0" t="0" r="0" b="0"/>
                                  <wp:docPr id="122486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63126" name=""/>
                                          <pic:cNvPicPr/>
                                        </pic:nvPicPr>
                                        <pic:blipFill>
                                          <a:blip r:embed="rId12"/>
                                          <a:stretch>
                                            <a:fillRect/>
                                          </a:stretch>
                                        </pic:blipFill>
                                        <pic:spPr>
                                          <a:xfrm>
                                            <a:off x="0" y="0"/>
                                            <a:ext cx="373481" cy="31561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36DF6B" id="_x0000_s1030" type="#_x0000_t202" style="position:absolute;left:0;text-align:left;margin-left:435.1pt;margin-top:-31.2pt;width:79.8pt;height:63.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" filled="f" stroked="f">
                <v:textbox>
                  <w:txbxContent>
                    <w:p w14:paraId="77C44D83" w14:textId="77777777" w:rsidR="00FE5FE4" w:rsidRPr="00215678" w:rsidRDefault="00FE5FE4" w:rsidP="00FE5FE4">
                      <w:pPr>
                        <w:jc w:val="center"/>
                        <w:rPr>
                          <w:rFonts w:ascii="Times New Roman" w:hAnsi="Times New Roman" w:cs="Times New Roman"/>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36F94EAA" wp14:editId="154B9A3D">
                            <wp:extent cx="369697" cy="312420"/>
                            <wp:effectExtent l="0" t="0" r="0" b="0"/>
                            <wp:docPr id="122486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63126" name=""/>
                                    <pic:cNvPicPr/>
                                  </pic:nvPicPr>
                                  <pic:blipFill>
                                    <a:blip r:embed="rId12"/>
                                    <a:stretch>
                                      <a:fillRect/>
                                    </a:stretch>
                                  </pic:blipFill>
                                  <pic:spPr>
                                    <a:xfrm>
                                      <a:off x="0" y="0"/>
                                      <a:ext cx="373481" cy="315618"/>
                                    </a:xfrm>
                                    <a:prstGeom prst="rect">
                                      <a:avLst/>
                                    </a:prstGeom>
                                  </pic:spPr>
                                </pic:pic>
                              </a:graphicData>
                            </a:graphic>
                          </wp:inline>
                        </w:drawing>
                      </w:r>
                    </w:p>
                  </w:txbxContent>
                </v:textbox>
              </v:shape>
            </w:pict>
          </mc:Fallback>
        </mc:AlternateContent>
      </w:r>
    </w:p>
    <w:tbl>
      <w:tblPr>
        <w:tblStyle w:val="TableGrid"/>
        <w:tblW w:w="0" w:type="auto"/>
        <w:tblInd w:w="-185" w:type="dxa"/>
        <w:tblLook w:val="04A0" w:firstRow="1" w:lastRow="0" w:firstColumn="1" w:lastColumn="0" w:noHBand="0" w:noVBand="1"/>
      </w:tblPr>
      <w:tblGrid>
        <w:gridCol w:w="1445"/>
        <w:gridCol w:w="6192"/>
        <w:gridCol w:w="1564"/>
      </w:tblGrid>
      <w:tr w:rsidR="003962B9" w14:paraId="29F40DCD" w14:textId="77777777" w:rsidTr="00AD2688">
        <w:trPr>
          <w:trHeight w:val="1619"/>
        </w:trPr>
        <w:tc>
          <w:tcPr>
            <w:tcW w:w="9201" w:type="dxa"/>
            <w:gridSpan w:val="3"/>
          </w:tcPr>
          <w:p w14:paraId="36DF83B2" w14:textId="77777777" w:rsidR="003962B9" w:rsidRDefault="003962B9" w:rsidP="00AD2688">
            <w:pPr>
              <w:bidi/>
              <w:spacing w:before="60" w:after="60" w:line="360" w:lineRule="auto"/>
              <w:rPr>
                <w:rFonts w:asciiTheme="majorBidi" w:hAnsiTheme="majorBidi" w:cstheme="majorBidi"/>
                <w:color w:val="000000" w:themeColor="text1"/>
                <w:sz w:val="28"/>
                <w:szCs w:val="28"/>
                <w:rtl/>
              </w:rPr>
            </w:pPr>
            <w:r>
              <w:rPr>
                <w:rFonts w:asciiTheme="majorBidi" w:hAnsiTheme="majorBidi" w:cstheme="majorBidi"/>
                <w:b/>
                <w:color w:val="000000" w:themeColor="text1"/>
                <w:sz w:val="28"/>
                <w:szCs w:val="28"/>
              </w:rPr>
              <w:t xml:space="preserve">التقويم الصفي:</w:t>
            </w:r>
          </w:p>
          <w:p w14:paraId="37CC0BF8" w14:textId="07BA33CA" w:rsidR="003962B9" w:rsidRPr="004D64BD" w:rsidRDefault="003962B9" w:rsidP="00AD2688">
            <w:pPr>
              <w:bidi/>
              <w:spacing w:after="60" w:line="360" w:lineRule="auto"/>
              <w:ind w:left="360"/>
              <w:jc w:val="both"/>
              <w:rPr>
                <w:rFonts w:asciiTheme="majorBidi" w:hAnsiTheme="majorBidi" w:cs="Times New Roman"/>
                <w:color w:val="000000" w:themeColor="text1"/>
                <w:sz w:val="28"/>
                <w:szCs w:val="28"/>
                <w:rtl/>
                <w:lang w:val="en-GB"/>
              </w:rPr>
            </w:pPr>
          </w:p>
        </w:tc>
      </w:tr>
      <w:tr w:rsidR="003962B9" w14:paraId="5A3D1DDC" w14:textId="77777777" w:rsidTr="00AD2688">
        <w:tc>
          <w:tcPr>
            <w:tcW w:w="1445" w:type="dxa"/>
            <w:shd w:val="clear" w:color="auto" w:fill="FAE2D5" w:themeFill="accent2" w:themeFillTint="33"/>
          </w:tcPr>
          <w:p w14:paraId="12C229BF" w14:textId="77777777" w:rsidR="003962B9" w:rsidRPr="0087276F" w:rsidRDefault="003962B9" w:rsidP="00AD2688">
            <w:pPr>
              <w:bidi/>
              <w:jc w:val="right"/>
              <w:rPr>
                <w:rFonts w:asciiTheme="majorBidi" w:hAnsiTheme="majorBidi" w:cstheme="majorBidi"/>
                <w:b/>
                <w:bCs/>
                <w:color w:val="000000" w:themeColor="text1"/>
                <w:sz w:val="28"/>
                <w:szCs w:val="28"/>
                <w:lang w:val="en-GB"/>
              </w:rPr>
            </w:pPr>
            <w:r>
              <w:rPr>
                <w:rFonts w:asciiTheme="majorBidi" w:hAnsiTheme="majorBidi" w:cstheme="majorBidi" w:hint="cs"/>
                <w:sz w:val="28"/>
                <w:szCs w:val="28"/>
                <w:rtl/>
                <w:lang w:val="ar-SA"/>
              </w:rPr>
              <w:t xml:space="preserve">5د  </w:t>
            </w:r>
            <w:r w:rsidRPr="00DC6566">
              <w:rPr>
                <w:rFonts w:asciiTheme="majorBidi" w:hAnsiTheme="majorBidi" w:cstheme="majorBidi"/>
                <w:noProof/>
                <w:color w:val="000000" w:themeColor="text1"/>
                <w:sz w:val="28"/>
                <w:szCs w:val="28"/>
                <w:lang w:val="en-GB"/>
              </w:rPr>
              <w:drawing>
                <wp:inline distT="0" distB="0" distL="0" distR="0" wp14:anchorId="75AF6D6A" wp14:editId="66057C4F">
                  <wp:extent cx="281940" cy="402771"/>
                  <wp:effectExtent l="38100" t="38100" r="41910" b="35560"/>
                  <wp:docPr id="154318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c>
          <w:tcPr>
            <w:tcW w:w="6192" w:type="dxa"/>
          </w:tcPr>
          <w:p w14:paraId="490A59BE" w14:textId="2F9218AB" w:rsidR="003962B9" w:rsidRPr="00FE5FE4" w:rsidRDefault="003962B9" w:rsidP="003962B9">
            <w:pPr>
              <w:bidi/>
              <w:rPr>
                <w:rFonts w:asciiTheme="majorBidi" w:hAnsiTheme="majorBidi" w:cstheme="majorBidi"/>
                <w:sz w:val="28"/>
                <w:szCs w:val="28"/>
                <w:rtl/>
              </w:rPr>
            </w:pPr>
            <w:r>
              <w:rPr>
                <w:rFonts w:asciiTheme="majorBidi" w:hAnsiTheme="majorBidi" w:cstheme="majorBidi" w:hint="cs"/>
                <w:sz w:val="28"/>
                <w:szCs w:val="28"/>
                <w:rtl/>
              </w:rPr>
              <w:t xml:space="preserve">أطلب من كل طالبة تحديد الذرة التي تصل إلى الاستقرار عن طريق فقد إلكترونين من بين ذرات الكبريت والبوتاسيوم والمغنيسيوم والفلور، مع كتابة ترتيبها الإلكتروني حسب مستويات الطاقة الرئيسية.</w:t>
            </w:r>
          </w:p>
        </w:tc>
        <w:tc>
          <w:tcPr>
            <w:tcW w:w="1564" w:type="dxa"/>
            <w:shd w:val="clear" w:color="auto" w:fill="FAE2D5" w:themeFill="accent2" w:themeFillTint="33"/>
          </w:tcPr>
          <w:p w14:paraId="15C815B4" w14:textId="77777777" w:rsidR="003962B9" w:rsidRDefault="003962B9" w:rsidP="00AD2688">
            <w:pPr>
              <w:bidi/>
              <w:jc w:val="right"/>
              <w:rPr>
                <w:rFonts w:asciiTheme="majorBidi" w:hAnsiTheme="majorBidi" w:cstheme="majorBidi"/>
                <w:b/>
                <w:bCs/>
                <w:color w:val="000000" w:themeColor="text1"/>
                <w:sz w:val="28"/>
                <w:szCs w:val="28"/>
                <w:rtl/>
                <w:lang w:val="en-GB"/>
              </w:rPr>
            </w:pPr>
            <w:r>
              <w:rPr>
                <w:rFonts w:asciiTheme="majorBidi" w:hAnsiTheme="majorBidi" w:cstheme="majorBidi" w:hint="cs"/>
                <w:b/>
                <w:bCs/>
                <w:color w:val="000000" w:themeColor="text1"/>
                <w:sz w:val="28"/>
                <w:szCs w:val="28"/>
                <w:rtl/>
                <w:lang w:val="en-GB"/>
              </w:rPr>
              <w:t>تذكرة خروج</w:t>
            </w:r>
          </w:p>
          <w:p w14:paraId="37F557FC" w14:textId="77777777" w:rsidR="003962B9" w:rsidRPr="001D1068" w:rsidRDefault="003962B9" w:rsidP="00AD2688">
            <w:pPr>
              <w:bidi/>
              <w:jc w:val="right"/>
              <w:rPr>
                <w:rFonts w:asciiTheme="majorBidi" w:hAnsiTheme="majorBidi" w:cstheme="majorBidi"/>
                <w:b/>
                <w:bCs/>
                <w:color w:val="000000" w:themeColor="text1"/>
                <w:sz w:val="28"/>
                <w:szCs w:val="28"/>
                <w:rtl/>
                <w:lang w:val="en-GB"/>
              </w:rPr>
            </w:pPr>
          </w:p>
        </w:tc>
      </w:tr>
    </w:tbl>
    <w:p w14:paraId="70F30A50" w14:textId="77777777" w:rsidR="003962B9" w:rsidRPr="00FE5FE4" w:rsidRDefault="003962B9" w:rsidP="003962B9">
      <w:pPr>
        <w:bidi/>
        <w:rPr>
          <w:rFonts w:asciiTheme="majorBidi" w:hAnsiTheme="majorBidi" w:cstheme="majorBidi"/>
          <w:sz w:val="28"/>
          <w:szCs w:val="28"/>
          <w:rtl/>
        </w:rPr>
      </w:pPr>
    </w:p>
    <w:tbl>
      <w:tblPr>
        <w:tblStyle w:val="TableGrid"/>
        <w:tblW w:w="9989" w:type="dxa"/>
        <w:tblInd w:w="-635" w:type="dxa"/>
        <w:tblLayout w:type="fixed"/>
        <w:tblLook w:val="04A0" w:firstRow="1" w:lastRow="0" w:firstColumn="1" w:lastColumn="0" w:noHBand="0" w:noVBand="1"/>
      </w:tblPr>
      <w:tblGrid>
        <w:gridCol w:w="9989"/>
      </w:tblGrid>
      <w:tr w:rsidR="00836DD2" w:rsidRPr="00FE5FE4" w14:paraId="584AF038" w14:textId="77777777" w:rsidTr="00FE5FE4">
        <w:tc>
          <w:tcPr>
            <w:tcW w:w="9989" w:type="dxa"/>
          </w:tcPr>
          <w:p w14:paraId="3C099FF9" w14:textId="6D121CE4" w:rsidR="00836DD2" w:rsidRPr="00FE5FE4" w:rsidRDefault="00E03DF4">
            <w:pPr>
              <w:bidi/>
              <w:rPr>
                <w:rFonts w:asciiTheme="majorBidi" w:hAnsiTheme="majorBidi" w:cstheme="majorBidi"/>
                <w:sz w:val="28"/>
                <w:szCs w:val="28"/>
                <w:rtl/>
              </w:rPr>
            </w:pPr>
            <w:r>
              <w:rPr>
                <w:rFonts w:asciiTheme="majorBidi" w:hAnsiTheme="majorBidi" w:cstheme="majorBidi"/>
                <w:sz w:val="28"/>
                <w:szCs w:val="28"/>
                <w:rtl/>
              </w:rPr>
              <w:t xml:space="preserve">التقويم اللاصفي:</w:t>
            </w:r>
          </w:p>
        </w:tc>
      </w:tr>
    </w:tbl>
    <w:p w14:paraId="4DEE693D" w14:textId="77777777" w:rsidR="00836DD2" w:rsidRDefault="00836DD2">
      <w:pPr>
        <w:bidi/>
        <w:rPr>
          <w:rFonts w:asciiTheme="majorBidi" w:hAnsiTheme="majorBidi" w:cstheme="majorBidi"/>
          <w:sz w:val="28"/>
          <w:szCs w:val="28"/>
          <w:rtl/>
        </w:rPr>
      </w:pPr>
    </w:p>
    <w:p w14:paraId="5DB68AD9" w14:textId="77777777" w:rsidR="003962B9" w:rsidRDefault="003962B9" w:rsidP="003962B9">
      <w:pPr>
        <w:bidi/>
        <w:rPr>
          <w:rFonts w:asciiTheme="majorBidi" w:hAnsiTheme="majorBidi" w:cstheme="majorBidi"/>
          <w:sz w:val="28"/>
          <w:szCs w:val="28"/>
          <w:rtl/>
        </w:rPr>
      </w:pPr>
    </w:p>
    <w:p w14:paraId="0514D4CC" w14:textId="77777777" w:rsidR="003962B9" w:rsidRDefault="003962B9" w:rsidP="003962B9">
      <w:pPr>
        <w:bidi/>
        <w:rPr>
          <w:rFonts w:asciiTheme="majorBidi" w:hAnsiTheme="majorBidi" w:cstheme="majorBidi"/>
          <w:sz w:val="28"/>
          <w:szCs w:val="28"/>
          <w:rtl/>
        </w:rPr>
      </w:pPr>
    </w:p>
    <w:p w14:paraId="7117443B" w14:textId="77777777" w:rsidR="003962B9" w:rsidRDefault="003962B9" w:rsidP="003962B9">
      <w:pPr>
        <w:bidi/>
        <w:rPr>
          <w:rFonts w:asciiTheme="majorBidi" w:hAnsiTheme="majorBidi" w:cstheme="majorBidi"/>
          <w:sz w:val="28"/>
          <w:szCs w:val="28"/>
          <w:rtl/>
        </w:rPr>
      </w:pPr>
    </w:p>
    <w:p w14:paraId="60212FE1" w14:textId="77777777" w:rsidR="003962B9" w:rsidRDefault="003962B9" w:rsidP="003962B9">
      <w:pPr>
        <w:bidi/>
        <w:rPr>
          <w:rFonts w:asciiTheme="majorBidi" w:hAnsiTheme="majorBidi" w:cstheme="majorBidi"/>
          <w:sz w:val="28"/>
          <w:szCs w:val="28"/>
          <w:rtl/>
        </w:rPr>
      </w:pPr>
    </w:p>
    <w:p w14:paraId="72FAC967" w14:textId="77777777" w:rsidR="003962B9" w:rsidRDefault="003962B9" w:rsidP="003962B9">
      <w:pPr>
        <w:bidi/>
        <w:rPr>
          <w:rFonts w:asciiTheme="majorBidi" w:hAnsiTheme="majorBidi" w:cstheme="majorBidi"/>
          <w:sz w:val="28"/>
          <w:szCs w:val="28"/>
          <w:rtl/>
        </w:rPr>
      </w:pPr>
    </w:p>
    <w:p w14:paraId="11B2C457" w14:textId="77777777" w:rsidR="003962B9" w:rsidRDefault="003962B9" w:rsidP="003962B9">
      <w:pPr>
        <w:bidi/>
        <w:rPr>
          <w:rFonts w:asciiTheme="majorBidi" w:hAnsiTheme="majorBidi" w:cstheme="majorBidi"/>
          <w:sz w:val="28"/>
          <w:szCs w:val="28"/>
          <w:rtl/>
        </w:rPr>
      </w:pPr>
    </w:p>
    <w:p w14:paraId="60CCACB5" w14:textId="77777777" w:rsidR="003962B9" w:rsidRDefault="003962B9" w:rsidP="003962B9">
      <w:pPr>
        <w:bidi/>
        <w:rPr>
          <w:rFonts w:asciiTheme="majorBidi" w:hAnsiTheme="majorBidi" w:cstheme="majorBidi"/>
          <w:sz w:val="28"/>
          <w:szCs w:val="28"/>
          <w:rtl/>
        </w:rPr>
      </w:pPr>
    </w:p>
    <w:p w14:paraId="5722FBD4" w14:textId="77777777" w:rsidR="003962B9" w:rsidRDefault="003962B9" w:rsidP="003962B9">
      <w:pPr>
        <w:bidi/>
        <w:rPr>
          <w:rFonts w:asciiTheme="majorBidi" w:hAnsiTheme="majorBidi" w:cstheme="majorBidi"/>
          <w:sz w:val="28"/>
          <w:szCs w:val="28"/>
          <w:rtl/>
        </w:rPr>
      </w:pPr>
    </w:p>
    <w:p w14:paraId="200F9488" w14:textId="77777777" w:rsidR="003962B9" w:rsidRDefault="003962B9" w:rsidP="003962B9">
      <w:pPr>
        <w:bidi/>
        <w:rPr>
          <w:rFonts w:asciiTheme="majorBidi" w:hAnsiTheme="majorBidi" w:cstheme="majorBidi"/>
          <w:sz w:val="28"/>
          <w:szCs w:val="28"/>
          <w:rtl/>
        </w:rPr>
      </w:pPr>
    </w:p>
    <w:p w14:paraId="77BB66FF" w14:textId="77777777" w:rsidR="003962B9" w:rsidRDefault="003962B9" w:rsidP="003962B9">
      <w:pPr>
        <w:bidi/>
        <w:rPr>
          <w:rFonts w:asciiTheme="majorBidi" w:hAnsiTheme="majorBidi" w:cstheme="majorBidi"/>
          <w:sz w:val="28"/>
          <w:szCs w:val="28"/>
          <w:rtl/>
        </w:rPr>
      </w:pPr>
    </w:p>
    <w:p w14:paraId="0976E94F" w14:textId="77777777" w:rsidR="003962B9" w:rsidRDefault="003962B9" w:rsidP="003962B9">
      <w:pPr>
        <w:bidi/>
        <w:rPr>
          <w:rFonts w:asciiTheme="majorBidi" w:hAnsiTheme="majorBidi" w:cstheme="majorBidi"/>
          <w:sz w:val="28"/>
          <w:szCs w:val="28"/>
          <w:rtl/>
        </w:rPr>
      </w:pPr>
    </w:p>
    <w:p w14:paraId="2862916F" w14:textId="77777777" w:rsidR="003962B9" w:rsidRDefault="003962B9" w:rsidP="003962B9">
      <w:pPr>
        <w:bidi/>
        <w:rPr>
          <w:rFonts w:asciiTheme="majorBidi" w:hAnsiTheme="majorBidi" w:cstheme="majorBidi"/>
          <w:sz w:val="28"/>
          <w:szCs w:val="28"/>
          <w:rtl/>
        </w:rPr>
      </w:pPr>
    </w:p>
    <w:p w14:paraId="7B0FEB0D" w14:textId="77777777" w:rsidR="003962B9" w:rsidRDefault="003962B9" w:rsidP="003962B9">
      <w:pPr>
        <w:bidi/>
        <w:rPr>
          <w:rFonts w:asciiTheme="majorBidi" w:hAnsiTheme="majorBidi" w:cstheme="majorBidi"/>
          <w:sz w:val="28"/>
          <w:szCs w:val="28"/>
          <w:rtl/>
        </w:rPr>
      </w:pPr>
    </w:p>
    <w:p w14:paraId="5D633904" w14:textId="77777777" w:rsidR="003962B9" w:rsidRPr="00FE5FE4" w:rsidRDefault="003962B9" w:rsidP="003962B9">
      <w:pPr>
        <w:bidi/>
        <w:rPr>
          <w:rFonts w:asciiTheme="majorBidi" w:hAnsiTheme="majorBidi" w:cstheme="majorBidi"/>
          <w:sz w:val="28"/>
          <w:szCs w:val="28"/>
          <w:rtl/>
        </w:rPr>
      </w:pPr>
    </w:p>
    <w:tbl>
      <w:tblPr>
        <w:tblStyle w:val="TableGrid"/>
        <w:tblW w:w="0" w:type="auto"/>
        <w:tblLayout w:type="fixed"/>
        <w:tblLook w:val="04A0" w:firstRow="1" w:lastRow="0" w:firstColumn="1" w:lastColumn="0" w:noHBand="0" w:noVBand="1"/>
      </w:tblPr>
      <w:tblGrid>
        <w:gridCol w:w="9354"/>
      </w:tblGrid>
      <w:tr w:rsidR="00836DD2" w:rsidRPr="00FE5FE4" w14:paraId="3F4B75FE" w14:textId="77777777">
        <w:tc>
          <w:tcPr>
            <w:tcW w:w="9354" w:type="dxa"/>
            <w:shd w:val="clear" w:color="auto" w:fill="FAE2D5"/>
          </w:tcPr>
          <w:p w14:paraId="4E481B48"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التأمل الانعكاسي</w:t>
            </w:r>
          </w:p>
        </w:tc>
      </w:tr>
    </w:tbl>
    <w:p w14:paraId="4CFA6D23" w14:textId="77777777" w:rsidR="00836DD2" w:rsidRPr="00FE5FE4" w:rsidRDefault="00836DD2">
      <w:pPr>
        <w:bidi/>
        <w:rPr>
          <w:rFonts w:asciiTheme="majorBidi" w:hAnsiTheme="majorBidi" w:cstheme="majorBidi"/>
          <w:sz w:val="28"/>
          <w:szCs w:val="28"/>
          <w:rtl/>
        </w:rPr>
      </w:pPr>
    </w:p>
    <w:tbl>
      <w:tblPr>
        <w:tblStyle w:val="TableGrid"/>
        <w:tblW w:w="0" w:type="auto"/>
        <w:tblLayout w:type="fixed"/>
        <w:tblLook w:val="04A0" w:firstRow="1" w:lastRow="0" w:firstColumn="1" w:lastColumn="0" w:noHBand="0" w:noVBand="1"/>
      </w:tblPr>
      <w:tblGrid>
        <w:gridCol w:w="3969"/>
        <w:gridCol w:w="2268"/>
        <w:gridCol w:w="3118"/>
      </w:tblGrid>
      <w:tr w:rsidR="00836DD2" w:rsidRPr="00FE5FE4" w14:paraId="16F52357" w14:textId="77777777">
        <w:tc>
          <w:tcPr>
            <w:tcW w:w="3969" w:type="dxa"/>
          </w:tcPr>
          <w:p w14:paraId="3E39A5B7" w14:textId="77777777"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ملاحظات...............................</w:t>
            </w:r>
          </w:p>
        </w:tc>
        <w:tc>
          <w:tcPr>
            <w:tcW w:w="2268" w:type="dxa"/>
          </w:tcPr>
          <w:p w14:paraId="44973AB1" w14:textId="77777777" w:rsidR="00836DD2" w:rsidRPr="00FE5FE4" w:rsidRDefault="00E03DF4">
            <w:pPr>
              <w:bidi/>
              <w:rPr>
                <w:rFonts w:asciiTheme="majorBidi" w:hAnsiTheme="majorBidi" w:cstheme="majorBidi"/>
                <w:sz w:val="28"/>
                <w:szCs w:val="28"/>
                <w:rtl/>
              </w:rPr>
            </w:pP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p>
        </w:tc>
        <w:tc>
          <w:tcPr>
            <w:tcW w:w="3118" w:type="dxa"/>
            <w:shd w:val="clear" w:color="auto" w:fill="FAE2D5"/>
          </w:tcPr>
          <w:p w14:paraId="78B370A3"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إعدادي الكتابي</w:t>
            </w:r>
          </w:p>
        </w:tc>
      </w:tr>
      <w:tr w:rsidR="00836DD2" w:rsidRPr="00FE5FE4" w14:paraId="7A62769B" w14:textId="77777777">
        <w:tc>
          <w:tcPr>
            <w:tcW w:w="3969" w:type="dxa"/>
          </w:tcPr>
          <w:p w14:paraId="5559797A" w14:textId="77777777"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ملاحظات...............................</w:t>
            </w:r>
          </w:p>
        </w:tc>
        <w:tc>
          <w:tcPr>
            <w:tcW w:w="2268" w:type="dxa"/>
          </w:tcPr>
          <w:p w14:paraId="649611FD" w14:textId="77777777" w:rsidR="00836DD2" w:rsidRPr="00FE5FE4" w:rsidRDefault="00E03DF4">
            <w:pPr>
              <w:bidi/>
              <w:rPr>
                <w:rFonts w:asciiTheme="majorBidi" w:hAnsiTheme="majorBidi" w:cstheme="majorBidi"/>
                <w:sz w:val="28"/>
                <w:szCs w:val="28"/>
                <w:rtl/>
              </w:rPr>
            </w:pP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p>
        </w:tc>
        <w:tc>
          <w:tcPr>
            <w:tcW w:w="3118" w:type="dxa"/>
            <w:shd w:val="clear" w:color="auto" w:fill="FAE2D5"/>
          </w:tcPr>
          <w:p w14:paraId="6C3CFA7D"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أدائي داخل الحصة</w:t>
            </w:r>
          </w:p>
        </w:tc>
      </w:tr>
      <w:tr w:rsidR="00836DD2" w:rsidRPr="00FE5FE4" w14:paraId="67483A7B" w14:textId="77777777">
        <w:tc>
          <w:tcPr>
            <w:tcW w:w="3969" w:type="dxa"/>
          </w:tcPr>
          <w:p w14:paraId="2E6D1969" w14:textId="77777777"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ملاحظات...............................</w:t>
            </w:r>
          </w:p>
        </w:tc>
        <w:tc>
          <w:tcPr>
            <w:tcW w:w="2268" w:type="dxa"/>
          </w:tcPr>
          <w:p w14:paraId="2A74A9C9" w14:textId="77777777" w:rsidR="00836DD2" w:rsidRPr="00FE5FE4" w:rsidRDefault="00E03DF4">
            <w:pPr>
              <w:bidi/>
              <w:rPr>
                <w:rFonts w:asciiTheme="majorBidi" w:hAnsiTheme="majorBidi" w:cstheme="majorBidi"/>
                <w:sz w:val="28"/>
                <w:szCs w:val="28"/>
                <w:rtl/>
              </w:rPr>
            </w:pP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p>
        </w:tc>
        <w:tc>
          <w:tcPr>
            <w:tcW w:w="3118" w:type="dxa"/>
            <w:shd w:val="clear" w:color="auto" w:fill="FAE2D5"/>
          </w:tcPr>
          <w:p w14:paraId="58A25949"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مدى تنوع الأنشطة</w:t>
            </w:r>
          </w:p>
        </w:tc>
      </w:tr>
      <w:tr w:rsidR="00836DD2" w:rsidRPr="00FE5FE4" w14:paraId="0FC47863" w14:textId="77777777">
        <w:tc>
          <w:tcPr>
            <w:tcW w:w="3969" w:type="dxa"/>
          </w:tcPr>
          <w:p w14:paraId="58F86F47" w14:textId="77777777"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ملاحظات...............................</w:t>
            </w:r>
          </w:p>
        </w:tc>
        <w:tc>
          <w:tcPr>
            <w:tcW w:w="2268" w:type="dxa"/>
          </w:tcPr>
          <w:p w14:paraId="4DD1D487" w14:textId="77777777" w:rsidR="00836DD2" w:rsidRPr="00FE5FE4" w:rsidRDefault="00E03DF4">
            <w:pPr>
              <w:bidi/>
              <w:rPr>
                <w:rFonts w:asciiTheme="majorBidi" w:hAnsiTheme="majorBidi" w:cstheme="majorBidi"/>
                <w:sz w:val="28"/>
                <w:szCs w:val="28"/>
                <w:rtl/>
              </w:rPr>
            </w:pP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p>
        </w:tc>
        <w:tc>
          <w:tcPr>
            <w:tcW w:w="3118" w:type="dxa"/>
            <w:shd w:val="clear" w:color="auto" w:fill="FAE2D5"/>
          </w:tcPr>
          <w:p w14:paraId="05D321CD"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تفاعل المتعلمات</w:t>
            </w:r>
          </w:p>
        </w:tc>
      </w:tr>
      <w:tr w:rsidR="00836DD2" w:rsidRPr="00FE5FE4" w14:paraId="3B37EFF8" w14:textId="77777777">
        <w:tc>
          <w:tcPr>
            <w:tcW w:w="3969" w:type="dxa"/>
          </w:tcPr>
          <w:p w14:paraId="7F4B294E" w14:textId="77777777"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ملاحظات...............................</w:t>
            </w:r>
          </w:p>
        </w:tc>
        <w:tc>
          <w:tcPr>
            <w:tcW w:w="2268" w:type="dxa"/>
          </w:tcPr>
          <w:p w14:paraId="017C9026" w14:textId="77777777" w:rsidR="00836DD2" w:rsidRPr="00FE5FE4" w:rsidRDefault="00E03DF4">
            <w:pPr>
              <w:bidi/>
              <w:rPr>
                <w:rFonts w:asciiTheme="majorBidi" w:hAnsiTheme="majorBidi" w:cstheme="majorBidi"/>
                <w:sz w:val="28"/>
                <w:szCs w:val="28"/>
                <w:rtl/>
              </w:rPr>
            </w:pP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p>
        </w:tc>
        <w:tc>
          <w:tcPr>
            <w:tcW w:w="3118" w:type="dxa"/>
            <w:shd w:val="clear" w:color="auto" w:fill="FAE2D5"/>
          </w:tcPr>
          <w:p w14:paraId="22B2AA31"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تطبيق التقويم</w:t>
            </w:r>
          </w:p>
        </w:tc>
      </w:tr>
    </w:tbl>
    <w:p w14:paraId="6BFDDE16" w14:textId="77777777" w:rsidR="00836DD2" w:rsidRPr="00FE5FE4" w:rsidRDefault="00836DD2">
      <w:pPr>
        <w:bidi/>
        <w:rPr>
          <w:rFonts w:asciiTheme="majorBidi" w:hAnsiTheme="majorBidi" w:cstheme="majorBidi"/>
          <w:sz w:val="28"/>
          <w:szCs w:val="28"/>
          <w:rtl/>
        </w:rPr>
      </w:pPr>
    </w:p>
    <w:sectPr w:rsidR="00836DD2" w:rsidRPr="00FE5FE4" w:rsidSect="00206672">
      <w:footerReference w:type="default" r:id="rId13"/>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DF6F6" w14:textId="77777777" w:rsidR="00757A01" w:rsidRDefault="00757A01" w:rsidP="00422339">
      <w:pPr>
        <w:spacing w:after="0" w:line="240" w:lineRule="auto"/>
      </w:pPr>
      <w:r>
        <w:separator/>
      </w:r>
    </w:p>
  </w:endnote>
  <w:endnote w:type="continuationSeparator" w:id="0">
    <w:p w14:paraId="1D5C4D2B" w14:textId="77777777" w:rsidR="00757A01" w:rsidRDefault="00757A01" w:rsidP="004223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369333"/>
      <w:docPartObj>
        <w:docPartGallery w:val="Page Numbers (Bottom of Page)"/>
        <w:docPartUnique/>
      </w:docPartObj>
    </w:sdtPr>
    <w:sdtEndPr/>
    <w:sdtContent>
      <w:p w14:paraId="0342EA31" w14:textId="77777777" w:rsidR="00422339" w:rsidRDefault="0042233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1F1346" w14:textId="77777777" w:rsidR="00422339" w:rsidRDefault="00422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63E92" w14:textId="77777777" w:rsidR="00757A01" w:rsidRDefault="00757A01" w:rsidP="00422339">
      <w:pPr>
        <w:spacing w:after="0" w:line="240" w:lineRule="auto"/>
      </w:pPr>
      <w:r>
        <w:separator/>
      </w:r>
    </w:p>
  </w:footnote>
  <w:footnote w:type="continuationSeparator" w:id="0">
    <w:p w14:paraId="1E635447" w14:textId="77777777" w:rsidR="00757A01" w:rsidRDefault="00757A01" w:rsidP="004223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47.9pt;height:198.25pt;visibility:visible;mso-wrap-style:square" o:bullet="t">
        <v:imagedata r:id="rId1" o:title=""/>
      </v:shape>
    </w:pict>
  </w:numPicBullet>
  <w:abstractNum w:abstractNumId="0" w15:restartNumberingAfterBreak="0">
    <w:nsid w:val="01B34EF3"/>
    <w:multiLevelType w:val="hybridMultilevel"/>
    <w:tmpl w:val="72CC5EBA"/>
    <w:lvl w:ilvl="0" w:tplc="7A40613C">
      <w:start w:val="1"/>
      <w:numFmt w:val="decimal"/>
      <w:lvlText w:val="%1."/>
      <w:lvlJc w:val="left"/>
      <w:pPr>
        <w:ind w:left="720" w:hanging="360"/>
      </w:pPr>
      <w:rPr>
        <w:color w:val="0B769F" w:themeColor="accent4"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53183"/>
    <w:multiLevelType w:val="multilevel"/>
    <w:tmpl w:val="6E7E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429E8"/>
    <w:multiLevelType w:val="multilevel"/>
    <w:tmpl w:val="D614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F31F8"/>
    <w:multiLevelType w:val="multilevel"/>
    <w:tmpl w:val="8392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83238"/>
    <w:multiLevelType w:val="hybridMultilevel"/>
    <w:tmpl w:val="52424472"/>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669E0"/>
    <w:multiLevelType w:val="multilevel"/>
    <w:tmpl w:val="12F2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8637C"/>
    <w:multiLevelType w:val="hybridMultilevel"/>
    <w:tmpl w:val="2834A35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3266DA"/>
    <w:multiLevelType w:val="hybridMultilevel"/>
    <w:tmpl w:val="104813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162661"/>
    <w:multiLevelType w:val="hybridMultilevel"/>
    <w:tmpl w:val="29924564"/>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E07726"/>
    <w:multiLevelType w:val="hybridMultilevel"/>
    <w:tmpl w:val="6BA4FD62"/>
    <w:lvl w:ilvl="0" w:tplc="4EE0561E">
      <w:start w:val="1"/>
      <w:numFmt w:val="bullet"/>
      <w:lvlText w:val=""/>
      <w:lvlPicBulletId w:val="0"/>
      <w:lvlJc w:val="left"/>
      <w:pPr>
        <w:tabs>
          <w:tab w:val="num" w:pos="720"/>
        </w:tabs>
        <w:ind w:left="720" w:hanging="360"/>
      </w:pPr>
      <w:rPr>
        <w:rFonts w:ascii="Symbol" w:hAnsi="Symbol" w:hint="default"/>
      </w:rPr>
    </w:lvl>
    <w:lvl w:ilvl="1" w:tplc="1C02C008" w:tentative="1">
      <w:start w:val="1"/>
      <w:numFmt w:val="bullet"/>
      <w:lvlText w:val=""/>
      <w:lvlJc w:val="left"/>
      <w:pPr>
        <w:tabs>
          <w:tab w:val="num" w:pos="1440"/>
        </w:tabs>
        <w:ind w:left="1440" w:hanging="360"/>
      </w:pPr>
      <w:rPr>
        <w:rFonts w:ascii="Symbol" w:hAnsi="Symbol" w:hint="default"/>
      </w:rPr>
    </w:lvl>
    <w:lvl w:ilvl="2" w:tplc="7D800C8A" w:tentative="1">
      <w:start w:val="1"/>
      <w:numFmt w:val="bullet"/>
      <w:lvlText w:val=""/>
      <w:lvlJc w:val="left"/>
      <w:pPr>
        <w:tabs>
          <w:tab w:val="num" w:pos="2160"/>
        </w:tabs>
        <w:ind w:left="2160" w:hanging="360"/>
      </w:pPr>
      <w:rPr>
        <w:rFonts w:ascii="Symbol" w:hAnsi="Symbol" w:hint="default"/>
      </w:rPr>
    </w:lvl>
    <w:lvl w:ilvl="3" w:tplc="87C87DA8" w:tentative="1">
      <w:start w:val="1"/>
      <w:numFmt w:val="bullet"/>
      <w:lvlText w:val=""/>
      <w:lvlJc w:val="left"/>
      <w:pPr>
        <w:tabs>
          <w:tab w:val="num" w:pos="2880"/>
        </w:tabs>
        <w:ind w:left="2880" w:hanging="360"/>
      </w:pPr>
      <w:rPr>
        <w:rFonts w:ascii="Symbol" w:hAnsi="Symbol" w:hint="default"/>
      </w:rPr>
    </w:lvl>
    <w:lvl w:ilvl="4" w:tplc="F5F677EE" w:tentative="1">
      <w:start w:val="1"/>
      <w:numFmt w:val="bullet"/>
      <w:lvlText w:val=""/>
      <w:lvlJc w:val="left"/>
      <w:pPr>
        <w:tabs>
          <w:tab w:val="num" w:pos="3600"/>
        </w:tabs>
        <w:ind w:left="3600" w:hanging="360"/>
      </w:pPr>
      <w:rPr>
        <w:rFonts w:ascii="Symbol" w:hAnsi="Symbol" w:hint="default"/>
      </w:rPr>
    </w:lvl>
    <w:lvl w:ilvl="5" w:tplc="7D1ABFCE" w:tentative="1">
      <w:start w:val="1"/>
      <w:numFmt w:val="bullet"/>
      <w:lvlText w:val=""/>
      <w:lvlJc w:val="left"/>
      <w:pPr>
        <w:tabs>
          <w:tab w:val="num" w:pos="4320"/>
        </w:tabs>
        <w:ind w:left="4320" w:hanging="360"/>
      </w:pPr>
      <w:rPr>
        <w:rFonts w:ascii="Symbol" w:hAnsi="Symbol" w:hint="default"/>
      </w:rPr>
    </w:lvl>
    <w:lvl w:ilvl="6" w:tplc="FC84DCF8" w:tentative="1">
      <w:start w:val="1"/>
      <w:numFmt w:val="bullet"/>
      <w:lvlText w:val=""/>
      <w:lvlJc w:val="left"/>
      <w:pPr>
        <w:tabs>
          <w:tab w:val="num" w:pos="5040"/>
        </w:tabs>
        <w:ind w:left="5040" w:hanging="360"/>
      </w:pPr>
      <w:rPr>
        <w:rFonts w:ascii="Symbol" w:hAnsi="Symbol" w:hint="default"/>
      </w:rPr>
    </w:lvl>
    <w:lvl w:ilvl="7" w:tplc="DAA8F874" w:tentative="1">
      <w:start w:val="1"/>
      <w:numFmt w:val="bullet"/>
      <w:lvlText w:val=""/>
      <w:lvlJc w:val="left"/>
      <w:pPr>
        <w:tabs>
          <w:tab w:val="num" w:pos="5760"/>
        </w:tabs>
        <w:ind w:left="5760" w:hanging="360"/>
      </w:pPr>
      <w:rPr>
        <w:rFonts w:ascii="Symbol" w:hAnsi="Symbol" w:hint="default"/>
      </w:rPr>
    </w:lvl>
    <w:lvl w:ilvl="8" w:tplc="3E7EB78C"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2C5F7F3C"/>
    <w:multiLevelType w:val="hybridMultilevel"/>
    <w:tmpl w:val="F7365E8C"/>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834697"/>
    <w:multiLevelType w:val="hybridMultilevel"/>
    <w:tmpl w:val="A6F485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2615DA0"/>
    <w:multiLevelType w:val="hybridMultilevel"/>
    <w:tmpl w:val="1C7E5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30914B4"/>
    <w:multiLevelType w:val="hybridMultilevel"/>
    <w:tmpl w:val="EA44B9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E72BBC"/>
    <w:multiLevelType w:val="hybridMultilevel"/>
    <w:tmpl w:val="BFFE10B0"/>
    <w:lvl w:ilvl="0" w:tplc="A4EC9BC2">
      <w:start w:val="1"/>
      <w:numFmt w:val="bullet"/>
      <w:lvlText w:val="o"/>
      <w:lvlJc w:val="left"/>
      <w:pPr>
        <w:ind w:left="720" w:hanging="360"/>
      </w:pPr>
      <w:rPr>
        <w:rFonts w:ascii="Courier New" w:hAnsi="Courier New" w:cs="Courier New"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E57C9B"/>
    <w:multiLevelType w:val="hybridMultilevel"/>
    <w:tmpl w:val="FE024A9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3C4A20"/>
    <w:multiLevelType w:val="hybridMultilevel"/>
    <w:tmpl w:val="FE9E89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C4379EF"/>
    <w:multiLevelType w:val="hybridMultilevel"/>
    <w:tmpl w:val="475AD9DC"/>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246E68"/>
    <w:multiLevelType w:val="hybridMultilevel"/>
    <w:tmpl w:val="9398C8E0"/>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1974CFA"/>
    <w:multiLevelType w:val="hybridMultilevel"/>
    <w:tmpl w:val="BD6697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F748C9"/>
    <w:multiLevelType w:val="hybridMultilevel"/>
    <w:tmpl w:val="36BA0F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8B729CC"/>
    <w:multiLevelType w:val="hybridMultilevel"/>
    <w:tmpl w:val="FD9CF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D3668A"/>
    <w:multiLevelType w:val="hybridMultilevel"/>
    <w:tmpl w:val="337EE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D3804C1"/>
    <w:multiLevelType w:val="hybridMultilevel"/>
    <w:tmpl w:val="6936C254"/>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2BE4C4F"/>
    <w:multiLevelType w:val="hybridMultilevel"/>
    <w:tmpl w:val="50F6868A"/>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9715FF"/>
    <w:multiLevelType w:val="hybridMultilevel"/>
    <w:tmpl w:val="60DC685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5C75D83"/>
    <w:multiLevelType w:val="multilevel"/>
    <w:tmpl w:val="71CC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587F1F"/>
    <w:multiLevelType w:val="multilevel"/>
    <w:tmpl w:val="49D8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E92A5F"/>
    <w:multiLevelType w:val="hybridMultilevel"/>
    <w:tmpl w:val="5EECDEAE"/>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B651688"/>
    <w:multiLevelType w:val="hybridMultilevel"/>
    <w:tmpl w:val="802471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227417">
    <w:abstractNumId w:val="9"/>
  </w:num>
  <w:num w:numId="2" w16cid:durableId="709456558">
    <w:abstractNumId w:val="22"/>
  </w:num>
  <w:num w:numId="3" w16cid:durableId="148136507">
    <w:abstractNumId w:val="13"/>
  </w:num>
  <w:num w:numId="4" w16cid:durableId="629214181">
    <w:abstractNumId w:val="0"/>
  </w:num>
  <w:num w:numId="5" w16cid:durableId="187330438">
    <w:abstractNumId w:val="14"/>
  </w:num>
  <w:num w:numId="6" w16cid:durableId="1856797484">
    <w:abstractNumId w:val="10"/>
  </w:num>
  <w:num w:numId="7" w16cid:durableId="1080559213">
    <w:abstractNumId w:val="15"/>
  </w:num>
  <w:num w:numId="8" w16cid:durableId="1055814652">
    <w:abstractNumId w:val="25"/>
  </w:num>
  <w:num w:numId="9" w16cid:durableId="1866365180">
    <w:abstractNumId w:val="8"/>
  </w:num>
  <w:num w:numId="10" w16cid:durableId="63601679">
    <w:abstractNumId w:val="29"/>
  </w:num>
  <w:num w:numId="11" w16cid:durableId="1480269788">
    <w:abstractNumId w:val="24"/>
  </w:num>
  <w:num w:numId="12" w16cid:durableId="1542546263">
    <w:abstractNumId w:val="18"/>
  </w:num>
  <w:num w:numId="13" w16cid:durableId="1921669584">
    <w:abstractNumId w:val="11"/>
  </w:num>
  <w:num w:numId="14" w16cid:durableId="536623804">
    <w:abstractNumId w:val="28"/>
  </w:num>
  <w:num w:numId="15" w16cid:durableId="278608838">
    <w:abstractNumId w:val="17"/>
  </w:num>
  <w:num w:numId="16" w16cid:durableId="1136994492">
    <w:abstractNumId w:val="23"/>
  </w:num>
  <w:num w:numId="17" w16cid:durableId="1683819292">
    <w:abstractNumId w:val="19"/>
  </w:num>
  <w:num w:numId="18" w16cid:durableId="1707831977">
    <w:abstractNumId w:val="6"/>
  </w:num>
  <w:num w:numId="19" w16cid:durableId="4135625">
    <w:abstractNumId w:val="27"/>
  </w:num>
  <w:num w:numId="20" w16cid:durableId="2018120310">
    <w:abstractNumId w:val="5"/>
  </w:num>
  <w:num w:numId="21" w16cid:durableId="1840151486">
    <w:abstractNumId w:val="3"/>
  </w:num>
  <w:num w:numId="22" w16cid:durableId="2024699153">
    <w:abstractNumId w:val="2"/>
  </w:num>
  <w:num w:numId="23" w16cid:durableId="527640314">
    <w:abstractNumId w:val="4"/>
  </w:num>
  <w:num w:numId="24" w16cid:durableId="1177303560">
    <w:abstractNumId w:val="26"/>
  </w:num>
  <w:num w:numId="25" w16cid:durableId="599487891">
    <w:abstractNumId w:val="1"/>
  </w:num>
  <w:num w:numId="26" w16cid:durableId="804351038">
    <w:abstractNumId w:val="16"/>
  </w:num>
  <w:num w:numId="27" w16cid:durableId="2080246092">
    <w:abstractNumId w:val="20"/>
  </w:num>
  <w:num w:numId="28" w16cid:durableId="1219627603">
    <w:abstractNumId w:val="12"/>
  </w:num>
  <w:num w:numId="29" w16cid:durableId="1602451609">
    <w:abstractNumId w:val="21"/>
  </w:num>
  <w:num w:numId="30" w16cid:durableId="6513680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grammar="clean"/>
  <w:revisionView w:inkAnnotations="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83E"/>
    <w:rsid w:val="00001F5A"/>
    <w:rsid w:val="00004F4B"/>
    <w:rsid w:val="0001119C"/>
    <w:rsid w:val="00013FA3"/>
    <w:rsid w:val="000164BE"/>
    <w:rsid w:val="00030359"/>
    <w:rsid w:val="000317B7"/>
    <w:rsid w:val="000426B9"/>
    <w:rsid w:val="00051461"/>
    <w:rsid w:val="000557BE"/>
    <w:rsid w:val="00062E66"/>
    <w:rsid w:val="000655C8"/>
    <w:rsid w:val="00074DCF"/>
    <w:rsid w:val="00091F36"/>
    <w:rsid w:val="0009231D"/>
    <w:rsid w:val="0009630C"/>
    <w:rsid w:val="00096EDF"/>
    <w:rsid w:val="00097ADE"/>
    <w:rsid w:val="000A2B52"/>
    <w:rsid w:val="000C3CD9"/>
    <w:rsid w:val="000C728A"/>
    <w:rsid w:val="000C79E8"/>
    <w:rsid w:val="000D3E5D"/>
    <w:rsid w:val="000D7E2D"/>
    <w:rsid w:val="000D7FCE"/>
    <w:rsid w:val="000E2F7A"/>
    <w:rsid w:val="000E5084"/>
    <w:rsid w:val="000E68FE"/>
    <w:rsid w:val="000E7869"/>
    <w:rsid w:val="000E7D8D"/>
    <w:rsid w:val="000F5A16"/>
    <w:rsid w:val="001008CD"/>
    <w:rsid w:val="001016C7"/>
    <w:rsid w:val="001110FC"/>
    <w:rsid w:val="00116288"/>
    <w:rsid w:val="00121E3D"/>
    <w:rsid w:val="00124F46"/>
    <w:rsid w:val="00141986"/>
    <w:rsid w:val="00143B63"/>
    <w:rsid w:val="001455B8"/>
    <w:rsid w:val="00147090"/>
    <w:rsid w:val="001471D5"/>
    <w:rsid w:val="0015161B"/>
    <w:rsid w:val="0015483E"/>
    <w:rsid w:val="0015577D"/>
    <w:rsid w:val="00157985"/>
    <w:rsid w:val="00163129"/>
    <w:rsid w:val="00172783"/>
    <w:rsid w:val="00175A73"/>
    <w:rsid w:val="00175C63"/>
    <w:rsid w:val="001760B3"/>
    <w:rsid w:val="00177E5A"/>
    <w:rsid w:val="00180458"/>
    <w:rsid w:val="00185F47"/>
    <w:rsid w:val="001878B4"/>
    <w:rsid w:val="001A161B"/>
    <w:rsid w:val="001A38C9"/>
    <w:rsid w:val="001B2CFC"/>
    <w:rsid w:val="001C4DB4"/>
    <w:rsid w:val="001D1068"/>
    <w:rsid w:val="001E0EEC"/>
    <w:rsid w:val="001F7478"/>
    <w:rsid w:val="00204FB7"/>
    <w:rsid w:val="00205B8A"/>
    <w:rsid w:val="00206672"/>
    <w:rsid w:val="0021432E"/>
    <w:rsid w:val="002175D5"/>
    <w:rsid w:val="00220BE8"/>
    <w:rsid w:val="0022376F"/>
    <w:rsid w:val="00235AED"/>
    <w:rsid w:val="00240D00"/>
    <w:rsid w:val="00244A22"/>
    <w:rsid w:val="00245932"/>
    <w:rsid w:val="00283B99"/>
    <w:rsid w:val="00287FF1"/>
    <w:rsid w:val="0029166A"/>
    <w:rsid w:val="00291AB4"/>
    <w:rsid w:val="00292088"/>
    <w:rsid w:val="002A33D7"/>
    <w:rsid w:val="002B4F76"/>
    <w:rsid w:val="002B64B8"/>
    <w:rsid w:val="002C5DDE"/>
    <w:rsid w:val="002D2781"/>
    <w:rsid w:val="002E38DD"/>
    <w:rsid w:val="002E3EAA"/>
    <w:rsid w:val="002E6B9B"/>
    <w:rsid w:val="002F0063"/>
    <w:rsid w:val="003039B2"/>
    <w:rsid w:val="0031552A"/>
    <w:rsid w:val="00320EAC"/>
    <w:rsid w:val="00321196"/>
    <w:rsid w:val="00321937"/>
    <w:rsid w:val="003219F8"/>
    <w:rsid w:val="00321F66"/>
    <w:rsid w:val="00324606"/>
    <w:rsid w:val="0033030C"/>
    <w:rsid w:val="00332C60"/>
    <w:rsid w:val="003359DA"/>
    <w:rsid w:val="003433AE"/>
    <w:rsid w:val="003437AB"/>
    <w:rsid w:val="003441F3"/>
    <w:rsid w:val="003577B2"/>
    <w:rsid w:val="0037269D"/>
    <w:rsid w:val="00375C4B"/>
    <w:rsid w:val="00376CC7"/>
    <w:rsid w:val="0037793A"/>
    <w:rsid w:val="003821D4"/>
    <w:rsid w:val="00382931"/>
    <w:rsid w:val="003843B9"/>
    <w:rsid w:val="00385D14"/>
    <w:rsid w:val="00392012"/>
    <w:rsid w:val="00394BF6"/>
    <w:rsid w:val="0039582D"/>
    <w:rsid w:val="003962B9"/>
    <w:rsid w:val="003A22E9"/>
    <w:rsid w:val="003A2FFF"/>
    <w:rsid w:val="003E0974"/>
    <w:rsid w:val="003E6E78"/>
    <w:rsid w:val="003F0BFF"/>
    <w:rsid w:val="003F148F"/>
    <w:rsid w:val="0040022E"/>
    <w:rsid w:val="00401BC1"/>
    <w:rsid w:val="0040491B"/>
    <w:rsid w:val="00405CD6"/>
    <w:rsid w:val="0041634B"/>
    <w:rsid w:val="00422339"/>
    <w:rsid w:val="00434CDE"/>
    <w:rsid w:val="004456AF"/>
    <w:rsid w:val="00467447"/>
    <w:rsid w:val="00470316"/>
    <w:rsid w:val="00473C4B"/>
    <w:rsid w:val="00486090"/>
    <w:rsid w:val="00487E09"/>
    <w:rsid w:val="00490CBE"/>
    <w:rsid w:val="0049166E"/>
    <w:rsid w:val="004A626E"/>
    <w:rsid w:val="004C2164"/>
    <w:rsid w:val="004C4BC3"/>
    <w:rsid w:val="004D1EBD"/>
    <w:rsid w:val="004D29BB"/>
    <w:rsid w:val="004D410F"/>
    <w:rsid w:val="004D64BD"/>
    <w:rsid w:val="004E09D6"/>
    <w:rsid w:val="004E185B"/>
    <w:rsid w:val="004E24E9"/>
    <w:rsid w:val="004E2F85"/>
    <w:rsid w:val="004E3D26"/>
    <w:rsid w:val="004E482D"/>
    <w:rsid w:val="004F3A80"/>
    <w:rsid w:val="004F7B68"/>
    <w:rsid w:val="0050061B"/>
    <w:rsid w:val="00503EF6"/>
    <w:rsid w:val="00507872"/>
    <w:rsid w:val="005211EB"/>
    <w:rsid w:val="00522233"/>
    <w:rsid w:val="00522349"/>
    <w:rsid w:val="00530463"/>
    <w:rsid w:val="00532454"/>
    <w:rsid w:val="00535237"/>
    <w:rsid w:val="00537C0A"/>
    <w:rsid w:val="00540E9A"/>
    <w:rsid w:val="00542D69"/>
    <w:rsid w:val="00543B8B"/>
    <w:rsid w:val="00545B0A"/>
    <w:rsid w:val="00547191"/>
    <w:rsid w:val="00547FB4"/>
    <w:rsid w:val="005521DA"/>
    <w:rsid w:val="00555B8B"/>
    <w:rsid w:val="005624F5"/>
    <w:rsid w:val="005857B6"/>
    <w:rsid w:val="00585CFC"/>
    <w:rsid w:val="0059183F"/>
    <w:rsid w:val="005A7688"/>
    <w:rsid w:val="005B3F3B"/>
    <w:rsid w:val="005C502A"/>
    <w:rsid w:val="005D4791"/>
    <w:rsid w:val="005E2EFC"/>
    <w:rsid w:val="0060094F"/>
    <w:rsid w:val="0061083A"/>
    <w:rsid w:val="00632A40"/>
    <w:rsid w:val="00643943"/>
    <w:rsid w:val="006464CF"/>
    <w:rsid w:val="006473A0"/>
    <w:rsid w:val="00647444"/>
    <w:rsid w:val="0065620F"/>
    <w:rsid w:val="006603C3"/>
    <w:rsid w:val="0066050B"/>
    <w:rsid w:val="00670A4E"/>
    <w:rsid w:val="0067162B"/>
    <w:rsid w:val="00673749"/>
    <w:rsid w:val="00682C1F"/>
    <w:rsid w:val="0068437C"/>
    <w:rsid w:val="00692F0D"/>
    <w:rsid w:val="006A17A9"/>
    <w:rsid w:val="006A3536"/>
    <w:rsid w:val="006B1A1F"/>
    <w:rsid w:val="006B1D54"/>
    <w:rsid w:val="006B344E"/>
    <w:rsid w:val="006B7B33"/>
    <w:rsid w:val="0070412F"/>
    <w:rsid w:val="00711E14"/>
    <w:rsid w:val="00713B8E"/>
    <w:rsid w:val="00716AA2"/>
    <w:rsid w:val="00717B05"/>
    <w:rsid w:val="00736AE3"/>
    <w:rsid w:val="007378C2"/>
    <w:rsid w:val="007405E6"/>
    <w:rsid w:val="00756938"/>
    <w:rsid w:val="00757A01"/>
    <w:rsid w:val="00762328"/>
    <w:rsid w:val="007843FD"/>
    <w:rsid w:val="00787F4E"/>
    <w:rsid w:val="0079264E"/>
    <w:rsid w:val="007A2B2A"/>
    <w:rsid w:val="007A4391"/>
    <w:rsid w:val="007A4642"/>
    <w:rsid w:val="007B23F9"/>
    <w:rsid w:val="007E5271"/>
    <w:rsid w:val="007F342B"/>
    <w:rsid w:val="007F355A"/>
    <w:rsid w:val="00802B3D"/>
    <w:rsid w:val="00805F6A"/>
    <w:rsid w:val="00824CC5"/>
    <w:rsid w:val="00836DD2"/>
    <w:rsid w:val="00842EF0"/>
    <w:rsid w:val="0084567E"/>
    <w:rsid w:val="008602F3"/>
    <w:rsid w:val="0086326E"/>
    <w:rsid w:val="0087276F"/>
    <w:rsid w:val="00885490"/>
    <w:rsid w:val="00885840"/>
    <w:rsid w:val="008866F2"/>
    <w:rsid w:val="008B5BEB"/>
    <w:rsid w:val="008B6C0C"/>
    <w:rsid w:val="008D5266"/>
    <w:rsid w:val="008D6E5B"/>
    <w:rsid w:val="008E473C"/>
    <w:rsid w:val="009061F6"/>
    <w:rsid w:val="00907115"/>
    <w:rsid w:val="00930BC0"/>
    <w:rsid w:val="0093150D"/>
    <w:rsid w:val="00931E1F"/>
    <w:rsid w:val="0094618F"/>
    <w:rsid w:val="00957B0C"/>
    <w:rsid w:val="0096245B"/>
    <w:rsid w:val="009649BD"/>
    <w:rsid w:val="009738ED"/>
    <w:rsid w:val="00974633"/>
    <w:rsid w:val="009829FE"/>
    <w:rsid w:val="00983331"/>
    <w:rsid w:val="00992D96"/>
    <w:rsid w:val="009B39AB"/>
    <w:rsid w:val="009C077A"/>
    <w:rsid w:val="009C600C"/>
    <w:rsid w:val="009C7521"/>
    <w:rsid w:val="009E1B0F"/>
    <w:rsid w:val="009E395B"/>
    <w:rsid w:val="009F77DA"/>
    <w:rsid w:val="00A0238B"/>
    <w:rsid w:val="00A15115"/>
    <w:rsid w:val="00A37AA1"/>
    <w:rsid w:val="00A5616C"/>
    <w:rsid w:val="00A635EB"/>
    <w:rsid w:val="00A64080"/>
    <w:rsid w:val="00A64F78"/>
    <w:rsid w:val="00A660E1"/>
    <w:rsid w:val="00A66E47"/>
    <w:rsid w:val="00A851BD"/>
    <w:rsid w:val="00A87C93"/>
    <w:rsid w:val="00A87CA9"/>
    <w:rsid w:val="00A97827"/>
    <w:rsid w:val="00AC176C"/>
    <w:rsid w:val="00AD50C4"/>
    <w:rsid w:val="00AD5893"/>
    <w:rsid w:val="00AF35EF"/>
    <w:rsid w:val="00AF544B"/>
    <w:rsid w:val="00AF7FA3"/>
    <w:rsid w:val="00B02C72"/>
    <w:rsid w:val="00B17B31"/>
    <w:rsid w:val="00B207DD"/>
    <w:rsid w:val="00B4707D"/>
    <w:rsid w:val="00B53A85"/>
    <w:rsid w:val="00B545C6"/>
    <w:rsid w:val="00B55546"/>
    <w:rsid w:val="00B61D12"/>
    <w:rsid w:val="00B64F20"/>
    <w:rsid w:val="00B81172"/>
    <w:rsid w:val="00B816DE"/>
    <w:rsid w:val="00BA0CD0"/>
    <w:rsid w:val="00BB79F7"/>
    <w:rsid w:val="00BC7CF0"/>
    <w:rsid w:val="00BD08B2"/>
    <w:rsid w:val="00BD318F"/>
    <w:rsid w:val="00BE345D"/>
    <w:rsid w:val="00BF0722"/>
    <w:rsid w:val="00BF4550"/>
    <w:rsid w:val="00C12119"/>
    <w:rsid w:val="00C12245"/>
    <w:rsid w:val="00C13A41"/>
    <w:rsid w:val="00C209C3"/>
    <w:rsid w:val="00C21488"/>
    <w:rsid w:val="00C227CA"/>
    <w:rsid w:val="00C271C3"/>
    <w:rsid w:val="00C27C7E"/>
    <w:rsid w:val="00C3024F"/>
    <w:rsid w:val="00C32920"/>
    <w:rsid w:val="00C32CDC"/>
    <w:rsid w:val="00C36D1E"/>
    <w:rsid w:val="00C42404"/>
    <w:rsid w:val="00C46B3D"/>
    <w:rsid w:val="00C52B3C"/>
    <w:rsid w:val="00C53AD1"/>
    <w:rsid w:val="00C65A5D"/>
    <w:rsid w:val="00C67ABC"/>
    <w:rsid w:val="00C75A66"/>
    <w:rsid w:val="00C905AD"/>
    <w:rsid w:val="00C92C78"/>
    <w:rsid w:val="00CA080B"/>
    <w:rsid w:val="00CA1D07"/>
    <w:rsid w:val="00CA72F4"/>
    <w:rsid w:val="00CB1DE3"/>
    <w:rsid w:val="00CB3D8E"/>
    <w:rsid w:val="00CB5243"/>
    <w:rsid w:val="00CB645E"/>
    <w:rsid w:val="00CC7F98"/>
    <w:rsid w:val="00CD1D34"/>
    <w:rsid w:val="00D05A5B"/>
    <w:rsid w:val="00D21079"/>
    <w:rsid w:val="00D21BB8"/>
    <w:rsid w:val="00D27CCF"/>
    <w:rsid w:val="00D321A7"/>
    <w:rsid w:val="00D33B39"/>
    <w:rsid w:val="00D34490"/>
    <w:rsid w:val="00D420CC"/>
    <w:rsid w:val="00D51AF7"/>
    <w:rsid w:val="00D51BE2"/>
    <w:rsid w:val="00D55626"/>
    <w:rsid w:val="00D55A3C"/>
    <w:rsid w:val="00D7305E"/>
    <w:rsid w:val="00D82702"/>
    <w:rsid w:val="00D85D9A"/>
    <w:rsid w:val="00D95988"/>
    <w:rsid w:val="00DA0515"/>
    <w:rsid w:val="00DA6873"/>
    <w:rsid w:val="00DA694E"/>
    <w:rsid w:val="00DA7CA5"/>
    <w:rsid w:val="00DC3E8E"/>
    <w:rsid w:val="00DC6566"/>
    <w:rsid w:val="00DD3A2C"/>
    <w:rsid w:val="00DD733F"/>
    <w:rsid w:val="00DE7D9E"/>
    <w:rsid w:val="00DF6802"/>
    <w:rsid w:val="00DF7695"/>
    <w:rsid w:val="00E03DF4"/>
    <w:rsid w:val="00E067F6"/>
    <w:rsid w:val="00E10D0F"/>
    <w:rsid w:val="00E10E19"/>
    <w:rsid w:val="00E15108"/>
    <w:rsid w:val="00E156DA"/>
    <w:rsid w:val="00E16151"/>
    <w:rsid w:val="00E21698"/>
    <w:rsid w:val="00E2489C"/>
    <w:rsid w:val="00E31E6A"/>
    <w:rsid w:val="00E33735"/>
    <w:rsid w:val="00E447DC"/>
    <w:rsid w:val="00E453F7"/>
    <w:rsid w:val="00E62A36"/>
    <w:rsid w:val="00E80A43"/>
    <w:rsid w:val="00E868DE"/>
    <w:rsid w:val="00EA0DAE"/>
    <w:rsid w:val="00EB76DC"/>
    <w:rsid w:val="00EC6DFE"/>
    <w:rsid w:val="00F249C3"/>
    <w:rsid w:val="00F44EBF"/>
    <w:rsid w:val="00F459B1"/>
    <w:rsid w:val="00F51C96"/>
    <w:rsid w:val="00F52889"/>
    <w:rsid w:val="00F65803"/>
    <w:rsid w:val="00F673D2"/>
    <w:rsid w:val="00F71119"/>
    <w:rsid w:val="00F73AE1"/>
    <w:rsid w:val="00F813EE"/>
    <w:rsid w:val="00F85D3A"/>
    <w:rsid w:val="00F90730"/>
    <w:rsid w:val="00F92B3A"/>
    <w:rsid w:val="00F933B0"/>
    <w:rsid w:val="00FA0834"/>
    <w:rsid w:val="00FA571B"/>
    <w:rsid w:val="00FB63ED"/>
    <w:rsid w:val="00FC0AAF"/>
    <w:rsid w:val="00FD66C3"/>
    <w:rsid w:val="00FD6AEA"/>
    <w:rsid w:val="00FD7835"/>
    <w:rsid w:val="00FE4C88"/>
    <w:rsid w:val="00FE5FE4"/>
    <w:rsid w:val="00FE6973"/>
    <w:rsid w:val="00FF1B0E"/>
  </w:rsids>
  <m:mathPr>
    <m:mathFont m:val="Cambria Math"/>
    <m:brkBin m:val="before"/>
    <m:brkBinSub m:val="--"/>
    <m:smallFrac m:val="0"/>
    <m:dispDef/>
    <m:lMargin m:val="0"/>
    <m:rMargin m:val="0"/>
    <m:defJc m:val="centerGroup"/>
    <m:wrapIndent m:val="1440"/>
    <m:intLim m:val="subSup"/>
    <m:naryLim m:val="undOvr"/>
  </m:mathPr>
  <w:themeFontLang w:val="ar-SA"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95412D1"/>
  <w15:chartTrackingRefBased/>
  <w15:docId w15:val="{154BC71B-9B5E-4B90-BC01-113104323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164"/>
    <w:pPr>
      <w:bidi w:val="0"/>
      <w:spacing w:after="200" w:line="276" w:lineRule="auto"/>
    </w:pPr>
    <w:rPr>
      <w:rFonts w:ascii="Arial" w:eastAsia="Arial" w:hAnsi="Arial"/>
      <w:sz w:val="26"/>
      <w14:ligatures w14:val="none"/>
    </w:rPr>
  </w:style>
  <w:style w:type="paragraph" w:styleId="Heading1">
    <w:name w:val="heading 1"/>
    <w:basedOn w:val="Normal"/>
    <w:next w:val="Normal"/>
    <w:link w:val="Heading1Char"/>
    <w:uiPriority w:val="9"/>
    <w:qFormat/>
    <w:rsid w:val="001548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48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48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48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8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8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8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8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8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8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48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48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48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8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8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8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8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83E"/>
    <w:rPr>
      <w:rFonts w:eastAsiaTheme="majorEastAsia" w:cstheme="majorBidi"/>
      <w:color w:val="272727" w:themeColor="text1" w:themeTint="D8"/>
    </w:rPr>
  </w:style>
  <w:style w:type="paragraph" w:styleId="Title">
    <w:name w:val="Title"/>
    <w:basedOn w:val="Normal"/>
    <w:next w:val="Normal"/>
    <w:link w:val="TitleChar"/>
    <w:uiPriority w:val="10"/>
    <w:qFormat/>
    <w:rsid w:val="001548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8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8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8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83E"/>
    <w:pPr>
      <w:spacing w:before="160"/>
      <w:jc w:val="center"/>
    </w:pPr>
    <w:rPr>
      <w:i/>
      <w:iCs/>
      <w:color w:val="404040" w:themeColor="text1" w:themeTint="BF"/>
    </w:rPr>
  </w:style>
  <w:style w:type="character" w:customStyle="1" w:styleId="QuoteChar">
    <w:name w:val="Quote Char"/>
    <w:basedOn w:val="DefaultParagraphFont"/>
    <w:link w:val="Quote"/>
    <w:uiPriority w:val="29"/>
    <w:rsid w:val="0015483E"/>
    <w:rPr>
      <w:i/>
      <w:iCs/>
      <w:color w:val="404040" w:themeColor="text1" w:themeTint="BF"/>
    </w:rPr>
  </w:style>
  <w:style w:type="paragraph" w:styleId="ListParagraph">
    <w:name w:val="List Paragraph"/>
    <w:basedOn w:val="Normal"/>
    <w:uiPriority w:val="34"/>
    <w:qFormat/>
    <w:rsid w:val="0015483E"/>
    <w:pPr>
      <w:ind w:left="720"/>
      <w:contextualSpacing/>
    </w:pPr>
  </w:style>
  <w:style w:type="character" w:styleId="IntenseEmphasis">
    <w:name w:val="Intense Emphasis"/>
    <w:basedOn w:val="DefaultParagraphFont"/>
    <w:uiPriority w:val="21"/>
    <w:qFormat/>
    <w:rsid w:val="0015483E"/>
    <w:rPr>
      <w:i/>
      <w:iCs/>
      <w:color w:val="0F4761" w:themeColor="accent1" w:themeShade="BF"/>
    </w:rPr>
  </w:style>
  <w:style w:type="paragraph" w:styleId="IntenseQuote">
    <w:name w:val="Intense Quote"/>
    <w:basedOn w:val="Normal"/>
    <w:next w:val="Normal"/>
    <w:link w:val="IntenseQuoteChar"/>
    <w:uiPriority w:val="30"/>
    <w:qFormat/>
    <w:rsid w:val="001548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83E"/>
    <w:rPr>
      <w:i/>
      <w:iCs/>
      <w:color w:val="0F4761" w:themeColor="accent1" w:themeShade="BF"/>
    </w:rPr>
  </w:style>
  <w:style w:type="character" w:styleId="IntenseReference">
    <w:name w:val="Intense Reference"/>
    <w:basedOn w:val="DefaultParagraphFont"/>
    <w:uiPriority w:val="32"/>
    <w:qFormat/>
    <w:rsid w:val="0015483E"/>
    <w:rPr>
      <w:b/>
      <w:bCs/>
      <w:smallCaps/>
      <w:color w:val="0F4761" w:themeColor="accent1" w:themeShade="BF"/>
      <w:spacing w:val="5"/>
    </w:rPr>
  </w:style>
  <w:style w:type="table" w:styleId="TableGrid">
    <w:name w:val="Table Grid"/>
    <w:basedOn w:val="TableNormal"/>
    <w:uiPriority w:val="39"/>
    <w:rsid w:val="00F711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223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2339"/>
    <w:rPr>
      <w:rFonts w:ascii="Arial" w:eastAsia="Arial" w:hAnsi="Arial"/>
      <w:sz w:val="26"/>
      <w14:ligatures w14:val="none"/>
    </w:rPr>
  </w:style>
  <w:style w:type="paragraph" w:styleId="Footer">
    <w:name w:val="footer"/>
    <w:basedOn w:val="Normal"/>
    <w:link w:val="FooterChar"/>
    <w:uiPriority w:val="99"/>
    <w:unhideWhenUsed/>
    <w:rsid w:val="004223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2339"/>
    <w:rPr>
      <w:rFonts w:ascii="Arial" w:eastAsia="Arial" w:hAnsi="Arial"/>
      <w:sz w:val="26"/>
      <w14:ligatures w14:val="none"/>
    </w:rPr>
  </w:style>
  <w:style w:type="character" w:styleId="Strong">
    <w:name w:val="Strong"/>
    <w:basedOn w:val="DefaultParagraphFont"/>
    <w:uiPriority w:val="22"/>
    <w:qFormat/>
    <w:rsid w:val="005D47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 /><Relationship Id="rId13"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image" Target="media/image6.png"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image" Target="media/image5.png" /><Relationship Id="rId5" Type="http://schemas.openxmlformats.org/officeDocument/2006/relationships/webSettings" Target="webSettings.xml" /><Relationship Id="rId15" Type="http://schemas.openxmlformats.org/officeDocument/2006/relationships/theme" Target="theme/theme1.xml" /><Relationship Id="rId10" Type="http://schemas.openxmlformats.org/officeDocument/2006/relationships/image" Target="media/image4.png" /><Relationship Id="rId4" Type="http://schemas.openxmlformats.org/officeDocument/2006/relationships/settings" Target="settings.xml" /><Relationship Id="rId9" Type="http://schemas.openxmlformats.org/officeDocument/2006/relationships/image" Target="media/image3.png" /><Relationship Id="rId14" Type="http://schemas.openxmlformats.org/officeDocument/2006/relationships/fontTable" Target="fontTable.xml" /></Relationships>
</file>

<file path=word/_rels/numbering.xml.rels><?xml version="1.0" encoding="UTF-8" standalone="yes"?>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5AB1F1-FF46-41A7-B066-694E1111660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673</Words>
  <Characters>3837</Characters>
  <Application>Microsoft Office Word</Application>
  <DocSecurity>0</DocSecurity>
  <Lines>31</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Alfdhli</dc:creator>
  <cp:keywords/>
  <dc:description/>
  <cp:lastModifiedBy>خلود فيصل محمود البلوشي</cp:lastModifiedBy>
  <cp:revision>2</cp:revision>
  <cp:lastPrinted>2026-10-29T19:20:00Z</cp:lastPrinted>
  <dcterms:created xsi:type="dcterms:W3CDTF">2026-10-29T19:32:00Z</dcterms:created>
  <dcterms:modified xsi:type="dcterms:W3CDTF">2026-10-29T19:32:00Z</dcterms:modified>
</cp:coreProperties>
</file>