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XSpec="center" w:tblpY="-383"/>
        <w:tblW w:w="9085" w:type="dxa"/>
        <w:tblLook w:val="04A0" w:firstRow="1" w:lastRow="0" w:firstColumn="1" w:lastColumn="0" w:noHBand="0" w:noVBand="1"/>
      </w:tblPr>
      <w:tblGrid>
        <w:gridCol w:w="1885"/>
        <w:gridCol w:w="1800"/>
        <w:gridCol w:w="2070"/>
        <w:gridCol w:w="1530"/>
        <w:gridCol w:w="1800"/>
      </w:tblGrid>
      <w:tr w:rsidR="001008CD" w14:paraId="4258CA1F" w14:textId="69919B13" w:rsidTr="001008CD">
        <w:tc>
          <w:tcPr>
            <w:tcW w:w="1885" w:type="dxa"/>
            <w:shd w:val="clear" w:color="auto" w:fill="FAE2D5" w:themeFill="accent2" w:themeFillTint="33"/>
          </w:tcPr>
          <w:p w14:paraId="2CF5ECDD" w14:textId="77777777" w:rsidR="001008CD" w:rsidRDefault="001008CD" w:rsidP="000D3E5D">
            <w:pPr>
              <w:bidi/>
              <w:jc w:val="center"/>
            </w:pPr>
            <w:proofErr w:type="spellStart"/>
            <w:r>
              <w:rPr>
                <w:rFonts w:asciiTheme="majorBidi" w:hAnsiTheme="majorBidi" w:cstheme="majorBidi"/>
                <w:b/>
                <w:color w:val="000000" w:themeColor="text1"/>
                <w:sz w:val="28"/>
                <w:szCs w:val="28"/>
              </w:rPr>
              <w:t>المكان</w:t>
            </w:r>
            <w:proofErr w:type="spellEnd"/>
          </w:p>
        </w:tc>
        <w:tc>
          <w:tcPr>
            <w:tcW w:w="1800" w:type="dxa"/>
            <w:shd w:val="clear" w:color="auto" w:fill="FAE2D5" w:themeFill="accent2" w:themeFillTint="33"/>
          </w:tcPr>
          <w:p w14:paraId="718C9DDE" w14:textId="77777777" w:rsidR="001008CD" w:rsidRDefault="001008CD" w:rsidP="000D3E5D">
            <w:pPr>
              <w:bidi/>
              <w:jc w:val="center"/>
            </w:pPr>
            <w:proofErr w:type="spellStart"/>
            <w:r>
              <w:rPr>
                <w:rFonts w:asciiTheme="majorBidi" w:hAnsiTheme="majorBidi" w:cstheme="majorBidi"/>
                <w:b/>
                <w:color w:val="000000" w:themeColor="text1"/>
                <w:sz w:val="28"/>
                <w:szCs w:val="28"/>
              </w:rPr>
              <w:t>الحصة</w:t>
            </w:r>
            <w:proofErr w:type="spellEnd"/>
          </w:p>
        </w:tc>
        <w:tc>
          <w:tcPr>
            <w:tcW w:w="2070" w:type="dxa"/>
            <w:shd w:val="clear" w:color="auto" w:fill="FAE2D5" w:themeFill="accent2" w:themeFillTint="33"/>
          </w:tcPr>
          <w:p w14:paraId="3A9147B5" w14:textId="77777777" w:rsidR="001008CD" w:rsidRDefault="001008CD" w:rsidP="000D3E5D">
            <w:pPr>
              <w:bidi/>
              <w:jc w:val="center"/>
            </w:pPr>
            <w:r>
              <w:rPr>
                <w:rFonts w:asciiTheme="majorBidi" w:hAnsiTheme="majorBidi" w:cstheme="majorBidi"/>
                <w:b/>
                <w:color w:val="000000" w:themeColor="text1"/>
                <w:sz w:val="28"/>
                <w:szCs w:val="28"/>
              </w:rPr>
              <w:t xml:space="preserve">  </w:t>
            </w:r>
            <w:proofErr w:type="spellStart"/>
            <w:r>
              <w:rPr>
                <w:rFonts w:asciiTheme="majorBidi" w:hAnsiTheme="majorBidi" w:cstheme="majorBidi"/>
                <w:b/>
                <w:color w:val="000000" w:themeColor="text1"/>
                <w:sz w:val="28"/>
                <w:szCs w:val="28"/>
              </w:rPr>
              <w:t>التاريخ</w:t>
            </w:r>
            <w:proofErr w:type="spellEnd"/>
          </w:p>
        </w:tc>
        <w:tc>
          <w:tcPr>
            <w:tcW w:w="1530" w:type="dxa"/>
            <w:shd w:val="clear" w:color="auto" w:fill="FAE2D5" w:themeFill="accent2" w:themeFillTint="33"/>
          </w:tcPr>
          <w:p w14:paraId="7278C08B" w14:textId="77777777" w:rsidR="001008CD" w:rsidRDefault="001008CD" w:rsidP="000D3E5D">
            <w:pPr>
              <w:bidi/>
              <w:jc w:val="center"/>
            </w:pPr>
            <w:proofErr w:type="spellStart"/>
            <w:r>
              <w:rPr>
                <w:rFonts w:asciiTheme="majorBidi" w:hAnsiTheme="majorBidi" w:cstheme="majorBidi"/>
                <w:b/>
                <w:color w:val="000000" w:themeColor="text1"/>
                <w:sz w:val="28"/>
                <w:szCs w:val="28"/>
              </w:rPr>
              <w:t>اليوم</w:t>
            </w:r>
            <w:proofErr w:type="spellEnd"/>
          </w:p>
        </w:tc>
        <w:tc>
          <w:tcPr>
            <w:tcW w:w="1800" w:type="dxa"/>
            <w:shd w:val="clear" w:color="auto" w:fill="FAE2D5" w:themeFill="accent2" w:themeFillTint="33"/>
          </w:tcPr>
          <w:p w14:paraId="1D7F93E0" w14:textId="11155CBE" w:rsidR="001008CD" w:rsidRDefault="001008CD" w:rsidP="000D3E5D">
            <w:pPr>
              <w:bidi/>
              <w:jc w:val="center"/>
            </w:pPr>
            <w:proofErr w:type="spellStart"/>
            <w:r>
              <w:rPr>
                <w:rFonts w:asciiTheme="majorBidi" w:hAnsiTheme="majorBidi" w:cstheme="majorBidi"/>
                <w:b/>
                <w:color w:val="000000" w:themeColor="text1"/>
                <w:sz w:val="28"/>
                <w:szCs w:val="28"/>
              </w:rPr>
              <w:t>الصف</w:t>
            </w:r>
            <w:proofErr w:type="spellEnd"/>
            <w:r>
              <w:rPr>
                <w:rFonts w:asciiTheme="majorBidi" w:hAnsiTheme="majorBidi" w:cstheme="majorBidi"/>
                <w:b/>
                <w:color w:val="000000" w:themeColor="text1"/>
                <w:sz w:val="28"/>
                <w:szCs w:val="28"/>
              </w:rPr>
              <w:t xml:space="preserve">        </w:t>
            </w:r>
            <w:r>
              <w:t xml:space="preserve">   </w:t>
            </w:r>
          </w:p>
        </w:tc>
      </w:tr>
      <w:tr w:rsidR="001008CD" w14:paraId="6F210ECE" w14:textId="6D4062A5" w:rsidTr="001008CD">
        <w:tc>
          <w:tcPr>
            <w:tcW w:w="1885" w:type="dxa"/>
          </w:tcPr>
          <w:p w14:paraId="634EE79E" w14:textId="31AD2F89" w:rsidR="001008CD" w:rsidRPr="00FB63ED" w:rsidRDefault="001008CD" w:rsidP="000D3E5D">
            <w:pPr>
              <w:bidi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</w:p>
        </w:tc>
        <w:tc>
          <w:tcPr>
            <w:tcW w:w="1800" w:type="dxa"/>
          </w:tcPr>
          <w:p w14:paraId="651888DD" w14:textId="62DECC23" w:rsidR="001008CD" w:rsidRPr="00FB63ED" w:rsidRDefault="001008CD" w:rsidP="000D3E5D">
            <w:pPr>
              <w:bidi/>
              <w:jc w:val="right"/>
              <w:rPr>
                <w:sz w:val="28"/>
                <w:szCs w:val="28"/>
              </w:rPr>
            </w:pPr>
          </w:p>
        </w:tc>
        <w:tc>
          <w:tcPr>
            <w:tcW w:w="2070" w:type="dxa"/>
          </w:tcPr>
          <w:p w14:paraId="794778C6" w14:textId="61583A28" w:rsidR="001008CD" w:rsidRPr="00FB63ED" w:rsidRDefault="001008CD" w:rsidP="000D3E5D">
            <w:pPr>
              <w:bidi/>
              <w:jc w:val="right"/>
              <w:rPr>
                <w:sz w:val="28"/>
                <w:szCs w:val="28"/>
              </w:rPr>
            </w:pPr>
          </w:p>
        </w:tc>
        <w:tc>
          <w:tcPr>
            <w:tcW w:w="1530" w:type="dxa"/>
          </w:tcPr>
          <w:p w14:paraId="45F132C0" w14:textId="0BA2EF66" w:rsidR="001008CD" w:rsidRPr="00FB63ED" w:rsidRDefault="001008CD" w:rsidP="000D3E5D">
            <w:pPr>
              <w:bidi/>
              <w:jc w:val="right"/>
              <w:rPr>
                <w:sz w:val="28"/>
                <w:szCs w:val="28"/>
              </w:rPr>
            </w:pPr>
          </w:p>
        </w:tc>
        <w:tc>
          <w:tcPr>
            <w:tcW w:w="1800" w:type="dxa"/>
          </w:tcPr>
          <w:p w14:paraId="5134BC1A" w14:textId="77777777" w:rsidR="001008CD" w:rsidRPr="00FB63ED" w:rsidRDefault="001008CD" w:rsidP="000D3E5D">
            <w:pPr>
              <w:bidi/>
              <w:jc w:val="right"/>
              <w:rPr>
                <w:sz w:val="28"/>
                <w:szCs w:val="28"/>
              </w:rPr>
            </w:pPr>
          </w:p>
        </w:tc>
      </w:tr>
    </w:tbl>
    <w:p w14:paraId="6A4F1280" w14:textId="5C056E63" w:rsidR="00206672" w:rsidRDefault="001008CD" w:rsidP="000D3E5D">
      <w:pPr>
        <w:bidi/>
        <w:rPr>
          <w:noProof/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7A25A38" wp14:editId="54EBD808">
                <wp:simplePos x="0" y="0"/>
                <wp:positionH relativeFrom="column">
                  <wp:posOffset>-621031</wp:posOffset>
                </wp:positionH>
                <wp:positionV relativeFrom="paragraph">
                  <wp:posOffset>-188596</wp:posOffset>
                </wp:positionV>
                <wp:extent cx="579120" cy="617220"/>
                <wp:effectExtent l="19050" t="38100" r="0" b="49530"/>
                <wp:wrapNone/>
                <wp:docPr id="67455422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0523525">
                          <a:off x="0" y="0"/>
                          <a:ext cx="579120" cy="617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3D31C77" w14:textId="77777777" w:rsidR="001008CD" w:rsidRPr="00C32CDC" w:rsidRDefault="001008CD" w:rsidP="001008CD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14:ligatures w14:val="standardContextual"/>
                              </w:rPr>
                              <w:drawing>
                                <wp:inline distT="0" distB="0" distL="0" distR="0" wp14:anchorId="74F7D1ED" wp14:editId="623D62FD">
                                  <wp:extent cx="396240" cy="489920"/>
                                  <wp:effectExtent l="0" t="0" r="3810" b="5715"/>
                                  <wp:docPr id="1017134272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01590997" name="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96240" cy="4899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A25A3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48.9pt;margin-top:-14.85pt;width:45.6pt;height:48.6pt;rotation:-1175798fd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" filled="f" stroked="f">
                <v:textbox>
                  <w:txbxContent>
                    <w:p w14:paraId="23D31C77" w14:textId="77777777" w:rsidR="001008CD" w:rsidRPr="00C32CDC" w:rsidRDefault="001008CD" w:rsidP="001008CD">
                      <w:pPr>
                        <w:jc w:val="center"/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14:ligatures w14:val="standardContextual"/>
                        </w:rPr>
                        <w:drawing>
                          <wp:inline distT="0" distB="0" distL="0" distR="0" wp14:anchorId="74F7D1ED" wp14:editId="623D62FD">
                            <wp:extent cx="396240" cy="489920"/>
                            <wp:effectExtent l="0" t="0" r="3810" b="5715"/>
                            <wp:docPr id="1017134272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01590997" name="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96240" cy="48992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08B67CD" wp14:editId="0761F285">
                <wp:simplePos x="0" y="0"/>
                <wp:positionH relativeFrom="column">
                  <wp:posOffset>5782944</wp:posOffset>
                </wp:positionH>
                <wp:positionV relativeFrom="paragraph">
                  <wp:posOffset>-172085</wp:posOffset>
                </wp:positionV>
                <wp:extent cx="579120" cy="617220"/>
                <wp:effectExtent l="19050" t="38100" r="0" b="49530"/>
                <wp:wrapNone/>
                <wp:docPr id="201056843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0523525">
                          <a:off x="0" y="0"/>
                          <a:ext cx="579120" cy="617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0033ABB" w14:textId="4E72AE58" w:rsidR="00C32CDC" w:rsidRPr="00C32CDC" w:rsidRDefault="001008CD" w:rsidP="00C32CDC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14:ligatures w14:val="standardContextual"/>
                              </w:rPr>
                              <w:drawing>
                                <wp:inline distT="0" distB="0" distL="0" distR="0" wp14:anchorId="20974F18" wp14:editId="73BC5951">
                                  <wp:extent cx="396240" cy="489920"/>
                                  <wp:effectExtent l="0" t="0" r="3810" b="5715"/>
                                  <wp:docPr id="12545473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01590997" name="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96240" cy="4899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8B67CD" id="_x0000_s1027" type="#_x0000_t202" style="position:absolute;left:0;text-align:left;margin-left:455.35pt;margin-top:-13.55pt;width:45.6pt;height:48.6pt;rotation:-1175798fd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" filled="f" stroked="f">
                <v:textbox>
                  <w:txbxContent>
                    <w:p w14:paraId="10033ABB" w14:textId="4E72AE58" w:rsidR="00C32CDC" w:rsidRPr="00C32CDC" w:rsidRDefault="001008CD" w:rsidP="00C32CDC">
                      <w:pPr>
                        <w:jc w:val="center"/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14:ligatures w14:val="standardContextual"/>
                        </w:rPr>
                        <w:drawing>
                          <wp:inline distT="0" distB="0" distL="0" distR="0" wp14:anchorId="20974F18" wp14:editId="73BC5951">
                            <wp:extent cx="396240" cy="489920"/>
                            <wp:effectExtent l="0" t="0" r="3810" b="5715"/>
                            <wp:docPr id="12545473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01590997" name="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96240" cy="48992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t xml:space="preserve">    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7087"/>
          </w:tcPr>
          <w:p>
            <w:pPr>
              <w:bidi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الروابط الكيميائية</w:t>
            </w:r>
          </w:p>
        </w:tc>
        <w:tc>
          <w:tcPr>
            <w:tcW w:type="dxa" w:w="2268"/>
            <w:shd w:val="clear" w:color="auto" w:fill="FAE2D5"/>
          </w:tcPr>
          <w:p>
            <w:pPr>
              <w:bidi/>
            </w:pPr>
            <w:r/>
            <w:r>
              <w:rPr>
                <w:rFonts w:ascii="Times New Roman" w:hAnsi="Times New Roman" w:cs="Times New Roman"/>
                <w:b/>
                <w:sz w:val="28"/>
              </w:rPr>
              <w:t>الوحدة</w:t>
            </w:r>
          </w:p>
        </w:tc>
      </w:tr>
      <w:tr>
        <w:tc>
          <w:tcPr>
            <w:tcW w:type="dxa" w:w="7087"/>
          </w:tcPr>
          <w:p>
            <w:pPr>
              <w:bidi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الرابطة الأيونية والمركبات الأيونية</w:t>
            </w:r>
          </w:p>
        </w:tc>
        <w:tc>
          <w:tcPr>
            <w:tcW w:type="dxa" w:w="2268"/>
            <w:shd w:val="clear" w:color="auto" w:fill="FAE2D5"/>
          </w:tcPr>
          <w:p>
            <w:pPr>
              <w:bidi/>
            </w:pPr>
            <w:r/>
            <w:r>
              <w:rPr>
                <w:rFonts w:ascii="Times New Roman" w:hAnsi="Times New Roman" w:cs="Times New Roman"/>
                <w:b/>
                <w:sz w:val="28"/>
              </w:rPr>
              <w:t>الفصل</w:t>
            </w:r>
          </w:p>
        </w:tc>
      </w:tr>
      <w:tr>
        <w:tc>
          <w:tcPr>
            <w:tcW w:type="dxa" w:w="7087"/>
          </w:tcPr>
          <w:p>
            <w:pPr>
              <w:bidi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الترتيب الإلكتروني (الترتيب الإلكتروني النقطي)</w:t>
            </w:r>
          </w:p>
        </w:tc>
        <w:tc>
          <w:tcPr>
            <w:tcW w:type="dxa" w:w="2268"/>
            <w:shd w:val="clear" w:color="auto" w:fill="FAE2D5"/>
          </w:tcPr>
          <w:p>
            <w:pPr>
              <w:bidi/>
            </w:pPr>
            <w:r/>
            <w:r>
              <w:rPr>
                <w:rFonts w:ascii="Times New Roman" w:hAnsi="Times New Roman" w:cs="Times New Roman"/>
                <w:b/>
                <w:sz w:val="28"/>
              </w:rPr>
              <w:t>الدرس</w:t>
            </w:r>
          </w:p>
        </w:tc>
      </w:tr>
    </w:tbl>
    <w:p>
      <w:pPr>
        <w:bidi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1984"/>
            <w:shd w:val="clear" w:color="auto" w:fill="FAE2D5"/>
          </w:tcPr>
          <w:p>
            <w:pPr>
              <w:bidi/>
            </w:pPr>
            <w:r/>
            <w:r>
              <w:rPr>
                <w:rFonts w:ascii="Times New Roman" w:hAnsi="Times New Roman" w:cs="Times New Roman"/>
                <w:b/>
                <w:sz w:val="28"/>
              </w:rPr>
              <w:t>الأهداف السلوكية:</w:t>
            </w:r>
          </w:p>
        </w:tc>
        <w:tc>
          <w:tcPr>
            <w:tcW w:type="dxa" w:w="7370"/>
            <w:shd w:val="clear" w:color="auto" w:fill="FAE2D5"/>
          </w:tcPr>
          <w:p>
            <w:pPr>
              <w:bidi/>
            </w:pPr>
            <w:r/>
            <w:r>
              <w:rPr>
                <w:rFonts w:ascii="Times New Roman" w:hAnsi="Times New Roman" w:cs="Times New Roman"/>
                <w:b/>
                <w:sz w:val="28"/>
              </w:rPr>
              <w:t>بعد الانتهاء من الدرس ستكون المتعلمة قادرة على أن:</w:t>
            </w:r>
          </w:p>
        </w:tc>
      </w:tr>
      <w:tr>
        <w:tc>
          <w:tcPr>
            <w:tcW w:type="dxa" w:w="1984"/>
            <w:shd w:val="clear" w:color="auto" w:fill="FAE2D5"/>
          </w:tcPr>
          <w:p>
            <w:pPr>
              <w:bidi/>
            </w:pPr>
            <w:r/>
            <w:r>
              <w:rPr>
                <w:rFonts w:ascii="Times New Roman" w:hAnsi="Times New Roman" w:cs="Times New Roman"/>
                <w:b/>
                <w:sz w:val="28"/>
              </w:rPr>
              <w:t>الأهداف المعرفية:</w:t>
            </w:r>
          </w:p>
        </w:tc>
        <w:tc>
          <w:tcPr>
            <w:tcW w:type="dxa" w:w="7370"/>
          </w:tcPr>
          <w:p>
            <w:pPr>
              <w:bidi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١. تعرّف الترتيب الإلكتروني النقطي (تمثيل لويس) بأنه الأشكال التي توضح إلكترونات التكافؤ في صورة نقاط حول رمز العنصر.</w:t>
            </w:r>
          </w:p>
          <w:p>
            <w:pPr>
              <w:bidi/>
            </w:pPr>
            <w:r>
              <w:rPr>
                <w:rFonts w:ascii="Times New Roman" w:hAnsi="Times New Roman" w:cs="Times New Roman"/>
                <w:b w:val="0"/>
                <w:sz w:val="28"/>
              </w:rPr>
              <w:t>٢. تكتب الترتيب الإلكتروني النقطي لعناصر الدورتين الثانية والثالثة.</w:t>
            </w:r>
          </w:p>
          <w:p>
            <w:pPr>
              <w:bidi/>
            </w:pPr>
            <w:r>
              <w:rPr>
                <w:rFonts w:ascii="Times New Roman" w:hAnsi="Times New Roman" w:cs="Times New Roman"/>
                <w:b w:val="0"/>
                <w:sz w:val="28"/>
              </w:rPr>
              <w:t>٣. تحدد عدد النقاط حول رمز العنصر بالاعتماد على عدد إلكترونات التكافؤ.</w:t>
            </w:r>
          </w:p>
          <w:p>
            <w:pPr>
              <w:bidi/>
            </w:pPr>
            <w:r>
              <w:rPr>
                <w:rFonts w:ascii="Times New Roman" w:hAnsi="Times New Roman" w:cs="Times New Roman"/>
                <w:b w:val="0"/>
                <w:sz w:val="28"/>
              </w:rPr>
              <w:t>٤. تحدد طريقة وضع النقاط حول رمز العنصر (النقاط المفردة أولًا ثم الإقران).</w:t>
            </w:r>
          </w:p>
        </w:tc>
      </w:tr>
      <w:tr>
        <w:tc>
          <w:tcPr>
            <w:tcW w:type="dxa" w:w="1984"/>
            <w:shd w:val="clear" w:color="auto" w:fill="FAE2D5"/>
          </w:tcPr>
          <w:p>
            <w:pPr>
              <w:bidi/>
            </w:pPr>
            <w:r/>
            <w:r>
              <w:rPr>
                <w:rFonts w:ascii="Times New Roman" w:hAnsi="Times New Roman" w:cs="Times New Roman"/>
                <w:b/>
                <w:sz w:val="28"/>
              </w:rPr>
              <w:t>الأهداف المهارية:</w:t>
            </w:r>
          </w:p>
        </w:tc>
        <w:tc>
          <w:tcPr>
            <w:tcW w:type="dxa" w:w="7370"/>
          </w:tcPr>
          <w:p>
            <w:pPr>
              <w:bidi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١. تطوّر نموذجًا لكتابة الترتيب الإلكتروني النقطي لعنصر البريليوم واستخدامه.</w:t>
            </w:r>
          </w:p>
          <w:p>
            <w:pPr>
              <w:bidi/>
            </w:pPr>
            <w:r>
              <w:rPr>
                <w:rFonts w:ascii="Times New Roman" w:hAnsi="Times New Roman" w:cs="Times New Roman"/>
                <w:b w:val="0"/>
                <w:sz w:val="28"/>
              </w:rPr>
              <w:t>٢. تقارن بين الترتيب النقطي لعناصر المجموعة الواحدة (Li، Na، K).</w:t>
            </w:r>
          </w:p>
        </w:tc>
      </w:tr>
      <w:tr>
        <w:tc>
          <w:tcPr>
            <w:tcW w:type="dxa" w:w="1984"/>
            <w:shd w:val="clear" w:color="auto" w:fill="FAE2D5"/>
          </w:tcPr>
          <w:p>
            <w:pPr>
              <w:bidi/>
            </w:pPr>
            <w:r/>
            <w:r>
              <w:rPr>
                <w:rFonts w:ascii="Times New Roman" w:hAnsi="Times New Roman" w:cs="Times New Roman"/>
                <w:b/>
                <w:sz w:val="28"/>
              </w:rPr>
              <w:t>الأهداف الوجدانية:</w:t>
            </w:r>
          </w:p>
        </w:tc>
        <w:tc>
          <w:tcPr>
            <w:tcW w:type="dxa" w:w="7370"/>
          </w:tcPr>
          <w:p>
            <w:pPr>
              <w:bidi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١. تقدّر إسهام العالم جلبرت لويس في تطوير مفاهيم الرابطة الكيميائية.</w:t>
            </w:r>
          </w:p>
          <w:p>
            <w:pPr>
              <w:bidi/>
            </w:pPr>
            <w:r>
              <w:rPr>
                <w:rFonts w:ascii="Times New Roman" w:hAnsi="Times New Roman" w:cs="Times New Roman"/>
                <w:b w:val="0"/>
                <w:sz w:val="28"/>
              </w:rPr>
              <w:t>٢. تحترم أدوار زميلاتها في المجموعة عند تنفيذ النشاط.</w:t>
            </w:r>
          </w:p>
          <w:p>
            <w:pPr>
              <w:bidi/>
            </w:pPr>
            <w:r>
              <w:rPr>
                <w:rFonts w:ascii="Times New Roman" w:hAnsi="Times New Roman" w:cs="Times New Roman"/>
                <w:b w:val="0"/>
                <w:sz w:val="28"/>
              </w:rPr>
              <w:t>٣. تبدي اهتمامًا بدقة الرسم والتمثيل العلمي.</w:t>
            </w:r>
          </w:p>
        </w:tc>
      </w:tr>
    </w:tbl>
    <w:p>
      <w:pPr>
        <w:bidi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7087"/>
          </w:tcPr>
          <w:p>
            <w:pPr>
              <w:bidi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الكتاب المدرسي – البطاقات التشجيعية – الشاشة الذكية – الجدول الدوري – أوراق النشاط A4 (ابنِ رمزك بالملصقات) + ملصقات دائرية + الكتاب الحي (index.html)</w:t>
            </w:r>
          </w:p>
        </w:tc>
        <w:tc>
          <w:tcPr>
            <w:tcW w:type="dxa" w:w="2268"/>
            <w:shd w:val="clear" w:color="auto" w:fill="FAE2D5"/>
          </w:tcPr>
          <w:p>
            <w:pPr>
              <w:bidi/>
            </w:pPr>
            <w:r/>
            <w:r>
              <w:rPr>
                <w:rFonts w:ascii="Times New Roman" w:hAnsi="Times New Roman" w:cs="Times New Roman"/>
                <w:b/>
                <w:sz w:val="28"/>
              </w:rPr>
              <w:t>الوسائل التعليمية:</w:t>
            </w:r>
          </w:p>
        </w:tc>
      </w:tr>
      <w:tr>
        <w:tc>
          <w:tcPr>
            <w:tcW w:type="dxa" w:w="7087"/>
          </w:tcPr>
          <w:p>
            <w:pPr>
              <w:bidi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مجموعات من 4-5 متعلمات على شكل حرف U</w:t>
            </w:r>
          </w:p>
        </w:tc>
        <w:tc>
          <w:tcPr>
            <w:tcW w:type="dxa" w:w="2268"/>
            <w:shd w:val="clear" w:color="auto" w:fill="FAE2D5"/>
          </w:tcPr>
          <w:p>
            <w:pPr>
              <w:bidi/>
            </w:pPr>
            <w:r/>
            <w:r>
              <w:rPr>
                <w:rFonts w:ascii="Times New Roman" w:hAnsi="Times New Roman" w:cs="Times New Roman"/>
                <w:b/>
                <w:sz w:val="28"/>
              </w:rPr>
              <w:t>نظام الجلسة:</w:t>
            </w:r>
          </w:p>
        </w:tc>
      </w:tr>
    </w:tbl>
    <w:p>
      <w:pPr>
        <w:bidi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354"/>
            <w:shd w:val="clear" w:color="auto" w:fill="FAE2D5"/>
          </w:tcPr>
          <w:p>
            <w:pPr>
              <w:bidi/>
            </w:pPr>
            <w:r/>
            <w:r>
              <w:rPr>
                <w:rFonts w:ascii="Times New Roman" w:hAnsi="Times New Roman" w:cs="Times New Roman"/>
                <w:b/>
                <w:sz w:val="28"/>
              </w:rPr>
              <w:t>المرحلة الأولى: التقديم والتحفيز</w:t>
            </w:r>
          </w:p>
        </w:tc>
      </w:tr>
    </w:tbl>
    <w:p>
      <w:pPr>
        <w:bidi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7087"/>
            <w:shd w:val="clear" w:color="auto" w:fill="FAE2D5"/>
          </w:tcPr>
          <w:p>
            <w:pPr>
              <w:bidi/>
            </w:pPr>
            <w:r/>
            <w:r>
              <w:rPr>
                <w:rFonts w:ascii="Times New Roman" w:hAnsi="Times New Roman" w:cs="Times New Roman"/>
                <w:b/>
                <w:sz w:val="28"/>
              </w:rPr>
              <w:t>لغز النقاط الغائبة</w:t>
            </w:r>
          </w:p>
        </w:tc>
        <w:tc>
          <w:tcPr>
            <w:tcW w:type="dxa" w:w="2268"/>
            <w:shd w:val="clear" w:color="auto" w:fill="FAE2D5"/>
          </w:tcPr>
          <w:p>
            <w:pPr>
              <w:bidi/>
            </w:pPr>
            <w:r/>
            <w:r>
              <w:rPr>
                <w:rFonts w:ascii="Times New Roman" w:hAnsi="Times New Roman" w:cs="Times New Roman"/>
                <w:b/>
                <w:sz w:val="28"/>
              </w:rPr>
              <w:t>النشاط رقم 1</w:t>
            </w:r>
          </w:p>
        </w:tc>
      </w:tr>
      <w:tr>
        <w:tc>
          <w:tcPr>
            <w:tcW w:type="dxa" w:w="9355"/>
            <w:gridSpan w:val="2"/>
          </w:tcPr>
          <w:p>
            <w:pPr>
              <w:bidi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استراتيجية: (التعلم باللعب والاستقصاء)</w:t>
            </w:r>
          </w:p>
          <w:p>
            <w:pPr>
              <w:bidi/>
            </w:pPr>
            <w:r>
              <w:rPr>
                <w:rFonts w:ascii="Times New Roman" w:hAnsi="Times New Roman" w:cs="Times New Roman"/>
                <w:b w:val="0"/>
                <w:sz w:val="28"/>
              </w:rPr>
              <w:t>الأداة: رموز العناصر دون نقاط على السبورة (Na، Mg، Al، Cl)</w:t>
            </w:r>
          </w:p>
          <w:p>
            <w:pPr>
              <w:bidi/>
            </w:pPr>
            <w:r>
              <w:rPr>
                <w:rFonts w:ascii="Times New Roman" w:hAnsi="Times New Roman" w:cs="Times New Roman"/>
                <w:b w:val="0"/>
                <w:sz w:val="28"/>
              </w:rPr>
              <w:t>يحقق الهدف المعرفي 2 والهدف الوجداني 1          الزمن: 5 د</w:t>
            </w:r>
          </w:p>
        </w:tc>
      </w:tr>
      <w:tr>
        <w:tc>
          <w:tcPr>
            <w:tcW w:type="dxa" w:w="9355"/>
            <w:gridSpan w:val="2"/>
          </w:tcPr>
          <w:p>
            <w:pPr>
              <w:bidi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أعرض رموز العناصر دون نقاط، وأطلب من كل مجموعة تقدير عدد النقاط الممكنة لكل عنصر بالاعتماد على رقم المجموعة.</w:t>
            </w:r>
          </w:p>
          <w:p>
            <w:pPr>
              <w:bidi/>
            </w:pPr>
            <w:r>
              <w:rPr>
                <w:rFonts w:ascii="Times New Roman" w:hAnsi="Times New Roman" w:cs="Times New Roman"/>
                <w:b w:val="0"/>
                <w:sz w:val="28"/>
              </w:rPr>
              <w:t>ثم أكشف أن هذه النقاط هي إلكترونات التكافؤ، وأن هذا التمثيل يسمى الترتيب الإلكتروني النقطي، ابتكره جلبرت لويس.</w:t>
            </w:r>
          </w:p>
        </w:tc>
      </w:tr>
    </w:tbl>
    <w:p>
      <w:pPr>
        <w:bidi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354"/>
            <w:shd w:val="clear" w:color="auto" w:fill="FAE2D5"/>
          </w:tcPr>
          <w:p>
            <w:pPr>
              <w:bidi/>
            </w:pPr>
            <w:r/>
            <w:r>
              <w:rPr>
                <w:rFonts w:ascii="Times New Roman" w:hAnsi="Times New Roman" w:cs="Times New Roman"/>
                <w:b/>
                <w:sz w:val="28"/>
              </w:rPr>
              <w:t>المرحلة الثانية: الاستكشاف والتعلم</w:t>
            </w:r>
          </w:p>
        </w:tc>
      </w:tr>
    </w:tbl>
    <w:p>
      <w:pPr>
        <w:bidi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7087"/>
            <w:shd w:val="clear" w:color="auto" w:fill="FAE2D5"/>
          </w:tcPr>
          <w:p>
            <w:pPr>
              <w:bidi/>
            </w:pPr>
            <w:r/>
            <w:r>
              <w:rPr>
                <w:rFonts w:ascii="Times New Roman" w:hAnsi="Times New Roman" w:cs="Times New Roman"/>
                <w:b/>
                <w:sz w:val="28"/>
              </w:rPr>
              <w:t>ابنِ رمزك بالملصقات</w:t>
            </w:r>
          </w:p>
        </w:tc>
        <w:tc>
          <w:tcPr>
            <w:tcW w:type="dxa" w:w="2268"/>
            <w:shd w:val="clear" w:color="auto" w:fill="FAE2D5"/>
          </w:tcPr>
          <w:p>
            <w:pPr>
              <w:bidi/>
            </w:pPr>
            <w:r/>
            <w:r>
              <w:rPr>
                <w:rFonts w:ascii="Times New Roman" w:hAnsi="Times New Roman" w:cs="Times New Roman"/>
                <w:b/>
                <w:sz w:val="28"/>
              </w:rPr>
              <w:t>النشاط رقم 2</w:t>
            </w:r>
          </w:p>
        </w:tc>
      </w:tr>
      <w:tr>
        <w:tc>
          <w:tcPr>
            <w:tcW w:type="dxa" w:w="9355"/>
            <w:gridSpan w:val="2"/>
          </w:tcPr>
          <w:p>
            <w:pPr>
              <w:bidi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استراتيجية: (النمذجة، تطوير النماذج واستخدامها)</w:t>
            </w:r>
          </w:p>
          <w:p>
            <w:pPr>
              <w:bidi/>
            </w:pPr>
            <w:r>
              <w:rPr>
                <w:rFonts w:ascii="Times New Roman" w:hAnsi="Times New Roman" w:cs="Times New Roman"/>
                <w:b w:val="0"/>
                <w:sz w:val="28"/>
              </w:rPr>
              <w:t>الأداة: ورقة النشاط A4 (PDF) + ملصقات دائرية</w:t>
            </w:r>
          </w:p>
          <w:p>
            <w:pPr>
              <w:bidi/>
            </w:pPr>
            <w:r>
              <w:rPr>
                <w:rFonts w:ascii="Times New Roman" w:hAnsi="Times New Roman" w:cs="Times New Roman"/>
                <w:b w:val="0"/>
                <w:sz w:val="28"/>
              </w:rPr>
              <w:t>يحقق الهدف المعرفي 1، 3 والهدف المهاري 1          الزمن: 5 د</w:t>
            </w:r>
          </w:p>
        </w:tc>
      </w:tr>
      <w:tr>
        <w:tc>
          <w:tcPr>
            <w:tcW w:type="dxa" w:w="9355"/>
            <w:gridSpan w:val="2"/>
          </w:tcPr>
          <w:p>
            <w:pPr>
              <w:bidi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تقرأ كل مجموعة الخطوات المكتوبة على الورقة: 1) ضعي ملصقًا واحدًا في كل جهة من الجهات الأربع حول الرمز، 2) إذا بقي إلكترون زائد فاقرنيه مع أحد الملصقات، 3) تحققي من العدد بالرجوع إلى رقم المجموعة.</w:t>
            </w:r>
          </w:p>
          <w:p>
            <w:pPr>
              <w:bidi/>
            </w:pPr>
            <w:r>
              <w:rPr>
                <w:rFonts w:ascii="Times New Roman" w:hAnsi="Times New Roman" w:cs="Times New Roman"/>
                <w:b w:val="0"/>
                <w:sz w:val="28"/>
              </w:rPr>
              <w:t>أتجوّل وأسأل: لماذا نبدأ بالنقاط المفردة قبل الإقران؟</w:t>
            </w:r>
          </w:p>
        </w:tc>
      </w:tr>
    </w:tbl>
    <w:p>
      <w:pPr>
        <w:bidi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7087"/>
            <w:shd w:val="clear" w:color="auto" w:fill="FAE2D5"/>
          </w:tcPr>
          <w:p>
            <w:pPr>
              <w:bidi/>
            </w:pPr>
            <w:r/>
            <w:r>
              <w:rPr>
                <w:rFonts w:ascii="Times New Roman" w:hAnsi="Times New Roman" w:cs="Times New Roman"/>
                <w:b/>
                <w:sz w:val="28"/>
              </w:rPr>
              <w:t>المختبر الحي: ضع نقاطك في مكانها</w:t>
            </w:r>
          </w:p>
        </w:tc>
        <w:tc>
          <w:tcPr>
            <w:tcW w:type="dxa" w:w="2268"/>
            <w:shd w:val="clear" w:color="auto" w:fill="FAE2D5"/>
          </w:tcPr>
          <w:p>
            <w:pPr>
              <w:bidi/>
            </w:pPr>
            <w:r/>
            <w:r>
              <w:rPr>
                <w:rFonts w:ascii="Times New Roman" w:hAnsi="Times New Roman" w:cs="Times New Roman"/>
                <w:b/>
                <w:sz w:val="28"/>
              </w:rPr>
              <w:t>النشاط رقم 3</w:t>
            </w:r>
          </w:p>
        </w:tc>
      </w:tr>
      <w:tr>
        <w:tc>
          <w:tcPr>
            <w:tcW w:type="dxa" w:w="9355"/>
            <w:gridSpan w:val="2"/>
          </w:tcPr>
          <w:p>
            <w:pPr>
              <w:bidi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استراتيجية: (التعلم الذاتي الرقمي والاستقصاء)</w:t>
            </w:r>
          </w:p>
          <w:p>
            <w:pPr>
              <w:bidi/>
            </w:pPr>
            <w:r>
              <w:rPr>
                <w:rFonts w:ascii="Times New Roman" w:hAnsi="Times New Roman" w:cs="Times New Roman"/>
                <w:b w:val="0"/>
                <w:sz w:val="28"/>
              </w:rPr>
              <w:t>الأداة: الكتاب الحي (index.html) – صفحات: نقاط حول رمز الذرة، اكتب الترتيب بنفسك</w:t>
            </w:r>
          </w:p>
          <w:p>
            <w:pPr>
              <w:bidi/>
            </w:pPr>
            <w:r>
              <w:rPr>
                <w:rFonts w:ascii="Times New Roman" w:hAnsi="Times New Roman" w:cs="Times New Roman"/>
                <w:b w:val="0"/>
                <w:sz w:val="28"/>
              </w:rPr>
              <w:t>يحقق الهدف المعرفي 2، 3          الزمن: 5 د</w:t>
            </w:r>
          </w:p>
        </w:tc>
      </w:tr>
      <w:tr>
        <w:tc>
          <w:tcPr>
            <w:tcW w:type="dxa" w:w="9355"/>
            <w:gridSpan w:val="2"/>
          </w:tcPr>
          <w:p>
            <w:pPr>
              <w:bidi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تكتب كل طالبة الترتيب النقطي بنفسها في الكتاب الحي للعناصر المعروضة، ثم تقارن إجابتها بالتغذية الراجعة.</w:t>
            </w:r>
          </w:p>
          <w:p>
            <w:pPr>
              <w:bidi/>
            </w:pPr>
            <w:r>
              <w:rPr>
                <w:rFonts w:ascii="Times New Roman" w:hAnsi="Times New Roman" w:cs="Times New Roman"/>
                <w:b w:val="0"/>
                <w:sz w:val="28"/>
              </w:rPr>
              <w:t>أوجّه الطالبات إلى تسجيل أي خطأ في موضع النقاط وتصحيحه مع زميلتها.</w:t>
            </w:r>
          </w:p>
        </w:tc>
      </w:tr>
    </w:tbl>
    <w:p>
      <w:pPr>
        <w:bidi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7087"/>
            <w:shd w:val="clear" w:color="auto" w:fill="FAE2D5"/>
          </w:tcPr>
          <w:p>
            <w:pPr>
              <w:bidi/>
            </w:pPr>
            <w:r/>
            <w:r>
              <w:rPr>
                <w:rFonts w:ascii="Times New Roman" w:hAnsi="Times New Roman" w:cs="Times New Roman"/>
                <w:b/>
                <w:sz w:val="28"/>
              </w:rPr>
              <w:t>فريق الرسم: تمرين (2) في الدورة الثانية</w:t>
            </w:r>
          </w:p>
        </w:tc>
        <w:tc>
          <w:tcPr>
            <w:tcW w:type="dxa" w:w="2268"/>
            <w:shd w:val="clear" w:color="auto" w:fill="FAE2D5"/>
          </w:tcPr>
          <w:p>
            <w:pPr>
              <w:bidi/>
            </w:pPr>
            <w:r/>
            <w:r>
              <w:rPr>
                <w:rFonts w:ascii="Times New Roman" w:hAnsi="Times New Roman" w:cs="Times New Roman"/>
                <w:b/>
                <w:sz w:val="28"/>
              </w:rPr>
              <w:t>النشاط رقم 4</w:t>
            </w:r>
          </w:p>
        </w:tc>
      </w:tr>
      <w:tr>
        <w:tc>
          <w:tcPr>
            <w:tcW w:type="dxa" w:w="9355"/>
            <w:gridSpan w:val="2"/>
          </w:tcPr>
          <w:p>
            <w:pPr>
              <w:bidi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استراتيجية: (تحليل البيانات، التعلم التعاوني)</w:t>
            </w:r>
          </w:p>
          <w:p>
            <w:pPr>
              <w:bidi/>
            </w:pPr>
            <w:r>
              <w:rPr>
                <w:rFonts w:ascii="Times New Roman" w:hAnsi="Times New Roman" w:cs="Times New Roman"/>
                <w:b w:val="0"/>
                <w:sz w:val="28"/>
              </w:rPr>
              <w:t>الأداة: الكتاب المدرسي – تمرين (2) صفحة 108</w:t>
            </w:r>
          </w:p>
          <w:p>
            <w:pPr>
              <w:bidi/>
            </w:pPr>
            <w:r>
              <w:rPr>
                <w:rFonts w:ascii="Times New Roman" w:hAnsi="Times New Roman" w:cs="Times New Roman"/>
                <w:b w:val="0"/>
                <w:sz w:val="28"/>
              </w:rPr>
              <w:t>يحقق الهدف المهاري 1، 2          الزمن: 10 د</w:t>
            </w:r>
          </w:p>
        </w:tc>
      </w:tr>
      <w:tr>
        <w:tc>
          <w:tcPr>
            <w:tcW w:type="dxa" w:w="9355"/>
            <w:gridSpan w:val="2"/>
          </w:tcPr>
          <w:p>
            <w:pPr>
              <w:bidi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أطلب من المجموعات إكمال جدول تمرين (2) للعناصر K (2,8,8,1)، وN (2,5)، وC (2,4)، وH (1): التوزيع حسب مستويات الطاقة، ثم الترتيب النقطي.</w:t>
            </w:r>
          </w:p>
          <w:p>
            <w:pPr>
              <w:bidi/>
            </w:pPr>
            <w:r>
              <w:rPr>
                <w:rFonts w:ascii="Times New Roman" w:hAnsi="Times New Roman" w:cs="Times New Roman"/>
                <w:b w:val="0"/>
                <w:sz w:val="28"/>
              </w:rPr>
              <w:t>أناقش الحلول، وأوجّه الطالبات لملاحظة أن N فيه زوج واحد وثلاث نقاط مفردة، وأن C فيه أربع نقاط مفردة.</w:t>
            </w:r>
          </w:p>
        </w:tc>
      </w:tr>
    </w:tbl>
    <w:p>
      <w:pPr>
        <w:bidi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7087"/>
            <w:shd w:val="clear" w:color="auto" w:fill="FAE2D5"/>
          </w:tcPr>
          <w:p>
            <w:pPr>
              <w:bidi/>
            </w:pPr>
            <w:r/>
            <w:r>
              <w:rPr>
                <w:rFonts w:ascii="Times New Roman" w:hAnsi="Times New Roman" w:cs="Times New Roman"/>
                <w:b/>
                <w:sz w:val="28"/>
              </w:rPr>
              <w:t>توائم المجموعة: Li وNa وK</w:t>
            </w:r>
          </w:p>
        </w:tc>
        <w:tc>
          <w:tcPr>
            <w:tcW w:type="dxa" w:w="2268"/>
            <w:shd w:val="clear" w:color="auto" w:fill="FAE2D5"/>
          </w:tcPr>
          <w:p>
            <w:pPr>
              <w:bidi/>
            </w:pPr>
            <w:r/>
            <w:r>
              <w:rPr>
                <w:rFonts w:ascii="Times New Roman" w:hAnsi="Times New Roman" w:cs="Times New Roman"/>
                <w:b/>
                <w:sz w:val="28"/>
              </w:rPr>
              <w:t>النشاط رقم 5</w:t>
            </w:r>
          </w:p>
        </w:tc>
      </w:tr>
      <w:tr>
        <w:tc>
          <w:tcPr>
            <w:tcW w:type="dxa" w:w="9355"/>
            <w:gridSpan w:val="2"/>
          </w:tcPr>
          <w:p>
            <w:pPr>
              <w:bidi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استراتيجية: (المحقق العلمي، التعلم التعاوني)</w:t>
            </w:r>
          </w:p>
          <w:p>
            <w:pPr>
              <w:bidi/>
            </w:pPr>
            <w:r>
              <w:rPr>
                <w:rFonts w:ascii="Times New Roman" w:hAnsi="Times New Roman" w:cs="Times New Roman"/>
                <w:b w:val="0"/>
                <w:sz w:val="28"/>
              </w:rPr>
              <w:t>الأداة: ورقة النشاط والجدول الدوري</w:t>
            </w:r>
          </w:p>
          <w:p>
            <w:pPr>
              <w:bidi/>
            </w:pPr>
            <w:r>
              <w:rPr>
                <w:rFonts w:ascii="Times New Roman" w:hAnsi="Times New Roman" w:cs="Times New Roman"/>
                <w:b w:val="0"/>
                <w:sz w:val="28"/>
              </w:rPr>
              <w:t>يحقق الهدف المعرفي 3 والهدف المهاري 2          الزمن: 10 د</w:t>
            </w:r>
          </w:p>
        </w:tc>
      </w:tr>
      <w:tr>
        <w:tc>
          <w:tcPr>
            <w:tcW w:type="dxa" w:w="9355"/>
            <w:gridSpan w:val="2"/>
          </w:tcPr>
          <w:p>
            <w:pPr>
              <w:bidi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تمثل كل مجموعة الترتيب النقطي للعناصر Li وNa وK، وتقارن عدد النقاط وموقعها، ثم تكتب العلاقة بين رقم المجموعة وعدد النقاط.</w:t>
            </w:r>
          </w:p>
          <w:p>
            <w:pPr>
              <w:bidi/>
            </w:pPr>
            <w:r>
              <w:rPr>
                <w:rFonts w:ascii="Times New Roman" w:hAnsi="Times New Roman" w:cs="Times New Roman"/>
                <w:b w:val="0"/>
                <w:sz w:val="28"/>
              </w:rPr>
              <w:t>أوجّه المجموعات لاستنتاج أن عناصر المجموعة الواحدة لها عدد متساوٍ من النقاط، وأن ذلك يفسّر تشابه خواصها الكيميائية.</w:t>
            </w:r>
          </w:p>
        </w:tc>
      </w:tr>
    </w:tbl>
    <w:p>
      <w:pPr>
        <w:bidi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354"/>
            <w:shd w:val="clear" w:color="auto" w:fill="FAE2D5"/>
          </w:tcPr>
          <w:p>
            <w:pPr>
              <w:bidi/>
            </w:pPr>
            <w:r/>
            <w:r>
              <w:rPr>
                <w:rFonts w:ascii="Times New Roman" w:hAnsi="Times New Roman" w:cs="Times New Roman"/>
                <w:b/>
                <w:sz w:val="28"/>
              </w:rPr>
              <w:t>المرحلة الثالثة: التعمق والتقييم</w:t>
            </w:r>
          </w:p>
        </w:tc>
      </w:tr>
    </w:tbl>
    <w:p>
      <w:pPr>
        <w:bidi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354"/>
            <w:shd w:val="clear" w:color="auto" w:fill="FAE2D5"/>
          </w:tcPr>
          <w:p>
            <w:pPr>
              <w:bidi/>
            </w:pPr>
            <w:r/>
            <w:r>
              <w:rPr>
                <w:rFonts w:ascii="Times New Roman" w:hAnsi="Times New Roman" w:cs="Times New Roman"/>
                <w:b/>
                <w:sz w:val="28"/>
              </w:rPr>
              <w:t>التقويم الصفي: رسم الترتيب النقطي لعناصر من الدورة الثالثة</w:t>
            </w:r>
          </w:p>
        </w:tc>
      </w:tr>
      <w:tr>
        <w:tc>
          <w:tcPr>
            <w:tcW w:type="dxa" w:w="9354"/>
          </w:tcPr>
          <w:p>
            <w:pPr>
              <w:bidi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أطلب من كل مجموعة إكمال التمثيل النقطي للعناصر S (2,8,6)، وCa (2,8,8,2)، وMg (2,8,2) مع ذكر عدد إلكترونات التكافؤ.</w:t>
            </w:r>
          </w:p>
          <w:p>
            <w:pPr>
              <w:bidi/>
            </w:pPr>
            <w:r>
              <w:rPr>
                <w:rFonts w:ascii="Times New Roman" w:hAnsi="Times New Roman" w:cs="Times New Roman"/>
                <w:b w:val="0"/>
                <w:sz w:val="28"/>
              </w:rPr>
              <w:t>الزمن: 5 د</w:t>
            </w:r>
          </w:p>
          <w:p>
            <w:pPr>
              <w:bidi/>
            </w:pPr>
            <w:r>
              <w:rPr>
                <w:rFonts w:ascii="Times New Roman" w:hAnsi="Times New Roman" w:cs="Times New Roman"/>
                <w:b w:val="0"/>
                <w:sz w:val="28"/>
              </w:rPr>
              <w:t>تذكرة خروج: ارسم التمثيل النقطي لعنصر البورون (B) بعد تحديد إلكترونات التكافؤ له.</w:t>
            </w:r>
          </w:p>
        </w:tc>
      </w:tr>
    </w:tbl>
    <w:p>
      <w:pPr>
        <w:bidi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354"/>
          </w:tcPr>
          <w:p>
            <w:pPr>
              <w:bidi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التقويم اللاصفي: حل تمرين (2) صفحة 110 من كتاب الطالب ومراجعته مع المجموعة.</w:t>
            </w:r>
          </w:p>
        </w:tc>
      </w:tr>
    </w:tbl>
    <w:p>
      <w:pPr>
        <w:bidi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354"/>
            <w:shd w:val="clear" w:color="auto" w:fill="FAE2D5"/>
          </w:tcPr>
          <w:p>
            <w:pPr>
              <w:bidi/>
            </w:pPr>
            <w:r/>
            <w:r>
              <w:rPr>
                <w:rFonts w:ascii="Times New Roman" w:hAnsi="Times New Roman" w:cs="Times New Roman"/>
                <w:b/>
                <w:sz w:val="28"/>
              </w:rPr>
              <w:t>التأمل الانعكاسي</w:t>
            </w:r>
          </w:p>
        </w:tc>
      </w:tr>
    </w:tbl>
    <w:p>
      <w:pPr>
        <w:bidi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969"/>
          </w:tcPr>
          <w:p>
            <w:pPr>
              <w:bidi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ملاحظات...............................</w:t>
            </w:r>
          </w:p>
        </w:tc>
        <w:tc>
          <w:tcPr>
            <w:tcW w:type="dxa" w:w="2268"/>
          </w:tcPr>
          <w:p>
            <w:pPr>
              <w:bidi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☆ ☆ ☆ ☆ ☆</w:t>
            </w:r>
          </w:p>
        </w:tc>
        <w:tc>
          <w:tcPr>
            <w:tcW w:type="dxa" w:w="3118"/>
            <w:shd w:val="clear" w:color="auto" w:fill="FAE2D5"/>
          </w:tcPr>
          <w:p>
            <w:pPr>
              <w:bidi/>
            </w:pPr>
            <w:r/>
            <w:r>
              <w:rPr>
                <w:rFonts w:ascii="Times New Roman" w:hAnsi="Times New Roman" w:cs="Times New Roman"/>
                <w:b/>
                <w:sz w:val="28"/>
              </w:rPr>
              <w:t>إعدادي الكتابي</w:t>
            </w:r>
          </w:p>
        </w:tc>
      </w:tr>
      <w:tr>
        <w:tc>
          <w:tcPr>
            <w:tcW w:type="dxa" w:w="3969"/>
          </w:tcPr>
          <w:p>
            <w:pPr>
              <w:bidi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ملاحظات...............................</w:t>
            </w:r>
          </w:p>
        </w:tc>
        <w:tc>
          <w:tcPr>
            <w:tcW w:type="dxa" w:w="2268"/>
          </w:tcPr>
          <w:p>
            <w:pPr>
              <w:bidi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☆ ☆ ☆ ☆ ☆</w:t>
            </w:r>
          </w:p>
        </w:tc>
        <w:tc>
          <w:tcPr>
            <w:tcW w:type="dxa" w:w="3118"/>
            <w:shd w:val="clear" w:color="auto" w:fill="FAE2D5"/>
          </w:tcPr>
          <w:p>
            <w:pPr>
              <w:bidi/>
            </w:pPr>
            <w:r/>
            <w:r>
              <w:rPr>
                <w:rFonts w:ascii="Times New Roman" w:hAnsi="Times New Roman" w:cs="Times New Roman"/>
                <w:b/>
                <w:sz w:val="28"/>
              </w:rPr>
              <w:t>أدائي داخل الحصة</w:t>
            </w:r>
          </w:p>
        </w:tc>
      </w:tr>
      <w:tr>
        <w:tc>
          <w:tcPr>
            <w:tcW w:type="dxa" w:w="3969"/>
          </w:tcPr>
          <w:p>
            <w:pPr>
              <w:bidi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ملاحظات...............................</w:t>
            </w:r>
          </w:p>
        </w:tc>
        <w:tc>
          <w:tcPr>
            <w:tcW w:type="dxa" w:w="2268"/>
          </w:tcPr>
          <w:p>
            <w:pPr>
              <w:bidi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☆ ☆ ☆ ☆ ☆</w:t>
            </w:r>
          </w:p>
        </w:tc>
        <w:tc>
          <w:tcPr>
            <w:tcW w:type="dxa" w:w="3118"/>
            <w:shd w:val="clear" w:color="auto" w:fill="FAE2D5"/>
          </w:tcPr>
          <w:p>
            <w:pPr>
              <w:bidi/>
            </w:pPr>
            <w:r/>
            <w:r>
              <w:rPr>
                <w:rFonts w:ascii="Times New Roman" w:hAnsi="Times New Roman" w:cs="Times New Roman"/>
                <w:b/>
                <w:sz w:val="28"/>
              </w:rPr>
              <w:t>مدى تنوع الأنشطة</w:t>
            </w:r>
          </w:p>
        </w:tc>
      </w:tr>
      <w:tr>
        <w:tc>
          <w:tcPr>
            <w:tcW w:type="dxa" w:w="3969"/>
          </w:tcPr>
          <w:p>
            <w:pPr>
              <w:bidi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ملاحظات...............................</w:t>
            </w:r>
          </w:p>
        </w:tc>
        <w:tc>
          <w:tcPr>
            <w:tcW w:type="dxa" w:w="2268"/>
          </w:tcPr>
          <w:p>
            <w:pPr>
              <w:bidi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☆ ☆ ☆ ☆ ☆</w:t>
            </w:r>
          </w:p>
        </w:tc>
        <w:tc>
          <w:tcPr>
            <w:tcW w:type="dxa" w:w="3118"/>
            <w:shd w:val="clear" w:color="auto" w:fill="FAE2D5"/>
          </w:tcPr>
          <w:p>
            <w:pPr>
              <w:bidi/>
            </w:pPr>
            <w:r/>
            <w:r>
              <w:rPr>
                <w:rFonts w:ascii="Times New Roman" w:hAnsi="Times New Roman" w:cs="Times New Roman"/>
                <w:b/>
                <w:sz w:val="28"/>
              </w:rPr>
              <w:t>تفاعل المتعلمات</w:t>
            </w:r>
          </w:p>
        </w:tc>
      </w:tr>
      <w:tr>
        <w:tc>
          <w:tcPr>
            <w:tcW w:type="dxa" w:w="3969"/>
          </w:tcPr>
          <w:p>
            <w:pPr>
              <w:bidi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ملاحظات...............................</w:t>
            </w:r>
          </w:p>
        </w:tc>
        <w:tc>
          <w:tcPr>
            <w:tcW w:type="dxa" w:w="2268"/>
          </w:tcPr>
          <w:p>
            <w:pPr>
              <w:bidi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☆ ☆ ☆ ☆ ☆</w:t>
            </w:r>
          </w:p>
        </w:tc>
        <w:tc>
          <w:tcPr>
            <w:tcW w:type="dxa" w:w="3118"/>
            <w:shd w:val="clear" w:color="auto" w:fill="FAE2D5"/>
          </w:tcPr>
          <w:p>
            <w:pPr>
              <w:bidi/>
            </w:pPr>
            <w:r/>
            <w:r>
              <w:rPr>
                <w:rFonts w:ascii="Times New Roman" w:hAnsi="Times New Roman" w:cs="Times New Roman"/>
                <w:b/>
                <w:sz w:val="28"/>
              </w:rPr>
              <w:t>تطبيق التقويم</w:t>
            </w:r>
          </w:p>
        </w:tc>
      </w:tr>
    </w:tbl>
    <w:p>
      <w:pPr>
        <w:bidi/>
      </w:pPr>
    </w:p>
    <w:sectPr w:rsidR="00422339" w:rsidRPr="00C21488" w:rsidSect="00206672">
      <w:footerReference w:type="default" r:id="rId13"/>
      <w:pgSz w:w="11906" w:h="16838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38D67F" w14:textId="77777777" w:rsidR="0029166A" w:rsidRDefault="0029166A" w:rsidP="00422339">
      <w:pPr>
        <w:spacing w:after="0" w:line="240" w:lineRule="auto"/>
      </w:pPr>
      <w:r>
        <w:separator/>
      </w:r>
    </w:p>
  </w:endnote>
  <w:endnote w:type="continuationSeparator" w:id="0">
    <w:p w14:paraId="04A7DF15" w14:textId="77777777" w:rsidR="0029166A" w:rsidRDefault="0029166A" w:rsidP="004223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Arial"/>
    <w:panose1 w:val="02020603050405020304"/>
    <w:charset w:val="00"/>
    <w:family w:val="roman"/>
    <w:pitch w:val="variable"/>
    <w:sig w:usb0="00000000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l Tarikh">
    <w:altName w:val="Arial"/>
    <w:charset w:val="B2"/>
    <w:family w:val="auto"/>
    <w:pitch w:val="variable"/>
    <w:sig w:usb0="00002003" w:usb1="00000000" w:usb2="00000000" w:usb3="00000000" w:csb0="00000041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01369333"/>
      <w:docPartObj>
        <w:docPartGallery w:val="Page Numbers (Bottom of Page)"/>
        <w:docPartUnique/>
      </w:docPartObj>
    </w:sdtPr>
    <w:sdtEndPr/>
    <w:sdtContent>
      <w:p w14:paraId="2DD485BE" w14:textId="2623F8C6" w:rsidR="00422339" w:rsidRDefault="0042233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00D174A" w14:textId="77777777" w:rsidR="00422339" w:rsidRDefault="0042233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41E9F9" w14:textId="77777777" w:rsidR="0029166A" w:rsidRDefault="0029166A" w:rsidP="00422339">
      <w:pPr>
        <w:spacing w:after="0" w:line="240" w:lineRule="auto"/>
      </w:pPr>
      <w:r>
        <w:separator/>
      </w:r>
    </w:p>
  </w:footnote>
  <w:footnote w:type="continuationSeparator" w:id="0">
    <w:p w14:paraId="2D781D9F" w14:textId="77777777" w:rsidR="0029166A" w:rsidRDefault="0029166A" w:rsidP="004223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1" o:spid="_x0000_i1025" type="#_x0000_t75" style="width:147.85pt;height:198.45pt;visibility:visible;mso-wrap-style:square" o:bullet="t">
        <v:imagedata r:id="rId1" o:title=""/>
      </v:shape>
    </w:pict>
  </w:numPicBullet>
  <w:abstractNum w:abstractNumId="0" w15:restartNumberingAfterBreak="0">
    <w:nsid w:val="01B34EF3"/>
    <w:multiLevelType w:val="hybridMultilevel"/>
    <w:tmpl w:val="72CC5EBA"/>
    <w:lvl w:ilvl="0" w:tplc="7A40613C">
      <w:start w:val="1"/>
      <w:numFmt w:val="decimal"/>
      <w:lvlText w:val="%1."/>
      <w:lvlJc w:val="left"/>
      <w:pPr>
        <w:ind w:left="720" w:hanging="360"/>
      </w:pPr>
      <w:rPr>
        <w:color w:val="0B769F" w:themeColor="accent4" w:themeShade="B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F53183"/>
    <w:multiLevelType w:val="multilevel"/>
    <w:tmpl w:val="6E7E7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C429E8"/>
    <w:multiLevelType w:val="multilevel"/>
    <w:tmpl w:val="D6144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DF31F8"/>
    <w:multiLevelType w:val="multilevel"/>
    <w:tmpl w:val="83921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983238"/>
    <w:multiLevelType w:val="hybridMultilevel"/>
    <w:tmpl w:val="52424472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7669E0"/>
    <w:multiLevelType w:val="multilevel"/>
    <w:tmpl w:val="12F20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D8637C"/>
    <w:multiLevelType w:val="hybridMultilevel"/>
    <w:tmpl w:val="2834A35E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162661"/>
    <w:multiLevelType w:val="hybridMultilevel"/>
    <w:tmpl w:val="29924564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E07726"/>
    <w:multiLevelType w:val="hybridMultilevel"/>
    <w:tmpl w:val="6BA4FD62"/>
    <w:lvl w:ilvl="0" w:tplc="4EE0561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C02C00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D800C8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7C87DA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5F677E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D1ABFC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C84DC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AA8F87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E7EB78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9" w15:restartNumberingAfterBreak="0">
    <w:nsid w:val="2C5F7F3C"/>
    <w:multiLevelType w:val="hybridMultilevel"/>
    <w:tmpl w:val="F7365E8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834697"/>
    <w:multiLevelType w:val="hybridMultilevel"/>
    <w:tmpl w:val="A6F4852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30914B4"/>
    <w:multiLevelType w:val="hybridMultilevel"/>
    <w:tmpl w:val="EA44B9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E72BBC"/>
    <w:multiLevelType w:val="hybridMultilevel"/>
    <w:tmpl w:val="BFFE10B0"/>
    <w:lvl w:ilvl="0" w:tplc="A4EC9BC2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E57C9B"/>
    <w:multiLevelType w:val="hybridMultilevel"/>
    <w:tmpl w:val="FE024A9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C4379EF"/>
    <w:multiLevelType w:val="hybridMultilevel"/>
    <w:tmpl w:val="475AD9DC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F246E68"/>
    <w:multiLevelType w:val="hybridMultilevel"/>
    <w:tmpl w:val="9398C8E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1974CFA"/>
    <w:multiLevelType w:val="hybridMultilevel"/>
    <w:tmpl w:val="BD6697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8D3668A"/>
    <w:multiLevelType w:val="hybridMultilevel"/>
    <w:tmpl w:val="337EEF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D3804C1"/>
    <w:multiLevelType w:val="hybridMultilevel"/>
    <w:tmpl w:val="6936C25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2BE4C4F"/>
    <w:multiLevelType w:val="hybridMultilevel"/>
    <w:tmpl w:val="50F6868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59715FF"/>
    <w:multiLevelType w:val="hybridMultilevel"/>
    <w:tmpl w:val="60DC685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5C75D83"/>
    <w:multiLevelType w:val="multilevel"/>
    <w:tmpl w:val="71CC3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587F1F"/>
    <w:multiLevelType w:val="multilevel"/>
    <w:tmpl w:val="49D84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E92A5F"/>
    <w:multiLevelType w:val="hybridMultilevel"/>
    <w:tmpl w:val="5EECDEAE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B651688"/>
    <w:multiLevelType w:val="hybridMultilevel"/>
    <w:tmpl w:val="802471E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27417">
    <w:abstractNumId w:val="8"/>
  </w:num>
  <w:num w:numId="2" w16cid:durableId="709456558">
    <w:abstractNumId w:val="17"/>
  </w:num>
  <w:num w:numId="3" w16cid:durableId="148136507">
    <w:abstractNumId w:val="11"/>
  </w:num>
  <w:num w:numId="4" w16cid:durableId="629214181">
    <w:abstractNumId w:val="0"/>
  </w:num>
  <w:num w:numId="5" w16cid:durableId="187330438">
    <w:abstractNumId w:val="12"/>
  </w:num>
  <w:num w:numId="6" w16cid:durableId="1856797484">
    <w:abstractNumId w:val="9"/>
  </w:num>
  <w:num w:numId="7" w16cid:durableId="1080559213">
    <w:abstractNumId w:val="13"/>
  </w:num>
  <w:num w:numId="8" w16cid:durableId="1055814652">
    <w:abstractNumId w:val="20"/>
  </w:num>
  <w:num w:numId="9" w16cid:durableId="1866365180">
    <w:abstractNumId w:val="7"/>
  </w:num>
  <w:num w:numId="10" w16cid:durableId="63601679">
    <w:abstractNumId w:val="24"/>
  </w:num>
  <w:num w:numId="11" w16cid:durableId="1480269788">
    <w:abstractNumId w:val="19"/>
  </w:num>
  <w:num w:numId="12" w16cid:durableId="1542546263">
    <w:abstractNumId w:val="15"/>
  </w:num>
  <w:num w:numId="13" w16cid:durableId="1921669584">
    <w:abstractNumId w:val="10"/>
  </w:num>
  <w:num w:numId="14" w16cid:durableId="536623804">
    <w:abstractNumId w:val="23"/>
  </w:num>
  <w:num w:numId="15" w16cid:durableId="278608838">
    <w:abstractNumId w:val="14"/>
  </w:num>
  <w:num w:numId="16" w16cid:durableId="1136994492">
    <w:abstractNumId w:val="18"/>
  </w:num>
  <w:num w:numId="17" w16cid:durableId="1683819292">
    <w:abstractNumId w:val="16"/>
  </w:num>
  <w:num w:numId="18" w16cid:durableId="1707831977">
    <w:abstractNumId w:val="6"/>
  </w:num>
  <w:num w:numId="19" w16cid:durableId="4135625">
    <w:abstractNumId w:val="22"/>
  </w:num>
  <w:num w:numId="20" w16cid:durableId="2018120310">
    <w:abstractNumId w:val="5"/>
  </w:num>
  <w:num w:numId="21" w16cid:durableId="1840151486">
    <w:abstractNumId w:val="3"/>
  </w:num>
  <w:num w:numId="22" w16cid:durableId="2024699153">
    <w:abstractNumId w:val="2"/>
  </w:num>
  <w:num w:numId="23" w16cid:durableId="527640314">
    <w:abstractNumId w:val="4"/>
  </w:num>
  <w:num w:numId="24" w16cid:durableId="1177303560">
    <w:abstractNumId w:val="21"/>
  </w:num>
  <w:num w:numId="25" w16cid:durableId="5994878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83E"/>
    <w:rsid w:val="00001F5A"/>
    <w:rsid w:val="00004F4B"/>
    <w:rsid w:val="0001119C"/>
    <w:rsid w:val="00013FA3"/>
    <w:rsid w:val="000164BE"/>
    <w:rsid w:val="00030359"/>
    <w:rsid w:val="000317B7"/>
    <w:rsid w:val="000426B9"/>
    <w:rsid w:val="00051461"/>
    <w:rsid w:val="000557BE"/>
    <w:rsid w:val="00062E66"/>
    <w:rsid w:val="000655C8"/>
    <w:rsid w:val="00074DCF"/>
    <w:rsid w:val="00091F36"/>
    <w:rsid w:val="0009231D"/>
    <w:rsid w:val="0009630C"/>
    <w:rsid w:val="00096EDF"/>
    <w:rsid w:val="00097ADE"/>
    <w:rsid w:val="000A2B52"/>
    <w:rsid w:val="000C3CD9"/>
    <w:rsid w:val="000C728A"/>
    <w:rsid w:val="000C79E8"/>
    <w:rsid w:val="000D3E5D"/>
    <w:rsid w:val="000D7E2D"/>
    <w:rsid w:val="000D7FCE"/>
    <w:rsid w:val="000E2F7A"/>
    <w:rsid w:val="000E5084"/>
    <w:rsid w:val="000E68FE"/>
    <w:rsid w:val="000E7869"/>
    <w:rsid w:val="000E7D8D"/>
    <w:rsid w:val="000F5A16"/>
    <w:rsid w:val="001008CD"/>
    <w:rsid w:val="001016C7"/>
    <w:rsid w:val="001110FC"/>
    <w:rsid w:val="00116288"/>
    <w:rsid w:val="00121E3D"/>
    <w:rsid w:val="00124F46"/>
    <w:rsid w:val="00141986"/>
    <w:rsid w:val="00143B63"/>
    <w:rsid w:val="001455B8"/>
    <w:rsid w:val="00147090"/>
    <w:rsid w:val="001471D5"/>
    <w:rsid w:val="0015161B"/>
    <w:rsid w:val="0015483E"/>
    <w:rsid w:val="0015577D"/>
    <w:rsid w:val="00157985"/>
    <w:rsid w:val="00163129"/>
    <w:rsid w:val="00172783"/>
    <w:rsid w:val="00175A73"/>
    <w:rsid w:val="00175C63"/>
    <w:rsid w:val="001760B3"/>
    <w:rsid w:val="00177E5A"/>
    <w:rsid w:val="00180458"/>
    <w:rsid w:val="00185F47"/>
    <w:rsid w:val="001878B4"/>
    <w:rsid w:val="001A161B"/>
    <w:rsid w:val="001A38C9"/>
    <w:rsid w:val="001B2CFC"/>
    <w:rsid w:val="001C4DB4"/>
    <w:rsid w:val="001D1068"/>
    <w:rsid w:val="001E0EEC"/>
    <w:rsid w:val="001F7478"/>
    <w:rsid w:val="00204FB7"/>
    <w:rsid w:val="00205B8A"/>
    <w:rsid w:val="00206672"/>
    <w:rsid w:val="002175D5"/>
    <w:rsid w:val="00220BE8"/>
    <w:rsid w:val="0022376F"/>
    <w:rsid w:val="00235AED"/>
    <w:rsid w:val="00240D00"/>
    <w:rsid w:val="00244A22"/>
    <w:rsid w:val="00245932"/>
    <w:rsid w:val="00283B99"/>
    <w:rsid w:val="00287FF1"/>
    <w:rsid w:val="0029166A"/>
    <w:rsid w:val="00291AB4"/>
    <w:rsid w:val="00292088"/>
    <w:rsid w:val="002A33D7"/>
    <w:rsid w:val="002B4F76"/>
    <w:rsid w:val="002B64B8"/>
    <w:rsid w:val="002C5DDE"/>
    <w:rsid w:val="002D2781"/>
    <w:rsid w:val="002E38DD"/>
    <w:rsid w:val="002E3EAA"/>
    <w:rsid w:val="002E6B9B"/>
    <w:rsid w:val="002F0063"/>
    <w:rsid w:val="003039B2"/>
    <w:rsid w:val="0031552A"/>
    <w:rsid w:val="00320EAC"/>
    <w:rsid w:val="00321196"/>
    <w:rsid w:val="00321937"/>
    <w:rsid w:val="003219F8"/>
    <w:rsid w:val="00321F66"/>
    <w:rsid w:val="00324606"/>
    <w:rsid w:val="0033030C"/>
    <w:rsid w:val="00332C60"/>
    <w:rsid w:val="003359DA"/>
    <w:rsid w:val="003433AE"/>
    <w:rsid w:val="003437AB"/>
    <w:rsid w:val="003441F3"/>
    <w:rsid w:val="003577B2"/>
    <w:rsid w:val="0037269D"/>
    <w:rsid w:val="00375C4B"/>
    <w:rsid w:val="00376CC7"/>
    <w:rsid w:val="0037793A"/>
    <w:rsid w:val="003821D4"/>
    <w:rsid w:val="00382931"/>
    <w:rsid w:val="003843B9"/>
    <w:rsid w:val="00385D14"/>
    <w:rsid w:val="00392012"/>
    <w:rsid w:val="00394BF6"/>
    <w:rsid w:val="0039582D"/>
    <w:rsid w:val="003A22E9"/>
    <w:rsid w:val="003A2FFF"/>
    <w:rsid w:val="003E0974"/>
    <w:rsid w:val="003E6E78"/>
    <w:rsid w:val="003F0BFF"/>
    <w:rsid w:val="003F148F"/>
    <w:rsid w:val="0040022E"/>
    <w:rsid w:val="00401BC1"/>
    <w:rsid w:val="0040491B"/>
    <w:rsid w:val="00405CD6"/>
    <w:rsid w:val="0041634B"/>
    <w:rsid w:val="00422339"/>
    <w:rsid w:val="00434CDE"/>
    <w:rsid w:val="004456AF"/>
    <w:rsid w:val="00467447"/>
    <w:rsid w:val="00470316"/>
    <w:rsid w:val="00473C4B"/>
    <w:rsid w:val="00486090"/>
    <w:rsid w:val="00487E09"/>
    <w:rsid w:val="00490CBE"/>
    <w:rsid w:val="0049166E"/>
    <w:rsid w:val="004A626E"/>
    <w:rsid w:val="004C2164"/>
    <w:rsid w:val="004C4BC3"/>
    <w:rsid w:val="004D1EBD"/>
    <w:rsid w:val="004D29BB"/>
    <w:rsid w:val="004D410F"/>
    <w:rsid w:val="004D64BD"/>
    <w:rsid w:val="004E09D6"/>
    <w:rsid w:val="004E185B"/>
    <w:rsid w:val="004E24E9"/>
    <w:rsid w:val="004E2F85"/>
    <w:rsid w:val="004E3D26"/>
    <w:rsid w:val="004E482D"/>
    <w:rsid w:val="004F3A80"/>
    <w:rsid w:val="004F7B68"/>
    <w:rsid w:val="0050061B"/>
    <w:rsid w:val="00503EF6"/>
    <w:rsid w:val="00507872"/>
    <w:rsid w:val="005211EB"/>
    <w:rsid w:val="00522233"/>
    <w:rsid w:val="00522349"/>
    <w:rsid w:val="00532454"/>
    <w:rsid w:val="00535237"/>
    <w:rsid w:val="00537C0A"/>
    <w:rsid w:val="00540E9A"/>
    <w:rsid w:val="00542D69"/>
    <w:rsid w:val="00543B8B"/>
    <w:rsid w:val="00545B0A"/>
    <w:rsid w:val="00547191"/>
    <w:rsid w:val="00547FB4"/>
    <w:rsid w:val="005521DA"/>
    <w:rsid w:val="00555B8B"/>
    <w:rsid w:val="005624F5"/>
    <w:rsid w:val="005857B6"/>
    <w:rsid w:val="00585CFC"/>
    <w:rsid w:val="0059183F"/>
    <w:rsid w:val="005A7688"/>
    <w:rsid w:val="005B3F3B"/>
    <w:rsid w:val="005C502A"/>
    <w:rsid w:val="005D4791"/>
    <w:rsid w:val="005E2EFC"/>
    <w:rsid w:val="0060094F"/>
    <w:rsid w:val="0061083A"/>
    <w:rsid w:val="00632A40"/>
    <w:rsid w:val="00643943"/>
    <w:rsid w:val="006464CF"/>
    <w:rsid w:val="006473A0"/>
    <w:rsid w:val="00647444"/>
    <w:rsid w:val="0065620F"/>
    <w:rsid w:val="006603C3"/>
    <w:rsid w:val="0066050B"/>
    <w:rsid w:val="00670A4E"/>
    <w:rsid w:val="0067162B"/>
    <w:rsid w:val="00673749"/>
    <w:rsid w:val="00682C1F"/>
    <w:rsid w:val="0068437C"/>
    <w:rsid w:val="00692F0D"/>
    <w:rsid w:val="006A17A9"/>
    <w:rsid w:val="006A3536"/>
    <w:rsid w:val="006B1A1F"/>
    <w:rsid w:val="006B1D54"/>
    <w:rsid w:val="006B7B33"/>
    <w:rsid w:val="0070412F"/>
    <w:rsid w:val="00711E14"/>
    <w:rsid w:val="00713B8E"/>
    <w:rsid w:val="00716AA2"/>
    <w:rsid w:val="00717B05"/>
    <w:rsid w:val="00736AE3"/>
    <w:rsid w:val="007378C2"/>
    <w:rsid w:val="007405E6"/>
    <w:rsid w:val="00756938"/>
    <w:rsid w:val="00762328"/>
    <w:rsid w:val="007843FD"/>
    <w:rsid w:val="00787F4E"/>
    <w:rsid w:val="0079264E"/>
    <w:rsid w:val="007A2B2A"/>
    <w:rsid w:val="007A4391"/>
    <w:rsid w:val="007A4642"/>
    <w:rsid w:val="007B23F9"/>
    <w:rsid w:val="007E5271"/>
    <w:rsid w:val="007F342B"/>
    <w:rsid w:val="007F355A"/>
    <w:rsid w:val="00802B3D"/>
    <w:rsid w:val="00824CC5"/>
    <w:rsid w:val="00842EF0"/>
    <w:rsid w:val="0084567E"/>
    <w:rsid w:val="008602F3"/>
    <w:rsid w:val="0086326E"/>
    <w:rsid w:val="0087276F"/>
    <w:rsid w:val="00885490"/>
    <w:rsid w:val="00885840"/>
    <w:rsid w:val="008866F2"/>
    <w:rsid w:val="008B5BEB"/>
    <w:rsid w:val="008B6C0C"/>
    <w:rsid w:val="008D5266"/>
    <w:rsid w:val="008D6E5B"/>
    <w:rsid w:val="008E473C"/>
    <w:rsid w:val="009061F6"/>
    <w:rsid w:val="00907115"/>
    <w:rsid w:val="00930BC0"/>
    <w:rsid w:val="0093150D"/>
    <w:rsid w:val="00931E1F"/>
    <w:rsid w:val="0094618F"/>
    <w:rsid w:val="00957B0C"/>
    <w:rsid w:val="0096245B"/>
    <w:rsid w:val="009649BD"/>
    <w:rsid w:val="009738ED"/>
    <w:rsid w:val="00974633"/>
    <w:rsid w:val="009829FE"/>
    <w:rsid w:val="00983331"/>
    <w:rsid w:val="00992D96"/>
    <w:rsid w:val="009B39AB"/>
    <w:rsid w:val="009C077A"/>
    <w:rsid w:val="009C600C"/>
    <w:rsid w:val="009C7521"/>
    <w:rsid w:val="009E1B0F"/>
    <w:rsid w:val="009E395B"/>
    <w:rsid w:val="009F77DA"/>
    <w:rsid w:val="00A0238B"/>
    <w:rsid w:val="00A15115"/>
    <w:rsid w:val="00A37AA1"/>
    <w:rsid w:val="00A5616C"/>
    <w:rsid w:val="00A635EB"/>
    <w:rsid w:val="00A64080"/>
    <w:rsid w:val="00A64F78"/>
    <w:rsid w:val="00A660E1"/>
    <w:rsid w:val="00A66E47"/>
    <w:rsid w:val="00A851BD"/>
    <w:rsid w:val="00A87C93"/>
    <w:rsid w:val="00A87CA9"/>
    <w:rsid w:val="00A97827"/>
    <w:rsid w:val="00AC176C"/>
    <w:rsid w:val="00AD50C4"/>
    <w:rsid w:val="00AD5893"/>
    <w:rsid w:val="00AF35EF"/>
    <w:rsid w:val="00AF544B"/>
    <w:rsid w:val="00AF7FA3"/>
    <w:rsid w:val="00B02C72"/>
    <w:rsid w:val="00B17B31"/>
    <w:rsid w:val="00B207DD"/>
    <w:rsid w:val="00B4707D"/>
    <w:rsid w:val="00B53A85"/>
    <w:rsid w:val="00B545C6"/>
    <w:rsid w:val="00B55546"/>
    <w:rsid w:val="00B61D12"/>
    <w:rsid w:val="00B64F20"/>
    <w:rsid w:val="00B81172"/>
    <w:rsid w:val="00B816DE"/>
    <w:rsid w:val="00BA0CD0"/>
    <w:rsid w:val="00BB79F7"/>
    <w:rsid w:val="00BC7CF0"/>
    <w:rsid w:val="00BD08B2"/>
    <w:rsid w:val="00BD318F"/>
    <w:rsid w:val="00BE345D"/>
    <w:rsid w:val="00BF0722"/>
    <w:rsid w:val="00BF4550"/>
    <w:rsid w:val="00C12119"/>
    <w:rsid w:val="00C12245"/>
    <w:rsid w:val="00C13A41"/>
    <w:rsid w:val="00C209C3"/>
    <w:rsid w:val="00C21488"/>
    <w:rsid w:val="00C227CA"/>
    <w:rsid w:val="00C271C3"/>
    <w:rsid w:val="00C27C7E"/>
    <w:rsid w:val="00C3024F"/>
    <w:rsid w:val="00C32920"/>
    <w:rsid w:val="00C32CDC"/>
    <w:rsid w:val="00C36D1E"/>
    <w:rsid w:val="00C42404"/>
    <w:rsid w:val="00C46B3D"/>
    <w:rsid w:val="00C52B3C"/>
    <w:rsid w:val="00C53AD1"/>
    <w:rsid w:val="00C65A5D"/>
    <w:rsid w:val="00C67ABC"/>
    <w:rsid w:val="00C75A66"/>
    <w:rsid w:val="00C905AD"/>
    <w:rsid w:val="00C92C78"/>
    <w:rsid w:val="00CA080B"/>
    <w:rsid w:val="00CA1D07"/>
    <w:rsid w:val="00CA72F4"/>
    <w:rsid w:val="00CB1DE3"/>
    <w:rsid w:val="00CB3D8E"/>
    <w:rsid w:val="00CB5243"/>
    <w:rsid w:val="00CB645E"/>
    <w:rsid w:val="00CC7F98"/>
    <w:rsid w:val="00CD1D34"/>
    <w:rsid w:val="00D05A5B"/>
    <w:rsid w:val="00D21BB8"/>
    <w:rsid w:val="00D27CCF"/>
    <w:rsid w:val="00D321A7"/>
    <w:rsid w:val="00D33B39"/>
    <w:rsid w:val="00D34490"/>
    <w:rsid w:val="00D420CC"/>
    <w:rsid w:val="00D51AF7"/>
    <w:rsid w:val="00D51BE2"/>
    <w:rsid w:val="00D55626"/>
    <w:rsid w:val="00D55A3C"/>
    <w:rsid w:val="00D7305E"/>
    <w:rsid w:val="00D82702"/>
    <w:rsid w:val="00D85D9A"/>
    <w:rsid w:val="00D95988"/>
    <w:rsid w:val="00DA0515"/>
    <w:rsid w:val="00DA6873"/>
    <w:rsid w:val="00DA694E"/>
    <w:rsid w:val="00DC3E8E"/>
    <w:rsid w:val="00DC6566"/>
    <w:rsid w:val="00DD3A2C"/>
    <w:rsid w:val="00DD733F"/>
    <w:rsid w:val="00DE7D9E"/>
    <w:rsid w:val="00DF6802"/>
    <w:rsid w:val="00DF7695"/>
    <w:rsid w:val="00E067F6"/>
    <w:rsid w:val="00E10D0F"/>
    <w:rsid w:val="00E10E19"/>
    <w:rsid w:val="00E15108"/>
    <w:rsid w:val="00E156DA"/>
    <w:rsid w:val="00E21698"/>
    <w:rsid w:val="00E2489C"/>
    <w:rsid w:val="00E31E6A"/>
    <w:rsid w:val="00E33735"/>
    <w:rsid w:val="00E447DC"/>
    <w:rsid w:val="00E453F7"/>
    <w:rsid w:val="00E62A36"/>
    <w:rsid w:val="00E80A43"/>
    <w:rsid w:val="00E868DE"/>
    <w:rsid w:val="00EA0DAE"/>
    <w:rsid w:val="00EB76DC"/>
    <w:rsid w:val="00EC6DFE"/>
    <w:rsid w:val="00F249C3"/>
    <w:rsid w:val="00F44EBF"/>
    <w:rsid w:val="00F459B1"/>
    <w:rsid w:val="00F51C96"/>
    <w:rsid w:val="00F52889"/>
    <w:rsid w:val="00F65803"/>
    <w:rsid w:val="00F673D2"/>
    <w:rsid w:val="00F71119"/>
    <w:rsid w:val="00F73AE1"/>
    <w:rsid w:val="00F813EE"/>
    <w:rsid w:val="00F85D3A"/>
    <w:rsid w:val="00F90730"/>
    <w:rsid w:val="00F92B3A"/>
    <w:rsid w:val="00F933B0"/>
    <w:rsid w:val="00FA0834"/>
    <w:rsid w:val="00FA571B"/>
    <w:rsid w:val="00FB63ED"/>
    <w:rsid w:val="00FC0AAF"/>
    <w:rsid w:val="00FD66C3"/>
    <w:rsid w:val="00FD6AEA"/>
    <w:rsid w:val="00FD7835"/>
    <w:rsid w:val="00FE4C88"/>
    <w:rsid w:val="00FE6973"/>
    <w:rsid w:val="00FF1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604F3281"/>
  <w15:chartTrackingRefBased/>
  <w15:docId w15:val="{154BC71B-9B5E-4B90-BC01-113104323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2164"/>
    <w:pPr>
      <w:bidi w:val="0"/>
      <w:spacing w:after="200" w:line="276" w:lineRule="auto"/>
    </w:pPr>
    <w:rPr>
      <w:rFonts w:ascii="Arial" w:eastAsia="Arial" w:hAnsi="Arial"/>
      <w:sz w:val="26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548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48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48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48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48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48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48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48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48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48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48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48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48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48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48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48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48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48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48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48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48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48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48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48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48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48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48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48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483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711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223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2339"/>
    <w:rPr>
      <w:rFonts w:ascii="Arial" w:eastAsia="Arial" w:hAnsi="Arial"/>
      <w:sz w:val="26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4223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2339"/>
    <w:rPr>
      <w:rFonts w:ascii="Arial" w:eastAsia="Arial" w:hAnsi="Arial"/>
      <w:sz w:val="26"/>
      <w14:ligatures w14:val="none"/>
    </w:rPr>
  </w:style>
  <w:style w:type="character" w:styleId="Strong">
    <w:name w:val="Strong"/>
    <w:basedOn w:val="DefaultParagraphFont"/>
    <w:uiPriority w:val="22"/>
    <w:qFormat/>
    <w:rsid w:val="005D479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5AB1F1-FF46-41A7-B066-694E1111660E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1198</Words>
  <Characters>6834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Anwar Alfdhli</dc:creator>
  <cp:keywords/>
  <dc:description/>
  <cp:lastModifiedBy>انوار صالح عبدالله خزار</cp:lastModifiedBy>
  <cp:revision>2</cp:revision>
  <cp:lastPrinted>2026-10-21T18:08:00Z</cp:lastPrinted>
  <dcterms:created xsi:type="dcterms:W3CDTF">2026-10-28T18:23:00Z</dcterms:created>
  <dcterms:modified xsi:type="dcterms:W3CDTF">2026-10-28T18:23:00Z</dcterms:modified>
</cp:coreProperties>
</file>