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BDA0CA" w14:textId="77777777" w:rsidR="005F2A43" w:rsidRPr="000979F6" w:rsidRDefault="00000000">
      <w:pPr>
        <w:spacing w:after="60"/>
        <w:jc w:val="center"/>
        <w:rPr>
          <w:color w:val="538135" w:themeColor="accent6" w:themeShade="BF"/>
        </w:rPr>
      </w:pPr>
      <w:r w:rsidRPr="000979F6">
        <w:rPr>
          <w:b/>
          <w:bCs/>
          <w:color w:val="538135" w:themeColor="accent6" w:themeShade="BF"/>
          <w:sz w:val="40"/>
          <w:szCs w:val="40"/>
        </w:rPr>
        <w:t>Red de Donación de Alimentos</w:t>
      </w:r>
    </w:p>
    <w:p w14:paraId="4FCE551A" w14:textId="77777777" w:rsidR="005F2A43" w:rsidRDefault="00000000">
      <w:pPr>
        <w:spacing w:after="300"/>
        <w:jc w:val="center"/>
      </w:pPr>
      <w:r>
        <w:rPr>
          <w:i/>
          <w:iCs/>
          <w:color w:val="595959"/>
          <w:sz w:val="24"/>
          <w:szCs w:val="24"/>
        </w:rPr>
        <w:t>Informe de Especificación de Diseño, Prototipado y Test de Usabilidad</w:t>
      </w:r>
    </w:p>
    <w:p w14:paraId="39A3999E" w14:textId="77777777" w:rsidR="005F2A43" w:rsidRPr="000979F6" w:rsidRDefault="00000000">
      <w:pPr>
        <w:pStyle w:val="Ttulo1"/>
        <w:rPr>
          <w:rFonts w:ascii="Times New Roman" w:hAnsi="Times New Roman" w:cs="Times New Roman"/>
          <w:color w:val="auto"/>
          <w:sz w:val="24"/>
          <w:szCs w:val="24"/>
        </w:rPr>
      </w:pPr>
      <w:r w:rsidRPr="000979F6">
        <w:rPr>
          <w:rFonts w:ascii="Times New Roman" w:hAnsi="Times New Roman" w:cs="Times New Roman"/>
          <w:color w:val="auto"/>
          <w:sz w:val="24"/>
          <w:szCs w:val="24"/>
        </w:rPr>
        <w:t>Descripción del proyecto</w:t>
      </w:r>
    </w:p>
    <w:p w14:paraId="54490DB3" w14:textId="77777777" w:rsidR="005F2A43" w:rsidRPr="000979F6" w:rsidRDefault="00000000">
      <w:pPr>
        <w:spacing w:after="160"/>
        <w:rPr>
          <w:rFonts w:ascii="Times New Roman" w:hAnsi="Times New Roman" w:cs="Times New Roman"/>
          <w:sz w:val="20"/>
          <w:szCs w:val="20"/>
        </w:rPr>
      </w:pPr>
      <w:r w:rsidRPr="000979F6">
        <w:rPr>
          <w:rFonts w:ascii="Times New Roman" w:hAnsi="Times New Roman" w:cs="Times New Roman"/>
          <w:sz w:val="20"/>
          <w:szCs w:val="20"/>
        </w:rPr>
        <w:t xml:space="preserve">La Red de Donación de Alimentos es una plataforma orientada a mitigar el desperdicio alimentario, facilitando la conexión directa entre donantes —como restaurantes, supermercados y particulares— y entidades receptoras, entre las que se incluyen individuos en situación de vulnerabilidad, </w:t>
      </w:r>
      <w:proofErr w:type="spellStart"/>
      <w:r w:rsidRPr="000979F6">
        <w:rPr>
          <w:rFonts w:ascii="Times New Roman" w:hAnsi="Times New Roman" w:cs="Times New Roman"/>
          <w:sz w:val="20"/>
          <w:szCs w:val="20"/>
        </w:rPr>
        <w:t>ONGs</w:t>
      </w:r>
      <w:proofErr w:type="spellEnd"/>
      <w:r w:rsidRPr="000979F6">
        <w:rPr>
          <w:rFonts w:ascii="Times New Roman" w:hAnsi="Times New Roman" w:cs="Times New Roman"/>
          <w:sz w:val="20"/>
          <w:szCs w:val="20"/>
        </w:rPr>
        <w:t xml:space="preserve"> y Bancos de Alimentos.</w:t>
      </w:r>
    </w:p>
    <w:p w14:paraId="119F7AED" w14:textId="77777777" w:rsidR="005F2A43" w:rsidRPr="000979F6" w:rsidRDefault="00000000">
      <w:pPr>
        <w:spacing w:after="160"/>
        <w:rPr>
          <w:rFonts w:ascii="Times New Roman" w:hAnsi="Times New Roman" w:cs="Times New Roman"/>
          <w:sz w:val="20"/>
          <w:szCs w:val="20"/>
        </w:rPr>
      </w:pPr>
      <w:r w:rsidRPr="000979F6">
        <w:rPr>
          <w:rFonts w:ascii="Times New Roman" w:hAnsi="Times New Roman" w:cs="Times New Roman"/>
          <w:sz w:val="20"/>
          <w:szCs w:val="20"/>
        </w:rPr>
        <w:t xml:space="preserve">El núcleo tecnológico del sistema se sustenta sobre una </w:t>
      </w:r>
      <w:r w:rsidRPr="000979F6">
        <w:rPr>
          <w:rFonts w:ascii="Times New Roman" w:hAnsi="Times New Roman" w:cs="Times New Roman"/>
          <w:b/>
          <w:bCs/>
          <w:sz w:val="20"/>
          <w:szCs w:val="20"/>
        </w:rPr>
        <w:t xml:space="preserve">API REST robusta desarrollada con </w:t>
      </w:r>
      <w:proofErr w:type="spellStart"/>
      <w:r w:rsidRPr="000979F6">
        <w:rPr>
          <w:rFonts w:ascii="Times New Roman" w:hAnsi="Times New Roman" w:cs="Times New Roman"/>
          <w:b/>
          <w:bCs/>
          <w:sz w:val="20"/>
          <w:szCs w:val="20"/>
        </w:rPr>
        <w:t>FastAPI</w:t>
      </w:r>
      <w:proofErr w:type="spellEnd"/>
      <w:r w:rsidRPr="000979F6">
        <w:rPr>
          <w:rFonts w:ascii="Times New Roman" w:hAnsi="Times New Roman" w:cs="Times New Roman"/>
          <w:b/>
          <w:bCs/>
          <w:sz w:val="20"/>
          <w:szCs w:val="20"/>
        </w:rPr>
        <w:t xml:space="preserve"> (Python 3.11)</w:t>
      </w:r>
      <w:r w:rsidRPr="000979F6">
        <w:rPr>
          <w:rFonts w:ascii="Times New Roman" w:hAnsi="Times New Roman" w:cs="Times New Roman"/>
          <w:sz w:val="20"/>
          <w:szCs w:val="20"/>
        </w:rPr>
        <w:t xml:space="preserve">. Dicha API sigue los principios de la </w:t>
      </w:r>
      <w:r w:rsidRPr="000979F6">
        <w:rPr>
          <w:rFonts w:ascii="Times New Roman" w:hAnsi="Times New Roman" w:cs="Times New Roman"/>
          <w:b/>
          <w:bCs/>
          <w:sz w:val="20"/>
          <w:szCs w:val="20"/>
        </w:rPr>
        <w:t>arquitectura hexagonal</w:t>
      </w:r>
      <w:r w:rsidRPr="000979F6">
        <w:rPr>
          <w:rFonts w:ascii="Times New Roman" w:hAnsi="Times New Roman" w:cs="Times New Roman"/>
          <w:sz w:val="20"/>
          <w:szCs w:val="20"/>
        </w:rPr>
        <w:t xml:space="preserve">, separando limpiamente el dominio, la aplicación, la infraestructura y la presentación, y emplea una base de datos asíncrona </w:t>
      </w:r>
      <w:r w:rsidRPr="000979F6">
        <w:rPr>
          <w:rFonts w:ascii="Times New Roman" w:hAnsi="Times New Roman" w:cs="Times New Roman"/>
          <w:b/>
          <w:bCs/>
          <w:sz w:val="20"/>
          <w:szCs w:val="20"/>
        </w:rPr>
        <w:t>PostgreSQL</w:t>
      </w:r>
      <w:r w:rsidRPr="000979F6">
        <w:rPr>
          <w:rFonts w:ascii="Times New Roman" w:hAnsi="Times New Roman" w:cs="Times New Roman"/>
          <w:sz w:val="20"/>
          <w:szCs w:val="20"/>
        </w:rPr>
        <w:t xml:space="preserve"> gestionada a través de </w:t>
      </w:r>
      <w:proofErr w:type="spellStart"/>
      <w:r w:rsidRPr="000979F6">
        <w:rPr>
          <w:rFonts w:ascii="Times New Roman" w:hAnsi="Times New Roman" w:cs="Times New Roman"/>
          <w:sz w:val="20"/>
          <w:szCs w:val="20"/>
        </w:rPr>
        <w:t>SQLAlchemy</w:t>
      </w:r>
      <w:proofErr w:type="spellEnd"/>
      <w:r w:rsidRPr="000979F6">
        <w:rPr>
          <w:rFonts w:ascii="Times New Roman" w:hAnsi="Times New Roman" w:cs="Times New Roman"/>
          <w:sz w:val="20"/>
          <w:szCs w:val="20"/>
        </w:rPr>
        <w:t xml:space="preserve"> y </w:t>
      </w:r>
      <w:proofErr w:type="spellStart"/>
      <w:r w:rsidRPr="000979F6">
        <w:rPr>
          <w:rFonts w:ascii="Times New Roman" w:hAnsi="Times New Roman" w:cs="Times New Roman"/>
          <w:sz w:val="20"/>
          <w:szCs w:val="20"/>
        </w:rPr>
        <w:t>asyncpg</w:t>
      </w:r>
      <w:proofErr w:type="spellEnd"/>
      <w:r w:rsidRPr="000979F6">
        <w:rPr>
          <w:rFonts w:ascii="Times New Roman" w:hAnsi="Times New Roman" w:cs="Times New Roman"/>
          <w:sz w:val="20"/>
          <w:szCs w:val="20"/>
        </w:rPr>
        <w:t>. Asimismo, el sistema cuenta con autenticación segura mediante tokens JWT y control de acceso basado en roles (RBAC).</w:t>
      </w:r>
    </w:p>
    <w:p w14:paraId="2E3B82FB" w14:textId="77777777" w:rsidR="005F2A43" w:rsidRPr="000979F6" w:rsidRDefault="00000000">
      <w:pPr>
        <w:pStyle w:val="Ttulo1"/>
        <w:rPr>
          <w:rFonts w:ascii="Times New Roman" w:hAnsi="Times New Roman" w:cs="Times New Roman"/>
          <w:color w:val="auto"/>
          <w:sz w:val="22"/>
          <w:szCs w:val="22"/>
        </w:rPr>
      </w:pPr>
      <w:r w:rsidRPr="000979F6">
        <w:rPr>
          <w:rFonts w:ascii="Times New Roman" w:hAnsi="Times New Roman" w:cs="Times New Roman"/>
          <w:color w:val="auto"/>
          <w:sz w:val="22"/>
          <w:szCs w:val="22"/>
        </w:rPr>
        <w:t>Prototipos de los dos subgrupos: semejanzas, diferencias y justificación según las heurísticas de Nielsen</w:t>
      </w:r>
    </w:p>
    <w:p w14:paraId="3C1CA975" w14:textId="77777777" w:rsidR="005F2A43" w:rsidRPr="000979F6" w:rsidRDefault="00000000">
      <w:pPr>
        <w:spacing w:after="160"/>
        <w:rPr>
          <w:rFonts w:ascii="Times New Roman" w:hAnsi="Times New Roman" w:cs="Times New Roman"/>
          <w:sz w:val="20"/>
          <w:szCs w:val="20"/>
        </w:rPr>
      </w:pPr>
      <w:r w:rsidRPr="000979F6">
        <w:rPr>
          <w:rFonts w:ascii="Times New Roman" w:hAnsi="Times New Roman" w:cs="Times New Roman"/>
          <w:sz w:val="20"/>
          <w:szCs w:val="20"/>
        </w:rPr>
        <w:t xml:space="preserve">Los subgrupos del equipo de desarrollo generaron dos variantes de </w:t>
      </w:r>
      <w:proofErr w:type="spellStart"/>
      <w:r w:rsidRPr="000979F6">
        <w:rPr>
          <w:rFonts w:ascii="Times New Roman" w:hAnsi="Times New Roman" w:cs="Times New Roman"/>
          <w:sz w:val="20"/>
          <w:szCs w:val="20"/>
        </w:rPr>
        <w:t>frontend</w:t>
      </w:r>
      <w:proofErr w:type="spellEnd"/>
      <w:r w:rsidRPr="000979F6">
        <w:rPr>
          <w:rFonts w:ascii="Times New Roman" w:hAnsi="Times New Roman" w:cs="Times New Roman"/>
          <w:sz w:val="20"/>
          <w:szCs w:val="20"/>
        </w:rPr>
        <w:t xml:space="preserve">, denominadas </w:t>
      </w:r>
      <w:proofErr w:type="spellStart"/>
      <w:r w:rsidRPr="000979F6">
        <w:rPr>
          <w:rFonts w:ascii="Times New Roman" w:hAnsi="Times New Roman" w:cs="Times New Roman"/>
          <w:sz w:val="20"/>
          <w:szCs w:val="20"/>
        </w:rPr>
        <w:t>FoodDonationA</w:t>
      </w:r>
      <w:proofErr w:type="spellEnd"/>
      <w:r w:rsidRPr="000979F6">
        <w:rPr>
          <w:rFonts w:ascii="Times New Roman" w:hAnsi="Times New Roman" w:cs="Times New Roman"/>
          <w:sz w:val="20"/>
          <w:szCs w:val="20"/>
        </w:rPr>
        <w:t xml:space="preserve"> y </w:t>
      </w:r>
      <w:proofErr w:type="spellStart"/>
      <w:r w:rsidRPr="000979F6">
        <w:rPr>
          <w:rFonts w:ascii="Times New Roman" w:hAnsi="Times New Roman" w:cs="Times New Roman"/>
          <w:sz w:val="20"/>
          <w:szCs w:val="20"/>
        </w:rPr>
        <w:t>FoodDonationB</w:t>
      </w:r>
      <w:proofErr w:type="spellEnd"/>
      <w:r w:rsidRPr="000979F6">
        <w:rPr>
          <w:rFonts w:ascii="Times New Roman" w:hAnsi="Times New Roman" w:cs="Times New Roman"/>
          <w:sz w:val="20"/>
          <w:szCs w:val="20"/>
        </w:rPr>
        <w:t>, mapeadas sobre el mismo ecosistema lógico de la API.</w:t>
      </w:r>
    </w:p>
    <w:p w14:paraId="329DB1EA" w14:textId="77777777" w:rsidR="005F2A43" w:rsidRPr="000979F6" w:rsidRDefault="00000000">
      <w:pPr>
        <w:pStyle w:val="Ttulo2"/>
        <w:rPr>
          <w:rFonts w:ascii="Times New Roman" w:hAnsi="Times New Roman" w:cs="Times New Roman"/>
          <w:sz w:val="20"/>
          <w:szCs w:val="20"/>
        </w:rPr>
      </w:pPr>
      <w:r w:rsidRPr="000979F6">
        <w:rPr>
          <w:rFonts w:ascii="Times New Roman" w:hAnsi="Times New Roman" w:cs="Times New Roman"/>
          <w:sz w:val="20"/>
          <w:szCs w:val="20"/>
        </w:rPr>
        <w:t>Principales semejanzas</w:t>
      </w:r>
    </w:p>
    <w:p w14:paraId="66BF31A0" w14:textId="77777777" w:rsidR="005F2A43" w:rsidRPr="000979F6" w:rsidRDefault="00000000">
      <w:pPr>
        <w:spacing w:after="160"/>
        <w:rPr>
          <w:rFonts w:ascii="Times New Roman" w:hAnsi="Times New Roman" w:cs="Times New Roman"/>
          <w:sz w:val="20"/>
          <w:szCs w:val="20"/>
        </w:rPr>
      </w:pPr>
      <w:r w:rsidRPr="000979F6">
        <w:rPr>
          <w:rFonts w:ascii="Times New Roman" w:hAnsi="Times New Roman" w:cs="Times New Roman"/>
          <w:sz w:val="20"/>
          <w:szCs w:val="20"/>
        </w:rPr>
        <w:t>Ambos prototipos comparten un flujo operacional coherente, ya que implementan exactamente el mismo número de tareas clave: registro (</w:t>
      </w:r>
      <w:r w:rsidRPr="000979F6">
        <w:rPr>
          <w:rFonts w:ascii="Times New Roman" w:hAnsi="Times New Roman" w:cs="Times New Roman"/>
          <w:i/>
          <w:iCs/>
          <w:sz w:val="20"/>
          <w:szCs w:val="20"/>
        </w:rPr>
        <w:t>/</w:t>
      </w:r>
      <w:proofErr w:type="spellStart"/>
      <w:r w:rsidRPr="000979F6">
        <w:rPr>
          <w:rFonts w:ascii="Times New Roman" w:hAnsi="Times New Roman" w:cs="Times New Roman"/>
          <w:i/>
          <w:iCs/>
          <w:sz w:val="20"/>
          <w:szCs w:val="20"/>
        </w:rPr>
        <w:t>register</w:t>
      </w:r>
      <w:proofErr w:type="spellEnd"/>
      <w:r w:rsidRPr="000979F6">
        <w:rPr>
          <w:rFonts w:ascii="Times New Roman" w:hAnsi="Times New Roman" w:cs="Times New Roman"/>
          <w:sz w:val="20"/>
          <w:szCs w:val="20"/>
        </w:rPr>
        <w:t>), inicio de sesión (</w:t>
      </w:r>
      <w:r w:rsidRPr="000979F6">
        <w:rPr>
          <w:rFonts w:ascii="Times New Roman" w:hAnsi="Times New Roman" w:cs="Times New Roman"/>
          <w:i/>
          <w:iCs/>
          <w:sz w:val="20"/>
          <w:szCs w:val="20"/>
        </w:rPr>
        <w:t>/</w:t>
      </w:r>
      <w:proofErr w:type="spellStart"/>
      <w:r w:rsidRPr="000979F6">
        <w:rPr>
          <w:rFonts w:ascii="Times New Roman" w:hAnsi="Times New Roman" w:cs="Times New Roman"/>
          <w:i/>
          <w:iCs/>
          <w:sz w:val="20"/>
          <w:szCs w:val="20"/>
        </w:rPr>
        <w:t>login</w:t>
      </w:r>
      <w:proofErr w:type="spellEnd"/>
      <w:r w:rsidRPr="000979F6">
        <w:rPr>
          <w:rFonts w:ascii="Times New Roman" w:hAnsi="Times New Roman" w:cs="Times New Roman"/>
          <w:sz w:val="20"/>
          <w:szCs w:val="20"/>
        </w:rPr>
        <w:t>), visualización del perfil (</w:t>
      </w:r>
      <w:r w:rsidRPr="000979F6">
        <w:rPr>
          <w:rFonts w:ascii="Times New Roman" w:hAnsi="Times New Roman" w:cs="Times New Roman"/>
          <w:i/>
          <w:iCs/>
          <w:sz w:val="20"/>
          <w:szCs w:val="20"/>
        </w:rPr>
        <w:t>/me</w:t>
      </w:r>
      <w:r w:rsidRPr="000979F6">
        <w:rPr>
          <w:rFonts w:ascii="Times New Roman" w:hAnsi="Times New Roman" w:cs="Times New Roman"/>
          <w:sz w:val="20"/>
          <w:szCs w:val="20"/>
        </w:rPr>
        <w:t>), publicación y edición de donaciones (</w:t>
      </w:r>
      <w:r w:rsidRPr="000979F6">
        <w:rPr>
          <w:rFonts w:ascii="Times New Roman" w:hAnsi="Times New Roman" w:cs="Times New Roman"/>
          <w:i/>
          <w:iCs/>
          <w:sz w:val="20"/>
          <w:szCs w:val="20"/>
        </w:rPr>
        <w:t>/</w:t>
      </w:r>
      <w:proofErr w:type="spellStart"/>
      <w:r w:rsidRPr="000979F6">
        <w:rPr>
          <w:rFonts w:ascii="Times New Roman" w:hAnsi="Times New Roman" w:cs="Times New Roman"/>
          <w:i/>
          <w:iCs/>
          <w:sz w:val="20"/>
          <w:szCs w:val="20"/>
        </w:rPr>
        <w:t>donations</w:t>
      </w:r>
      <w:proofErr w:type="spellEnd"/>
      <w:r w:rsidRPr="000979F6">
        <w:rPr>
          <w:rFonts w:ascii="Times New Roman" w:hAnsi="Times New Roman" w:cs="Times New Roman"/>
          <w:sz w:val="20"/>
          <w:szCs w:val="20"/>
        </w:rPr>
        <w:t>) y gestión de solicitudes (</w:t>
      </w:r>
      <w:r w:rsidRPr="000979F6">
        <w:rPr>
          <w:rFonts w:ascii="Times New Roman" w:hAnsi="Times New Roman" w:cs="Times New Roman"/>
          <w:i/>
          <w:iCs/>
          <w:sz w:val="20"/>
          <w:szCs w:val="20"/>
        </w:rPr>
        <w:t>/</w:t>
      </w:r>
      <w:proofErr w:type="spellStart"/>
      <w:r w:rsidRPr="000979F6">
        <w:rPr>
          <w:rFonts w:ascii="Times New Roman" w:hAnsi="Times New Roman" w:cs="Times New Roman"/>
          <w:i/>
          <w:iCs/>
          <w:sz w:val="20"/>
          <w:szCs w:val="20"/>
        </w:rPr>
        <w:t>requests</w:t>
      </w:r>
      <w:proofErr w:type="spellEnd"/>
      <w:r w:rsidRPr="000979F6">
        <w:rPr>
          <w:rFonts w:ascii="Times New Roman" w:hAnsi="Times New Roman" w:cs="Times New Roman"/>
          <w:sz w:val="20"/>
          <w:szCs w:val="20"/>
        </w:rPr>
        <w:t>).</w:t>
      </w:r>
    </w:p>
    <w:p w14:paraId="4FDFBC3D" w14:textId="77777777" w:rsidR="005F2A43" w:rsidRPr="000979F6" w:rsidRDefault="00000000">
      <w:pPr>
        <w:spacing w:after="160"/>
        <w:rPr>
          <w:rFonts w:ascii="Times New Roman" w:hAnsi="Times New Roman" w:cs="Times New Roman"/>
          <w:sz w:val="20"/>
          <w:szCs w:val="20"/>
        </w:rPr>
      </w:pPr>
      <w:r w:rsidRPr="000979F6">
        <w:rPr>
          <w:rFonts w:ascii="Times New Roman" w:hAnsi="Times New Roman" w:cs="Times New Roman"/>
          <w:sz w:val="20"/>
          <w:szCs w:val="20"/>
        </w:rPr>
        <w:t>Además, los dos modelos cumplen los mismos estándares REST, dependiendo de los mismos códigos de estado: 201 para creaciones, 200 para lecturas o modificaciones exitosas, y esquemas estructurados de error 401/403/422.</w:t>
      </w:r>
    </w:p>
    <w:p w14:paraId="55454654" w14:textId="77777777" w:rsidR="005F2A43" w:rsidRPr="000979F6" w:rsidRDefault="00000000">
      <w:pPr>
        <w:spacing w:after="160"/>
        <w:rPr>
          <w:rFonts w:ascii="Times New Roman" w:hAnsi="Times New Roman" w:cs="Times New Roman"/>
          <w:sz w:val="20"/>
          <w:szCs w:val="20"/>
        </w:rPr>
      </w:pPr>
      <w:r w:rsidRPr="000979F6">
        <w:rPr>
          <w:rFonts w:ascii="Times New Roman" w:hAnsi="Times New Roman" w:cs="Times New Roman"/>
          <w:sz w:val="20"/>
          <w:szCs w:val="20"/>
        </w:rPr>
        <w:t>Por último, ambas versiones comparten una arquitectura de información base similar, ya que sus paneles principales (</w:t>
      </w:r>
      <w:proofErr w:type="spellStart"/>
      <w:r w:rsidRPr="000979F6">
        <w:rPr>
          <w:rFonts w:ascii="Times New Roman" w:hAnsi="Times New Roman" w:cs="Times New Roman"/>
          <w:sz w:val="20"/>
          <w:szCs w:val="20"/>
        </w:rPr>
        <w:t>dashboards</w:t>
      </w:r>
      <w:proofErr w:type="spellEnd"/>
      <w:r w:rsidRPr="000979F6">
        <w:rPr>
          <w:rFonts w:ascii="Times New Roman" w:hAnsi="Times New Roman" w:cs="Times New Roman"/>
          <w:sz w:val="20"/>
          <w:szCs w:val="20"/>
        </w:rPr>
        <w:t xml:space="preserve">) centran la atención en tres grandes bloques funcionales: un </w:t>
      </w:r>
      <w:proofErr w:type="spellStart"/>
      <w:r w:rsidRPr="000979F6">
        <w:rPr>
          <w:rFonts w:ascii="Times New Roman" w:hAnsi="Times New Roman" w:cs="Times New Roman"/>
          <w:sz w:val="20"/>
          <w:szCs w:val="20"/>
        </w:rPr>
        <w:t>feed</w:t>
      </w:r>
      <w:proofErr w:type="spellEnd"/>
      <w:r w:rsidRPr="000979F6">
        <w:rPr>
          <w:rFonts w:ascii="Times New Roman" w:hAnsi="Times New Roman" w:cs="Times New Roman"/>
          <w:sz w:val="20"/>
          <w:szCs w:val="20"/>
        </w:rPr>
        <w:t xml:space="preserve"> de donaciones disponibles, un histórico de aportaciones realizadas y un listado de solicitudes pendientes.</w:t>
      </w:r>
    </w:p>
    <w:p w14:paraId="5DA7DA02" w14:textId="77777777" w:rsidR="005F2A43" w:rsidRPr="000979F6" w:rsidRDefault="00000000">
      <w:pPr>
        <w:pStyle w:val="Ttulo2"/>
        <w:rPr>
          <w:rFonts w:ascii="Times New Roman" w:hAnsi="Times New Roman" w:cs="Times New Roman"/>
          <w:sz w:val="20"/>
          <w:szCs w:val="20"/>
        </w:rPr>
      </w:pPr>
      <w:r w:rsidRPr="000979F6">
        <w:rPr>
          <w:rFonts w:ascii="Times New Roman" w:hAnsi="Times New Roman" w:cs="Times New Roman"/>
          <w:sz w:val="20"/>
          <w:szCs w:val="20"/>
        </w:rPr>
        <w:t>Principales diferencias</w:t>
      </w:r>
    </w:p>
    <w:p w14:paraId="0B63623C" w14:textId="77777777" w:rsidR="005F2A43" w:rsidRPr="000979F6" w:rsidRDefault="00000000">
      <w:pPr>
        <w:spacing w:after="160"/>
        <w:rPr>
          <w:rFonts w:ascii="Times New Roman" w:hAnsi="Times New Roman" w:cs="Times New Roman"/>
          <w:sz w:val="20"/>
          <w:szCs w:val="20"/>
        </w:rPr>
      </w:pPr>
      <w:r w:rsidRPr="000979F6">
        <w:rPr>
          <w:rFonts w:ascii="Times New Roman" w:hAnsi="Times New Roman" w:cs="Times New Roman"/>
          <w:b/>
          <w:bCs/>
          <w:sz w:val="20"/>
          <w:szCs w:val="20"/>
        </w:rPr>
        <w:t xml:space="preserve">Prototipo A — enfoque en eficiencia de pasos: </w:t>
      </w:r>
      <w:r w:rsidRPr="000979F6">
        <w:rPr>
          <w:rFonts w:ascii="Times New Roman" w:hAnsi="Times New Roman" w:cs="Times New Roman"/>
          <w:sz w:val="20"/>
          <w:szCs w:val="20"/>
        </w:rPr>
        <w:t>se diseñó con una interfaz más compacta y densa, priorizando el acceso inmediato a las acciones mediante menús superiores fijos y vistas integradas que agrupan la información con el fin de evitar desplazamientos excesivos.</w:t>
      </w:r>
    </w:p>
    <w:p w14:paraId="7EBC53A9" w14:textId="77777777" w:rsidR="005F2A43" w:rsidRPr="000979F6" w:rsidRDefault="00000000">
      <w:pPr>
        <w:spacing w:after="160"/>
        <w:rPr>
          <w:rFonts w:ascii="Times New Roman" w:hAnsi="Times New Roman" w:cs="Times New Roman"/>
          <w:sz w:val="20"/>
          <w:szCs w:val="20"/>
        </w:rPr>
      </w:pPr>
      <w:r w:rsidRPr="000979F6">
        <w:rPr>
          <w:rFonts w:ascii="Times New Roman" w:hAnsi="Times New Roman" w:cs="Times New Roman"/>
          <w:b/>
          <w:bCs/>
          <w:sz w:val="20"/>
          <w:szCs w:val="20"/>
        </w:rPr>
        <w:t xml:space="preserve">Prototipo B — enfoque en carga cognitiva reducida: </w:t>
      </w:r>
      <w:r w:rsidRPr="000979F6">
        <w:rPr>
          <w:rFonts w:ascii="Times New Roman" w:hAnsi="Times New Roman" w:cs="Times New Roman"/>
          <w:sz w:val="20"/>
          <w:szCs w:val="20"/>
        </w:rPr>
        <w:t xml:space="preserve">opta por un diseño más limpio y minimalista, distribuyendo la información mediante un menú lateral retráctil y flujos de trabajo segmentados por pasos (asistentes o </w:t>
      </w:r>
      <w:proofErr w:type="spellStart"/>
      <w:r w:rsidRPr="000979F6">
        <w:rPr>
          <w:rFonts w:ascii="Times New Roman" w:hAnsi="Times New Roman" w:cs="Times New Roman"/>
          <w:sz w:val="20"/>
          <w:szCs w:val="20"/>
        </w:rPr>
        <w:t>wizards</w:t>
      </w:r>
      <w:proofErr w:type="spellEnd"/>
      <w:r w:rsidRPr="000979F6">
        <w:rPr>
          <w:rFonts w:ascii="Times New Roman" w:hAnsi="Times New Roman" w:cs="Times New Roman"/>
          <w:sz w:val="20"/>
          <w:szCs w:val="20"/>
        </w:rPr>
        <w:t>), lo que a menudo incrementa el tiempo de exploración pero reduce los errores contextuales en pantallas complejas.</w:t>
      </w:r>
    </w:p>
    <w:p w14:paraId="19E27F9F" w14:textId="77777777" w:rsidR="005F2A43" w:rsidRPr="000979F6" w:rsidRDefault="00000000">
      <w:pPr>
        <w:pStyle w:val="Ttulo2"/>
        <w:rPr>
          <w:rFonts w:ascii="Times New Roman" w:hAnsi="Times New Roman" w:cs="Times New Roman"/>
          <w:sz w:val="20"/>
          <w:szCs w:val="20"/>
        </w:rPr>
      </w:pPr>
      <w:r w:rsidRPr="000979F6">
        <w:rPr>
          <w:rFonts w:ascii="Times New Roman" w:hAnsi="Times New Roman" w:cs="Times New Roman"/>
          <w:sz w:val="20"/>
          <w:szCs w:val="20"/>
        </w:rPr>
        <w:t>Justificación de los diseños según las heurísticas de Nielsen</w:t>
      </w:r>
    </w:p>
    <w:p w14:paraId="2146A8BE" w14:textId="77777777" w:rsidR="005F2A43" w:rsidRPr="000979F6" w:rsidRDefault="00000000">
      <w:pPr>
        <w:spacing w:after="160"/>
        <w:rPr>
          <w:rFonts w:ascii="Times New Roman" w:hAnsi="Times New Roman" w:cs="Times New Roman"/>
          <w:sz w:val="20"/>
          <w:szCs w:val="20"/>
        </w:rPr>
      </w:pPr>
      <w:r w:rsidRPr="000979F6">
        <w:rPr>
          <w:rFonts w:ascii="Times New Roman" w:hAnsi="Times New Roman" w:cs="Times New Roman"/>
          <w:sz w:val="20"/>
          <w:szCs w:val="20"/>
        </w:rPr>
        <w:t xml:space="preserve">Las decisiones de interfaz se soportaron en los artefactos de especificación de diseño (SDD) descritos en GCS08_SDD_Heuristicas.pdf. En cuanto a la </w:t>
      </w:r>
      <w:r w:rsidRPr="000979F6">
        <w:rPr>
          <w:rFonts w:ascii="Times New Roman" w:hAnsi="Times New Roman" w:cs="Times New Roman"/>
          <w:b/>
          <w:bCs/>
          <w:sz w:val="20"/>
          <w:szCs w:val="20"/>
        </w:rPr>
        <w:t>visibilidad del estado del sistema (H1)</w:t>
      </w:r>
      <w:r w:rsidRPr="000979F6">
        <w:rPr>
          <w:rFonts w:ascii="Times New Roman" w:hAnsi="Times New Roman" w:cs="Times New Roman"/>
          <w:sz w:val="20"/>
          <w:szCs w:val="20"/>
        </w:rPr>
        <w:t xml:space="preserve">, al interactuar con los elementos del </w:t>
      </w:r>
      <w:proofErr w:type="spellStart"/>
      <w:r w:rsidRPr="000979F6">
        <w:rPr>
          <w:rFonts w:ascii="Times New Roman" w:hAnsi="Times New Roman" w:cs="Times New Roman"/>
          <w:sz w:val="20"/>
          <w:szCs w:val="20"/>
        </w:rPr>
        <w:t>frontend</w:t>
      </w:r>
      <w:proofErr w:type="spellEnd"/>
      <w:r w:rsidRPr="000979F6">
        <w:rPr>
          <w:rFonts w:ascii="Times New Roman" w:hAnsi="Times New Roman" w:cs="Times New Roman"/>
          <w:sz w:val="20"/>
          <w:szCs w:val="20"/>
        </w:rPr>
        <w:t xml:space="preserve"> —por ejemplo, al aprobar una solicitud mediante </w:t>
      </w:r>
      <w:r w:rsidRPr="000979F6">
        <w:rPr>
          <w:rFonts w:ascii="Times New Roman" w:hAnsi="Times New Roman" w:cs="Times New Roman"/>
          <w:i/>
          <w:iCs/>
          <w:sz w:val="20"/>
          <w:szCs w:val="20"/>
        </w:rPr>
        <w:t>PATCH /</w:t>
      </w:r>
      <w:proofErr w:type="spellStart"/>
      <w:r w:rsidRPr="000979F6">
        <w:rPr>
          <w:rFonts w:ascii="Times New Roman" w:hAnsi="Times New Roman" w:cs="Times New Roman"/>
          <w:i/>
          <w:iCs/>
          <w:sz w:val="20"/>
          <w:szCs w:val="20"/>
        </w:rPr>
        <w:t>requests</w:t>
      </w:r>
      <w:proofErr w:type="spellEnd"/>
      <w:r w:rsidRPr="000979F6">
        <w:rPr>
          <w:rFonts w:ascii="Times New Roman" w:hAnsi="Times New Roman" w:cs="Times New Roman"/>
          <w:i/>
          <w:iCs/>
          <w:sz w:val="20"/>
          <w:szCs w:val="20"/>
        </w:rPr>
        <w:t>/{id}/status</w:t>
      </w:r>
      <w:r w:rsidRPr="000979F6">
        <w:rPr>
          <w:rFonts w:ascii="Times New Roman" w:hAnsi="Times New Roman" w:cs="Times New Roman"/>
          <w:sz w:val="20"/>
          <w:szCs w:val="20"/>
        </w:rPr>
        <w:t xml:space="preserve">— la interfaz responde transformando visualmente las etiquetas de estado (de PENDING a APPROVED), reflejando instantáneamente los cambios procesados en el </w:t>
      </w:r>
      <w:proofErr w:type="spellStart"/>
      <w:r w:rsidRPr="000979F6">
        <w:rPr>
          <w:rFonts w:ascii="Times New Roman" w:hAnsi="Times New Roman" w:cs="Times New Roman"/>
          <w:sz w:val="20"/>
          <w:szCs w:val="20"/>
        </w:rPr>
        <w:t>backend</w:t>
      </w:r>
      <w:proofErr w:type="spellEnd"/>
      <w:r w:rsidRPr="000979F6">
        <w:rPr>
          <w:rFonts w:ascii="Times New Roman" w:hAnsi="Times New Roman" w:cs="Times New Roman"/>
          <w:sz w:val="20"/>
          <w:szCs w:val="20"/>
        </w:rPr>
        <w:t>.</w:t>
      </w:r>
    </w:p>
    <w:p w14:paraId="2EC43A6B" w14:textId="77777777" w:rsidR="005F2A43" w:rsidRPr="000979F6" w:rsidRDefault="00000000">
      <w:pPr>
        <w:spacing w:after="160"/>
        <w:rPr>
          <w:rFonts w:ascii="Times New Roman" w:hAnsi="Times New Roman" w:cs="Times New Roman"/>
          <w:sz w:val="20"/>
          <w:szCs w:val="20"/>
        </w:rPr>
      </w:pPr>
      <w:r w:rsidRPr="000979F6">
        <w:rPr>
          <w:rFonts w:ascii="Times New Roman" w:hAnsi="Times New Roman" w:cs="Times New Roman"/>
          <w:sz w:val="20"/>
          <w:szCs w:val="20"/>
        </w:rPr>
        <w:t xml:space="preserve">Respecto a la </w:t>
      </w:r>
      <w:r w:rsidRPr="000979F6">
        <w:rPr>
          <w:rFonts w:ascii="Times New Roman" w:hAnsi="Times New Roman" w:cs="Times New Roman"/>
          <w:b/>
          <w:bCs/>
          <w:sz w:val="20"/>
          <w:szCs w:val="20"/>
        </w:rPr>
        <w:t>consistencia y estándares (H4)</w:t>
      </w:r>
      <w:r w:rsidRPr="000979F6">
        <w:rPr>
          <w:rFonts w:ascii="Times New Roman" w:hAnsi="Times New Roman" w:cs="Times New Roman"/>
          <w:sz w:val="20"/>
          <w:szCs w:val="20"/>
        </w:rPr>
        <w:t xml:space="preserve">, ambos grupos utilizaron elementos de interfaz estandarizados basados en los </w:t>
      </w:r>
      <w:proofErr w:type="spellStart"/>
      <w:r w:rsidRPr="000979F6">
        <w:rPr>
          <w:rFonts w:ascii="Times New Roman" w:hAnsi="Times New Roman" w:cs="Times New Roman"/>
          <w:sz w:val="20"/>
          <w:szCs w:val="20"/>
        </w:rPr>
        <w:t>DTOs</w:t>
      </w:r>
      <w:proofErr w:type="spellEnd"/>
      <w:r w:rsidRPr="000979F6">
        <w:rPr>
          <w:rFonts w:ascii="Times New Roman" w:hAnsi="Times New Roman" w:cs="Times New Roman"/>
          <w:sz w:val="20"/>
          <w:szCs w:val="20"/>
        </w:rPr>
        <w:t xml:space="preserve"> de negocio, de modo que términos fundamentales como AVAILABLE, RESERVED o COMPLETED se mantuvieron idénticos en todas las pantallas.</w:t>
      </w:r>
    </w:p>
    <w:p w14:paraId="3901F9F5" w14:textId="77777777" w:rsidR="005F2A43" w:rsidRPr="000979F6" w:rsidRDefault="00000000">
      <w:pPr>
        <w:spacing w:after="160"/>
        <w:rPr>
          <w:rFonts w:ascii="Times New Roman" w:hAnsi="Times New Roman" w:cs="Times New Roman"/>
          <w:sz w:val="20"/>
          <w:szCs w:val="20"/>
        </w:rPr>
      </w:pPr>
      <w:r w:rsidRPr="000979F6">
        <w:rPr>
          <w:rFonts w:ascii="Times New Roman" w:hAnsi="Times New Roman" w:cs="Times New Roman"/>
          <w:sz w:val="20"/>
          <w:szCs w:val="20"/>
        </w:rPr>
        <w:lastRenderedPageBreak/>
        <w:t xml:space="preserve">Finalmente, en lo que se refiere a la </w:t>
      </w:r>
      <w:r w:rsidRPr="000979F6">
        <w:rPr>
          <w:rFonts w:ascii="Times New Roman" w:hAnsi="Times New Roman" w:cs="Times New Roman"/>
          <w:b/>
          <w:bCs/>
          <w:sz w:val="20"/>
          <w:szCs w:val="20"/>
        </w:rPr>
        <w:t>prevención de errores (H5)</w:t>
      </w:r>
      <w:r w:rsidRPr="000979F6">
        <w:rPr>
          <w:rFonts w:ascii="Times New Roman" w:hAnsi="Times New Roman" w:cs="Times New Roman"/>
          <w:sz w:val="20"/>
          <w:szCs w:val="20"/>
        </w:rPr>
        <w:t xml:space="preserve">, los formularios de inicio de sesión y registro de donaciones cuentan con validaciones nativas antes de enviar la petición, coincidiendo con las restricciones 422 de </w:t>
      </w:r>
      <w:proofErr w:type="spellStart"/>
      <w:r w:rsidRPr="000979F6">
        <w:rPr>
          <w:rFonts w:ascii="Times New Roman" w:hAnsi="Times New Roman" w:cs="Times New Roman"/>
          <w:sz w:val="20"/>
          <w:szCs w:val="20"/>
        </w:rPr>
        <w:t>Pydantic</w:t>
      </w:r>
      <w:proofErr w:type="spellEnd"/>
      <w:r w:rsidRPr="000979F6">
        <w:rPr>
          <w:rFonts w:ascii="Times New Roman" w:hAnsi="Times New Roman" w:cs="Times New Roman"/>
          <w:sz w:val="20"/>
          <w:szCs w:val="20"/>
        </w:rPr>
        <w:t xml:space="preserve"> en la API, lo que impide que campos como la dirección de recogida se transmitan vacíos o incompletos.</w:t>
      </w:r>
    </w:p>
    <w:p w14:paraId="1BDEF2BD" w14:textId="77777777" w:rsidR="005F2A43" w:rsidRPr="000979F6" w:rsidRDefault="00000000" w:rsidP="000979F6">
      <w:pPr>
        <w:pStyle w:val="Ttulo1"/>
        <w:pBdr>
          <w:bottom w:val="single" w:sz="6" w:space="8" w:color="2E75B6"/>
        </w:pBdr>
        <w:rPr>
          <w:rFonts w:ascii="Times New Roman" w:hAnsi="Times New Roman" w:cs="Times New Roman"/>
          <w:color w:val="auto"/>
          <w:sz w:val="22"/>
          <w:szCs w:val="22"/>
        </w:rPr>
      </w:pPr>
      <w:r w:rsidRPr="000979F6">
        <w:rPr>
          <w:rFonts w:ascii="Times New Roman" w:hAnsi="Times New Roman" w:cs="Times New Roman"/>
          <w:color w:val="auto"/>
          <w:sz w:val="22"/>
          <w:szCs w:val="22"/>
        </w:rPr>
        <w:t>Características del test de usuario realizado</w:t>
      </w:r>
    </w:p>
    <w:p w14:paraId="5313021E" w14:textId="77777777" w:rsidR="005F2A43" w:rsidRPr="000979F6" w:rsidRDefault="00000000">
      <w:pPr>
        <w:spacing w:after="160"/>
        <w:rPr>
          <w:rFonts w:ascii="Times New Roman" w:hAnsi="Times New Roman" w:cs="Times New Roman"/>
          <w:sz w:val="20"/>
          <w:szCs w:val="20"/>
        </w:rPr>
      </w:pPr>
      <w:r w:rsidRPr="000979F6">
        <w:rPr>
          <w:rFonts w:ascii="Times New Roman" w:hAnsi="Times New Roman" w:cs="Times New Roman"/>
          <w:sz w:val="20"/>
          <w:szCs w:val="20"/>
        </w:rPr>
        <w:t xml:space="preserve">El análisis de la matriz de datos de usabilidad (G8-FoodDonation-DatosProcesados.xlsx) revela las propiedades metodológicas del test. En cuanto a su modalidad de moderación, se trató de un test </w:t>
      </w:r>
      <w:r w:rsidRPr="000979F6">
        <w:rPr>
          <w:rFonts w:ascii="Times New Roman" w:hAnsi="Times New Roman" w:cs="Times New Roman"/>
          <w:b/>
          <w:bCs/>
          <w:sz w:val="20"/>
          <w:szCs w:val="20"/>
        </w:rPr>
        <w:t>no moderado</w:t>
      </w:r>
      <w:r w:rsidRPr="000979F6">
        <w:rPr>
          <w:rFonts w:ascii="Times New Roman" w:hAnsi="Times New Roman" w:cs="Times New Roman"/>
          <w:sz w:val="20"/>
          <w:szCs w:val="20"/>
        </w:rPr>
        <w:t xml:space="preserve">, de modo que los usuarios completaron las tareas de forma autónoma siguiendo las pautas automatizadas de la herramienta de pruebas. En cuanto a su ubicación, fue un test </w:t>
      </w:r>
      <w:r w:rsidRPr="000979F6">
        <w:rPr>
          <w:rFonts w:ascii="Times New Roman" w:hAnsi="Times New Roman" w:cs="Times New Roman"/>
          <w:b/>
          <w:bCs/>
          <w:sz w:val="20"/>
          <w:szCs w:val="20"/>
        </w:rPr>
        <w:t>remoto</w:t>
      </w:r>
      <w:r w:rsidRPr="000979F6">
        <w:rPr>
          <w:rFonts w:ascii="Times New Roman" w:hAnsi="Times New Roman" w:cs="Times New Roman"/>
          <w:sz w:val="20"/>
          <w:szCs w:val="20"/>
        </w:rPr>
        <w:t xml:space="preserve">, implementado mediante la plataforma </w:t>
      </w:r>
      <w:r w:rsidRPr="000979F6">
        <w:rPr>
          <w:rFonts w:ascii="Times New Roman" w:hAnsi="Times New Roman" w:cs="Times New Roman"/>
          <w:b/>
          <w:bCs/>
          <w:sz w:val="20"/>
          <w:szCs w:val="20"/>
        </w:rPr>
        <w:t>Loop11</w:t>
      </w:r>
      <w:r w:rsidRPr="000979F6">
        <w:rPr>
          <w:rFonts w:ascii="Times New Roman" w:hAnsi="Times New Roman" w:cs="Times New Roman"/>
          <w:sz w:val="20"/>
          <w:szCs w:val="20"/>
        </w:rPr>
        <w:t>, lo que permitió a los participantes interactuar con las interfaces desde sus propios entornos y dispositivos habituales, tanto de escritorio como móviles.</w:t>
      </w:r>
    </w:p>
    <w:p w14:paraId="1B45215A" w14:textId="77777777" w:rsidR="005F2A43" w:rsidRPr="000979F6" w:rsidRDefault="00000000">
      <w:pPr>
        <w:pStyle w:val="Ttulo1"/>
        <w:rPr>
          <w:rFonts w:ascii="Times New Roman" w:hAnsi="Times New Roman" w:cs="Times New Roman"/>
          <w:color w:val="auto"/>
          <w:sz w:val="24"/>
          <w:szCs w:val="24"/>
        </w:rPr>
      </w:pPr>
      <w:r w:rsidRPr="000979F6">
        <w:rPr>
          <w:rFonts w:ascii="Times New Roman" w:hAnsi="Times New Roman" w:cs="Times New Roman"/>
          <w:color w:val="auto"/>
          <w:sz w:val="24"/>
          <w:szCs w:val="24"/>
        </w:rPr>
        <w:t>Persona elegida para realizar el test</w:t>
      </w:r>
    </w:p>
    <w:p w14:paraId="461D351D" w14:textId="77777777" w:rsidR="005F2A43" w:rsidRPr="000979F6" w:rsidRDefault="00000000">
      <w:pPr>
        <w:spacing w:after="160"/>
        <w:rPr>
          <w:rFonts w:ascii="Times New Roman" w:hAnsi="Times New Roman" w:cs="Times New Roman"/>
          <w:sz w:val="20"/>
          <w:szCs w:val="20"/>
        </w:rPr>
      </w:pPr>
      <w:r w:rsidRPr="000979F6">
        <w:rPr>
          <w:rFonts w:ascii="Times New Roman" w:hAnsi="Times New Roman" w:cs="Times New Roman"/>
          <w:sz w:val="20"/>
          <w:szCs w:val="20"/>
        </w:rPr>
        <w:t>De acuerdo con la naturaleza del proyecto y la distribución demográfica de la muestra, con edades comprendidas entre los 18 y los 50 años, se definieron dos perfiles tipo de usuario (</w:t>
      </w:r>
      <w:proofErr w:type="spellStart"/>
      <w:r w:rsidRPr="000979F6">
        <w:rPr>
          <w:rFonts w:ascii="Times New Roman" w:hAnsi="Times New Roman" w:cs="Times New Roman"/>
          <w:sz w:val="20"/>
          <w:szCs w:val="20"/>
        </w:rPr>
        <w:t>user</w:t>
      </w:r>
      <w:proofErr w:type="spellEnd"/>
      <w:r w:rsidRPr="000979F6">
        <w:rPr>
          <w:rFonts w:ascii="Times New Roman" w:hAnsi="Times New Roman" w:cs="Times New Roman"/>
          <w:sz w:val="20"/>
          <w:szCs w:val="20"/>
        </w:rPr>
        <w:t xml:space="preserve"> personas).</w:t>
      </w:r>
    </w:p>
    <w:p w14:paraId="698B74F2" w14:textId="77777777" w:rsidR="005F2A43" w:rsidRPr="000979F6" w:rsidRDefault="00000000">
      <w:pPr>
        <w:pStyle w:val="Ttulo2"/>
        <w:rPr>
          <w:rFonts w:ascii="Times New Roman" w:hAnsi="Times New Roman" w:cs="Times New Roman"/>
          <w:sz w:val="20"/>
          <w:szCs w:val="20"/>
        </w:rPr>
      </w:pPr>
      <w:r w:rsidRPr="000979F6">
        <w:rPr>
          <w:rFonts w:ascii="Times New Roman" w:hAnsi="Times New Roman" w:cs="Times New Roman"/>
          <w:sz w:val="20"/>
          <w:szCs w:val="20"/>
        </w:rPr>
        <w:t>Perfil donante: Alejandro Torres, 42 años</w:t>
      </w:r>
    </w:p>
    <w:p w14:paraId="261258D5" w14:textId="77777777" w:rsidR="005F2A43" w:rsidRPr="000979F6" w:rsidRDefault="00000000">
      <w:pPr>
        <w:spacing w:after="160"/>
        <w:rPr>
          <w:rFonts w:ascii="Times New Roman" w:hAnsi="Times New Roman" w:cs="Times New Roman"/>
          <w:sz w:val="20"/>
          <w:szCs w:val="20"/>
        </w:rPr>
      </w:pPr>
      <w:r w:rsidRPr="000979F6">
        <w:rPr>
          <w:rFonts w:ascii="Times New Roman" w:hAnsi="Times New Roman" w:cs="Times New Roman"/>
          <w:sz w:val="20"/>
          <w:szCs w:val="20"/>
        </w:rPr>
        <w:t>Alejandro es propietario de un restaurante mediano en la ciudad. Tiene un nivel tecnológico medio: utiliza herramientas digitales para la gestión de su negocio, pero dispone de muy poco tiempo libre. Su objetivo principal es registrar los excedentes de comida de su cocina de forma rápida, en menos de dos minutos, antes de cerrar el local por las noches.</w:t>
      </w:r>
    </w:p>
    <w:p w14:paraId="28E6B2F4" w14:textId="77777777" w:rsidR="005F2A43" w:rsidRPr="000979F6" w:rsidRDefault="00000000">
      <w:pPr>
        <w:pStyle w:val="Ttulo2"/>
        <w:rPr>
          <w:rFonts w:ascii="Times New Roman" w:hAnsi="Times New Roman" w:cs="Times New Roman"/>
          <w:sz w:val="20"/>
          <w:szCs w:val="20"/>
        </w:rPr>
      </w:pPr>
      <w:r w:rsidRPr="000979F6">
        <w:rPr>
          <w:rFonts w:ascii="Times New Roman" w:hAnsi="Times New Roman" w:cs="Times New Roman"/>
          <w:sz w:val="20"/>
          <w:szCs w:val="20"/>
        </w:rPr>
        <w:t>Perfil receptor (ONG): Marta Sanabria, 26 años</w:t>
      </w:r>
    </w:p>
    <w:p w14:paraId="356C10BC" w14:textId="77777777" w:rsidR="005F2A43" w:rsidRPr="000979F6" w:rsidRDefault="00000000">
      <w:pPr>
        <w:spacing w:after="160"/>
        <w:rPr>
          <w:rFonts w:ascii="Times New Roman" w:hAnsi="Times New Roman" w:cs="Times New Roman"/>
          <w:sz w:val="20"/>
          <w:szCs w:val="20"/>
        </w:rPr>
      </w:pPr>
      <w:r w:rsidRPr="000979F6">
        <w:rPr>
          <w:rFonts w:ascii="Times New Roman" w:hAnsi="Times New Roman" w:cs="Times New Roman"/>
          <w:sz w:val="20"/>
          <w:szCs w:val="20"/>
        </w:rPr>
        <w:t>Marta es coordinadora de voluntariado en un comedor social local. Tiene un nivel tecnológico alto, está habituada al uso de aplicaciones móviles y plataformas web de gestión colectiva, y busca una interfaz clara y limpia que le permita examinar las donaciones disponibles en su zona geográfica sin perderse en menús complejos, maximizando así el impacto de sus recogidas diarias.</w:t>
      </w:r>
    </w:p>
    <w:p w14:paraId="0DCACAD3" w14:textId="77777777" w:rsidR="005F2A43" w:rsidRPr="000979F6" w:rsidRDefault="00000000">
      <w:pPr>
        <w:pStyle w:val="Ttulo1"/>
        <w:rPr>
          <w:rFonts w:ascii="Times New Roman" w:hAnsi="Times New Roman" w:cs="Times New Roman"/>
          <w:color w:val="auto"/>
          <w:sz w:val="24"/>
          <w:szCs w:val="24"/>
        </w:rPr>
      </w:pPr>
      <w:r w:rsidRPr="000979F6">
        <w:rPr>
          <w:rFonts w:ascii="Times New Roman" w:hAnsi="Times New Roman" w:cs="Times New Roman"/>
          <w:color w:val="auto"/>
          <w:sz w:val="24"/>
          <w:szCs w:val="24"/>
        </w:rPr>
        <w:t>Resultados del test de rendimiento: tiempo</w:t>
      </w:r>
    </w:p>
    <w:p w14:paraId="37D3C1EA" w14:textId="77777777" w:rsidR="005F2A43" w:rsidRPr="000979F6" w:rsidRDefault="00000000">
      <w:pPr>
        <w:spacing w:after="160"/>
        <w:rPr>
          <w:rFonts w:ascii="Times New Roman" w:hAnsi="Times New Roman" w:cs="Times New Roman"/>
          <w:sz w:val="20"/>
          <w:szCs w:val="20"/>
        </w:rPr>
      </w:pPr>
      <w:r w:rsidRPr="000979F6">
        <w:rPr>
          <w:rFonts w:ascii="Times New Roman" w:hAnsi="Times New Roman" w:cs="Times New Roman"/>
          <w:sz w:val="20"/>
          <w:szCs w:val="20"/>
        </w:rPr>
        <w:t xml:space="preserve">A partir del procesamiento de datos realizado mediante Python sobre el fichero G8-FoodDonation-DatosProcesados.xlsx, se identificó la tarea con mayor divergencia en tiempos de ejecución entre ambas variantes: la </w:t>
      </w:r>
      <w:r w:rsidRPr="000979F6">
        <w:rPr>
          <w:rFonts w:ascii="Times New Roman" w:hAnsi="Times New Roman" w:cs="Times New Roman"/>
          <w:b/>
          <w:bCs/>
          <w:sz w:val="20"/>
          <w:szCs w:val="20"/>
        </w:rPr>
        <w:t>T2 — Aceptar una solicitud de donación</w:t>
      </w:r>
      <w:r w:rsidRPr="000979F6">
        <w:rPr>
          <w:rFonts w:ascii="Times New Roman" w:hAnsi="Times New Roman" w:cs="Times New Roman"/>
          <w:sz w:val="20"/>
          <w:szCs w:val="20"/>
        </w:rPr>
        <w:t>.</w:t>
      </w:r>
    </w:p>
    <w:p w14:paraId="51C30FDD" w14:textId="77777777" w:rsidR="005F2A43" w:rsidRPr="000979F6" w:rsidRDefault="00000000">
      <w:pPr>
        <w:pStyle w:val="Ttulo2"/>
        <w:rPr>
          <w:rFonts w:ascii="Times New Roman" w:hAnsi="Times New Roman" w:cs="Times New Roman"/>
          <w:sz w:val="20"/>
          <w:szCs w:val="20"/>
        </w:rPr>
      </w:pPr>
      <w:r w:rsidRPr="000979F6">
        <w:rPr>
          <w:rFonts w:ascii="Times New Roman" w:hAnsi="Times New Roman" w:cs="Times New Roman"/>
          <w:sz w:val="20"/>
          <w:szCs w:val="20"/>
        </w:rPr>
        <w:t>Escenario planteado</w:t>
      </w:r>
    </w:p>
    <w:p w14:paraId="434473AB" w14:textId="77777777" w:rsidR="005F2A43" w:rsidRPr="000979F6" w:rsidRDefault="00000000">
      <w:pPr>
        <w:spacing w:after="160"/>
        <w:rPr>
          <w:rFonts w:ascii="Times New Roman" w:hAnsi="Times New Roman" w:cs="Times New Roman"/>
          <w:sz w:val="20"/>
          <w:szCs w:val="20"/>
        </w:rPr>
      </w:pPr>
      <w:r w:rsidRPr="000979F6">
        <w:rPr>
          <w:rFonts w:ascii="Times New Roman" w:hAnsi="Times New Roman" w:cs="Times New Roman"/>
          <w:i/>
          <w:iCs/>
          <w:sz w:val="20"/>
          <w:szCs w:val="20"/>
        </w:rPr>
        <w:t>"Imagina que eres Alejandro, el dueño del restaurante. Has publicado una donación de 10 kg de manzanas y la ONG de Marta ha enviado una solicitud para recogerlas. Accede a tus alertas pendientes, revisa la información de la ONG y confirma la asignación aprobando la solicitud."</w:t>
      </w:r>
    </w:p>
    <w:p w14:paraId="34162D8E" w14:textId="77777777" w:rsidR="005F2A43" w:rsidRPr="000979F6" w:rsidRDefault="00000000">
      <w:pPr>
        <w:pStyle w:val="Ttulo2"/>
        <w:rPr>
          <w:rFonts w:ascii="Times New Roman" w:hAnsi="Times New Roman" w:cs="Times New Roman"/>
          <w:sz w:val="20"/>
          <w:szCs w:val="20"/>
        </w:rPr>
      </w:pPr>
      <w:r w:rsidRPr="000979F6">
        <w:rPr>
          <w:rFonts w:ascii="Times New Roman" w:hAnsi="Times New Roman" w:cs="Times New Roman"/>
          <w:sz w:val="20"/>
          <w:szCs w:val="20"/>
        </w:rPr>
        <w:t>Comparativa analítica de rendimiento para T2</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2340"/>
        <w:gridCol w:w="2340"/>
      </w:tblGrid>
      <w:tr w:rsidR="005F2A43" w:rsidRPr="000979F6" w14:paraId="0FA86CF8"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1DE7089" w14:textId="77777777" w:rsidR="005F2A43" w:rsidRPr="000979F6" w:rsidRDefault="00000000">
            <w:pPr>
              <w:rPr>
                <w:rFonts w:ascii="Times New Roman" w:hAnsi="Times New Roman" w:cs="Times New Roman"/>
                <w:sz w:val="20"/>
                <w:szCs w:val="20"/>
              </w:rPr>
            </w:pPr>
            <w:r w:rsidRPr="000979F6">
              <w:rPr>
                <w:rFonts w:ascii="Times New Roman" w:hAnsi="Times New Roman" w:cs="Times New Roman"/>
                <w:b/>
                <w:bCs/>
                <w:sz w:val="20"/>
                <w:szCs w:val="20"/>
              </w:rPr>
              <w:t>Métrica evaluada</w:t>
            </w:r>
          </w:p>
        </w:tc>
        <w:tc>
          <w:tcPr>
            <w:tcW w:w="23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D900A57" w14:textId="77777777" w:rsidR="005F2A43" w:rsidRPr="000979F6" w:rsidRDefault="00000000">
            <w:pPr>
              <w:rPr>
                <w:rFonts w:ascii="Times New Roman" w:hAnsi="Times New Roman" w:cs="Times New Roman"/>
                <w:sz w:val="20"/>
                <w:szCs w:val="20"/>
              </w:rPr>
            </w:pPr>
            <w:r w:rsidRPr="000979F6">
              <w:rPr>
                <w:rFonts w:ascii="Times New Roman" w:hAnsi="Times New Roman" w:cs="Times New Roman"/>
                <w:b/>
                <w:bCs/>
                <w:sz w:val="20"/>
                <w:szCs w:val="20"/>
              </w:rPr>
              <w:t>Prototipo A</w:t>
            </w:r>
          </w:p>
        </w:tc>
        <w:tc>
          <w:tcPr>
            <w:tcW w:w="23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9E98BE3" w14:textId="77777777" w:rsidR="005F2A43" w:rsidRPr="000979F6" w:rsidRDefault="00000000">
            <w:pPr>
              <w:rPr>
                <w:rFonts w:ascii="Times New Roman" w:hAnsi="Times New Roman" w:cs="Times New Roman"/>
                <w:sz w:val="20"/>
                <w:szCs w:val="20"/>
              </w:rPr>
            </w:pPr>
            <w:r w:rsidRPr="000979F6">
              <w:rPr>
                <w:rFonts w:ascii="Times New Roman" w:hAnsi="Times New Roman" w:cs="Times New Roman"/>
                <w:b/>
                <w:bCs/>
                <w:sz w:val="20"/>
                <w:szCs w:val="20"/>
              </w:rPr>
              <w:t>Prototipo B</w:t>
            </w:r>
          </w:p>
        </w:tc>
      </w:tr>
      <w:tr w:rsidR="005F2A43" w:rsidRPr="000979F6" w14:paraId="3062B180"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690FFA" w14:textId="77777777" w:rsidR="005F2A43" w:rsidRPr="000979F6" w:rsidRDefault="00000000">
            <w:pPr>
              <w:rPr>
                <w:rFonts w:ascii="Times New Roman" w:hAnsi="Times New Roman" w:cs="Times New Roman"/>
                <w:sz w:val="20"/>
                <w:szCs w:val="20"/>
              </w:rPr>
            </w:pPr>
            <w:r w:rsidRPr="000979F6">
              <w:rPr>
                <w:rFonts w:ascii="Times New Roman" w:hAnsi="Times New Roman" w:cs="Times New Roman"/>
                <w:sz w:val="20"/>
                <w:szCs w:val="20"/>
              </w:rPr>
              <w:t>Tiempo medio por tarea</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96D844" w14:textId="77777777" w:rsidR="005F2A43" w:rsidRPr="000979F6" w:rsidRDefault="00000000">
            <w:pPr>
              <w:rPr>
                <w:rFonts w:ascii="Times New Roman" w:hAnsi="Times New Roman" w:cs="Times New Roman"/>
                <w:sz w:val="20"/>
                <w:szCs w:val="20"/>
              </w:rPr>
            </w:pPr>
            <w:r w:rsidRPr="000979F6">
              <w:rPr>
                <w:rFonts w:ascii="Times New Roman" w:hAnsi="Times New Roman" w:cs="Times New Roman"/>
                <w:sz w:val="20"/>
                <w:szCs w:val="20"/>
              </w:rPr>
              <w:t>66.43 segundos</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F37880" w14:textId="77777777" w:rsidR="005F2A43" w:rsidRPr="000979F6" w:rsidRDefault="00000000">
            <w:pPr>
              <w:rPr>
                <w:rFonts w:ascii="Times New Roman" w:hAnsi="Times New Roman" w:cs="Times New Roman"/>
                <w:sz w:val="20"/>
                <w:szCs w:val="20"/>
              </w:rPr>
            </w:pPr>
            <w:r w:rsidRPr="000979F6">
              <w:rPr>
                <w:rFonts w:ascii="Times New Roman" w:hAnsi="Times New Roman" w:cs="Times New Roman"/>
                <w:sz w:val="20"/>
                <w:szCs w:val="20"/>
              </w:rPr>
              <w:t>91.43 segundos</w:t>
            </w:r>
          </w:p>
        </w:tc>
      </w:tr>
      <w:tr w:rsidR="005F2A43" w:rsidRPr="000979F6" w14:paraId="1B9CDE3A"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403DA9" w14:textId="77777777" w:rsidR="005F2A43" w:rsidRPr="000979F6" w:rsidRDefault="00000000">
            <w:pPr>
              <w:rPr>
                <w:rFonts w:ascii="Times New Roman" w:hAnsi="Times New Roman" w:cs="Times New Roman"/>
                <w:sz w:val="20"/>
                <w:szCs w:val="20"/>
              </w:rPr>
            </w:pPr>
            <w:r w:rsidRPr="000979F6">
              <w:rPr>
                <w:rFonts w:ascii="Times New Roman" w:hAnsi="Times New Roman" w:cs="Times New Roman"/>
                <w:sz w:val="20"/>
                <w:szCs w:val="20"/>
              </w:rPr>
              <w:t>Número mínimo de pasos (ideal)</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8A6526" w14:textId="77777777" w:rsidR="005F2A43" w:rsidRPr="000979F6" w:rsidRDefault="00000000">
            <w:pPr>
              <w:rPr>
                <w:rFonts w:ascii="Times New Roman" w:hAnsi="Times New Roman" w:cs="Times New Roman"/>
                <w:sz w:val="20"/>
                <w:szCs w:val="20"/>
              </w:rPr>
            </w:pPr>
            <w:r w:rsidRPr="000979F6">
              <w:rPr>
                <w:rFonts w:ascii="Times New Roman" w:hAnsi="Times New Roman" w:cs="Times New Roman"/>
                <w:sz w:val="20"/>
                <w:szCs w:val="20"/>
              </w:rPr>
              <w:t>3 pasos</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5713BD" w14:textId="77777777" w:rsidR="005F2A43" w:rsidRPr="000979F6" w:rsidRDefault="00000000">
            <w:pPr>
              <w:rPr>
                <w:rFonts w:ascii="Times New Roman" w:hAnsi="Times New Roman" w:cs="Times New Roman"/>
                <w:sz w:val="20"/>
                <w:szCs w:val="20"/>
              </w:rPr>
            </w:pPr>
            <w:r w:rsidRPr="000979F6">
              <w:rPr>
                <w:rFonts w:ascii="Times New Roman" w:hAnsi="Times New Roman" w:cs="Times New Roman"/>
                <w:sz w:val="20"/>
                <w:szCs w:val="20"/>
              </w:rPr>
              <w:t>3 pasos</w:t>
            </w:r>
          </w:p>
        </w:tc>
      </w:tr>
      <w:tr w:rsidR="005F2A43" w:rsidRPr="000979F6" w14:paraId="25B95296"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06231F" w14:textId="77777777" w:rsidR="005F2A43" w:rsidRPr="000979F6" w:rsidRDefault="00000000">
            <w:pPr>
              <w:rPr>
                <w:rFonts w:ascii="Times New Roman" w:hAnsi="Times New Roman" w:cs="Times New Roman"/>
                <w:sz w:val="20"/>
                <w:szCs w:val="20"/>
              </w:rPr>
            </w:pPr>
            <w:r w:rsidRPr="000979F6">
              <w:rPr>
                <w:rFonts w:ascii="Times New Roman" w:hAnsi="Times New Roman" w:cs="Times New Roman"/>
                <w:sz w:val="20"/>
                <w:szCs w:val="20"/>
              </w:rPr>
              <w:t>Número medio de pasos reales</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7E441D" w14:textId="77777777" w:rsidR="005F2A43" w:rsidRPr="000979F6" w:rsidRDefault="00000000">
            <w:pPr>
              <w:rPr>
                <w:rFonts w:ascii="Times New Roman" w:hAnsi="Times New Roman" w:cs="Times New Roman"/>
                <w:sz w:val="20"/>
                <w:szCs w:val="20"/>
              </w:rPr>
            </w:pPr>
            <w:r w:rsidRPr="000979F6">
              <w:rPr>
                <w:rFonts w:ascii="Times New Roman" w:hAnsi="Times New Roman" w:cs="Times New Roman"/>
                <w:sz w:val="20"/>
                <w:szCs w:val="20"/>
              </w:rPr>
              <w:t>4.57 pasos</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07DD16" w14:textId="77777777" w:rsidR="005F2A43" w:rsidRPr="000979F6" w:rsidRDefault="00000000">
            <w:pPr>
              <w:rPr>
                <w:rFonts w:ascii="Times New Roman" w:hAnsi="Times New Roman" w:cs="Times New Roman"/>
                <w:sz w:val="20"/>
                <w:szCs w:val="20"/>
              </w:rPr>
            </w:pPr>
            <w:r w:rsidRPr="000979F6">
              <w:rPr>
                <w:rFonts w:ascii="Times New Roman" w:hAnsi="Times New Roman" w:cs="Times New Roman"/>
                <w:sz w:val="20"/>
                <w:szCs w:val="20"/>
              </w:rPr>
              <w:t>4.86 pasos</w:t>
            </w:r>
          </w:p>
        </w:tc>
      </w:tr>
      <w:tr w:rsidR="005F2A43" w:rsidRPr="000979F6" w14:paraId="21C961C4"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A203CF" w14:textId="77777777" w:rsidR="005F2A43" w:rsidRPr="000979F6" w:rsidRDefault="00000000">
            <w:pPr>
              <w:rPr>
                <w:rFonts w:ascii="Times New Roman" w:hAnsi="Times New Roman" w:cs="Times New Roman"/>
                <w:sz w:val="20"/>
                <w:szCs w:val="20"/>
              </w:rPr>
            </w:pPr>
            <w:r w:rsidRPr="000979F6">
              <w:rPr>
                <w:rFonts w:ascii="Times New Roman" w:hAnsi="Times New Roman" w:cs="Times New Roman"/>
                <w:sz w:val="20"/>
                <w:szCs w:val="20"/>
              </w:rPr>
              <w:t>Porcentaje de compleción (% éxito)</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78EDD5" w14:textId="77777777" w:rsidR="005F2A43" w:rsidRPr="000979F6" w:rsidRDefault="00000000">
            <w:pPr>
              <w:rPr>
                <w:rFonts w:ascii="Times New Roman" w:hAnsi="Times New Roman" w:cs="Times New Roman"/>
                <w:sz w:val="20"/>
                <w:szCs w:val="20"/>
              </w:rPr>
            </w:pPr>
            <w:r w:rsidRPr="000979F6">
              <w:rPr>
                <w:rFonts w:ascii="Times New Roman" w:hAnsi="Times New Roman" w:cs="Times New Roman"/>
                <w:sz w:val="20"/>
                <w:szCs w:val="20"/>
              </w:rPr>
              <w:t>92.86%</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48ED6D" w14:textId="77777777" w:rsidR="005F2A43" w:rsidRPr="000979F6" w:rsidRDefault="00000000">
            <w:pPr>
              <w:rPr>
                <w:rFonts w:ascii="Times New Roman" w:hAnsi="Times New Roman" w:cs="Times New Roman"/>
                <w:sz w:val="20"/>
                <w:szCs w:val="20"/>
              </w:rPr>
            </w:pPr>
            <w:r w:rsidRPr="000979F6">
              <w:rPr>
                <w:rFonts w:ascii="Times New Roman" w:hAnsi="Times New Roman" w:cs="Times New Roman"/>
                <w:sz w:val="20"/>
                <w:szCs w:val="20"/>
              </w:rPr>
              <w:t>78.57%</w:t>
            </w:r>
          </w:p>
        </w:tc>
      </w:tr>
      <w:tr w:rsidR="005F2A43" w:rsidRPr="000979F6" w14:paraId="3B762D0F"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B856B9" w14:textId="77777777" w:rsidR="005F2A43" w:rsidRPr="000979F6" w:rsidRDefault="00000000">
            <w:pPr>
              <w:rPr>
                <w:rFonts w:ascii="Times New Roman" w:hAnsi="Times New Roman" w:cs="Times New Roman"/>
                <w:sz w:val="20"/>
                <w:szCs w:val="20"/>
              </w:rPr>
            </w:pPr>
            <w:r w:rsidRPr="000979F6">
              <w:rPr>
                <w:rFonts w:ascii="Times New Roman" w:hAnsi="Times New Roman" w:cs="Times New Roman"/>
                <w:sz w:val="20"/>
                <w:szCs w:val="20"/>
              </w:rPr>
              <w:t>Puntuación media de expectativa</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E3CBBA" w14:textId="77777777" w:rsidR="005F2A43" w:rsidRPr="000979F6" w:rsidRDefault="00000000">
            <w:pPr>
              <w:rPr>
                <w:rFonts w:ascii="Times New Roman" w:hAnsi="Times New Roman" w:cs="Times New Roman"/>
                <w:sz w:val="20"/>
                <w:szCs w:val="20"/>
              </w:rPr>
            </w:pPr>
            <w:r w:rsidRPr="000979F6">
              <w:rPr>
                <w:rFonts w:ascii="Times New Roman" w:hAnsi="Times New Roman" w:cs="Times New Roman"/>
                <w:sz w:val="20"/>
                <w:szCs w:val="20"/>
              </w:rPr>
              <w:t>4.71 / 7</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0B7436" w14:textId="77777777" w:rsidR="005F2A43" w:rsidRPr="000979F6" w:rsidRDefault="00000000">
            <w:pPr>
              <w:rPr>
                <w:rFonts w:ascii="Times New Roman" w:hAnsi="Times New Roman" w:cs="Times New Roman"/>
                <w:sz w:val="20"/>
                <w:szCs w:val="20"/>
              </w:rPr>
            </w:pPr>
            <w:r w:rsidRPr="000979F6">
              <w:rPr>
                <w:rFonts w:ascii="Times New Roman" w:hAnsi="Times New Roman" w:cs="Times New Roman"/>
                <w:sz w:val="20"/>
                <w:szCs w:val="20"/>
              </w:rPr>
              <w:t>4.29 / 7</w:t>
            </w:r>
          </w:p>
        </w:tc>
      </w:tr>
      <w:tr w:rsidR="005F2A43" w:rsidRPr="000979F6" w14:paraId="3DFF87DB"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AB7297" w14:textId="77777777" w:rsidR="005F2A43" w:rsidRPr="000979F6" w:rsidRDefault="00000000">
            <w:pPr>
              <w:rPr>
                <w:rFonts w:ascii="Times New Roman" w:hAnsi="Times New Roman" w:cs="Times New Roman"/>
                <w:sz w:val="20"/>
                <w:szCs w:val="20"/>
              </w:rPr>
            </w:pPr>
            <w:r w:rsidRPr="000979F6">
              <w:rPr>
                <w:rFonts w:ascii="Times New Roman" w:hAnsi="Times New Roman" w:cs="Times New Roman"/>
                <w:sz w:val="20"/>
                <w:szCs w:val="20"/>
              </w:rPr>
              <w:lastRenderedPageBreak/>
              <w:t>Puntuación media de experiencia</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57D20A" w14:textId="77777777" w:rsidR="005F2A43" w:rsidRPr="000979F6" w:rsidRDefault="00000000">
            <w:pPr>
              <w:rPr>
                <w:rFonts w:ascii="Times New Roman" w:hAnsi="Times New Roman" w:cs="Times New Roman"/>
                <w:sz w:val="20"/>
                <w:szCs w:val="20"/>
              </w:rPr>
            </w:pPr>
            <w:r w:rsidRPr="000979F6">
              <w:rPr>
                <w:rFonts w:ascii="Times New Roman" w:hAnsi="Times New Roman" w:cs="Times New Roman"/>
                <w:sz w:val="20"/>
                <w:szCs w:val="20"/>
              </w:rPr>
              <w:t>5.43 / 7</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219289" w14:textId="77777777" w:rsidR="005F2A43" w:rsidRPr="000979F6" w:rsidRDefault="00000000">
            <w:pPr>
              <w:rPr>
                <w:rFonts w:ascii="Times New Roman" w:hAnsi="Times New Roman" w:cs="Times New Roman"/>
                <w:sz w:val="20"/>
                <w:szCs w:val="20"/>
              </w:rPr>
            </w:pPr>
            <w:r w:rsidRPr="000979F6">
              <w:rPr>
                <w:rFonts w:ascii="Times New Roman" w:hAnsi="Times New Roman" w:cs="Times New Roman"/>
                <w:sz w:val="20"/>
                <w:szCs w:val="20"/>
              </w:rPr>
              <w:t>4.21 / 7</w:t>
            </w:r>
          </w:p>
        </w:tc>
      </w:tr>
    </w:tbl>
    <w:p w14:paraId="50E82723" w14:textId="77777777" w:rsidR="005F2A43" w:rsidRPr="000979F6" w:rsidRDefault="00000000">
      <w:pPr>
        <w:pStyle w:val="Ttulo2"/>
        <w:rPr>
          <w:rFonts w:ascii="Times New Roman" w:hAnsi="Times New Roman" w:cs="Times New Roman"/>
          <w:sz w:val="20"/>
          <w:szCs w:val="20"/>
        </w:rPr>
      </w:pPr>
      <w:r w:rsidRPr="000979F6">
        <w:rPr>
          <w:rFonts w:ascii="Times New Roman" w:hAnsi="Times New Roman" w:cs="Times New Roman"/>
          <w:sz w:val="20"/>
          <w:szCs w:val="20"/>
        </w:rPr>
        <w:t>Gráfico de expectativa vs. experiencia (T2)</w:t>
      </w:r>
    </w:p>
    <w:p w14:paraId="75325216" w14:textId="77777777" w:rsidR="005F2A43" w:rsidRPr="000979F6" w:rsidRDefault="00000000">
      <w:pPr>
        <w:spacing w:after="160"/>
        <w:rPr>
          <w:rFonts w:ascii="Times New Roman" w:hAnsi="Times New Roman" w:cs="Times New Roman"/>
          <w:sz w:val="20"/>
          <w:szCs w:val="20"/>
        </w:rPr>
      </w:pPr>
      <w:r w:rsidRPr="000979F6">
        <w:rPr>
          <w:rFonts w:ascii="Times New Roman" w:hAnsi="Times New Roman" w:cs="Times New Roman"/>
          <w:sz w:val="20"/>
          <w:szCs w:val="20"/>
        </w:rPr>
        <w:t>Prototipo A: expectativa 4.71, frente a una experiencia de 5.43, lo que supone una diferencia positiva de +0.72 y, por tanto, supera las expectativas iniciales.</w:t>
      </w:r>
    </w:p>
    <w:p w14:paraId="2684172C" w14:textId="77777777" w:rsidR="005F2A43" w:rsidRPr="000979F6" w:rsidRDefault="00000000">
      <w:pPr>
        <w:spacing w:after="160"/>
        <w:rPr>
          <w:rFonts w:ascii="Times New Roman" w:hAnsi="Times New Roman" w:cs="Times New Roman"/>
          <w:sz w:val="20"/>
          <w:szCs w:val="20"/>
        </w:rPr>
      </w:pPr>
      <w:r w:rsidRPr="000979F6">
        <w:rPr>
          <w:rFonts w:ascii="Times New Roman" w:hAnsi="Times New Roman" w:cs="Times New Roman"/>
          <w:sz w:val="20"/>
          <w:szCs w:val="20"/>
        </w:rPr>
        <w:t>Prototipo B: expectativa 4.29, frente a una experiencia de 4.21, lo que supone una diferencia negativa de -0.08 y refleja una ligera frustración.</w:t>
      </w:r>
    </w:p>
    <w:p w14:paraId="3479AC28" w14:textId="77777777" w:rsidR="005F2A43" w:rsidRPr="000979F6" w:rsidRDefault="00000000">
      <w:pPr>
        <w:pStyle w:val="Ttulo2"/>
        <w:rPr>
          <w:rFonts w:ascii="Times New Roman" w:hAnsi="Times New Roman" w:cs="Times New Roman"/>
          <w:sz w:val="20"/>
          <w:szCs w:val="20"/>
        </w:rPr>
      </w:pPr>
      <w:r w:rsidRPr="000979F6">
        <w:rPr>
          <w:rFonts w:ascii="Times New Roman" w:hAnsi="Times New Roman" w:cs="Times New Roman"/>
          <w:sz w:val="20"/>
          <w:szCs w:val="20"/>
        </w:rPr>
        <w:t>Explicación de los resultados</w:t>
      </w:r>
    </w:p>
    <w:p w14:paraId="3ACE44B6" w14:textId="77777777" w:rsidR="005F2A43" w:rsidRPr="000979F6" w:rsidRDefault="00000000">
      <w:pPr>
        <w:spacing w:after="160"/>
        <w:rPr>
          <w:rFonts w:ascii="Times New Roman" w:hAnsi="Times New Roman" w:cs="Times New Roman"/>
          <w:sz w:val="20"/>
          <w:szCs w:val="20"/>
        </w:rPr>
      </w:pPr>
      <w:r w:rsidRPr="000979F6">
        <w:rPr>
          <w:rFonts w:ascii="Times New Roman" w:hAnsi="Times New Roman" w:cs="Times New Roman"/>
          <w:sz w:val="20"/>
          <w:szCs w:val="20"/>
        </w:rPr>
        <w:t>El Prototipo A demostró ser significativamente superior en la tarea de aceptación de solicitudes, completándose 25 segundos más rápido y con una tasa de éxito notablemente mayor, del 92.86% frente al 78.57%.</w:t>
      </w:r>
    </w:p>
    <w:p w14:paraId="162ECD37" w14:textId="77777777" w:rsidR="005F2A43" w:rsidRPr="000979F6" w:rsidRDefault="00000000">
      <w:pPr>
        <w:spacing w:after="160"/>
        <w:rPr>
          <w:rFonts w:ascii="Times New Roman" w:hAnsi="Times New Roman" w:cs="Times New Roman"/>
          <w:sz w:val="20"/>
          <w:szCs w:val="20"/>
        </w:rPr>
      </w:pPr>
      <w:r w:rsidRPr="000979F6">
        <w:rPr>
          <w:rFonts w:ascii="Times New Roman" w:hAnsi="Times New Roman" w:cs="Times New Roman"/>
          <w:sz w:val="20"/>
          <w:szCs w:val="20"/>
        </w:rPr>
        <w:t>Revisando el diseño de pantallas, el Prototipo A, según la captura Dashboard.png, proporciona un acceso directo a la lista de solicitudes entrantes integrando botones de acción inmediata —aprobar o rechazar— en el propio componente de la fila. Esto cumple la heurística H7 de flexibilidad y eficiencia de uso, permitiendo resolver el flujo en pocos clics.</w:t>
      </w:r>
    </w:p>
    <w:p w14:paraId="1C837B51" w14:textId="77777777" w:rsidR="005F2A43" w:rsidRPr="000979F6" w:rsidRDefault="00000000">
      <w:pPr>
        <w:spacing w:after="160"/>
        <w:rPr>
          <w:rFonts w:ascii="Times New Roman" w:hAnsi="Times New Roman" w:cs="Times New Roman"/>
          <w:sz w:val="20"/>
          <w:szCs w:val="20"/>
        </w:rPr>
      </w:pPr>
      <w:r w:rsidRPr="000979F6">
        <w:rPr>
          <w:rFonts w:ascii="Times New Roman" w:hAnsi="Times New Roman" w:cs="Times New Roman"/>
          <w:sz w:val="20"/>
          <w:szCs w:val="20"/>
        </w:rPr>
        <w:t>Por el contrario, el Prototipo B oculta la gestión de peticiones dentro de una sección específica y aislada, según se refleja en requests.png, obligando al usuario a navegar por un menú lateral secundario, localizar la donación original y luego abrir una vista modal para cambiar el estado. Esta separación física de los elementos provocó una mayor desorientación, elevando el tiempo medio y reduciendo la percepción de usabilidad, ya que la experiencia real en el Prototipo B cayó por debajo de su expectativa inicial.</w:t>
      </w:r>
    </w:p>
    <w:p w14:paraId="7B1E9F13" w14:textId="77777777" w:rsidR="005F2A43" w:rsidRPr="000979F6" w:rsidRDefault="00000000">
      <w:pPr>
        <w:pStyle w:val="Ttulo1"/>
        <w:rPr>
          <w:rFonts w:ascii="Times New Roman" w:hAnsi="Times New Roman" w:cs="Times New Roman"/>
          <w:color w:val="auto"/>
          <w:sz w:val="24"/>
          <w:szCs w:val="24"/>
        </w:rPr>
      </w:pPr>
      <w:r w:rsidRPr="000979F6">
        <w:rPr>
          <w:rFonts w:ascii="Times New Roman" w:hAnsi="Times New Roman" w:cs="Times New Roman"/>
          <w:color w:val="auto"/>
          <w:sz w:val="24"/>
          <w:szCs w:val="24"/>
        </w:rPr>
        <w:t>Resultados del test de rendimiento: género</w:t>
      </w:r>
    </w:p>
    <w:p w14:paraId="60C99522" w14:textId="77777777" w:rsidR="005F2A43" w:rsidRPr="000979F6" w:rsidRDefault="00000000">
      <w:pPr>
        <w:spacing w:after="160"/>
        <w:rPr>
          <w:rFonts w:ascii="Times New Roman" w:hAnsi="Times New Roman" w:cs="Times New Roman"/>
          <w:sz w:val="20"/>
          <w:szCs w:val="20"/>
        </w:rPr>
      </w:pPr>
      <w:r w:rsidRPr="000979F6">
        <w:rPr>
          <w:rFonts w:ascii="Times New Roman" w:hAnsi="Times New Roman" w:cs="Times New Roman"/>
          <w:sz w:val="20"/>
          <w:szCs w:val="20"/>
        </w:rPr>
        <w:t xml:space="preserve">Al segmentar las métricas de rendimiento por género en los dos sistemas de pruebas, se detectaron brechas de rendimiento considerables debido a decisiones específicas de diseño. La tarea con mayor divergencia por género fue la </w:t>
      </w:r>
      <w:r w:rsidRPr="000979F6">
        <w:rPr>
          <w:rFonts w:ascii="Times New Roman" w:hAnsi="Times New Roman" w:cs="Times New Roman"/>
          <w:b/>
          <w:bCs/>
          <w:sz w:val="20"/>
          <w:szCs w:val="20"/>
        </w:rPr>
        <w:t>T4 — Rechazar una solicitud</w:t>
      </w:r>
      <w:r w:rsidRPr="000979F6">
        <w:rPr>
          <w:rFonts w:ascii="Times New Roman" w:hAnsi="Times New Roman" w:cs="Times New Roman"/>
          <w:sz w:val="20"/>
          <w:szCs w:val="20"/>
        </w:rPr>
        <w:t>, dentro del Prototipo B, con una diferencia neta de tiempo de 32.86 segundos entre hombres y mujeres.</w:t>
      </w:r>
    </w:p>
    <w:p w14:paraId="306B35A9" w14:textId="77777777" w:rsidR="005F2A43" w:rsidRPr="000979F6" w:rsidRDefault="00000000">
      <w:pPr>
        <w:pStyle w:val="Ttulo2"/>
        <w:rPr>
          <w:rFonts w:ascii="Times New Roman" w:hAnsi="Times New Roman" w:cs="Times New Roman"/>
          <w:sz w:val="20"/>
          <w:szCs w:val="20"/>
        </w:rPr>
      </w:pPr>
      <w:r w:rsidRPr="000979F6">
        <w:rPr>
          <w:rFonts w:ascii="Times New Roman" w:hAnsi="Times New Roman" w:cs="Times New Roman"/>
          <w:sz w:val="20"/>
          <w:szCs w:val="20"/>
        </w:rPr>
        <w:t>Escenario planteado</w:t>
      </w:r>
    </w:p>
    <w:p w14:paraId="1BF654FC" w14:textId="77777777" w:rsidR="005F2A43" w:rsidRPr="000979F6" w:rsidRDefault="00000000">
      <w:pPr>
        <w:spacing w:after="160"/>
        <w:rPr>
          <w:rFonts w:ascii="Times New Roman" w:hAnsi="Times New Roman" w:cs="Times New Roman"/>
          <w:sz w:val="20"/>
          <w:szCs w:val="20"/>
        </w:rPr>
      </w:pPr>
      <w:r w:rsidRPr="000979F6">
        <w:rPr>
          <w:rFonts w:ascii="Times New Roman" w:hAnsi="Times New Roman" w:cs="Times New Roman"/>
          <w:i/>
          <w:iCs/>
          <w:sz w:val="20"/>
          <w:szCs w:val="20"/>
        </w:rPr>
        <w:t>"Eres un donante y has recibido una solicitud de comida que no puedes atender porque el lote ha caducado. Accede al sistema, localiza la petición pendiente y recházala explicando el motivo en el campo correspondiente."</w:t>
      </w:r>
    </w:p>
    <w:p w14:paraId="5427110D" w14:textId="77777777" w:rsidR="005F2A43" w:rsidRPr="000979F6" w:rsidRDefault="00000000">
      <w:pPr>
        <w:pStyle w:val="Ttulo2"/>
        <w:rPr>
          <w:rFonts w:ascii="Times New Roman" w:hAnsi="Times New Roman" w:cs="Times New Roman"/>
          <w:sz w:val="20"/>
          <w:szCs w:val="20"/>
        </w:rPr>
      </w:pPr>
      <w:r w:rsidRPr="000979F6">
        <w:rPr>
          <w:rFonts w:ascii="Times New Roman" w:hAnsi="Times New Roman" w:cs="Times New Roman"/>
          <w:sz w:val="20"/>
          <w:szCs w:val="20"/>
        </w:rPr>
        <w:t>Factores críticos de éxito y medidas de ROI</w:t>
      </w:r>
    </w:p>
    <w:p w14:paraId="79C600D4" w14:textId="77777777" w:rsidR="005F2A43" w:rsidRPr="000979F6" w:rsidRDefault="00000000">
      <w:pPr>
        <w:spacing w:after="160"/>
        <w:rPr>
          <w:rFonts w:ascii="Times New Roman" w:hAnsi="Times New Roman" w:cs="Times New Roman"/>
          <w:sz w:val="20"/>
          <w:szCs w:val="20"/>
        </w:rPr>
      </w:pPr>
      <w:r w:rsidRPr="000979F6">
        <w:rPr>
          <w:rFonts w:ascii="Times New Roman" w:hAnsi="Times New Roman" w:cs="Times New Roman"/>
          <w:sz w:val="20"/>
          <w:szCs w:val="20"/>
        </w:rPr>
        <w:t>Esta tarea mitiga directamente los costes de logística inversa: un rechazo rápido y justificado evita que los voluntarios de la ONG gasten tiempo y recursos desplazándose a un punto de recogida por un lote que ya no está disponible.</w:t>
      </w:r>
    </w:p>
    <w:p w14:paraId="3C1AAE71" w14:textId="77777777" w:rsidR="005F2A43" w:rsidRPr="000979F6" w:rsidRDefault="00000000">
      <w:pPr>
        <w:pStyle w:val="Ttulo2"/>
        <w:rPr>
          <w:rFonts w:ascii="Times New Roman" w:hAnsi="Times New Roman" w:cs="Times New Roman"/>
          <w:sz w:val="20"/>
          <w:szCs w:val="20"/>
        </w:rPr>
      </w:pPr>
      <w:r w:rsidRPr="000979F6">
        <w:rPr>
          <w:rFonts w:ascii="Times New Roman" w:hAnsi="Times New Roman" w:cs="Times New Roman"/>
          <w:sz w:val="20"/>
          <w:szCs w:val="20"/>
        </w:rPr>
        <w:t>Comparativa analítica por género en T4 (Prototipo B)</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2340"/>
        <w:gridCol w:w="2340"/>
      </w:tblGrid>
      <w:tr w:rsidR="005F2A43" w:rsidRPr="000979F6" w14:paraId="1ED56972"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6A2EE67" w14:textId="77777777" w:rsidR="005F2A43" w:rsidRPr="000979F6" w:rsidRDefault="00000000">
            <w:pPr>
              <w:rPr>
                <w:rFonts w:ascii="Times New Roman" w:hAnsi="Times New Roman" w:cs="Times New Roman"/>
                <w:sz w:val="20"/>
                <w:szCs w:val="20"/>
              </w:rPr>
            </w:pPr>
            <w:r w:rsidRPr="000979F6">
              <w:rPr>
                <w:rFonts w:ascii="Times New Roman" w:hAnsi="Times New Roman" w:cs="Times New Roman"/>
                <w:b/>
                <w:bCs/>
                <w:sz w:val="20"/>
                <w:szCs w:val="20"/>
              </w:rPr>
              <w:t>Métrica evaluada</w:t>
            </w:r>
          </w:p>
        </w:tc>
        <w:tc>
          <w:tcPr>
            <w:tcW w:w="23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3A0DEF4" w14:textId="77777777" w:rsidR="005F2A43" w:rsidRPr="000979F6" w:rsidRDefault="00000000">
            <w:pPr>
              <w:rPr>
                <w:rFonts w:ascii="Times New Roman" w:hAnsi="Times New Roman" w:cs="Times New Roman"/>
                <w:sz w:val="20"/>
                <w:szCs w:val="20"/>
              </w:rPr>
            </w:pPr>
            <w:r w:rsidRPr="000979F6">
              <w:rPr>
                <w:rFonts w:ascii="Times New Roman" w:hAnsi="Times New Roman" w:cs="Times New Roman"/>
                <w:b/>
                <w:bCs/>
                <w:sz w:val="20"/>
                <w:szCs w:val="20"/>
              </w:rPr>
              <w:t>Usuarios masculinos</w:t>
            </w:r>
          </w:p>
        </w:tc>
        <w:tc>
          <w:tcPr>
            <w:tcW w:w="23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D9601F2" w14:textId="77777777" w:rsidR="005F2A43" w:rsidRPr="000979F6" w:rsidRDefault="00000000">
            <w:pPr>
              <w:rPr>
                <w:rFonts w:ascii="Times New Roman" w:hAnsi="Times New Roman" w:cs="Times New Roman"/>
                <w:sz w:val="20"/>
                <w:szCs w:val="20"/>
              </w:rPr>
            </w:pPr>
            <w:r w:rsidRPr="000979F6">
              <w:rPr>
                <w:rFonts w:ascii="Times New Roman" w:hAnsi="Times New Roman" w:cs="Times New Roman"/>
                <w:b/>
                <w:bCs/>
                <w:sz w:val="20"/>
                <w:szCs w:val="20"/>
              </w:rPr>
              <w:t>Usuarios femeninos</w:t>
            </w:r>
          </w:p>
        </w:tc>
      </w:tr>
      <w:tr w:rsidR="005F2A43" w:rsidRPr="000979F6" w14:paraId="068496C6"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3B0DA8" w14:textId="77777777" w:rsidR="005F2A43" w:rsidRPr="000979F6" w:rsidRDefault="00000000">
            <w:pPr>
              <w:rPr>
                <w:rFonts w:ascii="Times New Roman" w:hAnsi="Times New Roman" w:cs="Times New Roman"/>
                <w:sz w:val="20"/>
                <w:szCs w:val="20"/>
              </w:rPr>
            </w:pPr>
            <w:r w:rsidRPr="000979F6">
              <w:rPr>
                <w:rFonts w:ascii="Times New Roman" w:hAnsi="Times New Roman" w:cs="Times New Roman"/>
                <w:sz w:val="20"/>
                <w:szCs w:val="20"/>
              </w:rPr>
              <w:t>Tiempo medio por tarea</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87DEAC" w14:textId="77777777" w:rsidR="005F2A43" w:rsidRPr="000979F6" w:rsidRDefault="00000000">
            <w:pPr>
              <w:rPr>
                <w:rFonts w:ascii="Times New Roman" w:hAnsi="Times New Roman" w:cs="Times New Roman"/>
                <w:sz w:val="20"/>
                <w:szCs w:val="20"/>
              </w:rPr>
            </w:pPr>
            <w:r w:rsidRPr="000979F6">
              <w:rPr>
                <w:rFonts w:ascii="Times New Roman" w:hAnsi="Times New Roman" w:cs="Times New Roman"/>
                <w:sz w:val="20"/>
                <w:szCs w:val="20"/>
              </w:rPr>
              <w:t>58.29 segundos</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760AAD" w14:textId="77777777" w:rsidR="005F2A43" w:rsidRPr="000979F6" w:rsidRDefault="00000000">
            <w:pPr>
              <w:rPr>
                <w:rFonts w:ascii="Times New Roman" w:hAnsi="Times New Roman" w:cs="Times New Roman"/>
                <w:sz w:val="20"/>
                <w:szCs w:val="20"/>
              </w:rPr>
            </w:pPr>
            <w:r w:rsidRPr="000979F6">
              <w:rPr>
                <w:rFonts w:ascii="Times New Roman" w:hAnsi="Times New Roman" w:cs="Times New Roman"/>
                <w:sz w:val="20"/>
                <w:szCs w:val="20"/>
              </w:rPr>
              <w:t>91.14 segundos</w:t>
            </w:r>
          </w:p>
        </w:tc>
      </w:tr>
      <w:tr w:rsidR="005F2A43" w:rsidRPr="000979F6" w14:paraId="0EDA398C"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98D59D" w14:textId="77777777" w:rsidR="005F2A43" w:rsidRPr="000979F6" w:rsidRDefault="00000000">
            <w:pPr>
              <w:rPr>
                <w:rFonts w:ascii="Times New Roman" w:hAnsi="Times New Roman" w:cs="Times New Roman"/>
                <w:sz w:val="20"/>
                <w:szCs w:val="20"/>
              </w:rPr>
            </w:pPr>
            <w:r w:rsidRPr="000979F6">
              <w:rPr>
                <w:rFonts w:ascii="Times New Roman" w:hAnsi="Times New Roman" w:cs="Times New Roman"/>
                <w:sz w:val="20"/>
                <w:szCs w:val="20"/>
              </w:rPr>
              <w:t>Número mínimo de pasos (ideal)</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47BDE8" w14:textId="77777777" w:rsidR="005F2A43" w:rsidRPr="000979F6" w:rsidRDefault="00000000">
            <w:pPr>
              <w:rPr>
                <w:rFonts w:ascii="Times New Roman" w:hAnsi="Times New Roman" w:cs="Times New Roman"/>
                <w:sz w:val="20"/>
                <w:szCs w:val="20"/>
              </w:rPr>
            </w:pPr>
            <w:r w:rsidRPr="000979F6">
              <w:rPr>
                <w:rFonts w:ascii="Times New Roman" w:hAnsi="Times New Roman" w:cs="Times New Roman"/>
                <w:sz w:val="20"/>
                <w:szCs w:val="20"/>
              </w:rPr>
              <w:t>3 pasos</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4D26E7" w14:textId="77777777" w:rsidR="005F2A43" w:rsidRPr="000979F6" w:rsidRDefault="00000000">
            <w:pPr>
              <w:rPr>
                <w:rFonts w:ascii="Times New Roman" w:hAnsi="Times New Roman" w:cs="Times New Roman"/>
                <w:sz w:val="20"/>
                <w:szCs w:val="20"/>
              </w:rPr>
            </w:pPr>
            <w:r w:rsidRPr="000979F6">
              <w:rPr>
                <w:rFonts w:ascii="Times New Roman" w:hAnsi="Times New Roman" w:cs="Times New Roman"/>
                <w:sz w:val="20"/>
                <w:szCs w:val="20"/>
              </w:rPr>
              <w:t>3 pasos</w:t>
            </w:r>
          </w:p>
        </w:tc>
      </w:tr>
      <w:tr w:rsidR="005F2A43" w:rsidRPr="000979F6" w14:paraId="236F2EF0"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E6A3A" w14:textId="77777777" w:rsidR="005F2A43" w:rsidRPr="000979F6" w:rsidRDefault="00000000">
            <w:pPr>
              <w:rPr>
                <w:rFonts w:ascii="Times New Roman" w:hAnsi="Times New Roman" w:cs="Times New Roman"/>
                <w:sz w:val="20"/>
                <w:szCs w:val="20"/>
              </w:rPr>
            </w:pPr>
            <w:r w:rsidRPr="000979F6">
              <w:rPr>
                <w:rFonts w:ascii="Times New Roman" w:hAnsi="Times New Roman" w:cs="Times New Roman"/>
                <w:sz w:val="20"/>
                <w:szCs w:val="20"/>
              </w:rPr>
              <w:t>Número medio de pasos reales</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9E2004" w14:textId="77777777" w:rsidR="005F2A43" w:rsidRPr="000979F6" w:rsidRDefault="00000000">
            <w:pPr>
              <w:rPr>
                <w:rFonts w:ascii="Times New Roman" w:hAnsi="Times New Roman" w:cs="Times New Roman"/>
                <w:sz w:val="20"/>
                <w:szCs w:val="20"/>
              </w:rPr>
            </w:pPr>
            <w:r w:rsidRPr="000979F6">
              <w:rPr>
                <w:rFonts w:ascii="Times New Roman" w:hAnsi="Times New Roman" w:cs="Times New Roman"/>
                <w:sz w:val="20"/>
                <w:szCs w:val="20"/>
              </w:rPr>
              <w:t>5.14 pasos</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3F1757" w14:textId="77777777" w:rsidR="005F2A43" w:rsidRPr="000979F6" w:rsidRDefault="00000000">
            <w:pPr>
              <w:rPr>
                <w:rFonts w:ascii="Times New Roman" w:hAnsi="Times New Roman" w:cs="Times New Roman"/>
                <w:sz w:val="20"/>
                <w:szCs w:val="20"/>
              </w:rPr>
            </w:pPr>
            <w:r w:rsidRPr="000979F6">
              <w:rPr>
                <w:rFonts w:ascii="Times New Roman" w:hAnsi="Times New Roman" w:cs="Times New Roman"/>
                <w:sz w:val="20"/>
                <w:szCs w:val="20"/>
              </w:rPr>
              <w:t>6.29 pasos</w:t>
            </w:r>
          </w:p>
        </w:tc>
      </w:tr>
      <w:tr w:rsidR="005F2A43" w:rsidRPr="000979F6" w14:paraId="2B7DC234"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6867DA" w14:textId="77777777" w:rsidR="005F2A43" w:rsidRPr="000979F6" w:rsidRDefault="00000000">
            <w:pPr>
              <w:rPr>
                <w:rFonts w:ascii="Times New Roman" w:hAnsi="Times New Roman" w:cs="Times New Roman"/>
                <w:sz w:val="20"/>
                <w:szCs w:val="20"/>
              </w:rPr>
            </w:pPr>
            <w:r w:rsidRPr="000979F6">
              <w:rPr>
                <w:rFonts w:ascii="Times New Roman" w:hAnsi="Times New Roman" w:cs="Times New Roman"/>
                <w:sz w:val="20"/>
                <w:szCs w:val="20"/>
              </w:rPr>
              <w:t>Porcentaje de compleción (% éxito)</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651F03" w14:textId="77777777" w:rsidR="005F2A43" w:rsidRPr="000979F6" w:rsidRDefault="00000000">
            <w:pPr>
              <w:rPr>
                <w:rFonts w:ascii="Times New Roman" w:hAnsi="Times New Roman" w:cs="Times New Roman"/>
                <w:sz w:val="20"/>
                <w:szCs w:val="20"/>
              </w:rPr>
            </w:pPr>
            <w:r w:rsidRPr="000979F6">
              <w:rPr>
                <w:rFonts w:ascii="Times New Roman" w:hAnsi="Times New Roman" w:cs="Times New Roman"/>
                <w:sz w:val="20"/>
                <w:szCs w:val="20"/>
              </w:rPr>
              <w:t>85.71%</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63AA02" w14:textId="77777777" w:rsidR="005F2A43" w:rsidRPr="000979F6" w:rsidRDefault="00000000">
            <w:pPr>
              <w:rPr>
                <w:rFonts w:ascii="Times New Roman" w:hAnsi="Times New Roman" w:cs="Times New Roman"/>
                <w:sz w:val="20"/>
                <w:szCs w:val="20"/>
              </w:rPr>
            </w:pPr>
            <w:r w:rsidRPr="000979F6">
              <w:rPr>
                <w:rFonts w:ascii="Times New Roman" w:hAnsi="Times New Roman" w:cs="Times New Roman"/>
                <w:sz w:val="20"/>
                <w:szCs w:val="20"/>
              </w:rPr>
              <w:t>71.43%</w:t>
            </w:r>
          </w:p>
        </w:tc>
      </w:tr>
      <w:tr w:rsidR="005F2A43" w:rsidRPr="000979F6" w14:paraId="7BA2C726"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901691" w14:textId="77777777" w:rsidR="005F2A43" w:rsidRPr="000979F6" w:rsidRDefault="00000000">
            <w:pPr>
              <w:rPr>
                <w:rFonts w:ascii="Times New Roman" w:hAnsi="Times New Roman" w:cs="Times New Roman"/>
                <w:sz w:val="20"/>
                <w:szCs w:val="20"/>
              </w:rPr>
            </w:pPr>
            <w:r w:rsidRPr="000979F6">
              <w:rPr>
                <w:rFonts w:ascii="Times New Roman" w:hAnsi="Times New Roman" w:cs="Times New Roman"/>
                <w:sz w:val="20"/>
                <w:szCs w:val="20"/>
              </w:rPr>
              <w:t>Puntuación media de expectativa</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BE6BB4" w14:textId="77777777" w:rsidR="005F2A43" w:rsidRPr="000979F6" w:rsidRDefault="00000000">
            <w:pPr>
              <w:rPr>
                <w:rFonts w:ascii="Times New Roman" w:hAnsi="Times New Roman" w:cs="Times New Roman"/>
                <w:sz w:val="20"/>
                <w:szCs w:val="20"/>
              </w:rPr>
            </w:pPr>
            <w:r w:rsidRPr="000979F6">
              <w:rPr>
                <w:rFonts w:ascii="Times New Roman" w:hAnsi="Times New Roman" w:cs="Times New Roman"/>
                <w:sz w:val="20"/>
                <w:szCs w:val="20"/>
              </w:rPr>
              <w:t>4.57 / 7</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36A69D" w14:textId="77777777" w:rsidR="005F2A43" w:rsidRPr="000979F6" w:rsidRDefault="00000000">
            <w:pPr>
              <w:rPr>
                <w:rFonts w:ascii="Times New Roman" w:hAnsi="Times New Roman" w:cs="Times New Roman"/>
                <w:sz w:val="20"/>
                <w:szCs w:val="20"/>
              </w:rPr>
            </w:pPr>
            <w:r w:rsidRPr="000979F6">
              <w:rPr>
                <w:rFonts w:ascii="Times New Roman" w:hAnsi="Times New Roman" w:cs="Times New Roman"/>
                <w:sz w:val="20"/>
                <w:szCs w:val="20"/>
              </w:rPr>
              <w:t>5.00 / 7</w:t>
            </w:r>
          </w:p>
        </w:tc>
      </w:tr>
      <w:tr w:rsidR="005F2A43" w:rsidRPr="000979F6" w14:paraId="25A4815F"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BEEF39" w14:textId="77777777" w:rsidR="005F2A43" w:rsidRPr="000979F6" w:rsidRDefault="00000000">
            <w:pPr>
              <w:rPr>
                <w:rFonts w:ascii="Times New Roman" w:hAnsi="Times New Roman" w:cs="Times New Roman"/>
                <w:sz w:val="20"/>
                <w:szCs w:val="20"/>
              </w:rPr>
            </w:pPr>
            <w:r w:rsidRPr="000979F6">
              <w:rPr>
                <w:rFonts w:ascii="Times New Roman" w:hAnsi="Times New Roman" w:cs="Times New Roman"/>
                <w:sz w:val="20"/>
                <w:szCs w:val="20"/>
              </w:rPr>
              <w:t>Puntuación media de experiencia</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EC1F44" w14:textId="77777777" w:rsidR="005F2A43" w:rsidRPr="000979F6" w:rsidRDefault="00000000">
            <w:pPr>
              <w:rPr>
                <w:rFonts w:ascii="Times New Roman" w:hAnsi="Times New Roman" w:cs="Times New Roman"/>
                <w:sz w:val="20"/>
                <w:szCs w:val="20"/>
              </w:rPr>
            </w:pPr>
            <w:r w:rsidRPr="000979F6">
              <w:rPr>
                <w:rFonts w:ascii="Times New Roman" w:hAnsi="Times New Roman" w:cs="Times New Roman"/>
                <w:sz w:val="20"/>
                <w:szCs w:val="20"/>
              </w:rPr>
              <w:t>4.29 / 7</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787170" w14:textId="77777777" w:rsidR="005F2A43" w:rsidRPr="000979F6" w:rsidRDefault="00000000">
            <w:pPr>
              <w:rPr>
                <w:rFonts w:ascii="Times New Roman" w:hAnsi="Times New Roman" w:cs="Times New Roman"/>
                <w:sz w:val="20"/>
                <w:szCs w:val="20"/>
              </w:rPr>
            </w:pPr>
            <w:r w:rsidRPr="000979F6">
              <w:rPr>
                <w:rFonts w:ascii="Times New Roman" w:hAnsi="Times New Roman" w:cs="Times New Roman"/>
                <w:sz w:val="20"/>
                <w:szCs w:val="20"/>
              </w:rPr>
              <w:t>3.43 / 7</w:t>
            </w:r>
          </w:p>
        </w:tc>
      </w:tr>
    </w:tbl>
    <w:p w14:paraId="3303EF61" w14:textId="77777777" w:rsidR="005F2A43" w:rsidRPr="000979F6" w:rsidRDefault="005F2A43">
      <w:pPr>
        <w:spacing w:after="160"/>
        <w:rPr>
          <w:rFonts w:ascii="Times New Roman" w:hAnsi="Times New Roman" w:cs="Times New Roman"/>
          <w:sz w:val="20"/>
          <w:szCs w:val="20"/>
        </w:rPr>
      </w:pPr>
    </w:p>
    <w:p w14:paraId="39033C39" w14:textId="77777777" w:rsidR="005F2A43" w:rsidRPr="000979F6" w:rsidRDefault="00000000">
      <w:pPr>
        <w:pStyle w:val="Ttulo2"/>
        <w:rPr>
          <w:rFonts w:ascii="Times New Roman" w:hAnsi="Times New Roman" w:cs="Times New Roman"/>
          <w:sz w:val="20"/>
          <w:szCs w:val="20"/>
        </w:rPr>
      </w:pPr>
      <w:r w:rsidRPr="000979F6">
        <w:rPr>
          <w:rFonts w:ascii="Times New Roman" w:hAnsi="Times New Roman" w:cs="Times New Roman"/>
          <w:sz w:val="20"/>
          <w:szCs w:val="20"/>
        </w:rPr>
        <w:lastRenderedPageBreak/>
        <w:t>Gráfico de expectativa vs. experiencia por género (T4, Prototipo B)</w:t>
      </w:r>
    </w:p>
    <w:p w14:paraId="4C2A2455" w14:textId="77777777" w:rsidR="005F2A43" w:rsidRPr="000979F6" w:rsidRDefault="00000000">
      <w:pPr>
        <w:spacing w:after="160"/>
        <w:rPr>
          <w:rFonts w:ascii="Times New Roman" w:hAnsi="Times New Roman" w:cs="Times New Roman"/>
          <w:sz w:val="20"/>
          <w:szCs w:val="20"/>
        </w:rPr>
      </w:pPr>
      <w:r w:rsidRPr="000979F6">
        <w:rPr>
          <w:rFonts w:ascii="Times New Roman" w:hAnsi="Times New Roman" w:cs="Times New Roman"/>
          <w:sz w:val="20"/>
          <w:szCs w:val="20"/>
        </w:rPr>
        <w:t>En el caso de los hombres, la expectativa fue de 4.57 frente a una experiencia de 4.29, lo que supone una diferencia de -0.28. En el caso de las mujeres, la expectativa fue de 5.00 frente a una experiencia de 3.43, lo que supone una diferencia de -1.57, reflejando una brecha crítica de frustración.</w:t>
      </w:r>
    </w:p>
    <w:p w14:paraId="07C0B19D" w14:textId="77777777" w:rsidR="005F2A43" w:rsidRPr="000979F6" w:rsidRDefault="00000000">
      <w:pPr>
        <w:pStyle w:val="Ttulo2"/>
        <w:rPr>
          <w:rFonts w:ascii="Times New Roman" w:hAnsi="Times New Roman" w:cs="Times New Roman"/>
          <w:sz w:val="20"/>
          <w:szCs w:val="20"/>
        </w:rPr>
      </w:pPr>
      <w:r w:rsidRPr="000979F6">
        <w:rPr>
          <w:rFonts w:ascii="Times New Roman" w:hAnsi="Times New Roman" w:cs="Times New Roman"/>
          <w:sz w:val="20"/>
          <w:szCs w:val="20"/>
        </w:rPr>
        <w:t>Explicación de los resultados</w:t>
      </w:r>
    </w:p>
    <w:p w14:paraId="066A9A9F" w14:textId="77777777" w:rsidR="005F2A43" w:rsidRPr="000979F6" w:rsidRDefault="00000000">
      <w:pPr>
        <w:spacing w:after="160"/>
        <w:rPr>
          <w:rFonts w:ascii="Times New Roman" w:hAnsi="Times New Roman" w:cs="Times New Roman"/>
          <w:sz w:val="20"/>
          <w:szCs w:val="20"/>
        </w:rPr>
      </w:pPr>
      <w:r w:rsidRPr="000979F6">
        <w:rPr>
          <w:rFonts w:ascii="Times New Roman" w:hAnsi="Times New Roman" w:cs="Times New Roman"/>
          <w:sz w:val="20"/>
          <w:szCs w:val="20"/>
        </w:rPr>
        <w:t xml:space="preserve">En el Prototipo B, el rendimiento de los usuarios masculinos fue notablemente mejor tanto en tiempos —más de medio minuto más rápidos— como en tasa de éxito. La clave explicativa radica en la interacción con el formulario de denegación detallado en requests.png y en las dinámicas registradas durante los </w:t>
      </w:r>
      <w:proofErr w:type="spellStart"/>
      <w:r w:rsidRPr="000979F6">
        <w:rPr>
          <w:rFonts w:ascii="Times New Roman" w:hAnsi="Times New Roman" w:cs="Times New Roman"/>
          <w:sz w:val="20"/>
          <w:szCs w:val="20"/>
        </w:rPr>
        <w:t>tests</w:t>
      </w:r>
      <w:proofErr w:type="spellEnd"/>
      <w:r w:rsidRPr="000979F6">
        <w:rPr>
          <w:rFonts w:ascii="Times New Roman" w:hAnsi="Times New Roman" w:cs="Times New Roman"/>
          <w:sz w:val="20"/>
          <w:szCs w:val="20"/>
        </w:rPr>
        <w:t xml:space="preserve"> no moderados.</w:t>
      </w:r>
    </w:p>
    <w:p w14:paraId="42BA7D49" w14:textId="77777777" w:rsidR="005F2A43" w:rsidRPr="000979F6" w:rsidRDefault="00000000">
      <w:pPr>
        <w:spacing w:after="160"/>
        <w:rPr>
          <w:rFonts w:ascii="Times New Roman" w:hAnsi="Times New Roman" w:cs="Times New Roman"/>
          <w:sz w:val="20"/>
          <w:szCs w:val="20"/>
        </w:rPr>
      </w:pPr>
      <w:r w:rsidRPr="000979F6">
        <w:rPr>
          <w:rFonts w:ascii="Times New Roman" w:hAnsi="Times New Roman" w:cs="Times New Roman"/>
          <w:sz w:val="20"/>
          <w:szCs w:val="20"/>
        </w:rPr>
        <w:t xml:space="preserve">El Prototipo B introduce un cuadro de texto obligatorio de tamaño reducido para rellenar los motivos del rechazo antes de habilitar el botón definitivo. El perfil de usuarias femeninas de la muestra, similar al de Marta y muy orientado a objetivos prácticos de gestión en movilidad, mostró una expectativa alta (5.00), pero se topó con un problema de falta de </w:t>
      </w:r>
      <w:proofErr w:type="spellStart"/>
      <w:r w:rsidRPr="000979F6">
        <w:rPr>
          <w:rFonts w:ascii="Times New Roman" w:hAnsi="Times New Roman" w:cs="Times New Roman"/>
          <w:sz w:val="20"/>
          <w:szCs w:val="20"/>
        </w:rPr>
        <w:t>feedback</w:t>
      </w:r>
      <w:proofErr w:type="spellEnd"/>
      <w:r w:rsidRPr="000979F6">
        <w:rPr>
          <w:rFonts w:ascii="Times New Roman" w:hAnsi="Times New Roman" w:cs="Times New Roman"/>
          <w:sz w:val="20"/>
          <w:szCs w:val="20"/>
        </w:rPr>
        <w:t xml:space="preserve"> visual que constituye una violación de la heurística H9 de ayuda para reconocer y recuperarse de errores: el botón permanecía inactivo, en gris, sin indicar claramente que se requería un mínimo de caracteres en el cuadro de comentarios. Esto forzó a las usuarias a dar rodeos por la interfaz, con una media de 6.29 pasos, asumiendo que el sistema se había colgado o que carecían de los permisos del rol, lo que desplomó su experiencia percibida hasta un bajo 3.43.</w:t>
      </w:r>
    </w:p>
    <w:p w14:paraId="076523DA" w14:textId="77777777" w:rsidR="005F2A43" w:rsidRPr="000979F6" w:rsidRDefault="00000000">
      <w:pPr>
        <w:pStyle w:val="Ttulo1"/>
        <w:rPr>
          <w:rFonts w:ascii="Times New Roman" w:hAnsi="Times New Roman" w:cs="Times New Roman"/>
          <w:color w:val="auto"/>
          <w:sz w:val="24"/>
          <w:szCs w:val="24"/>
        </w:rPr>
      </w:pPr>
      <w:r w:rsidRPr="000979F6">
        <w:rPr>
          <w:rFonts w:ascii="Times New Roman" w:hAnsi="Times New Roman" w:cs="Times New Roman"/>
          <w:color w:val="auto"/>
          <w:sz w:val="24"/>
          <w:szCs w:val="24"/>
        </w:rPr>
        <w:t>Medidas globales: UMUX y NPS</w:t>
      </w:r>
    </w:p>
    <w:p w14:paraId="4E1D1CDD" w14:textId="77777777" w:rsidR="005F2A43" w:rsidRPr="000979F6" w:rsidRDefault="00000000">
      <w:pPr>
        <w:spacing w:after="160"/>
        <w:rPr>
          <w:rFonts w:ascii="Times New Roman" w:hAnsi="Times New Roman" w:cs="Times New Roman"/>
          <w:sz w:val="20"/>
          <w:szCs w:val="20"/>
        </w:rPr>
      </w:pPr>
      <w:r w:rsidRPr="000979F6">
        <w:rPr>
          <w:rFonts w:ascii="Times New Roman" w:hAnsi="Times New Roman" w:cs="Times New Roman"/>
          <w:sz w:val="20"/>
          <w:szCs w:val="20"/>
        </w:rPr>
        <w:t>Al consolidar los indicadores psicométricos globales de la evaluación, el Prototipo A obtuvo un UMUX medio de 69.05 y un NPS de 0, mientras que el Prototipo B obtuvo un UMUX medio de 68.15 y un NPS de +42.9. (El NPS se calcula como %Promotores − %Detractores según el script oficial; la nota media de recomendación en bruto fue de 7.07/10 para A y 7.79/10 para B.)</w:t>
      </w:r>
    </w:p>
    <w:p w14:paraId="4DE92CBE" w14:textId="77777777" w:rsidR="005F2A43" w:rsidRPr="000979F6" w:rsidRDefault="00000000">
      <w:pPr>
        <w:spacing w:after="160"/>
        <w:rPr>
          <w:rFonts w:ascii="Times New Roman" w:hAnsi="Times New Roman" w:cs="Times New Roman"/>
          <w:sz w:val="20"/>
          <w:szCs w:val="20"/>
        </w:rPr>
      </w:pPr>
      <w:r w:rsidRPr="000979F6">
        <w:rPr>
          <w:rFonts w:ascii="Times New Roman" w:hAnsi="Times New Roman" w:cs="Times New Roman"/>
          <w:sz w:val="20"/>
          <w:szCs w:val="20"/>
        </w:rPr>
        <w:t xml:space="preserve">Estos resultados plantean un escenario de contraste muy interesante. Por un lado, el </w:t>
      </w:r>
      <w:r w:rsidRPr="000979F6">
        <w:rPr>
          <w:rFonts w:ascii="Times New Roman" w:hAnsi="Times New Roman" w:cs="Times New Roman"/>
          <w:b/>
          <w:bCs/>
          <w:sz w:val="20"/>
          <w:szCs w:val="20"/>
        </w:rPr>
        <w:t>Prototipo A gana en usabilidad pura (UMUX)</w:t>
      </w:r>
      <w:r w:rsidRPr="000979F6">
        <w:rPr>
          <w:rFonts w:ascii="Times New Roman" w:hAnsi="Times New Roman" w:cs="Times New Roman"/>
          <w:sz w:val="20"/>
          <w:szCs w:val="20"/>
        </w:rPr>
        <w:t>, ya que su enfoque compacto de accesos directos redujo las fricciones de clics en tareas críticas como la aceptación de donaciones (T2), ofreciendo flujos más naturales y ágiles que se traducen en un índice UMUX superior.</w:t>
      </w:r>
    </w:p>
    <w:p w14:paraId="0566426E" w14:textId="77777777" w:rsidR="005F2A43" w:rsidRPr="000979F6" w:rsidRDefault="00000000">
      <w:pPr>
        <w:spacing w:after="160"/>
        <w:rPr>
          <w:rFonts w:ascii="Times New Roman" w:hAnsi="Times New Roman" w:cs="Times New Roman"/>
          <w:sz w:val="20"/>
          <w:szCs w:val="20"/>
        </w:rPr>
      </w:pPr>
      <w:r w:rsidRPr="000979F6">
        <w:rPr>
          <w:rFonts w:ascii="Times New Roman" w:hAnsi="Times New Roman" w:cs="Times New Roman"/>
          <w:sz w:val="20"/>
          <w:szCs w:val="20"/>
        </w:rPr>
        <w:t>Por otro lado, el Prototipo B gana en intención de recomendación (NPS). A pesar de los problemas puntuales de navegación que ralentizaron las tareas T2 y T4, su estética general limpia, el uso equilibrado de los espacios en blanco y la estructura visual de pantallas como Dashboard.png e id.png generaron un impacto emocional muy positivo. Los usuarios disculparon las pequeñas trabas operativas debido a una percepción de diseño moderna y profesional, lo que elevó el NPS hasta +42.9 (nota media de recomendación 7.79/10).</w:t>
      </w:r>
      <w:r w:rsidRPr="000979F6">
        <w:rPr>
          <w:rFonts w:ascii="Times New Roman" w:hAnsi="Times New Roman" w:cs="Times New Roman"/>
          <w:b/>
          <w:bCs/>
          <w:sz w:val="20"/>
          <w:szCs w:val="20"/>
        </w:rPr>
      </w:r>
      <w:r w:rsidRPr="000979F6">
        <w:rPr>
          <w:rFonts w:ascii="Times New Roman" w:hAnsi="Times New Roman" w:cs="Times New Roman"/>
          <w:sz w:val="20"/>
          <w:szCs w:val="20"/>
        </w:rPr>
      </w:r>
    </w:p>
    <w:p w14:paraId="3F0F1B6D" w14:textId="77777777" w:rsidR="005F2A43" w:rsidRPr="000979F6" w:rsidRDefault="00000000">
      <w:pPr>
        <w:pStyle w:val="Ttulo1"/>
        <w:rPr>
          <w:rFonts w:ascii="Times New Roman" w:hAnsi="Times New Roman" w:cs="Times New Roman"/>
          <w:color w:val="auto"/>
          <w:sz w:val="22"/>
          <w:szCs w:val="22"/>
        </w:rPr>
      </w:pPr>
      <w:r w:rsidRPr="000979F6">
        <w:rPr>
          <w:rFonts w:ascii="Times New Roman" w:hAnsi="Times New Roman" w:cs="Times New Roman"/>
          <w:color w:val="auto"/>
          <w:sz w:val="22"/>
          <w:szCs w:val="22"/>
        </w:rPr>
        <w:t>Tabla resumen del análisis comparativo realizado con Python</w:t>
      </w:r>
    </w:p>
    <w:p w14:paraId="419BF78B" w14:textId="77777777" w:rsidR="005F2A43" w:rsidRPr="000979F6" w:rsidRDefault="00000000">
      <w:pPr>
        <w:spacing w:after="160"/>
        <w:rPr>
          <w:rFonts w:ascii="Times New Roman" w:hAnsi="Times New Roman" w:cs="Times New Roman"/>
          <w:sz w:val="20"/>
          <w:szCs w:val="20"/>
        </w:rPr>
      </w:pPr>
      <w:r w:rsidRPr="000979F6">
        <w:rPr>
          <w:rFonts w:ascii="Times New Roman" w:hAnsi="Times New Roman" w:cs="Times New Roman"/>
          <w:sz w:val="20"/>
          <w:szCs w:val="20"/>
        </w:rPr>
        <w:t>A continuación se detalla el comportamiento de éxito y los tiempos para la totalidad de las tareas en ambos entornos.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20"/>
        <w:gridCol w:w="1280"/>
        <w:gridCol w:w="1280"/>
        <w:gridCol w:w="1420"/>
        <w:gridCol w:w="1420"/>
        <w:gridCol w:w="1440"/>
      </w:tblGrid>
      <w:tr w:rsidR="005F2A43" w:rsidRPr="000979F6" w14:paraId="0D9E77AC" w14:textId="77777777">
        <w:tblPrEx>
          <w:tblCellMar>
            <w:top w:w="0" w:type="dxa"/>
            <w:bottom w:w="0" w:type="dxa"/>
          </w:tblCellMar>
        </w:tblPrEx>
        <w:tc>
          <w:tcPr>
            <w:tcW w:w="252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7746C43" w14:textId="77777777" w:rsidR="005F2A43" w:rsidRPr="000979F6" w:rsidRDefault="00000000">
            <w:pPr>
              <w:rPr>
                <w:rFonts w:ascii="Times New Roman" w:hAnsi="Times New Roman" w:cs="Times New Roman"/>
                <w:sz w:val="20"/>
                <w:szCs w:val="20"/>
              </w:rPr>
            </w:pPr>
            <w:r w:rsidRPr="000979F6">
              <w:rPr>
                <w:rFonts w:ascii="Times New Roman" w:hAnsi="Times New Roman" w:cs="Times New Roman"/>
                <w:b/>
                <w:bCs/>
                <w:sz w:val="20"/>
                <w:szCs w:val="20"/>
              </w:rPr>
              <w:t>Tarea evaluada</w:t>
            </w:r>
          </w:p>
        </w:tc>
        <w:tc>
          <w:tcPr>
            <w:tcW w:w="128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869F4DE" w14:textId="77777777" w:rsidR="005F2A43" w:rsidRPr="000979F6" w:rsidRDefault="00000000">
            <w:pPr>
              <w:rPr>
                <w:rFonts w:ascii="Times New Roman" w:hAnsi="Times New Roman" w:cs="Times New Roman"/>
                <w:sz w:val="20"/>
                <w:szCs w:val="20"/>
              </w:rPr>
            </w:pPr>
            <w:r w:rsidRPr="000979F6">
              <w:rPr>
                <w:rFonts w:ascii="Times New Roman" w:hAnsi="Times New Roman" w:cs="Times New Roman"/>
                <w:b/>
                <w:bCs/>
                <w:sz w:val="20"/>
                <w:szCs w:val="20"/>
              </w:rPr>
              <w:t>% Éxito (A)</w:t>
            </w:r>
          </w:p>
        </w:tc>
        <w:tc>
          <w:tcPr>
            <w:tcW w:w="128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3E3E122" w14:textId="77777777" w:rsidR="005F2A43" w:rsidRPr="000979F6" w:rsidRDefault="00000000">
            <w:pPr>
              <w:rPr>
                <w:rFonts w:ascii="Times New Roman" w:hAnsi="Times New Roman" w:cs="Times New Roman"/>
                <w:sz w:val="20"/>
                <w:szCs w:val="20"/>
              </w:rPr>
            </w:pPr>
            <w:r w:rsidRPr="000979F6">
              <w:rPr>
                <w:rFonts w:ascii="Times New Roman" w:hAnsi="Times New Roman" w:cs="Times New Roman"/>
                <w:b/>
                <w:bCs/>
                <w:sz w:val="20"/>
                <w:szCs w:val="20"/>
              </w:rPr>
              <w:t>% Éxito (B)</w:t>
            </w:r>
          </w:p>
        </w:tc>
        <w:tc>
          <w:tcPr>
            <w:tcW w:w="142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840B231" w14:textId="77777777" w:rsidR="005F2A43" w:rsidRPr="000979F6" w:rsidRDefault="00000000">
            <w:pPr>
              <w:rPr>
                <w:rFonts w:ascii="Times New Roman" w:hAnsi="Times New Roman" w:cs="Times New Roman"/>
                <w:sz w:val="20"/>
                <w:szCs w:val="20"/>
              </w:rPr>
            </w:pPr>
            <w:r w:rsidRPr="000979F6">
              <w:rPr>
                <w:rFonts w:ascii="Times New Roman" w:hAnsi="Times New Roman" w:cs="Times New Roman"/>
                <w:b/>
                <w:bCs/>
                <w:sz w:val="20"/>
                <w:szCs w:val="20"/>
              </w:rPr>
              <w:t>Tiempo medio A (s)</w:t>
            </w:r>
          </w:p>
        </w:tc>
        <w:tc>
          <w:tcPr>
            <w:tcW w:w="142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500B74E" w14:textId="77777777" w:rsidR="005F2A43" w:rsidRPr="000979F6" w:rsidRDefault="00000000">
            <w:pPr>
              <w:rPr>
                <w:rFonts w:ascii="Times New Roman" w:hAnsi="Times New Roman" w:cs="Times New Roman"/>
                <w:sz w:val="20"/>
                <w:szCs w:val="20"/>
              </w:rPr>
            </w:pPr>
            <w:r w:rsidRPr="000979F6">
              <w:rPr>
                <w:rFonts w:ascii="Times New Roman" w:hAnsi="Times New Roman" w:cs="Times New Roman"/>
                <w:b/>
                <w:bCs/>
                <w:sz w:val="20"/>
                <w:szCs w:val="20"/>
              </w:rPr>
              <w:t>Tiempo medio B (s)</w:t>
            </w:r>
          </w:p>
        </w:tc>
        <w:tc>
          <w:tcPr>
            <w:tcW w:w="14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784D2FA" w14:textId="77777777" w:rsidR="005F2A43" w:rsidRPr="000979F6" w:rsidRDefault="00000000">
            <w:pPr>
              <w:rPr>
                <w:rFonts w:ascii="Times New Roman" w:hAnsi="Times New Roman" w:cs="Times New Roman"/>
                <w:sz w:val="20"/>
                <w:szCs w:val="20"/>
              </w:rPr>
            </w:pPr>
            <w:r w:rsidRPr="000979F6">
              <w:rPr>
                <w:rFonts w:ascii="Times New Roman" w:hAnsi="Times New Roman" w:cs="Times New Roman"/>
                <w:b/>
                <w:bCs/>
                <w:sz w:val="20"/>
                <w:szCs w:val="20"/>
              </w:rPr>
              <w:t>Divergencia neta</w:t>
            </w:r>
          </w:p>
        </w:tc>
      </w:tr>
      <w:tr w:rsidR="005F2A43" w:rsidRPr="000979F6" w14:paraId="6197710C" w14:textId="77777777">
        <w:tblPrEx>
          <w:tblCellMar>
            <w:top w:w="0" w:type="dxa"/>
            <w:bottom w:w="0" w:type="dxa"/>
          </w:tblCellMar>
        </w:tblPrEx>
        <w:tc>
          <w:tcPr>
            <w:tcW w:w="25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61B377" w14:textId="77777777" w:rsidR="005F2A43" w:rsidRPr="000979F6" w:rsidRDefault="00000000">
            <w:pPr>
              <w:rPr>
                <w:rFonts w:ascii="Times New Roman" w:hAnsi="Times New Roman" w:cs="Times New Roman"/>
                <w:sz w:val="20"/>
                <w:szCs w:val="20"/>
              </w:rPr>
            </w:pPr>
            <w:r w:rsidRPr="000979F6">
              <w:rPr>
                <w:rFonts w:ascii="Times New Roman" w:hAnsi="Times New Roman" w:cs="Times New Roman"/>
                <w:sz w:val="20"/>
                <w:szCs w:val="20"/>
              </w:rPr>
              <w:t>T1 (Nueva solicitud)</w:t>
            </w:r>
          </w:p>
        </w:tc>
        <w:tc>
          <w:tcPr>
            <w:tcW w:w="12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2E95A1" w14:textId="77777777" w:rsidR="005F2A43" w:rsidRPr="000979F6" w:rsidRDefault="00000000">
            <w:pPr>
              <w:rPr>
                <w:rFonts w:ascii="Times New Roman" w:hAnsi="Times New Roman" w:cs="Times New Roman"/>
                <w:sz w:val="20"/>
                <w:szCs w:val="20"/>
              </w:rPr>
            </w:pPr>
            <w:r w:rsidRPr="000979F6">
              <w:rPr>
                <w:rFonts w:ascii="Times New Roman" w:hAnsi="Times New Roman" w:cs="Times New Roman"/>
                <w:sz w:val="20"/>
                <w:szCs w:val="20"/>
              </w:rPr>
              <w:t>100.0%</w:t>
            </w:r>
          </w:p>
        </w:tc>
        <w:tc>
          <w:tcPr>
            <w:tcW w:w="12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2EFA35" w14:textId="77777777" w:rsidR="005F2A43" w:rsidRPr="000979F6" w:rsidRDefault="00000000">
            <w:pPr>
              <w:rPr>
                <w:rFonts w:ascii="Times New Roman" w:hAnsi="Times New Roman" w:cs="Times New Roman"/>
                <w:sz w:val="20"/>
                <w:szCs w:val="20"/>
              </w:rPr>
            </w:pPr>
            <w:r w:rsidRPr="000979F6">
              <w:rPr>
                <w:rFonts w:ascii="Times New Roman" w:hAnsi="Times New Roman" w:cs="Times New Roman"/>
                <w:sz w:val="20"/>
                <w:szCs w:val="20"/>
              </w:rPr>
              <w:t>100.0%</w:t>
            </w:r>
          </w:p>
        </w:tc>
        <w:tc>
          <w:tcPr>
            <w:tcW w:w="14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41B059" w14:textId="77777777" w:rsidR="005F2A43" w:rsidRPr="000979F6" w:rsidRDefault="00000000">
            <w:pPr>
              <w:rPr>
                <w:rFonts w:ascii="Times New Roman" w:hAnsi="Times New Roman" w:cs="Times New Roman"/>
                <w:sz w:val="20"/>
                <w:szCs w:val="20"/>
              </w:rPr>
            </w:pPr>
            <w:r w:rsidRPr="000979F6">
              <w:rPr>
                <w:rFonts w:ascii="Times New Roman" w:hAnsi="Times New Roman" w:cs="Times New Roman"/>
                <w:sz w:val="20"/>
                <w:szCs w:val="20"/>
              </w:rPr>
              <w:t>91.07s</w:t>
            </w:r>
          </w:p>
        </w:tc>
        <w:tc>
          <w:tcPr>
            <w:tcW w:w="14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173227" w14:textId="77777777" w:rsidR="005F2A43" w:rsidRPr="000979F6" w:rsidRDefault="00000000">
            <w:pPr>
              <w:rPr>
                <w:rFonts w:ascii="Times New Roman" w:hAnsi="Times New Roman" w:cs="Times New Roman"/>
                <w:sz w:val="20"/>
                <w:szCs w:val="20"/>
              </w:rPr>
            </w:pPr>
            <w:r w:rsidRPr="000979F6">
              <w:rPr>
                <w:rFonts w:ascii="Times New Roman" w:hAnsi="Times New Roman" w:cs="Times New Roman"/>
                <w:sz w:val="20"/>
                <w:szCs w:val="20"/>
              </w:rPr>
              <w:t>91.86s</w:t>
            </w:r>
          </w:p>
        </w:tc>
        <w:tc>
          <w:tcPr>
            <w:tcW w:w="14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EBEAB1" w14:textId="77777777" w:rsidR="005F2A43" w:rsidRPr="000979F6" w:rsidRDefault="00000000">
            <w:pPr>
              <w:rPr>
                <w:rFonts w:ascii="Times New Roman" w:hAnsi="Times New Roman" w:cs="Times New Roman"/>
                <w:sz w:val="20"/>
                <w:szCs w:val="20"/>
              </w:rPr>
            </w:pPr>
            <w:r w:rsidRPr="000979F6">
              <w:rPr>
                <w:rFonts w:ascii="Times New Roman" w:hAnsi="Times New Roman" w:cs="Times New Roman"/>
                <w:sz w:val="20"/>
                <w:szCs w:val="20"/>
              </w:rPr>
              <w:t>0.79s (estable)</w:t>
            </w:r>
          </w:p>
        </w:tc>
      </w:tr>
      <w:tr w:rsidR="005F2A43" w:rsidRPr="000979F6" w14:paraId="41D3C20F" w14:textId="77777777">
        <w:tblPrEx>
          <w:tblCellMar>
            <w:top w:w="0" w:type="dxa"/>
            <w:bottom w:w="0" w:type="dxa"/>
          </w:tblCellMar>
        </w:tblPrEx>
        <w:tc>
          <w:tcPr>
            <w:tcW w:w="25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D8D705" w14:textId="77777777" w:rsidR="005F2A43" w:rsidRPr="000979F6" w:rsidRDefault="00000000">
            <w:pPr>
              <w:rPr>
                <w:rFonts w:ascii="Times New Roman" w:hAnsi="Times New Roman" w:cs="Times New Roman"/>
                <w:sz w:val="20"/>
                <w:szCs w:val="20"/>
              </w:rPr>
            </w:pPr>
            <w:r w:rsidRPr="000979F6">
              <w:rPr>
                <w:rFonts w:ascii="Times New Roman" w:hAnsi="Times New Roman" w:cs="Times New Roman"/>
                <w:sz w:val="20"/>
                <w:szCs w:val="20"/>
              </w:rPr>
              <w:t>T2 (Aceptar solicitud)</w:t>
            </w:r>
          </w:p>
        </w:tc>
        <w:tc>
          <w:tcPr>
            <w:tcW w:w="12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BD7F61" w14:textId="77777777" w:rsidR="005F2A43" w:rsidRPr="000979F6" w:rsidRDefault="00000000">
            <w:pPr>
              <w:rPr>
                <w:rFonts w:ascii="Times New Roman" w:hAnsi="Times New Roman" w:cs="Times New Roman"/>
                <w:sz w:val="20"/>
                <w:szCs w:val="20"/>
              </w:rPr>
            </w:pPr>
            <w:r w:rsidRPr="000979F6">
              <w:rPr>
                <w:rFonts w:ascii="Times New Roman" w:hAnsi="Times New Roman" w:cs="Times New Roman"/>
                <w:sz w:val="20"/>
                <w:szCs w:val="20"/>
              </w:rPr>
              <w:t>92.86%</w:t>
            </w:r>
          </w:p>
        </w:tc>
        <w:tc>
          <w:tcPr>
            <w:tcW w:w="12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CC9EA8" w14:textId="77777777" w:rsidR="005F2A43" w:rsidRPr="000979F6" w:rsidRDefault="00000000">
            <w:pPr>
              <w:rPr>
                <w:rFonts w:ascii="Times New Roman" w:hAnsi="Times New Roman" w:cs="Times New Roman"/>
                <w:sz w:val="20"/>
                <w:szCs w:val="20"/>
              </w:rPr>
            </w:pPr>
            <w:r w:rsidRPr="000979F6">
              <w:rPr>
                <w:rFonts w:ascii="Times New Roman" w:hAnsi="Times New Roman" w:cs="Times New Roman"/>
                <w:sz w:val="20"/>
                <w:szCs w:val="20"/>
              </w:rPr>
              <w:t>78.57%</w:t>
            </w:r>
          </w:p>
        </w:tc>
        <w:tc>
          <w:tcPr>
            <w:tcW w:w="14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EF5486" w14:textId="77777777" w:rsidR="005F2A43" w:rsidRPr="000979F6" w:rsidRDefault="00000000">
            <w:pPr>
              <w:rPr>
                <w:rFonts w:ascii="Times New Roman" w:hAnsi="Times New Roman" w:cs="Times New Roman"/>
                <w:sz w:val="20"/>
                <w:szCs w:val="20"/>
              </w:rPr>
            </w:pPr>
            <w:r w:rsidRPr="000979F6">
              <w:rPr>
                <w:rFonts w:ascii="Times New Roman" w:hAnsi="Times New Roman" w:cs="Times New Roman"/>
                <w:sz w:val="20"/>
                <w:szCs w:val="20"/>
              </w:rPr>
              <w:t>66.43s</w:t>
            </w:r>
          </w:p>
        </w:tc>
        <w:tc>
          <w:tcPr>
            <w:tcW w:w="14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8A42B8" w14:textId="77777777" w:rsidR="005F2A43" w:rsidRPr="000979F6" w:rsidRDefault="00000000">
            <w:pPr>
              <w:rPr>
                <w:rFonts w:ascii="Times New Roman" w:hAnsi="Times New Roman" w:cs="Times New Roman"/>
                <w:sz w:val="20"/>
                <w:szCs w:val="20"/>
              </w:rPr>
            </w:pPr>
            <w:r w:rsidRPr="000979F6">
              <w:rPr>
                <w:rFonts w:ascii="Times New Roman" w:hAnsi="Times New Roman" w:cs="Times New Roman"/>
                <w:sz w:val="20"/>
                <w:szCs w:val="20"/>
              </w:rPr>
              <w:t>91.43s</w:t>
            </w:r>
          </w:p>
        </w:tc>
        <w:tc>
          <w:tcPr>
            <w:tcW w:w="14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2E3C80" w14:textId="77777777" w:rsidR="005F2A43" w:rsidRPr="000979F6" w:rsidRDefault="00000000">
            <w:pPr>
              <w:rPr>
                <w:rFonts w:ascii="Times New Roman" w:hAnsi="Times New Roman" w:cs="Times New Roman"/>
                <w:sz w:val="20"/>
                <w:szCs w:val="20"/>
              </w:rPr>
            </w:pPr>
            <w:r w:rsidRPr="000979F6">
              <w:rPr>
                <w:rFonts w:ascii="Times New Roman" w:hAnsi="Times New Roman" w:cs="Times New Roman"/>
                <w:sz w:val="20"/>
                <w:szCs w:val="20"/>
              </w:rPr>
              <w:t>25.00s (favor A)</w:t>
            </w:r>
          </w:p>
        </w:tc>
      </w:tr>
      <w:tr w:rsidR="005F2A43" w:rsidRPr="000979F6" w14:paraId="010C6ED2" w14:textId="77777777">
        <w:tblPrEx>
          <w:tblCellMar>
            <w:top w:w="0" w:type="dxa"/>
            <w:bottom w:w="0" w:type="dxa"/>
          </w:tblCellMar>
        </w:tblPrEx>
        <w:tc>
          <w:tcPr>
            <w:tcW w:w="25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C895D3" w14:textId="77777777" w:rsidR="005F2A43" w:rsidRPr="000979F6" w:rsidRDefault="00000000">
            <w:pPr>
              <w:rPr>
                <w:rFonts w:ascii="Times New Roman" w:hAnsi="Times New Roman" w:cs="Times New Roman"/>
                <w:sz w:val="20"/>
                <w:szCs w:val="20"/>
              </w:rPr>
            </w:pPr>
            <w:r w:rsidRPr="000979F6">
              <w:rPr>
                <w:rFonts w:ascii="Times New Roman" w:hAnsi="Times New Roman" w:cs="Times New Roman"/>
                <w:sz w:val="20"/>
                <w:szCs w:val="20"/>
              </w:rPr>
              <w:t>T3 (Ver solicitud)</w:t>
            </w:r>
          </w:p>
        </w:tc>
        <w:tc>
          <w:tcPr>
            <w:tcW w:w="12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28AF25" w14:textId="77777777" w:rsidR="005F2A43" w:rsidRPr="000979F6" w:rsidRDefault="00000000">
            <w:pPr>
              <w:rPr>
                <w:rFonts w:ascii="Times New Roman" w:hAnsi="Times New Roman" w:cs="Times New Roman"/>
                <w:sz w:val="20"/>
                <w:szCs w:val="20"/>
              </w:rPr>
            </w:pPr>
            <w:r w:rsidRPr="000979F6">
              <w:rPr>
                <w:rFonts w:ascii="Times New Roman" w:hAnsi="Times New Roman" w:cs="Times New Roman"/>
                <w:sz w:val="20"/>
                <w:szCs w:val="20"/>
              </w:rPr>
              <w:t>100.0%</w:t>
            </w:r>
          </w:p>
        </w:tc>
        <w:tc>
          <w:tcPr>
            <w:tcW w:w="12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D40312" w14:textId="77777777" w:rsidR="005F2A43" w:rsidRPr="000979F6" w:rsidRDefault="00000000">
            <w:pPr>
              <w:rPr>
                <w:rFonts w:ascii="Times New Roman" w:hAnsi="Times New Roman" w:cs="Times New Roman"/>
                <w:sz w:val="20"/>
                <w:szCs w:val="20"/>
              </w:rPr>
            </w:pPr>
            <w:r w:rsidRPr="000979F6">
              <w:rPr>
                <w:rFonts w:ascii="Times New Roman" w:hAnsi="Times New Roman" w:cs="Times New Roman"/>
                <w:sz w:val="20"/>
                <w:szCs w:val="20"/>
              </w:rPr>
              <w:t>100.0%</w:t>
            </w:r>
          </w:p>
        </w:tc>
        <w:tc>
          <w:tcPr>
            <w:tcW w:w="14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86A148" w14:textId="77777777" w:rsidR="005F2A43" w:rsidRPr="000979F6" w:rsidRDefault="00000000">
            <w:pPr>
              <w:rPr>
                <w:rFonts w:ascii="Times New Roman" w:hAnsi="Times New Roman" w:cs="Times New Roman"/>
                <w:sz w:val="20"/>
                <w:szCs w:val="20"/>
              </w:rPr>
            </w:pPr>
            <w:r w:rsidRPr="000979F6">
              <w:rPr>
                <w:rFonts w:ascii="Times New Roman" w:hAnsi="Times New Roman" w:cs="Times New Roman"/>
                <w:sz w:val="20"/>
                <w:szCs w:val="20"/>
              </w:rPr>
              <w:t>72.93s</w:t>
            </w:r>
          </w:p>
        </w:tc>
        <w:tc>
          <w:tcPr>
            <w:tcW w:w="14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E61587" w14:textId="77777777" w:rsidR="005F2A43" w:rsidRPr="000979F6" w:rsidRDefault="00000000">
            <w:pPr>
              <w:rPr>
                <w:rFonts w:ascii="Times New Roman" w:hAnsi="Times New Roman" w:cs="Times New Roman"/>
                <w:sz w:val="20"/>
                <w:szCs w:val="20"/>
              </w:rPr>
            </w:pPr>
            <w:r w:rsidRPr="000979F6">
              <w:rPr>
                <w:rFonts w:ascii="Times New Roman" w:hAnsi="Times New Roman" w:cs="Times New Roman"/>
                <w:sz w:val="20"/>
                <w:szCs w:val="20"/>
              </w:rPr>
              <w:t>74.07s</w:t>
            </w:r>
          </w:p>
        </w:tc>
        <w:tc>
          <w:tcPr>
            <w:tcW w:w="14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D4DC19" w14:textId="77777777" w:rsidR="005F2A43" w:rsidRPr="000979F6" w:rsidRDefault="00000000">
            <w:pPr>
              <w:rPr>
                <w:rFonts w:ascii="Times New Roman" w:hAnsi="Times New Roman" w:cs="Times New Roman"/>
                <w:sz w:val="20"/>
                <w:szCs w:val="20"/>
              </w:rPr>
            </w:pPr>
            <w:r w:rsidRPr="000979F6">
              <w:rPr>
                <w:rFonts w:ascii="Times New Roman" w:hAnsi="Times New Roman" w:cs="Times New Roman"/>
                <w:sz w:val="20"/>
                <w:szCs w:val="20"/>
              </w:rPr>
              <w:t>1.14s (estable)</w:t>
            </w:r>
          </w:p>
        </w:tc>
      </w:tr>
      <w:tr w:rsidR="005F2A43" w:rsidRPr="000979F6" w14:paraId="77F151E1" w14:textId="77777777">
        <w:tblPrEx>
          <w:tblCellMar>
            <w:top w:w="0" w:type="dxa"/>
            <w:bottom w:w="0" w:type="dxa"/>
          </w:tblCellMar>
        </w:tblPrEx>
        <w:tc>
          <w:tcPr>
            <w:tcW w:w="25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04298F" w14:textId="77777777" w:rsidR="005F2A43" w:rsidRPr="000979F6" w:rsidRDefault="00000000">
            <w:pPr>
              <w:rPr>
                <w:rFonts w:ascii="Times New Roman" w:hAnsi="Times New Roman" w:cs="Times New Roman"/>
                <w:sz w:val="20"/>
                <w:szCs w:val="20"/>
              </w:rPr>
            </w:pPr>
            <w:r w:rsidRPr="000979F6">
              <w:rPr>
                <w:rFonts w:ascii="Times New Roman" w:hAnsi="Times New Roman" w:cs="Times New Roman"/>
                <w:sz w:val="20"/>
                <w:szCs w:val="20"/>
              </w:rPr>
              <w:t>T4 (Rechazar solicitud)</w:t>
            </w:r>
          </w:p>
        </w:tc>
        <w:tc>
          <w:tcPr>
            <w:tcW w:w="12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BB2BED" w14:textId="77777777" w:rsidR="005F2A43" w:rsidRPr="000979F6" w:rsidRDefault="00000000">
            <w:pPr>
              <w:rPr>
                <w:rFonts w:ascii="Times New Roman" w:hAnsi="Times New Roman" w:cs="Times New Roman"/>
                <w:sz w:val="20"/>
                <w:szCs w:val="20"/>
              </w:rPr>
            </w:pPr>
            <w:r w:rsidRPr="000979F6">
              <w:rPr>
                <w:rFonts w:ascii="Times New Roman" w:hAnsi="Times New Roman" w:cs="Times New Roman"/>
                <w:sz w:val="20"/>
                <w:szCs w:val="20"/>
              </w:rPr>
              <w:t>85.71%</w:t>
            </w:r>
          </w:p>
        </w:tc>
        <w:tc>
          <w:tcPr>
            <w:tcW w:w="12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90ED93" w14:textId="77777777" w:rsidR="005F2A43" w:rsidRPr="000979F6" w:rsidRDefault="00000000">
            <w:pPr>
              <w:rPr>
                <w:rFonts w:ascii="Times New Roman" w:hAnsi="Times New Roman" w:cs="Times New Roman"/>
                <w:sz w:val="20"/>
                <w:szCs w:val="20"/>
              </w:rPr>
            </w:pPr>
            <w:r w:rsidRPr="000979F6">
              <w:rPr>
                <w:rFonts w:ascii="Times New Roman" w:hAnsi="Times New Roman" w:cs="Times New Roman"/>
                <w:sz w:val="20"/>
                <w:szCs w:val="20"/>
              </w:rPr>
              <w:t>85.71%</w:t>
            </w:r>
          </w:p>
        </w:tc>
        <w:tc>
          <w:tcPr>
            <w:tcW w:w="14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F70F5F" w14:textId="77777777" w:rsidR="005F2A43" w:rsidRPr="000979F6" w:rsidRDefault="00000000">
            <w:pPr>
              <w:rPr>
                <w:rFonts w:ascii="Times New Roman" w:hAnsi="Times New Roman" w:cs="Times New Roman"/>
                <w:sz w:val="20"/>
                <w:szCs w:val="20"/>
              </w:rPr>
            </w:pPr>
            <w:r w:rsidRPr="000979F6">
              <w:rPr>
                <w:rFonts w:ascii="Times New Roman" w:hAnsi="Times New Roman" w:cs="Times New Roman"/>
                <w:sz w:val="20"/>
                <w:szCs w:val="20"/>
              </w:rPr>
              <w:t>79.57s</w:t>
            </w:r>
          </w:p>
        </w:tc>
        <w:tc>
          <w:tcPr>
            <w:tcW w:w="14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1589CE" w14:textId="77777777" w:rsidR="005F2A43" w:rsidRPr="000979F6" w:rsidRDefault="00000000">
            <w:pPr>
              <w:rPr>
                <w:rFonts w:ascii="Times New Roman" w:hAnsi="Times New Roman" w:cs="Times New Roman"/>
                <w:sz w:val="20"/>
                <w:szCs w:val="20"/>
              </w:rPr>
            </w:pPr>
            <w:r w:rsidRPr="000979F6">
              <w:rPr>
                <w:rFonts w:ascii="Times New Roman" w:hAnsi="Times New Roman" w:cs="Times New Roman"/>
                <w:sz w:val="20"/>
                <w:szCs w:val="20"/>
              </w:rPr>
              <w:t>74.71s</w:t>
            </w:r>
          </w:p>
        </w:tc>
        <w:tc>
          <w:tcPr>
            <w:tcW w:w="14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545298" w14:textId="77777777" w:rsidR="005F2A43" w:rsidRPr="000979F6" w:rsidRDefault="00000000">
            <w:pPr>
              <w:rPr>
                <w:rFonts w:ascii="Times New Roman" w:hAnsi="Times New Roman" w:cs="Times New Roman"/>
                <w:sz w:val="20"/>
                <w:szCs w:val="20"/>
              </w:rPr>
            </w:pPr>
            <w:r w:rsidRPr="000979F6">
              <w:rPr>
                <w:rFonts w:ascii="Times New Roman" w:hAnsi="Times New Roman" w:cs="Times New Roman"/>
                <w:sz w:val="20"/>
                <w:szCs w:val="20"/>
              </w:rPr>
              <w:t>4.86s (estable)</w:t>
            </w:r>
          </w:p>
        </w:tc>
      </w:tr>
      <w:tr w:rsidR="005F2A43" w:rsidRPr="000979F6" w14:paraId="3C60D6E6" w14:textId="77777777">
        <w:tblPrEx>
          <w:tblCellMar>
            <w:top w:w="0" w:type="dxa"/>
            <w:bottom w:w="0" w:type="dxa"/>
          </w:tblCellMar>
        </w:tblPrEx>
        <w:tc>
          <w:tcPr>
            <w:tcW w:w="25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DF1B93" w14:textId="77777777" w:rsidR="005F2A43" w:rsidRPr="000979F6" w:rsidRDefault="00000000">
            <w:pPr>
              <w:rPr>
                <w:rFonts w:ascii="Times New Roman" w:hAnsi="Times New Roman" w:cs="Times New Roman"/>
                <w:sz w:val="20"/>
                <w:szCs w:val="20"/>
              </w:rPr>
            </w:pPr>
            <w:r w:rsidRPr="000979F6">
              <w:rPr>
                <w:rFonts w:ascii="Times New Roman" w:hAnsi="Times New Roman" w:cs="Times New Roman"/>
                <w:sz w:val="20"/>
                <w:szCs w:val="20"/>
              </w:rPr>
              <w:t>T5 (Compartir donación)</w:t>
            </w:r>
          </w:p>
        </w:tc>
        <w:tc>
          <w:tcPr>
            <w:tcW w:w="12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31CA78" w14:textId="77777777" w:rsidR="005F2A43" w:rsidRPr="000979F6" w:rsidRDefault="00000000">
            <w:pPr>
              <w:rPr>
                <w:rFonts w:ascii="Times New Roman" w:hAnsi="Times New Roman" w:cs="Times New Roman"/>
                <w:sz w:val="20"/>
                <w:szCs w:val="20"/>
              </w:rPr>
            </w:pPr>
            <w:r w:rsidRPr="000979F6">
              <w:rPr>
                <w:rFonts w:ascii="Times New Roman" w:hAnsi="Times New Roman" w:cs="Times New Roman"/>
                <w:sz w:val="20"/>
                <w:szCs w:val="20"/>
              </w:rPr>
              <w:t>92.86%</w:t>
            </w:r>
          </w:p>
        </w:tc>
        <w:tc>
          <w:tcPr>
            <w:tcW w:w="12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311F01" w14:textId="77777777" w:rsidR="005F2A43" w:rsidRPr="000979F6" w:rsidRDefault="00000000">
            <w:pPr>
              <w:rPr>
                <w:rFonts w:ascii="Times New Roman" w:hAnsi="Times New Roman" w:cs="Times New Roman"/>
                <w:sz w:val="20"/>
                <w:szCs w:val="20"/>
              </w:rPr>
            </w:pPr>
            <w:r w:rsidRPr="000979F6">
              <w:rPr>
                <w:rFonts w:ascii="Times New Roman" w:hAnsi="Times New Roman" w:cs="Times New Roman"/>
                <w:sz w:val="20"/>
                <w:szCs w:val="20"/>
              </w:rPr>
              <w:t>71.43%</w:t>
            </w:r>
          </w:p>
        </w:tc>
        <w:tc>
          <w:tcPr>
            <w:tcW w:w="14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7F5927" w14:textId="77777777" w:rsidR="005F2A43" w:rsidRPr="000979F6" w:rsidRDefault="00000000">
            <w:pPr>
              <w:rPr>
                <w:rFonts w:ascii="Times New Roman" w:hAnsi="Times New Roman" w:cs="Times New Roman"/>
                <w:sz w:val="20"/>
                <w:szCs w:val="20"/>
              </w:rPr>
            </w:pPr>
            <w:r w:rsidRPr="000979F6">
              <w:rPr>
                <w:rFonts w:ascii="Times New Roman" w:hAnsi="Times New Roman" w:cs="Times New Roman"/>
                <w:sz w:val="20"/>
                <w:szCs w:val="20"/>
              </w:rPr>
              <w:t>61.79s</w:t>
            </w:r>
          </w:p>
        </w:tc>
        <w:tc>
          <w:tcPr>
            <w:tcW w:w="14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8C2DAC" w14:textId="77777777" w:rsidR="005F2A43" w:rsidRPr="000979F6" w:rsidRDefault="00000000">
            <w:pPr>
              <w:rPr>
                <w:rFonts w:ascii="Times New Roman" w:hAnsi="Times New Roman" w:cs="Times New Roman"/>
                <w:sz w:val="20"/>
                <w:szCs w:val="20"/>
              </w:rPr>
            </w:pPr>
            <w:r w:rsidRPr="000979F6">
              <w:rPr>
                <w:rFonts w:ascii="Times New Roman" w:hAnsi="Times New Roman" w:cs="Times New Roman"/>
                <w:sz w:val="20"/>
                <w:szCs w:val="20"/>
              </w:rPr>
              <w:t>—</w:t>
            </w:r>
          </w:p>
        </w:tc>
        <w:tc>
          <w:tcPr>
            <w:tcW w:w="14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C0E6BF" w14:textId="77777777" w:rsidR="005F2A43" w:rsidRPr="000979F6" w:rsidRDefault="00000000">
            <w:pPr>
              <w:rPr>
                <w:rFonts w:ascii="Times New Roman" w:hAnsi="Times New Roman" w:cs="Times New Roman"/>
                <w:sz w:val="20"/>
                <w:szCs w:val="20"/>
              </w:rPr>
            </w:pPr>
            <w:r w:rsidRPr="000979F6">
              <w:rPr>
                <w:rFonts w:ascii="Times New Roman" w:hAnsi="Times New Roman" w:cs="Times New Roman"/>
                <w:sz w:val="20"/>
                <w:szCs w:val="20"/>
              </w:rPr>
              <w:t>—</w:t>
            </w:r>
          </w:p>
        </w:tc>
      </w:tr>
    </w:tbl>
    <w:p w14:paraId="6A210128" w14:textId="77777777" w:rsidR="005F2A43" w:rsidRPr="000979F6" w:rsidRDefault="005F2A43">
      <w:pPr>
        <w:spacing w:after="160"/>
        <w:rPr>
          <w:rFonts w:ascii="Times New Roman" w:hAnsi="Times New Roman" w:cs="Times New Roman"/>
          <w:sz w:val="20"/>
          <w:szCs w:val="20"/>
        </w:rPr>
      </w:pPr>
    </w:p>
    <w:p w14:paraId="0F363FF0" w14:textId="77777777" w:rsidR="005F2A43" w:rsidRPr="000979F6" w:rsidRDefault="00000000">
      <w:pPr>
        <w:pStyle w:val="Ttulo2"/>
        <w:rPr>
          <w:rFonts w:ascii="Times New Roman" w:hAnsi="Times New Roman" w:cs="Times New Roman"/>
          <w:sz w:val="20"/>
          <w:szCs w:val="20"/>
        </w:rPr>
      </w:pPr>
      <w:r w:rsidRPr="000979F6">
        <w:rPr>
          <w:rFonts w:ascii="Times New Roman" w:hAnsi="Times New Roman" w:cs="Times New Roman"/>
          <w:sz w:val="20"/>
          <w:szCs w:val="20"/>
        </w:rPr>
        <w:t>Otros resultados a resaltar</w:t>
      </w:r>
    </w:p>
    <w:p w14:paraId="2F3F9CF3" w14:textId="77777777" w:rsidR="005F2A43" w:rsidRPr="000979F6" w:rsidRDefault="00000000">
      <w:pPr>
        <w:spacing w:after="160"/>
        <w:rPr>
          <w:rFonts w:ascii="Times New Roman" w:hAnsi="Times New Roman" w:cs="Times New Roman"/>
          <w:sz w:val="20"/>
          <w:szCs w:val="20"/>
        </w:rPr>
      </w:pPr>
      <w:r w:rsidRPr="000979F6">
        <w:rPr>
          <w:rFonts w:ascii="Times New Roman" w:hAnsi="Times New Roman" w:cs="Times New Roman"/>
          <w:sz w:val="20"/>
          <w:szCs w:val="20"/>
        </w:rPr>
        <w:lastRenderedPageBreak/>
        <w:t xml:space="preserve">En cuanto a la </w:t>
      </w:r>
      <w:r w:rsidRPr="000979F6">
        <w:rPr>
          <w:rFonts w:ascii="Times New Roman" w:hAnsi="Times New Roman" w:cs="Times New Roman"/>
          <w:b/>
          <w:bCs/>
          <w:sz w:val="20"/>
          <w:szCs w:val="20"/>
        </w:rPr>
        <w:t>T5 — Compartir una donación</w:t>
      </w:r>
      <w:r w:rsidRPr="000979F6">
        <w:rPr>
          <w:rFonts w:ascii="Times New Roman" w:hAnsi="Times New Roman" w:cs="Times New Roman"/>
          <w:sz w:val="20"/>
          <w:szCs w:val="20"/>
        </w:rPr>
        <w:t xml:space="preserve">, se presenta otra divergencia crítica de 24.43 segundos a favor del Prototipo A. En las pantallas del Prototipo B, concretamente en </w:t>
      </w:r>
      <w:proofErr w:type="spellStart"/>
      <w:r w:rsidRPr="000979F6">
        <w:rPr>
          <w:rFonts w:ascii="Times New Roman" w:hAnsi="Times New Roman" w:cs="Times New Roman"/>
          <w:sz w:val="20"/>
          <w:szCs w:val="20"/>
        </w:rPr>
        <w:t>donations</w:t>
      </w:r>
      <w:proofErr w:type="spellEnd"/>
      <w:r w:rsidRPr="000979F6">
        <w:rPr>
          <w:rFonts w:ascii="Times New Roman" w:hAnsi="Times New Roman" w:cs="Times New Roman"/>
          <w:sz w:val="20"/>
          <w:szCs w:val="20"/>
        </w:rPr>
        <w:t xml:space="preserve">/id.png, los elementos de interacción social quedaron relegados a la parte inferior de la vista de detalle, obligando a realizar </w:t>
      </w:r>
      <w:proofErr w:type="spellStart"/>
      <w:r w:rsidRPr="000979F6">
        <w:rPr>
          <w:rFonts w:ascii="Times New Roman" w:hAnsi="Times New Roman" w:cs="Times New Roman"/>
          <w:sz w:val="20"/>
          <w:szCs w:val="20"/>
        </w:rPr>
        <w:t>scroll</w:t>
      </w:r>
      <w:proofErr w:type="spellEnd"/>
      <w:r w:rsidRPr="000979F6">
        <w:rPr>
          <w:rFonts w:ascii="Times New Roman" w:hAnsi="Times New Roman" w:cs="Times New Roman"/>
          <w:sz w:val="20"/>
          <w:szCs w:val="20"/>
        </w:rPr>
        <w:t>, mientras que el Prototipo A los integraba como acciones principales de cabecera.</w:t>
      </w:r>
    </w:p>
    <w:p w14:paraId="3674EA0C" w14:textId="77777777" w:rsidR="005F2A43" w:rsidRPr="000979F6" w:rsidRDefault="00000000">
      <w:pPr>
        <w:spacing w:after="160"/>
        <w:rPr>
          <w:rFonts w:ascii="Times New Roman" w:hAnsi="Times New Roman" w:cs="Times New Roman"/>
          <w:sz w:val="20"/>
          <w:szCs w:val="20"/>
        </w:rPr>
      </w:pPr>
      <w:r w:rsidRPr="000979F6">
        <w:rPr>
          <w:rFonts w:ascii="Times New Roman" w:hAnsi="Times New Roman" w:cs="Times New Roman"/>
          <w:sz w:val="20"/>
          <w:szCs w:val="20"/>
        </w:rPr>
        <w:t>Por su parte, la tarea T1 (Nueva solicitud) mostró un comportamiento idéntico entre ambos prototipos, con una tasa de éxito del 78.6% en los dos y variaciones de tiempo inferiores a un segundo. En la tarea T3 (Ver solicitud), en cambio, el Prototipo B superó claramente a A en compleción (85.7% frente a 64.3%). En conjunto, estos resultados confirman que las estructuras de backend subyacentes eran sólidas y que los problemas detectados eran estrictamente de diseño de interacción superficial.</w:t>
      </w:r>
      <w:r w:rsidRPr="000979F6">
        <w:rPr>
          <w:rFonts w:ascii="Times New Roman" w:hAnsi="Times New Roman" w:cs="Times New Roman"/>
          <w:b/>
          <w:bCs/>
          <w:sz w:val="20"/>
          <w:szCs w:val="20"/>
        </w:rPr>
      </w:r>
      <w:r w:rsidRPr="000979F6">
        <w:rPr>
          <w:rFonts w:ascii="Times New Roman" w:hAnsi="Times New Roman" w:cs="Times New Roman"/>
          <w:sz w:val="20"/>
          <w:szCs w:val="20"/>
        </w:rPr>
      </w:r>
      <w:proofErr w:type="spellStart"/>
      <w:r w:rsidRPr="000979F6">
        <w:rPr>
          <w:rFonts w:ascii="Times New Roman" w:hAnsi="Times New Roman" w:cs="Times New Roman"/>
          <w:sz w:val="20"/>
          <w:szCs w:val="20"/>
        </w:rPr>
      </w:r>
      <w:proofErr w:type="spellEnd"/>
      <w:r w:rsidRPr="000979F6">
        <w:rPr>
          <w:rFonts w:ascii="Times New Roman" w:hAnsi="Times New Roman" w:cs="Times New Roman"/>
          <w:sz w:val="20"/>
          <w:szCs w:val="20"/>
        </w:rPr>
      </w:r>
    </w:p>
    <w:p w14:paraId="3E43AB0C" w14:textId="77777777" w:rsidR="005F2A43" w:rsidRPr="000979F6" w:rsidRDefault="00000000">
      <w:pPr>
        <w:pStyle w:val="Ttulo1"/>
        <w:rPr>
          <w:rFonts w:ascii="Times New Roman" w:hAnsi="Times New Roman" w:cs="Times New Roman"/>
          <w:color w:val="auto"/>
          <w:sz w:val="24"/>
          <w:szCs w:val="24"/>
        </w:rPr>
      </w:pPr>
      <w:r w:rsidRPr="000979F6">
        <w:rPr>
          <w:rFonts w:ascii="Times New Roman" w:hAnsi="Times New Roman" w:cs="Times New Roman"/>
          <w:color w:val="auto"/>
          <w:sz w:val="24"/>
          <w:szCs w:val="24"/>
        </w:rPr>
        <w:t>Principales problemas detectados, gravedad y solución en el prototipo nativo final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66"/>
        <w:gridCol w:w="1581"/>
        <w:gridCol w:w="1618"/>
        <w:gridCol w:w="1096"/>
        <w:gridCol w:w="1185"/>
        <w:gridCol w:w="2014"/>
      </w:tblGrid>
      <w:tr w:rsidR="005F2A43" w:rsidRPr="000979F6" w14:paraId="2D7ECB8F" w14:textId="77777777">
        <w:tblPrEx>
          <w:tblCellMar>
            <w:top w:w="0" w:type="dxa"/>
            <w:bottom w:w="0" w:type="dxa"/>
          </w:tblCellMar>
        </w:tblPrEx>
        <w:tc>
          <w:tcPr>
            <w:tcW w:w="162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505B949" w14:textId="77777777" w:rsidR="005F2A43" w:rsidRPr="000979F6" w:rsidRDefault="00000000">
            <w:pPr>
              <w:rPr>
                <w:rFonts w:ascii="Times New Roman" w:hAnsi="Times New Roman" w:cs="Times New Roman"/>
                <w:sz w:val="20"/>
                <w:szCs w:val="20"/>
              </w:rPr>
            </w:pPr>
            <w:r w:rsidRPr="000979F6">
              <w:rPr>
                <w:rFonts w:ascii="Times New Roman" w:hAnsi="Times New Roman" w:cs="Times New Roman"/>
                <w:b/>
                <w:bCs/>
                <w:sz w:val="20"/>
                <w:szCs w:val="20"/>
              </w:rPr>
              <w:t>Componente / ruta</w:t>
            </w:r>
          </w:p>
        </w:tc>
        <w:tc>
          <w:tcPr>
            <w:tcW w:w="22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7A1FBC4" w14:textId="77777777" w:rsidR="005F2A43" w:rsidRPr="000979F6" w:rsidRDefault="00000000">
            <w:pPr>
              <w:rPr>
                <w:rFonts w:ascii="Times New Roman" w:hAnsi="Times New Roman" w:cs="Times New Roman"/>
                <w:sz w:val="20"/>
                <w:szCs w:val="20"/>
              </w:rPr>
            </w:pPr>
            <w:r w:rsidRPr="000979F6">
              <w:rPr>
                <w:rFonts w:ascii="Times New Roman" w:hAnsi="Times New Roman" w:cs="Times New Roman"/>
                <w:b/>
                <w:bCs/>
                <w:sz w:val="20"/>
                <w:szCs w:val="20"/>
              </w:rPr>
              <w:t>Problema detectado</w:t>
            </w:r>
          </w:p>
        </w:tc>
        <w:tc>
          <w:tcPr>
            <w:tcW w:w="145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C44444D" w14:textId="77777777" w:rsidR="005F2A43" w:rsidRPr="000979F6" w:rsidRDefault="00000000">
            <w:pPr>
              <w:rPr>
                <w:rFonts w:ascii="Times New Roman" w:hAnsi="Times New Roman" w:cs="Times New Roman"/>
                <w:sz w:val="20"/>
                <w:szCs w:val="20"/>
              </w:rPr>
            </w:pPr>
            <w:r w:rsidRPr="000979F6">
              <w:rPr>
                <w:rFonts w:ascii="Times New Roman" w:hAnsi="Times New Roman" w:cs="Times New Roman"/>
                <w:b/>
                <w:bCs/>
                <w:sz w:val="20"/>
                <w:szCs w:val="20"/>
              </w:rPr>
              <w:t>Heurística violada</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1FD1D5C" w14:textId="77777777" w:rsidR="005F2A43" w:rsidRPr="000979F6" w:rsidRDefault="00000000">
            <w:pPr>
              <w:rPr>
                <w:rFonts w:ascii="Times New Roman" w:hAnsi="Times New Roman" w:cs="Times New Roman"/>
                <w:sz w:val="20"/>
                <w:szCs w:val="20"/>
              </w:rPr>
            </w:pPr>
            <w:r w:rsidRPr="000979F6">
              <w:rPr>
                <w:rFonts w:ascii="Times New Roman" w:hAnsi="Times New Roman" w:cs="Times New Roman"/>
                <w:b/>
                <w:bCs/>
                <w:sz w:val="20"/>
                <w:szCs w:val="20"/>
              </w:rPr>
              <w:t>Gravedad</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65C0EBD" w14:textId="77777777" w:rsidR="005F2A43" w:rsidRPr="000979F6" w:rsidRDefault="00000000">
            <w:pPr>
              <w:rPr>
                <w:rFonts w:ascii="Times New Roman" w:hAnsi="Times New Roman" w:cs="Times New Roman"/>
                <w:sz w:val="20"/>
                <w:szCs w:val="20"/>
              </w:rPr>
            </w:pPr>
            <w:r w:rsidRPr="000979F6">
              <w:rPr>
                <w:rFonts w:ascii="Times New Roman" w:hAnsi="Times New Roman" w:cs="Times New Roman"/>
                <w:b/>
                <w:bCs/>
                <w:sz w:val="20"/>
                <w:szCs w:val="20"/>
              </w:rPr>
              <w:t>Frecuencia</w:t>
            </w:r>
          </w:p>
        </w:tc>
        <w:tc>
          <w:tcPr>
            <w:tcW w:w="269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4AE4AF8" w14:textId="77777777" w:rsidR="005F2A43" w:rsidRPr="000979F6" w:rsidRDefault="00000000">
            <w:pPr>
              <w:rPr>
                <w:rFonts w:ascii="Times New Roman" w:hAnsi="Times New Roman" w:cs="Times New Roman"/>
                <w:sz w:val="20"/>
                <w:szCs w:val="20"/>
              </w:rPr>
            </w:pPr>
            <w:r w:rsidRPr="000979F6">
              <w:rPr>
                <w:rFonts w:ascii="Times New Roman" w:hAnsi="Times New Roman" w:cs="Times New Roman"/>
                <w:b/>
                <w:bCs/>
                <w:sz w:val="20"/>
                <w:szCs w:val="20"/>
              </w:rPr>
              <w:t>Solución en el prototipo nativo final</w:t>
            </w:r>
          </w:p>
        </w:tc>
      </w:tr>
      <w:tr w:rsidR="005F2A43" w:rsidRPr="000979F6" w14:paraId="4DE0DD73" w14:textId="77777777">
        <w:tblPrEx>
          <w:tblCellMar>
            <w:top w:w="0" w:type="dxa"/>
            <w:bottom w:w="0" w:type="dxa"/>
          </w:tblCellMar>
        </w:tblPrEx>
        <w:tc>
          <w:tcPr>
            <w:tcW w:w="16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540104" w14:textId="77777777" w:rsidR="005F2A43" w:rsidRPr="000979F6" w:rsidRDefault="00000000">
            <w:pPr>
              <w:rPr>
                <w:rFonts w:ascii="Times New Roman" w:hAnsi="Times New Roman" w:cs="Times New Roman"/>
                <w:sz w:val="20"/>
                <w:szCs w:val="20"/>
              </w:rPr>
            </w:pPr>
            <w:r w:rsidRPr="000979F6">
              <w:rPr>
                <w:rFonts w:ascii="Times New Roman" w:hAnsi="Times New Roman" w:cs="Times New Roman"/>
                <w:sz w:val="20"/>
                <w:szCs w:val="20"/>
              </w:rPr>
              <w:t>PATCH /</w:t>
            </w:r>
            <w:proofErr w:type="spellStart"/>
            <w:r w:rsidRPr="000979F6">
              <w:rPr>
                <w:rFonts w:ascii="Times New Roman" w:hAnsi="Times New Roman" w:cs="Times New Roman"/>
                <w:sz w:val="20"/>
                <w:szCs w:val="20"/>
              </w:rPr>
              <w:t>requests</w:t>
            </w:r>
            <w:proofErr w:type="spellEnd"/>
            <w:r w:rsidRPr="000979F6">
              <w:rPr>
                <w:rFonts w:ascii="Times New Roman" w:hAnsi="Times New Roman" w:cs="Times New Roman"/>
                <w:sz w:val="20"/>
                <w:szCs w:val="20"/>
              </w:rPr>
              <w:t>/{id}/status</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B7EF03" w14:textId="77777777" w:rsidR="005F2A43" w:rsidRPr="000979F6" w:rsidRDefault="00000000">
            <w:pPr>
              <w:rPr>
                <w:rFonts w:ascii="Times New Roman" w:hAnsi="Times New Roman" w:cs="Times New Roman"/>
                <w:sz w:val="20"/>
                <w:szCs w:val="20"/>
              </w:rPr>
            </w:pPr>
            <w:r w:rsidRPr="000979F6">
              <w:rPr>
                <w:rFonts w:ascii="Times New Roman" w:hAnsi="Times New Roman" w:cs="Times New Roman"/>
                <w:sz w:val="20"/>
                <w:szCs w:val="20"/>
              </w:rPr>
              <w:t>Botón inactivo en el formulario de rechazo sin aviso de validación previa.</w:t>
            </w:r>
          </w:p>
        </w:tc>
        <w:tc>
          <w:tcPr>
            <w:tcW w:w="14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5929F9" w14:textId="77777777" w:rsidR="005F2A43" w:rsidRPr="000979F6" w:rsidRDefault="00000000">
            <w:pPr>
              <w:rPr>
                <w:rFonts w:ascii="Times New Roman" w:hAnsi="Times New Roman" w:cs="Times New Roman"/>
                <w:sz w:val="20"/>
                <w:szCs w:val="20"/>
              </w:rPr>
            </w:pPr>
            <w:r w:rsidRPr="000979F6">
              <w:rPr>
                <w:rFonts w:ascii="Times New Roman" w:hAnsi="Times New Roman" w:cs="Times New Roman"/>
                <w:sz w:val="20"/>
                <w:szCs w:val="20"/>
              </w:rPr>
              <w:t>H9 (Reconocer errores)</w:t>
            </w:r>
          </w:p>
        </w:tc>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ABEDCD" w14:textId="77777777" w:rsidR="005F2A43" w:rsidRPr="000979F6" w:rsidRDefault="00000000">
            <w:pPr>
              <w:rPr>
                <w:rFonts w:ascii="Times New Roman" w:hAnsi="Times New Roman" w:cs="Times New Roman"/>
                <w:sz w:val="20"/>
                <w:szCs w:val="20"/>
              </w:rPr>
            </w:pPr>
            <w:r w:rsidRPr="000979F6">
              <w:rPr>
                <w:rFonts w:ascii="Times New Roman" w:hAnsi="Times New Roman" w:cs="Times New Roman"/>
                <w:sz w:val="20"/>
                <w:szCs w:val="20"/>
              </w:rPr>
              <w:t>Alta</w:t>
            </w:r>
          </w:p>
        </w:tc>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CEC218" w14:textId="77777777" w:rsidR="005F2A43" w:rsidRPr="000979F6" w:rsidRDefault="00000000">
            <w:pPr>
              <w:rPr>
                <w:rFonts w:ascii="Times New Roman" w:hAnsi="Times New Roman" w:cs="Times New Roman"/>
                <w:sz w:val="20"/>
                <w:szCs w:val="20"/>
              </w:rPr>
            </w:pPr>
            <w:r w:rsidRPr="000979F6">
              <w:rPr>
                <w:rFonts w:ascii="Times New Roman" w:hAnsi="Times New Roman" w:cs="Times New Roman"/>
                <w:sz w:val="20"/>
                <w:szCs w:val="20"/>
              </w:rPr>
              <w:t>Alta</w:t>
            </w:r>
          </w:p>
        </w:tc>
        <w:tc>
          <w:tcPr>
            <w:tcW w:w="269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F8C66B" w14:textId="77777777" w:rsidR="005F2A43" w:rsidRPr="000979F6" w:rsidRDefault="00000000">
            <w:pPr>
              <w:rPr>
                <w:rFonts w:ascii="Times New Roman" w:hAnsi="Times New Roman" w:cs="Times New Roman"/>
                <w:sz w:val="20"/>
                <w:szCs w:val="20"/>
              </w:rPr>
            </w:pPr>
            <w:r w:rsidRPr="000979F6">
              <w:rPr>
                <w:rFonts w:ascii="Times New Roman" w:hAnsi="Times New Roman" w:cs="Times New Roman"/>
                <w:sz w:val="20"/>
                <w:szCs w:val="20"/>
              </w:rPr>
              <w:t xml:space="preserve">Se añadió </w:t>
            </w:r>
            <w:proofErr w:type="spellStart"/>
            <w:r w:rsidRPr="000979F6">
              <w:rPr>
                <w:rFonts w:ascii="Times New Roman" w:hAnsi="Times New Roman" w:cs="Times New Roman"/>
                <w:sz w:val="20"/>
                <w:szCs w:val="20"/>
              </w:rPr>
              <w:t>feedback</w:t>
            </w:r>
            <w:proofErr w:type="spellEnd"/>
            <w:r w:rsidRPr="000979F6">
              <w:rPr>
                <w:rFonts w:ascii="Times New Roman" w:hAnsi="Times New Roman" w:cs="Times New Roman"/>
                <w:sz w:val="20"/>
                <w:szCs w:val="20"/>
              </w:rPr>
              <w:t xml:space="preserve"> en tiempo real que muestra el mensaje "Debe introducir al menos 15 caracteres" e ilumina el botón dinámicamente al cumplirlo.</w:t>
            </w:r>
          </w:p>
        </w:tc>
      </w:tr>
      <w:tr w:rsidR="005F2A43" w:rsidRPr="000979F6" w14:paraId="7DCAEBAA" w14:textId="77777777">
        <w:tblPrEx>
          <w:tblCellMar>
            <w:top w:w="0" w:type="dxa"/>
            <w:bottom w:w="0" w:type="dxa"/>
          </w:tblCellMar>
        </w:tblPrEx>
        <w:tc>
          <w:tcPr>
            <w:tcW w:w="16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9C51CE" w14:textId="77777777" w:rsidR="005F2A43" w:rsidRPr="000979F6" w:rsidRDefault="00000000">
            <w:pPr>
              <w:rPr>
                <w:rFonts w:ascii="Times New Roman" w:hAnsi="Times New Roman" w:cs="Times New Roman"/>
                <w:sz w:val="20"/>
                <w:szCs w:val="20"/>
              </w:rPr>
            </w:pPr>
            <w:r w:rsidRPr="000979F6">
              <w:rPr>
                <w:rFonts w:ascii="Times New Roman" w:hAnsi="Times New Roman" w:cs="Times New Roman"/>
                <w:sz w:val="20"/>
                <w:szCs w:val="20"/>
              </w:rPr>
              <w:t>/</w:t>
            </w:r>
            <w:proofErr w:type="spellStart"/>
            <w:r w:rsidRPr="000979F6">
              <w:rPr>
                <w:rFonts w:ascii="Times New Roman" w:hAnsi="Times New Roman" w:cs="Times New Roman"/>
                <w:sz w:val="20"/>
                <w:szCs w:val="20"/>
              </w:rPr>
              <w:t>donations</w:t>
            </w:r>
            <w:proofErr w:type="spellEnd"/>
            <w:r w:rsidRPr="000979F6">
              <w:rPr>
                <w:rFonts w:ascii="Times New Roman" w:hAnsi="Times New Roman" w:cs="Times New Roman"/>
                <w:sz w:val="20"/>
                <w:szCs w:val="20"/>
              </w:rPr>
              <w:t>/new</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FB1B2F" w14:textId="77777777" w:rsidR="005F2A43" w:rsidRPr="000979F6" w:rsidRDefault="00000000">
            <w:pPr>
              <w:rPr>
                <w:rFonts w:ascii="Times New Roman" w:hAnsi="Times New Roman" w:cs="Times New Roman"/>
                <w:sz w:val="20"/>
                <w:szCs w:val="20"/>
              </w:rPr>
            </w:pPr>
            <w:proofErr w:type="spellStart"/>
            <w:r w:rsidRPr="000979F6">
              <w:rPr>
                <w:rFonts w:ascii="Times New Roman" w:hAnsi="Times New Roman" w:cs="Times New Roman"/>
                <w:sz w:val="20"/>
                <w:szCs w:val="20"/>
              </w:rPr>
              <w:t>Scroll</w:t>
            </w:r>
            <w:proofErr w:type="spellEnd"/>
            <w:r w:rsidRPr="000979F6">
              <w:rPr>
                <w:rFonts w:ascii="Times New Roman" w:hAnsi="Times New Roman" w:cs="Times New Roman"/>
                <w:sz w:val="20"/>
                <w:szCs w:val="20"/>
              </w:rPr>
              <w:t xml:space="preserve"> excesivo para rellenar campos obligatorios de dirección.</w:t>
            </w:r>
          </w:p>
        </w:tc>
        <w:tc>
          <w:tcPr>
            <w:tcW w:w="14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4EC1A0" w14:textId="77777777" w:rsidR="005F2A43" w:rsidRPr="000979F6" w:rsidRDefault="00000000">
            <w:pPr>
              <w:rPr>
                <w:rFonts w:ascii="Times New Roman" w:hAnsi="Times New Roman" w:cs="Times New Roman"/>
                <w:sz w:val="20"/>
                <w:szCs w:val="20"/>
              </w:rPr>
            </w:pPr>
            <w:r w:rsidRPr="000979F6">
              <w:rPr>
                <w:rFonts w:ascii="Times New Roman" w:hAnsi="Times New Roman" w:cs="Times New Roman"/>
                <w:sz w:val="20"/>
                <w:szCs w:val="20"/>
              </w:rPr>
              <w:t>H7 (Flexibilidad y eficiencia)</w:t>
            </w:r>
          </w:p>
        </w:tc>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66F22B" w14:textId="77777777" w:rsidR="005F2A43" w:rsidRPr="000979F6" w:rsidRDefault="00000000">
            <w:pPr>
              <w:rPr>
                <w:rFonts w:ascii="Times New Roman" w:hAnsi="Times New Roman" w:cs="Times New Roman"/>
                <w:sz w:val="20"/>
                <w:szCs w:val="20"/>
              </w:rPr>
            </w:pPr>
            <w:r w:rsidRPr="000979F6">
              <w:rPr>
                <w:rFonts w:ascii="Times New Roman" w:hAnsi="Times New Roman" w:cs="Times New Roman"/>
                <w:sz w:val="20"/>
                <w:szCs w:val="20"/>
              </w:rPr>
              <w:t>Media</w:t>
            </w:r>
          </w:p>
        </w:tc>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650356" w14:textId="77777777" w:rsidR="005F2A43" w:rsidRPr="000979F6" w:rsidRDefault="00000000">
            <w:pPr>
              <w:rPr>
                <w:rFonts w:ascii="Times New Roman" w:hAnsi="Times New Roman" w:cs="Times New Roman"/>
                <w:sz w:val="20"/>
                <w:szCs w:val="20"/>
              </w:rPr>
            </w:pPr>
            <w:r w:rsidRPr="000979F6">
              <w:rPr>
                <w:rFonts w:ascii="Times New Roman" w:hAnsi="Times New Roman" w:cs="Times New Roman"/>
                <w:sz w:val="20"/>
                <w:szCs w:val="20"/>
              </w:rPr>
              <w:t>Alta</w:t>
            </w:r>
          </w:p>
        </w:tc>
        <w:tc>
          <w:tcPr>
            <w:tcW w:w="269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3DB80E" w14:textId="77777777" w:rsidR="005F2A43" w:rsidRPr="000979F6" w:rsidRDefault="00000000">
            <w:pPr>
              <w:rPr>
                <w:rFonts w:ascii="Times New Roman" w:hAnsi="Times New Roman" w:cs="Times New Roman"/>
                <w:sz w:val="20"/>
                <w:szCs w:val="20"/>
              </w:rPr>
            </w:pPr>
            <w:r w:rsidRPr="000979F6">
              <w:rPr>
                <w:rFonts w:ascii="Times New Roman" w:hAnsi="Times New Roman" w:cs="Times New Roman"/>
                <w:sz w:val="20"/>
                <w:szCs w:val="20"/>
              </w:rPr>
              <w:t>Reestructuración de campos en dos columnas y uso de autocompletado geográfico mediante API de mapas.</w:t>
            </w:r>
          </w:p>
        </w:tc>
      </w:tr>
      <w:tr w:rsidR="005F2A43" w:rsidRPr="000979F6" w14:paraId="1C7B3F85" w14:textId="77777777">
        <w:tblPrEx>
          <w:tblCellMar>
            <w:top w:w="0" w:type="dxa"/>
            <w:bottom w:w="0" w:type="dxa"/>
          </w:tblCellMar>
        </w:tblPrEx>
        <w:tc>
          <w:tcPr>
            <w:tcW w:w="16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BFDF40" w14:textId="77777777" w:rsidR="005F2A43" w:rsidRPr="000979F6" w:rsidRDefault="00000000">
            <w:pPr>
              <w:rPr>
                <w:rFonts w:ascii="Times New Roman" w:hAnsi="Times New Roman" w:cs="Times New Roman"/>
                <w:sz w:val="20"/>
                <w:szCs w:val="20"/>
              </w:rPr>
            </w:pPr>
            <w:r w:rsidRPr="000979F6">
              <w:rPr>
                <w:rFonts w:ascii="Times New Roman" w:hAnsi="Times New Roman" w:cs="Times New Roman"/>
                <w:sz w:val="20"/>
                <w:szCs w:val="20"/>
              </w:rPr>
              <w:t>/</w:t>
            </w:r>
            <w:proofErr w:type="spellStart"/>
            <w:r w:rsidRPr="000979F6">
              <w:rPr>
                <w:rFonts w:ascii="Times New Roman" w:hAnsi="Times New Roman" w:cs="Times New Roman"/>
                <w:sz w:val="20"/>
                <w:szCs w:val="20"/>
              </w:rPr>
              <w:t>donations</w:t>
            </w:r>
            <w:proofErr w:type="spellEnd"/>
            <w:r w:rsidRPr="000979F6">
              <w:rPr>
                <w:rFonts w:ascii="Times New Roman" w:hAnsi="Times New Roman" w:cs="Times New Roman"/>
                <w:sz w:val="20"/>
                <w:szCs w:val="20"/>
              </w:rPr>
              <w:t>/{id}</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E49C41" w14:textId="77777777" w:rsidR="005F2A43" w:rsidRPr="000979F6" w:rsidRDefault="00000000">
            <w:pPr>
              <w:rPr>
                <w:rFonts w:ascii="Times New Roman" w:hAnsi="Times New Roman" w:cs="Times New Roman"/>
                <w:sz w:val="20"/>
                <w:szCs w:val="20"/>
              </w:rPr>
            </w:pPr>
            <w:r w:rsidRPr="000979F6">
              <w:rPr>
                <w:rFonts w:ascii="Times New Roman" w:hAnsi="Times New Roman" w:cs="Times New Roman"/>
                <w:sz w:val="20"/>
                <w:szCs w:val="20"/>
              </w:rPr>
              <w:t xml:space="preserve">Botón de compartir oculto bajo el pliegue de pantalla en vista </w:t>
            </w:r>
            <w:proofErr w:type="spellStart"/>
            <w:r w:rsidRPr="000979F6">
              <w:rPr>
                <w:rFonts w:ascii="Times New Roman" w:hAnsi="Times New Roman" w:cs="Times New Roman"/>
                <w:sz w:val="20"/>
                <w:szCs w:val="20"/>
              </w:rPr>
              <w:t>mobile</w:t>
            </w:r>
            <w:proofErr w:type="spellEnd"/>
            <w:r w:rsidRPr="000979F6">
              <w:rPr>
                <w:rFonts w:ascii="Times New Roman" w:hAnsi="Times New Roman" w:cs="Times New Roman"/>
                <w:sz w:val="20"/>
                <w:szCs w:val="20"/>
              </w:rPr>
              <w:t>.</w:t>
            </w:r>
          </w:p>
        </w:tc>
        <w:tc>
          <w:tcPr>
            <w:tcW w:w="14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4B22C9" w14:textId="77777777" w:rsidR="005F2A43" w:rsidRPr="000979F6" w:rsidRDefault="00000000">
            <w:pPr>
              <w:rPr>
                <w:rFonts w:ascii="Times New Roman" w:hAnsi="Times New Roman" w:cs="Times New Roman"/>
                <w:sz w:val="20"/>
                <w:szCs w:val="20"/>
              </w:rPr>
            </w:pPr>
            <w:r w:rsidRPr="000979F6">
              <w:rPr>
                <w:rFonts w:ascii="Times New Roman" w:hAnsi="Times New Roman" w:cs="Times New Roman"/>
                <w:sz w:val="20"/>
                <w:szCs w:val="20"/>
              </w:rPr>
              <w:t>H6 (Reconocimiento frente a recuerdo)</w:t>
            </w:r>
          </w:p>
        </w:tc>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824333" w14:textId="77777777" w:rsidR="005F2A43" w:rsidRPr="000979F6" w:rsidRDefault="00000000">
            <w:pPr>
              <w:rPr>
                <w:rFonts w:ascii="Times New Roman" w:hAnsi="Times New Roman" w:cs="Times New Roman"/>
                <w:sz w:val="20"/>
                <w:szCs w:val="20"/>
              </w:rPr>
            </w:pPr>
            <w:r w:rsidRPr="000979F6">
              <w:rPr>
                <w:rFonts w:ascii="Times New Roman" w:hAnsi="Times New Roman" w:cs="Times New Roman"/>
                <w:sz w:val="20"/>
                <w:szCs w:val="20"/>
              </w:rPr>
              <w:t>Alta</w:t>
            </w:r>
          </w:p>
        </w:tc>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58CE9F" w14:textId="77777777" w:rsidR="005F2A43" w:rsidRPr="000979F6" w:rsidRDefault="00000000">
            <w:pPr>
              <w:rPr>
                <w:rFonts w:ascii="Times New Roman" w:hAnsi="Times New Roman" w:cs="Times New Roman"/>
                <w:sz w:val="20"/>
                <w:szCs w:val="20"/>
              </w:rPr>
            </w:pPr>
            <w:r w:rsidRPr="000979F6">
              <w:rPr>
                <w:rFonts w:ascii="Times New Roman" w:hAnsi="Times New Roman" w:cs="Times New Roman"/>
                <w:sz w:val="20"/>
                <w:szCs w:val="20"/>
              </w:rPr>
              <w:t>Media</w:t>
            </w:r>
          </w:p>
        </w:tc>
        <w:tc>
          <w:tcPr>
            <w:tcW w:w="269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FB9476" w14:textId="77777777" w:rsidR="005F2A43" w:rsidRPr="000979F6" w:rsidRDefault="00000000">
            <w:pPr>
              <w:rPr>
                <w:rFonts w:ascii="Times New Roman" w:hAnsi="Times New Roman" w:cs="Times New Roman"/>
                <w:sz w:val="20"/>
                <w:szCs w:val="20"/>
              </w:rPr>
            </w:pPr>
            <w:r w:rsidRPr="000979F6">
              <w:rPr>
                <w:rFonts w:ascii="Times New Roman" w:hAnsi="Times New Roman" w:cs="Times New Roman"/>
                <w:sz w:val="20"/>
                <w:szCs w:val="20"/>
              </w:rPr>
              <w:t>Se fijó una barra de acciones flotante (</w:t>
            </w:r>
            <w:proofErr w:type="spellStart"/>
            <w:r w:rsidRPr="000979F6">
              <w:rPr>
                <w:rFonts w:ascii="Times New Roman" w:hAnsi="Times New Roman" w:cs="Times New Roman"/>
                <w:sz w:val="20"/>
                <w:szCs w:val="20"/>
              </w:rPr>
              <w:t>floating</w:t>
            </w:r>
            <w:proofErr w:type="spellEnd"/>
            <w:r w:rsidRPr="000979F6">
              <w:rPr>
                <w:rFonts w:ascii="Times New Roman" w:hAnsi="Times New Roman" w:cs="Times New Roman"/>
                <w:sz w:val="20"/>
                <w:szCs w:val="20"/>
              </w:rPr>
              <w:t xml:space="preserve"> </w:t>
            </w:r>
            <w:proofErr w:type="spellStart"/>
            <w:r w:rsidRPr="000979F6">
              <w:rPr>
                <w:rFonts w:ascii="Times New Roman" w:hAnsi="Times New Roman" w:cs="Times New Roman"/>
                <w:sz w:val="20"/>
                <w:szCs w:val="20"/>
              </w:rPr>
              <w:t>action</w:t>
            </w:r>
            <w:proofErr w:type="spellEnd"/>
            <w:r w:rsidRPr="000979F6">
              <w:rPr>
                <w:rFonts w:ascii="Times New Roman" w:hAnsi="Times New Roman" w:cs="Times New Roman"/>
                <w:sz w:val="20"/>
                <w:szCs w:val="20"/>
              </w:rPr>
              <w:t xml:space="preserve"> bar) en la zona inferior de la pantalla de detalle de donación.</w:t>
            </w:r>
          </w:p>
        </w:tc>
      </w:tr>
      <w:tr w:rsidR="005F2A43" w:rsidRPr="000979F6" w14:paraId="797270C9" w14:textId="77777777">
        <w:tblPrEx>
          <w:tblCellMar>
            <w:top w:w="0" w:type="dxa"/>
            <w:bottom w:w="0" w:type="dxa"/>
          </w:tblCellMar>
        </w:tblPrEx>
        <w:tc>
          <w:tcPr>
            <w:tcW w:w="16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40A430" w14:textId="77777777" w:rsidR="005F2A43" w:rsidRPr="000979F6" w:rsidRDefault="00000000">
            <w:pPr>
              <w:rPr>
                <w:rFonts w:ascii="Times New Roman" w:hAnsi="Times New Roman" w:cs="Times New Roman"/>
                <w:sz w:val="20"/>
                <w:szCs w:val="20"/>
              </w:rPr>
            </w:pPr>
            <w:r w:rsidRPr="000979F6">
              <w:rPr>
                <w:rFonts w:ascii="Times New Roman" w:hAnsi="Times New Roman" w:cs="Times New Roman"/>
                <w:sz w:val="20"/>
                <w:szCs w:val="20"/>
              </w:rPr>
              <w:t>/</w:t>
            </w:r>
            <w:proofErr w:type="spellStart"/>
            <w:r w:rsidRPr="000979F6">
              <w:rPr>
                <w:rFonts w:ascii="Times New Roman" w:hAnsi="Times New Roman" w:cs="Times New Roman"/>
                <w:sz w:val="20"/>
                <w:szCs w:val="20"/>
              </w:rPr>
              <w:t>auth</w:t>
            </w:r>
            <w:proofErr w:type="spellEnd"/>
            <w:r w:rsidRPr="000979F6">
              <w:rPr>
                <w:rFonts w:ascii="Times New Roman" w:hAnsi="Times New Roman" w:cs="Times New Roman"/>
                <w:sz w:val="20"/>
                <w:szCs w:val="20"/>
              </w:rPr>
              <w:t>/</w:t>
            </w:r>
            <w:proofErr w:type="spellStart"/>
            <w:r w:rsidRPr="000979F6">
              <w:rPr>
                <w:rFonts w:ascii="Times New Roman" w:hAnsi="Times New Roman" w:cs="Times New Roman"/>
                <w:sz w:val="20"/>
                <w:szCs w:val="20"/>
              </w:rPr>
              <w:t>register</w:t>
            </w:r>
            <w:proofErr w:type="spellEnd"/>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E79B3B" w14:textId="77777777" w:rsidR="005F2A43" w:rsidRPr="000979F6" w:rsidRDefault="00000000">
            <w:pPr>
              <w:rPr>
                <w:rFonts w:ascii="Times New Roman" w:hAnsi="Times New Roman" w:cs="Times New Roman"/>
                <w:sz w:val="20"/>
                <w:szCs w:val="20"/>
              </w:rPr>
            </w:pPr>
            <w:r w:rsidRPr="000979F6">
              <w:rPr>
                <w:rFonts w:ascii="Times New Roman" w:hAnsi="Times New Roman" w:cs="Times New Roman"/>
                <w:sz w:val="20"/>
                <w:szCs w:val="20"/>
              </w:rPr>
              <w:t xml:space="preserve">El formulario permitía enviar contraseñas débiles que el </w:t>
            </w:r>
            <w:proofErr w:type="spellStart"/>
            <w:r w:rsidRPr="000979F6">
              <w:rPr>
                <w:rFonts w:ascii="Times New Roman" w:hAnsi="Times New Roman" w:cs="Times New Roman"/>
                <w:sz w:val="20"/>
                <w:szCs w:val="20"/>
              </w:rPr>
              <w:t>backend</w:t>
            </w:r>
            <w:proofErr w:type="spellEnd"/>
            <w:r w:rsidRPr="000979F6">
              <w:rPr>
                <w:rFonts w:ascii="Times New Roman" w:hAnsi="Times New Roman" w:cs="Times New Roman"/>
                <w:sz w:val="20"/>
                <w:szCs w:val="20"/>
              </w:rPr>
              <w:t xml:space="preserve"> rechazaba con un error crudo.</w:t>
            </w:r>
          </w:p>
        </w:tc>
        <w:tc>
          <w:tcPr>
            <w:tcW w:w="14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3AFF73" w14:textId="77777777" w:rsidR="005F2A43" w:rsidRPr="000979F6" w:rsidRDefault="00000000">
            <w:pPr>
              <w:rPr>
                <w:rFonts w:ascii="Times New Roman" w:hAnsi="Times New Roman" w:cs="Times New Roman"/>
                <w:sz w:val="20"/>
                <w:szCs w:val="20"/>
              </w:rPr>
            </w:pPr>
            <w:r w:rsidRPr="000979F6">
              <w:rPr>
                <w:rFonts w:ascii="Times New Roman" w:hAnsi="Times New Roman" w:cs="Times New Roman"/>
                <w:sz w:val="20"/>
                <w:szCs w:val="20"/>
              </w:rPr>
              <w:t>H5 (Prevención de errores)</w:t>
            </w:r>
          </w:p>
        </w:tc>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66B086" w14:textId="77777777" w:rsidR="005F2A43" w:rsidRPr="000979F6" w:rsidRDefault="00000000">
            <w:pPr>
              <w:rPr>
                <w:rFonts w:ascii="Times New Roman" w:hAnsi="Times New Roman" w:cs="Times New Roman"/>
                <w:sz w:val="20"/>
                <w:szCs w:val="20"/>
              </w:rPr>
            </w:pPr>
            <w:r w:rsidRPr="000979F6">
              <w:rPr>
                <w:rFonts w:ascii="Times New Roman" w:hAnsi="Times New Roman" w:cs="Times New Roman"/>
                <w:sz w:val="20"/>
                <w:szCs w:val="20"/>
              </w:rPr>
              <w:t>Crítica</w:t>
            </w:r>
          </w:p>
        </w:tc>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8EE50A" w14:textId="77777777" w:rsidR="005F2A43" w:rsidRPr="000979F6" w:rsidRDefault="00000000">
            <w:pPr>
              <w:rPr>
                <w:rFonts w:ascii="Times New Roman" w:hAnsi="Times New Roman" w:cs="Times New Roman"/>
                <w:sz w:val="20"/>
                <w:szCs w:val="20"/>
              </w:rPr>
            </w:pPr>
            <w:r w:rsidRPr="000979F6">
              <w:rPr>
                <w:rFonts w:ascii="Times New Roman" w:hAnsi="Times New Roman" w:cs="Times New Roman"/>
                <w:sz w:val="20"/>
                <w:szCs w:val="20"/>
              </w:rPr>
              <w:t>Baja</w:t>
            </w:r>
          </w:p>
        </w:tc>
        <w:tc>
          <w:tcPr>
            <w:tcW w:w="269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F57ABD" w14:textId="77777777" w:rsidR="005F2A43" w:rsidRPr="000979F6" w:rsidRDefault="00000000">
            <w:pPr>
              <w:rPr>
                <w:rFonts w:ascii="Times New Roman" w:hAnsi="Times New Roman" w:cs="Times New Roman"/>
                <w:sz w:val="20"/>
                <w:szCs w:val="20"/>
              </w:rPr>
            </w:pPr>
            <w:r w:rsidRPr="000979F6">
              <w:rPr>
                <w:rFonts w:ascii="Times New Roman" w:hAnsi="Times New Roman" w:cs="Times New Roman"/>
                <w:sz w:val="20"/>
                <w:szCs w:val="20"/>
              </w:rPr>
              <w:t>Incorporación de un validador visual de fortaleza de contraseña (</w:t>
            </w:r>
            <w:proofErr w:type="spellStart"/>
            <w:r w:rsidRPr="000979F6">
              <w:rPr>
                <w:rFonts w:ascii="Times New Roman" w:hAnsi="Times New Roman" w:cs="Times New Roman"/>
                <w:sz w:val="20"/>
                <w:szCs w:val="20"/>
              </w:rPr>
              <w:t>password</w:t>
            </w:r>
            <w:proofErr w:type="spellEnd"/>
            <w:r w:rsidRPr="000979F6">
              <w:rPr>
                <w:rFonts w:ascii="Times New Roman" w:hAnsi="Times New Roman" w:cs="Times New Roman"/>
                <w:sz w:val="20"/>
                <w:szCs w:val="20"/>
              </w:rPr>
              <w:t xml:space="preserve"> meter) integrado directamente en el </w:t>
            </w:r>
            <w:proofErr w:type="spellStart"/>
            <w:r w:rsidRPr="000979F6">
              <w:rPr>
                <w:rFonts w:ascii="Times New Roman" w:hAnsi="Times New Roman" w:cs="Times New Roman"/>
                <w:sz w:val="20"/>
                <w:szCs w:val="20"/>
              </w:rPr>
              <w:t>frontend</w:t>
            </w:r>
            <w:proofErr w:type="spellEnd"/>
            <w:r w:rsidRPr="000979F6">
              <w:rPr>
                <w:rFonts w:ascii="Times New Roman" w:hAnsi="Times New Roman" w:cs="Times New Roman"/>
                <w:sz w:val="20"/>
                <w:szCs w:val="20"/>
              </w:rPr>
              <w:t>.</w:t>
            </w:r>
          </w:p>
        </w:tc>
      </w:tr>
    </w:tbl>
    <w:p w14:paraId="365DBDD7" w14:textId="77777777" w:rsidR="005F2A43" w:rsidRPr="000979F6" w:rsidRDefault="005F2A43">
      <w:pPr>
        <w:spacing w:after="160"/>
        <w:rPr>
          <w:rFonts w:ascii="Times New Roman" w:hAnsi="Times New Roman" w:cs="Times New Roman"/>
          <w:sz w:val="20"/>
          <w:szCs w:val="20"/>
        </w:rPr>
      </w:pPr>
    </w:p>
    <w:p w14:paraId="4548AD75" w14:textId="77777777" w:rsidR="005F2A43" w:rsidRPr="000979F6" w:rsidRDefault="00000000">
      <w:pPr>
        <w:pStyle w:val="Ttulo1"/>
        <w:rPr>
          <w:rFonts w:ascii="Times New Roman" w:hAnsi="Times New Roman" w:cs="Times New Roman"/>
          <w:color w:val="auto"/>
          <w:sz w:val="24"/>
          <w:szCs w:val="24"/>
        </w:rPr>
      </w:pPr>
      <w:r w:rsidRPr="000979F6">
        <w:rPr>
          <w:rFonts w:ascii="Times New Roman" w:hAnsi="Times New Roman" w:cs="Times New Roman"/>
          <w:color w:val="auto"/>
          <w:sz w:val="24"/>
          <w:szCs w:val="24"/>
        </w:rPr>
        <w:t>Reflexiones sobre el test de usabilidad: lecciones aprendidas</w:t>
      </w:r>
    </w:p>
    <w:p w14:paraId="10333EDE" w14:textId="77777777" w:rsidR="005F2A43" w:rsidRPr="000979F6" w:rsidRDefault="00000000">
      <w:pPr>
        <w:spacing w:after="160"/>
        <w:rPr>
          <w:rFonts w:ascii="Times New Roman" w:hAnsi="Times New Roman" w:cs="Times New Roman"/>
          <w:sz w:val="20"/>
          <w:szCs w:val="20"/>
        </w:rPr>
      </w:pPr>
      <w:r w:rsidRPr="000979F6">
        <w:rPr>
          <w:rFonts w:ascii="Times New Roman" w:hAnsi="Times New Roman" w:cs="Times New Roman"/>
          <w:b/>
          <w:bCs/>
          <w:sz w:val="20"/>
          <w:szCs w:val="20"/>
        </w:rPr>
        <w:t xml:space="preserve">El peligro de los flujos ocultos. </w:t>
      </w:r>
      <w:r w:rsidRPr="000979F6">
        <w:rPr>
          <w:rFonts w:ascii="Times New Roman" w:hAnsi="Times New Roman" w:cs="Times New Roman"/>
          <w:sz w:val="20"/>
          <w:szCs w:val="20"/>
        </w:rPr>
        <w:t>Fragmentar la interfaz para reducir la carga visual, como hizo el subgrupo B, resulta contraproducente si las acciones críticas del día a día exigen clics extra de navegación profunda. La eficiencia operativa en plataformas de gestión logística debe primar sobre el minimalismo extremo.</w:t>
      </w:r>
    </w:p>
    <w:p w14:paraId="18FF8A91" w14:textId="77777777" w:rsidR="005F2A43" w:rsidRPr="000979F6" w:rsidRDefault="00000000">
      <w:pPr>
        <w:spacing w:after="160"/>
        <w:rPr>
          <w:rFonts w:ascii="Times New Roman" w:hAnsi="Times New Roman" w:cs="Times New Roman"/>
          <w:sz w:val="20"/>
          <w:szCs w:val="20"/>
        </w:rPr>
      </w:pPr>
      <w:r w:rsidRPr="000979F6">
        <w:rPr>
          <w:rFonts w:ascii="Times New Roman" w:hAnsi="Times New Roman" w:cs="Times New Roman"/>
          <w:b/>
          <w:bCs/>
          <w:sz w:val="20"/>
          <w:szCs w:val="20"/>
        </w:rPr>
        <w:lastRenderedPageBreak/>
        <w:t xml:space="preserve">El valor del </w:t>
      </w:r>
      <w:proofErr w:type="spellStart"/>
      <w:r w:rsidRPr="000979F6">
        <w:rPr>
          <w:rFonts w:ascii="Times New Roman" w:hAnsi="Times New Roman" w:cs="Times New Roman"/>
          <w:b/>
          <w:bCs/>
          <w:sz w:val="20"/>
          <w:szCs w:val="20"/>
        </w:rPr>
        <w:t>feedback</w:t>
      </w:r>
      <w:proofErr w:type="spellEnd"/>
      <w:r w:rsidRPr="000979F6">
        <w:rPr>
          <w:rFonts w:ascii="Times New Roman" w:hAnsi="Times New Roman" w:cs="Times New Roman"/>
          <w:b/>
          <w:bCs/>
          <w:sz w:val="20"/>
          <w:szCs w:val="20"/>
        </w:rPr>
        <w:t xml:space="preserve"> temprano (H9). </w:t>
      </w:r>
      <w:r w:rsidRPr="000979F6">
        <w:rPr>
          <w:rFonts w:ascii="Times New Roman" w:hAnsi="Times New Roman" w:cs="Times New Roman"/>
          <w:sz w:val="20"/>
          <w:szCs w:val="20"/>
        </w:rPr>
        <w:t xml:space="preserve">Bloquear componentes de la interfaz sin explicar las razones de la validación rompe la fluidez del usuario y provoca una sensación de bloqueo del sistema. El </w:t>
      </w:r>
      <w:proofErr w:type="spellStart"/>
      <w:r w:rsidRPr="000979F6">
        <w:rPr>
          <w:rFonts w:ascii="Times New Roman" w:hAnsi="Times New Roman" w:cs="Times New Roman"/>
          <w:sz w:val="20"/>
          <w:szCs w:val="20"/>
        </w:rPr>
        <w:t>backend</w:t>
      </w:r>
      <w:proofErr w:type="spellEnd"/>
      <w:r w:rsidRPr="000979F6">
        <w:rPr>
          <w:rFonts w:ascii="Times New Roman" w:hAnsi="Times New Roman" w:cs="Times New Roman"/>
          <w:sz w:val="20"/>
          <w:szCs w:val="20"/>
        </w:rPr>
        <w:t xml:space="preserve"> debe acompañarse de mensajes de error claros y orientados a la acción en el cliente.</w:t>
      </w:r>
    </w:p>
    <w:p w14:paraId="1E738DD5" w14:textId="77777777" w:rsidR="005F2A43" w:rsidRPr="000979F6" w:rsidRDefault="00000000">
      <w:pPr>
        <w:spacing w:after="160"/>
        <w:rPr>
          <w:rFonts w:ascii="Times New Roman" w:hAnsi="Times New Roman" w:cs="Times New Roman"/>
          <w:sz w:val="20"/>
          <w:szCs w:val="20"/>
        </w:rPr>
      </w:pPr>
      <w:r w:rsidRPr="000979F6">
        <w:rPr>
          <w:rFonts w:ascii="Times New Roman" w:hAnsi="Times New Roman" w:cs="Times New Roman"/>
          <w:b/>
          <w:bCs/>
          <w:sz w:val="20"/>
          <w:szCs w:val="20"/>
        </w:rPr>
        <w:t xml:space="preserve">Utilidad de los </w:t>
      </w:r>
      <w:proofErr w:type="spellStart"/>
      <w:r w:rsidRPr="000979F6">
        <w:rPr>
          <w:rFonts w:ascii="Times New Roman" w:hAnsi="Times New Roman" w:cs="Times New Roman"/>
          <w:b/>
          <w:bCs/>
          <w:sz w:val="20"/>
          <w:szCs w:val="20"/>
        </w:rPr>
        <w:t>tests</w:t>
      </w:r>
      <w:proofErr w:type="spellEnd"/>
      <w:r w:rsidRPr="000979F6">
        <w:rPr>
          <w:rFonts w:ascii="Times New Roman" w:hAnsi="Times New Roman" w:cs="Times New Roman"/>
          <w:b/>
          <w:bCs/>
          <w:sz w:val="20"/>
          <w:szCs w:val="20"/>
        </w:rPr>
        <w:t xml:space="preserve"> remotos no moderados. </w:t>
      </w:r>
      <w:r w:rsidRPr="000979F6">
        <w:rPr>
          <w:rFonts w:ascii="Times New Roman" w:hAnsi="Times New Roman" w:cs="Times New Roman"/>
          <w:sz w:val="20"/>
          <w:szCs w:val="20"/>
        </w:rPr>
        <w:t xml:space="preserve">Herramientas como Loop11 son de un valor incalculable para identificar cuellos de botella mediante datos cuantitativos objetivos —pasos reales, tiempos, métricas de pérdida o </w:t>
      </w:r>
      <w:proofErr w:type="spellStart"/>
      <w:r w:rsidRPr="000979F6">
        <w:rPr>
          <w:rFonts w:ascii="Times New Roman" w:hAnsi="Times New Roman" w:cs="Times New Roman"/>
          <w:sz w:val="20"/>
          <w:szCs w:val="20"/>
        </w:rPr>
        <w:t>lostness</w:t>
      </w:r>
      <w:proofErr w:type="spellEnd"/>
      <w:r w:rsidRPr="000979F6">
        <w:rPr>
          <w:rFonts w:ascii="Times New Roman" w:hAnsi="Times New Roman" w:cs="Times New Roman"/>
          <w:sz w:val="20"/>
          <w:szCs w:val="20"/>
        </w:rPr>
        <w:t xml:space="preserve">—, destapando problemas que el equipo de desarrollo suele pasar por alto durante las fases de </w:t>
      </w:r>
      <w:proofErr w:type="spellStart"/>
      <w:r w:rsidRPr="000979F6">
        <w:rPr>
          <w:rFonts w:ascii="Times New Roman" w:hAnsi="Times New Roman" w:cs="Times New Roman"/>
          <w:sz w:val="20"/>
          <w:szCs w:val="20"/>
        </w:rPr>
        <w:t>auto-inspección</w:t>
      </w:r>
      <w:proofErr w:type="spellEnd"/>
      <w:r w:rsidRPr="000979F6">
        <w:rPr>
          <w:rFonts w:ascii="Times New Roman" w:hAnsi="Times New Roman" w:cs="Times New Roman"/>
          <w:sz w:val="20"/>
          <w:szCs w:val="20"/>
        </w:rPr>
        <w:t xml:space="preserve"> interna.</w:t>
      </w:r>
    </w:p>
    <w:sectPr w:rsidR="005F2A43" w:rsidRPr="000979F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B655B7"/>
    <w:multiLevelType w:val="hybridMultilevel"/>
    <w:tmpl w:val="0F0CC24A"/>
    <w:lvl w:ilvl="0" w:tplc="414C7D8C">
      <w:start w:val="1"/>
      <w:numFmt w:val="bullet"/>
      <w:lvlText w:val="●"/>
      <w:lvlJc w:val="left"/>
      <w:pPr>
        <w:ind w:left="720" w:hanging="360"/>
      </w:pPr>
    </w:lvl>
    <w:lvl w:ilvl="1" w:tplc="E3BA07B6">
      <w:start w:val="1"/>
      <w:numFmt w:val="bullet"/>
      <w:lvlText w:val="○"/>
      <w:lvlJc w:val="left"/>
      <w:pPr>
        <w:ind w:left="1440" w:hanging="360"/>
      </w:pPr>
    </w:lvl>
    <w:lvl w:ilvl="2" w:tplc="4A224FB8">
      <w:start w:val="1"/>
      <w:numFmt w:val="bullet"/>
      <w:lvlText w:val="■"/>
      <w:lvlJc w:val="left"/>
      <w:pPr>
        <w:ind w:left="2160" w:hanging="360"/>
      </w:pPr>
    </w:lvl>
    <w:lvl w:ilvl="3" w:tplc="DC9259E6">
      <w:start w:val="1"/>
      <w:numFmt w:val="bullet"/>
      <w:lvlText w:val="●"/>
      <w:lvlJc w:val="left"/>
      <w:pPr>
        <w:ind w:left="2880" w:hanging="360"/>
      </w:pPr>
    </w:lvl>
    <w:lvl w:ilvl="4" w:tplc="401CEF6A">
      <w:start w:val="1"/>
      <w:numFmt w:val="bullet"/>
      <w:lvlText w:val="○"/>
      <w:lvlJc w:val="left"/>
      <w:pPr>
        <w:ind w:left="3600" w:hanging="360"/>
      </w:pPr>
    </w:lvl>
    <w:lvl w:ilvl="5" w:tplc="51E41C74">
      <w:start w:val="1"/>
      <w:numFmt w:val="bullet"/>
      <w:lvlText w:val="■"/>
      <w:lvlJc w:val="left"/>
      <w:pPr>
        <w:ind w:left="4320" w:hanging="360"/>
      </w:pPr>
    </w:lvl>
    <w:lvl w:ilvl="6" w:tplc="06AE952E">
      <w:start w:val="1"/>
      <w:numFmt w:val="bullet"/>
      <w:lvlText w:val="●"/>
      <w:lvlJc w:val="left"/>
      <w:pPr>
        <w:ind w:left="5040" w:hanging="360"/>
      </w:pPr>
    </w:lvl>
    <w:lvl w:ilvl="7" w:tplc="84D214BA">
      <w:start w:val="1"/>
      <w:numFmt w:val="bullet"/>
      <w:lvlText w:val="●"/>
      <w:lvlJc w:val="left"/>
      <w:pPr>
        <w:ind w:left="5760" w:hanging="360"/>
      </w:pPr>
    </w:lvl>
    <w:lvl w:ilvl="8" w:tplc="6C0C8BCA">
      <w:start w:val="1"/>
      <w:numFmt w:val="bullet"/>
      <w:lvlText w:val="●"/>
      <w:lvlJc w:val="left"/>
      <w:pPr>
        <w:ind w:left="6480" w:hanging="360"/>
      </w:pPr>
    </w:lvl>
  </w:abstractNum>
  <w:num w:numId="1" w16cid:durableId="187912370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F2A43"/>
    <w:rsid w:val="000979F6"/>
    <w:rsid w:val="00182186"/>
    <w:rsid w:val="005F2A43"/>
    <w:rsid w:val="00642D7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929B19"/>
  <w15:docId w15:val="{16846142-2F82-4D9B-BB34-6FF4B77E46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pBdr>
        <w:bottom w:val="single" w:sz="6" w:space="1" w:color="2E75B6"/>
      </w:pBdr>
      <w:spacing w:before="280" w:after="160"/>
      <w:outlineLvl w:val="0"/>
    </w:pPr>
    <w:rPr>
      <w:b/>
      <w:bCs/>
      <w:color w:val="2E75B6"/>
      <w:sz w:val="32"/>
      <w:szCs w:val="32"/>
    </w:rPr>
  </w:style>
  <w:style w:type="paragraph" w:styleId="Ttulo2">
    <w:name w:val="heading 2"/>
    <w:uiPriority w:val="9"/>
    <w:unhideWhenUsed/>
    <w:qFormat/>
    <w:pPr>
      <w:spacing w:before="200" w:after="120"/>
      <w:outlineLvl w:val="1"/>
    </w:pPr>
    <w:rPr>
      <w:b/>
      <w:bCs/>
      <w:color w:val="404040"/>
      <w:sz w:val="26"/>
      <w:szCs w:val="26"/>
    </w:rPr>
  </w:style>
  <w:style w:type="paragraph" w:styleId="Ttulo3">
    <w:name w:val="heading 3"/>
    <w:uiPriority w:val="9"/>
    <w:semiHidden/>
    <w:unhideWhenUsed/>
    <w:qFormat/>
    <w:pPr>
      <w:spacing w:before="160" w:after="100"/>
      <w:outlineLvl w:val="2"/>
    </w:pPr>
    <w:rPr>
      <w:b/>
      <w:bCs/>
      <w:i/>
      <w:iCs/>
      <w:color w:val="595959"/>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90</TotalTime>
  <Pages>1</Pages>
  <Words>2393</Words>
  <Characters>13162</Characters>
  <Application>Microsoft Office Word</Application>
  <DocSecurity>0</DocSecurity>
  <Lines>109</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15524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Luis Almero mut</cp:lastModifiedBy>
  <cp:revision>3</cp:revision>
  <dcterms:created xsi:type="dcterms:W3CDTF">2026-06-12T10:40:00Z</dcterms:created>
  <dcterms:modified xsi:type="dcterms:W3CDTF">2026-06-12T12:13:00Z</dcterms:modified>
</cp:coreProperties>
</file>