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ELEAZER A PATIL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17"/>
          <w:szCs w:val="17"/>
          <w:rtl w:val="0"/>
        </w:rPr>
        <w:t xml:space="preserve">SOFTWARE ENGINEER 3 | TECHNOLOGY TRANSFORMATION | DIGITAL WORKPLACE | ENTERPRISE AUTOMATION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15"/>
          <w:szCs w:val="15"/>
          <w:rtl w:val="0"/>
        </w:rPr>
        <w:t xml:space="preserve">+91 9177 613 457  |  e_patil@hotmail.com  |  linkedin.com/in/epatil  |  Hyderabad, Telangana, India</w:t>
      </w:r>
      <w:r w:rsidDel="00000000" w:rsidR="00000000" w:rsidRPr="00000000">
        <w:rPr>
          <w:rtl w:val="0"/>
        </w:rPr>
      </w:r>
    </w:p>
    <w:p w:rsidR="00000000" w:rsidDel="00000000" w:rsidP="00000000" w:rsidRDefault="00000000" w:rsidRPr="00000000" w14:paraId="00000004">
      <w:pPr>
        <w:spacing w:after="40" w:before="80" w:lineRule="auto"/>
        <w:rPr/>
      </w:pPr>
      <w:r w:rsidDel="00000000" w:rsidR="00000000" w:rsidRPr="00000000">
        <w:rPr>
          <w:b w:val="1"/>
          <w:bCs w:val="1"/>
          <w:sz w:val="21"/>
          <w:szCs w:val="21"/>
          <w:rtl w:val="0"/>
        </w:rPr>
        <w:t xml:space="preserve">EXECUTIVE PROFILE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Software Engineer 3 and technology transformation professional with 17+ years of IT experience, including 12+ years at Deloitte India, leading enterprise digital workplace, automation, and Microsoft technology transformation initiatives. Proven track record of turning complex business priorities and ambiguous operational needs into scalable technology strategies, solution architectures, governed platforms, and adoption roadmaps. Deep expertise across Microsoft Power Platform, SharePoint Online, SPFx, Power Automate, React, Angular, Microsoft 365, UX, and enterprise governance. Experienced in leading end-to-end delivery, shaping technical direction, engaging senior business and technology stakeholders, managing scope and dependencies, driving standardisation and reuse, and mentoring engineering talent. Brings a strong balance of business value, delivery discipline, security, user experience, supportability, and long-term platform strategy. Targeting Technology Transformation Manager roles.</w:t>
      </w:r>
    </w:p>
    <w:p w:rsidR="00000000" w:rsidDel="00000000" w:rsidP="00000000" w:rsidRDefault="00000000" w:rsidRPr="00000000" w14:paraId="00000006">
      <w:pPr>
        <w:spacing w:after="40" w:before="80" w:lineRule="auto"/>
        <w:rPr/>
      </w:pPr>
      <w:r w:rsidDel="00000000" w:rsidR="00000000" w:rsidRPr="00000000">
        <w:rPr>
          <w:b w:val="1"/>
          <w:bCs w:val="1"/>
          <w:sz w:val="21"/>
          <w:szCs w:val="21"/>
          <w:rtl w:val="0"/>
        </w:rPr>
        <w:t xml:space="preserve">PROFESSIONAL EXPERIENCE</w:t>
      </w:r>
      <w:r w:rsidDel="00000000" w:rsidR="00000000" w:rsidRPr="00000000">
        <w:rPr>
          <w:rtl w:val="0"/>
        </w:rPr>
      </w:r>
    </w:p>
    <w:p w:rsidR="00000000" w:rsidDel="00000000" w:rsidP="00000000" w:rsidRDefault="00000000" w:rsidRPr="00000000" w14:paraId="00000007">
      <w:pPr>
        <w:spacing w:after="0" w:before="40" w:lineRule="auto"/>
        <w:rPr/>
      </w:pPr>
      <w:r w:rsidDel="00000000" w:rsidR="00000000" w:rsidRPr="00000000">
        <w:rPr>
          <w:b w:val="1"/>
          <w:bCs w:val="1"/>
          <w:sz w:val="18"/>
          <w:szCs w:val="18"/>
          <w:rtl w:val="0"/>
        </w:rPr>
        <w:t xml:space="preserve">Software Engineer 3</w:t>
      </w:r>
      <w:r w:rsidDel="00000000" w:rsidR="00000000" w:rsidRPr="00000000">
        <w:rPr>
          <w:i w:val="1"/>
          <w:iCs w:val="1"/>
          <w:rtl w:val="0"/>
        </w:rPr>
        <w:t xml:space="preserve">  |  Deloitte India (Offices of the US)  |  Jun 2026 – Present</w:t>
      </w:r>
      <w:r w:rsidDel="00000000" w:rsidR="00000000" w:rsidRPr="00000000">
        <w:rPr>
          <w:rtl w:val="0"/>
        </w:rPr>
      </w:r>
    </w:p>
    <w:p w:rsidR="00000000" w:rsidDel="00000000" w:rsidP="00000000" w:rsidRDefault="00000000" w:rsidRPr="00000000" w14:paraId="00000008">
      <w:pPr>
        <w:numPr>
          <w:ilvl w:val="0"/>
          <w:numId w:val="8"/>
        </w:numPr>
        <w:spacing w:after="0" w:lineRule="auto"/>
        <w:ind w:left="720" w:hanging="360"/>
        <w:rPr/>
      </w:pPr>
      <w:r w:rsidDel="00000000" w:rsidR="00000000" w:rsidRPr="00000000">
        <w:rPr>
          <w:rtl w:val="0"/>
        </w:rPr>
        <w:t xml:space="preserve">Lead enterprise digital workplace and automation initiatives with complete transformation scope and technical accountability.</w:t>
      </w:r>
    </w:p>
    <w:p w:rsidR="00000000" w:rsidDel="00000000" w:rsidP="00000000" w:rsidRDefault="00000000" w:rsidRPr="00000000" w14:paraId="00000009">
      <w:pPr>
        <w:numPr>
          <w:ilvl w:val="0"/>
          <w:numId w:val="8"/>
        </w:numPr>
        <w:spacing w:after="0" w:lineRule="auto"/>
        <w:ind w:left="720" w:hanging="360"/>
        <w:rPr/>
      </w:pPr>
      <w:r w:rsidDel="00000000" w:rsidR="00000000" w:rsidRPr="00000000">
        <w:rPr>
          <w:rtl w:val="0"/>
        </w:rPr>
        <w:t xml:space="preserve">Shape solution direction across SharePoint, Power Platform, SPFx, UX, governance, and production support, aligning technology choices with business needs.</w:t>
      </w:r>
    </w:p>
    <w:p w:rsidR="00000000" w:rsidDel="00000000" w:rsidP="00000000" w:rsidRDefault="00000000" w:rsidRPr="00000000" w14:paraId="0000000A">
      <w:pPr>
        <w:numPr>
          <w:ilvl w:val="0"/>
          <w:numId w:val="8"/>
        </w:numPr>
        <w:spacing w:after="0" w:lineRule="auto"/>
        <w:ind w:left="720" w:hanging="360"/>
        <w:rPr/>
      </w:pPr>
      <w:r w:rsidDel="00000000" w:rsidR="00000000" w:rsidRPr="00000000">
        <w:rPr>
          <w:rtl w:val="0"/>
        </w:rPr>
        <w:t xml:space="preserve">Partner with business and technology stakeholders to convert ambiguous requirements into scalable, governed solutions and delivery plans.</w:t>
      </w:r>
    </w:p>
    <w:p w:rsidR="00000000" w:rsidDel="00000000" w:rsidP="00000000" w:rsidRDefault="00000000" w:rsidRPr="00000000" w14:paraId="0000000B">
      <w:pPr>
        <w:numPr>
          <w:ilvl w:val="0"/>
          <w:numId w:val="8"/>
        </w:numPr>
        <w:spacing w:after="0" w:lineRule="auto"/>
        <w:ind w:left="720" w:hanging="360"/>
        <w:rPr/>
      </w:pPr>
      <w:r w:rsidDel="00000000" w:rsidR="00000000" w:rsidRPr="00000000">
        <w:rPr>
          <w:rtl w:val="0"/>
        </w:rPr>
        <w:t xml:space="preserve">Drive standardisation, reuse, maintainability, adoption, and enterprise readiness across digital workplace solutions.</w:t>
      </w:r>
    </w:p>
    <w:p w:rsidR="00000000" w:rsidDel="00000000" w:rsidP="00000000" w:rsidRDefault="00000000" w:rsidRPr="00000000" w14:paraId="0000000C">
      <w:pPr>
        <w:spacing w:after="0" w:lineRule="auto"/>
        <w:ind w:left="173" w:hanging="173"/>
        <w:rPr/>
      </w:pPr>
      <w:r w:rsidDel="00000000" w:rsidR="00000000" w:rsidRPr="00000000">
        <w:rPr>
          <w:rtl w:val="0"/>
        </w:rPr>
      </w:r>
    </w:p>
    <w:p w:rsidR="00000000" w:rsidDel="00000000" w:rsidP="00000000" w:rsidRDefault="00000000" w:rsidRPr="00000000" w14:paraId="0000000D">
      <w:pPr>
        <w:spacing w:after="0" w:before="40" w:lineRule="auto"/>
        <w:rPr/>
      </w:pPr>
      <w:r w:rsidDel="00000000" w:rsidR="00000000" w:rsidRPr="00000000">
        <w:rPr>
          <w:b w:val="1"/>
          <w:bCs w:val="1"/>
          <w:sz w:val="18"/>
          <w:szCs w:val="18"/>
          <w:rtl w:val="0"/>
        </w:rPr>
        <w:t xml:space="preserve">Deputy Manager</w:t>
      </w:r>
      <w:r w:rsidDel="00000000" w:rsidR="00000000" w:rsidRPr="00000000">
        <w:rPr>
          <w:i w:val="1"/>
          <w:iCs w:val="1"/>
          <w:rtl w:val="0"/>
        </w:rPr>
        <w:t xml:space="preserve">  |  Deloitte India (Offices of the US)  |  Oct 2023 – May 2026</w:t>
      </w:r>
      <w:r w:rsidDel="00000000" w:rsidR="00000000" w:rsidRPr="00000000">
        <w:rPr>
          <w:rtl w:val="0"/>
        </w:rPr>
      </w:r>
    </w:p>
    <w:p w:rsidR="00000000" w:rsidDel="00000000" w:rsidP="00000000" w:rsidRDefault="00000000" w:rsidRPr="00000000" w14:paraId="0000000E">
      <w:pPr>
        <w:numPr>
          <w:ilvl w:val="0"/>
          <w:numId w:val="9"/>
        </w:numPr>
        <w:spacing w:after="0" w:lineRule="auto"/>
        <w:ind w:left="720" w:hanging="360"/>
        <w:rPr/>
      </w:pPr>
      <w:r w:rsidDel="00000000" w:rsidR="00000000" w:rsidRPr="00000000">
        <w:rPr>
          <w:rtl w:val="0"/>
        </w:rPr>
        <w:t xml:space="preserve">Led end-to-end delivery of enterprise Power Platform and SharePoint solutions for global stakeholders, from discovery and architecture through deployment and support.</w:t>
      </w:r>
    </w:p>
    <w:p w:rsidR="00000000" w:rsidDel="00000000" w:rsidP="00000000" w:rsidRDefault="00000000" w:rsidRPr="00000000" w14:paraId="0000000F">
      <w:pPr>
        <w:numPr>
          <w:ilvl w:val="0"/>
          <w:numId w:val="9"/>
        </w:numPr>
        <w:spacing w:after="0" w:lineRule="auto"/>
        <w:ind w:left="720" w:hanging="360"/>
        <w:rPr/>
      </w:pPr>
      <w:r w:rsidDel="00000000" w:rsidR="00000000" w:rsidRPr="00000000">
        <w:rPr>
          <w:rtl w:val="0"/>
        </w:rPr>
        <w:t xml:space="preserve">Owned solution architecture and design decisions across UX, Power Platform, SPFx, security, performance, governance, and long-term supportability.</w:t>
      </w:r>
    </w:p>
    <w:p w:rsidR="00000000" w:rsidDel="00000000" w:rsidP="00000000" w:rsidRDefault="00000000" w:rsidRPr="00000000" w14:paraId="00000010">
      <w:pPr>
        <w:numPr>
          <w:ilvl w:val="0"/>
          <w:numId w:val="9"/>
        </w:numPr>
        <w:spacing w:after="0" w:lineRule="auto"/>
        <w:ind w:left="720" w:hanging="360"/>
        <w:rPr/>
      </w:pPr>
      <w:r w:rsidDel="00000000" w:rsidR="00000000" w:rsidRPr="00000000">
        <w:rPr>
          <w:rtl w:val="0"/>
        </w:rPr>
        <w:t xml:space="preserve">Managed stakeholder expectations, delivery scope, priorities, dependencies, and competing demands across concurrent transformation initiatives.</w:t>
      </w:r>
    </w:p>
    <w:p w:rsidR="00000000" w:rsidDel="00000000" w:rsidP="00000000" w:rsidRDefault="00000000" w:rsidRPr="00000000" w14:paraId="00000011">
      <w:pPr>
        <w:numPr>
          <w:ilvl w:val="0"/>
          <w:numId w:val="9"/>
        </w:numPr>
        <w:spacing w:after="0" w:lineRule="auto"/>
        <w:ind w:left="720" w:hanging="360"/>
        <w:rPr/>
      </w:pPr>
      <w:r w:rsidDel="00000000" w:rsidR="00000000" w:rsidRPr="00000000">
        <w:rPr>
          <w:rtl w:val="0"/>
        </w:rPr>
        <w:t xml:space="preserve">Translated business problems into governed technology solutions while balancing speed-to-market, compliance, security, user adoption, and maintainability.</w:t>
      </w:r>
    </w:p>
    <w:p w:rsidR="00000000" w:rsidDel="00000000" w:rsidP="00000000" w:rsidRDefault="00000000" w:rsidRPr="00000000" w14:paraId="00000012">
      <w:pPr>
        <w:numPr>
          <w:ilvl w:val="0"/>
          <w:numId w:val="9"/>
        </w:numPr>
        <w:spacing w:after="0" w:lineRule="auto"/>
        <w:ind w:left="720" w:hanging="360"/>
        <w:rPr/>
      </w:pPr>
      <w:r w:rsidDel="00000000" w:rsidR="00000000" w:rsidRPr="00000000">
        <w:rPr>
          <w:rtl w:val="0"/>
        </w:rPr>
        <w:t xml:space="preserve">Mentored developers and served as a technical escalation point for complex digital workplace, automation, and platform requirements.</w:t>
      </w:r>
    </w:p>
    <w:p w:rsidR="00000000" w:rsidDel="00000000" w:rsidP="00000000" w:rsidRDefault="00000000" w:rsidRPr="00000000" w14:paraId="00000013">
      <w:pPr>
        <w:spacing w:after="0" w:lineRule="auto"/>
        <w:ind w:left="173" w:hanging="173"/>
        <w:rPr/>
      </w:pPr>
      <w:r w:rsidDel="00000000" w:rsidR="00000000" w:rsidRPr="00000000">
        <w:rPr>
          <w:rtl w:val="0"/>
        </w:rPr>
      </w:r>
    </w:p>
    <w:p w:rsidR="00000000" w:rsidDel="00000000" w:rsidP="00000000" w:rsidRDefault="00000000" w:rsidRPr="00000000" w14:paraId="00000014">
      <w:pPr>
        <w:spacing w:after="0" w:before="40" w:lineRule="auto"/>
        <w:rPr/>
      </w:pPr>
      <w:r w:rsidDel="00000000" w:rsidR="00000000" w:rsidRPr="00000000">
        <w:rPr>
          <w:b w:val="1"/>
          <w:bCs w:val="1"/>
          <w:sz w:val="18"/>
          <w:szCs w:val="18"/>
          <w:rtl w:val="0"/>
        </w:rPr>
        <w:t xml:space="preserve">Assistant Manager</w:t>
      </w:r>
      <w:r w:rsidDel="00000000" w:rsidR="00000000" w:rsidRPr="00000000">
        <w:rPr>
          <w:i w:val="1"/>
          <w:iCs w:val="1"/>
          <w:rtl w:val="0"/>
        </w:rPr>
        <w:t xml:space="preserve">  |  Deloitte India (Offices of the US)  |  Jun 2022 – Sep 2023</w:t>
      </w:r>
      <w:r w:rsidDel="00000000" w:rsidR="00000000" w:rsidRPr="00000000">
        <w:rPr>
          <w:rtl w:val="0"/>
        </w:rPr>
      </w:r>
    </w:p>
    <w:p w:rsidR="00000000" w:rsidDel="00000000" w:rsidP="00000000" w:rsidRDefault="00000000" w:rsidRPr="00000000" w14:paraId="00000015">
      <w:pPr>
        <w:numPr>
          <w:ilvl w:val="0"/>
          <w:numId w:val="2"/>
        </w:numPr>
        <w:spacing w:after="0" w:lineRule="auto"/>
        <w:ind w:left="720" w:hanging="360"/>
        <w:rPr/>
      </w:pPr>
      <w:r w:rsidDel="00000000" w:rsidR="00000000" w:rsidRPr="00000000">
        <w:rPr>
          <w:rtl w:val="0"/>
        </w:rPr>
        <w:t xml:space="preserve">Designed and delivered user-centric automation solutions supporting 500+ users across marketing and operational processes.</w:t>
      </w:r>
    </w:p>
    <w:p w:rsidR="00000000" w:rsidDel="00000000" w:rsidP="00000000" w:rsidRDefault="00000000" w:rsidRPr="00000000" w14:paraId="00000016">
      <w:pPr>
        <w:numPr>
          <w:ilvl w:val="0"/>
          <w:numId w:val="2"/>
        </w:numPr>
        <w:spacing w:after="0" w:lineRule="auto"/>
        <w:ind w:left="720" w:hanging="360"/>
        <w:rPr/>
      </w:pPr>
      <w:r w:rsidDel="00000000" w:rsidR="00000000" w:rsidRPr="00000000">
        <w:rPr>
          <w:rtl w:val="0"/>
        </w:rPr>
        <w:t xml:space="preserve">Built scalable SharePoint and Power Platform frameworks integrating Power Automate and Nintex to simplify and automate business processes.</w:t>
      </w:r>
    </w:p>
    <w:p w:rsidR="00000000" w:rsidDel="00000000" w:rsidP="00000000" w:rsidRDefault="00000000" w:rsidRPr="00000000" w14:paraId="00000017">
      <w:pPr>
        <w:numPr>
          <w:ilvl w:val="0"/>
          <w:numId w:val="2"/>
        </w:numPr>
        <w:spacing w:after="0" w:lineRule="auto"/>
        <w:ind w:left="720" w:hanging="360"/>
        <w:rPr/>
      </w:pPr>
      <w:r w:rsidDel="00000000" w:rsidR="00000000" w:rsidRPr="00000000">
        <w:rPr>
          <w:rtl w:val="0"/>
        </w:rPr>
        <w:t xml:space="preserve">Led UX workshops and design sprints to align business stakeholders, designers, and developers within Agile delivery cycles.</w:t>
      </w:r>
    </w:p>
    <w:p w:rsidR="00000000" w:rsidDel="00000000" w:rsidP="00000000" w:rsidRDefault="00000000" w:rsidRPr="00000000" w14:paraId="00000018">
      <w:pPr>
        <w:numPr>
          <w:ilvl w:val="0"/>
          <w:numId w:val="2"/>
        </w:numPr>
        <w:spacing w:after="0" w:lineRule="auto"/>
        <w:ind w:left="720" w:hanging="360"/>
        <w:rPr/>
      </w:pPr>
      <w:r w:rsidDel="00000000" w:rsidR="00000000" w:rsidRPr="00000000">
        <w:rPr>
          <w:rtl w:val="0"/>
        </w:rPr>
        <w:t xml:space="preserve">Drove platform standardisation, reusable patterns, and supportability across concurrent solutions.</w:t>
      </w:r>
    </w:p>
    <w:p w:rsidR="00000000" w:rsidDel="00000000" w:rsidP="00000000" w:rsidRDefault="00000000" w:rsidRPr="00000000" w14:paraId="00000019">
      <w:pPr>
        <w:spacing w:after="0" w:lineRule="auto"/>
        <w:ind w:left="173" w:hanging="173"/>
        <w:rPr/>
      </w:pPr>
      <w:r w:rsidDel="00000000" w:rsidR="00000000" w:rsidRPr="00000000">
        <w:rPr>
          <w:rtl w:val="0"/>
        </w:rPr>
      </w:r>
    </w:p>
    <w:p w:rsidR="00000000" w:rsidDel="00000000" w:rsidP="00000000" w:rsidRDefault="00000000" w:rsidRPr="00000000" w14:paraId="0000001A">
      <w:pPr>
        <w:spacing w:after="0" w:before="40" w:lineRule="auto"/>
        <w:rPr/>
      </w:pPr>
      <w:r w:rsidDel="00000000" w:rsidR="00000000" w:rsidRPr="00000000">
        <w:rPr>
          <w:b w:val="1"/>
          <w:bCs w:val="1"/>
          <w:sz w:val="18"/>
          <w:szCs w:val="18"/>
          <w:rtl w:val="0"/>
        </w:rPr>
        <w:t xml:space="preserve">Senior SharePoint Developer</w:t>
      </w:r>
      <w:r w:rsidDel="00000000" w:rsidR="00000000" w:rsidRPr="00000000">
        <w:rPr>
          <w:i w:val="1"/>
          <w:iCs w:val="1"/>
          <w:rtl w:val="0"/>
        </w:rPr>
        <w:t xml:space="preserve">  |  Deloitte India (Offices of the US)  |  Aug 2019 – Jun 2022</w:t>
      </w:r>
      <w:r w:rsidDel="00000000" w:rsidR="00000000" w:rsidRPr="00000000">
        <w:rPr>
          <w:rtl w:val="0"/>
        </w:rPr>
      </w:r>
    </w:p>
    <w:p w:rsidR="00000000" w:rsidDel="00000000" w:rsidP="00000000" w:rsidRDefault="00000000" w:rsidRPr="00000000" w14:paraId="0000001B">
      <w:pPr>
        <w:numPr>
          <w:ilvl w:val="0"/>
          <w:numId w:val="4"/>
        </w:numPr>
        <w:spacing w:after="0" w:lineRule="auto"/>
        <w:ind w:left="720" w:hanging="360"/>
        <w:rPr/>
      </w:pPr>
      <w:r w:rsidDel="00000000" w:rsidR="00000000" w:rsidRPr="00000000">
        <w:rPr>
          <w:rtl w:val="0"/>
        </w:rPr>
        <w:t xml:space="preserve">Designed and maintained modern SharePoint portals and single-page applications using AngularJS, HTML5, CSS3, and SharePoint REST APIs.</w:t>
      </w:r>
    </w:p>
    <w:p w:rsidR="00000000" w:rsidDel="00000000" w:rsidP="00000000" w:rsidRDefault="00000000" w:rsidRPr="00000000" w14:paraId="0000001C">
      <w:pPr>
        <w:numPr>
          <w:ilvl w:val="0"/>
          <w:numId w:val="4"/>
        </w:numPr>
        <w:spacing w:after="0" w:lineRule="auto"/>
        <w:ind w:left="720" w:hanging="360"/>
        <w:rPr/>
      </w:pPr>
      <w:r w:rsidDel="00000000" w:rsidR="00000000" w:rsidRPr="00000000">
        <w:rPr>
          <w:rtl w:val="0"/>
        </w:rPr>
        <w:t xml:space="preserve">Led taxonomy design and content governance initiatives to improve information consistency and enterprise findability.</w:t>
      </w:r>
    </w:p>
    <w:p w:rsidR="00000000" w:rsidDel="00000000" w:rsidP="00000000" w:rsidRDefault="00000000" w:rsidRPr="00000000" w14:paraId="0000001D">
      <w:pPr>
        <w:numPr>
          <w:ilvl w:val="0"/>
          <w:numId w:val="4"/>
        </w:numPr>
        <w:spacing w:after="0" w:lineRule="auto"/>
        <w:ind w:left="720" w:hanging="360"/>
        <w:rPr/>
      </w:pPr>
      <w:r w:rsidDel="00000000" w:rsidR="00000000" w:rsidRPr="00000000">
        <w:rPr>
          <w:rtl w:val="0"/>
        </w:rPr>
        <w:t xml:space="preserve">Acted as a technical bridge between business users and platform teams, translating requirements into practical, maintainable solutions.</w:t>
      </w:r>
    </w:p>
    <w:p w:rsidR="00000000" w:rsidDel="00000000" w:rsidP="00000000" w:rsidRDefault="00000000" w:rsidRPr="00000000" w14:paraId="0000001E">
      <w:pPr>
        <w:spacing w:after="0" w:lineRule="auto"/>
        <w:ind w:left="173" w:hanging="173"/>
        <w:rPr/>
      </w:pPr>
      <w:r w:rsidDel="00000000" w:rsidR="00000000" w:rsidRPr="00000000">
        <w:rPr>
          <w:rtl w:val="0"/>
        </w:rPr>
      </w:r>
    </w:p>
    <w:p w:rsidR="00000000" w:rsidDel="00000000" w:rsidP="00000000" w:rsidRDefault="00000000" w:rsidRPr="00000000" w14:paraId="0000001F">
      <w:pPr>
        <w:spacing w:after="0" w:before="40" w:lineRule="auto"/>
        <w:rPr/>
      </w:pPr>
      <w:r w:rsidDel="00000000" w:rsidR="00000000" w:rsidRPr="00000000">
        <w:rPr>
          <w:b w:val="1"/>
          <w:bCs w:val="1"/>
          <w:sz w:val="18"/>
          <w:szCs w:val="18"/>
          <w:rtl w:val="0"/>
        </w:rPr>
        <w:t xml:space="preserve">SharePoint Developer</w:t>
      </w:r>
      <w:r w:rsidDel="00000000" w:rsidR="00000000" w:rsidRPr="00000000">
        <w:rPr>
          <w:i w:val="1"/>
          <w:iCs w:val="1"/>
          <w:rtl w:val="0"/>
        </w:rPr>
        <w:t xml:space="preserve">  |  Deloitte India (Offices of the US)  |  Aug 2018 – Aug 2019</w:t>
      </w: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rPr/>
      </w:pPr>
      <w:r w:rsidDel="00000000" w:rsidR="00000000" w:rsidRPr="00000000">
        <w:rPr>
          <w:rtl w:val="0"/>
        </w:rPr>
        <w:t xml:space="preserve">Developed dashboards, landing pages, and form-based solutions tailored to business teams.</w:t>
      </w:r>
    </w:p>
    <w:p w:rsidR="00000000" w:rsidDel="00000000" w:rsidP="00000000" w:rsidRDefault="00000000" w:rsidRPr="00000000" w14:paraId="00000021">
      <w:pPr>
        <w:numPr>
          <w:ilvl w:val="0"/>
          <w:numId w:val="1"/>
        </w:numPr>
        <w:spacing w:after="0" w:lineRule="auto"/>
        <w:ind w:left="720" w:hanging="360"/>
        <w:rPr/>
      </w:pPr>
      <w:r w:rsidDel="00000000" w:rsidR="00000000" w:rsidRPr="00000000">
        <w:rPr>
          <w:rtl w:val="0"/>
        </w:rPr>
        <w:t xml:space="preserve">Implemented and tested SharePoint Designer and Nintex workflows, improving process reliability and end-to-end visibility.</w:t>
      </w:r>
    </w:p>
    <w:p w:rsidR="00000000" w:rsidDel="00000000" w:rsidP="00000000" w:rsidRDefault="00000000" w:rsidRPr="00000000" w14:paraId="00000022">
      <w:pPr>
        <w:spacing w:after="0" w:lineRule="auto"/>
        <w:ind w:left="173" w:hanging="173"/>
        <w:rPr/>
      </w:pPr>
      <w:r w:rsidDel="00000000" w:rsidR="00000000" w:rsidRPr="00000000">
        <w:rPr>
          <w:rtl w:val="0"/>
        </w:rPr>
      </w:r>
    </w:p>
    <w:p w:rsidR="00000000" w:rsidDel="00000000" w:rsidP="00000000" w:rsidRDefault="00000000" w:rsidRPr="00000000" w14:paraId="00000023">
      <w:pPr>
        <w:spacing w:after="0" w:before="40" w:lineRule="auto"/>
        <w:rPr/>
      </w:pPr>
      <w:r w:rsidDel="00000000" w:rsidR="00000000" w:rsidRPr="00000000">
        <w:rPr>
          <w:b w:val="1"/>
          <w:bCs w:val="1"/>
          <w:sz w:val="18"/>
          <w:szCs w:val="18"/>
          <w:rtl w:val="0"/>
        </w:rPr>
        <w:t xml:space="preserve">SharePoint Application Support &amp; Administration</w:t>
      </w:r>
      <w:r w:rsidDel="00000000" w:rsidR="00000000" w:rsidRPr="00000000">
        <w:rPr>
          <w:i w:val="1"/>
          <w:iCs w:val="1"/>
          <w:rtl w:val="0"/>
        </w:rPr>
        <w:t xml:space="preserve">  |  Deloitte India (Offices of the US)  |  Oct 2014 – Aug 2018</w:t>
      </w:r>
      <w:r w:rsidDel="00000000" w:rsidR="00000000" w:rsidRPr="00000000">
        <w:rPr>
          <w:rtl w:val="0"/>
        </w:rPr>
      </w:r>
    </w:p>
    <w:p w:rsidR="00000000" w:rsidDel="00000000" w:rsidP="00000000" w:rsidRDefault="00000000" w:rsidRPr="00000000" w14:paraId="00000024">
      <w:pPr>
        <w:numPr>
          <w:ilvl w:val="0"/>
          <w:numId w:val="11"/>
        </w:numPr>
        <w:spacing w:after="0" w:lineRule="auto"/>
        <w:ind w:left="720" w:hanging="360"/>
        <w:rPr/>
      </w:pPr>
      <w:r w:rsidDel="00000000" w:rsidR="00000000" w:rsidRPr="00000000">
        <w:rPr>
          <w:rtl w:val="0"/>
        </w:rPr>
        <w:t xml:space="preserve">Supported enterprise SharePoint platforms serving thousands of users, with responsibility for availability, performance, permissions, backup, restoration, and patching.</w:t>
      </w:r>
    </w:p>
    <w:p w:rsidR="00000000" w:rsidDel="00000000" w:rsidP="00000000" w:rsidRDefault="00000000" w:rsidRPr="00000000" w14:paraId="00000025">
      <w:pPr>
        <w:numPr>
          <w:ilvl w:val="0"/>
          <w:numId w:val="11"/>
        </w:numPr>
        <w:spacing w:after="0" w:lineRule="auto"/>
        <w:ind w:left="720" w:hanging="360"/>
        <w:rPr/>
      </w:pPr>
      <w:r w:rsidDel="00000000" w:rsidR="00000000" w:rsidRPr="00000000">
        <w:rPr>
          <w:rtl w:val="0"/>
        </w:rPr>
        <w:t xml:space="preserve">Identified recurring operational issues and introduced automation to reduce manual support effort.</w:t>
      </w:r>
    </w:p>
    <w:p w:rsidR="00000000" w:rsidDel="00000000" w:rsidP="00000000" w:rsidRDefault="00000000" w:rsidRPr="00000000" w14:paraId="00000026">
      <w:pPr>
        <w:spacing w:after="0" w:lineRule="auto"/>
        <w:ind w:left="173" w:hanging="173"/>
        <w:rPr/>
      </w:pPr>
      <w:r w:rsidDel="00000000" w:rsidR="00000000" w:rsidRPr="00000000">
        <w:rPr>
          <w:rtl w:val="0"/>
        </w:rPr>
      </w:r>
    </w:p>
    <w:p w:rsidR="00000000" w:rsidDel="00000000" w:rsidP="00000000" w:rsidRDefault="00000000" w:rsidRPr="00000000" w14:paraId="00000027">
      <w:pPr>
        <w:spacing w:after="0" w:before="40" w:lineRule="auto"/>
        <w:rPr/>
      </w:pPr>
      <w:r w:rsidDel="00000000" w:rsidR="00000000" w:rsidRPr="00000000">
        <w:rPr>
          <w:b w:val="1"/>
          <w:bCs w:val="1"/>
          <w:sz w:val="18"/>
          <w:szCs w:val="18"/>
          <w:rtl w:val="0"/>
        </w:rPr>
        <w:t xml:space="preserve">Resolution Expert</w:t>
      </w:r>
      <w:r w:rsidDel="00000000" w:rsidR="00000000" w:rsidRPr="00000000">
        <w:rPr>
          <w:i w:val="1"/>
          <w:iCs w:val="1"/>
          <w:rtl w:val="0"/>
        </w:rPr>
        <w:t xml:space="preserve">  |  Dell Technologies  |  Apr 2011 – Oct 2014</w:t>
      </w:r>
      <w:r w:rsidDel="00000000" w:rsidR="00000000" w:rsidRPr="00000000">
        <w:rPr>
          <w:rtl w:val="0"/>
        </w:rPr>
      </w:r>
    </w:p>
    <w:p w:rsidR="00000000" w:rsidDel="00000000" w:rsidP="00000000" w:rsidRDefault="00000000" w:rsidRPr="00000000" w14:paraId="00000028">
      <w:pPr>
        <w:numPr>
          <w:ilvl w:val="0"/>
          <w:numId w:val="10"/>
        </w:numPr>
        <w:spacing w:after="0" w:lineRule="auto"/>
        <w:ind w:left="720" w:hanging="360"/>
        <w:rPr/>
      </w:pPr>
      <w:r w:rsidDel="00000000" w:rsidR="00000000" w:rsidRPr="00000000">
        <w:rPr>
          <w:rtl w:val="0"/>
        </w:rPr>
        <w:t xml:space="preserve">Resolved complex hardware and software issues through remote support while developing strong problem-solving and stakeholder communication skills.</w:t>
      </w:r>
    </w:p>
    <w:p w:rsidR="00000000" w:rsidDel="00000000" w:rsidP="00000000" w:rsidRDefault="00000000" w:rsidRPr="00000000" w14:paraId="00000029">
      <w:pPr>
        <w:spacing w:after="0" w:lineRule="auto"/>
        <w:ind w:left="173" w:hanging="173"/>
        <w:rPr/>
      </w:pPr>
      <w:r w:rsidDel="00000000" w:rsidR="00000000" w:rsidRPr="00000000">
        <w:rPr>
          <w:rtl w:val="0"/>
        </w:rPr>
      </w:r>
    </w:p>
    <w:p w:rsidR="00000000" w:rsidDel="00000000" w:rsidP="00000000" w:rsidRDefault="00000000" w:rsidRPr="00000000" w14:paraId="0000002A">
      <w:pPr>
        <w:spacing w:after="0" w:before="40" w:lineRule="auto"/>
        <w:rPr/>
      </w:pPr>
      <w:r w:rsidDel="00000000" w:rsidR="00000000" w:rsidRPr="00000000">
        <w:rPr>
          <w:b w:val="1"/>
          <w:bCs w:val="1"/>
          <w:sz w:val="18"/>
          <w:szCs w:val="18"/>
          <w:rtl w:val="0"/>
        </w:rPr>
        <w:t xml:space="preserve">System &amp; Network Administrator / EDP In-charge</w:t>
      </w:r>
      <w:r w:rsidDel="00000000" w:rsidR="00000000" w:rsidRPr="00000000">
        <w:rPr>
          <w:i w:val="1"/>
          <w:iCs w:val="1"/>
          <w:rtl w:val="0"/>
        </w:rPr>
        <w:t xml:space="preserve">  |  Early Career  |  2007 – 2011</w:t>
      </w:r>
      <w:r w:rsidDel="00000000" w:rsidR="00000000" w:rsidRPr="00000000">
        <w:rPr>
          <w:rtl w:val="0"/>
        </w:rPr>
      </w:r>
    </w:p>
    <w:p w:rsidR="00000000" w:rsidDel="00000000" w:rsidP="00000000" w:rsidRDefault="00000000" w:rsidRPr="00000000" w14:paraId="0000002B">
      <w:pPr>
        <w:numPr>
          <w:ilvl w:val="0"/>
          <w:numId w:val="6"/>
        </w:numPr>
        <w:spacing w:after="0" w:lineRule="auto"/>
        <w:ind w:left="720" w:hanging="360"/>
        <w:rPr/>
      </w:pPr>
      <w:r w:rsidDel="00000000" w:rsidR="00000000" w:rsidRPr="00000000">
        <w:rPr>
          <w:rtl w:val="0"/>
        </w:rPr>
        <w:t xml:space="preserve">Managed infrastructure, systems administration, networking, hardware/software, and end-user support across healthcare and automotive environments.</w:t>
      </w:r>
    </w:p>
    <w:p w:rsidR="00000000" w:rsidDel="00000000" w:rsidP="00000000" w:rsidRDefault="00000000" w:rsidRPr="00000000" w14:paraId="0000002C">
      <w:pPr>
        <w:spacing w:after="0" w:lineRule="auto"/>
        <w:ind w:left="173" w:hanging="173"/>
        <w:rPr/>
      </w:pPr>
      <w:r w:rsidDel="00000000" w:rsidR="00000000" w:rsidRPr="00000000">
        <w:rPr>
          <w:rtl w:val="0"/>
        </w:rPr>
      </w:r>
    </w:p>
    <w:p w:rsidR="00000000" w:rsidDel="00000000" w:rsidP="00000000" w:rsidRDefault="00000000" w:rsidRPr="00000000" w14:paraId="0000002D">
      <w:pPr>
        <w:spacing w:after="40" w:before="80" w:lineRule="auto"/>
        <w:rPr>
          <w:b w:val="1"/>
          <w:bCs w:val="1"/>
          <w:sz w:val="21"/>
          <w:szCs w:val="21"/>
        </w:rPr>
      </w:pPr>
      <w:r w:rsidDel="00000000" w:rsidR="00000000" w:rsidRPr="00000000">
        <w:rPr>
          <w:b w:val="1"/>
          <w:bCs w:val="1"/>
          <w:sz w:val="21"/>
          <w:szCs w:val="21"/>
          <w:rtl w:val="0"/>
        </w:rPr>
        <w:t xml:space="preserve">EDUCATION</w:t>
      </w:r>
    </w:p>
    <w:p w:rsidR="00000000" w:rsidDel="00000000" w:rsidP="00000000" w:rsidRDefault="00000000" w:rsidRPr="00000000" w14:paraId="0000002E">
      <w:pPr>
        <w:numPr>
          <w:ilvl w:val="0"/>
          <w:numId w:val="5"/>
        </w:numPr>
        <w:spacing w:after="0" w:lineRule="auto"/>
        <w:ind w:left="720" w:hanging="360"/>
        <w:rPr/>
      </w:pPr>
      <w:r w:rsidDel="00000000" w:rsidR="00000000" w:rsidRPr="00000000">
        <w:rPr>
          <w:rtl w:val="0"/>
        </w:rPr>
        <w:t xml:space="preserve">Executive Programme in General Management (EPGM) — Indian Institute of Management (IIM) Calcutta, 2023–2024</w:t>
      </w:r>
    </w:p>
    <w:p w:rsidR="00000000" w:rsidDel="00000000" w:rsidP="00000000" w:rsidRDefault="00000000" w:rsidRPr="00000000" w14:paraId="0000002F">
      <w:pPr>
        <w:numPr>
          <w:ilvl w:val="0"/>
          <w:numId w:val="5"/>
        </w:numPr>
        <w:spacing w:after="0" w:lineRule="auto"/>
        <w:ind w:left="720" w:hanging="360"/>
        <w:rPr/>
      </w:pPr>
      <w:r w:rsidDel="00000000" w:rsidR="00000000" w:rsidRPr="00000000">
        <w:rPr>
          <w:rtl w:val="0"/>
        </w:rPr>
        <w:t xml:space="preserve">Bachelor of Computer Applications (BCA) — Janardan Rai Nagar Rajasthan Vidyapeeth University, 2004–2007</w:t>
      </w:r>
    </w:p>
    <w:p w:rsidR="00000000" w:rsidDel="00000000" w:rsidP="00000000" w:rsidRDefault="00000000" w:rsidRPr="00000000" w14:paraId="00000030">
      <w:pPr>
        <w:numPr>
          <w:ilvl w:val="0"/>
          <w:numId w:val="5"/>
        </w:numPr>
        <w:spacing w:after="0" w:lineRule="auto"/>
        <w:ind w:left="720" w:hanging="360"/>
        <w:rPr/>
      </w:pPr>
      <w:r w:rsidDel="00000000" w:rsidR="00000000" w:rsidRPr="00000000">
        <w:rPr>
          <w:rtl w:val="0"/>
        </w:rPr>
        <w:t xml:space="preserve">Computer Graphics &amp; Animation (CGA) — St. Josephs, Ramnagar, 2002–2004</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40" w:before="80" w:lineRule="auto"/>
        <w:rPr/>
      </w:pPr>
      <w:r w:rsidDel="00000000" w:rsidR="00000000" w:rsidRPr="00000000">
        <w:rPr>
          <w:b w:val="1"/>
          <w:bCs w:val="1"/>
          <w:sz w:val="21"/>
          <w:szCs w:val="21"/>
          <w:rtl w:val="0"/>
        </w:rPr>
        <w:t xml:space="preserve">CERTIFICATIONS</w:t>
      </w:r>
      <w:r w:rsidDel="00000000" w:rsidR="00000000" w:rsidRPr="00000000">
        <w:rPr>
          <w:rtl w:val="0"/>
        </w:rPr>
      </w:r>
    </w:p>
    <w:p w:rsidR="00000000" w:rsidDel="00000000" w:rsidP="00000000" w:rsidRDefault="00000000" w:rsidRPr="00000000" w14:paraId="00000033">
      <w:pPr>
        <w:numPr>
          <w:ilvl w:val="0"/>
          <w:numId w:val="3"/>
        </w:numPr>
        <w:spacing w:after="0" w:lineRule="auto"/>
        <w:ind w:left="720" w:hanging="360"/>
        <w:rPr/>
      </w:pPr>
      <w:r w:rsidDel="00000000" w:rsidR="00000000" w:rsidRPr="00000000">
        <w:rPr>
          <w:rtl w:val="0"/>
        </w:rPr>
        <w:t xml:space="preserve">Microsoft Certified: AI Transformation Leader</w:t>
      </w:r>
    </w:p>
    <w:p w:rsidR="00000000" w:rsidDel="00000000" w:rsidP="00000000" w:rsidRDefault="00000000" w:rsidRPr="00000000" w14:paraId="00000034">
      <w:pPr>
        <w:numPr>
          <w:ilvl w:val="0"/>
          <w:numId w:val="3"/>
        </w:numPr>
        <w:spacing w:after="0" w:lineRule="auto"/>
        <w:ind w:left="720" w:hanging="360"/>
        <w:rPr/>
      </w:pPr>
      <w:r w:rsidDel="00000000" w:rsidR="00000000" w:rsidRPr="00000000">
        <w:rPr>
          <w:rtl w:val="0"/>
        </w:rPr>
        <w:t xml:space="preserve">Microsoft Certified: GitHub Copilot</w:t>
      </w:r>
    </w:p>
    <w:p w:rsidR="00000000" w:rsidDel="00000000" w:rsidP="00000000" w:rsidRDefault="00000000" w:rsidRPr="00000000" w14:paraId="00000035">
      <w:pPr>
        <w:numPr>
          <w:ilvl w:val="0"/>
          <w:numId w:val="3"/>
        </w:numPr>
        <w:spacing w:after="0" w:lineRule="auto"/>
        <w:ind w:left="720" w:hanging="360"/>
        <w:rPr/>
      </w:pPr>
      <w:r w:rsidDel="00000000" w:rsidR="00000000" w:rsidRPr="00000000">
        <w:rPr>
          <w:rtl w:val="0"/>
        </w:rPr>
        <w:t xml:space="preserve">Microsoft Certified: Power Platform Developer Associate</w:t>
      </w:r>
    </w:p>
    <w:p w:rsidR="00000000" w:rsidDel="00000000" w:rsidP="00000000" w:rsidRDefault="00000000" w:rsidRPr="00000000" w14:paraId="00000036">
      <w:pPr>
        <w:numPr>
          <w:ilvl w:val="0"/>
          <w:numId w:val="3"/>
        </w:numPr>
        <w:spacing w:after="0" w:lineRule="auto"/>
        <w:ind w:left="720" w:hanging="360"/>
        <w:rPr/>
      </w:pPr>
      <w:r w:rsidDel="00000000" w:rsidR="00000000" w:rsidRPr="00000000">
        <w:rPr>
          <w:rtl w:val="0"/>
        </w:rPr>
        <w:t xml:space="preserve">Microsoft Certified: Power Platform Fundamentals</w:t>
      </w:r>
    </w:p>
    <w:p w:rsidR="00000000" w:rsidDel="00000000" w:rsidP="00000000" w:rsidRDefault="00000000" w:rsidRPr="00000000" w14:paraId="00000037">
      <w:pPr>
        <w:numPr>
          <w:ilvl w:val="0"/>
          <w:numId w:val="3"/>
        </w:numPr>
        <w:spacing w:after="0" w:lineRule="auto"/>
        <w:ind w:left="720" w:hanging="360"/>
        <w:rPr/>
      </w:pPr>
      <w:r w:rsidDel="00000000" w:rsidR="00000000" w:rsidRPr="00000000">
        <w:rPr>
          <w:rtl w:val="0"/>
        </w:rPr>
        <w:t xml:space="preserve">ITIL IT Service Management — AXELOS Global Best Practice</w:t>
      </w:r>
    </w:p>
    <w:p w:rsidR="00000000" w:rsidDel="00000000" w:rsidP="00000000" w:rsidRDefault="00000000" w:rsidRPr="00000000" w14:paraId="00000038">
      <w:pPr>
        <w:numPr>
          <w:ilvl w:val="0"/>
          <w:numId w:val="3"/>
        </w:numPr>
        <w:spacing w:after="0" w:lineRule="auto"/>
        <w:ind w:left="720" w:hanging="360"/>
        <w:rPr/>
      </w:pPr>
      <w:r w:rsidDel="00000000" w:rsidR="00000000" w:rsidRPr="00000000">
        <w:rPr>
          <w:rtl w:val="0"/>
        </w:rPr>
        <w:t xml:space="preserve">Scrum Fundamentals Certified (SFC) — SCRUMstudy</w:t>
      </w:r>
    </w:p>
    <w:p w:rsidR="00000000" w:rsidDel="00000000" w:rsidP="00000000" w:rsidRDefault="00000000" w:rsidRPr="00000000" w14:paraId="00000039">
      <w:pPr>
        <w:numPr>
          <w:ilvl w:val="0"/>
          <w:numId w:val="3"/>
        </w:numPr>
        <w:spacing w:after="0" w:lineRule="auto"/>
        <w:ind w:left="720" w:hanging="360"/>
        <w:rPr/>
      </w:pPr>
      <w:r w:rsidDel="00000000" w:rsidR="00000000" w:rsidRPr="00000000">
        <w:rPr>
          <w:rtl w:val="0"/>
        </w:rPr>
        <w:t xml:space="preserve">Six Sigma Yellow Belt — 6sigmastudy</w:t>
      </w:r>
    </w:p>
    <w:p w:rsidR="00000000" w:rsidDel="00000000" w:rsidP="00000000" w:rsidRDefault="00000000" w:rsidRPr="00000000" w14:paraId="0000003A">
      <w:pPr>
        <w:numPr>
          <w:ilvl w:val="0"/>
          <w:numId w:val="3"/>
        </w:numPr>
        <w:spacing w:after="0" w:lineRule="auto"/>
        <w:ind w:left="720" w:hanging="360"/>
        <w:rPr/>
      </w:pPr>
      <w:r w:rsidDel="00000000" w:rsidR="00000000" w:rsidRPr="00000000">
        <w:rPr>
          <w:rtl w:val="0"/>
        </w:rPr>
        <w:t xml:space="preserve">AWS Cloud Computing — Collabera TACT</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40" w:before="80" w:lineRule="auto"/>
        <w:rPr/>
      </w:pPr>
      <w:r w:rsidDel="00000000" w:rsidR="00000000" w:rsidRPr="00000000">
        <w:rPr>
          <w:b w:val="1"/>
          <w:bCs w:val="1"/>
          <w:sz w:val="21"/>
          <w:szCs w:val="21"/>
          <w:rtl w:val="0"/>
        </w:rPr>
        <w:t xml:space="preserve">AWARDS &amp; RECOGNITION</w:t>
      </w:r>
      <w:r w:rsidDel="00000000" w:rsidR="00000000" w:rsidRPr="00000000">
        <w:rPr>
          <w:rtl w:val="0"/>
        </w:rPr>
      </w:r>
    </w:p>
    <w:p w:rsidR="00000000" w:rsidDel="00000000" w:rsidP="00000000" w:rsidRDefault="00000000" w:rsidRPr="00000000" w14:paraId="0000003D">
      <w:pPr>
        <w:numPr>
          <w:ilvl w:val="0"/>
          <w:numId w:val="7"/>
        </w:numPr>
        <w:spacing w:after="0" w:lineRule="auto"/>
        <w:ind w:left="720" w:hanging="360"/>
        <w:rPr/>
      </w:pPr>
      <w:r w:rsidDel="00000000" w:rsidR="00000000" w:rsidRPr="00000000">
        <w:rPr>
          <w:rtl w:val="0"/>
        </w:rPr>
        <w:t xml:space="preserve">Outstanding Performance Award (×2) — Deloitte</w:t>
      </w:r>
    </w:p>
    <w:p w:rsidR="00000000" w:rsidDel="00000000" w:rsidP="00000000" w:rsidRDefault="00000000" w:rsidRPr="00000000" w14:paraId="0000003E">
      <w:pPr>
        <w:numPr>
          <w:ilvl w:val="0"/>
          <w:numId w:val="7"/>
        </w:numPr>
        <w:spacing w:after="0" w:lineRule="auto"/>
        <w:ind w:left="720" w:hanging="360"/>
        <w:rPr/>
      </w:pPr>
      <w:r w:rsidDel="00000000" w:rsidR="00000000" w:rsidRPr="00000000">
        <w:rPr>
          <w:rtl w:val="0"/>
        </w:rPr>
        <w:t xml:space="preserve">Applause Award (×7) — Deloitte India</w:t>
      </w:r>
    </w:p>
    <w:p w:rsidR="00000000" w:rsidDel="00000000" w:rsidP="00000000" w:rsidRDefault="00000000" w:rsidRPr="00000000" w14:paraId="0000003F">
      <w:pPr>
        <w:numPr>
          <w:ilvl w:val="0"/>
          <w:numId w:val="7"/>
        </w:numPr>
        <w:spacing w:after="0" w:lineRule="auto"/>
        <w:ind w:left="720" w:hanging="360"/>
        <w:rPr/>
      </w:pPr>
      <w:r w:rsidDel="00000000" w:rsidR="00000000" w:rsidRPr="00000000">
        <w:rPr>
          <w:rtl w:val="0"/>
        </w:rPr>
        <w:t xml:space="preserve">Spot Awards (×14) — Deloitte India</w:t>
      </w:r>
    </w:p>
    <w:sectPr>
      <w:pgSz w:h="15840" w:w="12240" w:orient="portrait"/>
      <w:pgMar w:bottom="605" w:top="605"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