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81FA" w14:textId="5C06AF87" w:rsidR="008E29AE" w:rsidRPr="0020655B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scientific question you are addressing?</w:t>
      </w:r>
    </w:p>
    <w:p w14:paraId="715D3ADB" w14:textId="117C228C" w:rsidR="00A52B79" w:rsidRPr="00A52B79" w:rsidRDefault="001F2B8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This paper </w:t>
      </w:r>
      <w:r>
        <w:rPr>
          <w:rFonts w:ascii="Times New Roman" w:eastAsia="Times New Roman" w:hAnsi="Times New Roman" w:cs="Times New Roman"/>
          <w:kern w:val="0"/>
          <w14:ligatures w14:val="none"/>
        </w:rPr>
        <w:t>asks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“What is the role of nitrogen availability and </w:t>
      </w:r>
      <w:r w:rsidR="00A52B79">
        <w:rPr>
          <w:rFonts w:ascii="Times New Roman" w:eastAsia="Times New Roman" w:hAnsi="Times New Roman" w:cs="Times New Roman"/>
          <w:kern w:val="0"/>
          <w14:ligatures w14:val="none"/>
        </w:rPr>
        <w:t xml:space="preserve">nitrogen </w:t>
      </w:r>
      <w:r>
        <w:rPr>
          <w:rFonts w:ascii="Times New Roman" w:eastAsia="Times New Roman" w:hAnsi="Times New Roman" w:cs="Times New Roman"/>
          <w:kern w:val="0"/>
          <w14:ligatures w14:val="none"/>
        </w:rPr>
        <w:t>acquisition strategy on leaf and whole-plant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?”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 xml:space="preserve">. The manuscript reports findings from a growth chamber experiment that reconciles conflicting evidence </w:t>
      </w:r>
      <w:r w:rsidR="00A52B79">
        <w:rPr>
          <w:rFonts w:ascii="Times New Roman" w:eastAsia="Times New Roman" w:hAnsi="Times New Roman" w:cs="Times New Roman"/>
          <w:kern w:val="0"/>
          <w14:ligatures w14:val="none"/>
        </w:rPr>
        <w:t>regarding the role of nitrogen availability and acquisition strategy on plant responses to elevated CO</w:t>
      </w:r>
      <w:r w:rsidR="00A52B7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A52B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F818DB" w14:textId="77777777" w:rsidR="008E29AE" w:rsidRPr="008E29AE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46CC2B" w14:textId="21C39F9C" w:rsidR="008E29AE" w:rsidRPr="0020655B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is/are the key finding(s) that answers this question?</w:t>
      </w:r>
    </w:p>
    <w:p w14:paraId="3177C0DE" w14:textId="247FEE07" w:rsidR="008E29AE" w:rsidRPr="008E29AE" w:rsidRDefault="00D06964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14:ligatures w14:val="none"/>
        </w:rPr>
        <w:t>f-level photosynthetic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9AE">
        <w:rPr>
          <w:rFonts w:ascii="Times New Roman" w:eastAsia="Times New Roman" w:hAnsi="Times New Roman" w:cs="Times New Roman"/>
          <w:kern w:val="0"/>
          <w14:ligatures w14:val="none"/>
        </w:rPr>
        <w:t>were independent of soil nitrogen availability, while whole-plant responses to elevated CO</w:t>
      </w:r>
      <w:r w:rsidR="008E29AE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8E29AE">
        <w:rPr>
          <w:rFonts w:ascii="Times New Roman" w:eastAsia="Times New Roman" w:hAnsi="Times New Roman" w:cs="Times New Roman"/>
          <w:kern w:val="0"/>
          <w14:ligatures w14:val="none"/>
        </w:rPr>
        <w:t xml:space="preserve"> were enhanced with increasing soil nitrogen availability. </w:t>
      </w:r>
      <w:r>
        <w:rPr>
          <w:rFonts w:ascii="Times New Roman" w:eastAsia="Times New Roman" w:hAnsi="Times New Roman" w:cs="Times New Roman"/>
          <w:kern w:val="0"/>
          <w14:ligatures w14:val="none"/>
        </w:rPr>
        <w:t>Inoculation with symbiotic nitrogen-fixing bacteria</w:t>
      </w:r>
      <w:r w:rsidR="008E29AE">
        <w:rPr>
          <w:rFonts w:ascii="Times New Roman" w:eastAsia="Times New Roman" w:hAnsi="Times New Roman" w:cs="Times New Roman"/>
          <w:kern w:val="0"/>
          <w14:ligatures w14:val="none"/>
        </w:rPr>
        <w:t xml:space="preserve"> did not modify leaf or whole-plant responses to elevated CO</w:t>
      </w:r>
      <w:r w:rsidR="008E29AE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8E29AE">
        <w:rPr>
          <w:rFonts w:ascii="Times New Roman" w:eastAsia="Times New Roman" w:hAnsi="Times New Roman" w:cs="Times New Roman"/>
          <w:kern w:val="0"/>
          <w14:ligatures w14:val="none"/>
        </w:rPr>
        <w:t xml:space="preserve"> due to similar investment in nitrogen fixation between CO</w:t>
      </w:r>
      <w:r w:rsidR="008E29AE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8E29AE">
        <w:rPr>
          <w:rFonts w:ascii="Times New Roman" w:eastAsia="Times New Roman" w:hAnsi="Times New Roman" w:cs="Times New Roman"/>
          <w:kern w:val="0"/>
          <w14:ligatures w14:val="none"/>
        </w:rPr>
        <w:t xml:space="preserve"> treatments.</w:t>
      </w:r>
    </w:p>
    <w:p w14:paraId="58A05A51" w14:textId="77777777" w:rsidR="008E29AE" w:rsidRPr="008E29AE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9AD83" w14:textId="77777777" w:rsidR="008E29AE" w:rsidRPr="00D06964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is this work important and timely?</w:t>
      </w:r>
    </w:p>
    <w:p w14:paraId="13E9AF84" w14:textId="2927A11E" w:rsidR="0025731A" w:rsidRPr="0025731A" w:rsidRDefault="0025731A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Photosynthesis is commonly modeled in terrestrial biosphere models as an indirect function of </w:t>
      </w:r>
      <w:r w:rsidR="00A52B79">
        <w:rPr>
          <w:rFonts w:ascii="Times New Roman" w:eastAsia="Times New Roman" w:hAnsi="Times New Roman" w:cs="Times New Roman"/>
          <w:kern w:val="0"/>
          <w14:ligatures w14:val="none"/>
        </w:rPr>
        <w:t xml:space="preserve">changes in </w:t>
      </w:r>
      <w:r>
        <w:rPr>
          <w:rFonts w:ascii="Times New Roman" w:eastAsia="Times New Roman" w:hAnsi="Times New Roman" w:cs="Times New Roman"/>
          <w:kern w:val="0"/>
          <w14:ligatures w14:val="none"/>
        </w:rPr>
        <w:t>soil nitrogen availability. Our results show that leaf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were independent of nitrogen availability</w:t>
      </w:r>
      <w:r w:rsidR="00A52B79">
        <w:rPr>
          <w:rFonts w:ascii="Times New Roman" w:eastAsia="Times New Roman" w:hAnsi="Times New Roman" w:cs="Times New Roman"/>
          <w:kern w:val="0"/>
          <w14:ligatures w14:val="none"/>
        </w:rPr>
        <w:t>, providing important and timely findings that will aid in next-generation terrestrial biosphere model development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23F21C" w14:textId="77777777" w:rsidR="008E29AE" w:rsidRPr="008E29AE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025D58" w14:textId="77777777" w:rsidR="008E29AE" w:rsidRPr="00D06964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your paper fall within the scope of GCB; what biological AND global change aspects does it address?</w:t>
      </w:r>
    </w:p>
    <w:p w14:paraId="2C0C724E" w14:textId="0DEF43D4" w:rsidR="008E29AE" w:rsidRPr="0020655B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This paper </w:t>
      </w:r>
      <w:r w:rsidRPr="00D06964">
        <w:rPr>
          <w:rFonts w:ascii="Times New Roman" w:eastAsia="Times New Roman" w:hAnsi="Times New Roman" w:cs="Times New Roman"/>
          <w:kern w:val="0"/>
          <w14:ligatures w14:val="none"/>
        </w:rPr>
        <w:t>reconciles a longstanding question about the role of nitrogen availability on plant responses to elevated CO</w:t>
      </w:r>
      <w:r w:rsidRPr="00D06964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D06964" w:rsidRPr="00D0696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D06964">
        <w:rPr>
          <w:rFonts w:ascii="Times New Roman" w:eastAsia="Times New Roman" w:hAnsi="Times New Roman" w:cs="Times New Roman"/>
          <w:kern w:val="0"/>
          <w14:ligatures w14:val="none"/>
        </w:rPr>
        <w:t>Specifically, the paper addresses plant photosynthetic and growth responses to elevated CO</w:t>
      </w:r>
      <w:r w:rsidR="00D06964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1F2B8E">
        <w:rPr>
          <w:rFonts w:ascii="Times New Roman" w:eastAsia="Times New Roman" w:hAnsi="Times New Roman" w:cs="Times New Roman"/>
          <w:kern w:val="0"/>
          <w14:ligatures w14:val="none"/>
        </w:rPr>
        <w:t xml:space="preserve"> – key biological processes that 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 xml:space="preserve">largely </w:t>
      </w:r>
      <w:r w:rsidR="001F2B8E">
        <w:rPr>
          <w:rFonts w:ascii="Times New Roman" w:eastAsia="Times New Roman" w:hAnsi="Times New Roman" w:cs="Times New Roman"/>
          <w:kern w:val="0"/>
          <w14:ligatures w14:val="none"/>
        </w:rPr>
        <w:t>determin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1F2B8E">
        <w:rPr>
          <w:rFonts w:ascii="Times New Roman" w:eastAsia="Times New Roman" w:hAnsi="Times New Roman" w:cs="Times New Roman"/>
          <w:kern w:val="0"/>
          <w14:ligatures w14:val="none"/>
        </w:rPr>
        <w:t xml:space="preserve"> the magnitude of the land carbon sink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 xml:space="preserve"> due to increasing atmospheric CO</w:t>
      </w:r>
      <w:r w:rsidR="0020655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 xml:space="preserve"> concentrations.</w:t>
      </w:r>
    </w:p>
    <w:p w14:paraId="3E11CFC9" w14:textId="77777777" w:rsidR="008E29AE" w:rsidRPr="008E29AE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C3E23D" w14:textId="77777777" w:rsidR="008E29AE" w:rsidRPr="008E29AE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three most recently published papers that are relevant to this question? This information will assist the Editors in selecting reviewers</w:t>
      </w:r>
    </w:p>
    <w:p w14:paraId="0F4079C8" w14:textId="77777777" w:rsidR="008E29AE" w:rsidRPr="00D06964" w:rsidRDefault="008E29AE">
      <w:pPr>
        <w:rPr>
          <w:rFonts w:ascii="Times New Roman" w:hAnsi="Times New Roman" w:cs="Times New Roman"/>
        </w:rPr>
      </w:pPr>
    </w:p>
    <w:p w14:paraId="12062EBD" w14:textId="4795C9FB" w:rsidR="008E29AE" w:rsidRPr="00D06964" w:rsidRDefault="00D06964" w:rsidP="00D06964">
      <w:pPr>
        <w:rPr>
          <w:rFonts w:ascii="Times New Roman" w:hAnsi="Times New Roman" w:cs="Times New Roman"/>
        </w:rPr>
      </w:pPr>
      <w:r w:rsidRPr="00D06964">
        <w:rPr>
          <w:rFonts w:ascii="Times New Roman" w:hAnsi="Times New Roman" w:cs="Times New Roman"/>
          <w:b/>
          <w:bCs/>
        </w:rPr>
        <w:t>Cui E, Xia J, Luo Y</w:t>
      </w:r>
      <w:r w:rsidRPr="00D06964">
        <w:rPr>
          <w:rFonts w:ascii="Times New Roman" w:hAnsi="Times New Roman" w:cs="Times New Roman"/>
        </w:rPr>
        <w:t>. 2023. Nitrogen use strategy drives interspecific differences in plant photosynthetic CO</w:t>
      </w:r>
      <w:r w:rsidRPr="00D06964">
        <w:rPr>
          <w:rFonts w:ascii="Times New Roman" w:hAnsi="Times New Roman" w:cs="Times New Roman"/>
          <w:vertAlign w:val="subscript"/>
        </w:rPr>
        <w:t>2</w:t>
      </w:r>
      <w:r w:rsidRPr="00D06964">
        <w:rPr>
          <w:rFonts w:ascii="Times New Roman" w:hAnsi="Times New Roman" w:cs="Times New Roman"/>
        </w:rPr>
        <w:t xml:space="preserve"> acclimation. Global Change Biology </w:t>
      </w:r>
      <w:r w:rsidRPr="00D06964">
        <w:rPr>
          <w:rFonts w:ascii="Times New Roman" w:hAnsi="Times New Roman" w:cs="Times New Roman"/>
          <w:b/>
          <w:bCs/>
        </w:rPr>
        <w:t>29</w:t>
      </w:r>
      <w:r w:rsidRPr="00D06964">
        <w:rPr>
          <w:rFonts w:ascii="Times New Roman" w:hAnsi="Times New Roman" w:cs="Times New Roman"/>
        </w:rPr>
        <w:t>, 3667–3677.</w:t>
      </w:r>
    </w:p>
    <w:p w14:paraId="59BAE5F5" w14:textId="77777777" w:rsidR="00D06964" w:rsidRPr="00D06964" w:rsidRDefault="00D06964" w:rsidP="00D06964">
      <w:pPr>
        <w:rPr>
          <w:rFonts w:ascii="Times New Roman" w:hAnsi="Times New Roman" w:cs="Times New Roman"/>
        </w:rPr>
      </w:pPr>
    </w:p>
    <w:p w14:paraId="20B97484" w14:textId="3CB73D0A" w:rsidR="00D06964" w:rsidRPr="00D06964" w:rsidRDefault="00D06964" w:rsidP="00D06964">
      <w:pPr>
        <w:rPr>
          <w:rFonts w:ascii="Times New Roman" w:hAnsi="Times New Roman" w:cs="Times New Roman"/>
        </w:rPr>
      </w:pPr>
      <w:r w:rsidRPr="00D06964">
        <w:rPr>
          <w:rFonts w:ascii="Times New Roman" w:hAnsi="Times New Roman" w:cs="Times New Roman"/>
          <w:b/>
          <w:bCs/>
        </w:rPr>
        <w:t xml:space="preserve">Gardner A, Jiang M, Ellsworth DS, </w:t>
      </w:r>
      <w:r w:rsidRPr="00D06964">
        <w:rPr>
          <w:rFonts w:ascii="Times New Roman" w:hAnsi="Times New Roman" w:cs="Times New Roman"/>
          <w:b/>
          <w:bCs/>
          <w:i/>
          <w:iCs/>
        </w:rPr>
        <w:t>et al.</w:t>
      </w:r>
      <w:r w:rsidRPr="00D06964">
        <w:rPr>
          <w:rFonts w:ascii="Times New Roman" w:hAnsi="Times New Roman" w:cs="Times New Roman"/>
        </w:rPr>
        <w:t xml:space="preserve"> 2023. Optimal stomatal theory predicts CO</w:t>
      </w:r>
      <w:r w:rsidRPr="00D06964">
        <w:rPr>
          <w:rFonts w:ascii="Times New Roman" w:hAnsi="Times New Roman" w:cs="Times New Roman"/>
          <w:vertAlign w:val="subscript"/>
        </w:rPr>
        <w:t>2</w:t>
      </w:r>
      <w:r w:rsidRPr="00D06964">
        <w:rPr>
          <w:rFonts w:ascii="Times New Roman" w:hAnsi="Times New Roman" w:cs="Times New Roman"/>
        </w:rPr>
        <w:t xml:space="preserve"> responses of stomatal conductance in both gymnosperm and angiosperm trees. New Phytologist </w:t>
      </w:r>
      <w:r w:rsidRPr="00D06964">
        <w:rPr>
          <w:rFonts w:ascii="Times New Roman" w:hAnsi="Times New Roman" w:cs="Times New Roman"/>
          <w:b/>
          <w:bCs/>
        </w:rPr>
        <w:t>237</w:t>
      </w:r>
      <w:r w:rsidRPr="00D06964">
        <w:rPr>
          <w:rFonts w:ascii="Times New Roman" w:hAnsi="Times New Roman" w:cs="Times New Roman"/>
        </w:rPr>
        <w:t>, 1229–1241.</w:t>
      </w:r>
    </w:p>
    <w:p w14:paraId="0119FB60" w14:textId="77777777" w:rsidR="00D06964" w:rsidRPr="00D06964" w:rsidRDefault="00D06964" w:rsidP="00D06964">
      <w:pPr>
        <w:rPr>
          <w:rFonts w:ascii="Times New Roman" w:hAnsi="Times New Roman" w:cs="Times New Roman"/>
        </w:rPr>
      </w:pPr>
    </w:p>
    <w:p w14:paraId="49C2212E" w14:textId="3A439890" w:rsidR="00D06964" w:rsidRPr="00D06964" w:rsidRDefault="00D06964" w:rsidP="00D06964">
      <w:pPr>
        <w:rPr>
          <w:rFonts w:ascii="Times New Roman" w:hAnsi="Times New Roman" w:cs="Times New Roman"/>
        </w:rPr>
      </w:pPr>
      <w:proofErr w:type="spellStart"/>
      <w:r w:rsidRPr="00D06964">
        <w:rPr>
          <w:rFonts w:ascii="Times New Roman" w:hAnsi="Times New Roman" w:cs="Times New Roman"/>
          <w:b/>
          <w:bCs/>
        </w:rPr>
        <w:t>Terrer</w:t>
      </w:r>
      <w:proofErr w:type="spellEnd"/>
      <w:r w:rsidRPr="00D06964">
        <w:rPr>
          <w:rFonts w:ascii="Times New Roman" w:hAnsi="Times New Roman" w:cs="Times New Roman"/>
          <w:b/>
          <w:bCs/>
        </w:rPr>
        <w:t xml:space="preserve"> C, </w:t>
      </w:r>
      <w:proofErr w:type="spellStart"/>
      <w:r w:rsidRPr="00D06964">
        <w:rPr>
          <w:rFonts w:ascii="Times New Roman" w:hAnsi="Times New Roman" w:cs="Times New Roman"/>
          <w:b/>
          <w:bCs/>
        </w:rPr>
        <w:t>Vicca</w:t>
      </w:r>
      <w:proofErr w:type="spellEnd"/>
      <w:r w:rsidRPr="00D06964">
        <w:rPr>
          <w:rFonts w:ascii="Times New Roman" w:hAnsi="Times New Roman" w:cs="Times New Roman"/>
          <w:b/>
          <w:bCs/>
        </w:rPr>
        <w:t xml:space="preserve"> S, Stocker BD, </w:t>
      </w:r>
      <w:proofErr w:type="spellStart"/>
      <w:r w:rsidRPr="00D06964">
        <w:rPr>
          <w:rFonts w:ascii="Times New Roman" w:hAnsi="Times New Roman" w:cs="Times New Roman"/>
          <w:b/>
          <w:bCs/>
        </w:rPr>
        <w:t>Hungate</w:t>
      </w:r>
      <w:proofErr w:type="spellEnd"/>
      <w:r w:rsidRPr="00D06964">
        <w:rPr>
          <w:rFonts w:ascii="Times New Roman" w:hAnsi="Times New Roman" w:cs="Times New Roman"/>
          <w:b/>
          <w:bCs/>
        </w:rPr>
        <w:t xml:space="preserve"> BA, Phillips RP, Reich PB, </w:t>
      </w:r>
      <w:proofErr w:type="spellStart"/>
      <w:r w:rsidRPr="00D06964">
        <w:rPr>
          <w:rFonts w:ascii="Times New Roman" w:hAnsi="Times New Roman" w:cs="Times New Roman"/>
          <w:b/>
          <w:bCs/>
        </w:rPr>
        <w:t>Finzi</w:t>
      </w:r>
      <w:proofErr w:type="spellEnd"/>
      <w:r w:rsidRPr="00D06964">
        <w:rPr>
          <w:rFonts w:ascii="Times New Roman" w:hAnsi="Times New Roman" w:cs="Times New Roman"/>
          <w:b/>
          <w:bCs/>
        </w:rPr>
        <w:t xml:space="preserve"> AC, Prentice IC</w:t>
      </w:r>
      <w:r w:rsidRPr="00D06964">
        <w:rPr>
          <w:rFonts w:ascii="Times New Roman" w:hAnsi="Times New Roman" w:cs="Times New Roman"/>
        </w:rPr>
        <w:t>. 2018. Ecosystem responses to elevated CO</w:t>
      </w:r>
      <w:r w:rsidRPr="00D06964">
        <w:rPr>
          <w:rFonts w:ascii="Times New Roman" w:hAnsi="Times New Roman" w:cs="Times New Roman"/>
          <w:vertAlign w:val="subscript"/>
        </w:rPr>
        <w:t>2</w:t>
      </w:r>
      <w:r w:rsidRPr="00D06964">
        <w:rPr>
          <w:rFonts w:ascii="Times New Roman" w:hAnsi="Times New Roman" w:cs="Times New Roman"/>
        </w:rPr>
        <w:t xml:space="preserve"> governed by plant–soil interactions and the cost of nitrogen acquisition. New Phytologist </w:t>
      </w:r>
      <w:r w:rsidRPr="00D06964">
        <w:rPr>
          <w:rFonts w:ascii="Times New Roman" w:hAnsi="Times New Roman" w:cs="Times New Roman"/>
          <w:b/>
          <w:bCs/>
        </w:rPr>
        <w:t>217</w:t>
      </w:r>
      <w:r w:rsidRPr="00D06964">
        <w:rPr>
          <w:rFonts w:ascii="Times New Roman" w:hAnsi="Times New Roman" w:cs="Times New Roman"/>
        </w:rPr>
        <w:t>, 507–522.</w:t>
      </w:r>
    </w:p>
    <w:sectPr w:rsidR="00D06964" w:rsidRPr="00D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B6"/>
    <w:multiLevelType w:val="multilevel"/>
    <w:tmpl w:val="C2F6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1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AE"/>
    <w:rsid w:val="001A233D"/>
    <w:rsid w:val="001F2B8E"/>
    <w:rsid w:val="0020655B"/>
    <w:rsid w:val="0025731A"/>
    <w:rsid w:val="008E29AE"/>
    <w:rsid w:val="00956663"/>
    <w:rsid w:val="00A52B79"/>
    <w:rsid w:val="00D0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A5DD0"/>
  <w15:chartTrackingRefBased/>
  <w15:docId w15:val="{0376F794-1644-1440-8FC8-F5F2659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3</cp:revision>
  <dcterms:created xsi:type="dcterms:W3CDTF">2023-12-11T20:32:00Z</dcterms:created>
  <dcterms:modified xsi:type="dcterms:W3CDTF">2023-12-11T21:52:00Z</dcterms:modified>
</cp:coreProperties>
</file>