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E125A" w14:textId="0F97933B" w:rsidR="002D44AC" w:rsidRDefault="00000000" w:rsidP="008579CB">
      <w:pPr>
        <w:spacing w:line="480" w:lineRule="auto"/>
        <w:rPr>
          <w:b/>
        </w:rPr>
      </w:pPr>
      <w:r>
        <w:rPr>
          <w:b/>
        </w:rPr>
        <w:t xml:space="preserve">SUPPLEMENTAL MATERIAL </w:t>
      </w:r>
      <w:r w:rsidRPr="00896E14">
        <w:rPr>
          <w:b/>
        </w:rPr>
        <w:t>for “</w:t>
      </w:r>
      <w:r w:rsidR="00896E14" w:rsidRPr="00896E14">
        <w:rPr>
          <w:b/>
        </w:rPr>
        <w:t>Negative effects of allelopathic plant invasion accumulate as the growth season progresses”</w:t>
      </w:r>
    </w:p>
    <w:p w14:paraId="335AD265" w14:textId="7F24838E" w:rsidR="00A9711B" w:rsidRDefault="00A9711B" w:rsidP="00A9711B">
      <w:pPr>
        <w:spacing w:line="480" w:lineRule="auto"/>
      </w:pPr>
      <w:r>
        <w:t xml:space="preserve">Evan A. Perkowski, K. Carroll, Jessie Mutz, </w:t>
      </w:r>
      <w:proofErr w:type="spellStart"/>
      <w:r>
        <w:t>Snehanjana</w:t>
      </w:r>
      <w:proofErr w:type="spellEnd"/>
      <w:r>
        <w:t xml:space="preserve"> Chatterjee, </w:t>
      </w:r>
      <w:proofErr w:type="spellStart"/>
      <w:r>
        <w:t>Xianyu</w:t>
      </w:r>
      <w:proofErr w:type="spellEnd"/>
      <w:r>
        <w:t xml:space="preserve"> Yang, </w:t>
      </w:r>
      <w:proofErr w:type="spellStart"/>
      <w:r>
        <w:t>Lalasia</w:t>
      </w:r>
      <w:proofErr w:type="spellEnd"/>
      <w:r>
        <w:t xml:space="preserve"> </w:t>
      </w:r>
      <w:proofErr w:type="spellStart"/>
      <w:r>
        <w:t>Bialic</w:t>
      </w:r>
      <w:proofErr w:type="spellEnd"/>
      <w:r>
        <w:t>-Murphy, Stephanie N. Kivlin, Susan Kalisz,</w:t>
      </w:r>
      <w:r>
        <w:rPr>
          <w:vertAlign w:val="superscript"/>
        </w:rPr>
        <w:t xml:space="preserve"> </w:t>
      </w:r>
      <w:r>
        <w:t>Nicholas G. Smith</w:t>
      </w:r>
    </w:p>
    <w:p w14:paraId="702ADF27" w14:textId="77777777" w:rsidR="004B5381" w:rsidRDefault="004B5381" w:rsidP="008579CB">
      <w:pPr>
        <w:spacing w:line="480" w:lineRule="auto"/>
        <w:rPr>
          <w:b/>
        </w:rPr>
      </w:pPr>
    </w:p>
    <w:p w14:paraId="53923CD0" w14:textId="77777777" w:rsidR="004B5381" w:rsidRDefault="004B5381" w:rsidP="008579CB">
      <w:pPr>
        <w:spacing w:line="480" w:lineRule="auto"/>
        <w:rPr>
          <w:b/>
        </w:rPr>
      </w:pPr>
    </w:p>
    <w:p w14:paraId="564D578C" w14:textId="62DF4FCF" w:rsidR="008579CB" w:rsidRDefault="008579CB" w:rsidP="00896E14">
      <w:pPr>
        <w:spacing w:line="480" w:lineRule="auto"/>
        <w:rPr>
          <w:b/>
        </w:rPr>
      </w:pPr>
      <w:r>
        <w:rPr>
          <w:b/>
        </w:rPr>
        <w:t>Figure S1</w:t>
      </w:r>
    </w:p>
    <w:p w14:paraId="72327C94" w14:textId="7D104430" w:rsidR="008579CB" w:rsidRDefault="00772F5E" w:rsidP="00772F5E">
      <w:pPr>
        <w:spacing w:line="48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414D647" wp14:editId="5E60400D">
            <wp:extent cx="4638612" cy="2609219"/>
            <wp:effectExtent l="0" t="0" r="0" b="0"/>
            <wp:docPr id="278196668" name="Picture 4" descr="A chart of different types of tre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96668" name="Picture 4" descr="A chart of different types of tre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46" cy="262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84A" w14:textId="5E03CA57" w:rsidR="008579CB" w:rsidRPr="00AE0B50" w:rsidRDefault="008579CB" w:rsidP="00896E14">
      <w:pPr>
        <w:spacing w:line="480" w:lineRule="auto"/>
      </w:pPr>
      <w:r>
        <w:rPr>
          <w:b/>
        </w:rPr>
        <w:t xml:space="preserve">Figure S1 </w:t>
      </w:r>
      <w:r w:rsidR="00AE0B50">
        <w:t xml:space="preserve">Effects of </w:t>
      </w:r>
      <w:r w:rsidR="00AE0B50">
        <w:rPr>
          <w:i/>
        </w:rPr>
        <w:t xml:space="preserve">A. </w:t>
      </w:r>
      <w:proofErr w:type="spellStart"/>
      <w:r w:rsidR="00AE0B50">
        <w:rPr>
          <w:i/>
        </w:rPr>
        <w:t>petiolata</w:t>
      </w:r>
      <w:proofErr w:type="spellEnd"/>
      <w:r w:rsidR="00AE0B50">
        <w:t xml:space="preserve"> treatment and tree canopy status </w:t>
      </w:r>
      <w:r w:rsidR="00896E14">
        <w:rPr>
          <w:color w:val="0E101A"/>
        </w:rPr>
        <w:t xml:space="preserve">on soil nitrate availability (a) and soil ammonium availability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p w14:paraId="33AA2FBE" w14:textId="22F66018" w:rsidR="008579CB" w:rsidRDefault="008579CB">
      <w:pPr>
        <w:rPr>
          <w:b/>
        </w:rPr>
      </w:pPr>
      <w:r>
        <w:rPr>
          <w:b/>
        </w:rPr>
        <w:br w:type="page"/>
      </w:r>
    </w:p>
    <w:p w14:paraId="4275C887" w14:textId="77777777" w:rsidR="005C7CB4" w:rsidRDefault="005C7CB4" w:rsidP="00896E14">
      <w:pPr>
        <w:spacing w:line="480" w:lineRule="auto"/>
        <w:rPr>
          <w:b/>
        </w:rPr>
      </w:pPr>
    </w:p>
    <w:p w14:paraId="3AB4771E" w14:textId="77777777" w:rsidR="005C7CB4" w:rsidRDefault="005C7CB4" w:rsidP="00896E14">
      <w:pPr>
        <w:spacing w:line="480" w:lineRule="auto"/>
        <w:rPr>
          <w:b/>
        </w:rPr>
      </w:pPr>
    </w:p>
    <w:p w14:paraId="20C4C351" w14:textId="77777777" w:rsidR="005C7CB4" w:rsidRDefault="005C7CB4" w:rsidP="00896E14">
      <w:pPr>
        <w:spacing w:line="480" w:lineRule="auto"/>
        <w:rPr>
          <w:b/>
        </w:rPr>
      </w:pPr>
    </w:p>
    <w:p w14:paraId="205032DE" w14:textId="77777777" w:rsidR="005C7CB4" w:rsidRDefault="005C7CB4" w:rsidP="00896E14">
      <w:pPr>
        <w:spacing w:line="480" w:lineRule="auto"/>
        <w:rPr>
          <w:b/>
        </w:rPr>
      </w:pPr>
    </w:p>
    <w:p w14:paraId="60D14AEA" w14:textId="3785BA7E" w:rsidR="008579CB" w:rsidRDefault="008579CB" w:rsidP="00896E14">
      <w:pPr>
        <w:spacing w:line="480" w:lineRule="auto"/>
        <w:rPr>
          <w:b/>
        </w:rPr>
      </w:pPr>
      <w:r>
        <w:rPr>
          <w:b/>
        </w:rPr>
        <w:t>Figure S</w:t>
      </w:r>
      <w:r w:rsidR="005C7CB4">
        <w:rPr>
          <w:b/>
        </w:rPr>
        <w:t>4</w:t>
      </w:r>
    </w:p>
    <w:p w14:paraId="721096F0" w14:textId="6ECC1295" w:rsidR="008579CB" w:rsidRDefault="00772F5E" w:rsidP="00772F5E">
      <w:pPr>
        <w:spacing w:line="48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5F1CED3" wp14:editId="31888B99">
            <wp:extent cx="4759725" cy="2677345"/>
            <wp:effectExtent l="0" t="0" r="3175" b="2540"/>
            <wp:docPr id="1477914797" name="Picture 3" descr="A graph of different types of tre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4797" name="Picture 3" descr="A graph of different types of tre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143" cy="26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5C64" w14:textId="74C833E1" w:rsidR="008579CB" w:rsidRPr="00F072CE" w:rsidRDefault="00896E14" w:rsidP="00F072CE">
      <w:pPr>
        <w:spacing w:line="480" w:lineRule="auto"/>
        <w:rPr>
          <w:color w:val="0E101A"/>
        </w:rPr>
      </w:pPr>
      <w:r>
        <w:rPr>
          <w:b/>
        </w:rPr>
        <w:t>F</w:t>
      </w:r>
      <w:r w:rsidR="008579CB">
        <w:rPr>
          <w:b/>
        </w:rPr>
        <w:t>igure S2</w:t>
      </w:r>
      <w:r>
        <w:rPr>
          <w:b/>
        </w:rPr>
        <w:t xml:space="preserve"> </w:t>
      </w:r>
      <w:r w:rsidR="00AE0B50">
        <w:t xml:space="preserve">Effects of </w:t>
      </w:r>
      <w:r w:rsidR="00AE0B50">
        <w:rPr>
          <w:i/>
        </w:rPr>
        <w:t xml:space="preserve">A. </w:t>
      </w:r>
      <w:proofErr w:type="spellStart"/>
      <w:r w:rsidR="00AE0B50">
        <w:rPr>
          <w:i/>
        </w:rPr>
        <w:t>petiolata</w:t>
      </w:r>
      <w:proofErr w:type="spellEnd"/>
      <w:r w:rsidR="00AE0B50">
        <w:t xml:space="preserve"> treatment and tree canopy status on</w:t>
      </w:r>
      <w:r>
        <w:rPr>
          <w:color w:val="0E101A"/>
        </w:rPr>
        <w:t xml:space="preserve"> relative chlorophyll content in </w:t>
      </w:r>
      <w:r>
        <w:rPr>
          <w:i/>
          <w:iCs/>
          <w:color w:val="0E101A"/>
        </w:rPr>
        <w:t>Trillium</w:t>
      </w:r>
      <w:r>
        <w:rPr>
          <w:color w:val="0E101A"/>
        </w:rPr>
        <w:t xml:space="preserve"> spp. (a) and </w:t>
      </w:r>
      <w:r>
        <w:rPr>
          <w:i/>
          <w:iCs/>
          <w:color w:val="0E101A"/>
        </w:rPr>
        <w:t xml:space="preserve">M. </w:t>
      </w:r>
      <w:proofErr w:type="spellStart"/>
      <w:r>
        <w:rPr>
          <w:i/>
          <w:iCs/>
          <w:color w:val="0E101A"/>
        </w:rPr>
        <w:t>racemosum</w:t>
      </w:r>
      <w:proofErr w:type="spellEnd"/>
      <w:r>
        <w:rPr>
          <w:color w:val="0E101A"/>
        </w:rPr>
        <w:t xml:space="preserve">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 xml:space="preserve">A. </w:t>
      </w:r>
      <w:proofErr w:type="spellStart"/>
      <w:r w:rsidR="00AE0B50">
        <w:rPr>
          <w:i/>
          <w:color w:val="0E101A"/>
        </w:rPr>
        <w:t>petiolata</w:t>
      </w:r>
      <w:proofErr w:type="spellEnd"/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sectPr w:rsidR="008579CB" w:rsidRPr="00F072CE" w:rsidSect="008579CB"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FCADC12-BCE7-A141-A120-CE4FBE3D110C}"/>
    <w:embedBold r:id="rId2" w:fontKey="{45DB060D-B339-2D44-94EE-55FC240EA4E0}"/>
    <w:embedItalic r:id="rId3" w:fontKey="{B747EC37-EA0B-0345-8FDD-41BECDEC59A3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8EA5CBD4-6CA7-444F-9F5A-79450051D54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F4FE117C-326B-124F-B076-9EDA279C2B0A}"/>
    <w:embedItalic r:id="rId6" w:fontKey="{34737A64-5235-7644-BEAB-5EC338FD34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4AC"/>
    <w:rsid w:val="000310B2"/>
    <w:rsid w:val="001E6D50"/>
    <w:rsid w:val="002D44AC"/>
    <w:rsid w:val="00336DF0"/>
    <w:rsid w:val="00375BFD"/>
    <w:rsid w:val="004B5381"/>
    <w:rsid w:val="004C0464"/>
    <w:rsid w:val="0052110A"/>
    <w:rsid w:val="005C7CB4"/>
    <w:rsid w:val="006720AB"/>
    <w:rsid w:val="00762BEC"/>
    <w:rsid w:val="00772F5E"/>
    <w:rsid w:val="0079105C"/>
    <w:rsid w:val="007C188C"/>
    <w:rsid w:val="008579CB"/>
    <w:rsid w:val="008913EB"/>
    <w:rsid w:val="00896E14"/>
    <w:rsid w:val="00A9711B"/>
    <w:rsid w:val="00AE0B50"/>
    <w:rsid w:val="00C36598"/>
    <w:rsid w:val="00CD1386"/>
    <w:rsid w:val="00D10D55"/>
    <w:rsid w:val="00D26491"/>
    <w:rsid w:val="00E15C7F"/>
    <w:rsid w:val="00F072CE"/>
    <w:rsid w:val="00F3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5C77D"/>
  <w15:docId w15:val="{C82F3FC2-B68E-6C44-B3CC-48971602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0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0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0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0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0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0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50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5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0B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0B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0B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0B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0B8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B5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0B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0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0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5FE3"/>
    <w:pPr>
      <w:spacing w:before="100" w:beforeAutospacing="1" w:after="100" w:afterAutospacing="1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9711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7B32F1E-C97D-1947-B1BE-D465580AB6BD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LOCALE_CODE" value="&quot;en-GB&quot;"/>
    <we:property name="MENDELEY_CITATIONS_STYLE" value="{&quot;id&quot;:&quot;https://www.zotero.org/styles/new-phytologist&quot;,&quot;title&quot;:&quot;New Phytologist&quot;,&quot;format&quot;:&quot;author-date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OaY70puGNYXbOzLWovIK9JHjw==">CgMxLjA4AHIhMWtkLVFpZG1wMjRZdmtBbkJtM0Z4aEhReHVFb2xydFFp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95A2E07-6B01-0248-8CD2-743644C7C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Perkowski, Evan A</dc:creator>
  <cp:lastModifiedBy>Perkowski, Evan A</cp:lastModifiedBy>
  <cp:revision>4</cp:revision>
  <dcterms:created xsi:type="dcterms:W3CDTF">2025-07-15T16:19:00Z</dcterms:created>
  <dcterms:modified xsi:type="dcterms:W3CDTF">2025-07-16T13:57:00Z</dcterms:modified>
</cp:coreProperties>
</file>