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26530" w14:textId="59559BA5" w:rsidR="008C1CF6" w:rsidRDefault="008C1CF6" w:rsidP="008C1C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Root mass carbon costs to acquire nitrogen are determined by nitrogen and light availability in two species with different nitrogen acquisition strategies</w:t>
      </w:r>
    </w:p>
    <w:p w14:paraId="58D3E0AC" w14:textId="77777777" w:rsidR="008C1CF6" w:rsidRDefault="008C1CF6" w:rsidP="008C1CF6">
      <w:pPr>
        <w:spacing w:line="360" w:lineRule="auto"/>
        <w:rPr>
          <w:rFonts w:ascii="Times New Roman" w:eastAsia="Times New Roman" w:hAnsi="Times New Roman" w:cs="Times New Roman"/>
          <w:b/>
          <w:sz w:val="24"/>
          <w:szCs w:val="24"/>
        </w:rPr>
      </w:pPr>
    </w:p>
    <w:p w14:paraId="629833C8" w14:textId="6CB0E1D0" w:rsidR="008C1CF6" w:rsidRDefault="008C1CF6" w:rsidP="008C1C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04076065"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and nitrogen cycles are tightly coupled in terrestrial ecosystems. This tight coupling influences photosynthesis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Evolution","id":"ITEM-1","issue":"16","issued":{"date-parts":[["2014","8"]]},"page":"3218-3235","title":"The relationship of leaf photosynthetic traits - V&lt;sub&gt;cmax&lt;/sub&gt; and J&lt;sub&gt;max&lt;/sub&gt; - to leaf nitrogen, leaf phosphorus, and specific leaf area: a meta-analysis and modeling study","type":"article-journal","volume":"4"},"uris":["http://www.mendeley.com/documents/?uuid=f2d11739-e7fe-4603-a9bb-fc59ddb6a65c"]},{"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models","type":"article-journal","volume":"213"},"uris":["http://www.mendeley.com/documents/?uuid=2b8771ac-5f1d-4259-ab38-c0c6999be44d"]}],"mendeley":{"formattedCitation":"(Walker &lt;i&gt;et al.&lt;/i&gt;, 2014; Rogers &lt;i&gt;et al.&lt;/i&gt;, 2017)","plainTextFormattedCitation":"(Walker et al., 2014; Rogers et al., 2017)","previouslyFormattedCitation":"(Walker &lt;i&gt;et al.&lt;/i&gt;, 2014; Rogers &lt;i&gt;et al.&lt;/i&gt;,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(Walker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2014; Rogers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net primary productivity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productivity","type":"article-journal","volume":"89"},"uris":["http://www.mendeley.com/documents/?uuid=9a0f3748-3fb9-483a-aeb3-fcaab5fa4acc"]},{"id":"ITEM-2","itemData":{"DOI":"10.1111/gcb.12281","ISSN":"13541013","author":[{"dropping-particle":"","family":"Thomas","given":"R Quinn","non-dropping-particle":"","parse-names":false,"suffix":""},{"dropping-particle":"","family":"Zaehle","given":"Sönke","non-dropping-particle":"","parse-names":false,"suffix":""},{"dropping-particle":"","family":"Templer","given":"Pamela H","non-dropping-particle":"","parse-names":false,"suffix":""},{"dropping-particle":"","family":"Goodale","given":"Christine L","non-dropping-particle":"","parse-names":false,"suffix":""}],"container-title":"Global Change Biology","id":"ITEM-2","issue":"10","issued":{"date-parts":[["2013","10"]]},"page":"2986-2998","title":"Global patterns of nitrogen limitation: confronting two global biogeochemical models with observations","type":"article-journal","volume":"19"},"uris":["http://www.mendeley.com/documents/?uuid=63501e5d-6b08-4139-b3a6-d8cf3dfdbf9e"]}],"mendeley":{"formattedCitation":"(LeBauer and Treseder, 2008; Thomas &lt;i&gt;et al.&lt;/i&gt;, 2013)","plainTextFormattedCitation":"(LeBauer and Treseder, 2008; Thomas et al., 2013)","previouslyFormattedCitation":"(LeBauer and Treseder, 2008; Thomas &lt;i&gt;et al.&lt;/i&gt;,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 xml:space="preserve">(LeBauer and Treseder, 2008; Thomas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decomposition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{"citationItems":[{"id":"ITEM-1","itemData":{"author":[{"dropping-particle":"","family":"Cornwell","given":"William K","non-dropping-particle":"","parse-names":false,"suffix":""},{"dropping-particle":"","family":"Cornelissen","given":"Johannes H C","non-dropping-particle":"","parse-names":false,"suffix":""},{"dropping-particle":"","family":"Amatangelo","given":"Kathryn","non-dropping-particle":"","parse-names":false,"suffix":""},{"dropping-particle":"","family":"Dorrepaal","given":"Ellen","non-dropping-particle":"","parse-names":false,"suffix":""},{"dropping-particle":"","family":"Eviner","given":"Valerie T","non-dropping-particle":"","parse-names":false,"suffix":""},{"dropping-particle":"","family":"Godoy","given":"Oscar","non-dropping-particle":"","parse-names":false,"suffix":""},{"dropping-particle":"","family":"Hobbie","given":"Sarah E","non-dropping-particle":"","parse-names":false,"suffix":""},{"dropping-particle":"","family":"Hoorens","given":"Bart","non-dropping-particle":"","parse-names":false,"suffix":""},{"dropping-particle":"","family":"Kurokawa","given":"Hiroko","non-dropping-particle":"","parse-names":false,"suffix":""},{"dropping-particle":"","family":"Pérez-Harguindeguy","given":"Natalia","non-dropping-particle":"","parse-names":false,"suffix":""},{"dropping-particle":"","family":"Quested","given":"Helen M","non-dropping-particle":"","parse-names":false,"suffix":""},{"dropping-particle":"","family":"Santiago","given":"Louis S","non-dropping-particle":"","parse-names":false,"suffix":""},{"dropping-particle":"","family":"Wardle","given":"David A","non-dropping-particle":"","parse-names":false,"suffix":""},{"dropping-particle":"","family":"Wright","given":"Ian J","non-dropping-particle":"","parse-names":false,"suffix":""},{"dropping-particle":"","family":"Aerts","given":"Rien","non-dropping-particle":"","parse-names":false,"suffix":""},{"dropping-particle":"","family":"Allison","given":"Steven D","non-dropping-particle":"","parse-names":false,"suffix":""},{"dropping-particle":"","family":"Bodegom","given":"Peter M","non-dropping-particle":"van","parse-names":false,"suffix":""},{"dropping-particle":"","family":"Brovkin","given":"Victor","non-dropping-particle":"","parse-names":false,"suffix":""},{"dropping-particle":"","family":"Chatain","given":"Alex","non-dropping-particle":"","parse-names":false,"suffix":""},{"dropping-particle":"V","family":"Callaghan","given":"Terry","non-dropping-particle":"","parse-names":false,"suffix":""},{"dropping-particle":"","family":"Díaz","given":"Sandra","non-dropping-particle":"","parse-names":false,"suffix":""},{"dropping-particle":"","family":"Garnier","given":"Eric","non-dropping-particle":"","parse-names":false,"suffix":""},{"dropping-particle":"","family":"Gurvich","given":"Diego E","non-dropping-particle":"","parse-names":false,"suffix":""},{"dropping-particle":"","family":"Kazakou","given":"Elena","non-dropping-particle":"","parse-names":false,"suffix":""},{"dropping-particle":"","family":"Klein","given":"Julia A","non-dropping-particle":"","parse-names":false,"suffix":""},{"dropping-particle":"","family":"Read","given":"Jenny","non-dropping-particle":"","parse-names":false,"suffix":""},{"dropping-particle":"","family":"Reich","given":"Peter B","non-dropping-particle":"","parse-names":false,"suffix":""},{"dropping-particle":"","family":"Soudzilovskaia","given":"Nadejda A","non-dropping-particle":"","parse-names":false,"suffix":""},{"dropping-particle":"","family":"Viaeretti","given":"M Victoria","non-dropping-particle":"","parse-names":false,"suffix":""},{"dropping-particle":"","family":"Westoby","given":"Mark","non-dropping-particle":"","parse-names":false,"suffix":""}],"container-title":"Ecology Letters","id":"ITEM-1","issue":"10","issued":{"date-parts":[["2008"]]},"page":"1065-1071","title":"Plant species traits are the predominant control on litter decomposition rates within biomes worldwide","type":"article-journal","volume":"11"},"uris":["http://www.mendeley.com/documents/?uuid=bb0649ab-4eed-4f87-b645-4bd98ec258ec"]},{"id":"ITEM-2","itemData":{"DOI":"10.1111/gcb.12031","ISSN":"13541013","author":[{"dropping-particle":"","family":"Bonan","given":"Gordon B","non-dropping-particle":"","parse-names":false,"suffix":""},{"dropping-particle":"","family":"Hartman","given":"Melannie D","non-dropping-particle":"","parse-names":false,"suffix":""},{"dropping-particle":"","family":"Parton","given":"William J","non-dropping-particle":"","parse-names":false,"suffix":""},{"dropping-particle":"","family":"Wieder","given":"William R","non-dropping-particle":"","parse-names":false,"suffix":""}],"container-title":"Global Change Biology","id":"ITEM-2","issue":"3","issued":{"date-parts":[["2013","3"]]},"page":"957-974","title":"Evaluating litter decomposition in earth system models with long-term litterbag experiments: an example using the Community Land Model version 4 (CLM4)","type":"article-journal","volume":"19"},"uris":["http://www.mendeley.com/documents/?uuid=f45ca76d-8583-4b60-84f9-de1c83049be8"]},{"id":"ITEM-3","itemData":{"DOI":"10.1029/2018GB005973","ISSN":"0886-6236","abstract":"Accurate projections of the terrestrial carbon (C) sink are critical to understanding the future global C cycle and setting CO2 emission reduction goals. Current earth system models (ESMs) and dynamic global vegetation models (DGVMs) with coupled carbon‐nitrogen cycles project that future terrestrial C sequestration will be limited by nitrogen (N) availability, but the magnitude of N limitation remains a critical uncertainty. Plants use multiple symbiotic nutrient acquisition strategies to mitigate N limitation, but current DGVMs omit these mechanisms. Fully coupling N‐acquiring plant‐microbe symbioses to soil organic matter (SOM) cycling within a DGVM for the first time, we show that increases in N acquisition via SOM decomposition and atmospheric N2 fixation could support long‐term enhancement of terrestrial C sequestration at global scales under elevated CO2. The model reproduced elevated CO2 responses from two experiments (Duke and Oak Ridge) representing contrasting N acquisition strategies. N release from enhanced SOM decomposition supported vegetation growth at Duke, while inorganic N depletion limited growth at Oak Ridge. Global simulations reproduced spatial patterns of N‐acquiring symbioses from a novel niche‐based map of mycorrhizal fungi. Under a 100‐ppm increase in CO2 concentrations, shifts in N acquisition pathways facilitated 200 Pg C of terrestrial C sequestration over 100 years compared to 50 Pg C for a scenario with static N acquisition pathways. Our results suggest that N acquisition strategies are important determinants of terrestrial C sequestration potential under elevated CO2 and that nitrogen‐enabled DGVMs that omit symbiotic N acquisition may underestimate future terrestrial C uptake.","author":[{"dropping-particle":"","family":"Sulman","given":"Benjamin N","non-dropping-particle":"","parse-names":false,"suffix":""},{"dropping-particle":"","family":"Shevliakova","given":"Elena","non-dropping-particle":"","parse-names":false,"suffix":""},{"dropping-particle":"","family":"Brzostek","given":"Edward R","non-dropping-particle":"","parse-names":false,"suffix":""},{"dropping-particle":"","family":"Kivlin","given":"Stephanie N","non-dropping-particle":"","parse-names":false,"suffix":""},{"dropping-particle":"","family":"Malyshev","given":"Sergey","non-dropping-particle":"","parse-names":false,"suffix":""},{"dropping-particle":"","family":"Menge","given":"Duncan N.L.","non-dropping-particle":"","parse-names":false,"suffix":""},{"dropping-particle":"","family":"Zhang","given":"Xin","non-dropping-particle":"","parse-names":false,"suffix":""}],"container-title":"Global Biogeochemical Cycles","id":"ITEM-3","issue":"4","issued":{"date-parts":[["2019","4","17"]]},"page":"501-523","title":"Diverse mycorrhizal associations enhance terrestrial C storage in a global model","type":"article-journal","volume":"33"},"uris":["http://www.mendeley.com/documents/?uuid=93f9c519-a6b4-48dc-a4e1-6bb7b06b386e"]}],"mendeley":{"formattedCitation":"(Cornwell &lt;i&gt;et al.&lt;/i&gt;, 2008; Bonan &lt;i&gt;et al.&lt;/i&gt;, 2013; Sulman &lt;i&gt;et al.&lt;/i&gt;, 2019)","plainTextFormattedCitation":"(Cornwell et al., 2008; Bonan et al., 2013; Sulman et al., 2019)","previouslyFormattedCitation":"(Cornwell &lt;i&gt;et al.&lt;/i&gt;, 2008; Bonan &lt;i&gt;et al.&lt;/i&gt;, 2013; Sulman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(Cornwell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2008; Bonan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2013; Sulman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plant resource competition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{"citationItems":[{"id":"ITEM-1","itemData":{"DOI":"10.1111/ele.12690","ISSN":"1461023X","author":[{"dropping-particle":"","family":"Gill","given":"Allison L","non-dropping-particle":"","parse-names":false,"suffix":""},{"dropping-particle":"","family":"Finzi","given":"Adrien C","non-dropping-particle":"","parse-names":false,"suffix":""}],"container-title":"Ecology Letters","id":"ITEM-1","issue":"12","issued":{"date-parts":[["2016"]]},"page":"1419-1428","title":"Belowground carbon flux links biogeochemical cycles and resource-use efficiency at the global scale","type":"article-journal","volume":"19"},"uris":["http://www.mendeley.com/documents/?uuid=499a1790-abed-419f-a109-f3799c805e44"]},{"id":"ITEM-2","itemData":{"DOI":"10.5194/bg-14-2003-2017","ISSN":"1726-4189","abstract":"Abstract. Continual input of reactive nitrogen (N) is required to support the natural turnover of N in terrestrial ecosystems. This N demand can be satisfied in various ways, including biological N fixation (BNF) (the dominant pathway under natural conditions), lightning-induced abiotic N fixation, N uptake from sedimentary substrates, and N deposition from natural and anthropogenic sources. We estimated the global new N fixation demand (NNF), i.e. the total new N input required to sustain net primary production (NPP) in non-agricultural terrestrial ecosystems regardless of its origin, using a N-enabled global dynamic vegetation model (DyN-LPJ). DyN-LPJ does not explicitly simulate BNF; rather, it estimates total NNF using a mass balance criterion and assumes that this demand is met from one source or another. The model was run in steady state and then in transient mode driven by recent changes in CO2 concentration and climate. A range of values for key stoichiometric parameters was considered, based on recently published analyses. Modelled NPP and C : N ratios of litter and soil organic matter were consistent with independent estimates. Modelled geographic patterns of ecosystem NNF were similar to other analyses, but actual estimated values exceeded recent estimates of global BNF. The results were sensitive to a few key parameters: the fraction of litter carbon respired to CO2 during decomposition and plant-type-specific C : N ratios of litter and soil. The modelled annual NNF increased by about 15 % during the course of the transient run, mainly due to increasing CO2 concentration. The model did not overestimate recent terrestrial carbon uptake, suggesting that the increase in NNF demand has so far been met. Rising CO2 is further increasing the NNF demand, while the future capacity of N sources to support this is unknown.","author":[{"dropping-particle":"","family":"Xu-Ri","given":"","non-dropping-particle":"","parse-names":false,"suffix":""},{"dropping-particle":"","family":"Prentice","given":"I Colin","non-dropping-particle":"","parse-names":false,"suffix":""}],"container-title":"Biogeosciences","id":"ITEM-2","issue":"7","issued":{"date-parts":[["2017","4","12"]]},"page":"2003-2017","title":"Modelling the demand for new nitrogen fixation by terrestrial ecosystems","type":"article-journal","volume":"14"},"uris":["http://www.mendeley.com/documents/?uuid=bbd828f8-5842-4565-bd7d-ddab12efb7d5"]},{"id":"ITEM-3","itemData":{"DOI":"10.1029/2018GB005952","ISSN":"0886-6236","abstract":"Nitrogen (N) and phosphorus (P) are two dominant nutrients regulating the productivity of most terrestrial ecosystems. The growing imbalance of anthropogenic N and P inputs into the future is estimated to exacerbate P limitation on land and limit the land carbon (C) sink, so that we hypothesized that P limitation will increasingly reduce C sequestered per unit N deposited into the future. Using a global land surface model (CABLE), we simulated the effects of increased N deposition with and without P limitation on land C uptake and the fate of deposited N on land from 1901 to 2100. Contrary to our hypothesis, we found that N deposition continued to induce land C sequestration into the future, contributing to 15% of future C sequestration as opposed to 6% over the historical period. P limitation reduced the future land C uptake per unit N deposited only moderately at the global scale but P limitation increasingly caused N deposition to have net negative effects on the land C balance in the temperate zone. P limitation further increased the fraction of deposited N that is lost via leaching to aquatic ecosystems, globally from 38.5% over the historical period to 53% into the future, and up to 75% in tropical ecosystems. Our results suggest continued N demand for plant productivity but also indicate growing adverse N deposition effects in the future biosphere, not fully accounted for in global models, emphasizing the urgent need to elaborate on model representations of N and P dynamics.","author":[{"dropping-particle":"","family":"Fleischer","given":"Katrin","non-dropping-particle":"","parse-names":false,"suffix":""},{"dropping-particle":"","family":"Dolman","given":"A J","non-dropping-particle":"","parse-names":false,"suffix":""},{"dropping-particle":"","family":"Molen","given":"Michiel K.","non-dropping-particle":"","parse-names":false,"suffix":""},{"dropping-particle":"","family":"Rebel","given":"Karin T","non-dropping-particle":"","parse-names":false,"suffix":""},{"dropping-particle":"","family":"Erisman","given":"Jan Willem","non-dropping-particle":"","parse-names":false,"suffix":""},{"dropping-particle":"","family":"Wassen","given":"Martin J","non-dropping-particle":"","parse-names":false,"suffix":""},{"dropping-particle":"","family":"Pak","given":"Bernard","non-dropping-particle":"","parse-names":false,"suffix":""},{"dropping-particle":"","family":"Lu","given":"Xingjie","non-dropping-particle":"","parse-names":false,"suffix":""},{"dropping-particle":"","family":"Rammig","given":"Anja","non-dropping-particle":"","parse-names":false,"suffix":""},{"dropping-particle":"","family":"Wang","given":"Ying-Ping","non-dropping-particle":"","parse-names":false,"suffix":""}],"container-title":"Global Biogeochemical Cycles","id":"ITEM-3","issue":"6","issued":{"date-parts":[["2019","6","28"]]},"page":"810-824","title":"Nitrogen deposition maintains a positive effect on terrestrial carbon sequestration in the 21st century despite growing phosphorus limitation at regional scales","type":"article-journal","volume":"33"},"uris":["http://www.mendeley.com/documents/?uuid=675628b5-15b8-4476-9a2c-2f648dc41080"]}],"mendeley":{"formattedCitation":"(Gill and Finzi, 2016; Xu-Ri and Prentice, 2017; Fleischer &lt;i&gt;et al.&lt;/i&gt;, 2019)","plainTextFormattedCitation":"(Gill and Finzi, 2016; Xu-Ri and Prentice, 2017; Fleischer et al., 2019)","previouslyFormattedCitation":"(Gill and Finzi, 2016; Xu-Ri and Prentice, 2017; Fleischer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 xml:space="preserve">(Gill and Finzi, 2016; Xu-Ri and Prentice, 2017; Fleischer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Terrestrial biosphere models are beginning to include connected carbon and nitrogen cycles to improve the realism of their simulations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teven","non-dropping-particle":"","parse-names":false,"suffix":""},{"dropping-particle":"","family":"Malhi","given":"Yadvinder","non-dropping-particle":"","parse-names":false,"suffix":""},{"dropping-particle":"","family":"Fisher","given":"Robert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2bb9f296-9279-4b86-88e9-7b74017b9e74"]},{"id":"ITEM-2","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id":"ITEM-3","itemData":{"DOI":"10.1038/ngeo2413","ISSN":"1752-0894","author":[{"dropping-particle":"","family":"Wieder","given":"William R","non-dropping-particle":"","parse-names":false,"suffix":""},{"dropping-particle":"","family":"Cleveland","given":"Cory C","non-dropping-particle":"","parse-names":false,"suffix":""},{"dropping-particle":"","family":"Smith","given":"W Kolby","non-dropping-particle":"","parse-names":false,"suffix":""},{"dropping-particle":"","family":"Todd-Brown","given":"Katherine","non-dropping-particle":"","parse-names":false,"suffix":""}],"container-title":"Nature Geoscience","id":"ITEM-3","issue":"6","issued":{"date-parts":[["2015","6","20"]]},"page":"441-444","title":"Future productivity and carbon storage limited by terrestrial nutrient availability","type":"article-journal","volume":"8"},"uris":["http://www.mendeley.com/documents/?uuid=ec005334-3b59-4670-9a5b-915a944b890d"]},{"id":"ITEM-4","itemData":{"DOI":"10.1111/gcb.13131","ISSN":"13541013","author":[{"dropping-particle":"","family":"Shi","given":"Mingjie","non-dropping-particle":"","parse-names":false,"suffix":""},{"dropping-particle":"","family":"Fisher","given":"Joshua B","non-dropping-particle":"","parse-names":false,"suffix":""},{"dropping-particle":"","family":"Brzostek","given":"Edward R","non-dropping-particle":"","parse-names":false,"suffix":""},{"dropping-particle":"","family":"Phillips","given":"Richard P","non-dropping-particle":"","parse-names":false,"suffix":""}],"container-title":"Global Change Biology","id":"ITEM-4","issue":"3","issued":{"date-parts":[["2016","3"]]},"page":"1299-1314","title":"Carbon cost of plant nitrogen acquisition: global carbon cycle impact from an improved plant nitrogen cycle in the Community Land Model","type":"article-journal","volume":"22"},"uris":["http://www.mendeley.com/documents/?uuid=32147056-0a97-4261-a4c9-444c8cf90f4d"]},{"id":"ITEM-5","itemData":{"DOI":"10.1029/2018MS001571","ISSN":"1942-2466","author":[{"dropping-particle":"","family":"Zhu","given":"Qing","non-dropping-particle":"","parse-names":false,"suffix":""},{"dropping-particle":"","family":"Riley","given":"William J","non-dropping-particle":"","parse-names":false,"suffix":""},{"dropping-particle":"","family":"Tang","given":"Jinyun","non-dropping-particle":"","parse-names":false,"suffix":""},{"dropping-particle":"","family":"Collier","given":"Nathan","non-dropping-particle":"","parse-names":false,"suffix":""},{"dropping-particle":"","family":"Hoffman","given":"Forrest M","non-dropping-particle":"","parse-names":false,"suffix":""},{"dropping-particle":"","family":"Yang","given":"Xiaojuan","non-dropping-particle":"","parse-names":false,"suffix":""},{"dropping-particle":"","family":"Bisht","given":"Gautam","non-dropping-particle":"","parse-names":false,"suffix":""}],"container-title":"Journal of Advances in Modeling Earth Systems","id":"ITEM-5","issue":"7","issued":{"date-parts":[["2019","7","11"]]},"page":"2238-2258","title":"Representing nitrogen, phosphorus, and carbon interactions in the E3SM Land Model: development and global benchmarking","type":"article-journal","volume":"11"},"uris":["http://www.mendeley.com/documents/?uuid=75472bdd-d5ca-47d0-910e-40918ccc7d20"]}],"mendeley":{"formattedCitation":"(Fisher &lt;i&gt;et al.&lt;/i&gt;, 2010; Brzostek &lt;i&gt;et al.&lt;/i&gt;, 2014; Wieder &lt;i&gt;et al.&lt;/i&gt;, 2015; Shi &lt;i&gt;et al.&lt;/i&gt;, 2016; Zhu &lt;i&gt;et al.&lt;/i&gt;, 2019)","plainTextFormattedCitation":"(Fisher et al., 2010; Brzostek et al., 2014; Wieder et al., 2015; Shi et al., 2016; Zhu et al., 2019)","previouslyFormattedCitation":"(Fisher &lt;i&gt;et al.&lt;/i&gt;, 2010; Brzostek &lt;i&gt;et al.&lt;/i&gt;, 2014; Wieder &lt;i&gt;et al.&lt;/i&gt;, 2015; Shi &lt;i&gt;et al.&lt;/i&gt;, 2016; Zhu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(Fisher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2010; Brzostek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2014; Wieder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2015; Shi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2016; Zhu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Simulations from these models indicate that coupling carbon and nitrogen cycles can drastically influence future biosphere-atmosphere feedbacks under global change, such as elevated carbon dioxide or nitrogen deposition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{"citationItems":[{"id":"ITEM-1","itemData":{"DOI":"10.1029/2006GB002868","ISSN":"08866236","author":[{"dropping-particle":"","family":"Thornton","given":"Peter E","non-dropping-particle":"","parse-names":false,"suffix":""},{"dropping-particle":"","family":"Lamarque","given":"Jean-François","non-dropping-particle":"","parse-names":false,"suffix":""},{"dropping-particle":"","family":"Rosenbloom","given":"Nan A","non-dropping-particle":"","parse-names":false,"suffix":""},{"dropping-particle":"","family":"Mahowald","given":"Natalie M","non-dropping-particle":"","parse-names":false,"suffix":""}],"container-title":"Global Biogeochemical Cycles","id":"ITEM-1","issue":"4","issued":{"date-parts":[["2007","12"]]},"page":"GB4018","title":"Influence of carbon-nitrogen cycle coupling on land model response to CO&lt;sub&gt;2&lt;/sub&gt; fertilization and climate variability","type":"article-journal","volume":"21"},"uris":["http://www.mendeley.com/documents/?uuid=0985a555-e86f-4b48-9f8b-938991521088"]},{"id":"ITEM-2","itemData":{"DOI":"10.5194/bgd-9-3173-2012","ISSN":"1810-6285","abstract":"Abstract. Terrestrial carbon (C) cycle models applied for climate projections simulate a strong increase in net primary productivity (NPP) due to elevated atmospheric CO2 concentration during the 21st century. These models usually neglect the limited availability of nitrogen (N) and phosphorus (P), nutrients that commonly limit plant growth and soil carbon turnover. To investigate how the projected C sequestration is altered when stoichiometric constraints on C cycling are considered, we incorporated a P cycle into the land surface model JSBACH, which already includes representations of coupled C and N cycles. The model reveals a distinct geographic pattern of P and N limitation. Under the SRES A1B scenario, the accumulated land C uptake between 1860 and 2100 is 13% (particularly at high latitudes) and 16% (particularly at low latitudes) lower in simulations with N and P cycling, respectively, than in simulations without nutrient cycles. The combined effect of both nutrients reduces land C uptake by 25% compared to simulations without N or P cycling. However, the quantification of P limitation remains challenging as the poorly constrained processes of soil P sorption and biochemical mineralization strongly influence the strength of P limitation. After 2100, increased temperatures (+5 K) and high CO2 (700 ppm) concentrations cause a shift from N to P limitation at high latitudes, while nutrient limitation in the tropics declines. The increase in P limitation at high-latitudes is induced by a strong increase in NPP and the low P sorption capacity of soils, while a decline in tropical NPP due to high autotrophic respiration rates alleviates N and P limitation. These findings indicate that global land C uptake in the 21st century is likely overestimated in models that neglect P and N limitation. In the long-term, insufficient P availability might become an important constraint on C cycling at high latitudes. Accordingly, we argue that the P cycle must be included in global models used for C cycle projections.","author":[{"dropping-particle":"","family":"Goll","given":"Daniel S","non-dropping-particle":"","parse-names":false,"suffix":""},{"dropping-particle":"","family":"Brovkin","given":"Victor","non-dropping-particle":"","parse-names":false,"suffix":""},{"dropping-particle":"","family":"Parida","given":"B R","non-dropping-particle":"","parse-names":false,"suffix":""},{"dropping-particle":"","family":"Reick","given":"C H","non-dropping-particle":"","parse-names":false,"suffix":""},{"dropping-particle":"","family":"Kattge","given":"Jens","non-dropping-particle":"","parse-names":false,"suffix":""},{"dropping-particle":"","family":"Reich","given":"Peter B","non-dropping-particle":"","parse-names":false,"suffix":""},{"dropping-particle":"","family":"Bodegom","given":"Peter M","non-dropping-particle":"van","parse-names":false,"suffix":""},{"dropping-particle":"","family":"Niinemets","given":"Ülo","non-dropping-particle":"","parse-names":false,"suffix":""}],"container-title":"Biogeosciences Discussions","id":"ITEM-2","issue":"3","issued":{"date-parts":[["2012","3","16"]]},"page":"3173-3232","title":"Nutrient limitation reduces land carbon uptake in simulations with a model of combined carbon, nitrogen and phosphorus cycling","type":"article-journal","volume":"9"},"uris":["http://www.mendeley.com/documents/?uuid=1ad60118-aed9-49d8-b362-2ac24d219914"]},{"id":"ITEM-3","itemData":{"DOI":"10.1038/ngeo2413","ISSN":"1752-0894","author":[{"dropping-particle":"","family":"Wieder","given":"William R","non-dropping-particle":"","parse-names":false,"suffix":""},{"dropping-particle":"","family":"Cleveland","given":"Cory C","non-dropping-particle":"","parse-names":false,"suffix":""},{"dropping-particle":"","family":"Smith","given":"W Kolby","non-dropping-particle":"","parse-names":false,"suffix":""},{"dropping-particle":"","family":"Todd-Brown","given":"Katherine","non-dropping-particle":"","parse-names":false,"suffix":""}],"container-title":"Nature Geoscience","id":"ITEM-3","issue":"6","issued":{"date-parts":[["2015","6","20"]]},"page":"441-444","title":"Future productivity and carbon storage limited by terrestrial nutrient availability","type":"article-journal","volume":"8"},"uris":["http://www.mendeley.com/documents/?uuid=ec005334-3b59-4670-9a5b-915a944b890d"]},{"id":"ITEM-4","itemData":{"DOI":"10.1029/2018GB006141","ISSN":"0886-6236","author":[{"dropping-particle":"","family":"Wieder","given":"William R","non-dropping-particle":"","parse-names":false,"suffix":""},{"dropping-particle":"","family":"Lawrence","given":"David M","non-dropping-particle":"","parse-names":false,"suffix":""},{"dropping-particle":"","family":"Fisher","given":"Rosie A","non-dropping-particle":"","parse-names":false,"suffix":""},{"dropping-particle":"","family":"Bonan","given":"Gordon B","non-dropping-particle":"","parse-names":false,"suffix":""},{"dropping-particle":"","family":"Cheng","given":"Susan J","non-dropping-particle":"","parse-names":false,"suffix":""},{"dropping-particle":"","family":"Goodale","given":"Christine L","non-dropping-particle":"","parse-names":false,"suffix":""},{"dropping-particle":"","family":"Grandy","given":"A Stuart","non-dropping-particle":"","parse-names":false,"suffix":""},{"dropping-particle":"","family":"Koven","given":"Charles D","non-dropping-particle":"","parse-names":false,"suffix":""},{"dropping-particle":"","family":"Lombardozzi","given":"Danica L","non-dropping-particle":"","parse-names":false,"suffix":""},{"dropping-particle":"","family":"Oleson","given":"Keith W","non-dropping-particle":"","parse-names":false,"suffix":""},{"dropping-particle":"","family":"Thomas","given":"R Quinn","non-dropping-particle":"","parse-names":false,"suffix":""}],"container-title":"Global Biogeochemical Cycles","id":"ITEM-4","issue":"10","issued":{"date-parts":[["2019","10","28"]]},"page":"1289-1309","title":"Beyond static benchmarking: using experimental manipulations to evaluate land model assumptions","type":"article-journal","volume":"33"},"uris":["http://www.mendeley.com/documents/?uuid=be8ebbf3-fb1e-4be5-9c6c-b3173a082364"]}],"mendeley":{"formattedCitation":"(Thornton &lt;i&gt;et al.&lt;/i&gt;, 2007; Goll &lt;i&gt;et al.&lt;/i&gt;, 2012; Wieder &lt;i&gt;et al.&lt;/i&gt;, 2015, 2019)","plainTextFormattedCitation":"(Thornton et al., 2007; Goll et al., 2012; Wieder et al., 2015, 2019)","previouslyFormattedCitation":"(Thornton &lt;i&gt;et al.&lt;/i&gt;, 2007; Goll &lt;i&gt;et al.&lt;/i&gt;, 2012; Wieder &lt;i&gt;et al.&lt;/i&gt;, 2015,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(Thornton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2007; Goll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2012; Wieder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2015,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Nonetheless, there are still limitations in our quantitative understanding of connected carbon and nitrogen dynamics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{"citationItems":[{"id":"ITEM-1","itemData":{"DOI":"10.1111/gcb.12813","ISSN":"1354-1013","author":[{"dropping-particle":"","family":"Thomas","given":"R Quinn","non-dropping-particle":"","parse-names":false,"suffix":""},{"dropping-particle":"","family":"Brookshire","given":"E N Jack","non-dropping-particle":"","parse-names":false,"suffix":""},{"dropping-particle":"","family":"Gerber","given":"Stefan","non-dropping-particle":"","parse-names":false,"suffix":""}],"container-title":"Global Change Biology","id":"ITEM-1","issue":"5","issued":{"date-parts":[["2015","5","3"]]},"page":"1777-1793","title":"Nitrogen limitation on land: how can it occur in Earth system models?","type":"article-journal","volume":"21"},"uris":["http://www.mendeley.com/documents/?uuid=823a5e84-21d2-4401-8b8a-6851c91ae6a9"]},{"id":"ITEM-2","itemData":{"DOI":"10.5194/bg-13-1491-2016","ISSN":"1726-4189","abstract":"Abstract. Including a terrestrial nitrogen (N) cycle in Earth system models has led to substantial attenuation of predicted biosphere–climate feedbacks. However, the magnitude of this attenuation remains uncertain. A particularly important but highly uncertain process is biological nitrogen fixation (BNF), which is the largest natural input of N to land ecosystems globally. In order to quantify this uncertainty and estimate likely effects on terrestrial biosphere dynamics, we applied six alternative formulations of BNF spanning the range of process formulations in current state-of-the-art biosphere models within a common framework, the O-CN model: a global map of static BNF rates, two empirical relationships between BNF and other ecosystem variables (net primary productivity and evapotranspiration), two process-oriented formulations based on plant N status, and an optimality-based approach. We examined the resulting differences in model predictions under ambient and elevated atmospheric [CO2] and found that the predicted global BNF rates and their spatial distribution for contemporary conditions were broadly comparable, ranging from 108 to 148 Tg N yr−1 (median: 128 Tg N yr−1), despite distinct regional patterns associated with the assumptions of each approach. Notwithstanding, model responses in BNF rates to elevated levels of atmospheric [CO2] (+200 ppm) ranged between −4 Tg N yr−1 (−3 %) and 56 Tg N yr−1 (+42 %) (median: 7 Tg N yr−1 (+8 %)). As a consequence, future projections of global ecosystem carbon (C) storage (+281 to +353 Pg C, or +13 to +16 %) as well as N2O emission (−1.6 to +0.5 Tg N yr−1, or −19 to +7 %) differed significantly across the different model formulations. Our results emphasize the importance of better understanding the nature and magnitude of BNF responses to change-induced perturbations, particularly through new empirical perturbation experiments and improved model representation.","author":[{"dropping-particle":"","family":"Meyerholt","given":"Johannes","non-dropping-particle":"","parse-names":false,"suffix":""},{"dropping-particle":"","family":"Zaehle","given":"Sönke","non-dropping-particle":"","parse-names":false,"suffix":""},{"dropping-particle":"","family":"Smith","given":"Matthew J","non-dropping-particle":"","parse-names":false,"suffix":""}],"container-title":"Biogeosciences","id":"ITEM-2","issue":"5","issued":{"date-parts":[["2016","3","10"]]},"page":"1491-1518","title":"Variability of projected terrestrial biosphere responses to elevated levels of atmospheric CO&lt;sub&gt;2&lt;/sub&gt; due to uncertainty in biological nitrogen fixation","type":"article-journal","volume":"13"},"uris":["http://www.mendeley.com/documents/?uuid=9487a723-d3bb-47ae-a4b8-a1988bc11afb"]},{"id":"ITEM-3","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Phytologist","id":"ITEM-3","issue":"1","issued":{"date-parts":[["2017","1"]]},"page":"22-42","title":"A roadmap for improving the representation of photosynthesis in Earth system models","type":"article-journal","volume":"213"},"uris":["http://www.mendeley.com/documents/?uuid=2b8771ac-5f1d-4259-ab38-c0c6999be44d"]},{"id":"ITEM-4","itemData":{"DOI":"10.5194/esd-9-153-2018","ISSN":"2190-4987","author":[{"dropping-particle":"","family":"Exbrayat","given":"Jean-François","non-dropping-particle":"","parse-names":false,"suffix":""},{"dropping-particle":"","family":"Bloom","given":"A Anthony","non-dropping-particle":"","parse-names":false,"suffix":""},{"dropping-particle":"","family":"Falloon","given":"Pete","non-dropping-particle":"","parse-names":false,"suffix":""},{"dropping-particle":"","family":"Ito","given":"Akihiko","non-dropping-particle":"","parse-names":false,"suffix":""},{"dropping-particle":"","family":"Smallman","given":"T Luke","non-dropping-particle":"","parse-names":false,"suffix":""},{"dropping-particle":"","family":"Williams","given":"Mathew","non-dropping-particle":"","parse-names":false,"suffix":""}],"container-title":"Earth System Dynamics","id":"ITEM-4","issue":"1","issued":{"date-parts":[["2018","2","21"]]},"page":"153-165","title":"Reliability ensemble averaging of 21&lt;sup&gt;st&lt;/sup&gt; century projections of terrestrial net primary productivity reduces global and regional uncertainties","type":"article-journal","volume":"9"},"uris":["http://www.mendeley.com/documents/?uuid=1688afee-22b6-48d7-b3c9-49cb325604ff"]},{"id":"ITEM-5","itemData":{"DOI":"10.5194/bg-16-457-2019","ISSN":"1726-4189","author":[{"dropping-particle":"","family":"Shi","given":"Mingjie","non-dropping-particle":"","parse-names":false,"suffix":""},{"dropping-particle":"","family":"Fisher","given":"Joshua B","non-dropping-particle":"","parse-names":false,"suffix":""},{"dropping-particle":"","family":"Phillips","given":"Richard P","non-dropping-particle":"","parse-names":false,"suffix":""},{"dropping-particle":"","family":"Brzostek","given":"Edward R","non-dropping-particle":"","parse-names":false,"suffix":""}],"container-title":"Biogeosciences","id":"ITEM-5","issue":"2","issued":{"date-parts":[["2019","1","25"]]},"page":"457-465","title":"Neglecting plant–microbe symbioses leads to underestimation of modeled climate impacts","type":"article-journal","volume":"16"},"uris":["http://www.mendeley.com/documents/?uuid=966cd719-0644-4cb8-8063-f3b7c478e740"]}],"mendeley":{"formattedCitation":"(Thomas &lt;i&gt;et al.&lt;/i&gt;, 2015; Meyerholt &lt;i&gt;et al.&lt;/i&gt;, 2016; Rogers &lt;i&gt;et al.&lt;/i&gt;, 2017; Exbrayat &lt;i&gt;et al.&lt;/i&gt;, 2018; Shi &lt;i&gt;et al.&lt;/i&gt;, 2019)","plainTextFormattedCitation":"(Thomas et al., 2015; Meyerholt et al., 2016; Rogers et al., 2017; Exbrayat et al., 2018; Shi et al., 2019)","previouslyFormattedCitation":"(Thomas &lt;i&gt;et al.&lt;/i&gt;, 2015; Meyerholt &lt;i&gt;et al.&lt;/i&gt;, 2016; Rogers &lt;i&gt;et al.&lt;/i&gt;, 2017; Exbrayat &lt;i&gt;et al.&lt;/i&gt;, 2018; Shi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(Thomas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2015; Meyerholt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2016; Rogers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2017; Exbrayat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2018; Shi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forcing models to make potentially unreliable assumptions.</w:t>
      </w:r>
    </w:p>
    <w:p w14:paraId="2A09A2EA"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 nitrogen acquisition is a process in terrestrial ecosystems by which carbon and nitrogen are tightly coupled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{"citationItems":[{"id":"ITEM-1","itemData":{"DOI":"10.1111/gcb.12813","ISSN":"13652486","author":[{"dropping-particle":"","family":"Vitousek","given":"Peter M","non-dropping-particle":"","parse-names":false,"suffix":""},{"dropping-particle":"","family":"Howarth","given":"Robert W","non-dropping-particle":"","parse-names":false,"suffix":""}],"container-title":"Biogeochemistry","id":"ITEM-1","issued":{"date-parts":[["1991"]]},"page":"87-115","title":"Nitrogen limitation on land and in the sea: How can it occur?","type":"article-journal","volume":"13"},"uris":["http://www.mendeley.com/documents/?uuid=07ff75fe-8107-4e24-92b9-3ef045ae4416"]},{"id":"ITEM-2","itemData":{"DOI":"10.1093/treephys/25.2.229","ISSN":"0829-318X","author":[{"dropping-particle":"","family":"Delaire","given":"M","non-dropping-particle":"","parse-names":false,"suffix":""},{"dropping-particle":"","family":"Frak","given":"E","non-dropping-particle":"","parse-names":false,"suffix":""},{"dropping-particle":"","family":"Sigogne","given":"M","non-dropping-particle":"","parse-names":false,"suffix":""},{"dropping-particle":"","family":"Adam","given":"B","non-dropping-particle":"","parse-names":false,"suffix":""},{"dropping-particle":"","family":"Beaujard","given":"F","non-dropping-particle":"","parse-names":false,"suffix":""},{"dropping-particle":"","family":"Roux","given":"Xavier","non-dropping-particle":"Le","parse-names":false,"suffix":""}],"container-title":"Tree Physiology","id":"ITEM-2","issue":"2","issued":{"date-parts":[["2005","2","1"]]},"page":"229-235","title":"Sudden increase in atmospheric CO&lt;sub&gt;2&lt;/sub&gt; concentration reveals strong coupling between shoot carbon uptake and root nutrient uptake in young walnut trees","type":"article-journal","volume":"25"},"uris":["http://www.mendeley.com/documents/?uuid=0a7cd5ef-0e15-4cce-ab05-5c2bfb6e6a52"]},{"id":"ITEM-3","itemData":{"DOI":"10.1002/2014JG002660","ISSN":"21698953","author":[{"dropping-particle":"","family":"Brzostek","given":"Edward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retranslocation","type":"article-journal","volume":"119"},"uris":["http://www.mendeley.com/documents/?uuid=562c8b79-0f68-4a8e-9115-7cf3997d8b4e"]}],"mendeley":{"formattedCitation":"(Vitousek and Howarth, 1991; Delaire &lt;i&gt;et al.&lt;/i&gt;, 2005; Brzostek &lt;i&gt;et al.&lt;/i&gt;, 2014)","plainTextFormattedCitation":"(Vitousek and Howarth, 1991; Delaire et al., 2005; Brzostek et al., 2014)","previouslyFormattedCitation":"(Vitousek and Howarth, 1991; Delaire &lt;i&gt;et al.&lt;/i&gt;, 2005; 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 xml:space="preserve">(Vitousek and Howarth, 1991; Delaire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xml:space="preserve">, 2005; Brzostek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Plants must allocate photosynthetically-derived carbon belowground to produce and maintain root systems or exchange with symbiotic soil microbes in order to acquire nitrogen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1469-8137.2007.02238.x","ISSN":"0028-646X","author":[{"dropping-particle":"","family":"Högberg","given":"P.","non-dropping-particle":"","parse-names":false,"suffix":""},{"dropping-particle":"","family":"Högberg","given":"Mona N","non-dropping-particle":"","parse-names":false,"suffix":""},{"dropping-particle":"","family":"Göttlicher","given":"S G","non-dropping-particle":"","parse-names":false,"suffix":""},{"dropping-particle":"","family":"Betson","given":"N R","non-dropping-particle":"","parse-names":false,"suffix":""},{"dropping-particle":"","family":"Keel","given":"Sonja G","non-dropping-particle":"","parse-names":false,"suffix":""},{"dropping-particle":"","family":"Metcalfe","given":"Daniel B","non-dropping-particle":"","parse-names":false,"suffix":""},{"dropping-particle":"","family":"Campbell","given":"Catherine","non-dropping-particle":"","parse-names":false,"suffix":""},{"dropping-particle":"","family":"Schindlbacher","given":"A","non-dropping-particle":"","parse-names":false,"suffix":""},{"dropping-particle":"","family":"Hurry","given":"Vaughan","non-dropping-particle":"","parse-names":false,"suffix":""},{"dropping-particle":"","family":"Lundmark","given":"T","non-dropping-particle":"","parse-names":false,"suffix":""},{"dropping-particle":"","family":"Linder","given":"Sune","non-dropping-particle":"","parse-names":false,"suffix":""},{"dropping-particle":"","family":"Näsholm","given":"Torgny","non-dropping-particle":"","parse-names":false,"suffix":""}],"container-title":"New Phytologist","id":"ITEM-1","issued":{"date-parts":[["2007","10","18"]]},"page":"220-228","title":"High temporal resolution tracing of photosynthate carbon from the tree canopy to forest soil microorganisms","type":"article-journal"},"uris":["http://www.mendeley.com/documents/?uuid=a9b4abcc-5cb0-4b9a-a175-1470f1719330"]},{"id":"ITEM-2","itemData":{"DOI":"10.1111/j.1469-8137.2010.03274.x","ISSN":"0028646X","author":[{"dropping-particle":"","family":"Högberg","given":"Mona N.","non-dropping-particle":"","parse-names":false,"suffix":""},{"dropping-particle":"","family":"Briones","given":"Maria J I","non-dropping-particle":"","parse-names":false,"suffix":""},{"dropping-particle":"","family":"Keel","given":"Sonja G","non-dropping-particle":"","parse-names":false,"suffix":""},{"dropping-particle":"","family":"Metcalfe","given":"Daniel B","non-dropping-particle":"","parse-names":false,"suffix":""},{"dropping-particle":"","family":"Campbell","given":"Catherine","non-dropping-particle":"","parse-names":false,"suffix":""},{"dropping-particle":"","family":"Midwood","given":"Andrew J","non-dropping-particle":"","parse-names":false,"suffix":""},{"dropping-particle":"","family":"Thornton","given":"Barry","non-dropping-particle":"","parse-names":false,"suffix":""},{"dropping-particle":"","family":"Hurry","given":"Vaughan","non-dropping-particle":"","parse-names":false,"suffix":""},{"dropping-particle":"","family":"Linder","given":"Sune","non-dropping-particle":"","parse-names":false,"suffix":""},{"dropping-particle":"","family":"Näsholm","given":"Torgny","non-dropping-particle":"","parse-names":false,"suffix":""},{"dropping-particle":"","family":"Högberg","given":"Peter","non-dropping-particle":"","parse-names":false,"suffix":""}],"container-title":"New Phytologist","id":"ITEM-2","issue":"2","issued":{"date-parts":[["2010","7"]]},"page":"485-493","title":"Quantification of effects of season and nitrogen supply on tree below-ground carbon transfer to ectomycorrhizal fungi and other soil organisms in a boreal pine forest","type":"article-journal","volume":"187"},"uris":["http://www.mendeley.com/documents/?uuid=12b84c26-b67a-4fb9-921c-9a25ce49f1c1"]}],"mendeley":{"formattedCitation":"(Högberg &lt;i&gt;et al.&lt;/i&gt;, 2007, 2010)","plainTextFormattedCitation":"(Högberg et al., 2007, 2010)","previouslyFormattedCitation":"(Högberg &lt;i&gt;et al.&lt;/i&gt;, 2007,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(Högberg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2007,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Thus, plants have an inherent carbon cost associated with acquiring nitrogen, which can include both direct energetic costs associated with nitrogen acquisition and indirect costs associated with building structures that support nitrogen acquisition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I","non-dropping-particle":"","parse-names":false,"suffix":""}],"container-title":"Ecosystems","id":"ITEM-1","issue":"4","issued":{"date-parts":[["2001","7","1"]]},"page":"369-388","title":"Resource optimization and symbiotic nitrogen fixation","type":"article-journal","volume":"4"},"uris":["http://www.mendeley.com/documents/?uuid=5f7192cc-7244-42a5-a23f-57f5715a703f"]},{"id":"ITEM-2","itemData":{"DOI":"10.1007/978-94-017-3405-9_1","author":[{"dropping-particle":"","family":"Vitousek","given":"Peter M","non-dropping-particle":"","parse-names":false,"suffix":""},{"dropping-particle":"","family":"Cassman","given":"Ken","non-dropping-particle":"","parse-names":false,"suffix":""},{"dropping-particle":"","family":"Cleveland","given":"Cory","non-dropping-particle":"","parse-names":false,"suffix":""},{"dropping-particle":"","family":"Crews","given":"Tim","non-dropping-particle":"","parse-names":false,"suffix":""},{"dropping-particle":"","family":"Field","given":"Christopher B","non-dropping-particle":"","parse-names":false,"suffix":""},{"dropping-particle":"","family":"Grimm","given":"Nancy B","non-dropping-particle":"","parse-names":false,"suffix":""},{"dropping-particle":"","family":"Howarth","given":"Robert W","non-dropping-particle":"","parse-names":false,"suffix":""},{"dropping-particle":"","family":"Marino","given":"Roxanne","non-dropping-particle":"","parse-names":false,"suffix":""},{"dropping-particle":"","family":"Martinelli","given":"Luiz","non-dropping-particle":"","parse-names":false,"suffix":""},{"dropping-particle":"","family":"Rastetter","given":"Edward B","non-dropping-particle":"","parse-names":false,"suffix":""},{"dropping-particle":"","family":"Sprent","given":"Janet I","non-dropping-particle":"","parse-names":false,"suffix":""}],"container-title":"The Nitrogen Cycle at Regional to Global Scales","id":"ITEM-2","issued":{"date-parts":[["2002"]]},"page":"1-45","publisher":"Springer Netherlands","publisher-place":"Dordrecht","title":"Towards an ecological understanding of biological nitrogen fixation","type":"chapter"},"uris":["http://www.mendeley.com/documents/?uuid=fe7de330-be35-42fb-8213-a55c2a077457"]},{"id":"ITEM-3","itemData":{"DOI":"10.1073/pnas.0711411105","ISSN":"00278424","PMID":"18223153","abstract":"Symbiotic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 - and thus the maintenance of N limitation - in old-growth forests. © 2008 by The National Academy of Sciences of the USA.","author":[{"dropping-particle":"","family":"Menge","given":"Duncan N L","non-dropping-particle":"","parse-names":false,"suffix":""},{"dropping-particle":"","family":"Levin","given":"Simon A","non-dropping-particle":"","parse-names":false,"suffix":""},{"dropping-particle":"","family":"Hedin","given":"Lars O","non-dropping-particle":"","parse-names":false,"suffix":""}],"container-title":"Proceedings of the National Academy of Sciences of the United States of America","id":"ITEM-3","issue":"5","issued":{"date-parts":[["2008"]]},"page":"1573-1578","title":"Evolutionary tradeoffs can select against nitrogen fixation and thereby maintain nitrogen limitation","type":"article-journal","volume":"105"},"uris":["http://www.mendeley.com/documents/?uuid=883ec42e-9699-43b2-8e4c-7fbac6859c03"]},{"id":"ITEM-4","itemData":{"DOI":"10.1086/283858","ISSN":"0003-0147","author":[{"dropping-particle":"","family":"Gutschick","given":"Vincent P","non-dropping-particle":"","parse-names":false,"suffix":""}],"container-title":"The American Naturalist","id":"ITEM-4","issue":"5","issued":{"date-parts":[["1981","11"]]},"page":"607-637","title":"Evolved strategies in nitrogen acquisition by plants","type":"article-journal","volume":"118"},"uris":["http://www.mendeley.com/documents/?uuid=47e43d9e-8dca-4460-898d-47dcf0b810df"]}],"mendeley":{"formattedCitation":"(Gutschick, 1981; Rastetter &lt;i&gt;et al.&lt;/i&gt;, 2001; Vitousek &lt;i&gt;et al.&lt;/i&gt;, 2002; Menge &lt;i&gt;et al.&lt;/i&gt;, 2008)","plainTextFormattedCitation":"(Gutschick, 1981; Rastetter et al., 2001; Vitousek et al., 2002; Menge et al., 2008)","previouslyFormattedCitation":"(Gutschick, 1981; Rastetter &lt;i&gt;et al.&lt;/i&gt;, 2001; Vitousek &lt;i&gt;et al.&lt;/i&gt;, 2002; Menge &lt;i&gt;et al.&lt;/i&gt;,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AD1BBF">
        <w:rPr>
          <w:rFonts w:ascii="Times New Roman" w:eastAsia="Times New Roman" w:hAnsi="Times New Roman" w:cs="Times New Roman"/>
          <w:noProof/>
          <w:sz w:val="24"/>
          <w:szCs w:val="24"/>
        </w:rPr>
        <w:t xml:space="preserve">(Gutschick, 1981; Rastetter </w:t>
      </w:r>
      <w:r w:rsidRPr="00AD1BBF">
        <w:rPr>
          <w:rFonts w:ascii="Times New Roman" w:eastAsia="Times New Roman" w:hAnsi="Times New Roman" w:cs="Times New Roman"/>
          <w:i/>
          <w:noProof/>
          <w:sz w:val="24"/>
          <w:szCs w:val="24"/>
        </w:rPr>
        <w:t>et al.</w:t>
      </w:r>
      <w:r w:rsidRPr="00AD1BBF">
        <w:rPr>
          <w:rFonts w:ascii="Times New Roman" w:eastAsia="Times New Roman" w:hAnsi="Times New Roman" w:cs="Times New Roman"/>
          <w:noProof/>
          <w:sz w:val="24"/>
          <w:szCs w:val="24"/>
        </w:rPr>
        <w:t xml:space="preserve">, 2001; Vitousek </w:t>
      </w:r>
      <w:r w:rsidRPr="00AD1BBF">
        <w:rPr>
          <w:rFonts w:ascii="Times New Roman" w:eastAsia="Times New Roman" w:hAnsi="Times New Roman" w:cs="Times New Roman"/>
          <w:i/>
          <w:noProof/>
          <w:sz w:val="24"/>
          <w:szCs w:val="24"/>
        </w:rPr>
        <w:t>et al.</w:t>
      </w:r>
      <w:r w:rsidRPr="00AD1BBF">
        <w:rPr>
          <w:rFonts w:ascii="Times New Roman" w:eastAsia="Times New Roman" w:hAnsi="Times New Roman" w:cs="Times New Roman"/>
          <w:noProof/>
          <w:sz w:val="24"/>
          <w:szCs w:val="24"/>
        </w:rPr>
        <w:t xml:space="preserve">, 2002; Menge </w:t>
      </w:r>
      <w:r w:rsidRPr="00AD1BBF">
        <w:rPr>
          <w:rFonts w:ascii="Times New Roman" w:eastAsia="Times New Roman" w:hAnsi="Times New Roman" w:cs="Times New Roman"/>
          <w:i/>
          <w:noProof/>
          <w:sz w:val="24"/>
          <w:szCs w:val="24"/>
        </w:rPr>
        <w:t>et al.</w:t>
      </w:r>
      <w:r w:rsidRPr="00AD1BBF">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Model simulations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teven","non-dropping-particle":"","parse-names":false,"suffix":""},{"dropping-particle":"","family":"Malhi","given":"Yadvinder","non-dropping-particle":"","parse-names":false,"suffix":""},{"dropping-particle":"","family":"Fisher","given":"Robert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2bb9f296-9279-4b86-88e9-7b74017b9e74"]},{"id":"ITEM-2","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id":"ITEM-3","itemData":{"DOI":"10.5194/bg-16-457-2019","ISSN":"1726-4189","author":[{"dropping-particle":"","family":"Shi","given":"Mingjie","non-dropping-particle":"","parse-names":false,"suffix":""},{"dropping-particle":"","family":"Fisher","given":"Joshua B","non-dropping-particle":"","parse-names":false,"suffix":""},{"dropping-particle":"","family":"Phillips","given":"Richard P","non-dropping-particle":"","parse-names":false,"suffix":""},{"dropping-particle":"","family":"Brzostek","given":"Edward R","non-dropping-particle":"","parse-names":false,"suffix":""}],"container-title":"Biogeosciences","id":"ITEM-3","issue":"2","issued":{"date-parts":[["2019","1","25"]]},"page":"457-465","title":"Neglecting plant–microbe symbioses leads to underestimation of modeled climate impacts","type":"article-journal","volume":"16"},"uris":["http://www.mendeley.com/documents/?uuid=966cd719-0644-4cb8-8063-f3b7c478e740"]},{"id":"ITEM-4","itemData":{"DOI":"10.3389/ffgc.2020.00043","ISSN":"2624-893X","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Change","id":"ITEM-4","issued":{"date-parts":[["2020","5","21"]]},"title":"Modeling the carbon cost of plant nitrogen and phosphorus uptake across temperate and tropical forests","type":"article-journal","volume":"3"},"uris":["http://www.mendeley.com/documents/?uuid=4ac2551b-3d65-40f6-8265-6a6d315b21ec"]}],"mendeley":{"formattedCitation":"(Fisher &lt;i&gt;et al.&lt;/i&gt;, 2010; Brzostek &lt;i&gt;et al.&lt;/i&gt;, 2014; Shi &lt;i&gt;et al.&lt;/i&gt;, 2019; Allen &lt;i&gt;et al.&lt;/i&gt;, 2020)","plainTextFormattedCitation":"(Fisher et al., 2010; Brzostek et al., 2014; Shi et al., 2019; Allen et al., 2020)","previouslyFormattedCitation":"(Fisher &lt;i&gt;et al.&lt;/i&gt;, 2010; Brzostek &lt;i&gt;et al.&lt;/i&gt;, 2014; Shi &lt;i&gt;et al.&lt;/i&gt;, 2019; Allen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10543">
        <w:rPr>
          <w:rFonts w:ascii="Times New Roman" w:eastAsia="Times New Roman" w:hAnsi="Times New Roman" w:cs="Times New Roman"/>
          <w:noProof/>
          <w:sz w:val="24"/>
          <w:szCs w:val="24"/>
        </w:rPr>
        <w:t xml:space="preserve">(Fisher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xml:space="preserve">, 2010; Brzostek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xml:space="preserve">, 2014; Shi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xml:space="preserve">, 2019; Allen </w:t>
      </w:r>
      <w:r w:rsidRPr="00B10543">
        <w:rPr>
          <w:rFonts w:ascii="Times New Roman" w:eastAsia="Times New Roman" w:hAnsi="Times New Roman" w:cs="Times New Roman"/>
          <w:i/>
          <w:noProof/>
          <w:sz w:val="24"/>
          <w:szCs w:val="24"/>
        </w:rPr>
        <w:t>et al.</w:t>
      </w:r>
      <w:r w:rsidRPr="00B10543">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meta-analyses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{"citationItems":[{"id":"ITEM-1","itemData":{"DOI":"10.1111/nph.14872","ISBN":"7476820487","ISSN":"14698137","abstract":"© 2017 The Authors. New Phytologist © 2017 New Phytologist Trust (Table presented.). Summary: 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ö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Phytologist","id":"ITEM-1","issue":"2","issued":{"date-parts":[["2018"]]},"page":"507-522","title":"Ecosystem responses to elevated CO&lt;sub&gt;2&lt;/sub&gt; governed by plant–soil interactions and the cost of nitrogen acquisition","type":"article-journal","volume":"217"},"uris":["http://www.mendeley.com/documents/?uuid=f5a032e4-11bd-468b-88f1-a7a4ce482036"]}],"mendeley":{"formattedCitation":"(Terrer &lt;i&gt;et al.&lt;/i&gt;, 2018)","plainTextFormattedCitation":"(Terrer et al., 2018)","previouslyFormattedCitation":"(Terrer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71387">
        <w:rPr>
          <w:rFonts w:ascii="Times New Roman" w:eastAsia="Times New Roman" w:hAnsi="Times New Roman" w:cs="Times New Roman"/>
          <w:noProof/>
          <w:sz w:val="24"/>
          <w:szCs w:val="24"/>
        </w:rPr>
        <w:t xml:space="preserve">(Terrer </w:t>
      </w:r>
      <w:r w:rsidRPr="00B71387">
        <w:rPr>
          <w:rFonts w:ascii="Times New Roman" w:eastAsia="Times New Roman" w:hAnsi="Times New Roman" w:cs="Times New Roman"/>
          <w:i/>
          <w:noProof/>
          <w:sz w:val="24"/>
          <w:szCs w:val="24"/>
        </w:rPr>
        <w:t>et al.</w:t>
      </w:r>
      <w:r w:rsidRPr="00B71387">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suggest that these carbon costs vary between species, particularly those with different nitrogen acquisition strategies. For example, simulations using iterations of the Fixation and Uptake of Nitrogen (FUN) model indicate that species that acquire nitrogen </w:t>
      </w:r>
      <w:r>
        <w:rPr>
          <w:rFonts w:ascii="Times New Roman" w:eastAsia="Times New Roman" w:hAnsi="Times New Roman" w:cs="Times New Roman"/>
          <w:sz w:val="24"/>
          <w:szCs w:val="24"/>
        </w:rPr>
        <w:lastRenderedPageBreak/>
        <w:t xml:space="preserve">from nonsymbiotic active uptake pathways (e.g., mass flow) generally have larger carbon costs to acquire nitrogen than species that acquire nitrogen through symbiotic associations with nitrogen-fixing bacteria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id":"ITEM-2","itemData":{"DOI":"10.3389/ffgc.2020.00043","ISSN":"2624-893X","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Change","id":"ITEM-2","issued":{"date-parts":[["2020","5","21"]]},"title":"Modeling the carbon cost of plant nitrogen and phosphorus uptake across temperate and tropical forests","type":"article-journal","volume":"3"},"uris":["http://www.mendeley.com/documents/?uuid=4ac2551b-3d65-40f6-8265-6a6d315b21ec"]}],"mendeley":{"formattedCitation":"(Brzostek &lt;i&gt;et al.&lt;/i&gt;, 2014; Allen &lt;i&gt;et al.&lt;/i&gt;, 2020)","plainTextFormattedCitation":"(Brzostek et al., 2014; Allen et al., 2020)","previouslyFormattedCitation":"(Brzostek &lt;i&gt;et al.&lt;/i&gt;, 2014; Allen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35EA7">
        <w:rPr>
          <w:rFonts w:ascii="Times New Roman" w:eastAsia="Times New Roman" w:hAnsi="Times New Roman" w:cs="Times New Roman"/>
          <w:noProof/>
          <w:sz w:val="24"/>
          <w:szCs w:val="24"/>
        </w:rPr>
        <w:t xml:space="preserve">(Brzostek </w:t>
      </w:r>
      <w:r w:rsidRPr="00135EA7">
        <w:rPr>
          <w:rFonts w:ascii="Times New Roman" w:eastAsia="Times New Roman" w:hAnsi="Times New Roman" w:cs="Times New Roman"/>
          <w:i/>
          <w:noProof/>
          <w:sz w:val="24"/>
          <w:szCs w:val="24"/>
        </w:rPr>
        <w:t>et al.</w:t>
      </w:r>
      <w:r w:rsidRPr="00135EA7">
        <w:rPr>
          <w:rFonts w:ascii="Times New Roman" w:eastAsia="Times New Roman" w:hAnsi="Times New Roman" w:cs="Times New Roman"/>
          <w:noProof/>
          <w:sz w:val="24"/>
          <w:szCs w:val="24"/>
        </w:rPr>
        <w:t xml:space="preserve">, 2014; Allen </w:t>
      </w:r>
      <w:r w:rsidRPr="00135EA7">
        <w:rPr>
          <w:rFonts w:ascii="Times New Roman" w:eastAsia="Times New Roman" w:hAnsi="Times New Roman" w:cs="Times New Roman"/>
          <w:i/>
          <w:noProof/>
          <w:sz w:val="24"/>
          <w:szCs w:val="24"/>
        </w:rPr>
        <w:t>et al.</w:t>
      </w:r>
      <w:r w:rsidRPr="00135EA7">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4EBBA287"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likely vary in response to changes in soil nitrogen availability. For example, if the primary mode of nitrogen acquisition is through nonsymbiotic active uptake, then nitrogen availability could decrease carbon costs to acquire nitrogen as a result of increased per-root nitrogen uptake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-2486.2008.01710.x","ISSN":"13541013","author":[{"dropping-particle":"","family":"Franklin","given":"Oskar","non-dropping-particle":"","parse-names":false,"suffix":""},{"dropping-particle":"","family":"McMurtrie","given":"Ross E","non-dropping-particle":"","parse-names":false,"suffix":""},{"dropping-particle":"","family":"Iversen","given":"Colleen M","non-dropping-particle":"","parse-names":false,"suffix":""},{"dropping-particle":"","family":"Crous","given":"Kristine Y","non-dropping-particle":"","parse-names":false,"suffix":""},{"dropping-particle":"","family":"Finzi","given":"Adrien C","non-dropping-particle":"","parse-names":false,"suffix":""},{"dropping-particle":"","family":"Tissue","given":"David","non-dropping-particle":"","parse-names":false,"suffix":""},{"dropping-particle":"","family":"Ellsworth","given":"David S","non-dropping-particle":"","parse-names":false,"suffix":""},{"dropping-particle":"","family":"Oren","given":"Ram","non-dropping-particle":"","parse-names":false,"suffix":""},{"dropping-particle":"","family":"Norby","given":"Richard J","non-dropping-particle":"","parse-names":false,"suffix":""}],"container-title":"Global Change Biology","id":"ITEM-1","issue":"1","issued":{"date-parts":[["2009","1"]]},"page":"132-144","title":"Forest fine-root production and nitrogen use under elevated CO&lt;sub&gt;2&lt;/sub&gt;: contrasting responses in evergreen and deciduous trees explained by a common principle","type":"article-journal","volume":"15"},"uris":["http://www.mendeley.com/documents/?uuid=0dcc7270-f47b-4ec0-87aa-e20fb0ca3a2f"]},{"id":"ITEM-2","itemData":{"DOI":"10.1007/s11104-018-3563-3","ISSN":"0032-079X","author":[{"dropping-particle":"","family":"Wang","given":"Wenna","non-dropping-particle":"","parse-names":false,"suffix":""},{"dropping-particle":"","family":"Wang","given":"Yan","non-dropping-particle":"","parse-names":false,"suffix":""},{"dropping-particle":"","family":"Hoch","given":"Günter","non-dropping-particle":"","parse-names":false,"suffix":""},{"dropping-particle":"","family":"Wang","given":"Zhengquan","non-dropping-particle":"","parse-names":false,"suffix":""},{"dropping-particle":"","family":"Gu","given":"Jiacun","non-dropping-particle":"","parse-names":false,"suffix":""}],"container-title":"Plant and Soil","id":"ITEM-2","issue":"1-2","issued":{"date-parts":[["2018","4","5"]]},"page":"189-200","title":"Linkage of root morphology to anatomy with increasing nitrogen availability in six temperate tree species","type":"article-journal","volume":"425"},"uris":["http://www.mendeley.com/documents/?uuid=0468bbf8-560a-41a1-a3bc-4bdea6af483e"]}],"mendeley":{"formattedCitation":"(Franklin &lt;i&gt;et al.&lt;/i&gt;, 2009; Wang &lt;i&gt;et al.&lt;/i&gt;, 2018)","plainTextFormattedCitation":"(Franklin et al., 2009; Wang et al., 2018)","previouslyFormattedCitation":"(Franklin &lt;i&gt;et al.&lt;/i&gt;, 2009; Wang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(Franklin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2009; Wang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if the primary mode of nitrogen acquisition is through symbiotic active uptake, then nitrogen availability may incur additional carbon costs to acquire nitrogen if it causes microbial symbionts to shift toward parasitism along the parasitism-mutualism continuum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{"citationItems":[{"id":"ITEM-1","itemData":{"DOI":"10.1046/j.1469-8137.1997.00729.x","ISSN":"0028-646X","author":[{"dropping-particle":"","family":"Johnson","given":"Nancy Colllins","non-dropping-particle":"","parse-names":false,"suffix":""},{"dropping-particle":"","family":"Graham","given":"James H","non-dropping-particle":"","parse-names":false,"suffix":""},{"dropping-particle":"","family":"Smith","given":"F Andrew","non-dropping-particle":"","parse-names":false,"suffix":""}],"container-title":"New Phytologist","id":"ITEM-1","issue":"4","issued":{"date-parts":[["1997","4"]]},"page":"575-585","title":"Functioning of mycorrhizal associations along the mutualism-parasitism continuum","type":"article-journal","volume":"135"},"uris":["http://www.mendeley.com/documents/?uuid=a4fb110f-b5a2-4fb9-924e-d45a1a0f3e89"]},{"id":"ITEM-2","itemData":{"DOI":"10.1371/journal.pbio.1002540","ISSN":"1545-7885","author":[{"dropping-particle":"","family":"Hoek","given":"Tim A","non-dropping-particle":"","parse-names":false,"suffix":""},{"dropping-particle":"","family":"Axelrod","given":"Kevin","non-dropping-particle":"","parse-names":false,"suffix":""},{"dropping-particle":"","family":"Biancalani","given":"Tommaso","non-dropping-particle":"","parse-names":false,"suffix":""},{"dropping-particle":"","family":"Yurtsev","given":"Eugene A","non-dropping-particle":"","parse-names":false,"suffix":""},{"dropping-particle":"","family":"Liu","given":"Jinghui","non-dropping-particle":"","parse-names":false,"suffix":""},{"dropping-particle":"","family":"Gore","given":"Jeff","non-dropping-particle":"","parse-names":false,"suffix":""}],"container-title":"PLOS Biology","editor":[{"dropping-particle":"","family":"Balaban","given":"Nathalie","non-dropping-particle":"","parse-names":false,"suffix":""}],"id":"ITEM-2","issue":"8","issued":{"date-parts":[["2016","8","24"]]},"page":"e1002540","title":"Resource availability modulates the cooperative and competitive nature of a microbial cross-feeding mutualism","type":"article-journal","volume":"14"},"uris":["http://www.mendeley.com/documents/?uuid=a88d1e41-161d-4206-9954-396cbf61937f"]},{"id":"ITEM-3","itemData":{"DOI":"10.3389/fpls.2019.01316","ISSN":"1664-462X","author":[{"dropping-particle":"","family":"Friel","given":"Colleen A","non-dropping-particle":"","parse-names":false,"suffix":""},{"dropping-particle":"","family":"Friesen","given":"Maren L","non-dropping-particle":"","parse-names":false,"suffix":""}],"container-title":"Frontiers in Plant Science","id":"ITEM-3","issued":{"date-parts":[["2019","11","5"]]},"page":"1316","title":"Legumes modulate allocation to rhizobial nitrogen fixation in response to factorial light and nitrogen manipulation","type":"article-journal","volume":"10"},"uris":["http://www.mendeley.com/documents/?uuid=d9883d6e-3df1-4942-af66-0da6c24da3c9"]}],"mendeley":{"formattedCitation":"(Johnson &lt;i&gt;et al.&lt;/i&gt;, 1997; Hoek &lt;i&gt;et al.&lt;/i&gt;, 2016; Friel and Friesen, 2019)","plainTextFormattedCitation":"(Johnson et al., 1997; Hoek et al., 2016; Friel and Friesen, 2019)","previouslyFormattedCitation":"(Johnson &lt;i&gt;et al.&lt;/i&gt;, 1997; Hoek &lt;i&gt;et al.&lt;/i&gt;, 2016; Friel and Friesen,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 xml:space="preserve">(Johnson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xml:space="preserve">, 1997; Hoek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2016; Friel and Friesen,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if it reduces the nitrogen acquisition capacity of a microbial symbiont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{"citationItems":[{"id":"ITEM-1","itemData":{"DOI":"10.1111/j.1469-8137.2007.02150.x","ISSN":"0028646X","author":[{"dropping-particle":"","family":"Diepen","given":"Linda T A","non-dropping-particle":"van","parse-names":false,"suffix":""},{"dropping-particle":"","family":"Lilleskov","given":"Erik A","non-dropping-particle":"","parse-names":false,"suffix":""},{"dropping-particle":"","family":"Pregitzer","given":"Kurt S","non-dropping-particle":"","parse-names":false,"suffix":""},{"dropping-particle":"","family":"Miller","given":"R Michael","non-dropping-particle":"","parse-names":false,"suffix":""}],"container-title":"New Phytologist","id":"ITEM-1","issue":"1","issued":{"date-parts":[["2007","10"]]},"page":"175-183","title":"Decline of arbuscular mycorrhizal fungi in northern hardwood forests exposed to chronic nitrogen additions","type":"article-journal","volume":"176"},"uris":["http://www.mendeley.com/documents/?uuid=70a23d40-b3ab-4ee1-a1d1-e832173af079"]},{"id":"ITEM-2","itemData":{"author":[{"dropping-particle":"","family":"Soudzilovskaia","given":"Nadejda A","non-dropping-particle":"","parse-names":false,"suffix":""},{"dropping-particle":"","family":"Douma","given":"Jacob C","non-dropping-particle":"","parse-names":false,"suffix":""},{"dropping-particle":"","family":"Akhmetzhanova","given":"Asem A","non-dropping-particle":"","parse-names":false,"suffix":""},{"dropping-particle":"","family":"Bodegom","given":"Peter M","non-dropping-particle":"van","parse-names":false,"suffix":""},{"dropping-particle":"","family":"Cornwell","given":"William K","non-dropping-particle":"","parse-names":false,"suffix":""},{"dropping-particle":"","family":"Moens","given":"Esther J","non-dropping-particle":"","parse-names":false,"suffix":""},{"dropping-particle":"","family":"Treseder","given":"Kathleen K","non-dropping-particle":"","parse-names":false,"suffix":""},{"dropping-particle":"","family":"Cornelissen","given":"Johannes H C","non-dropping-particle":"","parse-names":false,"suffix":""}],"container-title":"Global Ecology and Biogeography","id":"ITEM-2","issue":"3","issued":{"date-parts":[["2015"]]},"page":"371-382","title":"Global patterns of plant root colonization intensity by mycorrhizal fungi explained by climate and soil chemistry","type":"article-journal","volume":"24"},"uris":["http://www.mendeley.com/documents/?uuid=518f80e2-fa7e-4359-9331-2ee61d512633"]},{"id":"ITEM-3","itemData":{"DOI":"10.1038/hdy.2016.27","ISSN":"0018-067X","author":[{"dropping-particle":"","family":"Muñoz","given":"N","non-dropping-particle":"","parse-names":false,"suffix":""},{"dropping-particle":"","family":"Qi","given":"X","non-dropping-particle":"","parse-names":false,"suffix":""},{"dropping-particle":"","family":"Li","given":"M-W","non-dropping-particle":"","parse-names":false,"suffix":""},{"dropping-particle":"","family":"Xie","given":"M","non-dropping-particle":"","parse-names":false,"suffix":""},{"dropping-particle":"","family":"Gao","given":"Y","non-dropping-particle":"","parse-names":false,"suffix":""},{"dropping-particle":"","family":"Cheung","given":"M-Y","non-dropping-particle":"","parse-names":false,"suffix":""},{"dropping-particle":"","family":"Wong","given":"F-L","non-dropping-particle":"","parse-names":false,"suffix":""},{"dropping-particle":"","family":"Lam","given":"H-M","non-dropping-particle":"","parse-names":false,"suffix":""}],"container-title":"Heredity","id":"ITEM-3","issue":"2","issued":{"date-parts":[["2016","8","27"]]},"page":"84-93","title":"Improvement in nitrogen fixation capacity could be part of the domestication process in soybean","type":"article-journal","volume":"117"},"uris":["http://www.mendeley.com/documents/?uuid=a1de7620-d660-4dd0-a87d-7f29cb9f4f5e"]}],"mendeley":{"formattedCitation":"(van Diepen &lt;i&gt;et al.&lt;/i&gt;, 2007; Soudzilovskaia &lt;i&gt;et al.&lt;/i&gt;, 2015; Muñoz &lt;i&gt;et al.&lt;/i&gt;, 2016)","plainTextFormattedCitation":"(van Diepen et al., 2007; Soudzilovskaia et al., 2015; Muñoz et al., 2016)","previouslyFormattedCitation":"(van Diepen &lt;i&gt;et al.&lt;/i&gt;, 2007; Soudzilovskaia &lt;i&gt;et al.&lt;/i&gt;, 2015; Muñoz &lt;i&gt;et al.&lt;/i&gt;,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(van Diepen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2007; Soudzilovskaia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2015; Muñoz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Species may respond to shifts in soil nitrogen availability by switching their primary mode of nitrogen acquisition to a strategy with lower carbon costs to acquire nitrogen to maximize the magnitude of nitrogen acquired from a belowground carbon investment and outcompete other individuals for soil resources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I","non-dropping-particle":"","parse-names":false,"suffix":""}],"container-title":"Ecosystems","id":"ITEM-1","issue":"4","issued":{"date-parts":[["2001","7","1"]]},"page":"369-388","title":"Resource optimization and symbiotic nitrogen fixation","type":"article-journal","volume":"4"},"uris":["http://www.mendeley.com/documents/?uuid=5f7192cc-7244-42a5-a23f-57f5715a703f"]},{"id":"ITEM-2","itemData":{"DOI":"10.1073/pnas.0711411105","ISSN":"00278424","PMID":"18223153","abstract":"Symbiotic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 - and thus the maintenance of N limitation - in old-growth forests. © 2008 by The National Academy of Sciences of the USA.","author":[{"dropping-particle":"","family":"Menge","given":"Duncan N L","non-dropping-particle":"","parse-names":false,"suffix":""},{"dropping-particle":"","family":"Levin","given":"Simon A","non-dropping-particle":"","parse-names":false,"suffix":""},{"dropping-particle":"","family":"Hedin","given":"Lars O","non-dropping-particle":"","parse-names":false,"suffix":""}],"container-title":"Proceedings of the National Academy of Sciences of the United States of America","id":"ITEM-2","issue":"5","issued":{"date-parts":[["2008"]]},"page":"1573-1578","title":"Evolutionary tradeoffs can select against nitrogen fixation and thereby maintain nitrogen limitation","type":"article-journal","volume":"105"},"uris":["http://www.mendeley.com/documents/?uuid=883ec42e-9699-43b2-8e4c-7fbac6859c03"]}],"mendeley":{"formattedCitation":"(Rastetter &lt;i&gt;et al.&lt;/i&gt;, 2001; Menge &lt;i&gt;et al.&lt;/i&gt;, 2008)","plainTextFormattedCitation":"(Rastetter et al., 2001; Menge et al., 2008)","previouslyFormattedCitation":"(Rastetter &lt;i&gt;et al.&lt;/i&gt;, 2001; Menge &lt;i&gt;et al.&lt;/i&gt;,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D7EF9">
        <w:rPr>
          <w:rFonts w:ascii="Times New Roman" w:eastAsia="Times New Roman" w:hAnsi="Times New Roman" w:cs="Times New Roman"/>
          <w:noProof/>
          <w:sz w:val="24"/>
          <w:szCs w:val="24"/>
        </w:rPr>
        <w:t xml:space="preserve">(Rastetter </w:t>
      </w:r>
      <w:r w:rsidRPr="006D7EF9">
        <w:rPr>
          <w:rFonts w:ascii="Times New Roman" w:eastAsia="Times New Roman" w:hAnsi="Times New Roman" w:cs="Times New Roman"/>
          <w:i/>
          <w:noProof/>
          <w:sz w:val="24"/>
          <w:szCs w:val="24"/>
        </w:rPr>
        <w:t>et al.</w:t>
      </w:r>
      <w:r w:rsidRPr="006D7EF9">
        <w:rPr>
          <w:rFonts w:ascii="Times New Roman" w:eastAsia="Times New Roman" w:hAnsi="Times New Roman" w:cs="Times New Roman"/>
          <w:noProof/>
          <w:sz w:val="24"/>
          <w:szCs w:val="24"/>
        </w:rPr>
        <w:t xml:space="preserve">, 2001; Menge </w:t>
      </w:r>
      <w:r w:rsidRPr="006D7EF9">
        <w:rPr>
          <w:rFonts w:ascii="Times New Roman" w:eastAsia="Times New Roman" w:hAnsi="Times New Roman" w:cs="Times New Roman"/>
          <w:i/>
          <w:noProof/>
          <w:sz w:val="24"/>
          <w:szCs w:val="24"/>
        </w:rPr>
        <w:t>et al.</w:t>
      </w:r>
      <w:r w:rsidRPr="006D7EF9">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F5705BD"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 conditions that affect demand to acquire nitrogen to support new and existing tissues could also be a source of variance in plant carbon costs to acquire nitrogen. For example, an increase in plant nitrogen demand could increase carbon costs to acquire nitrogen if this increases the carbon that must be allocated belowground to acquire a proportional amount of nitrogen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{"citationItems":[{"id":"ITEM-1","itemData":{"DOI":"10.1002/ecs2.1738","ISSN":"21508925","author":[{"dropping-particle":"","family":"Kulmatiski","given":"Andrew","non-dropping-particle":"","parse-names":false,"suffix":""},{"dropping-particle":"","family":"Adler","given":"Peter B","non-dropping-particle":"","parse-names":false,"suffix":""},{"dropping-particle":"","family":"Stark","given":"John M","non-dropping-particle":"","parse-names":false,"suffix":""},{"dropping-particle":"","family":"Tredennick","given":"Andrew T","non-dropping-particle":"","parse-names":false,"suffix":""}],"container-title":"Ecosphere","id":"ITEM-1","issue":"3","issued":{"date-parts":[["2017","3"]]},"page":"e01738","title":"Water and nitrogen uptake are better associated with resource availability than root biomass","type":"article-journal","volume":"8"},"uris":["http://www.mendeley.com/documents/?uuid=243c3cae-d53f-4260-85b8-4fdfb3578b97"]},{"id":"ITEM-2","itemData":{"DOI":"doi.org/10.1073/pnas.1904990116","author":[{"dropping-particle":"","family":"Noyce","given":"Genevieve L","non-dropping-particle":"","parse-names":false,"suffix":""},{"dropping-particle":"","family":"Kirwan","given":"Matthew L","non-dropping-particle":"","parse-names":false,"suffix":""},{"dropping-particle":"","family":"Rich","given":"Roy L","non-dropping-particle":"","parse-names":false,"suffix":""},{"dropping-particle":"","family":"Megonigal","given":"J Patrick","non-dropping-particle":"","parse-names":false,"suffix":""}],"container-title":"Proceedings of the National Academy of Sciences","id":"ITEM-2","issue":"43","issued":{"date-parts":[["2019"]]},"page":"21623-21628","title":"Asynchronous nitrogen supply and demand produce nonlinear plant allocation responses to warming and elevated CO&lt;sub&gt;2&lt;/sub&gt;","type":"article-journal","volume":"116"},"uris":["http://www.mendeley.com/documents/?uuid=fdc1c1fb-d5c9-40e4-8b53-b98db6738506"]}],"mendeley":{"formattedCitation":"(Kulmatiski &lt;i&gt;et al.&lt;/i&gt;, 2017; Noyce &lt;i&gt;et al.&lt;/i&gt;, 2019)","plainTextFormattedCitation":"(Kulmatiski et al., 2017; Noyce et al., 2019)","previouslyFormattedCitation":"(Kulmatiski &lt;i&gt;et al.&lt;/i&gt;, 2017; Noyce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(Kulmatiski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2017; Noyce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could be driven by a temporary state of diminishing return associated with investing carbon toward building and maintaining structures that are necessary to support enhanced nitrogen uptake, such as fine roots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10.1046/j.1365-2486.2000.00374.x","ISSN":"1354-1013","author":[{"dropping-particle":"","family":"Matamala","given":"Roser","non-dropping-particle":"","parse-names":false,"suffix":""},{"dropping-particle":"","family":"Schlesinger","given":"William H","non-dropping-particle":"","parse-names":false,"suffix":""}],"container-title":"Global Change Biology","id":"ITEM-1","issue":"8","issued":{"date-parts":[["2000","12"]]},"page":"967-979","title":"Effects of elevated atmospheric CO&lt;sub&gt;2&lt;/sub&gt; on fine root production and activity in an intact temperate forest ecosystem","type":"article-journal","volume":"6"},"uris":["http://www.mendeley.com/documents/?uuid=b940f69a-29a3-46a6-b5ad-23f3762dedc0"]},{"id":"ITEM-2","itemData":{"DOI":"10.1073/pnas.0403491101","ISSN":"0027-8424","author":[{"dropping-particle":"","family":"Norby","given":"R. J.","non-dropping-particle":"","parse-names":false,"suffix":""},{"dropping-particle":"","family":"Ledford","given":"J.","non-dropping-particle":"","parse-names":false,"suffix":""},{"dropping-particle":"","family":"Reilly","given":"C. D.","non-dropping-particle":"","parse-names":false,"suffix":""},{"dropping-particle":"","family":"Miller","given":"N. E.","non-dropping-particle":"","parse-names":false,"suffix":""},{"dropping-particle":"","family":"O'Neill","given":"E. G.","non-dropping-particle":"","parse-names":false,"suffix":""}],"container-title":"Proceedings of the National Academy of Sciences","id":"ITEM-2","issue":"26","issued":{"date-parts":[["2004","6","29"]]},"page":"9689-9693","title":"Fine-root production dominates response of a deciduous forest to atmospheric CO&lt;sub&gt;2&lt;/sub&gt; enrichment","type":"article-journal","volume":"101"},"uris":["http://www.mendeley.com/documents/?uuid=06eb0e97-5edd-46f1-90d3-f49602af92f6"]},{"id":"ITEM-3","itemData":{"DOI":"10.1007/s10021-017-0131-2","ISSN":"1432-9840","author":[{"dropping-particle":"","family":"Arndal","given":"M F","non-dropping-particle":"","parse-names":false,"suffix":""},{"dropping-particle":"","family":"Tolver","given":"A","non-dropping-particle":"","parse-names":false,"suffix":""},{"dropping-particle":"","family":"Larsen","given":"K S","non-dropping-particle":"","parse-names":false,"suffix":""},{"dropping-particle":"","family":"Beier","given":"C","non-dropping-particle":"","parse-names":false,"suffix":""},{"dropping-particle":"","family":"Schmidt","given":"I K","non-dropping-particle":"","parse-names":false,"suffix":""}],"container-title":"Ecosystems","id":"ITEM-3","issue":"1","issued":{"date-parts":[["2018","1","27"]]},"page":"15-30","title":"Fine root growth and vertical distribution in responses to elevated CO&lt;sub&gt;2&lt;/sub&gt;, warming, and drought in a mixed heathland-grassland","type":"article-journal","volume":"21"},"uris":["http://www.mendeley.com/documents/?uuid=3e3aab65-0fdc-401b-9b36-da6a099d6b78"]}],"mendeley":{"formattedCitation":"(Matamala and Schlesinger, 2000; Norby &lt;i&gt;et al.&lt;/i&gt;, 2004; Arndal &lt;i&gt;et al.&lt;/i&gt;, 2018)","plainTextFormattedCitation":"(Matamala and Schlesinger, 2000; Norby et al., 2004; Arndal et al., 2018)","previouslyFormattedCitation":"(Matamala and Schlesinger, 2000; Norby &lt;i&gt;et al.&lt;/i&gt;, 2004; Arndal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 xml:space="preserve">(Matamala and Schlesinger, 2000; Norby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xml:space="preserve">, 2004; Arndal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mycorrhizal hyphae </w:t>
      </w:r>
      <w:r>
        <w:rPr>
          <w:rFonts w:ascii="Times New Roman" w:eastAsia="Times New Roman" w:hAnsi="Times New Roman" w:cs="Times New Roman"/>
          <w:sz w:val="24"/>
          <w:szCs w:val="24"/>
        </w:rPr>
        <w:fldChar w:fldCharType="begin" w:fldLock="1"/>
      </w:r>
      <w:r w:rsidRPr="00616E31">
        <w:rPr>
          <w:rFonts w:ascii="Times New Roman" w:eastAsia="Times New Roman" w:hAnsi="Times New Roman" w:cs="Times New Roman"/>
          <w:sz w:val="24"/>
          <w:szCs w:val="24"/>
        </w:rPr>
        <w:instrText>ADDIN CSL_CITATION {"citationItems":[{"id":"ITEM-1","itemData":{"DOI":"10.1016/j.plaphy.2020.03.026","ISSN":"09819428","author":[{"dropping-particle":"","family":"Saleh","given":"Ahmed M","non-dropping-particle":"","parse-names":false,"suffix":""},{"dropping-particle":"","family":"Abdel-Mawgoud","given":"Mohamed","non-dropping-particle":"","parse-names":false,"suffix":""},{"dropping-particle":"","family":"Hassan","given":"Ahmed R","non-dropping-particle":"","parse-names":false,"suffix":""},{"dropping-particle":"","family":"Habeeb","given":"Talaat H","non-dropping-particle":"","parse-names":false,"suffix":""},{"dropping-particle":"","family":"Yehia","given":"Ramy S","non-dropping-particle":"","parse-names":false,"suffix":""},{"dropping-particle":"","family":"AbdElgawad","given":"Hamada","non-dropping-particle":"","parse-names":false,"suffix":""}],"container-title":"Plant Physiology and Biochemistry","id":"ITEM-1","issued":{"date-parts":[["2020","6"]]},"page":"255-263","title":"Global metabolic changes induced by arbuscular mycorrhizal fungi in oregano plants grown under ambient and elevated levels of atmospheric CO&lt;sub&gt;2&lt;/sub&gt;","type":"article-journal","volume":"151"},"uris":["http://www.mendeley.com/documents/?uuid=4d289b5f-fbc2-4c35-b909-7d8120736058"]}],"mendeley":{"formattedCitation":"(Saleh &lt;i&gt;et al.&lt;/i&gt;, 2020)","plainTextFormattedCitation":"(Saleh et al., 2020)","previouslyFormattedCitation":"(Saleh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16E31">
        <w:rPr>
          <w:rFonts w:ascii="Times New Roman" w:eastAsia="Times New Roman" w:hAnsi="Times New Roman" w:cs="Times New Roman"/>
          <w:noProof/>
          <w:sz w:val="24"/>
          <w:szCs w:val="24"/>
        </w:rPr>
        <w:t xml:space="preserve">(Saleh </w:t>
      </w:r>
      <w:r w:rsidRPr="00616E31">
        <w:rPr>
          <w:rFonts w:ascii="Times New Roman" w:eastAsia="Times New Roman" w:hAnsi="Times New Roman" w:cs="Times New Roman"/>
          <w:i/>
          <w:noProof/>
          <w:sz w:val="24"/>
          <w:szCs w:val="24"/>
        </w:rPr>
        <w:t>et al.</w:t>
      </w:r>
      <w:r w:rsidRPr="00616E31">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root nodules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nph.16520","ISSN":"0028-646X","author":[{"dropping-particle":"","family":"Parvin","given":"Shahnaj","non-dropping-particle":"","parse-names":false,"suffix":""},{"dropping-particle":"","family":"Uddin","given":"Shihab","non-dropping-particle":"","parse-names":false,"suffix":""},{"dropping-particle":"","family":"Tausz‐Posch","given":"Sabine","non-dropping-particle":"","parse-names":false,"suffix":""},{"dropping-particle":"","family":"Armstrong","given":"Roger","non-dropping-particle":"","parse-names":false,"suffix":""},{"dropping-particle":"","family":"Tausz","given":"Michael","non-dropping-particle":"","parse-names":false,"suffix":""}],"container-title":"New Phytologist","id":"ITEM-1","issue":"1","issued":{"date-parts":[["2020","7","14"]]},"page":"132-145","title":"Carbon sink strength of nodules but not other organs modulates photosynthesis of faba bean (&lt;i&gt;Vicia faba&lt;/i&gt;) grown under elevated [CO&lt;sub&gt;2&lt;/sub&gt;] and different water supply","type":"article-journal","volume":"227"},"uris":["http://www.mendeley.com/documents/?uuid=3e059001-cdee-4bb0-8c2f-4969a6b89219"]}],"mendeley":{"formattedCitation":"(Parvin &lt;i&gt;et al.&lt;/i&gt;, 2020)","plainTextFormattedCitation":"(Parvin et al., 2020)","previouslyFormattedCitation":"(Parvin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(Parvin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C30B39">
        <w:rPr>
          <w:rFonts w:ascii="Times New Roman" w:eastAsia="Times New Roman" w:hAnsi="Times New Roman" w:cs="Times New Roman"/>
          <w:sz w:val="24"/>
          <w:szCs w:val="24"/>
        </w:rPr>
        <w:t>Alternatively,</w:t>
      </w:r>
      <w:r>
        <w:rPr>
          <w:rFonts w:ascii="Times New Roman" w:eastAsia="Times New Roman" w:hAnsi="Times New Roman" w:cs="Times New Roman"/>
          <w:sz w:val="24"/>
          <w:szCs w:val="24"/>
        </w:rPr>
        <w:t xml:space="preserve"> if the environmental factor that increases plant nitrogen demand causes nitrogen to become more limiting in the system (e.g., atmospheric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B","non-dropping-particle":"","parse-names":false,"suffix":""}],"container-title":"BioScience","id":"ITEM-2","issue":"8","issued":{"date-parts":[["2004"]]},"page":"731-739","title":"Progressive nitrogen limitation of ecosystem responses to rising atmospheric carbon dioxide","type":"article-journal","volume":"54"},"uris":["http://www.mendeley.com/documents/?uuid=c6cedc9b-b071-48cb-ba7f-d0fe6b794b16"]},{"id":"ITEM-3","itemData":{"DOI":"10.1890/08-0127.1","ISSN":"1051-0761","author":[{"dropping-particle":"","family":"Vitousek","given":"Peter M","non-dropping-particle":"","parse-names":false,"suffix":""},{"dropping-particle":"","family":"Porder","given":"Stephen","non-dropping-particle":"","parse-names":false,"suffix":""},{"dropping-particle":"","family":"Houlton","given":"Benjamin Z","non-dropping-particle":"","parse-names":false,"suffix":""},{"dropping-particle":"","family":"Chadwick","given":"Oliver A","non-dropping-particle":"","parse-names":false,"suffix":""}],"container-title":"Ecological Applications","id":"ITEM-3","issue":"1","issued":{"date-parts":[["2010","1"]]},"page":"5-15","title":"Terrestrial phosphorus limitation: mechanisms, implications, and nitrogen–phosphorus interactions","type":"article-journal","volume":"20"},"uris":["http://www.mendeley.com/documents/?uuid=32d12272-36fc-440f-80ec-016dd7e998fc"]},{"id":"ITEM-4","itemData":{"DOI":"10.5194/bg-13-2689-2016","ISSN":"1726-4189","abstract":"Abstract.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meta-analysis","type":"article-journal","volume":"13"},"uris":["http://www.mendeley.com/documents/?uuid=b127ab7f-b9b9-4286-9cf4-af8ca945ee96"]}],"mendeley":{"formattedCitation":"(Luo &lt;i&gt;et al.&lt;/i&gt;, 2004; LeBauer and Treseder, 2008; Vitousek &lt;i&gt;et al.&lt;/i&gt;, 2010; Liang &lt;i&gt;et al.&lt;/i&gt;, 2016)","manualFormatting":"Luo et al., 2004; LeBauer &amp; Treseder, 2008; Vitousek et al., 2010; Liang et al., 2016)","plainTextFormattedCitation":"(Luo et al., 2004; LeBauer and Treseder, 2008; Vitousek et al., 2010; Liang et al., 2016)","previouslyFormattedCitation":"(Luo &lt;i&gt;et al.&lt;/i&gt;, 2004; LeBauer and Treseder, 2008; Vitousek &lt;i&gt;et al.&lt;/i&gt;, 2010; Liang &lt;i&gt;et al.&lt;/i&gt;,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7818">
        <w:rPr>
          <w:rFonts w:ascii="Times New Roman" w:eastAsia="Times New Roman" w:hAnsi="Times New Roman" w:cs="Times New Roman"/>
          <w:noProof/>
          <w:sz w:val="24"/>
          <w:szCs w:val="24"/>
        </w:rPr>
        <w:t xml:space="preserve">Luo </w:t>
      </w:r>
      <w:r w:rsidRPr="00D97818">
        <w:rPr>
          <w:rFonts w:ascii="Times New Roman" w:eastAsia="Times New Roman" w:hAnsi="Times New Roman" w:cs="Times New Roman"/>
          <w:i/>
          <w:noProof/>
          <w:sz w:val="24"/>
          <w:szCs w:val="24"/>
        </w:rPr>
        <w:t>et al.</w:t>
      </w:r>
      <w:r w:rsidRPr="00D97818">
        <w:rPr>
          <w:rFonts w:ascii="Times New Roman" w:eastAsia="Times New Roman" w:hAnsi="Times New Roman" w:cs="Times New Roman"/>
          <w:noProof/>
          <w:sz w:val="24"/>
          <w:szCs w:val="24"/>
        </w:rPr>
        <w:t xml:space="preserve">, 2004; LeBauer &amp; Treseder, 2008; Vitousek </w:t>
      </w:r>
      <w:r w:rsidRPr="00D97818">
        <w:rPr>
          <w:rFonts w:ascii="Times New Roman" w:eastAsia="Times New Roman" w:hAnsi="Times New Roman" w:cs="Times New Roman"/>
          <w:i/>
          <w:noProof/>
          <w:sz w:val="24"/>
          <w:szCs w:val="24"/>
        </w:rPr>
        <w:t>et al.</w:t>
      </w:r>
      <w:r w:rsidRPr="00D97818">
        <w:rPr>
          <w:rFonts w:ascii="Times New Roman" w:eastAsia="Times New Roman" w:hAnsi="Times New Roman" w:cs="Times New Roman"/>
          <w:noProof/>
          <w:sz w:val="24"/>
          <w:szCs w:val="24"/>
        </w:rPr>
        <w:t xml:space="preserve">, 2010; Liang </w:t>
      </w:r>
      <w:r w:rsidRPr="00D97818">
        <w:rPr>
          <w:rFonts w:ascii="Times New Roman" w:eastAsia="Times New Roman" w:hAnsi="Times New Roman" w:cs="Times New Roman"/>
          <w:i/>
          <w:noProof/>
          <w:sz w:val="24"/>
          <w:szCs w:val="24"/>
        </w:rPr>
        <w:t>et al.</w:t>
      </w:r>
      <w:r w:rsidRPr="00D9781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30B39">
        <w:rPr>
          <w:rFonts w:ascii="Times New Roman" w:eastAsia="Times New Roman" w:hAnsi="Times New Roman" w:cs="Times New Roman"/>
          <w:sz w:val="24"/>
          <w:szCs w:val="24"/>
        </w:rPr>
        <w:t xml:space="preserve"> species </w:t>
      </w:r>
      <w:r>
        <w:rPr>
          <w:rFonts w:ascii="Times New Roman" w:eastAsia="Times New Roman" w:hAnsi="Times New Roman" w:cs="Times New Roman"/>
          <w:sz w:val="24"/>
          <w:szCs w:val="24"/>
        </w:rPr>
        <w:t>might</w:t>
      </w:r>
      <w:r w:rsidRPr="00C30B39">
        <w:rPr>
          <w:rFonts w:ascii="Times New Roman" w:eastAsia="Times New Roman" w:hAnsi="Times New Roman" w:cs="Times New Roman"/>
          <w:sz w:val="24"/>
          <w:szCs w:val="24"/>
        </w:rPr>
        <w:t xml:space="preserve"> switch their primary mode of nitrogen acquisition to a strategy with lower</w:t>
      </w:r>
      <w:r>
        <w:rPr>
          <w:rFonts w:ascii="Times New Roman" w:eastAsia="Times New Roman" w:hAnsi="Times New Roman" w:cs="Times New Roman"/>
          <w:sz w:val="24"/>
          <w:szCs w:val="24"/>
        </w:rPr>
        <w:t xml:space="preserve"> relative</w:t>
      </w:r>
      <w:r w:rsidRPr="00C30B39">
        <w:rPr>
          <w:rFonts w:ascii="Times New Roman" w:eastAsia="Times New Roman" w:hAnsi="Times New Roman" w:cs="Times New Roman"/>
          <w:sz w:val="24"/>
          <w:szCs w:val="24"/>
        </w:rPr>
        <w:t xml:space="preserve"> carbon costs to acquire nitrogen</w:t>
      </w:r>
      <w:r>
        <w:rPr>
          <w:rFonts w:ascii="Times New Roman" w:eastAsia="Times New Roman" w:hAnsi="Times New Roman" w:cs="Times New Roman"/>
          <w:sz w:val="24"/>
          <w:szCs w:val="24"/>
        </w:rPr>
        <w:t xml:space="preserve"> in order</w:t>
      </w:r>
      <w:r w:rsidRPr="00C30B39">
        <w:rPr>
          <w:rFonts w:ascii="Times New Roman" w:eastAsia="Times New Roman" w:hAnsi="Times New Roman" w:cs="Times New Roman"/>
          <w:sz w:val="24"/>
          <w:szCs w:val="24"/>
        </w:rPr>
        <w:t xml:space="preserve"> to gain a competitive advantage</w:t>
      </w:r>
      <w:r>
        <w:rPr>
          <w:rFonts w:ascii="Times New Roman" w:eastAsia="Times New Roman" w:hAnsi="Times New Roman" w:cs="Times New Roman"/>
          <w:sz w:val="24"/>
          <w:szCs w:val="24"/>
        </w:rPr>
        <w:t xml:space="preserve"> over species </w:t>
      </w:r>
      <w:r>
        <w:rPr>
          <w:rFonts w:ascii="Times New Roman" w:eastAsia="Times New Roman" w:hAnsi="Times New Roman" w:cs="Times New Roman"/>
          <w:sz w:val="24"/>
          <w:szCs w:val="24"/>
        </w:rPr>
        <w:lastRenderedPageBreak/>
        <w:t>with either different or more limited modes of nitrogen acquisition</w:t>
      </w:r>
      <w:r w:rsidRPr="00C30B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{"citationItems":[{"id":"ITEM-1","itemData":{"author":[{"dropping-particle":"","family":"Ainsworth","given":"Elizabeth A","non-dropping-particle":"","parse-names":false,"suffix":""},{"dropping-particle":"","family":"Long","given":"Stephen P","non-dropping-particle":"","parse-names":false,"suffix":""}],"container-title":"New Phytologist","id":"ITEM-1","issue":"2","issued":{"date-parts":[["2005"]]},"page":"351-372","title":"What have we learned from 15 years of free-air CO&lt;sub&gt;2&lt;/sub&gt; enrichment (FACE)? A meta-analytic review of the responses of photosynthesis, canopy properties and plant production to rising CO&lt;sub&gt;2&lt;/sub&gt;","type":"article-journal","volume":"165"},"uris":["http://www.mendeley.com/documents/?uuid=de6286a9-2a29-419c-85da-58c753b2cf43"]},{"id":"ITEM-2","itemData":{"DOI":"10.1038/s41477-018-0231-9","ISSN":"2055-0278","author":[{"dropping-particle":"","family":"Taylor","given":"Benton N","non-dropping-particle":"","parse-names":false,"suffix":""},{"dropping-particle":"","family":"Menge","given":"Duncan N L","non-dropping-particle":"","parse-names":false,"suffix":""}],"container-title":"Nature Plants","id":"ITEM-2","issue":"9","issued":{"date-parts":[["2018","9","20"]]},"page":"655-661","title":"Light regulates tropical symbiotic nitrogen fixation more strongly than soil nitrogen","type":"article-journal","volume":"4"},"uris":["http://www.mendeley.com/documents/?uuid=8fb57f2b-0468-4c6a-8724-10760436201c"]}],"mendeley":{"formattedCitation":"(Ainsworth and Long, 2005; Taylor and Menge, 2018)","plainTextFormattedCitation":"(Ainsworth and Long, 2005; Taylor and Menge, 2018)","previouslyFormattedCitation":"(Ainsworth and Long, 2005; Taylor and Menge,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(Ainsworth and Long, 2005; Taylor and Menge,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1883DE55"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a plant economics approach, we examined the influence of plant nitrogen demand and soil nitrogen availability on plant carbon costs to acquire nitrogen. This was done by growing a species capable of forming associations with nitrogen-fixing bacteria (</w:t>
      </w:r>
      <w:r>
        <w:rPr>
          <w:rFonts w:ascii="Times New Roman" w:eastAsia="Times New Roman" w:hAnsi="Times New Roman" w:cs="Times New Roman"/>
          <w:i/>
          <w:iCs/>
          <w:sz w:val="24"/>
          <w:szCs w:val="24"/>
        </w:rPr>
        <w:t>Glycine max</w:t>
      </w:r>
      <w:r>
        <w:rPr>
          <w:rFonts w:ascii="Times New Roman" w:eastAsia="Times New Roman" w:hAnsi="Times New Roman" w:cs="Times New Roman"/>
          <w:sz w:val="24"/>
          <w:szCs w:val="24"/>
        </w:rPr>
        <w:t>) and a species not capable of forming these associations (</w:t>
      </w:r>
      <w:r>
        <w:rPr>
          <w:rFonts w:ascii="Times New Roman" w:eastAsia="Times New Roman" w:hAnsi="Times New Roman" w:cs="Times New Roman"/>
          <w:i/>
          <w:sz w:val="24"/>
          <w:szCs w:val="24"/>
        </w:rPr>
        <w:t>Gossypium hirsutum</w:t>
      </w:r>
      <w:r>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under four levels of light availability (plant nitrogen demand proxy) and four levels of soil nitrogen fertilization (soil nitrogen availability proxy) in a full-factorial, controlled greenhouse experiment. We used this experimental setup to test the following hypotheses:</w:t>
      </w:r>
    </w:p>
    <w:p w14:paraId="15F51EF9" w14:textId="77777777" w:rsidR="008C1CF6" w:rsidRDefault="008C1CF6" w:rsidP="008C1CF6">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Pr="005D1EC8">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 xml:space="preserve"> in</w:t>
      </w:r>
      <w:r w:rsidRPr="005D1EC8">
        <w:rPr>
          <w:rFonts w:ascii="Times New Roman" w:eastAsia="Times New Roman" w:hAnsi="Times New Roman" w:cs="Times New Roman"/>
          <w:sz w:val="24"/>
          <w:szCs w:val="24"/>
        </w:rPr>
        <w:t xml:space="preserve"> plant nitrogen demand</w:t>
      </w:r>
      <w:r>
        <w:rPr>
          <w:rFonts w:ascii="Times New Roman" w:eastAsia="Times New Roman" w:hAnsi="Times New Roman" w:cs="Times New Roman"/>
          <w:sz w:val="24"/>
          <w:szCs w:val="24"/>
        </w:rPr>
        <w:t xml:space="preserve"> due to increasing light availability</w:t>
      </w:r>
      <w:r w:rsidRPr="005D1EC8">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ill</w:t>
      </w:r>
      <w:r w:rsidRPr="005D1EC8">
        <w:rPr>
          <w:rFonts w:ascii="Times New Roman" w:eastAsia="Times New Roman" w:hAnsi="Times New Roman" w:cs="Times New Roman"/>
          <w:sz w:val="24"/>
          <w:szCs w:val="24"/>
        </w:rPr>
        <w:t xml:space="preserve"> increase carbon costs to acquire nitrogen through a proportionally larger increase in belowground carbon than whole plant nitrogen acquisition</w:t>
      </w:r>
      <w:r>
        <w:rPr>
          <w:rFonts w:ascii="Times New Roman" w:eastAsia="Times New Roman" w:hAnsi="Times New Roman" w:cs="Times New Roman"/>
          <w:sz w:val="24"/>
          <w:szCs w:val="24"/>
        </w:rPr>
        <w:t>. This will be</w:t>
      </w:r>
      <w:r w:rsidRPr="005D1E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5D1EC8">
        <w:rPr>
          <w:rFonts w:ascii="Times New Roman" w:eastAsia="Times New Roman" w:hAnsi="Times New Roman" w:cs="Times New Roman"/>
          <w:sz w:val="24"/>
          <w:szCs w:val="24"/>
        </w:rPr>
        <w:t xml:space="preserve"> result of </w:t>
      </w:r>
      <w:r>
        <w:rPr>
          <w:rFonts w:ascii="Times New Roman" w:eastAsia="Times New Roman" w:hAnsi="Times New Roman" w:cs="Times New Roman"/>
          <w:sz w:val="24"/>
          <w:szCs w:val="24"/>
        </w:rPr>
        <w:t xml:space="preserve">an increased </w:t>
      </w:r>
      <w:r w:rsidRPr="005D1EC8">
        <w:rPr>
          <w:rFonts w:ascii="Times New Roman" w:eastAsia="Times New Roman" w:hAnsi="Times New Roman" w:cs="Times New Roman"/>
          <w:sz w:val="24"/>
          <w:szCs w:val="24"/>
        </w:rPr>
        <w:t>invest</w:t>
      </w:r>
      <w:r>
        <w:rPr>
          <w:rFonts w:ascii="Times New Roman" w:eastAsia="Times New Roman" w:hAnsi="Times New Roman" w:cs="Times New Roman"/>
          <w:sz w:val="24"/>
          <w:szCs w:val="24"/>
        </w:rPr>
        <w:t>ment of carbon</w:t>
      </w:r>
      <w:r w:rsidRPr="005D1E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toward</w:t>
      </w:r>
      <w:r w:rsidRPr="005D1EC8">
        <w:rPr>
          <w:rFonts w:ascii="Times New Roman" w:eastAsia="Times New Roman" w:hAnsi="Times New Roman" w:cs="Times New Roman"/>
          <w:sz w:val="24"/>
          <w:szCs w:val="24"/>
        </w:rPr>
        <w:t xml:space="preserve"> belowground structures that support enhanced nitrogen uptake</w:t>
      </w:r>
      <w:r>
        <w:rPr>
          <w:rFonts w:ascii="Times New Roman" w:eastAsia="Times New Roman" w:hAnsi="Times New Roman" w:cs="Times New Roman"/>
          <w:sz w:val="24"/>
          <w:szCs w:val="24"/>
        </w:rPr>
        <w:t>, but at a lower nitrogen return</w:t>
      </w:r>
      <w:r w:rsidRPr="005D1EC8">
        <w:rPr>
          <w:rFonts w:ascii="Times New Roman" w:eastAsia="Times New Roman" w:hAnsi="Times New Roman" w:cs="Times New Roman"/>
          <w:sz w:val="24"/>
          <w:szCs w:val="24"/>
        </w:rPr>
        <w:t>.</w:t>
      </w:r>
    </w:p>
    <w:p w14:paraId="77B203DB" w14:textId="77777777" w:rsidR="008C1CF6" w:rsidRDefault="008C1CF6" w:rsidP="008C1CF6">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B1A83">
        <w:rPr>
          <w:rFonts w:ascii="Times New Roman" w:eastAsia="Times New Roman" w:hAnsi="Times New Roman" w:cs="Times New Roman"/>
          <w:sz w:val="24"/>
          <w:szCs w:val="24"/>
        </w:rPr>
        <w:t xml:space="preserve">n increase in soil nitrogen availability will decrease carbon costs to acquire nitrogen as a result of increased per-root nitrogen uptake in </w:t>
      </w:r>
      <w:r w:rsidRPr="001B1A83">
        <w:rPr>
          <w:rFonts w:ascii="Times New Roman" w:eastAsia="Times New Roman" w:hAnsi="Times New Roman" w:cs="Times New Roman"/>
          <w:i/>
          <w:sz w:val="24"/>
          <w:szCs w:val="24"/>
        </w:rPr>
        <w:t>G. hirsutum</w:t>
      </w:r>
      <w:r w:rsidRPr="001B1A83">
        <w:rPr>
          <w:rFonts w:ascii="Times New Roman" w:eastAsia="Times New Roman" w:hAnsi="Times New Roman" w:cs="Times New Roman"/>
          <w:sz w:val="24"/>
          <w:szCs w:val="24"/>
        </w:rPr>
        <w:t xml:space="preserve">. However, soil nitrogen availability will not affect carbon costs to acquire nitrogen in </w:t>
      </w:r>
      <w:r w:rsidRPr="001B1A83">
        <w:rPr>
          <w:rFonts w:ascii="Times New Roman" w:eastAsia="Times New Roman" w:hAnsi="Times New Roman" w:cs="Times New Roman"/>
          <w:i/>
          <w:sz w:val="24"/>
          <w:szCs w:val="24"/>
        </w:rPr>
        <w:t>G. max</w:t>
      </w:r>
      <w:r w:rsidRPr="001B1A83">
        <w:rPr>
          <w:rFonts w:ascii="Times New Roman" w:eastAsia="Times New Roman" w:hAnsi="Times New Roman" w:cs="Times New Roman"/>
          <w:sz w:val="24"/>
          <w:szCs w:val="24"/>
        </w:rPr>
        <w:t xml:space="preserve"> because of the already high return of nitrogen supplied through nitrogen fixation.</w:t>
      </w:r>
    </w:p>
    <w:p w14:paraId="034ADAC1" w14:textId="77777777" w:rsidR="008C1CF6" w:rsidRDefault="008C1CF6" w:rsidP="008C1CF6">
      <w:pPr>
        <w:spacing w:line="360" w:lineRule="auto"/>
        <w:rPr>
          <w:rFonts w:ascii="Times New Roman" w:eastAsia="Times New Roman" w:hAnsi="Times New Roman" w:cs="Times New Roman"/>
          <w:b/>
          <w:sz w:val="24"/>
          <w:szCs w:val="24"/>
        </w:rPr>
      </w:pPr>
    </w:p>
    <w:p w14:paraId="69B6CAB2" w14:textId="77777777" w:rsidR="008C1CF6" w:rsidRDefault="008C1CF6" w:rsidP="008C1C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and methods</w:t>
      </w:r>
    </w:p>
    <w:p w14:paraId="248AEB6E"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Experiment setup</w:t>
      </w:r>
    </w:p>
    <w:p w14:paraId="0076A080" w14:textId="77777777" w:rsidR="008C1CF6" w:rsidRPr="00B70E90" w:rsidRDefault="008C1CF6" w:rsidP="008C1CF6">
      <w:pPr>
        <w:spacing w:line="36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Gossypium hirsutum</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w:t>
      </w:r>
      <w:r>
        <w:rPr>
          <w:rFonts w:ascii="Times New Roman" w:eastAsia="Times New Roman" w:hAnsi="Times New Roman" w:cs="Times New Roman"/>
          <w:iCs/>
          <w:sz w:val="24"/>
          <w:szCs w:val="24"/>
        </w:rPr>
        <w:t xml:space="preserve"> </w:t>
      </w:r>
      <w:r>
        <w:rPr>
          <w:rFonts w:ascii="Times New Roman" w:eastAsia="Times New Roman" w:hAnsi="Times New Roman" w:cs="Times New Roman"/>
          <w:i/>
          <w:sz w:val="24"/>
          <w:szCs w:val="24"/>
        </w:rPr>
        <w:t xml:space="preserve">max </w:t>
      </w:r>
      <w:r>
        <w:rPr>
          <w:rFonts w:ascii="Times New Roman" w:eastAsia="Times New Roman" w:hAnsi="Times New Roman" w:cs="Times New Roman"/>
          <w:sz w:val="24"/>
          <w:szCs w:val="24"/>
        </w:rPr>
        <w:t xml:space="preserve">were planted in individual 3L pots (NS-300; Nursery Supplies, Orange, CA, USA) containing a 3:1 mix of unfertilized potting mix (Sungro Sunshine Mix #2, Agawam, MA, USA) to native soil extracted from an agricultural field most recently planted with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at the USDA-ARS Laboratory in Lubbock, Texas (33.59ºN, -101.90ºW). The field soil was classified as Amarillo fine sandy loam (75% sand, 10% silt, 15% clay). Upon planting, all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pots were inoculated with </w:t>
      </w:r>
      <w:r>
        <w:rPr>
          <w:rFonts w:ascii="Times New Roman" w:eastAsia="Times New Roman" w:hAnsi="Times New Roman" w:cs="Times New Roman"/>
          <w:i/>
          <w:sz w:val="24"/>
          <w:szCs w:val="24"/>
        </w:rPr>
        <w:t>Bradyrhizobium japonicum</w:t>
      </w:r>
      <w:r>
        <w:rPr>
          <w:rFonts w:ascii="Times New Roman" w:eastAsia="Times New Roman" w:hAnsi="Times New Roman" w:cs="Times New Roman"/>
          <w:sz w:val="24"/>
          <w:szCs w:val="24"/>
        </w:rPr>
        <w:t xml:space="preserve"> (Verdesian N-Dure</w:t>
      </w:r>
      <w:r>
        <w:rPr>
          <w:rFonts w:ascii="Times New Roman" w:eastAsia="Times New Roman" w:hAnsi="Times New Roman" w:cs="Times New Roman"/>
          <w:sz w:val="24"/>
          <w:szCs w:val="24"/>
          <w:vertAlign w:val="superscript"/>
        </w:rPr>
        <w:t>TM</w:t>
      </w:r>
      <w:r>
        <w:rPr>
          <w:rFonts w:ascii="Times New Roman" w:eastAsia="Times New Roman" w:hAnsi="Times New Roman" w:cs="Times New Roman"/>
          <w:sz w:val="24"/>
          <w:szCs w:val="24"/>
        </w:rPr>
        <w:t xml:space="preserve"> Soybean, Cary, NC, USA) to stimulate root nodulation. Individuals of both species were grown under similar, </w:t>
      </w:r>
      <w:r>
        <w:rPr>
          <w:rFonts w:ascii="Times New Roman" w:eastAsia="Times New Roman" w:hAnsi="Times New Roman" w:cs="Times New Roman"/>
          <w:sz w:val="24"/>
          <w:szCs w:val="24"/>
        </w:rPr>
        <w:lastRenderedPageBreak/>
        <w:t>unshaded, ambient greenhouse conditions for two weeks to germinate and begin vegetative growth.</w:t>
      </w:r>
    </w:p>
    <w:p w14:paraId="61F7F131"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blocks were set up in the greenhouse, each containing four light treatments created using shade cloth that reduced incoming radiation by either 0% (full sun), 30%, 50%, or 80%. Two weeks post-germination, individuals were randomly placed in the four light treatments in each block. Individuals received one of four nitrogen fertilization doses as 100 mL of a modified Hoagland solution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{"citationItems":[{"id":"ITEM-1","itemData":{"author":[{"dropping-particle":"","family":"Hoagland","given":"Dennis R","non-dropping-particle":"","parse-names":false,"suffix":""},{"dropping-particle":"","family":"Arnon","given":"Daniel I","non-dropping-particle":"","parse-names":false,"suffix":""}],"container-title":"California Agricultural Experiment Station: 347","id":"ITEM-1","issue":"2","issued":{"date-parts":[["1950"]]},"number-of-pages":"347","publisher":"California Agricultural Experiment Station: 347","title":"The water-culture method for growing plants without soil","type":"book","volume":"347"},"uris":["http://www.mendeley.com/documents/?uuid=dd11fb6a-bf0e-4621-ae2a-1fd2345a784e"]}],"mendeley":{"formattedCitation":"(Hoagland and Arnon, 1950)","plainTextFormattedCitation":"(Hoagland and Arnon, 1950)","previouslyFormattedCitation":"(Hoagland and Arnon, 1950)"},"properties":{"noteIndex":0},"schema":"https://github.com/citation-style-language/schema/raw/master/csl-citation.json"}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(Hoagland and Arnon, 1950)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equivalent to either 0 ppm N, 70 ppm N, 210 ppm N, or 630 ppm N twice per week within each light treatment. Nitrogen fertilization doses were received as topical agents to the soil surface. Each Hoagland solution was modified to keep concentrations of other macro- and micronutrients equivalent (Table S1). Plants were routinely well watered to eliminate water stress.</w:t>
      </w:r>
    </w:p>
    <w:p w14:paraId="7FECC275" w14:textId="77777777" w:rsidR="008C1CF6" w:rsidRDefault="008C1CF6" w:rsidP="008C1CF6">
      <w:pPr>
        <w:spacing w:line="360" w:lineRule="auto"/>
        <w:rPr>
          <w:rFonts w:ascii="Times New Roman" w:eastAsia="Times New Roman" w:hAnsi="Times New Roman" w:cs="Times New Roman"/>
          <w:i/>
          <w:sz w:val="24"/>
          <w:szCs w:val="24"/>
        </w:rPr>
      </w:pPr>
    </w:p>
    <w:p w14:paraId="38ED101F"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Plant measurements and calculations</w:t>
      </w:r>
    </w:p>
    <w:p w14:paraId="7990346C"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individual was harvested after 5 weeks of treatment and biomass was separated by organ type (leaves, stems, and roots). Nodules on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roots were also harvested. With the exception of the 0% shade cover and 630 ppm N treatment combination, all treatment combinations in both species had lower average dry biomass: pot volume ratios than the 1:1 ratio recommended by Poorter </w:t>
      </w:r>
      <w:r w:rsidRPr="006F1710">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(2012) to minimize likelihood of pot volume-induced growth limitation (Table S2-S3; Fig. S1). All harvested material was dried, weighed, and ground by organ type. Carbon and nitrogen content (g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determined by subsampling from ground and homogenized biomass of each organ type using an elemental analyzer (Costech 4010; Costech, Inc., Valencia, CA, USA). We scaled these values to total leaf, stem, and root carbon and nitrogen biomass (g) by multiplying dry biomass of each organ type by carbon or nitrogen content of each corresponding organ type. Whole-plant nitrogen biomass (g) was calculated as the sum of total leaf (g), stem (g), and root (g) nitrogen biomass. Root nodule carbon biomass was not included in the calculation of root carbon biomass; however, relative plant investment toward root or root nodule standing stock was estimated as the ratio of root biomass to root nodule biomass (g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following similar metrics adopted by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1365-2745.12940","ISSN":"00220477","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shrubs","type":"article-journal","volume":"106"},"uris":["http://www.mendeley.com/documents/?uuid=add23d48-cb58-4367-8e27-5a62a0466990"]}],"mendeley":{"formattedCitation":"(Dovrat &lt;i&gt;et al.&lt;/i&gt;, 2018)","manualFormatting":"Dovrat et al. (2018)","plainTextFormattedCitation":"(Dovrat et al., 2018)","previouslyFormattedCitation":"(Dovrat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B5F">
        <w:rPr>
          <w:rFonts w:ascii="Times New Roman" w:eastAsia="Times New Roman" w:hAnsi="Times New Roman" w:cs="Times New Roman"/>
          <w:noProof/>
          <w:sz w:val="24"/>
          <w:szCs w:val="24"/>
        </w:rPr>
        <w:t xml:space="preserve">Dovrat </w:t>
      </w:r>
      <w:r w:rsidRPr="00FD0B5F">
        <w:rPr>
          <w:rFonts w:ascii="Times New Roman" w:eastAsia="Times New Roman" w:hAnsi="Times New Roman" w:cs="Times New Roman"/>
          <w:i/>
          <w:noProof/>
          <w:sz w:val="24"/>
          <w:szCs w:val="24"/>
        </w:rPr>
        <w:t>et al.</w:t>
      </w:r>
      <w:r w:rsidRPr="00FD0B5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w:t>
      </w:r>
      <w:r w:rsidRPr="00FD0B5F">
        <w:rPr>
          <w:rFonts w:ascii="Times New Roman" w:eastAsia="Times New Roman" w:hAnsi="Times New Roman" w:cs="Times New Roman"/>
          <w:noProof/>
          <w:sz w:val="24"/>
          <w:szCs w:val="24"/>
        </w:rPr>
        <w:t>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nph.16543","ISSN":"0028-646X","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Phytologist","id":"ITEM-1","issue":"2","issued":{"date-parts":[["2020","7","23"]]},"page":"365-375","title":"The nitrogen economic spectrum of legume stoichiometry and fixation strategy","type":"article-journal","volume":"227"},"uris":["http://www.mendeley.com/documents/?uuid=3e1867b2-844f-4b4e-8956-000b43ae68c4"]}],"mendeley":{"formattedCitation":"(Dovrat &lt;i&gt;et al.&lt;/i&gt;, 2020)","manualFormatting":"Dovrat et al. (2020)","plainTextFormattedCitation":"(Dovrat et al., 2020)","previouslyFormattedCitation":"(Dovrat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B5F">
        <w:rPr>
          <w:rFonts w:ascii="Times New Roman" w:eastAsia="Times New Roman" w:hAnsi="Times New Roman" w:cs="Times New Roman"/>
          <w:noProof/>
          <w:sz w:val="24"/>
          <w:szCs w:val="24"/>
        </w:rPr>
        <w:t xml:space="preserve">Dovrat </w:t>
      </w:r>
      <w:r w:rsidRPr="00FD0B5F">
        <w:rPr>
          <w:rFonts w:ascii="Times New Roman" w:eastAsia="Times New Roman" w:hAnsi="Times New Roman" w:cs="Times New Roman"/>
          <w:i/>
          <w:noProof/>
          <w:sz w:val="24"/>
          <w:szCs w:val="24"/>
        </w:rPr>
        <w:t>et al.</w:t>
      </w:r>
      <w:r w:rsidRPr="00FD0B5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w:t>
      </w:r>
      <w:r w:rsidRPr="00FD0B5F">
        <w:rPr>
          <w:rFonts w:ascii="Times New Roman" w:eastAsia="Times New Roman" w:hAnsi="Times New Roman" w:cs="Times New Roman"/>
          <w:noProof/>
          <w:sz w:val="24"/>
          <w:szCs w:val="24"/>
        </w:rPr>
        <w:t>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C381829" w14:textId="77777777" w:rsidR="008C1CF6" w:rsidRPr="00A72EC0"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Carbon costs to acquire nitrogen (gC gN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were estimated as the ratio of total root carbon biomass (gC) to whole-plant nitrogen biomass (gN). This calculation quantifies the relationship between carbon spent on nitrogen acquisition and whole plant nitrogen acquisition by using root carbon biomass as a proxy for estimating the magnitude of carbon allocated toward nitrogen acquisition. This calculation therefore assumes that the magnitude of root carbon standing stock is proportional to carbon transferred to root nodules, mycorrhizae, or lost through root exudation or turnover. This assumption has been supported in species who associate with ectomycorrhizal fungi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{"citationItems":[{"id":"ITEM-1","itemData":{"DOI":"10.1890/05-0755","ISSN":"0012-9658","author":[{"dropping-particle":"","family":"Hobbie","given":"Erik A.","non-dropping-particle":"","parse-names":false,"suffix":""}],"container-title":"Ecology","id":"ITEM-1","issue":"3","issued":{"date-parts":[["2006","3"]]},"page":"563-569","title":"Carbon allocation to ectomycorrhizal fungi correlates with belowground allocation in culture studies","type":"article-journal","volume":"87"},"uris":["http://www.mendeley.com/documents/?uuid=2ad4b354-1a9b-4a1b-a738-36634cb5922a"]},{"id":"ITEM-2","itemData":{"DOI":"10.1007/s10021-008-9159-7","ISSN":"1432-9840","author":[{"dropping-particle":"","family":"Hobbie","given":"E. A.","non-dropping-particle":"","parse-names":false,"suffix":""},{"dropping-particle":"","family":"Hobbie","given":"J. E.","non-dropping-particle":"","parse-names":false,"suffix":""}],"container-title":"Ecosystems","id":"ITEM-2","issue":"5","issued":{"date-parts":[["2008","8","30"]]},"page":"815-830","title":"Natural abundance of 15&lt;sup&gt;N&lt;/sup&gt; in nitrogen-limited forests and tundra can estimate nitrogen cycling through mycorrhizal fungi: a review","type":"article-journal","volume":"11"},"uris":["http://www.mendeley.com/documents/?uuid=e5093540-3661-4090-be52-4d478b775713"]}],"mendeley":{"formattedCitation":"(Hobbie, 2006; Hobbie and Hobbie, 2008)","plainTextFormattedCitation":"(Hobbie, 2006; Hobbie and Hobbie, 2008)","previouslyFormattedCitation":"(Hobbie, 2006; Hobbie and Hobbie,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(Hobbie, 2006; Hobbie and Hobbie,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but is less clear in species that acquire nitrogen through nonsymbiotic active uptake or symbiotic nitrogen fixation. It is also unclear whether relationships between root carbon standing stock and carbon transfer to root nodules are similar in magnitude to carbon lost through exudation or when allocated toward other active uptake pathways. Thus, because of the way we performed our measurements, our proximal values of carbon costs to acquire nitrogen are underestimates.</w:t>
      </w:r>
    </w:p>
    <w:p w14:paraId="7F03995C" w14:textId="77777777" w:rsidR="008C1CF6" w:rsidRDefault="008C1CF6" w:rsidP="008C1CF6">
      <w:pPr>
        <w:spacing w:line="360" w:lineRule="auto"/>
        <w:rPr>
          <w:rFonts w:ascii="Times New Roman" w:eastAsia="Times New Roman" w:hAnsi="Times New Roman" w:cs="Times New Roman"/>
          <w:sz w:val="24"/>
          <w:szCs w:val="24"/>
        </w:rPr>
      </w:pPr>
    </w:p>
    <w:p w14:paraId="481F4EAA"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analyses</w:t>
      </w:r>
    </w:p>
    <w:p w14:paraId="7419AD7E" w14:textId="77777777" w:rsidR="008C1CF6" w:rsidRPr="00DF66A5"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explored the effects of light availability and nitrogen availability on carbon costs to acquire nitrogen using separate linear mixed-effects models for each species. Models included shade cover, nitrogen fertilization, and interactions between shade cover and nitrogen fertilization as continuous fixed effects, and also included block as a random intercept term. Three separate models for each species were built with this independent variable structure for three different dependent variables: (1) carbon costs to acquire nitrogen (gC gN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(2) whole-plant nitrogen biomass (denominator of carbon cost to acquire nitrogen; gN), (3) root carbon biomass (numerator of carbon cost to acquire nitrogen; gC). We constructed two additional models for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with the same model structure described above to investigate the effects of light availability and nitrogen fertilization on root nodule biomass (g) and the ratio of root nodule biomass to root biomass (unitless).</w:t>
      </w:r>
    </w:p>
    <w:p w14:paraId="18219D88"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Shapiro-Wilk tests of normality to determine whether species-specific linear mixed-effects model residuals followed a normal distribution. None of our models satisfied residual normality assumptions when models were fit using untransformed data </w:t>
      </w:r>
      <w:r>
        <w:rPr>
          <w:rFonts w:ascii="Times New Roman" w:eastAsia="Times New Roman" w:hAnsi="Times New Roman" w:cs="Times New Roman"/>
          <w:sz w:val="24"/>
          <w:szCs w:val="24"/>
        </w:rPr>
        <w:lastRenderedPageBreak/>
        <w:t xml:space="preserve">(Shapiro-Wilk: </w:t>
      </w:r>
      <w:r w:rsidRPr="00D04859">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&lt;0.05 in all cases). We attempted to satisfy residual normality assumptions by first fitting models using dependent variables that were </w:t>
      </w:r>
      <w:proofErr w:type="gramStart"/>
      <w:r>
        <w:rPr>
          <w:rFonts w:ascii="Times New Roman" w:eastAsia="Times New Roman" w:hAnsi="Times New Roman" w:cs="Times New Roman"/>
          <w:sz w:val="24"/>
          <w:szCs w:val="24"/>
        </w:rPr>
        <w:t>natural-log</w:t>
      </w:r>
      <w:proofErr w:type="gramEnd"/>
      <w:r>
        <w:rPr>
          <w:rFonts w:ascii="Times New Roman" w:eastAsia="Times New Roman" w:hAnsi="Times New Roman" w:cs="Times New Roman"/>
          <w:sz w:val="24"/>
          <w:szCs w:val="24"/>
        </w:rPr>
        <w:t xml:space="preserve"> transformed. If residual normality assumptions were still not met (Shapiro-Wilk: </w:t>
      </w:r>
      <w:r w:rsidRPr="00E870E8">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&lt;0.05), then models were fit using dependent variables that were square root transformed. All residual normality assumptions were satisfied when models were fit with either a natural-log or square root transformation (Shapiro-Wilk: </w:t>
      </w:r>
      <w:r w:rsidRPr="00E870E8">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&gt;0.05 in all cases). Specifically, we natural-log transformed </w:t>
      </w:r>
      <w:r>
        <w:rPr>
          <w:rFonts w:ascii="Times New Roman" w:eastAsia="Times New Roman" w:hAnsi="Times New Roman" w:cs="Times New Roman"/>
          <w:i/>
          <w:iCs/>
          <w:sz w:val="24"/>
          <w:szCs w:val="24"/>
        </w:rPr>
        <w:t>G.</w:t>
      </w:r>
      <w:r w:rsidRPr="00E629F9">
        <w:rPr>
          <w:rFonts w:ascii="Times New Roman" w:eastAsia="Times New Roman" w:hAnsi="Times New Roman" w:cs="Times New Roman"/>
          <w:i/>
          <w:iCs/>
          <w:sz w:val="24"/>
          <w:szCs w:val="24"/>
        </w:rPr>
        <w:t xml:space="preserve"> hirsutum</w:t>
      </w:r>
      <w:r>
        <w:rPr>
          <w:rFonts w:ascii="Times New Roman" w:eastAsia="Times New Roman" w:hAnsi="Times New Roman" w:cs="Times New Roman"/>
          <w:sz w:val="24"/>
          <w:szCs w:val="24"/>
        </w:rPr>
        <w:t xml:space="preserve"> </w:t>
      </w:r>
      <w:r w:rsidRPr="00E629F9">
        <w:rPr>
          <w:rFonts w:ascii="Times New Roman" w:eastAsia="Times New Roman" w:hAnsi="Times New Roman" w:cs="Times New Roman"/>
          <w:sz w:val="24"/>
          <w:szCs w:val="24"/>
        </w:rPr>
        <w:t>carbon</w:t>
      </w:r>
      <w:r>
        <w:rPr>
          <w:rFonts w:ascii="Times New Roman" w:eastAsia="Times New Roman" w:hAnsi="Times New Roman" w:cs="Times New Roman"/>
          <w:sz w:val="24"/>
          <w:szCs w:val="24"/>
        </w:rPr>
        <w:t xml:space="preserve"> costs to acquire nitrogen and </w:t>
      </w:r>
      <w:r>
        <w:rPr>
          <w:rFonts w:ascii="Times New Roman" w:eastAsia="Times New Roman" w:hAnsi="Times New Roman" w:cs="Times New Roman"/>
          <w:i/>
          <w:iCs/>
          <w:sz w:val="24"/>
          <w:szCs w:val="24"/>
        </w:rPr>
        <w:t xml:space="preserve">G. hirsutum </w:t>
      </w:r>
      <w:r>
        <w:rPr>
          <w:rFonts w:ascii="Times New Roman" w:eastAsia="Times New Roman" w:hAnsi="Times New Roman" w:cs="Times New Roman"/>
          <w:sz w:val="24"/>
          <w:szCs w:val="24"/>
        </w:rPr>
        <w:t xml:space="preserve">whole-plant nitrogen biomass. We also square root transformed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carbon costs to acquire nitrogen,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whole-plant nitrogen biomass, root carbon biomass in both species,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root nodule biomass, and the </w:t>
      </w:r>
      <w:r>
        <w:rPr>
          <w:rFonts w:ascii="Times New Roman" w:eastAsia="Times New Roman" w:hAnsi="Times New Roman" w:cs="Times New Roman"/>
          <w:i/>
          <w:iCs/>
          <w:sz w:val="24"/>
          <w:szCs w:val="24"/>
        </w:rPr>
        <w:t>G.max</w:t>
      </w:r>
      <w:r>
        <w:rPr>
          <w:rFonts w:ascii="Times New Roman" w:eastAsia="Times New Roman" w:hAnsi="Times New Roman" w:cs="Times New Roman"/>
          <w:sz w:val="24"/>
          <w:szCs w:val="24"/>
        </w:rPr>
        <w:t xml:space="preserve"> ratio of root nodule biomass to root biomass. We used the 'lmer' function in the 'lme4' R package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(Bates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fit each model and the 'Anova' function in the 'car' R package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and Weisberg, 2019)","plainTextFormattedCitation":"(Fox and Weisberg, 2019)","previouslyFormattedCitation":"(Fox and Weisberg,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(Fox and Weisberg,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calculate Wald's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to determine the significance (α=0.05) of each fixed effect coefficient. Finally, we used the 'emmeans' R package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(Lenth,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conduct post-hoc comparisons of our treatment combinations using Tukey's tests. Degrees of freedom for all Tukey's tests were approximated using the Kenward-Roger approach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and Roger, 1997)","plainTextFormattedCitation":"(Kenward and Roger, 1997)","previouslyFormattedCitation":"(Kenward and Roger, 1997)"},"properties":{"noteIndex":0},"schema":"https://github.com/citation-style-language/schema/raw/master/csl-citation.json"}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F095A">
        <w:rPr>
          <w:rFonts w:ascii="Times New Roman" w:eastAsia="Times New Roman" w:hAnsi="Times New Roman" w:cs="Times New Roman"/>
          <w:noProof/>
          <w:sz w:val="24"/>
          <w:szCs w:val="24"/>
        </w:rPr>
        <w:t>(Kenward and Roger, 1997)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All analyses and plots were conducted in R version 3.5.1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{"citationItems":[{"id":"ITEM-1","itemData":{"author":[{"dropping-particle":"","family":"R Core Team","given":"","non-dropping-particle":"","parse-names":false,"suffix":""}],"id":"ITEM-1","issued":{"date-parts":[["2018"]]},"number":"3.5.1","publisher":"R Foundation for Statistical Computing","publisher-place":"Vienna, Austria","title":"R: A language and environment for statistical computing","type":"article"},"uris":["http://www.mendeley.com/documents/?uuid=9df2246d-8bff-4e78-8053-1da2f14fc848"]}],"mendeley":{"formattedCitation":"(R Core Team, 2018)","plainTextFormattedCitation":"(R Core Team, 2018)","previouslyFormattedCitation":"(R Core Team,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CA52D77" w14:textId="77777777" w:rsidR="008C1CF6" w:rsidRDefault="008C1CF6" w:rsidP="008C1CF6">
      <w:pPr>
        <w:spacing w:line="360" w:lineRule="auto"/>
      </w:pPr>
    </w:p>
    <w:p w14:paraId="250F7CCB" w14:textId="77777777" w:rsidR="008C1CF6" w:rsidRDefault="008C1C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7CE1DE0" w14:textId="6245A673" w:rsidR="008C1CF6" w:rsidRPr="00D92D94" w:rsidRDefault="008C1CF6" w:rsidP="008C1C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Results</w:t>
      </w:r>
    </w:p>
    <w:p w14:paraId="495CE694"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Carbon cost to acquire nitrogen</w:t>
      </w:r>
    </w:p>
    <w:p w14:paraId="0C068B31"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in </w:t>
      </w:r>
      <w:r w:rsidRPr="00DF66A5">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increased with increasing light availability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and decreased with increasing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There was no interaction between light availability and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=0.486; Table 1; Fig. 1).</w:t>
      </w:r>
    </w:p>
    <w:p w14:paraId="72169EF4" w14:textId="4B558770"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also increased with increasing light availability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and decreased with increasing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1). There was no interaction between light availability and nitrogen fertilization (</w:t>
      </w:r>
      <w:r w:rsidRPr="0021666C">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=0.261; Table 1; Fig. 1).</w:t>
      </w:r>
    </w:p>
    <w:p w14:paraId="2B39A390" w14:textId="77777777" w:rsidR="008C1CF6" w:rsidRDefault="008C1C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80B397"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Whole-plant nitrogen biomass</w:t>
      </w:r>
    </w:p>
    <w:p w14:paraId="07769EB2" w14:textId="77777777" w:rsidR="008C1CF6" w:rsidRPr="001A31A0"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Whole-plant nitrogen biomass in </w:t>
      </w:r>
      <w:r>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was driven by an interaction between light availability and nitrogen fertilization (</w:t>
      </w:r>
      <w:r w:rsidRPr="000A3489">
        <w:rPr>
          <w:rFonts w:ascii="Times New Roman" w:eastAsia="Times New Roman" w:hAnsi="Times New Roman" w:cs="Times New Roman"/>
          <w:sz w:val="24"/>
          <w:szCs w:val="24"/>
        </w:rPr>
        <w:t>p</w:t>
      </w:r>
      <w:r>
        <w:rPr>
          <w:rFonts w:ascii="Times New Roman" w:eastAsia="Times New Roman" w:hAnsi="Times New Roman" w:cs="Times New Roman"/>
          <w:sz w:val="24"/>
          <w:szCs w:val="24"/>
        </w:rPr>
        <w:t>=0.001; Table 1; Fig. 2). This interaction indicated a greater stimulation of whole-plant nitrogen biomass by nitrogen fertilization as light levels increased (Table 1; Fig. 2).</w:t>
      </w:r>
    </w:p>
    <w:p w14:paraId="6CB2C96F" w14:textId="5D4496EA"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Whole-plant nitrogen biomass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increased with increasing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and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with no interaction between light availability and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=0.231; Table 1; Fig. 2).</w:t>
      </w:r>
    </w:p>
    <w:p w14:paraId="2B5E736A" w14:textId="617E6C44" w:rsidR="008C1CF6" w:rsidRDefault="008C1CF6" w:rsidP="008C1CF6">
      <w:pPr>
        <w:spacing w:line="360" w:lineRule="auto"/>
        <w:rPr>
          <w:rFonts w:ascii="Times New Roman" w:eastAsia="Times New Roman" w:hAnsi="Times New Roman" w:cs="Times New Roman"/>
          <w:sz w:val="24"/>
          <w:szCs w:val="24"/>
        </w:rPr>
      </w:pPr>
    </w:p>
    <w:p w14:paraId="4A0C66D6" w14:textId="58D1FC6D" w:rsidR="008C1CF6" w:rsidRDefault="008C1C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70E67B"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Root carbon biomass</w:t>
      </w:r>
    </w:p>
    <w:p w14:paraId="3146C2F8"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carbon biomass in </w:t>
      </w:r>
      <w:r>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significantly increased with increasing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3) and marginally increased with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=0.089; Table 1; Fig. 3). There was also a marginal interaction between light availability and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=0.076; Table 1), driven by an increase in the positive response of root carbon biomass to increasing nitrogen fertilization as light availability increased. This resulted in significantly positive trends between root carbon biomass and nitrogen fertilization in the two highest light treatments (Tukey: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&lt;0.05 in both cases; Table 2; Fig. 3) and no effect of nitrogen fertilization in the two lowest light treatments (Tukey: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&gt;0.05 in both cases; Table 2; Fig. 3).</w:t>
      </w:r>
    </w:p>
    <w:p w14:paraId="02B2661C"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an interaction between light availability and nitrogen fertilization on root carbon biomass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w:t>
      </w:r>
      <w:r w:rsidRPr="001A31A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=0.001; Table 1; Fig. 3). Post-hoc analyses indicated that the positive effects of nitrogen fertilization on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root carbon biomass increased with increasing light availability (Table 2; Fig. 3). There were also positive individual effects of increasing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and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&lt;0.001) on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root carbon biomass (Table 1; Fig. 3).</w:t>
      </w:r>
    </w:p>
    <w:p w14:paraId="1103F4A0" w14:textId="15933BB6" w:rsidR="008C1CF6" w:rsidRDefault="008C1CF6" w:rsidP="008C1CF6">
      <w:pPr>
        <w:spacing w:line="360" w:lineRule="auto"/>
        <w:rPr>
          <w:rFonts w:ascii="Times New Roman" w:eastAsia="Times New Roman" w:hAnsi="Times New Roman" w:cs="Times New Roman"/>
          <w:b/>
          <w:bCs/>
          <w:sz w:val="24"/>
          <w:szCs w:val="24"/>
        </w:rPr>
      </w:pPr>
    </w:p>
    <w:p w14:paraId="4C666B37" w14:textId="102BFC5E" w:rsidR="008C1CF6" w:rsidRDefault="008C1CF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FCC574C" w14:textId="77777777" w:rsidR="008C1CF6" w:rsidRDefault="008C1CF6" w:rsidP="008C1CF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Root nodule biomass</w:t>
      </w:r>
    </w:p>
    <w:p w14:paraId="3D3DDFCB"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nodule biomass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increased with </w:t>
      </w:r>
      <w:r w:rsidRPr="000C1D16">
        <w:rPr>
          <w:rFonts w:ascii="Times New Roman" w:eastAsia="Times New Roman" w:hAnsi="Times New Roman" w:cs="Times New Roman"/>
          <w:sz w:val="24"/>
          <w:szCs w:val="24"/>
        </w:rPr>
        <w:t>increas</w:t>
      </w:r>
      <w:r>
        <w:rPr>
          <w:rFonts w:ascii="Times New Roman" w:eastAsia="Times New Roman" w:hAnsi="Times New Roman" w:cs="Times New Roman"/>
          <w:sz w:val="24"/>
          <w:szCs w:val="24"/>
        </w:rPr>
        <w:t>ing</w:t>
      </w:r>
      <w:r w:rsidRPr="000C1D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4a)</w:t>
      </w:r>
      <w:r w:rsidRPr="000C1D1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decreased with increasing</w:t>
      </w:r>
      <w:r w:rsidRPr="000C1D16">
        <w:rPr>
          <w:rFonts w:ascii="Times New Roman" w:eastAsia="Times New Roman" w:hAnsi="Times New Roman" w:cs="Times New Roman"/>
          <w:sz w:val="24"/>
          <w:szCs w:val="24"/>
        </w:rPr>
        <w:t xml:space="preserve">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&lt;0.001; </w:t>
      </w:r>
      <w:r w:rsidRPr="000C1D16">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1</w:t>
      </w:r>
      <w:r w:rsidRPr="000C1D16">
        <w:rPr>
          <w:rFonts w:ascii="Times New Roman" w:eastAsia="Times New Roman" w:hAnsi="Times New Roman" w:cs="Times New Roman"/>
          <w:sz w:val="24"/>
          <w:szCs w:val="24"/>
        </w:rPr>
        <w:t>; Fig. 4</w:t>
      </w:r>
      <w:r>
        <w:rPr>
          <w:rFonts w:ascii="Times New Roman" w:eastAsia="Times New Roman" w:hAnsi="Times New Roman" w:cs="Times New Roman"/>
          <w:sz w:val="24"/>
          <w:szCs w:val="24"/>
        </w:rPr>
        <w:t>a</w:t>
      </w:r>
      <w:r w:rsidRPr="000C1D16">
        <w:rPr>
          <w:rFonts w:ascii="Times New Roman" w:eastAsia="Times New Roman" w:hAnsi="Times New Roman" w:cs="Times New Roman"/>
          <w:sz w:val="24"/>
          <w:szCs w:val="24"/>
        </w:rPr>
        <w:t>). There was no interaction between nitrogen fertilization and light availability</w:t>
      </w:r>
      <w:r>
        <w:rPr>
          <w:rFonts w:ascii="Times New Roman" w:eastAsia="Times New Roman" w:hAnsi="Times New Roman" w:cs="Times New Roman"/>
          <w:sz w:val="24"/>
          <w:szCs w:val="24"/>
        </w:rPr>
        <w:t xml:space="preserve">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=0.133; </w:t>
      </w:r>
      <w:r w:rsidRPr="000C1D16">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1</w:t>
      </w:r>
      <w:r w:rsidRPr="000C1D16">
        <w:rPr>
          <w:rFonts w:ascii="Times New Roman" w:eastAsia="Times New Roman" w:hAnsi="Times New Roman" w:cs="Times New Roman"/>
          <w:sz w:val="24"/>
          <w:szCs w:val="24"/>
        </w:rPr>
        <w:t>; Fig. 4</w:t>
      </w:r>
      <w:r>
        <w:rPr>
          <w:rFonts w:ascii="Times New Roman" w:eastAsia="Times New Roman" w:hAnsi="Times New Roman" w:cs="Times New Roman"/>
          <w:sz w:val="24"/>
          <w:szCs w:val="24"/>
        </w:rPr>
        <w:t xml:space="preserve">a). </w:t>
      </w:r>
    </w:p>
    <w:p w14:paraId="09BF38C7"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of root nodule biomass to root biomass did not change in response to light availability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=0.481; Table 1; Fig. 4b) but decreased with increasing nitrogen fertilization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&lt;0.001; Table 1; Fig. 4b). There was no interaction between nitrogen fertilization and light availability on the ratio of root nodule biomass to root biomass (</w:t>
      </w:r>
      <w:r w:rsidRPr="002F173C">
        <w:rPr>
          <w:rFonts w:ascii="Times New Roman" w:eastAsia="Times New Roman" w:hAnsi="Times New Roman" w:cs="Times New Roman"/>
          <w:sz w:val="24"/>
          <w:szCs w:val="24"/>
        </w:rPr>
        <w:t>p</w:t>
      </w:r>
      <w:r>
        <w:rPr>
          <w:rFonts w:ascii="Times New Roman" w:eastAsia="Times New Roman" w:hAnsi="Times New Roman" w:cs="Times New Roman"/>
          <w:sz w:val="24"/>
          <w:szCs w:val="24"/>
        </w:rPr>
        <w:t>=0.621; Table 1; Fig. 4b).</w:t>
      </w:r>
    </w:p>
    <w:p w14:paraId="07F1EF75" w14:textId="1E9AFDAB" w:rsidR="008C1CF6" w:rsidRDefault="008C1C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7C01B7" w14:textId="77777777" w:rsidR="008C1CF6" w:rsidRDefault="008C1CF6" w:rsidP="008C1CF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Discussion</w:t>
      </w:r>
    </w:p>
    <w:p w14:paraId="1B5ABBC0" w14:textId="77777777" w:rsidR="008C1CF6" w:rsidRPr="0092762C"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determined the effects of light availability and soil nitrogen fertilization on root mass carbon costs to acquire nitrogen in </w:t>
      </w:r>
      <w:r>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In support of our hypotheses, we found that carbon costs to acquire nitrogen generally increased with increasing light availability and decreased with increasing soil nitrogen fertilization in both species. These findings suggest that carbon costs to acquire nitrogen are determined by factors that influence plant nitrogen demand and soil nitrogen availability. In contrast to our second hypothesis, root nodulation data suggested that </w:t>
      </w:r>
      <w:r w:rsidRPr="006659F9">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and </w:t>
      </w:r>
      <w:r w:rsidRPr="006659F9">
        <w:rPr>
          <w:rFonts w:ascii="Times New Roman" w:eastAsia="Times New Roman" w:hAnsi="Times New Roman" w:cs="Times New Roman"/>
          <w:i/>
          <w:iCs/>
          <w:sz w:val="24"/>
          <w:szCs w:val="24"/>
        </w:rPr>
        <w:t>G. hirsutum</w:t>
      </w:r>
      <w:r>
        <w:rPr>
          <w:rFonts w:ascii="Times New Roman" w:eastAsia="Times New Roman" w:hAnsi="Times New Roman" w:cs="Times New Roman"/>
          <w:sz w:val="24"/>
          <w:szCs w:val="24"/>
        </w:rPr>
        <w:t xml:space="preserve"> achieved similar directional carbon cost responses to nitrogen fertilization despite a likely shift in </w:t>
      </w:r>
      <w:r w:rsidRPr="006659F9">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xml:space="preserve"> allocation from nodulation to root biomass along the nitrogen fertilization gradient (Fig. 4b).</w:t>
      </w:r>
    </w:p>
    <w:p w14:paraId="02E1684E"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r>
        <w:rPr>
          <w:rFonts w:ascii="Times New Roman" w:eastAsia="Times New Roman" w:hAnsi="Times New Roman" w:cs="Times New Roman"/>
          <w:i/>
          <w:sz w:val="24"/>
          <w:szCs w:val="24"/>
        </w:rPr>
        <w:t>G. max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 hirsutum</w:t>
      </w:r>
      <w:r>
        <w:rPr>
          <w:rFonts w:ascii="Times New Roman" w:eastAsia="Times New Roman" w:hAnsi="Times New Roman" w:cs="Times New Roman"/>
          <w:sz w:val="24"/>
          <w:szCs w:val="24"/>
        </w:rPr>
        <w:t xml:space="preserve"> experienced an increase in carbon costs to acquire nitrogen due to increasing light availability. These patterns were driven by a larger increase in root carbon biomass than whole-plant nitrogen biomass. Increases in root carbon biomass due to factors that increase plant nitrogen demand are a commonly observed pattern, as carbon allocated belowground provides substrate needed to produce and maintain structures that satisfy aboveground plant nitrogen demand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{"citationItems":[{"id":"ITEM-1","itemData":{"DOI":"10.2307/1940664","ISSN":"00129658","author":[{"dropping-particle":"","family":"Nadelhoffer","given":"Knute J","non-dropping-particle":"","parse-names":false,"suffix":""},{"dropping-particle":"","family":"Raich","given":"James W","non-dropping-particle":"","parse-names":false,"suffix":""}],"container-title":"Ecology","id":"ITEM-1","issue":"4","issued":{"date-parts":[["1992","8"]]},"page":"1139-1147","title":"Fine root production estimates and belowground carbon allocation in forest ecosystems","type":"article-journal","volume":"73"},"uris":["http://www.mendeley.com/documents/?uuid=ca6cdb2f-fcbc-4dd6-8493-6c7abf3b0e2e"]},{"id":"ITEM-2","itemData":{"DOI":"10.1007/1-4020-3447-4_7","ISBN":"978-1-4020-3445-9","author":[{"dropping-particle":"","family":"Giardina","given":"Christian P","non-dropping-particle":"","parse-names":false,"suffix":""},{"dropping-particle":"","family":"Coleman","given":"Mark D","non-dropping-particle":"","parse-names":false,"suffix":""},{"dropping-particle":"","family":"Hancock","given":"Jessica E","non-dropping-particle":"","parse-names":false,"suffix":""},{"dropping-particle":"","family":"King","given":"John S","non-dropping-particle":"","parse-names":false,"suffix":""},{"dropping-particle":"","family":"Lilleskov","given":"Erik A","non-dropping-particle":"","parse-names":false,"suffix":""},{"dropping-particle":"","family":"Loya","given":"Wendy M","non-dropping-particle":"","parse-names":false,"suffix":""},{"dropping-particle":"","family":"Pregitzer","given":"Kurt S","non-dropping-particle":"","parse-names":false,"suffix":""},{"dropping-particle":"","family":"Ryan","given":"Michael G","non-dropping-particle":"","parse-names":false,"suffix":""},{"dropping-particle":"","family":"Trettin","given":"Carl C","non-dropping-particle":"","parse-names":false,"suffix":""}],"chapter-number":"Chapter 7","container-title":"Tree Species Effects on Soils: Implications for Global Change","edition":"Volume 55","editor":[{"dropping-particle":"","family":"Binkley","given":"Dan","non-dropping-particle":"","parse-names":false,"suffix":""},{"dropping-particle":"","family":"Manyailo","given":"Oleg","non-dropping-particle":"","parse-names":false,"suffix":""}],"id":"ITEM-2","issued":{"date-parts":[["2005"]]},"page":"119-154","publisher":"Springer-Verlag","publisher-place":"Berlin/Heidelberg","title":"The response of belowground carbon allocation in forests to global change","type":"chapter"},"uris":["http://www.mendeley.com/documents/?uuid=64439483-ea35-431c-a62d-20ab73eef0c2"]},{"id":"ITEM-3","itemData":{"DOI":"10.1371/journal.pone.0100275","ISSN":"1932-6203","author":[{"dropping-particle":"","family":"Raich","given":"James W","non-dropping-particle":"","parse-names":false,"suffix":""},{"dropping-particle":"","family":"Clark","given":"Deborah A","non-dropping-particle":"","parse-names":false,"suffix":""},{"dropping-particle":"","family":"Schwendenmann","given":"Luitgard","non-dropping-particle":"","parse-names":false,"suffix":""},{"dropping-particle":"","family":"Wood","given":"Tana E","non-dropping-particle":"","parse-names":false,"suffix":""}],"container-title":"PLoS ONE","id":"ITEM-3","issue":"6","issued":{"date-parts":[["2014","6","19"]]},"page":"e100275","title":"Aboveground tree growth varies with belowground carbon allocation in a tropical rainforest environment","type":"article-journal","volume":"9"},"uris":["http://www.mendeley.com/documents/?uuid=2b223c7d-7170-4417-9124-7e0afe103851"]}],"mendeley":{"formattedCitation":"(Nadelhoffer and Raich, 1992; Giardina &lt;i&gt;et al.&lt;/i&gt;, 2005; Raich &lt;i&gt;et al.&lt;/i&gt;, 2014)","manualFormatting":"(e.g., Nadelhoffer and Raich 1992; Giardina et al. 2004; Raich et al. 2014)","plainTextFormattedCitation":"(Nadelhoffer and Raich, 1992; Giardina et al., 2005; Raich et al., 2014)","previouslyFormattedCitation":"(Nadelhoffer and Raich, 1992; Giardina &lt;i&gt;et al.&lt;/i&gt;, 2005; Raich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B73B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9B73B1">
        <w:rPr>
          <w:rFonts w:ascii="Times New Roman" w:eastAsia="Times New Roman" w:hAnsi="Times New Roman" w:cs="Times New Roman"/>
          <w:noProof/>
          <w:sz w:val="24"/>
          <w:szCs w:val="24"/>
        </w:rPr>
        <w:t>Nadelhoffer and Raich 1992; Giardina et al. 2004; Raich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findings suggest that plants allocate relatively more carbon for acquiring nitrogen when demand increases over short temporal scales, which may cause a temporary state of diminishing return due to asynchrony between belowground carbon and whole-plant nitrogen responses to plant nitrogen demand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{"citationItems":[{"id":"ITEM-1","itemData":{"DOI":"10.1002/ecs2.1738","ISSN":"21508925","author":[{"dropping-particle":"","family":"Kulmatiski","given":"Andrew","non-dropping-particle":"","parse-names":false,"suffix":""},{"dropping-particle":"","family":"Adler","given":"Peter B","non-dropping-particle":"","parse-names":false,"suffix":""},{"dropping-particle":"","family":"Stark","given":"John M","non-dropping-particle":"","parse-names":false,"suffix":""},{"dropping-particle":"","family":"Tredennick","given":"Andrew T","non-dropping-particle":"","parse-names":false,"suffix":""}],"container-title":"Ecosphere","id":"ITEM-1","issue":"3","issued":{"date-parts":[["2017","3"]]},"page":"e01738","title":"Water and nitrogen uptake are better associated with resource availability than root biomass","type":"article-journal","volume":"8"},"uris":["http://www.mendeley.com/documents/?uuid=243c3cae-d53f-4260-85b8-4fdfb3578b97"]},{"id":"ITEM-2","itemData":{"DOI":"doi.org/10.1073/pnas.1904990116","author":[{"dropping-particle":"","family":"Noyce","given":"Genevieve L","non-dropping-particle":"","parse-names":false,"suffix":""},{"dropping-particle":"","family":"Kirwan","given":"Matthew L","non-dropping-particle":"","parse-names":false,"suffix":""},{"dropping-particle":"","family":"Rich","given":"Roy L","non-dropping-particle":"","parse-names":false,"suffix":""},{"dropping-particle":"","family":"Megonigal","given":"J Patrick","non-dropping-particle":"","parse-names":false,"suffix":""}],"container-title":"Proceedings of the National Academy of Sciences","id":"ITEM-2","issue":"43","issued":{"date-parts":[["2019"]]},"page":"21623-21628","title":"Asynchronous nitrogen supply and demand produce nonlinear plant allocation responses to warming and elevated CO&lt;sub&gt;2&lt;/sub&gt;","type":"article-journal","volume":"116"},"uris":["http://www.mendeley.com/documents/?uuid=fdc1c1fb-d5c9-40e4-8b53-b98db6738506"]}],"mendeley":{"formattedCitation":"(Kulmatiski &lt;i&gt;et al.&lt;/i&gt;, 2017; Noyce &lt;i&gt;et al.&lt;/i&gt;, 2019)","plainTextFormattedCitation":"(Kulmatiski et al., 2017; Noyce et al., 2019)","previouslyFormattedCitation":"(Kulmatiski &lt;i&gt;et al.&lt;/i&gt;, 2017; Noyce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(Kulmatiski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xml:space="preserve">, 2017; Noyce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These responses might be attributed to a temporal lag associated with producing structures that enhance nitrogen acquisition. For example, fine roots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10.1046/j.1365-2486.2000.00374.x","ISSN":"1354-1013","author":[{"dropping-particle":"","family":"Matamala","given":"Roser","non-dropping-particle":"","parse-names":false,"suffix":""},{"dropping-particle":"","family":"Schlesinger","given":"William H","non-dropping-particle":"","parse-names":false,"suffix":""}],"container-title":"Global Change Biology","id":"ITEM-1","issue":"8","issued":{"date-parts":[["2000","12"]]},"page":"967-979","title":"Effects of elevated atmospheric CO&lt;sub&gt;2&lt;/sub&gt; on fine root production and activity in an intact temperate forest ecosystem","type":"article-journal","volume":"6"},"uris":["http://www.mendeley.com/documents/?uuid=b940f69a-29a3-46a6-b5ad-23f3762dedc0"]},{"id":"ITEM-2","itemData":{"DOI":"10.1073/pnas.0403491101","ISSN":"0027-8424","author":[{"dropping-particle":"","family":"Norby","given":"R. J.","non-dropping-particle":"","parse-names":false,"suffix":""},{"dropping-particle":"","family":"Ledford","given":"J.","non-dropping-particle":"","parse-names":false,"suffix":""},{"dropping-particle":"","family":"Reilly","given":"C. D.","non-dropping-particle":"","parse-names":false,"suffix":""},{"dropping-particle":"","family":"Miller","given":"N. E.","non-dropping-particle":"","parse-names":false,"suffix":""},{"dropping-particle":"","family":"O'Neill","given":"E. G.","non-dropping-particle":"","parse-names":false,"suffix":""}],"container-title":"Proceedings of the National Academy of Sciences","id":"ITEM-2","issue":"26","issued":{"date-parts":[["2004","6","29"]]},"page":"9689-9693","title":"Fine-root production dominates response of a deciduous forest to atmospheric CO&lt;sub&gt;2&lt;/sub&gt; enrichment","type":"article-journal","volume":"101"},"uris":["http://www.mendeley.com/documents/?uuid=06eb0e97-5edd-46f1-90d3-f49602af92f6"]},{"id":"ITEM-3","itemData":{"DOI":"10.1007/s10021-017-0131-2","ISSN":"1432-9840","author":[{"dropping-particle":"","family":"Arndal","given":"M F","non-dropping-particle":"","parse-names":false,"suffix":""},{"dropping-particle":"","family":"Tolver","given":"A","non-dropping-particle":"","parse-names":false,"suffix":""},{"dropping-particle":"","family":"Larsen","given":"K S","non-dropping-particle":"","parse-names":false,"suffix":""},{"dropping-particle":"","family":"Beier","given":"C","non-dropping-particle":"","parse-names":false,"suffix":""},{"dropping-particle":"","family":"Schmidt","given":"I K","non-dropping-particle":"","parse-names":false,"suffix":""}],"container-title":"Ecosystems","id":"ITEM-3","issue":"1","issued":{"date-parts":[["2018","1","27"]]},"page":"15-30","title":"Fine root growth and vertical distribution in responses to elevated CO&lt;sub&gt;2&lt;/sub&gt;, warming, and drought in a mixed heathland-grassland","type":"article-journal","volume":"21"},"uris":["http://www.mendeley.com/documents/?uuid=3e3aab65-0fdc-401b-9b36-da6a099d6b78"]}],"mendeley":{"formattedCitation":"(Matamala and Schlesinger, 2000; Norby &lt;i&gt;et al.&lt;/i&gt;, 2004; Arndal &lt;i&gt;et al.&lt;/i&gt;, 2018)","plainTextFormattedCitation":"(Matamala and Schlesinger, 2000; Norby et al., 2004; Arndal et al., 2018)","previouslyFormattedCitation":"(Matamala and Schlesinger, 2000; Norby &lt;i&gt;et al.&lt;/i&gt;, 2004; Arndal &lt;i&gt;et al.&lt;/i&gt;,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C6416">
        <w:rPr>
          <w:rFonts w:ascii="Times New Roman" w:eastAsia="Times New Roman" w:hAnsi="Times New Roman" w:cs="Times New Roman"/>
          <w:noProof/>
          <w:sz w:val="24"/>
          <w:szCs w:val="24"/>
        </w:rPr>
        <w:t xml:space="preserve">(Matamala and Schlesinger, 2000; Norby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xml:space="preserve">, 2004; Arndal </w:t>
      </w:r>
      <w:r w:rsidRPr="004C6416">
        <w:rPr>
          <w:rFonts w:ascii="Times New Roman" w:eastAsia="Times New Roman" w:hAnsi="Times New Roman" w:cs="Times New Roman"/>
          <w:i/>
          <w:noProof/>
          <w:sz w:val="24"/>
          <w:szCs w:val="24"/>
        </w:rPr>
        <w:t>et al.</w:t>
      </w:r>
      <w:r w:rsidRPr="004C6416">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root nodules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nph.16520","ISSN":"0028-646X","author":[{"dropping-particle":"","family":"Parvin","given":"Shahnaj","non-dropping-particle":"","parse-names":false,"suffix":""},{"dropping-particle":"","family":"Uddin","given":"Shihab","non-dropping-particle":"","parse-names":false,"suffix":""},{"dropping-particle":"","family":"Tausz‐Posch","given":"Sabine","non-dropping-particle":"","parse-names":false,"suffix":""},{"dropping-particle":"","family":"Armstrong","given":"Roger","non-dropping-particle":"","parse-names":false,"suffix":""},{"dropping-particle":"","family":"Tausz","given":"Michael","non-dropping-particle":"","parse-names":false,"suffix":""}],"container-title":"New Phytologist","id":"ITEM-1","issue":"1","issued":{"date-parts":[["2020","7","14"]]},"page":"132-145","title":"Carbon sink strength of nodules but not other organs modulates photosynthesis of faba bean (&lt;i&gt;Vicia faba&lt;/i&gt;) grown under elevated [CO&lt;sub&gt;2&lt;/sub&gt;] and different water supply","type":"article-journal","volume":"227"},"uris":["http://www.mendeley.com/documents/?uuid=3e059001-cdee-4bb0-8c2f-4969a6b89219"]}],"mendeley":{"formattedCitation":"(Parvin &lt;i&gt;et al.&lt;/i&gt;, 2020)","plainTextFormattedCitation":"(Parvin et al., 2020)","previouslyFormattedCitation":"(Parvin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64A10">
        <w:rPr>
          <w:rFonts w:ascii="Times New Roman" w:eastAsia="Times New Roman" w:hAnsi="Times New Roman" w:cs="Times New Roman"/>
          <w:noProof/>
          <w:sz w:val="24"/>
          <w:szCs w:val="24"/>
        </w:rPr>
        <w:t xml:space="preserve">(Parvin </w:t>
      </w:r>
      <w:r w:rsidRPr="00F64A10">
        <w:rPr>
          <w:rFonts w:ascii="Times New Roman" w:eastAsia="Times New Roman" w:hAnsi="Times New Roman" w:cs="Times New Roman"/>
          <w:i/>
          <w:noProof/>
          <w:sz w:val="24"/>
          <w:szCs w:val="24"/>
        </w:rPr>
        <w:t>et al.</w:t>
      </w:r>
      <w:r w:rsidRPr="00F64A10">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take time to build and first require the construction of coarse roots. Thus, full nitrogen returns from these investments may not occur immediately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1469-8137.2010.03332.x","ISSN":"0028646X","author":[{"dropping-particle":"","family":"Kayler","given":"Zachary","non-dropping-particle":"","parse-names":false,"suffix":""},{"dropping-particle":"","family":"Gessler","given":"Arthur","non-dropping-particle":"","parse-names":false,"suffix":""},{"dropping-particle":"","family":"Buchmann","given":"Nina","non-dropping-particle":"","parse-names":false,"suffix":""}],"container-title":"New Phytologist","id":"ITEM-1","issue":"4","issued":{"date-parts":[["2010","9"]]},"page":"885-888","title":"What is the speed of link between aboveground and belowground processes?","type":"article-journal","volume":"187"},"uris":["http://www.mendeley.com/documents/?uuid=efc223c2-1b60-4794-949f-712298fcc38b"]},{"id":"ITEM-2","itemData":{"DOI":"10.1016/j.envexpbot.2016.12.002","ISSN":"00988472","author":[{"dropping-particle":"","family":"Kayler","given":"Zachary","non-dropping-particle":"","parse-names":false,"suffix":""},{"dropping-particle":"","family":"Keitel","given":"Claudia","non-dropping-particle":"","parse-names":false,"suffix":""},{"dropping-particle":"","family":"Jansen","given":"Kirstin","non-dropping-particle":"","parse-names":false,"suffix":""},{"dropping-particle":"","family":"Gessler","given":"Arthur","non-dropping-particle":"","parse-names":false,"suffix":""}],"container-title":"Environmental and Experimental Botany","id":"ITEM-2","issued":{"date-parts":[["2017","3"]]},"page":"21-26","title":"Experimental evidence of two mechanisms coupling leaf-level C assimilation to rhizosphere CO&lt;sub&gt;2&lt;/sub&gt; release","type":"article-journal","volume":"135"},"uris":["http://www.mendeley.com/documents/?uuid=d75a5e67-21ef-41f5-b426-46be40b72906"]}],"mendeley":{"formattedCitation":"(Kayler &lt;i&gt;et al.&lt;/i&gt;, 2010, 2017)","manualFormatting":"(e.g., Kayler et al. 2010, 2017)","plainTextFormattedCitation":"(Kayler et al., 2010, 2017)","previouslyFormattedCitation":"(Kayler &lt;i&gt;et al.&lt;/i&gt;, 2010,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B73B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9B73B1">
        <w:rPr>
          <w:rFonts w:ascii="Times New Roman" w:eastAsia="Times New Roman" w:hAnsi="Times New Roman" w:cs="Times New Roman"/>
          <w:noProof/>
          <w:sz w:val="24"/>
          <w:szCs w:val="24"/>
        </w:rPr>
        <w:t>Kayler et al. 2010,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and may vary by species acquisition strategy. We speculate that increases in nitrogen acquisition from a given carbon investment may occur beyond the 5-week scope of this experiment. A similar study conducted over a longer temporal scale would address this.</w:t>
      </w:r>
    </w:p>
    <w:p w14:paraId="1C6B2A9E" w14:textId="77777777" w:rsidR="008C1CF6" w:rsidRDefault="008C1CF6" w:rsidP="008C1CF6">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iCs/>
          <w:sz w:val="24"/>
          <w:szCs w:val="24"/>
        </w:rPr>
        <w:lastRenderedPageBreak/>
        <w:t xml:space="preserve">Increasing soil nitrogen fertilization generally decreased carbon costs to acquire nitrogen in both species. These patterns were driven by a larger increase in whole-plant nitrogen biomass than root carbon biomass. In </w:t>
      </w:r>
      <w:r>
        <w:rPr>
          <w:rFonts w:ascii="Times New Roman" w:eastAsia="Times New Roman" w:hAnsi="Times New Roman" w:cs="Times New Roman"/>
          <w:i/>
          <w:sz w:val="24"/>
          <w:szCs w:val="24"/>
        </w:rPr>
        <w:t>G. hirsutum</w:t>
      </w:r>
      <w:r>
        <w:rPr>
          <w:rFonts w:ascii="Times New Roman" w:eastAsia="Times New Roman" w:hAnsi="Times New Roman" w:cs="Times New Roman"/>
          <w:iCs/>
          <w:sz w:val="24"/>
          <w:szCs w:val="24"/>
        </w:rPr>
        <w:t>, reductions in carbon costs to acquire nitrogen may have been due to an increase in per-root nitrogen uptake, allowing individuals to maximize the amount of nitrogen acquired from a belowground carbon investment. Interestingly</w:t>
      </w:r>
      <w:r w:rsidRPr="00AA6725">
        <w:rPr>
          <w:rFonts w:ascii="Times New Roman" w:eastAsia="Times New Roman" w:hAnsi="Times New Roman" w:cs="Times New Roman"/>
          <w:color w:val="000000" w:themeColor="text1"/>
          <w:sz w:val="24"/>
          <w:szCs w:val="24"/>
        </w:rPr>
        <w:t xml:space="preserve">, increased soil nitrogen </w:t>
      </w:r>
      <w:r>
        <w:rPr>
          <w:rFonts w:ascii="Times New Roman" w:eastAsia="Times New Roman" w:hAnsi="Times New Roman" w:cs="Times New Roman"/>
          <w:color w:val="000000" w:themeColor="text1"/>
          <w:sz w:val="24"/>
          <w:szCs w:val="24"/>
        </w:rPr>
        <w:t>fertilization</w:t>
      </w:r>
      <w:r w:rsidRPr="00AA6725">
        <w:rPr>
          <w:rFonts w:ascii="Times New Roman" w:eastAsia="Times New Roman" w:hAnsi="Times New Roman" w:cs="Times New Roman"/>
          <w:color w:val="000000" w:themeColor="text1"/>
          <w:sz w:val="24"/>
          <w:szCs w:val="24"/>
        </w:rPr>
        <w:t xml:space="preserve"> increased whole-plant nitrogen</w:t>
      </w:r>
      <w:r>
        <w:rPr>
          <w:rFonts w:ascii="Times New Roman" w:eastAsia="Times New Roman" w:hAnsi="Times New Roman" w:cs="Times New Roman"/>
          <w:color w:val="000000" w:themeColor="text1"/>
          <w:sz w:val="24"/>
          <w:szCs w:val="24"/>
        </w:rPr>
        <w:t xml:space="preserve"> biomass</w:t>
      </w:r>
      <w:r w:rsidRPr="00AA6725">
        <w:rPr>
          <w:rFonts w:ascii="Times New Roman" w:eastAsia="Times New Roman" w:hAnsi="Times New Roman" w:cs="Times New Roman"/>
          <w:color w:val="000000" w:themeColor="text1"/>
          <w:sz w:val="24"/>
          <w:szCs w:val="24"/>
        </w:rPr>
        <w:t xml:space="preserve"> in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despite reductions in root nodule </w:t>
      </w:r>
      <w:r>
        <w:rPr>
          <w:rFonts w:ascii="Times New Roman" w:eastAsia="Times New Roman" w:hAnsi="Times New Roman" w:cs="Times New Roman"/>
          <w:color w:val="000000" w:themeColor="text1"/>
          <w:sz w:val="24"/>
          <w:szCs w:val="24"/>
        </w:rPr>
        <w:t>bio</w:t>
      </w:r>
      <w:r w:rsidRPr="00AA6725">
        <w:rPr>
          <w:rFonts w:ascii="Times New Roman" w:eastAsia="Times New Roman" w:hAnsi="Times New Roman" w:cs="Times New Roman"/>
          <w:color w:val="000000" w:themeColor="text1"/>
          <w:sz w:val="24"/>
          <w:szCs w:val="24"/>
        </w:rPr>
        <w:t xml:space="preserve">mass that likely reduced the nitrogen-fixing capacity of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w:t>
      </w:r>
      <w:r w:rsidRPr="00AA6725">
        <w:rPr>
          <w:rFonts w:ascii="Times New Roman" w:eastAsia="Times New Roman" w:hAnsi="Times New Roman" w:cs="Times New Roman"/>
          <w:color w:val="000000" w:themeColor="text1"/>
          <w:sz w:val="24"/>
          <w:szCs w:val="24"/>
        </w:rPr>
        <w:fldChar w:fldCharType="begin" w:fldLock="1"/>
      </w:r>
      <w:r w:rsidRPr="00AA6725">
        <w:rPr>
          <w:rFonts w:ascii="Times New Roman" w:eastAsia="Times New Roman" w:hAnsi="Times New Roman" w:cs="Times New Roman"/>
          <w:color w:val="000000" w:themeColor="text1"/>
          <w:sz w:val="24"/>
          <w:szCs w:val="24"/>
        </w:rPr>
        <w:instrText>ADDIN CSL_CITATION {"citationItems":[{"id":"ITEM-1","itemData":{"DOI":"10.1038/hdy.2016.27","ISSN":"0018-067X","author":[{"dropping-particle":"","family":"Muñoz","given":"N","non-dropping-particle":"","parse-names":false,"suffix":""},{"dropping-particle":"","family":"Qi","given":"X","non-dropping-particle":"","parse-names":false,"suffix":""},{"dropping-particle":"","family":"Li","given":"M-W","non-dropping-particle":"","parse-names":false,"suffix":""},{"dropping-particle":"","family":"Xie","given":"M","non-dropping-particle":"","parse-names":false,"suffix":""},{"dropping-particle":"","family":"Gao","given":"Y","non-dropping-particle":"","parse-names":false,"suffix":""},{"dropping-particle":"","family":"Cheung","given":"M-Y","non-dropping-particle":"","parse-names":false,"suffix":""},{"dropping-particle":"","family":"Wong","given":"F-L","non-dropping-particle":"","parse-names":false,"suffix":""},{"dropping-particle":"","family":"Lam","given":"H-M","non-dropping-particle":"","parse-names":false,"suffix":""}],"container-title":"Heredity","id":"ITEM-1","issue":"2","issued":{"date-parts":[["2016","8","27"]]},"page":"84-93","title":"Improvement in nitrogen fixation capacity could be part of the domestication process in soybean","type":"article-journal","volume":"117"},"uris":["http://www.mendeley.com/documents/?uuid=a1de7620-d660-4dd0-a87d-7f29cb9f4f5e"]},{"id":"ITEM-2","itemData":{"DOI":"10.1007/s11104-005-0997-1","ISSN":"0032-079X","author":[{"dropping-particle":"","family":"Andersen","given":"Mette Klindt","non-dropping-particle":"","parse-names":false,"suffix":""},{"dropping-particle":"","family":"Hauggaard-Nielsen","given":"Henrik","non-dropping-particle":"","parse-names":false,"suffix":""},{"dropping-particle":"","family":"Ambus","given":"Per","non-dropping-particle":"","parse-names":false,"suffix":""},{"dropping-particle":"","family":"Jensen","given":"Erik Steen","non-dropping-particle":"","parse-names":false,"suffix":""}],"container-title":"Plant and Soil","id":"ITEM-2","issue":"1-2","issued":{"date-parts":[["2005","1"]]},"page":"273-287","title":"Biomass production, symbiotic nitrogen fixation and inorganic N use in dual and tri-component annual intercrops","type":"article-journal","volume":"266"},"uris":["http://www.mendeley.com/documents/?uuid=9cab9d97-8c1b-4366-8a1d-f73ba52cc511"]}],"mendeley":{"formattedCitation":"(Andersen &lt;i&gt;et al.&lt;/i&gt;, 2005; Muñoz &lt;i&gt;et al.&lt;/i&gt;, 2016)","plainTextFormattedCitation":"(Andersen et al., 2005; Muñoz et al., 2016)","previouslyFormattedCitation":"(Andersen &lt;i&gt;et al.&lt;/i&gt;, 2005; Muñoz &lt;i&gt;et al.&lt;/i&gt;, 2016)"},"properties":{"noteIndex":0},"schema":"https://github.com/citation-style-language/schema/raw/master/csl-citation.json"}</w:instrText>
      </w:r>
      <w:r w:rsidRPr="00AA6725">
        <w:rPr>
          <w:rFonts w:ascii="Times New Roman" w:eastAsia="Times New Roman" w:hAnsi="Times New Roman" w:cs="Times New Roman"/>
          <w:color w:val="000000" w:themeColor="text1"/>
          <w:sz w:val="24"/>
          <w:szCs w:val="24"/>
        </w:rPr>
        <w:fldChar w:fldCharType="separate"/>
      </w:r>
      <w:r w:rsidRPr="00AA6725">
        <w:rPr>
          <w:rFonts w:ascii="Times New Roman" w:eastAsia="Times New Roman" w:hAnsi="Times New Roman" w:cs="Times New Roman"/>
          <w:noProof/>
          <w:color w:val="000000" w:themeColor="text1"/>
          <w:sz w:val="24"/>
          <w:szCs w:val="24"/>
        </w:rPr>
        <w:t xml:space="preserve">(Andersen </w:t>
      </w:r>
      <w:r w:rsidRPr="00AA6725">
        <w:rPr>
          <w:rFonts w:ascii="Times New Roman" w:eastAsia="Times New Roman" w:hAnsi="Times New Roman" w:cs="Times New Roman"/>
          <w:i/>
          <w:noProof/>
          <w:color w:val="000000" w:themeColor="text1"/>
          <w:sz w:val="24"/>
          <w:szCs w:val="24"/>
        </w:rPr>
        <w:t>et al.</w:t>
      </w:r>
      <w:r w:rsidRPr="00AA6725">
        <w:rPr>
          <w:rFonts w:ascii="Times New Roman" w:eastAsia="Times New Roman" w:hAnsi="Times New Roman" w:cs="Times New Roman"/>
          <w:noProof/>
          <w:color w:val="000000" w:themeColor="text1"/>
          <w:sz w:val="24"/>
          <w:szCs w:val="24"/>
        </w:rPr>
        <w:t xml:space="preserve">, 2005; Muñoz </w:t>
      </w:r>
      <w:r w:rsidRPr="00AA6725">
        <w:rPr>
          <w:rFonts w:ascii="Times New Roman" w:eastAsia="Times New Roman" w:hAnsi="Times New Roman" w:cs="Times New Roman"/>
          <w:i/>
          <w:noProof/>
          <w:color w:val="000000" w:themeColor="text1"/>
          <w:sz w:val="24"/>
          <w:szCs w:val="24"/>
        </w:rPr>
        <w:t>et al.</w:t>
      </w:r>
      <w:r w:rsidRPr="00AA6725">
        <w:rPr>
          <w:rFonts w:ascii="Times New Roman" w:eastAsia="Times New Roman" w:hAnsi="Times New Roman" w:cs="Times New Roman"/>
          <w:noProof/>
          <w:color w:val="000000" w:themeColor="text1"/>
          <w:sz w:val="24"/>
          <w:szCs w:val="24"/>
        </w:rPr>
        <w:t>, 2016)</w:t>
      </w:r>
      <w:r w:rsidRPr="00AA6725">
        <w:rPr>
          <w:rFonts w:ascii="Times New Roman" w:eastAsia="Times New Roman" w:hAnsi="Times New Roman" w:cs="Times New Roman"/>
          <w:color w:val="000000" w:themeColor="text1"/>
          <w:sz w:val="24"/>
          <w:szCs w:val="24"/>
        </w:rPr>
        <w:fldChar w:fldCharType="end"/>
      </w:r>
      <w:r w:rsidRPr="00AA6725">
        <w:rPr>
          <w:rFonts w:ascii="Times New Roman" w:eastAsia="Times New Roman" w:hAnsi="Times New Roman" w:cs="Times New Roman"/>
          <w:color w:val="000000" w:themeColor="text1"/>
          <w:sz w:val="24"/>
          <w:szCs w:val="24"/>
        </w:rPr>
        <w:t xml:space="preserve">. While reductions in root nodulation due to increased soil nitrogen availability are commonly observed </w:t>
      </w:r>
      <w:r w:rsidRPr="00AA6725">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{"citationItems":[{"id":"ITEM-1","itemData":{"DOI":"10.2135/cropsci1985.0011183X002500030015x","ISSN":"0011-183X","author":[{"dropping-particle":"","family":"Gibson","given":"A H","non-dropping-particle":"","parse-names":false,"suffix":""},{"dropping-particle":"","family":"Harper","given":"J E","non-dropping-particle":"","parse-names":false,"suffix":""}],"container-title":"Crop Science","id":"ITEM-1","issue":"3","issued":{"date-parts":[["1985","5"]]},"page":"497-501","title":"Nitrate effect on nodulation of soybean by &lt;i&gt;Bradyrhizobium japonicum&lt;/i&gt;","type":"article-journal","volume":"25"},"uris":["http://www.mendeley.com/documents/?uuid=8d4194a4-5ffb-4290-8955-0eb8de99a25d"]},{"id":"ITEM-2","itemData":{"DOI":"10.1093/jxb/erg147","ISSN":"14602431","author":[{"dropping-particle":"","family":"Fujikake","given":"Hiroyuki","non-dropping-particle":"","parse-names":false,"suffix":""},{"dropping-particle":"","family":"Yamazaki","given":"Akihiko","non-dropping-particle":"","parse-names":false,"suffix":""},{"dropping-particle":"","family":"Ohtake","given":"Norikuni","non-dropping-particle":"","parse-names":false,"suffix":""},{"dropping-particle":"","family":"Sueoshi","given":"Kuni","non-dropping-particle":"","parse-names":false,"suffix":""},{"dropping-particle":"","family":"Matsuhashi","given":"Shinpei","non-dropping-particle":"","parse-names":false,"suffix":""},{"dropping-particle":"","family":"Ito","given":"Takehito","non-dropping-particle":"","parse-names":false,"suffix":""},{"dropping-particle":"","family":"Mizuniwa","given":"Chizuko","non-dropping-particle":"","parse-names":false,"suffix":""},{"dropping-particle":"","family":"Kume","given":"Tamikazu","non-dropping-particle":"","parse-names":false,"suffix":""},{"dropping-particle":"","family":"Hoshimoto","given":"Shoji","non-dropping-particle":"","parse-names":false,"suffix":""},{"dropping-particle":"","family":"Ishioka","given":"Noriko-Shigeta","non-dropping-particle":"","parse-names":false,"suffix":""},{"dropping-particle":"","family":"Watanabe","given":"Satoshi","non-dropping-particle":"","parse-names":false,"suffix":""},{"dropping-particle":"","family":"Osa","given":"Akihiko","non-dropping-particle":"","parse-names":false,"suffix":""},{"dropping-particle":"","family":"Sekine","given":"Toshiaki","non-dropping-particle":"","parse-names":false,"suffix":""},{"dropping-particle":"","family":"Uchida","given":"Hiroshi","non-dropping-particle":"","parse-names":false,"suffix":""},{"dropping-particle":"","family":"Tsuji","given":"Atsunori","non-dropping-particle":"","parse-names":false,"suffix":""},{"dropping-particle":"","family":"Ohyama","given":"Takuji","non-dropping-particle":"","parse-names":false,"suffix":""}],"container-title":"Journal of Experimental Botany","id":"ITEM-2","issue":"386","issued":{"date-parts":[["2003","5","1"]]},"page":"1379-1388","title":"Quick and reversible inhibition of soybean root nodule growth by nitrate involves a decrease in sucrose supply to nodules","type":"article-journal","volume":"54"},"uris":["http://www.mendeley.com/documents/?uuid=83f3d2ff-ebaf-44c4-aaa7-7da09add71e3"]}],"mendeley":{"formattedCitation":"(Gibson and Harper, 1985; Fujikake &lt;i&gt;et al.&lt;/i&gt;, 2003)","manualFormatting":"(e.g., Gibson and Harper 1985; Fujikake et al. 2003)","plainTextFormattedCitation":"(Gibson and Harper, 1985; Fujikake et al., 2003)","previouslyFormattedCitation":"(Gibson and Harper, 1985; Fujikake &lt;i&gt;et al.&lt;/i&gt;, 2003)"},"properties":{"noteIndex":0},"schema":"https://github.com/citation-style-language/schema/raw/master/csl-citation.json"}</w:instrText>
      </w:r>
      <w:r w:rsidRPr="00AA6725">
        <w:rPr>
          <w:rFonts w:ascii="Times New Roman" w:eastAsia="Times New Roman" w:hAnsi="Times New Roman" w:cs="Times New Roman"/>
          <w:color w:val="000000" w:themeColor="text1"/>
          <w:sz w:val="24"/>
          <w:szCs w:val="24"/>
        </w:rPr>
        <w:fldChar w:fldCharType="separate"/>
      </w:r>
      <w:r w:rsidRPr="00AA6725">
        <w:rPr>
          <w:rFonts w:ascii="Times New Roman" w:eastAsia="Times New Roman" w:hAnsi="Times New Roman" w:cs="Times New Roman"/>
          <w:noProof/>
          <w:color w:val="000000" w:themeColor="text1"/>
          <w:sz w:val="24"/>
          <w:szCs w:val="24"/>
        </w:rPr>
        <w:t>(e.g., Gibson and Harper 1985; Fujikake et al. 2003)</w:t>
      </w:r>
      <w:r w:rsidRPr="00AA6725">
        <w:rPr>
          <w:rFonts w:ascii="Times New Roman" w:eastAsia="Times New Roman" w:hAnsi="Times New Roman" w:cs="Times New Roman"/>
          <w:color w:val="000000" w:themeColor="text1"/>
          <w:sz w:val="24"/>
          <w:szCs w:val="24"/>
        </w:rPr>
        <w:fldChar w:fldCharType="end"/>
      </w:r>
      <w:r w:rsidRPr="00AA67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our</w:t>
      </w:r>
      <w:r w:rsidRPr="00AA6725">
        <w:rPr>
          <w:rFonts w:ascii="Times New Roman" w:eastAsia="Times New Roman" w:hAnsi="Times New Roman" w:cs="Times New Roman"/>
          <w:color w:val="000000" w:themeColor="text1"/>
          <w:sz w:val="24"/>
          <w:szCs w:val="24"/>
        </w:rPr>
        <w:t xml:space="preserve"> responses were observed in tandem with increased root carbon </w:t>
      </w:r>
      <w:r>
        <w:rPr>
          <w:rFonts w:ascii="Times New Roman" w:eastAsia="Times New Roman" w:hAnsi="Times New Roman" w:cs="Times New Roman"/>
          <w:color w:val="000000" w:themeColor="text1"/>
          <w:sz w:val="24"/>
          <w:szCs w:val="24"/>
        </w:rPr>
        <w:t>bio</w:t>
      </w:r>
      <w:r w:rsidRPr="00AA6725">
        <w:rPr>
          <w:rFonts w:ascii="Times New Roman" w:eastAsia="Times New Roman" w:hAnsi="Times New Roman" w:cs="Times New Roman"/>
          <w:color w:val="000000" w:themeColor="text1"/>
          <w:sz w:val="24"/>
          <w:szCs w:val="24"/>
        </w:rPr>
        <w:t xml:space="preserve">mass, implying that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shifted relative carbon allocation from nitrogen fixation to soil nitrogen acquisition (see </w:t>
      </w:r>
      <w:r w:rsidRPr="00AA6725">
        <w:rPr>
          <w:rFonts w:ascii="Times New Roman" w:eastAsia="Times New Roman" w:hAnsi="Times New Roman" w:cs="Times New Roman"/>
          <w:color w:val="000000" w:themeColor="text1"/>
          <w:sz w:val="24"/>
          <w:szCs w:val="24"/>
        </w:rPr>
        <w:fldChar w:fldCharType="begin" w:fldLock="1"/>
      </w:r>
      <w:r w:rsidRPr="00AA6725">
        <w:rPr>
          <w:rFonts w:ascii="Times New Roman" w:eastAsia="Times New Roman" w:hAnsi="Times New Roman" w:cs="Times New Roman"/>
          <w:color w:val="000000" w:themeColor="text1"/>
          <w:sz w:val="24"/>
          <w:szCs w:val="24"/>
        </w:rPr>
        <w:instrText>ADDIN CSL_CITATION {"citationItems":[{"id":"ITEM-1","itemData":{"DOI":"10.1139/B07-075","ISSN":"0008-4026","abstract":"Biomass allocation patterns in plants are known to be affected by soil nitrogen availability. Since nitrogen availability can depress symbiotic nitrogen fixation, and nitrogen fixation can make plant growth independent of soil nitrogen availability but is energetically costly, it is unclear how allocation patterns in nitrogen-fixing species should respond to variation in soil nitrogen availability. We examined the effect of nitrogen source and concentration on the growth and allocation patterns in the nitrogen-fixing shrub Alnus viridis subsp. crispa (Aiton) Turrill. Plants were grown with either NH 4 + -N or NO 3 – -N at a range of low N concentrations, from 0 to 2 mmol·L –1 , and either inoculated with Frankia or not. Plants without nodules had 25.l% lower biomass and had double the allocation to roots at all but the 2 mmol·L –1 nitrogen concentration. Even though nodulated plants increased growth with nitrogen concentration, allocation to roots as a fraction of total biomass did not vary in these plants, suggesting increased growth resulted from more efficient nitrogen acquisition. Allocation to roots was a significant predictor of plant growth in non-nodulated plants (r 2 = 0.318, for linear least squares fit with log mass) but not for nodulated plants (r 2 = 0.108). As nitrogen concentrations increased, allocation to nodules, specific nodule numbers, and the proportion of nitrogen fixed by the plants decreased, demonstrating a shift to soil nitrogen use.","author":[{"dropping-particle":"","family":"Markham","given":"John H","non-dropping-particle":"","parse-names":false,"suffix":""},{"dropping-particle":"","family":"Zekveld","given":"Corinthe","non-dropping-particle":"","parse-names":false,"suffix":""}],"container-title":"Canadian Journal of Botany","id":"ITEM-1","issue":"9","issued":{"date-parts":[["2007","9"]]},"page":"787-793","title":"Nitrogen fixation makes biomass allocation to roots independent of soil nitrogen supply","type":"article-journal","volume":"85"},"uris":["http://www.mendeley.com/documents/?uuid=394fd3d4-661d-4c2a-ab0d-ef2a5fdc5ad5"]},{"id":"ITEM-2","itemData":{"DOI":"10.1111/nph.16543","ISSN":"0028-646X","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strategy","type":"article-journal","volume":"227"},"uris":["http://www.mendeley.com/documents/?uuid=3e1867b2-844f-4b4e-8956-000b43ae68c4"]}],"mendeley":{"formattedCitation":"(Markham and Zekveld, 2007; Dovrat &lt;i&gt;et al.&lt;/i&gt;, 2020)","manualFormatting":"Markham and Zekveld, 2007; Dovrat et al., 2020; Fig. 4b)","plainTextFormattedCitation":"(Markham and Zekveld, 2007; Dovrat et al., 2020)","previouslyFormattedCitation":"(Markham and Zekveld, 2007; Dovrat &lt;i&gt;et al.&lt;/i&gt;, 2020)"},"properties":{"noteIndex":0},"schema":"https://github.com/citation-style-language/schema/raw/master/csl-citation.json"}</w:instrText>
      </w:r>
      <w:r w:rsidRPr="00AA6725">
        <w:rPr>
          <w:rFonts w:ascii="Times New Roman" w:eastAsia="Times New Roman" w:hAnsi="Times New Roman" w:cs="Times New Roman"/>
          <w:color w:val="000000" w:themeColor="text1"/>
          <w:sz w:val="24"/>
          <w:szCs w:val="24"/>
        </w:rPr>
        <w:fldChar w:fldCharType="separate"/>
      </w:r>
      <w:r w:rsidRPr="00AA6725">
        <w:rPr>
          <w:rFonts w:ascii="Times New Roman" w:eastAsia="Times New Roman" w:hAnsi="Times New Roman" w:cs="Times New Roman"/>
          <w:noProof/>
          <w:color w:val="000000" w:themeColor="text1"/>
          <w:sz w:val="24"/>
          <w:szCs w:val="24"/>
        </w:rPr>
        <w:t xml:space="preserve">Markham and Zekveld, 2007; Dovrat </w:t>
      </w:r>
      <w:r w:rsidRPr="00AA6725">
        <w:rPr>
          <w:rFonts w:ascii="Times New Roman" w:eastAsia="Times New Roman" w:hAnsi="Times New Roman" w:cs="Times New Roman"/>
          <w:i/>
          <w:noProof/>
          <w:color w:val="000000" w:themeColor="text1"/>
          <w:sz w:val="24"/>
          <w:szCs w:val="24"/>
        </w:rPr>
        <w:t>et al.</w:t>
      </w:r>
      <w:r w:rsidRPr="00AA6725">
        <w:rPr>
          <w:rFonts w:ascii="Times New Roman" w:eastAsia="Times New Roman" w:hAnsi="Times New Roman" w:cs="Times New Roman"/>
          <w:noProof/>
          <w:color w:val="000000" w:themeColor="text1"/>
          <w:sz w:val="24"/>
          <w:szCs w:val="24"/>
        </w:rPr>
        <w:t>, 2020; Fig. 4b)</w:t>
      </w:r>
      <w:r w:rsidRPr="00AA6725">
        <w:rPr>
          <w:rFonts w:ascii="Times New Roman" w:eastAsia="Times New Roman" w:hAnsi="Times New Roman" w:cs="Times New Roman"/>
          <w:color w:val="000000" w:themeColor="text1"/>
          <w:sz w:val="24"/>
          <w:szCs w:val="24"/>
        </w:rPr>
        <w:fldChar w:fldCharType="end"/>
      </w:r>
      <w:r w:rsidRPr="00AA6725">
        <w:rPr>
          <w:rFonts w:ascii="Times New Roman" w:eastAsia="Times New Roman" w:hAnsi="Times New Roman" w:cs="Times New Roman"/>
          <w:color w:val="000000" w:themeColor="text1"/>
          <w:sz w:val="24"/>
          <w:szCs w:val="24"/>
        </w:rPr>
        <w:t>. This was likely because there was a</w:t>
      </w:r>
      <w:r>
        <w:rPr>
          <w:rFonts w:ascii="Times New Roman" w:eastAsia="Times New Roman" w:hAnsi="Times New Roman" w:cs="Times New Roman"/>
          <w:color w:val="000000" w:themeColor="text1"/>
          <w:sz w:val="24"/>
          <w:szCs w:val="24"/>
        </w:rPr>
        <w:t xml:space="preserve"> reduction in the</w:t>
      </w:r>
      <w:r w:rsidRPr="00AA6725">
        <w:rPr>
          <w:rFonts w:ascii="Times New Roman" w:eastAsia="Times New Roman" w:hAnsi="Times New Roman" w:cs="Times New Roman"/>
          <w:color w:val="000000" w:themeColor="text1"/>
          <w:sz w:val="24"/>
          <w:szCs w:val="24"/>
        </w:rPr>
        <w:t xml:space="preserve"> carbon cost advantage of acquiring fixed nitrogen relative to soil nitrogen, and suggests that </w:t>
      </w:r>
      <w:r w:rsidRPr="00AA6725">
        <w:rPr>
          <w:rFonts w:ascii="Times New Roman" w:hAnsi="Times New Roman" w:cs="Times New Roman"/>
          <w:color w:val="000000" w:themeColor="text1"/>
          <w:sz w:val="24"/>
          <w:szCs w:val="24"/>
        </w:rPr>
        <w:t xml:space="preserve">species capable of associating with symbiotic nitrogen-fixing bacteria </w:t>
      </w:r>
      <w:r w:rsidRPr="00AA6725">
        <w:rPr>
          <w:rFonts w:ascii="Times New Roman" w:eastAsia="Times New Roman" w:hAnsi="Times New Roman" w:cs="Times New Roman"/>
          <w:color w:val="000000" w:themeColor="text1"/>
          <w:sz w:val="24"/>
          <w:szCs w:val="24"/>
        </w:rPr>
        <w:t xml:space="preserve">shift their </w:t>
      </w:r>
      <w:r>
        <w:rPr>
          <w:rFonts w:ascii="Times New Roman" w:eastAsia="Times New Roman" w:hAnsi="Times New Roman" w:cs="Times New Roman"/>
          <w:color w:val="000000" w:themeColor="text1"/>
          <w:sz w:val="24"/>
          <w:szCs w:val="24"/>
        </w:rPr>
        <w:t>relative</w:t>
      </w:r>
      <w:r w:rsidRPr="00AA6725">
        <w:rPr>
          <w:rFonts w:ascii="Times New Roman" w:eastAsia="Times New Roman" w:hAnsi="Times New Roman" w:cs="Times New Roman"/>
          <w:color w:val="000000" w:themeColor="text1"/>
          <w:sz w:val="24"/>
          <w:szCs w:val="24"/>
        </w:rPr>
        <w:t xml:space="preserve"> nitrogen acquisition pathway </w:t>
      </w:r>
      <w:r>
        <w:rPr>
          <w:rFonts w:ascii="Times New Roman" w:eastAsia="Times New Roman" w:hAnsi="Times New Roman" w:cs="Times New Roman"/>
          <w:sz w:val="24"/>
          <w:szCs w:val="24"/>
        </w:rPr>
        <w:t xml:space="preserve">to optimize nitrogen uptake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I","non-dropping-particle":"","parse-names":false,"suffix":""}],"container-title":"Ecosystems","id":"ITEM-1","issue":"4","issued":{"date-parts":[["2001","7","1"]]},"page":"369-388","title":"Resource optimization and symbiotic nitrogen fixation","type":"article-journal","volume":"4"},"uris":["http://www.mendeley.com/documents/?uuid=5f7192cc-7244-42a5-a23f-57f5715a703f"]}],"mendeley":{"formattedCitation":"(Rastetter &lt;i&gt;et al.&lt;/i&gt;, 2001)","plainTextFormattedCitation":"(Rastetter et al., 2001)","previouslyFormattedCitation":"(Rastetter &lt;i&gt;et al.&lt;/i&gt;, 2001)"},"properties":{"noteIndex":0},"schema":"https://github.com/citation-style-language/schema/raw/master/csl-citation.json"}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947F1">
        <w:rPr>
          <w:rFonts w:ascii="Times New Roman" w:eastAsia="Times New Roman" w:hAnsi="Times New Roman" w:cs="Times New Roman"/>
          <w:noProof/>
          <w:sz w:val="24"/>
          <w:szCs w:val="24"/>
        </w:rPr>
        <w:t xml:space="preserve">(Rastetter </w:t>
      </w:r>
      <w:r w:rsidRPr="00B947F1">
        <w:rPr>
          <w:rFonts w:ascii="Times New Roman" w:eastAsia="Times New Roman" w:hAnsi="Times New Roman" w:cs="Times New Roman"/>
          <w:i/>
          <w:noProof/>
          <w:sz w:val="24"/>
          <w:szCs w:val="24"/>
        </w:rPr>
        <w:t>et al.</w:t>
      </w:r>
      <w:r w:rsidRPr="00B947F1">
        <w:rPr>
          <w:rFonts w:ascii="Times New Roman" w:eastAsia="Times New Roman" w:hAnsi="Times New Roman" w:cs="Times New Roman"/>
          <w:noProof/>
          <w:sz w:val="24"/>
          <w:szCs w:val="24"/>
        </w:rPr>
        <w:t>, 2001)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3D4D89">
        <w:rPr>
          <w:rFonts w:ascii="Times New Roman" w:eastAsia="Times New Roman" w:hAnsi="Times New Roman" w:cs="Times New Roman"/>
          <w:sz w:val="24"/>
          <w:szCs w:val="24"/>
        </w:rPr>
        <w:t xml:space="preserve"> </w:t>
      </w:r>
      <w:r w:rsidRPr="003D4D89">
        <w:rPr>
          <w:rFonts w:ascii="Times New Roman" w:eastAsia="Times New Roman" w:hAnsi="Times New Roman" w:cs="Times New Roman"/>
          <w:color w:val="000000" w:themeColor="text1"/>
          <w:sz w:val="24"/>
          <w:szCs w:val="24"/>
        </w:rPr>
        <w:t xml:space="preserve">Future studies should further investigate these patterns with a larger quantity of phylogenetically related species, or different varieties of a single species that differ in their ability to form associations with symbiotic nitrogen-fixing bacteria to </w:t>
      </w:r>
      <w:proofErr w:type="gramStart"/>
      <w:r w:rsidRPr="003D4D89">
        <w:rPr>
          <w:rFonts w:ascii="Times New Roman" w:eastAsia="Times New Roman" w:hAnsi="Times New Roman" w:cs="Times New Roman"/>
          <w:color w:val="000000" w:themeColor="text1"/>
          <w:sz w:val="24"/>
          <w:szCs w:val="24"/>
        </w:rPr>
        <w:t>more directly test the impact of nitrogen fixation</w:t>
      </w:r>
      <w:proofErr w:type="gramEnd"/>
      <w:r w:rsidRPr="003D4D89">
        <w:rPr>
          <w:rFonts w:ascii="Times New Roman" w:eastAsia="Times New Roman" w:hAnsi="Times New Roman" w:cs="Times New Roman"/>
          <w:color w:val="000000" w:themeColor="text1"/>
          <w:sz w:val="24"/>
          <w:szCs w:val="24"/>
        </w:rPr>
        <w:t xml:space="preserve"> on the patterns observed</w:t>
      </w:r>
      <w:r>
        <w:rPr>
          <w:rFonts w:ascii="Times New Roman" w:eastAsia="Times New Roman" w:hAnsi="Times New Roman" w:cs="Times New Roman"/>
          <w:color w:val="000000" w:themeColor="text1"/>
          <w:sz w:val="24"/>
          <w:szCs w:val="24"/>
        </w:rPr>
        <w:t xml:space="preserve"> in this study</w:t>
      </w:r>
      <w:r w:rsidRPr="003D4D89">
        <w:rPr>
          <w:rFonts w:ascii="Times New Roman" w:eastAsia="Times New Roman" w:hAnsi="Times New Roman" w:cs="Times New Roman"/>
          <w:color w:val="000000" w:themeColor="text1"/>
          <w:sz w:val="24"/>
          <w:szCs w:val="24"/>
        </w:rPr>
        <w:t>.</w:t>
      </w:r>
    </w:p>
    <w:p w14:paraId="564E9E4E" w14:textId="77777777" w:rsidR="008C1CF6" w:rsidRPr="00761C94"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costs to acquire nitrogen are subsumed in the general discussion of economic analogies to plant resource uptake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{"citationItems":[{"id":"ITEM-1","itemData":{"DOI":"10.1146/annurev.es.16.110185.002051","ISSN":"0066-4162","author":[{"dropping-particle":"","family":"Bloom","given":"A J","non-dropping-particle":"","parse-names":false,"suffix":""},{"dropping-particle":"","family":"Chapin","given":"F Stuart","non-dropping-particle":"","parse-names":false,"suffix":""},{"dropping-particle":"","family":"Mooney","given":"H A","non-dropping-particle":"","parse-names":false,"suffix":""}],"container-title":"Annual Review of Ecology and Systematics","id":"ITEM-1","issue":"1","issued":{"date-parts":[["1985","11"]]},"page":"363-392","title":"Resource limitation in plants-an economic analogy","type":"article-journal","volume":"16"},"uris":["http://www.mendeley.com/documents/?uuid=baa1f859-e0de-4b23-b646-d54d557b3e24"]},{"id":"ITEM-2","itemData":{"DOI":"10.1111/nph.14872","ISBN":"7476820487","ISSN":"14698137","abstract":"© 2017 The Authors. New Phytologist © 2017 New Phytologist Trust (Table presented.). Summary: 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ö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Phytologist","id":"ITEM-2","issue":"2","issued":{"date-parts":[["2018"]]},"page":"507-522","title":"Ecosystem responses to elevated CO&lt;sub&gt;2&lt;/sub&gt; governed by plant–soil interactions and the cost of nitrogen acquisition","type":"article-journal","volume":"217"},"uris":["http://www.mendeley.com/documents/?uuid=f5a032e4-11bd-468b-88f1-a7a4ce482036"]},{"id":"ITEM-3","itemData":{"DOI":"10.1111/nph.16760","ISSN":"0028-646X","author":[{"dropping-particle":"","family":"Henneron","given":"Ludovic","non-dropping-particle":"","parse-names":false,"suffix":""},{"dropping-particle":"","family":"Kardol","given":"Paul","non-dropping-particle":"","parse-names":false,"suffix":""},{"dropping-particle":"","family":"Wardle","given":"David A","non-dropping-particle":"","parse-names":false,"suffix":""},{"dropping-particle":"","family":"Cros","given":"Camille","non-dropping-particle":"","parse-names":false,"suffix":""},{"dropping-particle":"","family":"Fontaine","given":"Sébastien","non-dropping-particle":"","parse-names":false,"suffix":""}],"container-title":"New Phytologist","id":"ITEM-3","issue":"4","issued":{"date-parts":[["2020","11","22"]]},"page":"1269-1282","title":"Rhizosphere control of soil nitrogen cycling: a key component of plant economic strategies","type":"article-journal","volume":"228"},"uris":["http://www.mendeley.com/documents/?uuid=15e62d27-b78f-4121-a77f-2e18260139df"]},{"id":"ITEM-4","itemData":{"DOI":"10.1111/nph.12221","ISSN":"0028646X","abstract":"Understanding the context dependence of ecosystem responses to global changes requires the development of new conceptual frameworks. Here we propose a framework for considering how tree species and their mycorrhizal associates differentially couple carbon (C) and nutrient cycles in temperate forests. Given that tree species predominantly associate with a single type of mycorrhizal fungi (arbuscular mycorrhizal (AM) fungi or ectomycorrhizal (ECM) fungi), and that the two types of fungi differ in their modes of nutrient acquisition, we hypothesize that the abundance of AM and ECM trees in a plot, stand, or region may provide an integrated index of biogeochemical transformations relevant to C cycling and nutrient retention. First, we describe how forest plots dominated by AM tree species have nutrient economies that differ in their C-nutrient couplings from those in plots dominated by ECM trees. Secondly, we demonstrate how the relative abundance of AM and ECM trees can be used to estimate nutrient dynamics across the landscape. Finally, we describe how our framework can be used to generate testable hypotheses about forest responses to global change factors, and how these dynamics can be used to develop better representations of plant-soil feedbacks and nutrient constraints on productivity in ecosystem and earth system models. © 2013 The Authors. New Phytologist © 2013 New Phytologist Trust.","author":[{"dropping-particle":"","family":"Phillips","given":"Richard P","non-dropping-particle":"","parse-names":false,"suffix":""},{"dropping-particle":"","family":"Brzostek","given":"Edward R","non-dropping-particle":"","parse-names":false,"suffix":""},{"dropping-particle":"","family":"Midgley","given":"Meghan G","non-dropping-particle":"","parse-names":false,"suffix":""}],"container-title":"New Phytologist","id":"ITEM-4","issue":"1","issued":{"date-parts":[["2013"]]},"page":"41-51","title":"The mycorrhizal-associated nutrient economy: a new framework for predicting carbon-nutrient couplings in temperate forests","type":"article-journal","volume":"199"},"uris":["http://www.mendeley.com/documents/?uuid=4d892434-b580-4f93-9123-883117554e8d"]},{"id":"ITEM-5","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I","non-dropping-particle":"","parse-names":false,"suffix":""}],"container-title":"Ecosystems","id":"ITEM-5","issue":"4","issued":{"date-parts":[["2001","7","1"]]},"page":"369-388","title":"Resource optimization and symbiotic nitrogen fixation","type":"article-journal","volume":"4"},"uris":["http://www.mendeley.com/documents/?uuid=5f7192cc-7244-42a5-a23f-57f5715a703f"]},{"id":"ITEM-6","itemData":{"DOI":"10.1007/978-94-017-3405-9_1","author":[{"dropping-particle":"","family":"Vitousek","given":"Peter M","non-dropping-particle":"","parse-names":false,"suffix":""},{"dropping-particle":"","family":"Cassman","given":"Ken","non-dropping-particle":"","parse-names":false,"suffix":""},{"dropping-particle":"","family":"Cleveland","given":"Cory","non-dropping-particle":"","parse-names":false,"suffix":""},{"dropping-particle":"","family":"Crews","given":"Tim","non-dropping-particle":"","parse-names":false,"suffix":""},{"dropping-particle":"","family":"Field","given":"Christopher B","non-dropping-particle":"","parse-names":false,"suffix":""},{"dropping-particle":"","family":"Grimm","given":"Nancy B","non-dropping-particle":"","parse-names":false,"suffix":""},{"dropping-particle":"","family":"Howarth","given":"Robert W","non-dropping-particle":"","parse-names":false,"suffix":""},{"dropping-particle":"","family":"Marino","given":"Roxanne","non-dropping-particle":"","parse-names":false,"suffix":""},{"dropping-particle":"","family":"Martinelli","given":"Luiz","non-dropping-particle":"","parse-names":false,"suffix":""},{"dropping-particle":"","family":"Rastetter","given":"Edward B","non-dropping-particle":"","parse-names":false,"suffix":""},{"dropping-particle":"","family":"Sprent","given":"Janet I","non-dropping-particle":"","parse-names":false,"suffix":""}],"container-title":"The Nitrogen Cycle at Regional to Global Scales","id":"ITEM-6","issued":{"date-parts":[["2002"]]},"page":"1-45","publisher":"Springer Netherlands","publisher-place":"Dordrecht","title":"Towards an ecological understanding of biological nitrogen fixation","type":"chapter"},"uris":["http://www.mendeley.com/documents/?uuid=fe7de330-be35-42fb-8213-a55c2a077457"]}],"mendeley":{"formattedCitation":"(Bloom &lt;i&gt;et al.&lt;/i&gt;, 1985; Rastetter &lt;i&gt;et al.&lt;/i&gt;, 2001; Vitousek &lt;i&gt;et al.&lt;/i&gt;, 2002; Phillips &lt;i&gt;et al.&lt;/i&gt;, 2013; Terrer &lt;i&gt;et al.&lt;/i&gt;, 2018; Henneron &lt;i&gt;et al.&lt;/i&gt;, 2020)","plainTextFormattedCitation":"(Bloom et al., 1985; Rastetter et al., 2001; Vitousek et al., 2002; Phillips et al., 2013; Terrer et al., 2018; Henneron et al., 2020)","previouslyFormattedCitation":"(Bloom &lt;i&gt;et al.&lt;/i&gt;, 1985; Rastetter &lt;i&gt;et al.&lt;/i&gt;, 2001; Vitousek &lt;i&gt;et al.&lt;/i&gt;, 2002; Phillips &lt;i&gt;et al.&lt;/i&gt;, 2013; Terrer &lt;i&gt;et al.&lt;/i&gt;, 2018; Henneron &lt;i&gt;et al.&lt;/i&gt;,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5777B">
        <w:rPr>
          <w:rFonts w:ascii="Times New Roman" w:eastAsia="Times New Roman" w:hAnsi="Times New Roman" w:cs="Times New Roman"/>
          <w:noProof/>
          <w:sz w:val="24"/>
          <w:szCs w:val="24"/>
        </w:rPr>
        <w:t xml:space="preserve">(Bloom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1985; Rastetter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2001; Vitousek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2002; Phillips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2013; Terrer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xml:space="preserve">, 2018; Henneron </w:t>
      </w:r>
      <w:r w:rsidRPr="0045777B">
        <w:rPr>
          <w:rFonts w:ascii="Times New Roman" w:eastAsia="Times New Roman" w:hAnsi="Times New Roman" w:cs="Times New Roman"/>
          <w:i/>
          <w:noProof/>
          <w:sz w:val="24"/>
          <w:szCs w:val="24"/>
        </w:rPr>
        <w:t>et al.</w:t>
      </w:r>
      <w:r w:rsidRPr="0045777B">
        <w:rPr>
          <w:rFonts w:ascii="Times New Roman" w:eastAsia="Times New Roman" w:hAnsi="Times New Roman" w:cs="Times New Roman"/>
          <w:noProof/>
          <w:sz w:val="24"/>
          <w:szCs w:val="24"/>
        </w:rPr>
        <w:t>,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Despite this, terrestrial biosphere models rarely include these carbon costs within their framework for predicting plant nitrogen uptake. There is currently one plant resource uptake model, FUN, that quantitatively predicts carbon costs to acquire nitrogen within a framework for predicting plant nitrogen uptake for different nitrogen acquisition strategies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teven","non-dropping-particle":"","parse-names":false,"suffix":""},{"dropping-particle":"","family":"Malhi","given":"Yadvinder","non-dropping-particle":"","parse-names":false,"suffix":""},{"dropping-particle":"","family":"Fisher","given":"Robert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2bb9f296-9279-4b86-88e9-7b74017b9e74"]},{"id":"ITEM-2","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retranslocation","type":"article-journal","volume":"119"},"uris":["http://www.mendeley.com/documents/?uuid=562c8b79-0f68-4a8e-9115-7cf3997d8b4e"]}],"mendeley":{"formattedCitation":"(Fisher &lt;i&gt;et al.&lt;/i&gt;, 2010; Brzostek &lt;i&gt;et al.&lt;/i&gt;, 2014)","plainTextFormattedCitation":"(Fisher et al., 2010; Brzostek et al., 2014)","previouslyFormattedCitation":"(Fisher &lt;i&gt;et al.&lt;/i&gt;, 2010; 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02186">
        <w:rPr>
          <w:rFonts w:ascii="Times New Roman" w:eastAsia="Times New Roman" w:hAnsi="Times New Roman" w:cs="Times New Roman"/>
          <w:noProof/>
          <w:sz w:val="24"/>
          <w:szCs w:val="24"/>
        </w:rPr>
        <w:t xml:space="preserve">(Fisher </w:t>
      </w:r>
      <w:r w:rsidRPr="00F02186">
        <w:rPr>
          <w:rFonts w:ascii="Times New Roman" w:eastAsia="Times New Roman" w:hAnsi="Times New Roman" w:cs="Times New Roman"/>
          <w:i/>
          <w:noProof/>
          <w:sz w:val="24"/>
          <w:szCs w:val="24"/>
        </w:rPr>
        <w:t>et al.</w:t>
      </w:r>
      <w:r w:rsidRPr="00F02186">
        <w:rPr>
          <w:rFonts w:ascii="Times New Roman" w:eastAsia="Times New Roman" w:hAnsi="Times New Roman" w:cs="Times New Roman"/>
          <w:noProof/>
          <w:sz w:val="24"/>
          <w:szCs w:val="24"/>
        </w:rPr>
        <w:t xml:space="preserve">, 2010; Brzostek </w:t>
      </w:r>
      <w:r w:rsidRPr="00F02186">
        <w:rPr>
          <w:rFonts w:ascii="Times New Roman" w:eastAsia="Times New Roman" w:hAnsi="Times New Roman" w:cs="Times New Roman"/>
          <w:i/>
          <w:noProof/>
          <w:sz w:val="24"/>
          <w:szCs w:val="24"/>
        </w:rPr>
        <w:t>et al.</w:t>
      </w:r>
      <w:r w:rsidRPr="00F02186">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Iterations of FUN are currently coupled to two terrestrial biosphere models (Community Land Model 5.0, CLM 5.0;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{"citationItems":[{"id":"ITEM-1","itemData":{"DOI":"10.1111/gcb.13131","ISSN":"13541013","author":[{"dropping-particle":"","family":"Shi","given":"Mingjie","non-dropping-particle":"","parse-names":false,"suffix":""},{"dropping-particle":"","family":"Fisher","given":"Joshua B","non-dropping-particle":"","parse-names":false,"suffix":""},{"dropping-particle":"","family":"Brzostek","given":"Edward R","non-dropping-particle":"","parse-names":false,"suffix":""},{"dropping-particle":"","family":"Phillips","given":"Richard P","non-dropping-particle":"","parse-names":false,"suffix":""}],"container-title":"Global Change Biology","id":"ITEM-1","issue":"3","issued":{"date-parts":[["2016","3"]]},"page":"1299-1314","title":"Carbon cost of plant nitrogen acquisition: global carbon cycle impact from an improved plant nitrogen cycle in the Community Land Model","type":"article-journal","volume":"22"},"uris":["http://www.mendeley.com/documents/?uuid=32147056-0a97-4261-a4c9-444c8cf90f4d"]},{"id":"ITEM-2","itemData":{"DOI":"10.1029/2018MS001583","ISSN":"1942-2466","author":[{"dropping-particle":"","family":"Lawrence","given":"David M","non-dropping-particle":"","parse-names":false,"suffix":""},{"dropping-particle":"","family":"Fisher","given":"Rosie A","non-dropping-particle":"","parse-names":false,"suffix":""},{"dropping-particle":"","family":"Koven","given":"Charles D","non-dropping-particle":"","parse-names":false,"suffix":""},{"dropping-particle":"","family":"Oleson","given":"Keith W","non-dropping-particle":"","parse-names":false,"suffix":""},{"dropping-particle":"","family":"Swenson","given":"Sean C","non-dropping-particle":"","parse-names":false,"suffix":""},{"dropping-particle":"","family":"Bonan","given":"Gordon","non-dropping-particle":"","parse-names":false,"suffix":""},{"dropping-particle":"","family":"Collier","given":"Nathan","non-dropping-particle":"","parse-names":false,"suffix":""},{"dropping-particle":"","family":"Ghimire","given":"Bardan","non-dropping-particle":"","parse-names":false,"suffix":""},{"dropping-particle":"","family":"Kampenhout","given":"Leo","non-dropping-particle":"","parse-names":false,"suffix":""},{"dropping-particle":"","family":"Kennedy","given":"Daniel","non-dropping-particle":"","parse-names":false,"suffix":""},{"dropping-particle":"","family":"Kluzek","given":"Erik","non-dropping-particle":"","parse-names":false,"suffix":""},{"dropping-particle":"","family":"Lawrence","given":"Peter J.","non-dropping-particle":"","parse-names":false,"suffix":""},{"dropping-particle":"","family":"Li","given":"Fang","non-dropping-particle":"","parse-names":false,"suffix":""},{"dropping-particle":"","family":"Li","given":"Hongyi","non-dropping-particle":"","parse-names":false,"suffix":""},{"dropping-particle":"","family":"Lombardozzi","given":"Danica","non-dropping-particle":"","parse-names":false,"suffix":""},{"dropping-particle":"","family":"Riley","given":"William J","non-dropping-particle":"","parse-names":false,"suffix":""},{"dropping-particle":"","family":"Sacks","given":"William J","non-dropping-particle":"","parse-names":false,"suffix":""},{"dropping-particle":"","family":"Shi","given":"Mingjie","non-dropping-particle":"","parse-names":false,"suffix":""},{"dropping-particle":"","family":"Vertenstein","given":"Mariana","non-dropping-particle":"","parse-names":false,"suffix":""},{"dropping-particle":"","family":"Wieder","given":"William R","non-dropping-particle":"","parse-names":false,"suffix":""},{"dropping-particle":"","family":"Xu","given":"Chonggang","non-dropping-particle":"","parse-names":false,"suffix":""},{"dropping-particle":"","family":"Ali","given":"Ashehad A","non-dropping-particle":"","parse-names":false,"suffix":""},{"dropping-particle":"","family":"Badger","given":"Andrew M","non-dropping-particle":"","parse-names":false,"suffix":""},{"dropping-particle":"","family":"Bisht","given":"Gautam","non-dropping-particle":"","parse-names":false,"suffix":""},{"dropping-particle":"","family":"Broeke","given":"Michiel","non-dropping-particle":"","parse-names":false,"suffix":""},{"dropping-particle":"","family":"Brunke","given":"Michael A","non-dropping-particle":"","parse-names":false,"suffix":""},{"dropping-particle":"","family":"Burns","given":"Sean P","non-dropping-particle":"","parse-names":false,"suffix":""},{"dropping-particle":"","family":"Buzan","given":"Jonathan","non-dropping-particle":"","parse-names":false,"suffix":""},{"dropping-particle":"","family":"Clark","given":"Martyn","non-dropping-particle":"","parse-names":false,"suffix":""},{"dropping-particle":"","family":"Craig","given":"Anthony","non-dropping-particle":"","parse-names":false,"suffix":""},{"dropping-particle":"","family":"Dahlin","given":"Kyla","non-dropping-particle":"","parse-names":false,"suffix":""},{"dropping-particle":"","family":"Drewniak","given":"Beth","non-dropping-particle":"","parse-names":false,"suffix":""},{"dropping-particle":"","family":"Fisher","given":"Joshua B","non-dropping-particle":"","parse-names":false,"suffix":""},{"dropping-particle":"","family":"Flanner","given":"Mark","non-dropping-particle":"","parse-names":false,"suffix":""},{"dropping-particle":"","family":"Fox","given":"Andrew M","non-dropping-particle":"","parse-names":false,"suffix":""},{"dropping-particle":"","family":"Gentine","given":"Pierre","non-dropping-particle":"","parse-names":false,"suffix":""},{"dropping-particle":"","family":"Hoffman","given":"Forrest","non-dropping-particle":"","parse-names":false,"suffix":""},{"dropping-particle":"","family":"Keppel‐Aleks","given":"Gretchen","non-dropping-particle":"","parse-names":false,"suffix":""},{"dropping-particle":"","family":"Knox","given":"Ryan","non-dropping-particle":"","parse-names":false,"suffix":""},{"dropping-particle":"","family":"Kumar","given":"Sanjiv","non-dropping-particle":"","parse-names":false,"suffix":""},{"dropping-particle":"","family":"Lenaerts","given":"Jan","non-dropping-particle":"","parse-names":false,"suffix":""},{"dropping-particle":"","family":"Leung","given":"L. Ruby","non-dropping-particle":"","parse-names":false,"suffix":""},{"dropping-particle":"","family":"Lipscomb","given":"William H","non-dropping-particle":"","parse-names":false,"suffix":""},{"dropping-particle":"","family":"Lu","given":"Yaqiong","non-dropping-particle":"","parse-names":false,"suffix":""},{"dropping-particle":"","family":"Pandey","given":"Ashutosh","non-dropping-particle":"","parse-names":false,"suffix":""},{"dropping-particle":"","family":"Pelletier","given":"Jon D.","non-dropping-particle":"","parse-names":false,"suffix":""},{"dropping-particle":"","family":"Perket","given":"Justin","non-dropping-particle":"","parse-names":false,"suffix":""},{"dropping-particle":"","family":"Randerson","given":"James T","non-dropping-particle":"","parse-names":false,"suffix":""},{"dropping-particle":"","family":"Ricciuto","given":"Daniel M","non-dropping-particle":"","parse-names":false,"suffix":""},{"dropping-particle":"","family":"Sanderson","given":"Benjamin M","non-dropping-particle":"","parse-names":false,"suffix":""},{"dropping-particle":"","family":"Slater","given":"Andrew","non-dropping-particle":"","parse-names":false,"suffix":""},{"dropping-particle":"","family":"Subin","given":"Zachary M","non-dropping-particle":"","parse-names":false,"suffix":""},{"dropping-particle":"","family":"Tang","given":"Jinyun","non-dropping-particle":"","parse-names":false,"suffix":""},{"dropping-particle":"","family":"Thomas","given":"R Quinn","non-dropping-particle":"","parse-names":false,"suffix":""},{"dropping-particle":"","family":"Val Martin","given":"Maria","non-dropping-particle":"","parse-names":false,"suffix":""},{"dropping-particle":"","family":"Zeng","given":"Xubin","non-dropping-particle":"","parse-names":false,"suffix":""}],"container-title":"Journal of Advances in Modeling Earth Systems","id":"ITEM-2","issue":"12","issued":{"date-parts":[["2019","12","12"]]},"page":"4245-4287","title":"The Community Land Model Version 5: description of new features, benchmarking, and impact of forcing uncertainty","type":"article-journal","volume":"11"},"uris":["http://www.mendeley.com/documents/?uuid=b40ad154-1a36-44b3-aa3d-cf973f582496"]}],"mendeley":{"formattedCitation":"(Shi &lt;i&gt;et al.&lt;/i&gt;, 2016; Lawrence &lt;i&gt;et al.&lt;/i&gt;, 2019)","manualFormatting":"Shi et al., 2016; Lawrence et al., 2019","plainTextFormattedCitation":"(Shi et al., 2016; Lawrence et al., 2019)","previouslyFormattedCitation":"(Shi &lt;i&gt;et al.&lt;/i&gt;, 2016; Lawrence &lt;i&gt;et al.&lt;/i&gt;,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61C94">
        <w:rPr>
          <w:rFonts w:ascii="Times New Roman" w:eastAsia="Times New Roman" w:hAnsi="Times New Roman" w:cs="Times New Roman"/>
          <w:noProof/>
          <w:sz w:val="24"/>
          <w:szCs w:val="24"/>
        </w:rPr>
        <w:t xml:space="preserve">Shi </w:t>
      </w:r>
      <w:r w:rsidRPr="00761C94">
        <w:rPr>
          <w:rFonts w:ascii="Times New Roman" w:eastAsia="Times New Roman" w:hAnsi="Times New Roman" w:cs="Times New Roman"/>
          <w:i/>
          <w:noProof/>
          <w:sz w:val="24"/>
          <w:szCs w:val="24"/>
        </w:rPr>
        <w:t>et al.</w:t>
      </w:r>
      <w:r w:rsidRPr="00761C94">
        <w:rPr>
          <w:rFonts w:ascii="Times New Roman" w:eastAsia="Times New Roman" w:hAnsi="Times New Roman" w:cs="Times New Roman"/>
          <w:noProof/>
          <w:sz w:val="24"/>
          <w:szCs w:val="24"/>
        </w:rPr>
        <w:t xml:space="preserve">, 2016; Lawrence </w:t>
      </w:r>
      <w:r w:rsidRPr="00761C94">
        <w:rPr>
          <w:rFonts w:ascii="Times New Roman" w:eastAsia="Times New Roman" w:hAnsi="Times New Roman" w:cs="Times New Roman"/>
          <w:i/>
          <w:noProof/>
          <w:sz w:val="24"/>
          <w:szCs w:val="24"/>
        </w:rPr>
        <w:t>et al.</w:t>
      </w:r>
      <w:r w:rsidRPr="00761C94">
        <w:rPr>
          <w:rFonts w:ascii="Times New Roman" w:eastAsia="Times New Roman" w:hAnsi="Times New Roman" w:cs="Times New Roman"/>
          <w:noProof/>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Joint UK Land Environment Simulator, JULES;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{"citationItems":[{"id":"ITEM-1","itemData":{"DOI":"10.5194/gmd-4-701-2011","ISSN":"1991-9603","abstract":"Abstract. The Joint UK Land Environment Simulator (JULES) is a process-based model that simulates the fluxes of carbon, water, energy and momentum between the land surface and the atmosphere. Many studies have demonstrated the important role of the land surface in the functioning of the Earth System. Different versions of JULES have been employed to quantify the effects on the land carbon sink of climate change, increasing atmospheric carbon dioxide concentrations, changing atmospheric aerosols and tropospheric ozone, and the response of methane emissions from wetlands to climate change. This paper describes the consolidation of these advances in the modelling of carbon fluxes and stores, in both the vegetation and soil, in version 2.2 of JULES. Features include a multi-layer canopy scheme for light interception, including a sunfleck penetration scheme, a coupled scheme of leaf photosynthesis and stomatal conductance, representation of the effects of ozone on leaf physiology, and a description of methane emissions from wetlands. JULES represents the carbon allocation, growth and population dynamics of five plant functional types. The turnover of carbon from living plant tissues is fed into a 4-pool soil carbon model. The process-based descriptions of key ecological processes and trace gas fluxes in JULES mean that this community model is well-suited for use in carbon cycle, climate change and impacts studies, either in standalone mode or as the land component of a coupled Earth system model.","author":[{"dropping-particle":"","family":"Clark","given":"D B","non-dropping-particle":"","parse-names":false,"suffix":""},{"dropping-particle":"","family":"Mercado","given":"L M","non-dropping-particle":"","parse-names":false,"suffix":""},{"dropping-particle":"","family":"Sitch","given":"S","non-dropping-particle":"","parse-names":false,"suffix":""},{"dropping-particle":"","family":"Jones","given":"Chris D","non-dropping-particle":"","parse-names":false,"suffix":""},{"dropping-particle":"","family":"Gedney","given":"N","non-dropping-particle":"","parse-names":false,"suffix":""},{"dropping-particle":"","family":"Best","given":"M J","non-dropping-particle":"","parse-names":false,"suffix":""},{"dropping-particle":"","family":"Pryor","given":"M","non-dropping-particle":"","parse-names":false,"suffix":""},{"dropping-particle":"","family":"Rooney","given":"G G","non-dropping-particle":"","parse-names":false,"suffix":""},{"dropping-particle":"","family":"Essery","given":"R L H","non-dropping-particle":"","parse-names":false,"suffix":""},{"dropping-particle":"","family":"Blyth","given":"E","non-dropping-particle":"","parse-names":false,"suffix":""},{"dropping-particle":"","family":"Boucher","given":"O","non-dropping-particle":"","parse-names":false,"suffix":""},{"dropping-particle":"","family":"Harding","given":"R J","non-dropping-particle":"","parse-names":false,"suffix":""},{"dropping-particle":"","family":"Huntingford","given":"Chris","non-dropping-particle":"","parse-names":false,"suffix":""},{"dropping-particle":"","family":"Cox","given":"Peter M","non-dropping-particle":"","parse-names":false,"suffix":""}],"container-title":"Geoscientific Model Development","id":"ITEM-1","issue":"3","issued":{"date-parts":[["2011","9","1"]]},"page":"701-722","title":"The Joint UK Land Environment Simulator (JULES), model description – Part 2: Carbon fluxes and vegetation dynamics","type":"article-journal","volume":"4"},"uris":["http://www.mendeley.com/documents/?uuid=da79b5ca-a62d-4060-ac94-fee780a15274"]}],"mendeley":{"formattedCitation":"(Clark &lt;i&gt;et al.&lt;/i&gt;, 2011)","manualFormatting":"Clark et al., 2011)","plainTextFormattedCitation":"(Clark et al., 2011)","previouslyFormattedCitation":"(Clark &lt;i&gt;et al.&lt;/i&gt;, 2011)"},"properties":{"noteIndex":0},"schema":"https://github.com/citation-style-language/schema/raw/master/csl-citation.json"}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61C94">
        <w:rPr>
          <w:rFonts w:ascii="Times New Roman" w:eastAsia="Times New Roman" w:hAnsi="Times New Roman" w:cs="Times New Roman"/>
          <w:noProof/>
          <w:sz w:val="24"/>
          <w:szCs w:val="24"/>
        </w:rPr>
        <w:t xml:space="preserve">Clark </w:t>
      </w:r>
      <w:r w:rsidRPr="00761C94">
        <w:rPr>
          <w:rFonts w:ascii="Times New Roman" w:eastAsia="Times New Roman" w:hAnsi="Times New Roman" w:cs="Times New Roman"/>
          <w:i/>
          <w:noProof/>
          <w:sz w:val="24"/>
          <w:szCs w:val="24"/>
        </w:rPr>
        <w:lastRenderedPageBreak/>
        <w:t>et al.</w:t>
      </w:r>
      <w:r w:rsidRPr="00761C94">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AA6725">
        <w:rPr>
          <w:rFonts w:ascii="Times New Roman" w:eastAsia="Times New Roman" w:hAnsi="Times New Roman" w:cs="Times New Roman"/>
          <w:color w:val="000000" w:themeColor="text1"/>
          <w:sz w:val="24"/>
          <w:szCs w:val="24"/>
        </w:rPr>
        <w:t xml:space="preserve">Recent work suggests that coupling FUN to CLM 5.0 caused a large </w:t>
      </w:r>
      <w:r w:rsidRPr="00061066">
        <w:rPr>
          <w:rFonts w:ascii="Times New Roman" w:eastAsia="Times New Roman" w:hAnsi="Times New Roman" w:cs="Times New Roman"/>
          <w:color w:val="000000" w:themeColor="text1"/>
          <w:sz w:val="24"/>
          <w:szCs w:val="24"/>
        </w:rPr>
        <w:t xml:space="preserve">overprediction of plant nitrogen uptake associated with nitrogen fixation </w:t>
      </w:r>
      <w:r w:rsidRPr="00061066">
        <w:rPr>
          <w:rFonts w:ascii="Times New Roman" w:eastAsia="Times New Roman" w:hAnsi="Times New Roman" w:cs="Times New Roman"/>
          <w:color w:val="000000" w:themeColor="text1"/>
          <w:sz w:val="24"/>
          <w:szCs w:val="24"/>
        </w:rPr>
        <w:fldChar w:fldCharType="begin" w:fldLock="1"/>
      </w:r>
      <w:r w:rsidRPr="00061066">
        <w:rPr>
          <w:rFonts w:ascii="Times New Roman" w:eastAsia="Times New Roman" w:hAnsi="Times New Roman" w:cs="Times New Roman"/>
          <w:color w:val="000000" w:themeColor="text1"/>
          <w:sz w:val="24"/>
          <w:szCs w:val="24"/>
        </w:rPr>
        <w:instrText>ADDIN CSL_CITATION {"citationItems":[{"id":"ITEM-1","itemData":{"DOI":"10.5194/bg-17-5129-2020","ISSN":"1726-4189","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J","non-dropping-particle":"","parse-names":false,"suffix":""}],"container-title":"Biogeosciences","id":"ITEM-1","issue":"20","issued":{"date-parts":[["2020","10","23"]]},"page":"5129-5148","title":"Nitrogen cycling in CMIP6 land surface models: progress and limitations","type":"article-journal","volume":"17"},"uris":["http://www.mendeley.com/documents/?uuid=43d491c9-cd44-49f7-b593-8d040e1f230f"]}],"mendeley":{"formattedCitation":"(Davies-Barnard &lt;i&gt;et al.&lt;/i&gt;, 2020)","plainTextFormattedCitation":"(Davies-Barnard et al., 2020)","previouslyFormattedCitation":"(Davies-Barnard &lt;i&gt;et al.&lt;/i&gt;, 2020)"},"properties":{"noteIndex":0},"schema":"https://github.com/citation-style-language/schema/raw/master/csl-citation.json"}</w:instrText>
      </w:r>
      <w:r w:rsidRPr="00061066">
        <w:rPr>
          <w:rFonts w:ascii="Times New Roman" w:eastAsia="Times New Roman" w:hAnsi="Times New Roman" w:cs="Times New Roman"/>
          <w:color w:val="000000" w:themeColor="text1"/>
          <w:sz w:val="24"/>
          <w:szCs w:val="24"/>
        </w:rPr>
        <w:fldChar w:fldCharType="separate"/>
      </w:r>
      <w:r w:rsidRPr="00061066">
        <w:rPr>
          <w:rFonts w:ascii="Times New Roman" w:eastAsia="Times New Roman" w:hAnsi="Times New Roman" w:cs="Times New Roman"/>
          <w:noProof/>
          <w:color w:val="000000" w:themeColor="text1"/>
          <w:sz w:val="24"/>
          <w:szCs w:val="24"/>
        </w:rPr>
        <w:t xml:space="preserve">(Davies-Barnard </w:t>
      </w:r>
      <w:r w:rsidRPr="00061066">
        <w:rPr>
          <w:rFonts w:ascii="Times New Roman" w:eastAsia="Times New Roman" w:hAnsi="Times New Roman" w:cs="Times New Roman"/>
          <w:i/>
          <w:noProof/>
          <w:color w:val="000000" w:themeColor="text1"/>
          <w:sz w:val="24"/>
          <w:szCs w:val="24"/>
        </w:rPr>
        <w:t>et al.</w:t>
      </w:r>
      <w:r w:rsidRPr="00061066">
        <w:rPr>
          <w:rFonts w:ascii="Times New Roman" w:eastAsia="Times New Roman" w:hAnsi="Times New Roman" w:cs="Times New Roman"/>
          <w:noProof/>
          <w:color w:val="000000" w:themeColor="text1"/>
          <w:sz w:val="24"/>
          <w:szCs w:val="24"/>
        </w:rPr>
        <w:t>, 2020)</w:t>
      </w:r>
      <w:r w:rsidRPr="00061066">
        <w:rPr>
          <w:rFonts w:ascii="Times New Roman" w:eastAsia="Times New Roman" w:hAnsi="Times New Roman" w:cs="Times New Roman"/>
          <w:color w:val="000000" w:themeColor="text1"/>
          <w:sz w:val="24"/>
          <w:szCs w:val="24"/>
        </w:rPr>
        <w:fldChar w:fldCharType="end"/>
      </w:r>
      <w:r w:rsidRPr="00061066">
        <w:rPr>
          <w:rFonts w:ascii="Times New Roman" w:eastAsia="Times New Roman" w:hAnsi="Times New Roman" w:cs="Times New Roman"/>
          <w:color w:val="000000" w:themeColor="text1"/>
          <w:sz w:val="24"/>
          <w:szCs w:val="24"/>
        </w:rPr>
        <w:t>. Thus, empirical data from manipulative experiments that explicitly quantify carbon costs to acquire nitrogen in species capable of associating with nitrogen-fixing bacteria across different environmental contexts is an important step toward identifying potential biases in models like FUN.</w:t>
      </w:r>
    </w:p>
    <w:p w14:paraId="211BFBF1" w14:textId="77777777" w:rsidR="008C1CF6" w:rsidRDefault="008C1CF6" w:rsidP="008C1CF6">
      <w:pPr>
        <w:spacing w:line="36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Our findings broadly support the FUN formulation of carbon costs to acquire nitrogen in response to soil nitrogen availability. FUN calculates carbon costs to acquire nitrogen based on the sum of carbon costs to acquire nitrogen via nitrogen fixation, mycorrhizal active uptake, nonmycorrhizal active uptake, and retranslocation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teven","non-dropping-particle":"","parse-names":false,"suffix":""},{"dropping-particle":"","family":"Malhi","given":"Yadvinder","non-dropping-particle":"","parse-names":false,"suffix":""},{"dropping-particle":"","family":"Fisher","given":"Robert A","non-dropping-particle":"","parse-names":false,"suffix":""},{"dropping-particle":"","family":"Huntingford","given":"Chris","non-dropping-particle":"","parse-names":false,"suffix":""},{"dropping-particle":"","family":"Tan","given":"S-Y","non-dropping-particle":"","parse-names":false,"suffix":""}],"container-title":"Global Biogeochemical Cycles","id":"ITEM-1","issue":"1","issued":{"date-parts":[["2010"]]},"page":"1-17","title":"Carbon cost of plant nitrogen acquisition: A mechanistic, globally applicable model of plant nitrogen uptake, retranslocation, and fixation","type":"article-journal","volume":"24"},"uris":["http://www.mendeley.com/documents/?uuid=2bb9f296-9279-4b86-88e9-7b74017b9e74"]},{"id":"ITEM-2","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Biogeosciences","id":"ITEM-2","issue":"8","issued":{"date-parts":[["2014","8"]]},"page":"1684-1697","title":"Modeling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retranslocation","type":"article-journal","volume":"119"},"uris":["http://www.mendeley.com/documents/?uuid=562c8b79-0f68-4a8e-9115-7cf3997d8b4e"]}],"mendeley":{"formattedCitation":"(Fisher &lt;i&gt;et al.&lt;/i&gt;, 2010; Brzostek &lt;i&gt;et al.&lt;/i&gt;, 2014)","plainTextFormattedCitation":"(Fisher et al., 2010; Brzostek et al., 2014)","previouslyFormattedCitation":"(Fisher &lt;i&gt;et al.&lt;/i&gt;, 2010; 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93D89">
        <w:rPr>
          <w:rFonts w:ascii="Times New Roman" w:eastAsia="Times New Roman" w:hAnsi="Times New Roman" w:cs="Times New Roman"/>
          <w:noProof/>
          <w:sz w:val="24"/>
          <w:szCs w:val="24"/>
        </w:rPr>
        <w:t xml:space="preserve">(Fisher </w:t>
      </w:r>
      <w:r w:rsidRPr="00893D89">
        <w:rPr>
          <w:rFonts w:ascii="Times New Roman" w:eastAsia="Times New Roman" w:hAnsi="Times New Roman" w:cs="Times New Roman"/>
          <w:i/>
          <w:noProof/>
          <w:sz w:val="24"/>
          <w:szCs w:val="24"/>
        </w:rPr>
        <w:t>et al.</w:t>
      </w:r>
      <w:r w:rsidRPr="00893D89">
        <w:rPr>
          <w:rFonts w:ascii="Times New Roman" w:eastAsia="Times New Roman" w:hAnsi="Times New Roman" w:cs="Times New Roman"/>
          <w:noProof/>
          <w:sz w:val="24"/>
          <w:szCs w:val="24"/>
        </w:rPr>
        <w:t xml:space="preserve">, 2010; Brzostek </w:t>
      </w:r>
      <w:r w:rsidRPr="00893D89">
        <w:rPr>
          <w:rFonts w:ascii="Times New Roman" w:eastAsia="Times New Roman" w:hAnsi="Times New Roman" w:cs="Times New Roman"/>
          <w:i/>
          <w:noProof/>
          <w:sz w:val="24"/>
          <w:szCs w:val="24"/>
        </w:rPr>
        <w:t>et al.</w:t>
      </w:r>
      <w:r w:rsidRPr="00893D89">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Carbon costs to acquire nitrogen via mycorrhizal or nonmycorrhizal active uptake pathways are derived as a function of nitrogen availability, root biomass, and two parameterized values based on nitrogen acquisition strategy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{"citationItems":[{"id":"ITEM-1","itemData":{"DOI":"10.1002/2014JG002660","ISSN":"21698953","author":[{"dropping-particle":"","family":"Brzostek","given":"Edward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Biogeosciences","id":"ITEM-1","issue":"8","issued":{"date-parts":[["2014","8"]]},"page":"1684-1697","title":"Modeling the carbon cost of plant nitrogen acquisition: Mycorrhizal trade-offs and multipath resistance uptake improve predictions of retranslocation","type":"article-journal","volume":"119"},"uris":["http://www.mendeley.com/documents/?uuid=562c8b79-0f68-4a8e-9115-7cf3997d8b4e"]}],"mendeley":{"formattedCitation":"(Brzostek &lt;i&gt;et al.&lt;/i&gt;, 2014)","plainTextFormattedCitation":"(Brzostek et al., 2014)","previouslyFormattedCitation":"(Brzostek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F241B">
        <w:rPr>
          <w:rFonts w:ascii="Times New Roman" w:eastAsia="Times New Roman" w:hAnsi="Times New Roman" w:cs="Times New Roman"/>
          <w:noProof/>
          <w:sz w:val="24"/>
          <w:szCs w:val="24"/>
        </w:rPr>
        <w:t xml:space="preserve">(Brzostek </w:t>
      </w:r>
      <w:r w:rsidRPr="00DF241B">
        <w:rPr>
          <w:rFonts w:ascii="Times New Roman" w:eastAsia="Times New Roman" w:hAnsi="Times New Roman" w:cs="Times New Roman"/>
          <w:i/>
          <w:noProof/>
          <w:sz w:val="24"/>
          <w:szCs w:val="24"/>
        </w:rPr>
        <w:t>et al.</w:t>
      </w:r>
      <w:r w:rsidRPr="00DF241B">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Due to this, FUN simulates a net decrease in carbon costs to acquire nitrogen with increasing nitrogen availability for mycorrhizal and nonmycorrhizal active uptake pathways, assuming constant root biomass. This was a pattern we observed in </w:t>
      </w:r>
      <w:r>
        <w:rPr>
          <w:rFonts w:ascii="Times New Roman" w:eastAsia="Times New Roman" w:hAnsi="Times New Roman" w:cs="Times New Roman"/>
          <w:i/>
          <w:iCs/>
          <w:sz w:val="24"/>
          <w:szCs w:val="24"/>
        </w:rPr>
        <w:t xml:space="preserve">G. hirsutum </w:t>
      </w:r>
      <w:r>
        <w:rPr>
          <w:rFonts w:ascii="Times New Roman" w:eastAsia="Times New Roman" w:hAnsi="Times New Roman" w:cs="Times New Roman"/>
          <w:sz w:val="24"/>
          <w:szCs w:val="24"/>
        </w:rPr>
        <w:t xml:space="preserve">regardless of light availability. In contrast, FUN would not simulate a net change in carbon costs to acquire nitrogen via nitrogen fixation due to nitrogen availability. This is because carbon costs to acquire nitrogen via nitrogen fixation are derived from a well-established function of soil temperature, which is independent of soil nitrogen availability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{"citationItems":[{"id":"ITEM-1","itemData":{"DOI":"10.1038/nature07028","ISSN":"0028-0836","author":[{"dropping-particle":"","family":"Houlton","given":"Benjamin Z","non-dropping-particle":"","parse-names":false,"suffix":""},{"dropping-particle":"","family":"Wang","given":"Ying-Ping","non-dropping-particle":"","parse-names":false,"suffix":""},{"dropping-particle":"","family":"Vitousek","given":"Peter M","non-dropping-particle":"","parse-names":false,"suffix":""},{"dropping-particle":"","family":"Field","given":"Christopher B","non-dropping-particle":"","parse-names":false,"suffix":""}],"container-title":"Nature","id":"ITEM-1","issue":"7202","issued":{"date-parts":[["2008","7","17"]]},"page":"327-330","title":"A unifying framework for dinitrogen fixation in the terrestrial biosphere","type":"article-journal","volume":"454"},"uris":["http://www.mendeley.com/documents/?uuid=f6324455-b6b2-4f85-974b-14cd9801fd9a"]},{"id":"ITEM-2","itemData":{"DOI":"10.1029/2009gb003621","abstract":"Nitrogen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teven","non-dropping-particle":"","parse-names":false,"suffix":""},{"dropping-particle":"","family":"Malhi","given":"Yadvinder","non-dropping-particle":"","parse-names":false,"suffix":""},{"dropping-particle":"","family":"Fisher","given":"Robert A","non-dropping-particle":"","parse-names":false,"suffix":""},{"dropping-particle":"","family":"Huntingford","given":"Chris","non-dropping-particle":"","parse-names":false,"suffix":""},{"dropping-particle":"","family":"Tan","given":"S-Y","non-dropping-particle":"","parse-names":false,"suffix":""}],"container-title":"Global Biogeochemical Cycles","id":"ITEM-2","issue":"1","issued":{"date-parts":[["2010"]]},"page":"1-17","title":"Carbon cost of plant nitrogen acquisition: A mechanistic, globally applicable model of plant nitrogen uptake, retranslocation, and fixation","type":"article-journal","volume":"24"},"uris":["http://www.mendeley.com/documents/?uuid=2bb9f296-9279-4b86-88e9-7b74017b9e74"]}],"mendeley":{"formattedCitation":"(Houlton &lt;i&gt;et al.&lt;/i&gt;, 2008; Fisher &lt;i&gt;et al.&lt;/i&gt;, 2010)","plainTextFormattedCitation":"(Houlton et al., 2008; Fisher et al., 2010)","previouslyFormattedCitation":"(Houlton &lt;i&gt;et al.&lt;/i&gt;, 2008; Fisher &lt;i&gt;et al.&lt;/i&gt;,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7CEF">
        <w:rPr>
          <w:rFonts w:ascii="Times New Roman" w:eastAsia="Times New Roman" w:hAnsi="Times New Roman" w:cs="Times New Roman"/>
          <w:noProof/>
          <w:sz w:val="24"/>
          <w:szCs w:val="24"/>
        </w:rPr>
        <w:t xml:space="preserve">(Houlton </w:t>
      </w:r>
      <w:r w:rsidRPr="00D97CEF">
        <w:rPr>
          <w:rFonts w:ascii="Times New Roman" w:eastAsia="Times New Roman" w:hAnsi="Times New Roman" w:cs="Times New Roman"/>
          <w:i/>
          <w:noProof/>
          <w:sz w:val="24"/>
          <w:szCs w:val="24"/>
        </w:rPr>
        <w:t>et al.</w:t>
      </w:r>
      <w:r w:rsidRPr="00D97CEF">
        <w:rPr>
          <w:rFonts w:ascii="Times New Roman" w:eastAsia="Times New Roman" w:hAnsi="Times New Roman" w:cs="Times New Roman"/>
          <w:noProof/>
          <w:sz w:val="24"/>
          <w:szCs w:val="24"/>
        </w:rPr>
        <w:t xml:space="preserve">, 2008; Fisher </w:t>
      </w:r>
      <w:r w:rsidRPr="00D97CEF">
        <w:rPr>
          <w:rFonts w:ascii="Times New Roman" w:eastAsia="Times New Roman" w:hAnsi="Times New Roman" w:cs="Times New Roman"/>
          <w:i/>
          <w:noProof/>
          <w:sz w:val="24"/>
          <w:szCs w:val="24"/>
        </w:rPr>
        <w:t>et al.</w:t>
      </w:r>
      <w:r w:rsidRPr="00D97CEF">
        <w:rPr>
          <w:rFonts w:ascii="Times New Roman" w:eastAsia="Times New Roman" w:hAnsi="Times New Roman" w:cs="Times New Roman"/>
          <w:noProof/>
          <w:sz w:val="24"/>
          <w:szCs w:val="24"/>
        </w:rPr>
        <w:t>,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D57837">
        <w:rPr>
          <w:rFonts w:ascii="Times New Roman" w:eastAsia="Times New Roman" w:hAnsi="Times New Roman" w:cs="Times New Roman"/>
          <w:color w:val="000000" w:themeColor="text1"/>
          <w:sz w:val="24"/>
          <w:szCs w:val="24"/>
        </w:rPr>
        <w:t xml:space="preserve">We observed a net reduction in carbon costs to acquire nitrogen in </w:t>
      </w:r>
      <w:r w:rsidRPr="00DA184F">
        <w:rPr>
          <w:rFonts w:ascii="Times New Roman" w:eastAsia="Times New Roman" w:hAnsi="Times New Roman" w:cs="Times New Roman"/>
          <w:i/>
          <w:iCs/>
          <w:color w:val="000000" w:themeColor="text1"/>
          <w:sz w:val="24"/>
          <w:szCs w:val="24"/>
        </w:rPr>
        <w:t>G. max</w:t>
      </w:r>
      <w:r w:rsidRPr="00D57837">
        <w:rPr>
          <w:rFonts w:ascii="Times New Roman" w:eastAsia="Times New Roman" w:hAnsi="Times New Roman" w:cs="Times New Roman"/>
          <w:color w:val="000000" w:themeColor="text1"/>
          <w:sz w:val="24"/>
          <w:szCs w:val="24"/>
        </w:rPr>
        <w:t>, except when individuals were grown under 0% shade cover</w:t>
      </w:r>
      <w:r>
        <w:rPr>
          <w:rFonts w:ascii="Times New Roman" w:eastAsia="Times New Roman" w:hAnsi="Times New Roman" w:cs="Times New Roman"/>
          <w:color w:val="000000" w:themeColor="text1"/>
          <w:sz w:val="24"/>
          <w:szCs w:val="24"/>
        </w:rPr>
        <w:t xml:space="preserve"> (Fig. 1)</w:t>
      </w:r>
      <w:r w:rsidRPr="00D57837">
        <w:rPr>
          <w:rFonts w:ascii="Times New Roman" w:eastAsia="Times New Roman" w:hAnsi="Times New Roman" w:cs="Times New Roman"/>
          <w:color w:val="000000" w:themeColor="text1"/>
          <w:sz w:val="24"/>
          <w:szCs w:val="24"/>
        </w:rPr>
        <w:t>. While</w:t>
      </w:r>
      <w:r>
        <w:rPr>
          <w:rFonts w:ascii="Times New Roman" w:eastAsia="Times New Roman" w:hAnsi="Times New Roman" w:cs="Times New Roman"/>
          <w:color w:val="000000" w:themeColor="text1"/>
          <w:sz w:val="24"/>
          <w:szCs w:val="24"/>
        </w:rPr>
        <w:t xml:space="preserve"> a net reduction of carbon costs in response to nitrogen fertilization</w:t>
      </w:r>
      <w:r>
        <w:rPr>
          <w:rFonts w:ascii="Times New Roman" w:eastAsia="Times New Roman" w:hAnsi="Times New Roman" w:cs="Times New Roman"/>
          <w:sz w:val="24"/>
          <w:szCs w:val="24"/>
        </w:rPr>
        <w:t xml:space="preserve"> runs counter to nitrogen fixation carbon costs simulated by FUN, these patterns were likely because </w:t>
      </w:r>
      <w:r w:rsidRPr="00AA6725">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individuals</w:t>
      </w:r>
      <w:r w:rsidRPr="00AA6725">
        <w:rPr>
          <w:rFonts w:ascii="Times New Roman" w:eastAsia="Times New Roman" w:hAnsi="Times New Roman" w:cs="Times New Roman"/>
          <w:color w:val="000000" w:themeColor="text1"/>
          <w:sz w:val="24"/>
          <w:szCs w:val="24"/>
        </w:rPr>
        <w:t xml:space="preserve"> switched their primary mode of nitrogen acquisition from symbiotic nitrogen fixation to </w:t>
      </w:r>
      <w:r>
        <w:rPr>
          <w:rFonts w:ascii="Times New Roman" w:eastAsia="Times New Roman" w:hAnsi="Times New Roman" w:cs="Times New Roman"/>
          <w:color w:val="000000" w:themeColor="text1"/>
          <w:sz w:val="24"/>
          <w:szCs w:val="24"/>
        </w:rPr>
        <w:t>a nonsymbiotic active uptake pathway (Fig. 4b).</w:t>
      </w:r>
    </w:p>
    <w:p w14:paraId="499D0BB7"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be noted that the carbon cost to acquire nitrogen metric used in this study has several limitations. Most notably, this metric uses root carbon biomass as a proxy for estimating the amount of carbon spent on nitrogen acquisition. While true that most carbon allocated belowground has at least an indirect structural role in acquiring </w:t>
      </w:r>
      <w:r>
        <w:rPr>
          <w:rFonts w:ascii="Times New Roman" w:eastAsia="Times New Roman" w:hAnsi="Times New Roman" w:cs="Times New Roman"/>
          <w:sz w:val="24"/>
          <w:szCs w:val="24"/>
        </w:rPr>
        <w:lastRenderedPageBreak/>
        <w:t>soil resources, it remains unclear whether this assumption holds true for species that acquire nitrogen via symbiotic nitrogen fixation. We also cannot quantify carbon lost through root exudates or root turnover, which may increase due to factors that increase plant nitrogen demand (e.g., atmospheric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{"citationItems":[{"id":"ITEM-1","itemData":{"DOI":"10.1111/j.1461-0248.2010.01570.x","ISSN":"1461023X","author":[{"dropping-particle":"","family":"Phillips","given":"Richard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Letters","id":"ITEM-1","issue":"2","issued":{"date-parts":[["2011","2"]]},"page":"187-194","title":"Enhanced root exudation induces microbial feedbacks to N cycling in a pine forest under long-term CO&lt;sub&gt;2&lt;/sub&gt; fumigation","type":"article-journal","volume":"14"},"uris":["http://www.mendeley.com/documents/?uuid=f8d65435-5637-4ef6-a820-cbdeff204684"]},{"id":"ITEM-2","itemData":{"DOI":"10.1046/j.1469-8137.2000.00684.x","ISSN":"0028646X","author":[{"dropping-particle":"","family":"Tingey","given":"David T","non-dropping-particle":"","parse-names":false,"suffix":""},{"dropping-particle":"","family":"Phillips","given":"Donald L","non-dropping-particle":"","parse-names":false,"suffix":""},{"dropping-particle":"","family":"Johnson","given":"Mark G","non-dropping-particle":"","parse-names":false,"suffix":""}],"container-title":"New Phytologist","id":"ITEM-2","issue":"1","issued":{"date-parts":[["2000","7"]]},"page":"87-103","title":"Elevated CO&lt;sub&gt;2&lt;/sub&gt; and conifer roots: effects on growth, life span and turnover","type":"article-journal","volume":"147"},"uris":["http://www.mendeley.com/documents/?uuid=e04a564a-a6bf-4b60-9df0-c874c7e688be"]}],"mendeley":{"formattedCitation":"(Tingey &lt;i&gt;et al.&lt;/i&gt;, 2000; Phillips &lt;i&gt;et al.&lt;/i&gt;, 2011)","manualFormatting":"Tingey et al., 2000; Phillips et al., 2011)","plainTextFormattedCitation":"(Tingey et al., 2000; Phillips et al., 2011)","previouslyFormattedCitation":"(Tingey &lt;i&gt;et al.&lt;/i&gt;, 2000; Phillips &lt;i&gt;et al.&lt;/i&gt;, 2011)"},"properties":{"noteIndex":0},"schema":"https://github.com/citation-style-language/schema/raw/master/csl-citation.json"}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9155F">
        <w:rPr>
          <w:rFonts w:ascii="Times New Roman" w:eastAsia="Times New Roman" w:hAnsi="Times New Roman" w:cs="Times New Roman"/>
          <w:noProof/>
          <w:sz w:val="24"/>
          <w:szCs w:val="24"/>
        </w:rPr>
        <w:t xml:space="preserve">Tingey </w:t>
      </w:r>
      <w:r w:rsidRPr="0069155F">
        <w:rPr>
          <w:rFonts w:ascii="Times New Roman" w:eastAsia="Times New Roman" w:hAnsi="Times New Roman" w:cs="Times New Roman"/>
          <w:i/>
          <w:noProof/>
          <w:sz w:val="24"/>
          <w:szCs w:val="24"/>
        </w:rPr>
        <w:t>et al.</w:t>
      </w:r>
      <w:r w:rsidRPr="0069155F">
        <w:rPr>
          <w:rFonts w:ascii="Times New Roman" w:eastAsia="Times New Roman" w:hAnsi="Times New Roman" w:cs="Times New Roman"/>
          <w:noProof/>
          <w:sz w:val="24"/>
          <w:szCs w:val="24"/>
        </w:rPr>
        <w:t xml:space="preserve">, 2000; Phillips </w:t>
      </w:r>
      <w:r w:rsidRPr="0069155F">
        <w:rPr>
          <w:rFonts w:ascii="Times New Roman" w:eastAsia="Times New Roman" w:hAnsi="Times New Roman" w:cs="Times New Roman"/>
          <w:i/>
          <w:noProof/>
          <w:sz w:val="24"/>
          <w:szCs w:val="24"/>
        </w:rPr>
        <w:t>et al.</w:t>
      </w:r>
      <w:r w:rsidRPr="0069155F">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can increase the magnitude of available nitrogen from soil organic matter through priming effects on soil microbial communities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{"citationItems":[{"id":"ITEM-1","itemData":{"DOI":"https://doi.org/10.1023/A:1004705416108","author":[{"dropping-particle":"","family":"Uselman","given":"Shauna M","non-dropping-particle":"","parse-names":false,"suffix":""},{"dropping-particle":"","family":"Qualls","given":"Robert G","non-dropping-particle":"","parse-names":false,"suffix":""},{"dropping-particle":"","family":"Thomas","given":"Richard B","non-dropping-particle":"","parse-names":false,"suffix":""}],"container-title":"Plant and Soil","id":"ITEM-1","issued":{"date-parts":[["2000"]]},"page":"191-202","title":"Effects of increased atmospheric CO&lt;sub&gt;2&lt;/sub&gt;, temperature, and soil N availability on root exudation of dissolved organic carbon by a N-fixing tree (&lt;i&gt;Robinia pseudoacacia&lt;/i&gt; L.)","type":"article-journal","volume":"222"},"uris":["http://www.mendeley.com/documents/?uuid=04c49398-2cb2-4c8f-b9e8-86fd5d7db52b"]},{"id":"ITEM-2","itemData":{"DOI":"10.1002/ece3.311","ISSN":"20457758","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Evolution","id":"ITEM-2","issue":"8","issued":{"date-parts":[["2012","8"]]},"page":"1843-1852","title":"Evidence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effects","type":"article-journal","volume":"2"},"uris":["http://www.mendeley.com/documents/?uuid=94d1eae2-82a1-4ec4-9971-1e51b88fde42"]}],"mendeley":{"formattedCitation":"(Uselman &lt;i&gt;et al.&lt;/i&gt;, 2000; Bengtson &lt;i&gt;et al.&lt;/i&gt;, 2012)","plainTextFormattedCitation":"(Uselman et al., 2000; Bengtson et al., 2012)","previouslyFormattedCitation":"(Uselman &lt;i&gt;et al.&lt;/i&gt;, 2000; Bengtson &lt;i&gt;et al.&lt;/i&gt;, 2012)"},"properties":{"noteIndex":0},"schema":"https://github.com/citation-style-language/schema/raw/master/csl-citation.json"}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05548">
        <w:rPr>
          <w:rFonts w:ascii="Times New Roman" w:eastAsia="Times New Roman" w:hAnsi="Times New Roman" w:cs="Times New Roman"/>
          <w:noProof/>
          <w:sz w:val="24"/>
          <w:szCs w:val="24"/>
        </w:rPr>
        <w:t xml:space="preserve">(Uselman </w:t>
      </w:r>
      <w:r w:rsidRPr="00B05548">
        <w:rPr>
          <w:rFonts w:ascii="Times New Roman" w:eastAsia="Times New Roman" w:hAnsi="Times New Roman" w:cs="Times New Roman"/>
          <w:i/>
          <w:noProof/>
          <w:sz w:val="24"/>
          <w:szCs w:val="24"/>
        </w:rPr>
        <w:t>et al.</w:t>
      </w:r>
      <w:r w:rsidRPr="00B05548">
        <w:rPr>
          <w:rFonts w:ascii="Times New Roman" w:eastAsia="Times New Roman" w:hAnsi="Times New Roman" w:cs="Times New Roman"/>
          <w:noProof/>
          <w:sz w:val="24"/>
          <w:szCs w:val="24"/>
        </w:rPr>
        <w:t xml:space="preserve">, 2000; Bengtson </w:t>
      </w:r>
      <w:r w:rsidRPr="00B05548">
        <w:rPr>
          <w:rFonts w:ascii="Times New Roman" w:eastAsia="Times New Roman" w:hAnsi="Times New Roman" w:cs="Times New Roman"/>
          <w:i/>
          <w:noProof/>
          <w:sz w:val="24"/>
          <w:szCs w:val="24"/>
        </w:rPr>
        <w:t>et al.</w:t>
      </w:r>
      <w:r w:rsidRPr="00B05548">
        <w:rPr>
          <w:rFonts w:ascii="Times New Roman" w:eastAsia="Times New Roman" w:hAnsi="Times New Roman" w:cs="Times New Roman"/>
          <w:noProof/>
          <w:sz w:val="24"/>
          <w:szCs w:val="24"/>
        </w:rPr>
        <w:t>,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It is also not clear whether these assumptions hold under all environmental conditions, such as those that shift belowground carbon allocation toward a different mode of nitrogen acquisition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{"citationItems":[{"id":"ITEM-1","itemData":{"DOI":"10.1038/s41477-018-0231-9","ISSN":"2055-0278","author":[{"dropping-particle":"","family":"Taylor","given":"Benton N","non-dropping-particle":"","parse-names":false,"suffix":""},{"dropping-particle":"","family":"Menge","given":"Duncan N L","non-dropping-particle":"","parse-names":false,"suffix":""}],"container-title":"Nature Plants","id":"ITEM-1","issue":"9","issued":{"date-parts":[["2018","9","20"]]},"page":"655-661","title":"Light regulates tropical symbiotic nitrogen fixation more strongly than soil nitrogen","type":"article-journal","volume":"4"},"uris":["http://www.mendeley.com/documents/?uuid=8fb57f2b-0468-4c6a-8724-10760436201c"]},{"id":"ITEM-2","itemData":{"DOI":"10.3389/fpls.2019.01316","ISSN":"1664-462X","author":[{"dropping-particle":"","family":"Friel","given":"Colleen A","non-dropping-particle":"","parse-names":false,"suffix":""},{"dropping-particle":"","family":"Friesen","given":"Maren L","non-dropping-particle":"","parse-names":false,"suffix":""}],"container-title":"Frontiers in Plant Science","id":"ITEM-2","issued":{"date-parts":[["2019","11","5"]]},"page":"1316","title":"Legumes modulate allocation to rhizobial nitrogen fixation in response to factorial light and nitrogen manipulation","type":"article-journal","volume":"10"},"uris":["http://www.mendeley.com/documents/?uuid=d9883d6e-3df1-4942-af66-0da6c24da3c9"]}],"mendeley":{"formattedCitation":"(Taylor and Menge, 2018; Friel and Friesen, 2019)","manualFormatting":"(see Taylor and Menge 2018; Friel and Friesen 2019)","plainTextFormattedCitation":"(Taylor and Menge, 2018; Friel and Friesen, 2019)","previouslyFormattedCitation":"(Taylor and Menge, 2018; Friel and Friesen,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C24E1">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see </w:t>
      </w:r>
      <w:r w:rsidRPr="003C24E1">
        <w:rPr>
          <w:rFonts w:ascii="Times New Roman" w:eastAsia="Times New Roman" w:hAnsi="Times New Roman" w:cs="Times New Roman"/>
          <w:noProof/>
          <w:sz w:val="24"/>
          <w:szCs w:val="24"/>
        </w:rPr>
        <w:t>Taylor and Menge 2018; Friel and Friesen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between species with different acquisition strategies. In this study, increasing soil nitrogen fertilization increased carbon investment to roots relative to carbon transferred to root nodules (Fig. 4b). By assuming that carbon allocated to root carbon was proportional to carbon allocated to root nodules across all treatment combinations, these observed responses to soil nitrogen fertilization were likely overestimated in </w:t>
      </w:r>
      <w:r>
        <w:rPr>
          <w:rFonts w:ascii="Times New Roman" w:eastAsia="Times New Roman" w:hAnsi="Times New Roman" w:cs="Times New Roman"/>
          <w:i/>
          <w:iCs/>
          <w:sz w:val="24"/>
          <w:szCs w:val="24"/>
        </w:rPr>
        <w:t>G. max</w:t>
      </w:r>
      <w:r>
        <w:rPr>
          <w:rFonts w:ascii="Times New Roman" w:eastAsia="Times New Roman" w:hAnsi="Times New Roman" w:cs="Times New Roman"/>
          <w:sz w:val="24"/>
          <w:szCs w:val="24"/>
        </w:rPr>
        <w:t>. We encourage future research to quantify these carbon fates independently.</w:t>
      </w:r>
    </w:p>
    <w:p w14:paraId="28D74A0B" w14:textId="77777777" w:rsidR="008C1CF6" w:rsidRDefault="008C1CF6" w:rsidP="008C1CF6">
      <w:pPr>
        <w:spacing w:line="360" w:lineRule="auto"/>
        <w:ind w:firstLine="720"/>
        <w:rPr>
          <w:rFonts w:ascii="Times New Roman" w:eastAsia="Times New Roman" w:hAnsi="Times New Roman" w:cs="Times New Roman"/>
          <w:color w:val="000000" w:themeColor="text1"/>
          <w:sz w:val="24"/>
          <w:szCs w:val="24"/>
        </w:rPr>
      </w:pPr>
      <w:r w:rsidRPr="005C0DDA">
        <w:rPr>
          <w:rFonts w:ascii="Times New Roman" w:eastAsia="Times New Roman" w:hAnsi="Times New Roman" w:cs="Times New Roman"/>
          <w:color w:val="000000" w:themeColor="text1"/>
          <w:sz w:val="24"/>
          <w:szCs w:val="24"/>
        </w:rPr>
        <w:t xml:space="preserve">Researchers conducting pot experiments must carefully choose pot volume to minimize the likelihood of pot </w:t>
      </w:r>
      <w:r>
        <w:rPr>
          <w:rFonts w:ascii="Times New Roman" w:eastAsia="Times New Roman" w:hAnsi="Times New Roman" w:cs="Times New Roman"/>
          <w:color w:val="000000" w:themeColor="text1"/>
          <w:sz w:val="24"/>
          <w:szCs w:val="24"/>
        </w:rPr>
        <w:t>volume</w:t>
      </w:r>
      <w:r w:rsidRPr="005C0DDA">
        <w:rPr>
          <w:rFonts w:ascii="Times New Roman" w:eastAsia="Times New Roman" w:hAnsi="Times New Roman" w:cs="Times New Roman"/>
          <w:color w:val="000000" w:themeColor="text1"/>
          <w:sz w:val="24"/>
          <w:szCs w:val="24"/>
        </w:rPr>
        <w:t xml:space="preserve">-induced growth limitation </w:t>
      </w:r>
      <w:r w:rsidRPr="005C0DDA">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 g L–1. In current research practice ~65% of the experiments exceed that threshold. We suggest that researchers need to carefully consider the pot size in their experiments, as small pots may change experimental results and defy the purpose of the experiment.","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sé","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growth","type":"article-journal","volume":"39"},"uris":["http://www.mendeley.com/documents/?uuid=0bcc74c4-9a1d-4293-949d-38a67bbc70d5"]}],"mendeley":{"formattedCitation":"(Poorter &lt;i&gt;et al.&lt;/i&gt;, 2012)","plainTextFormattedCitation":"(Poorter et al., 2012)","previouslyFormattedCitation":"(Poorter &lt;i&gt;et al.&lt;/i&gt;, 2012)"},"properties":{"noteIndex":0},"schema":"https://github.com/citation-style-language/schema/raw/master/csl-citation.json"}</w:instrText>
      </w:r>
      <w:r w:rsidRPr="005C0DDA">
        <w:rPr>
          <w:rFonts w:ascii="Times New Roman" w:eastAsia="Times New Roman" w:hAnsi="Times New Roman" w:cs="Times New Roman"/>
          <w:color w:val="000000" w:themeColor="text1"/>
          <w:sz w:val="24"/>
          <w:szCs w:val="24"/>
        </w:rPr>
        <w:fldChar w:fldCharType="separate"/>
      </w:r>
      <w:r w:rsidRPr="005C0DDA">
        <w:rPr>
          <w:rFonts w:ascii="Times New Roman" w:eastAsia="Times New Roman" w:hAnsi="Times New Roman" w:cs="Times New Roman"/>
          <w:noProof/>
          <w:color w:val="000000" w:themeColor="text1"/>
          <w:sz w:val="24"/>
          <w:szCs w:val="24"/>
        </w:rPr>
        <w:t xml:space="preserve">(Poorter </w:t>
      </w:r>
      <w:r w:rsidRPr="005C0DDA">
        <w:rPr>
          <w:rFonts w:ascii="Times New Roman" w:eastAsia="Times New Roman" w:hAnsi="Times New Roman" w:cs="Times New Roman"/>
          <w:i/>
          <w:noProof/>
          <w:color w:val="000000" w:themeColor="text1"/>
          <w:sz w:val="24"/>
          <w:szCs w:val="24"/>
        </w:rPr>
        <w:t>et al.</w:t>
      </w:r>
      <w:r w:rsidRPr="005C0DDA">
        <w:rPr>
          <w:rFonts w:ascii="Times New Roman" w:eastAsia="Times New Roman" w:hAnsi="Times New Roman" w:cs="Times New Roman"/>
          <w:noProof/>
          <w:color w:val="000000" w:themeColor="text1"/>
          <w:sz w:val="24"/>
          <w:szCs w:val="24"/>
        </w:rPr>
        <w:t>, 2012)</w:t>
      </w:r>
      <w:r w:rsidRPr="005C0DDA">
        <w:rPr>
          <w:rFonts w:ascii="Times New Roman" w:eastAsia="Times New Roman" w:hAnsi="Times New Roman" w:cs="Times New Roman"/>
          <w:color w:val="000000" w:themeColor="text1"/>
          <w:sz w:val="24"/>
          <w:szCs w:val="24"/>
        </w:rPr>
        <w:fldChar w:fldCharType="end"/>
      </w:r>
      <w:r w:rsidRPr="005C0DD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Poorter </w:t>
      </w:r>
      <w:r>
        <w:rPr>
          <w:rFonts w:ascii="Times New Roman" w:eastAsia="Times New Roman" w:hAnsi="Times New Roman" w:cs="Times New Roman"/>
          <w:i/>
          <w:iCs/>
          <w:color w:val="000000" w:themeColor="text1"/>
          <w:sz w:val="24"/>
          <w:szCs w:val="24"/>
        </w:rPr>
        <w:t>et al.</w:t>
      </w:r>
      <w:r>
        <w:rPr>
          <w:rFonts w:ascii="Times New Roman" w:eastAsia="Times New Roman" w:hAnsi="Times New Roman" w:cs="Times New Roman"/>
          <w:color w:val="000000" w:themeColor="text1"/>
          <w:sz w:val="24"/>
          <w:szCs w:val="24"/>
        </w:rPr>
        <w:t xml:space="preserve"> (2012) indicate that researchers are likely to avoid growth limitations associated with pot volume if measurements are collected when the plant biomass: pot </w:t>
      </w:r>
      <w:r w:rsidRPr="00005742">
        <w:rPr>
          <w:rFonts w:ascii="Times New Roman" w:eastAsia="Times New Roman" w:hAnsi="Times New Roman" w:cs="Times New Roman"/>
          <w:color w:val="000000" w:themeColor="text1"/>
          <w:sz w:val="24"/>
          <w:szCs w:val="24"/>
        </w:rPr>
        <w:t>volume ratio is less than 1 g L</w:t>
      </w:r>
      <w:r w:rsidRPr="00005742">
        <w:rPr>
          <w:rFonts w:ascii="Times New Roman" w:eastAsia="Times New Roman" w:hAnsi="Times New Roman" w:cs="Times New Roman"/>
          <w:color w:val="000000" w:themeColor="text1"/>
          <w:sz w:val="24"/>
          <w:szCs w:val="24"/>
          <w:vertAlign w:val="superscript"/>
        </w:rPr>
        <w:t>-1</w:t>
      </w:r>
      <w:r w:rsidRPr="007F21DF">
        <w:rPr>
          <w:rFonts w:ascii="Times New Roman" w:eastAsia="Times New Roman" w:hAnsi="Times New Roman" w:cs="Times New Roman"/>
          <w:color w:val="000000" w:themeColor="text1"/>
          <w:sz w:val="24"/>
          <w:szCs w:val="24"/>
        </w:rPr>
        <w:t>. In this experiment, all treatment combinations in both species</w:t>
      </w:r>
      <w:r>
        <w:rPr>
          <w:rFonts w:ascii="Times New Roman" w:eastAsia="Times New Roman" w:hAnsi="Times New Roman" w:cs="Times New Roman"/>
          <w:color w:val="000000" w:themeColor="text1"/>
          <w:sz w:val="24"/>
          <w:szCs w:val="24"/>
        </w:rPr>
        <w:t xml:space="preserve"> </w:t>
      </w:r>
      <w:r w:rsidRPr="007F21DF">
        <w:rPr>
          <w:rFonts w:ascii="Times New Roman" w:eastAsia="Times New Roman" w:hAnsi="Times New Roman" w:cs="Times New Roman"/>
          <w:color w:val="000000" w:themeColor="text1"/>
          <w:sz w:val="24"/>
          <w:szCs w:val="24"/>
        </w:rPr>
        <w:t>had biomass: pot volume ratios less than 1 g L</w:t>
      </w:r>
      <w:r w:rsidRPr="007F21DF">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 xml:space="preserve"> except for </w:t>
      </w:r>
      <w:r>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i/>
          <w:iCs/>
          <w:color w:val="000000" w:themeColor="text1"/>
          <w:sz w:val="24"/>
          <w:szCs w:val="24"/>
        </w:rPr>
        <w:t>G. hirsutum</w:t>
      </w:r>
      <w:r>
        <w:rPr>
          <w:rFonts w:ascii="Times New Roman" w:eastAsia="Times New Roman" w:hAnsi="Times New Roman" w:cs="Times New Roman"/>
          <w:color w:val="000000" w:themeColor="text1"/>
          <w:sz w:val="24"/>
          <w:szCs w:val="24"/>
        </w:rPr>
        <w:t xml:space="preserve"> that were grown under 0% shade cover and had received 630 ppm N. Specifically, </w:t>
      </w:r>
      <w:r w:rsidRPr="007F21DF">
        <w:rPr>
          <w:rFonts w:ascii="Times New Roman" w:eastAsia="Times New Roman" w:hAnsi="Times New Roman" w:cs="Times New Roman"/>
          <w:i/>
          <w:iCs/>
          <w:color w:val="000000" w:themeColor="text1"/>
          <w:sz w:val="24"/>
          <w:szCs w:val="24"/>
        </w:rPr>
        <w:t>G</w:t>
      </w:r>
      <w:r>
        <w:rPr>
          <w:rFonts w:ascii="Times New Roman" w:eastAsia="Times New Roman" w:hAnsi="Times New Roman" w:cs="Times New Roman"/>
          <w:i/>
          <w:iCs/>
          <w:color w:val="000000" w:themeColor="text1"/>
          <w:sz w:val="24"/>
          <w:szCs w:val="24"/>
        </w:rPr>
        <w:t>.</w:t>
      </w:r>
      <w:r w:rsidRPr="007F21DF">
        <w:rPr>
          <w:rFonts w:ascii="Times New Roman" w:eastAsia="Times New Roman" w:hAnsi="Times New Roman" w:cs="Times New Roman"/>
          <w:i/>
          <w:iCs/>
          <w:color w:val="000000" w:themeColor="text1"/>
          <w:sz w:val="24"/>
          <w:szCs w:val="24"/>
        </w:rPr>
        <w:t xml:space="preserve"> max</w:t>
      </w:r>
      <w:r w:rsidRPr="0000574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and </w:t>
      </w:r>
      <w:r>
        <w:rPr>
          <w:rFonts w:ascii="Times New Roman" w:eastAsia="Times New Roman" w:hAnsi="Times New Roman" w:cs="Times New Roman"/>
          <w:i/>
          <w:iCs/>
          <w:color w:val="000000" w:themeColor="text1"/>
          <w:sz w:val="24"/>
          <w:szCs w:val="24"/>
        </w:rPr>
        <w:t>G. hirsutum</w:t>
      </w:r>
      <w:r>
        <w:rPr>
          <w:rFonts w:ascii="Times New Roman" w:eastAsia="Times New Roman" w:hAnsi="Times New Roman" w:cs="Times New Roman"/>
          <w:color w:val="000000" w:themeColor="text1"/>
          <w:sz w:val="24"/>
          <w:szCs w:val="24"/>
        </w:rPr>
        <w:t xml:space="preserve"> had average respective </w:t>
      </w:r>
      <w:r w:rsidRPr="00005742">
        <w:rPr>
          <w:rFonts w:ascii="Times New Roman" w:eastAsia="Times New Roman" w:hAnsi="Times New Roman" w:cs="Times New Roman"/>
          <w:color w:val="000000" w:themeColor="text1"/>
          <w:sz w:val="24"/>
          <w:szCs w:val="24"/>
        </w:rPr>
        <w:t>biomass: pot volume ratio</w:t>
      </w:r>
      <w:r>
        <w:rPr>
          <w:rFonts w:ascii="Times New Roman" w:eastAsia="Times New Roman" w:hAnsi="Times New Roman" w:cs="Times New Roman"/>
          <w:color w:val="000000" w:themeColor="text1"/>
          <w:sz w:val="24"/>
          <w:szCs w:val="24"/>
        </w:rPr>
        <w:t>s</w:t>
      </w:r>
      <w:r w:rsidRPr="00005742">
        <w:rPr>
          <w:rFonts w:ascii="Times New Roman" w:eastAsia="Times New Roman" w:hAnsi="Times New Roman" w:cs="Times New Roman"/>
          <w:color w:val="000000" w:themeColor="text1"/>
          <w:sz w:val="24"/>
          <w:szCs w:val="24"/>
        </w:rPr>
        <w:t xml:space="preserve"> of 1.24±0.07 g L</w:t>
      </w:r>
      <w:r w:rsidRPr="00005742">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 xml:space="preserve"> and</w:t>
      </w:r>
      <w:r w:rsidRPr="00005742">
        <w:rPr>
          <w:rFonts w:ascii="Times New Roman" w:eastAsia="Times New Roman" w:hAnsi="Times New Roman" w:cs="Times New Roman"/>
          <w:color w:val="000000" w:themeColor="text1"/>
          <w:sz w:val="24"/>
          <w:szCs w:val="24"/>
        </w:rPr>
        <w:t xml:space="preserve"> 1.34±0.13 g L</w:t>
      </w:r>
      <w:r w:rsidRPr="00005742">
        <w:rPr>
          <w:rFonts w:ascii="Times New Roman" w:eastAsia="Times New Roman" w:hAnsi="Times New Roman" w:cs="Times New Roman"/>
          <w:color w:val="000000" w:themeColor="text1"/>
          <w:sz w:val="24"/>
          <w:szCs w:val="24"/>
          <w:vertAlign w:val="superscript"/>
        </w:rPr>
        <w:t>-1</w:t>
      </w:r>
      <w:r w:rsidRPr="0000574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when grown under 0% shade cover and received 630 ppm N </w:t>
      </w:r>
      <w:r w:rsidRPr="00005742">
        <w:rPr>
          <w:rFonts w:ascii="Times New Roman" w:eastAsia="Times New Roman" w:hAnsi="Times New Roman" w:cs="Times New Roman"/>
          <w:color w:val="000000" w:themeColor="text1"/>
          <w:sz w:val="24"/>
          <w:szCs w:val="24"/>
        </w:rPr>
        <w:t>(Tables S2-</w:t>
      </w:r>
      <w:r>
        <w:rPr>
          <w:rFonts w:ascii="Times New Roman" w:eastAsia="Times New Roman" w:hAnsi="Times New Roman" w:cs="Times New Roman"/>
          <w:color w:val="000000" w:themeColor="text1"/>
          <w:sz w:val="24"/>
          <w:szCs w:val="24"/>
        </w:rPr>
        <w:t>S</w:t>
      </w:r>
      <w:r w:rsidRPr="00005742">
        <w:rPr>
          <w:rFonts w:ascii="Times New Roman" w:eastAsia="Times New Roman" w:hAnsi="Times New Roman" w:cs="Times New Roman"/>
          <w:color w:val="000000" w:themeColor="text1"/>
          <w:sz w:val="24"/>
          <w:szCs w:val="24"/>
        </w:rPr>
        <w:t>3; Fig. S1</w:t>
      </w:r>
      <w:r w:rsidRPr="0015279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If growth in this treatment combination was limited by pot volume, then individuals may have had larger carbon costs to acquire nitrogen than would be expected if they were grown in larger pots. This pot volume-induced growth limitation could cause a </w:t>
      </w:r>
      <w:r w:rsidRPr="00152790">
        <w:rPr>
          <w:rFonts w:ascii="Times New Roman" w:eastAsia="Times New Roman" w:hAnsi="Times New Roman" w:cs="Times New Roman"/>
          <w:color w:val="000000" w:themeColor="text1"/>
          <w:sz w:val="24"/>
          <w:szCs w:val="24"/>
        </w:rPr>
        <w:t>reduction in per-root nitrogen</w:t>
      </w:r>
      <w:r>
        <w:rPr>
          <w:rFonts w:ascii="Times New Roman" w:eastAsia="Times New Roman" w:hAnsi="Times New Roman" w:cs="Times New Roman"/>
          <w:color w:val="000000" w:themeColor="text1"/>
          <w:sz w:val="24"/>
          <w:szCs w:val="24"/>
        </w:rPr>
        <w:t xml:space="preserve"> uptake associated with more densely packed roots, which could reduce the positive effect of nitrogen fertilization on whole-plant nitrogen biomass relative to root carbon biomass </w:t>
      </w:r>
      <w:r w:rsidRPr="005C0DDA">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 g L–1. In current research practice ~65% of the experiments exceed that threshold. We suggest that researchers need to carefully consider the pot size in their experiments, as small pots may change experimental results and defy the purpose of the experiment.","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sé","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growth","type":"article-journal","volume":"39"},"uris":["http://www.mendeley.com/documents/?uuid=0bcc74c4-9a1d-4293-949d-38a67bbc70d5"]}],"mendeley":{"formattedCitation":"(Poorter &lt;i&gt;et al.&lt;/i&gt;, 2012)","plainTextFormattedCitation":"(Poorter et al., 2012)","previouslyFormattedCitation":"(Poorter &lt;i&gt;et al.&lt;/i&gt;, 2012)"},"properties":{"noteIndex":0},"schema":"https://github.com/citation-style-language/schema/raw/master/csl-citation.json"}</w:instrText>
      </w:r>
      <w:r w:rsidRPr="005C0DDA">
        <w:rPr>
          <w:rFonts w:ascii="Times New Roman" w:eastAsia="Times New Roman" w:hAnsi="Times New Roman" w:cs="Times New Roman"/>
          <w:color w:val="000000" w:themeColor="text1"/>
          <w:sz w:val="24"/>
          <w:szCs w:val="24"/>
        </w:rPr>
        <w:fldChar w:fldCharType="separate"/>
      </w:r>
      <w:r w:rsidRPr="005C0DDA">
        <w:rPr>
          <w:rFonts w:ascii="Times New Roman" w:eastAsia="Times New Roman" w:hAnsi="Times New Roman" w:cs="Times New Roman"/>
          <w:noProof/>
          <w:color w:val="000000" w:themeColor="text1"/>
          <w:sz w:val="24"/>
          <w:szCs w:val="24"/>
        </w:rPr>
        <w:t xml:space="preserve">(Poorter </w:t>
      </w:r>
      <w:r w:rsidRPr="005C0DDA">
        <w:rPr>
          <w:rFonts w:ascii="Times New Roman" w:eastAsia="Times New Roman" w:hAnsi="Times New Roman" w:cs="Times New Roman"/>
          <w:i/>
          <w:noProof/>
          <w:color w:val="000000" w:themeColor="text1"/>
          <w:sz w:val="24"/>
          <w:szCs w:val="24"/>
        </w:rPr>
        <w:t>et al.</w:t>
      </w:r>
      <w:r w:rsidRPr="005C0DDA">
        <w:rPr>
          <w:rFonts w:ascii="Times New Roman" w:eastAsia="Times New Roman" w:hAnsi="Times New Roman" w:cs="Times New Roman"/>
          <w:noProof/>
          <w:color w:val="000000" w:themeColor="text1"/>
          <w:sz w:val="24"/>
          <w:szCs w:val="24"/>
        </w:rPr>
        <w:t>, 2012)</w:t>
      </w:r>
      <w:r w:rsidRPr="005C0DDA">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w:t>
      </w:r>
    </w:p>
    <w:p w14:paraId="66404450" w14:textId="77777777" w:rsidR="008C1CF6" w:rsidRDefault="008C1CF6" w:rsidP="008C1CF6">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Growth limitation associated with pot volume provides a possible explanation for the marginally insignificant effect of increasing nitrogen fertilization on </w:t>
      </w:r>
      <w:r>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carbon costs to acquire nitrogen when grown under 0% shade cover (Table 2; Fig. 1). This is because the regression line describing the relationship between carbon costs to acquire nitrogen and nitrogen fertilization in </w:t>
      </w:r>
      <w:r>
        <w:rPr>
          <w:rFonts w:ascii="Times New Roman" w:eastAsia="Times New Roman" w:hAnsi="Times New Roman" w:cs="Times New Roman"/>
          <w:i/>
          <w:iCs/>
          <w:color w:val="000000" w:themeColor="text1"/>
          <w:sz w:val="24"/>
          <w:szCs w:val="24"/>
        </w:rPr>
        <w:t>G. max</w:t>
      </w:r>
      <w:r>
        <w:rPr>
          <w:rFonts w:ascii="Times New Roman" w:eastAsia="Times New Roman" w:hAnsi="Times New Roman" w:cs="Times New Roman"/>
          <w:color w:val="000000" w:themeColor="text1"/>
          <w:sz w:val="24"/>
          <w:szCs w:val="24"/>
        </w:rPr>
        <w:t xml:space="preserve"> grown under 0% shade cover would have flattened if growth limitation had caused larger-than-expected carbon costs to acquire nitrogen in the 0% shade cover, 630 ppm N treatment combination. This may have been exacerbated by the fact that </w:t>
      </w:r>
      <w:r w:rsidRPr="00AA6725">
        <w:rPr>
          <w:rFonts w:ascii="Times New Roman" w:eastAsia="Times New Roman" w:hAnsi="Times New Roman" w:cs="Times New Roman"/>
          <w:i/>
          <w:iCs/>
          <w:color w:val="000000" w:themeColor="text1"/>
          <w:sz w:val="24"/>
          <w:szCs w:val="24"/>
        </w:rPr>
        <w:t>G. max</w:t>
      </w:r>
      <w:r w:rsidRPr="00AA672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likely </w:t>
      </w:r>
      <w:r w:rsidRPr="00AA6725">
        <w:rPr>
          <w:rFonts w:ascii="Times New Roman" w:eastAsia="Times New Roman" w:hAnsi="Times New Roman" w:cs="Times New Roman"/>
          <w:color w:val="000000" w:themeColor="text1"/>
          <w:sz w:val="24"/>
          <w:szCs w:val="24"/>
        </w:rPr>
        <w:t>shifted relative carbon allocation from nitrogen fixation to soil nitrogen acquisition</w:t>
      </w:r>
      <w:r>
        <w:rPr>
          <w:rFonts w:ascii="Times New Roman" w:eastAsia="Times New Roman" w:hAnsi="Times New Roman" w:cs="Times New Roman"/>
          <w:color w:val="000000" w:themeColor="text1"/>
          <w:sz w:val="24"/>
          <w:szCs w:val="24"/>
        </w:rPr>
        <w:t xml:space="preserve">, which could have increased the negative effect of more densely packed roots on nitrogen uptake. These patterns could have also occurred in </w:t>
      </w:r>
      <w:r>
        <w:rPr>
          <w:rFonts w:ascii="Times New Roman" w:eastAsia="Times New Roman" w:hAnsi="Times New Roman" w:cs="Times New Roman"/>
          <w:i/>
          <w:iCs/>
          <w:color w:val="000000" w:themeColor="text1"/>
          <w:sz w:val="24"/>
          <w:szCs w:val="24"/>
        </w:rPr>
        <w:t xml:space="preserve">G. hirsutum </w:t>
      </w:r>
      <w:r>
        <w:rPr>
          <w:rFonts w:ascii="Times New Roman" w:eastAsia="Times New Roman" w:hAnsi="Times New Roman" w:cs="Times New Roman"/>
          <w:color w:val="000000" w:themeColor="text1"/>
          <w:sz w:val="24"/>
          <w:szCs w:val="24"/>
        </w:rPr>
        <w:t xml:space="preserve">grown under 0% shade cover; however, there was no change in the effect of nitrogen fertilization on </w:t>
      </w:r>
      <w:r>
        <w:rPr>
          <w:rFonts w:ascii="Times New Roman" w:eastAsia="Times New Roman" w:hAnsi="Times New Roman" w:cs="Times New Roman"/>
          <w:i/>
          <w:iCs/>
          <w:color w:val="000000" w:themeColor="text1"/>
          <w:sz w:val="24"/>
          <w:szCs w:val="24"/>
        </w:rPr>
        <w:t>G. hirsutum</w:t>
      </w:r>
      <w:r>
        <w:rPr>
          <w:rFonts w:ascii="Times New Roman" w:eastAsia="Times New Roman" w:hAnsi="Times New Roman" w:cs="Times New Roman"/>
          <w:color w:val="000000" w:themeColor="text1"/>
          <w:sz w:val="24"/>
          <w:szCs w:val="24"/>
        </w:rPr>
        <w:t xml:space="preserve"> carbon costs to acquire nitrogen grown under 0% shade cover relative to other shade cover treatments. Regardless, the possibility of growth limitation due to pot volume suggests that effects of increasing nitrogen fertilization on carbon costs to acquire nitrogen in both species grown under 0% shade cover could have been underestimated. Follow up studies using a similar experimental design with a larger pot volume would be necessary in order to determine whether these patterns were impacted by pot volume-induced growth limitation.</w:t>
      </w:r>
    </w:p>
    <w:p w14:paraId="4A89935E" w14:textId="77777777" w:rsidR="008C1CF6" w:rsidRDefault="008C1CF6" w:rsidP="008C1CF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study provides empirical evidence that carbon costs to acquire nitrogen are influenced by light availability and soil nitrogen fertilization in a species capable of acquiring nitrogen via symbiotic nitrogen fixation and a species not capable of forming such associations. We show that carbon costs to acquire nitrogen generally increase with increasing light availability and decrease with increasing nitrogen fertilization. This study provides important empirical data needed to evaluate the formulation of carbon costs to acquire nitrogen in terrestrial biosphere models, particularly carbon costs to acquire nitrogen that are associated with symbiotic nitrogen fixation. Our findings broadly support the general formulation of these carbon costs in the FUN biogeochemical model in response to shifts in nitrogen availability. However, there is a need for future studies to explicitly quantify carbon costs to acquire nitrogen under different environmental contexts, over longer temporal scales, and using larger selections of phylogenetically related species. In addition, we suggest that future studies minimize </w:t>
      </w:r>
      <w:r>
        <w:rPr>
          <w:rFonts w:ascii="Times New Roman" w:eastAsia="Times New Roman" w:hAnsi="Times New Roman" w:cs="Times New Roman"/>
          <w:sz w:val="24"/>
          <w:szCs w:val="24"/>
        </w:rPr>
        <w:lastRenderedPageBreak/>
        <w:t>the limitations associated with the metric used here by explicitly measuring belowground carbon fates independently.</w:t>
      </w:r>
    </w:p>
    <w:p w14:paraId="6EBF8C68" w14:textId="7B2857EE" w:rsidR="008C1CF6" w:rsidRDefault="008C1CF6">
      <w:pPr>
        <w:spacing w:line="240" w:lineRule="auto"/>
      </w:pPr>
      <w:r>
        <w:br w:type="page"/>
      </w:r>
    </w:p>
    <w:p w14:paraId="55C24044" w14:textId="77777777" w:rsidR="002C360E" w:rsidRDefault="002C360E"/>
    <w:sectPr w:rsidR="002C360E" w:rsidSect="008C1CF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DC0"/>
    <w:multiLevelType w:val="hybridMultilevel"/>
    <w:tmpl w:val="F70074E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031CF"/>
    <w:multiLevelType w:val="hybridMultilevel"/>
    <w:tmpl w:val="3FBEA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9760F"/>
    <w:multiLevelType w:val="hybridMultilevel"/>
    <w:tmpl w:val="DF08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02E75"/>
    <w:multiLevelType w:val="hybridMultilevel"/>
    <w:tmpl w:val="D846A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851317">
    <w:abstractNumId w:val="0"/>
  </w:num>
  <w:num w:numId="2" w16cid:durableId="758794441">
    <w:abstractNumId w:val="2"/>
  </w:num>
  <w:num w:numId="3" w16cid:durableId="2030058232">
    <w:abstractNumId w:val="3"/>
  </w:num>
  <w:num w:numId="4" w16cid:durableId="1562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8F"/>
    <w:rsid w:val="001C5A8F"/>
    <w:rsid w:val="002948B1"/>
    <w:rsid w:val="002C360E"/>
    <w:rsid w:val="00497794"/>
    <w:rsid w:val="005A3AD9"/>
    <w:rsid w:val="008C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55393"/>
  <w15:chartTrackingRefBased/>
  <w15:docId w15:val="{26ECE3EA-CCE5-484D-8020-8C35D706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F6"/>
    <w:pPr>
      <w:spacing w:line="276" w:lineRule="auto"/>
    </w:pPr>
    <w:rPr>
      <w:rFonts w:ascii="Arial" w:eastAsia="Arial" w:hAnsi="Arial" w:cs="Arial"/>
      <w:sz w:val="22"/>
      <w:szCs w:val="22"/>
      <w:lang w:val="en"/>
    </w:rPr>
  </w:style>
  <w:style w:type="paragraph" w:styleId="Heading5">
    <w:name w:val="heading 5"/>
    <w:basedOn w:val="Normal"/>
    <w:link w:val="Heading5Char"/>
    <w:uiPriority w:val="9"/>
    <w:qFormat/>
    <w:rsid w:val="008C1CF6"/>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1CF6"/>
    <w:rPr>
      <w:rFonts w:eastAsia="Times New Roman" w:cs="Times New Roman"/>
      <w:b/>
      <w:bCs/>
      <w:sz w:val="20"/>
      <w:szCs w:val="20"/>
    </w:rPr>
  </w:style>
  <w:style w:type="paragraph" w:styleId="BalloonText">
    <w:name w:val="Balloon Text"/>
    <w:basedOn w:val="Normal"/>
    <w:link w:val="BalloonTextChar"/>
    <w:uiPriority w:val="99"/>
    <w:semiHidden/>
    <w:unhideWhenUsed/>
    <w:rsid w:val="008C1CF6"/>
    <w:pPr>
      <w:spacing w:line="240" w:lineRule="auto"/>
    </w:pPr>
    <w:rPr>
      <w:rFonts w:ascii="Times New Roman" w:eastAsiaTheme="minorHAnsi"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8C1CF6"/>
    <w:rPr>
      <w:rFonts w:cs="Times New Roman"/>
      <w:sz w:val="18"/>
      <w:szCs w:val="18"/>
    </w:rPr>
  </w:style>
  <w:style w:type="paragraph" w:styleId="CommentText">
    <w:name w:val="annotation text"/>
    <w:basedOn w:val="Normal"/>
    <w:link w:val="CommentTextChar"/>
    <w:uiPriority w:val="99"/>
    <w:semiHidden/>
    <w:unhideWhenUsed/>
    <w:rsid w:val="008C1CF6"/>
    <w:pPr>
      <w:spacing w:line="240" w:lineRule="auto"/>
    </w:pPr>
    <w:rPr>
      <w:sz w:val="20"/>
      <w:szCs w:val="20"/>
    </w:rPr>
  </w:style>
  <w:style w:type="character" w:customStyle="1" w:styleId="CommentTextChar">
    <w:name w:val="Comment Text Char"/>
    <w:basedOn w:val="DefaultParagraphFont"/>
    <w:link w:val="CommentText"/>
    <w:uiPriority w:val="99"/>
    <w:semiHidden/>
    <w:rsid w:val="008C1CF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8C1CF6"/>
    <w:rPr>
      <w:sz w:val="16"/>
      <w:szCs w:val="16"/>
    </w:rPr>
  </w:style>
  <w:style w:type="paragraph" w:styleId="Header">
    <w:name w:val="header"/>
    <w:basedOn w:val="Normal"/>
    <w:link w:val="HeaderChar"/>
    <w:uiPriority w:val="99"/>
    <w:unhideWhenUsed/>
    <w:rsid w:val="008C1CF6"/>
    <w:pPr>
      <w:tabs>
        <w:tab w:val="center" w:pos="4680"/>
        <w:tab w:val="right" w:pos="9360"/>
      </w:tabs>
      <w:spacing w:line="240" w:lineRule="auto"/>
    </w:pPr>
  </w:style>
  <w:style w:type="character" w:customStyle="1" w:styleId="HeaderChar">
    <w:name w:val="Header Char"/>
    <w:basedOn w:val="DefaultParagraphFont"/>
    <w:link w:val="Header"/>
    <w:uiPriority w:val="99"/>
    <w:rsid w:val="008C1CF6"/>
    <w:rPr>
      <w:rFonts w:ascii="Arial" w:eastAsia="Arial" w:hAnsi="Arial" w:cs="Arial"/>
      <w:sz w:val="22"/>
      <w:szCs w:val="22"/>
      <w:lang w:val="en"/>
    </w:rPr>
  </w:style>
  <w:style w:type="paragraph" w:styleId="Footer">
    <w:name w:val="footer"/>
    <w:basedOn w:val="Normal"/>
    <w:link w:val="FooterChar"/>
    <w:uiPriority w:val="99"/>
    <w:unhideWhenUsed/>
    <w:rsid w:val="008C1CF6"/>
    <w:pPr>
      <w:tabs>
        <w:tab w:val="center" w:pos="4680"/>
        <w:tab w:val="right" w:pos="9360"/>
      </w:tabs>
      <w:spacing w:line="240" w:lineRule="auto"/>
    </w:pPr>
  </w:style>
  <w:style w:type="character" w:customStyle="1" w:styleId="FooterChar">
    <w:name w:val="Footer Char"/>
    <w:basedOn w:val="DefaultParagraphFont"/>
    <w:link w:val="Footer"/>
    <w:uiPriority w:val="99"/>
    <w:rsid w:val="008C1CF6"/>
    <w:rPr>
      <w:rFonts w:ascii="Arial" w:eastAsia="Arial" w:hAnsi="Arial" w:cs="Arial"/>
      <w:sz w:val="22"/>
      <w:szCs w:val="22"/>
      <w:lang w:val="en"/>
    </w:rPr>
  </w:style>
  <w:style w:type="character" w:styleId="PageNumber">
    <w:name w:val="page number"/>
    <w:basedOn w:val="DefaultParagraphFont"/>
    <w:uiPriority w:val="99"/>
    <w:semiHidden/>
    <w:unhideWhenUsed/>
    <w:rsid w:val="008C1CF6"/>
  </w:style>
  <w:style w:type="character" w:styleId="Hyperlink">
    <w:name w:val="Hyperlink"/>
    <w:basedOn w:val="DefaultParagraphFont"/>
    <w:uiPriority w:val="99"/>
    <w:unhideWhenUsed/>
    <w:rsid w:val="008C1CF6"/>
    <w:rPr>
      <w:color w:val="0563C1" w:themeColor="hyperlink"/>
      <w:u w:val="single"/>
    </w:rPr>
  </w:style>
  <w:style w:type="character" w:styleId="UnresolvedMention">
    <w:name w:val="Unresolved Mention"/>
    <w:basedOn w:val="DefaultParagraphFont"/>
    <w:uiPriority w:val="99"/>
    <w:semiHidden/>
    <w:unhideWhenUsed/>
    <w:rsid w:val="008C1CF6"/>
    <w:rPr>
      <w:color w:val="605E5C"/>
      <w:shd w:val="clear" w:color="auto" w:fill="E1DFDD"/>
    </w:rPr>
  </w:style>
  <w:style w:type="paragraph" w:styleId="ListParagraph">
    <w:name w:val="List Paragraph"/>
    <w:basedOn w:val="Normal"/>
    <w:uiPriority w:val="34"/>
    <w:qFormat/>
    <w:rsid w:val="008C1CF6"/>
    <w:pPr>
      <w:ind w:left="720"/>
      <w:contextualSpacing/>
    </w:pPr>
  </w:style>
  <w:style w:type="paragraph" w:styleId="CommentSubject">
    <w:name w:val="annotation subject"/>
    <w:basedOn w:val="CommentText"/>
    <w:next w:val="CommentText"/>
    <w:link w:val="CommentSubjectChar"/>
    <w:uiPriority w:val="99"/>
    <w:semiHidden/>
    <w:unhideWhenUsed/>
    <w:rsid w:val="008C1CF6"/>
    <w:rPr>
      <w:b/>
      <w:bCs/>
    </w:rPr>
  </w:style>
  <w:style w:type="character" w:customStyle="1" w:styleId="CommentSubjectChar">
    <w:name w:val="Comment Subject Char"/>
    <w:basedOn w:val="CommentTextChar"/>
    <w:link w:val="CommentSubject"/>
    <w:uiPriority w:val="99"/>
    <w:semiHidden/>
    <w:rsid w:val="008C1CF6"/>
    <w:rPr>
      <w:rFonts w:ascii="Arial" w:eastAsia="Arial" w:hAnsi="Arial" w:cs="Arial"/>
      <w:b/>
      <w:bCs/>
      <w:sz w:val="20"/>
      <w:szCs w:val="20"/>
      <w:lang w:val="en"/>
    </w:rPr>
  </w:style>
  <w:style w:type="paragraph" w:styleId="HTMLPreformatted">
    <w:name w:val="HTML Preformatted"/>
    <w:basedOn w:val="Normal"/>
    <w:link w:val="HTMLPreformattedChar"/>
    <w:uiPriority w:val="99"/>
    <w:unhideWhenUsed/>
    <w:rsid w:val="008C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C1C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1CF6"/>
    <w:rPr>
      <w:color w:val="954F72" w:themeColor="followedHyperlink"/>
      <w:u w:val="single"/>
    </w:rPr>
  </w:style>
  <w:style w:type="paragraph" w:styleId="NormalWeb">
    <w:name w:val="Normal (Web)"/>
    <w:basedOn w:val="Normal"/>
    <w:uiPriority w:val="99"/>
    <w:semiHidden/>
    <w:unhideWhenUsed/>
    <w:rsid w:val="008C1C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1CF6"/>
    <w:rPr>
      <w:b/>
      <w:bCs/>
    </w:rPr>
  </w:style>
  <w:style w:type="character" w:styleId="Emphasis">
    <w:name w:val="Emphasis"/>
    <w:basedOn w:val="DefaultParagraphFont"/>
    <w:uiPriority w:val="20"/>
    <w:qFormat/>
    <w:rsid w:val="008C1CF6"/>
    <w:rPr>
      <w:i/>
      <w:iCs/>
    </w:rPr>
  </w:style>
  <w:style w:type="character" w:styleId="LineNumber">
    <w:name w:val="line number"/>
    <w:basedOn w:val="DefaultParagraphFont"/>
    <w:uiPriority w:val="99"/>
    <w:semiHidden/>
    <w:unhideWhenUsed/>
    <w:rsid w:val="008C1CF6"/>
  </w:style>
  <w:style w:type="paragraph" w:styleId="Revision">
    <w:name w:val="Revision"/>
    <w:hidden/>
    <w:uiPriority w:val="99"/>
    <w:semiHidden/>
    <w:rsid w:val="008C1CF6"/>
    <w:rPr>
      <w:rFonts w:ascii="Arial" w:eastAsia="Arial" w:hAnsi="Arial" w:cs="Arial"/>
      <w:sz w:val="22"/>
      <w:szCs w:val="22"/>
      <w:lang w:val="en"/>
    </w:rPr>
  </w:style>
  <w:style w:type="table" w:styleId="TableGrid">
    <w:name w:val="Table Grid"/>
    <w:basedOn w:val="TableNormal"/>
    <w:uiPriority w:val="39"/>
    <w:rsid w:val="008C1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C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32938</Words>
  <Characters>187747</Characters>
  <Application>Microsoft Office Word</Application>
  <DocSecurity>0</DocSecurity>
  <Lines>1564</Lines>
  <Paragraphs>440</Paragraphs>
  <ScaleCrop>false</ScaleCrop>
  <Company>Texas Tech University</Company>
  <LinksUpToDate>false</LinksUpToDate>
  <CharactersWithSpaces>220245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2023-01-10T20:57:00Z</dcterms:created>
  <dcterms:modified xsi:type="dcterms:W3CDTF">2023-01-10T21:02:00Z</dcterms:modified>
</cp:coreProperties>
</file>