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Arvo" w:cs="Arvo" w:eastAsia="Arvo" w:hAnsi="Arvo"/>
          <w:b w:val="1"/>
          <w:sz w:val="48"/>
          <w:rtl w:val="0"/>
        </w:rPr>
        <w:t xml:space="preserve">Ah-Jeez User Manual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Fonts w:ascii="Arvo" w:cs="Arvo" w:eastAsia="Arvo" w:hAnsi="Arvo"/>
          <w:rtl w:val="0"/>
        </w:rPr>
        <w:t xml:space="preserve">Welcome to Ah-Jeez, the Cards Against Humanity that doesn’t actually require physical cards. Below are instructions on how to get started with the app and start playing with your friends.</w:t>
      </w:r>
    </w:p>
    <w:p w:rsidR="00000000" w:rsidDel="00000000" w:rsidP="00000000" w:rsidRDefault="00000000" w:rsidRPr="00000000">
      <w:pPr>
        <w:spacing w:line="276" w:lineRule="auto"/>
        <w:ind w:firstLine="720"/>
        <w:contextualSpacing w:val="0"/>
        <w:jc w:val="left"/>
      </w:pP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rFonts w:ascii="Arvo" w:cs="Arvo" w:eastAsia="Arvo" w:hAnsi="Arvo"/>
          <w:b w:val="1"/>
          <w:sz w:val="36"/>
          <w:rtl w:val="0"/>
        </w:rPr>
        <w:t xml:space="preserve">Requirements:</w:t>
      </w:r>
    </w:p>
    <w:p w:rsidR="00000000" w:rsidDel="00000000" w:rsidP="00000000" w:rsidRDefault="00000000" w:rsidRPr="00000000">
      <w:pPr>
        <w:numPr>
          <w:ilvl w:val="0"/>
          <w:numId w:val="1"/>
        </w:numPr>
        <w:spacing w:line="276" w:lineRule="auto"/>
        <w:ind w:left="720" w:hanging="360"/>
        <w:contextualSpacing w:val="1"/>
        <w:jc w:val="left"/>
        <w:rPr>
          <w:rFonts w:ascii="Arvo" w:cs="Arvo" w:eastAsia="Arvo" w:hAnsi="Arvo"/>
        </w:rPr>
      </w:pPr>
      <w:r w:rsidDel="00000000" w:rsidR="00000000" w:rsidRPr="00000000">
        <w:rPr>
          <w:rFonts w:ascii="Arvo" w:cs="Arvo" w:eastAsia="Arvo" w:hAnsi="Arvo"/>
          <w:rtl w:val="0"/>
        </w:rPr>
        <w:t xml:space="preserve">Android Phone running at least version 3.0</w:t>
      </w:r>
    </w:p>
    <w:p w:rsidR="00000000" w:rsidDel="00000000" w:rsidP="00000000" w:rsidRDefault="00000000" w:rsidRPr="00000000">
      <w:pPr>
        <w:numPr>
          <w:ilvl w:val="0"/>
          <w:numId w:val="1"/>
        </w:numPr>
        <w:spacing w:line="276" w:lineRule="auto"/>
        <w:ind w:left="720" w:hanging="360"/>
        <w:contextualSpacing w:val="1"/>
        <w:jc w:val="left"/>
        <w:rPr>
          <w:rFonts w:ascii="Arvo" w:cs="Arvo" w:eastAsia="Arvo" w:hAnsi="Arvo"/>
        </w:rPr>
      </w:pPr>
      <w:r w:rsidDel="00000000" w:rsidR="00000000" w:rsidRPr="00000000">
        <w:rPr>
          <w:rFonts w:ascii="Arvo" w:cs="Arvo" w:eastAsia="Arvo" w:hAnsi="Arvo"/>
          <w:rtl w:val="0"/>
        </w:rPr>
        <w:t xml:space="preserve">Facebook account for authentication</w:t>
      </w:r>
    </w:p>
    <w:p w:rsidR="00000000" w:rsidDel="00000000" w:rsidP="00000000" w:rsidRDefault="00000000" w:rsidRPr="00000000">
      <w:pPr>
        <w:numPr>
          <w:ilvl w:val="0"/>
          <w:numId w:val="1"/>
        </w:numPr>
        <w:spacing w:line="276" w:lineRule="auto"/>
        <w:ind w:left="720" w:hanging="360"/>
        <w:contextualSpacing w:val="1"/>
        <w:jc w:val="left"/>
        <w:rPr>
          <w:rFonts w:ascii="Arvo" w:cs="Arvo" w:eastAsia="Arvo" w:hAnsi="Arvo"/>
        </w:rPr>
      </w:pPr>
      <w:r w:rsidDel="00000000" w:rsidR="00000000" w:rsidRPr="00000000">
        <w:rPr>
          <w:rFonts w:ascii="Arvo" w:cs="Arvo" w:eastAsia="Arvo" w:hAnsi="Arvo"/>
          <w:rtl w:val="0"/>
        </w:rPr>
        <w:t xml:space="preserve">Internet Access</w:t>
      </w:r>
    </w:p>
    <w:p w:rsidR="00000000" w:rsidDel="00000000" w:rsidP="00000000" w:rsidRDefault="00000000" w:rsidRPr="00000000">
      <w:pPr>
        <w:numPr>
          <w:ilvl w:val="0"/>
          <w:numId w:val="1"/>
        </w:numPr>
        <w:spacing w:line="276" w:lineRule="auto"/>
        <w:ind w:left="720" w:hanging="360"/>
        <w:contextualSpacing w:val="1"/>
        <w:jc w:val="left"/>
        <w:rPr>
          <w:rFonts w:ascii="Arvo" w:cs="Arvo" w:eastAsia="Arvo" w:hAnsi="Arvo"/>
          <w:u w:val="none"/>
        </w:rPr>
      </w:pPr>
      <w:r w:rsidDel="00000000" w:rsidR="00000000" w:rsidRPr="00000000">
        <w:rPr>
          <w:rFonts w:ascii="Arvo" w:cs="Arvo" w:eastAsia="Arvo" w:hAnsi="Arvo"/>
          <w:rtl w:val="0"/>
        </w:rPr>
        <w:t xml:space="preserve">Sense of Humor</w:t>
      </w:r>
    </w:p>
    <w:p w:rsidR="00000000" w:rsidDel="00000000" w:rsidP="00000000" w:rsidRDefault="00000000" w:rsidRPr="00000000">
      <w:pPr>
        <w:numPr>
          <w:ilvl w:val="0"/>
          <w:numId w:val="1"/>
        </w:numPr>
        <w:spacing w:line="276" w:lineRule="auto"/>
        <w:ind w:left="720" w:hanging="360"/>
        <w:contextualSpacing w:val="1"/>
        <w:jc w:val="left"/>
        <w:rPr>
          <w:rFonts w:ascii="Arvo" w:cs="Arvo" w:eastAsia="Arvo" w:hAnsi="Arvo"/>
          <w:u w:val="none"/>
        </w:rPr>
      </w:pPr>
      <w:r w:rsidDel="00000000" w:rsidR="00000000" w:rsidRPr="00000000">
        <w:rPr>
          <w:rFonts w:ascii="Arvo" w:cs="Arvo" w:eastAsia="Arvo" w:hAnsi="Arvo"/>
          <w:rtl w:val="0"/>
        </w:rPr>
        <w:t xml:space="preserve">Open Mind and Not Easily Offended</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vo" w:cs="Arvo" w:eastAsia="Arvo" w:hAnsi="Arvo"/>
          <w:b w:val="1"/>
          <w:sz w:val="36"/>
          <w:rtl w:val="0"/>
        </w:rPr>
        <w:t xml:space="preserve">Startup:</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vo" w:cs="Arvo" w:eastAsia="Arvo" w:hAnsi="Arvo"/>
          <w:rtl w:val="0"/>
        </w:rPr>
        <w:t xml:space="preserve">Click the app icon to start the application. Upon startup you should be greeted with a login screen. Please click “Login with Facebook” to be prompted with a normal facebook login page. At this point you are ready to play. If you want to logout, please click the menu button in the top left (looks like 3 bars), and select “Log Out”.</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vo" w:cs="Arvo" w:eastAsia="Arvo" w:hAnsi="Arvo"/>
          <w:b w:val="1"/>
          <w:sz w:val="36"/>
          <w:rtl w:val="0"/>
        </w:rPr>
        <w:t xml:space="preserve">Navigation: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vo" w:cs="Arvo" w:eastAsia="Arvo" w:hAnsi="Arvo"/>
          <w:rtl w:val="0"/>
        </w:rPr>
        <w:t xml:space="preserve">The menu button in the top left will be your guide to different sections of the app. From there you can go to the Lobby, where rooms will be hosted and the option of creating a room will be available. You can go to the Editor where you can submit your own card ideas by selecting card type and entering the text you would want to display</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vo" w:cs="Arvo" w:eastAsia="Arvo" w:hAnsi="Arvo"/>
          <w:b w:val="1"/>
          <w:sz w:val="36"/>
          <w:rtl w:val="0"/>
        </w:rPr>
        <w:t xml:space="preserve">Gameplay:</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vo" w:cs="Arvo" w:eastAsia="Arvo" w:hAnsi="Arvo"/>
          <w:rtl w:val="0"/>
        </w:rPr>
        <w:t xml:space="preserve">The game works exactly the same as Cards Against Humanity, rules for which you can find here: </w:t>
      </w:r>
      <w:hyperlink r:id="rId5">
        <w:r w:rsidDel="00000000" w:rsidR="00000000" w:rsidRPr="00000000">
          <w:rPr>
            <w:rFonts w:ascii="Arvo" w:cs="Arvo" w:eastAsia="Arvo" w:hAnsi="Arvo"/>
            <w:color w:val="1155cc"/>
            <w:u w:val="single"/>
            <w:rtl w:val="0"/>
          </w:rPr>
          <w:t xml:space="preserve">http://s3.amazonaws.com/cah/CAH_Rules.pdf</w:t>
        </w:r>
      </w:hyperlink>
      <w:r w:rsidDel="00000000" w:rsidR="00000000" w:rsidRPr="00000000">
        <w:rPr>
          <w:rFonts w:ascii="Arvo" w:cs="Arvo" w:eastAsia="Arvo" w:hAnsi="Arvo"/>
          <w:rtl w:val="0"/>
        </w:rPr>
        <w:t xml:space="preserve">. First you must join a room in the Lobby, or you must create a room to have players join. Note that if you create the room you must be the one to start the game. When you are not the judge, you can select the best white card that matches the question for the black card in play by tapping it. As the judge you will be presented with the white cards played, and choose the one you feel is the best by tapping it as well. Winners will be announced to all members in the room, and a new judge will automatically be picked. Also, your hand will remain refreshed, no need for the hassle of remembering to draw a new card. The game ends when somebody in the room wins 3 rounds, aka earns 3 points.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v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s3.amazonaws.com/cah/CAH_Rules.pdf" TargetMode="External"/></Relationships>
</file>