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AC55" w14:textId="4ED27BF5" w:rsidR="00F60E25" w:rsidRDefault="00F60E25" w:rsidP="00F60E25">
      <w:pPr>
        <w:jc w:val="center"/>
        <w:rPr>
          <w:color w:val="FF0000"/>
        </w:rPr>
      </w:pPr>
      <w:r w:rsidRPr="00F60E25">
        <w:rPr>
          <w:color w:val="FF0000"/>
        </w:rPr>
        <w:t>Project 2</w:t>
      </w:r>
      <w:r w:rsidR="000F76BC">
        <w:rPr>
          <w:color w:val="FF0000"/>
        </w:rPr>
        <w:t>.</w:t>
      </w:r>
      <w:r w:rsidRPr="00F60E25">
        <w:rPr>
          <w:color w:val="FF0000"/>
        </w:rPr>
        <w:t xml:space="preserve"> </w:t>
      </w:r>
      <w:r w:rsidR="006706FB">
        <w:rPr>
          <w:color w:val="FF0000"/>
        </w:rPr>
        <w:t>Neural Network</w:t>
      </w:r>
    </w:p>
    <w:p w14:paraId="6F294684" w14:textId="73590E8A" w:rsidR="009618FB" w:rsidRPr="006953B2" w:rsidRDefault="009618FB" w:rsidP="009618FB">
      <w:pPr>
        <w:rPr>
          <w:color w:val="000000" w:themeColor="text1"/>
        </w:rPr>
      </w:pPr>
      <w:r w:rsidRPr="006953B2">
        <w:rPr>
          <w:color w:val="000000" w:themeColor="text1"/>
        </w:rPr>
        <w:t>Task 1</w:t>
      </w:r>
      <w:r w:rsidR="006953B2" w:rsidRPr="006953B2">
        <w:rPr>
          <w:color w:val="000000" w:themeColor="text1"/>
        </w:rPr>
        <w:t xml:space="preserve">: Watch neural network videos posted </w:t>
      </w:r>
      <w:r w:rsidR="00553D07">
        <w:rPr>
          <w:color w:val="000000" w:themeColor="text1"/>
        </w:rPr>
        <w:t>in “12 Neural Network. pdf”</w:t>
      </w:r>
      <w:r w:rsidR="00B30FF6">
        <w:rPr>
          <w:color w:val="000000" w:themeColor="text1"/>
        </w:rPr>
        <w:t xml:space="preserve"> (90 minutes)</w:t>
      </w:r>
    </w:p>
    <w:p w14:paraId="6D8B62A9" w14:textId="5B120A49" w:rsidR="001819E4" w:rsidRPr="009D05A5" w:rsidRDefault="006953B2" w:rsidP="00667F0D">
      <w:pPr>
        <w:rPr>
          <w:color w:val="000000" w:themeColor="text1"/>
        </w:rPr>
      </w:pPr>
      <w:r w:rsidRPr="006953B2">
        <w:rPr>
          <w:color w:val="000000" w:themeColor="text1"/>
        </w:rPr>
        <w:t xml:space="preserve">Task 2: </w:t>
      </w:r>
      <w:r w:rsidR="001819E4">
        <w:rPr>
          <w:color w:val="000000" w:themeColor="text1"/>
        </w:rPr>
        <w:t>A</w:t>
      </w:r>
      <w:r w:rsidRPr="006953B2">
        <w:rPr>
          <w:color w:val="000000" w:themeColor="text1"/>
        </w:rPr>
        <w:t>nalysis</w:t>
      </w:r>
    </w:p>
    <w:p w14:paraId="5CBD4669" w14:textId="3949AD52" w:rsidR="006C5025" w:rsidRDefault="00F47B87" w:rsidP="00667F0D">
      <w:pPr>
        <w:rPr>
          <w:u w:val="single"/>
        </w:rPr>
      </w:pPr>
      <w:r>
        <w:rPr>
          <w:u w:val="single"/>
        </w:rPr>
        <w:t>Group members are encouraged to</w:t>
      </w:r>
      <w:r w:rsidR="006C5025" w:rsidRPr="00E31D89">
        <w:rPr>
          <w:u w:val="single"/>
        </w:rPr>
        <w:t xml:space="preserve"> use th</w:t>
      </w:r>
      <w:r w:rsidR="000E41BD">
        <w:rPr>
          <w:u w:val="single"/>
        </w:rPr>
        <w:t xml:space="preserve">e </w:t>
      </w:r>
      <w:r w:rsidR="006C5025" w:rsidRPr="00F47B87">
        <w:rPr>
          <w:u w:val="single"/>
        </w:rPr>
        <w:t xml:space="preserve">same </w:t>
      </w:r>
      <w:r w:rsidR="006C5025" w:rsidRPr="00E31D89">
        <w:rPr>
          <w:u w:val="single"/>
        </w:rPr>
        <w:t>dataset for their individual component</w:t>
      </w:r>
      <w:r>
        <w:rPr>
          <w:u w:val="single"/>
        </w:rPr>
        <w:t>s</w:t>
      </w:r>
      <w:r w:rsidR="006C5025" w:rsidRPr="00E31D89">
        <w:rPr>
          <w:u w:val="single"/>
        </w:rPr>
        <w:t xml:space="preserve">. </w:t>
      </w:r>
      <w:r>
        <w:rPr>
          <w:u w:val="single"/>
        </w:rPr>
        <w:t xml:space="preserve">As this will help with group presentation. </w:t>
      </w:r>
    </w:p>
    <w:p w14:paraId="205B9CEE" w14:textId="32250E0B" w:rsidR="00E31D89" w:rsidRDefault="009D05A5" w:rsidP="00667F0D">
      <w:pPr>
        <w:rPr>
          <w:color w:val="FF0000"/>
          <w:u w:val="single"/>
        </w:rPr>
      </w:pPr>
      <w:r w:rsidRPr="009D05A5">
        <w:rPr>
          <w:color w:val="FF0000"/>
          <w:u w:val="single"/>
        </w:rPr>
        <w:t xml:space="preserve">Data </w:t>
      </w:r>
    </w:p>
    <w:p w14:paraId="20174B91" w14:textId="77786700" w:rsidR="009D05A5" w:rsidRDefault="009D05A5" w:rsidP="009D05A5">
      <w:pPr>
        <w:rPr>
          <w:color w:val="FF0000"/>
        </w:rPr>
      </w:pPr>
      <w:r>
        <w:rPr>
          <w:color w:val="FF0000"/>
        </w:rPr>
        <w:t xml:space="preserve">Websites for data: </w:t>
      </w:r>
    </w:p>
    <w:p w14:paraId="67CEB6B9" w14:textId="329E82D2" w:rsidR="009D05A5" w:rsidRDefault="00000000" w:rsidP="009D05A5">
      <w:pPr>
        <w:rPr>
          <w:color w:val="FF0000"/>
        </w:rPr>
      </w:pPr>
      <w:hyperlink r:id="rId5" w:history="1">
        <w:r w:rsidR="009D05A5" w:rsidRPr="00915FEB">
          <w:rPr>
            <w:rStyle w:val="Hyperlink"/>
          </w:rPr>
          <w:t>https://archive.ics.uci.edu/datasets/</w:t>
        </w:r>
      </w:hyperlink>
    </w:p>
    <w:p w14:paraId="13243859" w14:textId="287C4AF2" w:rsidR="009D05A5" w:rsidRDefault="00000000" w:rsidP="009D05A5">
      <w:pPr>
        <w:rPr>
          <w:color w:val="FF0000"/>
        </w:rPr>
      </w:pPr>
      <w:hyperlink r:id="rId6" w:history="1">
        <w:r w:rsidR="009D05A5" w:rsidRPr="00915FEB">
          <w:rPr>
            <w:rStyle w:val="Hyperlink"/>
          </w:rPr>
          <w:t>https://www.kaggle.com/datasets</w:t>
        </w:r>
      </w:hyperlink>
    </w:p>
    <w:p w14:paraId="100CBA5B" w14:textId="77777777" w:rsidR="009D05A5" w:rsidRDefault="009D05A5" w:rsidP="009D05A5">
      <w:pPr>
        <w:rPr>
          <w:color w:val="FF0000"/>
        </w:rPr>
      </w:pPr>
    </w:p>
    <w:p w14:paraId="110AC793" w14:textId="3CA19197" w:rsidR="009D05A5" w:rsidRDefault="009D05A5" w:rsidP="009D05A5">
      <w:pPr>
        <w:rPr>
          <w:color w:val="FF0000"/>
        </w:rPr>
      </w:pPr>
      <w:r>
        <w:rPr>
          <w:color w:val="FF0000"/>
        </w:rPr>
        <w:t>Sample Datasets:</w:t>
      </w:r>
    </w:p>
    <w:p w14:paraId="77880554" w14:textId="5C2C1171" w:rsidR="004C3FDC" w:rsidRDefault="004C3FDC" w:rsidP="009D05A5">
      <w:pPr>
        <w:rPr>
          <w:color w:val="FF0000"/>
        </w:rPr>
      </w:pPr>
      <w:r>
        <w:rPr>
          <w:color w:val="FF0000"/>
        </w:rPr>
        <w:t>Y</w:t>
      </w:r>
      <w:r w:rsidRPr="009618FB">
        <w:rPr>
          <w:color w:val="FF0000"/>
        </w:rPr>
        <w:t>ou can use th</w:t>
      </w:r>
      <w:r>
        <w:rPr>
          <w:color w:val="FF0000"/>
        </w:rPr>
        <w:t xml:space="preserve">ese sample </w:t>
      </w:r>
      <w:proofErr w:type="gramStart"/>
      <w:r>
        <w:rPr>
          <w:color w:val="FF0000"/>
        </w:rPr>
        <w:t>datasets</w:t>
      </w:r>
      <w:r w:rsidRPr="009618FB">
        <w:rPr>
          <w:color w:val="FF0000"/>
        </w:rPr>
        <w:t>, or</w:t>
      </w:r>
      <w:proofErr w:type="gramEnd"/>
      <w:r w:rsidRPr="009618FB">
        <w:rPr>
          <w:color w:val="FF0000"/>
        </w:rPr>
        <w:t xml:space="preserve"> choose a dataset of your</w:t>
      </w:r>
      <w:r>
        <w:rPr>
          <w:color w:val="FF0000"/>
        </w:rPr>
        <w:t xml:space="preserve"> </w:t>
      </w:r>
      <w:r w:rsidRPr="009618FB">
        <w:rPr>
          <w:color w:val="FF0000"/>
        </w:rPr>
        <w:t>interest</w:t>
      </w:r>
      <w:r>
        <w:rPr>
          <w:color w:val="FF0000"/>
        </w:rPr>
        <w:t>.</w:t>
      </w:r>
    </w:p>
    <w:p w14:paraId="37E29B48" w14:textId="7DD975D8" w:rsidR="00CA5A79" w:rsidRPr="004C3FDC" w:rsidRDefault="00CA5A79" w:rsidP="009D05A5">
      <w:r w:rsidRPr="004C3FDC">
        <w:t xml:space="preserve">Dataset on bright space </w:t>
      </w:r>
      <w:proofErr w:type="gramStart"/>
      <w:r w:rsidRPr="004C3FDC">
        <w:t>are</w:t>
      </w:r>
      <w:proofErr w:type="gramEnd"/>
      <w:r w:rsidRPr="004C3FDC">
        <w:t xml:space="preserve"> cleaned. The links provide descriptions of the datasets. </w:t>
      </w:r>
    </w:p>
    <w:p w14:paraId="38754A75" w14:textId="6A33971A" w:rsidR="009D05A5" w:rsidRPr="004C3FDC" w:rsidRDefault="009D05A5" w:rsidP="009D05A5">
      <w:r w:rsidRPr="004C3FDC">
        <w:t xml:space="preserve">“speeddating_clean.csv” </w:t>
      </w:r>
    </w:p>
    <w:p w14:paraId="63BDC379" w14:textId="77777777" w:rsidR="009D05A5" w:rsidRPr="004C3FDC" w:rsidRDefault="00000000" w:rsidP="009D05A5">
      <w:pPr>
        <w:rPr>
          <w:u w:val="single"/>
        </w:rPr>
      </w:pPr>
      <w:hyperlink r:id="rId7" w:history="1">
        <w:r w:rsidR="009D05A5" w:rsidRPr="004C3FDC">
          <w:rPr>
            <w:rStyle w:val="Hyperlink"/>
            <w:color w:val="auto"/>
          </w:rPr>
          <w:t>https://www.kaggle.com/datasets/ulrikthygepedersen/speed-dating</w:t>
        </w:r>
      </w:hyperlink>
    </w:p>
    <w:p w14:paraId="22C2AFCC" w14:textId="5B66FCC5" w:rsidR="009D05A5" w:rsidRPr="004C3FDC" w:rsidRDefault="009D05A5" w:rsidP="00667F0D">
      <w:pPr>
        <w:rPr>
          <w:u w:val="single"/>
        </w:rPr>
      </w:pPr>
      <w:r w:rsidRPr="004C3FDC">
        <w:rPr>
          <w:u w:val="single"/>
        </w:rPr>
        <w:t>“</w:t>
      </w:r>
      <w:r w:rsidR="00CA5A79" w:rsidRPr="004C3FDC">
        <w:rPr>
          <w:u w:val="single"/>
        </w:rPr>
        <w:t>w</w:t>
      </w:r>
      <w:r w:rsidRPr="004C3FDC">
        <w:rPr>
          <w:u w:val="single"/>
        </w:rPr>
        <w:t>ine_</w:t>
      </w:r>
      <w:r w:rsidR="00CA5A79" w:rsidRPr="004C3FDC">
        <w:rPr>
          <w:u w:val="single"/>
        </w:rPr>
        <w:t>q</w:t>
      </w:r>
      <w:r w:rsidRPr="004C3FDC">
        <w:rPr>
          <w:u w:val="single"/>
        </w:rPr>
        <w:t>uality.csv”</w:t>
      </w:r>
    </w:p>
    <w:p w14:paraId="64D3395B" w14:textId="476D6DA9" w:rsidR="009D05A5" w:rsidRPr="004C3FDC" w:rsidRDefault="00000000" w:rsidP="00667F0D">
      <w:pPr>
        <w:rPr>
          <w:u w:val="single"/>
        </w:rPr>
      </w:pPr>
      <w:hyperlink r:id="rId8" w:history="1">
        <w:r w:rsidR="009D05A5" w:rsidRPr="004C3FDC">
          <w:rPr>
            <w:rStyle w:val="Hyperlink"/>
            <w:color w:val="auto"/>
          </w:rPr>
          <w:t>https://archive.ics.uci.edu/dataset/186/wine+quality</w:t>
        </w:r>
      </w:hyperlink>
    </w:p>
    <w:p w14:paraId="0593ABFB" w14:textId="369C5CF7" w:rsidR="00CA5A79" w:rsidRPr="004C3FDC" w:rsidRDefault="00CA5A79" w:rsidP="00667F0D">
      <w:pPr>
        <w:rPr>
          <w:u w:val="single"/>
        </w:rPr>
      </w:pPr>
      <w:r w:rsidRPr="004C3FDC">
        <w:rPr>
          <w:u w:val="single"/>
        </w:rPr>
        <w:t>“newspopularity.csv”</w:t>
      </w:r>
    </w:p>
    <w:p w14:paraId="71F5DB9D" w14:textId="53DB27EF" w:rsidR="00CA5A79" w:rsidRPr="004C3FDC" w:rsidRDefault="00000000" w:rsidP="00667F0D">
      <w:pPr>
        <w:rPr>
          <w:u w:val="single"/>
        </w:rPr>
      </w:pPr>
      <w:hyperlink r:id="rId9" w:history="1">
        <w:r w:rsidR="00CA5A79" w:rsidRPr="004C3FDC">
          <w:rPr>
            <w:rStyle w:val="Hyperlink"/>
            <w:color w:val="auto"/>
          </w:rPr>
          <w:t>https://archive.ics.uci.edu/dataset/332/online+news+popularity</w:t>
        </w:r>
      </w:hyperlink>
    </w:p>
    <w:p w14:paraId="14857AD1" w14:textId="77777777" w:rsidR="00CA5A79" w:rsidRDefault="00CA5A79" w:rsidP="00667F0D">
      <w:pPr>
        <w:rPr>
          <w:color w:val="FF0000"/>
          <w:u w:val="single"/>
        </w:rPr>
      </w:pPr>
    </w:p>
    <w:p w14:paraId="4E17C46A" w14:textId="77777777" w:rsidR="004C3FDC" w:rsidRDefault="004C3FDC" w:rsidP="00667F0D">
      <w:pPr>
        <w:rPr>
          <w:color w:val="FF0000"/>
          <w:u w:val="single"/>
        </w:rPr>
      </w:pPr>
    </w:p>
    <w:p w14:paraId="3C0317F8" w14:textId="1CADAECE" w:rsidR="00667F0D" w:rsidRPr="00F60E25" w:rsidRDefault="00667F0D" w:rsidP="00667F0D">
      <w:pPr>
        <w:rPr>
          <w:color w:val="FF0000"/>
          <w:u w:val="single"/>
        </w:rPr>
      </w:pPr>
      <w:r w:rsidRPr="00F60E25">
        <w:rPr>
          <w:color w:val="FF0000"/>
          <w:u w:val="single"/>
        </w:rPr>
        <w:t>Individual Component</w:t>
      </w:r>
    </w:p>
    <w:p w14:paraId="5310724E" w14:textId="53FF5FE5" w:rsidR="00AB6647" w:rsidRDefault="00E31D89" w:rsidP="00667F0D">
      <w:r>
        <w:t>Each member will</w:t>
      </w:r>
      <w:r w:rsidR="00667F0D">
        <w:t xml:space="preserve"> independently perform </w:t>
      </w:r>
      <w:r w:rsidR="008A4CAB">
        <w:t>the following</w:t>
      </w:r>
      <w:r w:rsidR="00667F0D">
        <w:t xml:space="preserve"> analyses on the dataset</w:t>
      </w:r>
      <w:r w:rsidR="00CE1D9D">
        <w:t xml:space="preserve">. </w:t>
      </w:r>
    </w:p>
    <w:p w14:paraId="079E0455" w14:textId="26664334" w:rsidR="000F76BC" w:rsidRDefault="000F76BC" w:rsidP="00667F0D">
      <w:r>
        <w:t xml:space="preserve">Test </w:t>
      </w:r>
      <w:r w:rsidR="008A69C3">
        <w:t>8</w:t>
      </w:r>
      <w:r>
        <w:t xml:space="preserve"> (or more) different neural network specifications and record their performance</w:t>
      </w:r>
      <w:r w:rsidR="008E117A">
        <w:t xml:space="preserve"> (on the same target variable)</w:t>
      </w:r>
      <w:r>
        <w:t>.</w:t>
      </w:r>
    </w:p>
    <w:p w14:paraId="52C6615F" w14:textId="77777777" w:rsidR="004C3FDC" w:rsidRDefault="004C3FDC" w:rsidP="00667F0D"/>
    <w:p w14:paraId="021494D2" w14:textId="4B86C743" w:rsidR="004C3FDC" w:rsidRDefault="004C3FDC" w:rsidP="00667F0D">
      <w:r>
        <w:lastRenderedPageBreak/>
        <w:t>In each test, you can change which variables are used for the prediction, the percentage of data used in the training set, the structure of the network</w:t>
      </w:r>
      <w:r w:rsidR="00625E48">
        <w:t xml:space="preserve"> </w:t>
      </w:r>
      <w:r w:rsidR="00625E48">
        <w:t>(such as the number of hidden layers, the number of neurons in each layer)</w:t>
      </w:r>
      <w:r>
        <w:t xml:space="preserve">, the activation function used, </w:t>
      </w:r>
      <w:r w:rsidR="00505CEF">
        <w:t xml:space="preserve">and </w:t>
      </w:r>
      <w:r>
        <w:t>epochs used.</w:t>
      </w:r>
    </w:p>
    <w:p w14:paraId="4CAB5449" w14:textId="0F53FD9C" w:rsidR="004C3FDC" w:rsidRDefault="004C3FDC" w:rsidP="00667F0D">
      <w:r>
        <w:t>Record the code, runtime</w:t>
      </w:r>
      <w:r w:rsidR="00505CEF">
        <w:t>,</w:t>
      </w:r>
      <w:r>
        <w:t xml:space="preserve"> and accuracy</w:t>
      </w:r>
      <w:r w:rsidR="00625E48">
        <w:t xml:space="preserve"> for each test</w:t>
      </w:r>
      <w:r>
        <w:t xml:space="preserve">. </w:t>
      </w:r>
    </w:p>
    <w:tbl>
      <w:tblPr>
        <w:tblStyle w:val="TableGrid"/>
        <w:tblW w:w="11658" w:type="dxa"/>
        <w:jc w:val="center"/>
        <w:tblLook w:val="04A0" w:firstRow="1" w:lastRow="0" w:firstColumn="1" w:lastColumn="0" w:noHBand="0" w:noVBand="1"/>
      </w:tblPr>
      <w:tblGrid>
        <w:gridCol w:w="1190"/>
        <w:gridCol w:w="1190"/>
        <w:gridCol w:w="1023"/>
        <w:gridCol w:w="1079"/>
        <w:gridCol w:w="4672"/>
        <w:gridCol w:w="857"/>
        <w:gridCol w:w="630"/>
        <w:gridCol w:w="1017"/>
      </w:tblGrid>
      <w:tr w:rsidR="008E117A" w:rsidRPr="000F76BC" w14:paraId="7FE3084D" w14:textId="765131B8" w:rsidTr="008E117A">
        <w:trPr>
          <w:jc w:val="center"/>
        </w:trPr>
        <w:tc>
          <w:tcPr>
            <w:tcW w:w="1190" w:type="dxa"/>
          </w:tcPr>
          <w:p w14:paraId="360AD208" w14:textId="2EE5A31B" w:rsidR="008E117A" w:rsidRPr="000F76BC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1190" w:type="dxa"/>
          </w:tcPr>
          <w:p w14:paraId="22218CAA" w14:textId="38086B58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Training percentage</w:t>
            </w:r>
          </w:p>
        </w:tc>
        <w:tc>
          <w:tcPr>
            <w:tcW w:w="1023" w:type="dxa"/>
          </w:tcPr>
          <w:p w14:paraId="7C1E0F99" w14:textId="15C0A184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Structure</w:t>
            </w:r>
          </w:p>
        </w:tc>
        <w:tc>
          <w:tcPr>
            <w:tcW w:w="1079" w:type="dxa"/>
          </w:tcPr>
          <w:p w14:paraId="2849697A" w14:textId="1BD4CFA3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Activation</w:t>
            </w:r>
          </w:p>
        </w:tc>
        <w:tc>
          <w:tcPr>
            <w:tcW w:w="4672" w:type="dxa"/>
          </w:tcPr>
          <w:p w14:paraId="236041C4" w14:textId="75208C60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code</w:t>
            </w:r>
          </w:p>
        </w:tc>
        <w:tc>
          <w:tcPr>
            <w:tcW w:w="857" w:type="dxa"/>
          </w:tcPr>
          <w:p w14:paraId="32F3539B" w14:textId="3503E033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epochs</w:t>
            </w:r>
          </w:p>
        </w:tc>
        <w:tc>
          <w:tcPr>
            <w:tcW w:w="630" w:type="dxa"/>
          </w:tcPr>
          <w:p w14:paraId="60824020" w14:textId="4397EE68" w:rsidR="008E117A" w:rsidRPr="000F76BC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time</w:t>
            </w:r>
          </w:p>
        </w:tc>
        <w:tc>
          <w:tcPr>
            <w:tcW w:w="1017" w:type="dxa"/>
          </w:tcPr>
          <w:p w14:paraId="23ED5E53" w14:textId="2241B351" w:rsidR="008E117A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</w:tr>
      <w:tr w:rsidR="008E117A" w:rsidRPr="000F76BC" w14:paraId="6D05238D" w14:textId="64486101" w:rsidTr="008E117A">
        <w:trPr>
          <w:jc w:val="center"/>
        </w:trPr>
        <w:tc>
          <w:tcPr>
            <w:tcW w:w="1190" w:type="dxa"/>
          </w:tcPr>
          <w:p w14:paraId="4F2A50C0" w14:textId="1A4CE32C" w:rsidR="008E117A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Y:</w:t>
            </w:r>
          </w:p>
          <w:p w14:paraId="524B7703" w14:textId="085105A4" w:rsidR="008E117A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</w:t>
            </w:r>
          </w:p>
          <w:p w14:paraId="1C196BA4" w14:textId="7D616CC2" w:rsidR="008E117A" w:rsidRPr="000F76BC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X: all other columns</w:t>
            </w:r>
          </w:p>
        </w:tc>
        <w:tc>
          <w:tcPr>
            <w:tcW w:w="1190" w:type="dxa"/>
          </w:tcPr>
          <w:p w14:paraId="43C27BC4" w14:textId="5828462F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80</w:t>
            </w:r>
          </w:p>
        </w:tc>
        <w:tc>
          <w:tcPr>
            <w:tcW w:w="1023" w:type="dxa"/>
          </w:tcPr>
          <w:p w14:paraId="1712E98B" w14:textId="2D5AE2A8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(62,8,1)</w:t>
            </w:r>
          </w:p>
        </w:tc>
        <w:tc>
          <w:tcPr>
            <w:tcW w:w="1079" w:type="dxa"/>
          </w:tcPr>
          <w:p w14:paraId="33E96688" w14:textId="77777777" w:rsidR="008E117A" w:rsidRPr="000F76BC" w:rsidRDefault="008E117A" w:rsidP="00667F0D">
            <w:pPr>
              <w:rPr>
                <w:sz w:val="20"/>
                <w:szCs w:val="20"/>
              </w:rPr>
            </w:pPr>
            <w:proofErr w:type="spellStart"/>
            <w:r w:rsidRPr="000F76BC">
              <w:rPr>
                <w:sz w:val="20"/>
                <w:szCs w:val="20"/>
              </w:rPr>
              <w:t>Relu</w:t>
            </w:r>
            <w:proofErr w:type="spellEnd"/>
            <w:r w:rsidRPr="000F76BC">
              <w:rPr>
                <w:sz w:val="20"/>
                <w:szCs w:val="20"/>
              </w:rPr>
              <w:t>,</w:t>
            </w:r>
          </w:p>
          <w:p w14:paraId="445CAE1D" w14:textId="77777777" w:rsidR="008E117A" w:rsidRPr="000F76BC" w:rsidRDefault="008E117A" w:rsidP="00667F0D">
            <w:pPr>
              <w:rPr>
                <w:sz w:val="20"/>
                <w:szCs w:val="20"/>
              </w:rPr>
            </w:pPr>
            <w:proofErr w:type="spellStart"/>
            <w:r w:rsidRPr="000F76BC">
              <w:rPr>
                <w:sz w:val="20"/>
                <w:szCs w:val="20"/>
              </w:rPr>
              <w:t>Relu</w:t>
            </w:r>
            <w:proofErr w:type="spellEnd"/>
            <w:r w:rsidRPr="000F76BC">
              <w:rPr>
                <w:sz w:val="20"/>
                <w:szCs w:val="20"/>
              </w:rPr>
              <w:t>,</w:t>
            </w:r>
          </w:p>
          <w:p w14:paraId="4B963D15" w14:textId="2A671FD4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sigmoid</w:t>
            </w:r>
          </w:p>
        </w:tc>
        <w:tc>
          <w:tcPr>
            <w:tcW w:w="4672" w:type="dxa"/>
          </w:tcPr>
          <w:p w14:paraId="20D3F570" w14:textId="58F33FC6" w:rsidR="008E117A" w:rsidRPr="000F76BC" w:rsidRDefault="008E117A" w:rsidP="000F76B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20"/>
                <w:szCs w:val="20"/>
              </w:rPr>
            </w:pPr>
            <w:proofErr w:type="spellStart"/>
            <w:proofErr w:type="gramStart"/>
            <w:r w:rsidRPr="000F76BC">
              <w:rPr>
                <w:rFonts w:ascii="Menlo" w:hAnsi="Menlo" w:cs="Menlo"/>
                <w:color w:val="4FC1FF"/>
                <w:sz w:val="20"/>
                <w:szCs w:val="20"/>
              </w:rPr>
              <w:t>NN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.add</w:t>
            </w:r>
            <w:proofErr w:type="spell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(</w:t>
            </w:r>
            <w:proofErr w:type="gram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Dense(</w:t>
            </w:r>
            <w:r w:rsidRPr="000F76BC">
              <w:rPr>
                <w:rFonts w:ascii="Menlo" w:hAnsi="Menlo" w:cs="Menlo"/>
                <w:color w:val="B5CEA8"/>
                <w:sz w:val="20"/>
                <w:szCs w:val="20"/>
              </w:rPr>
              <w:t>12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,</w:t>
            </w:r>
            <w:r w:rsidRPr="000F76BC">
              <w:rPr>
                <w:rFonts w:ascii="Menlo" w:hAnsi="Menlo" w:cs="Menlo"/>
                <w:color w:val="9CDCFE"/>
                <w:sz w:val="20"/>
                <w:szCs w:val="20"/>
              </w:rPr>
              <w:t>input_dim</w:t>
            </w:r>
            <w:r w:rsidRPr="000F76BC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F76BC">
              <w:rPr>
                <w:rFonts w:ascii="Menlo" w:hAnsi="Menlo" w:cs="Menlo"/>
                <w:color w:val="B5CEA8"/>
                <w:sz w:val="20"/>
                <w:szCs w:val="20"/>
              </w:rPr>
              <w:t>62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 xml:space="preserve">, </w:t>
            </w:r>
            <w:r w:rsidRPr="000F76BC">
              <w:rPr>
                <w:rFonts w:ascii="Menlo" w:hAnsi="Menlo" w:cs="Menlo"/>
                <w:color w:val="9CDCFE"/>
                <w:sz w:val="20"/>
                <w:szCs w:val="20"/>
              </w:rPr>
              <w:t>activation</w:t>
            </w:r>
            <w:r w:rsidRPr="000F76BC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'</w:t>
            </w:r>
            <w:proofErr w:type="spellStart"/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relu</w:t>
            </w:r>
            <w:proofErr w:type="spellEnd"/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'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 xml:space="preserve">)) </w:t>
            </w:r>
          </w:p>
          <w:p w14:paraId="7E7B94B0" w14:textId="06E272D0" w:rsidR="008E117A" w:rsidRPr="000F76BC" w:rsidRDefault="008E117A" w:rsidP="000F76B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20"/>
                <w:szCs w:val="20"/>
              </w:rPr>
            </w:pPr>
            <w:proofErr w:type="spellStart"/>
            <w:proofErr w:type="gramStart"/>
            <w:r w:rsidRPr="000F76BC">
              <w:rPr>
                <w:rFonts w:ascii="Menlo" w:hAnsi="Menlo" w:cs="Menlo"/>
                <w:color w:val="4FC1FF"/>
                <w:sz w:val="20"/>
                <w:szCs w:val="20"/>
              </w:rPr>
              <w:t>NN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.add</w:t>
            </w:r>
            <w:proofErr w:type="spell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(</w:t>
            </w:r>
            <w:proofErr w:type="gram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Dense(</w:t>
            </w:r>
            <w:r w:rsidRPr="000F76BC">
              <w:rPr>
                <w:rFonts w:ascii="Menlo" w:hAnsi="Menlo" w:cs="Menlo"/>
                <w:color w:val="B5CEA8"/>
                <w:sz w:val="20"/>
                <w:szCs w:val="20"/>
              </w:rPr>
              <w:t>8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,</w:t>
            </w:r>
            <w:r w:rsidRPr="000F76BC">
              <w:rPr>
                <w:rFonts w:ascii="Menlo" w:hAnsi="Menlo" w:cs="Menlo"/>
                <w:color w:val="9CDCFE"/>
                <w:sz w:val="20"/>
                <w:szCs w:val="20"/>
              </w:rPr>
              <w:t>activation</w:t>
            </w:r>
            <w:r w:rsidRPr="000F76BC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'</w:t>
            </w:r>
            <w:proofErr w:type="spellStart"/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relu</w:t>
            </w:r>
            <w:proofErr w:type="spellEnd"/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'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 xml:space="preserve">)) </w:t>
            </w:r>
          </w:p>
          <w:p w14:paraId="66041D52" w14:textId="385B4DE9" w:rsidR="008E117A" w:rsidRPr="000F76BC" w:rsidRDefault="008E117A" w:rsidP="000F76B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20"/>
                <w:szCs w:val="20"/>
              </w:rPr>
            </w:pPr>
            <w:proofErr w:type="spellStart"/>
            <w:proofErr w:type="gramStart"/>
            <w:r w:rsidRPr="000F76BC">
              <w:rPr>
                <w:rFonts w:ascii="Menlo" w:hAnsi="Menlo" w:cs="Menlo"/>
                <w:color w:val="4FC1FF"/>
                <w:sz w:val="20"/>
                <w:szCs w:val="20"/>
              </w:rPr>
              <w:t>NN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.add</w:t>
            </w:r>
            <w:proofErr w:type="spell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(</w:t>
            </w:r>
            <w:proofErr w:type="gramEnd"/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Dense(</w:t>
            </w:r>
            <w:r w:rsidRPr="000F76BC"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>,</w:t>
            </w:r>
            <w:r w:rsidRPr="000F76BC">
              <w:rPr>
                <w:rFonts w:ascii="Menlo" w:hAnsi="Menlo" w:cs="Menlo"/>
                <w:color w:val="9CDCFE"/>
                <w:sz w:val="20"/>
                <w:szCs w:val="20"/>
              </w:rPr>
              <w:t>activation</w:t>
            </w:r>
            <w:r w:rsidRPr="000F76BC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F76BC">
              <w:rPr>
                <w:rFonts w:ascii="Menlo" w:hAnsi="Menlo" w:cs="Menlo"/>
                <w:color w:val="CE9178"/>
                <w:sz w:val="20"/>
                <w:szCs w:val="20"/>
              </w:rPr>
              <w:t>'sigmoid'</w:t>
            </w:r>
            <w:r w:rsidRPr="000F76BC">
              <w:rPr>
                <w:rFonts w:ascii="Menlo" w:hAnsi="Menlo" w:cs="Menlo"/>
                <w:color w:val="CCCCCC"/>
                <w:sz w:val="20"/>
                <w:szCs w:val="20"/>
              </w:rPr>
              <w:t xml:space="preserve">)) </w:t>
            </w:r>
          </w:p>
          <w:p w14:paraId="5DB2225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388AA469" w14:textId="0FB697FB" w:rsidR="008E117A" w:rsidRPr="000F76BC" w:rsidRDefault="008E117A" w:rsidP="00667F0D">
            <w:pPr>
              <w:rPr>
                <w:sz w:val="20"/>
                <w:szCs w:val="20"/>
              </w:rPr>
            </w:pPr>
            <w:r w:rsidRPr="000F76BC">
              <w:rPr>
                <w:sz w:val="20"/>
                <w:szCs w:val="20"/>
              </w:rPr>
              <w:t>100</w:t>
            </w:r>
          </w:p>
        </w:tc>
        <w:tc>
          <w:tcPr>
            <w:tcW w:w="630" w:type="dxa"/>
          </w:tcPr>
          <w:p w14:paraId="4CCCEF4C" w14:textId="437CC9AE" w:rsidR="008E117A" w:rsidRPr="000F76BC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8sec</w:t>
            </w:r>
          </w:p>
        </w:tc>
        <w:tc>
          <w:tcPr>
            <w:tcW w:w="1017" w:type="dxa"/>
          </w:tcPr>
          <w:p w14:paraId="47BE4ECF" w14:textId="7CF84794" w:rsidR="008E117A" w:rsidRDefault="008E117A" w:rsidP="00667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8E117A" w:rsidRPr="000F76BC" w14:paraId="5C8E8DD5" w14:textId="6AE2472B" w:rsidTr="008E117A">
        <w:trPr>
          <w:jc w:val="center"/>
        </w:trPr>
        <w:tc>
          <w:tcPr>
            <w:tcW w:w="1190" w:type="dxa"/>
          </w:tcPr>
          <w:p w14:paraId="2D47E885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7931DC78" w14:textId="16434201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08E3D85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27F0298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4374D27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711FCDF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1C70EC5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05D1330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5FE910CF" w14:textId="459EAD44" w:rsidTr="008E117A">
        <w:trPr>
          <w:jc w:val="center"/>
        </w:trPr>
        <w:tc>
          <w:tcPr>
            <w:tcW w:w="1190" w:type="dxa"/>
          </w:tcPr>
          <w:p w14:paraId="0EF2C582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63E3FE4A" w14:textId="3AB00D16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3C9F5BE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4894E8B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13B142E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4626FCE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5A6828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7369E5D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76EB0BFD" w14:textId="40A43929" w:rsidTr="008E117A">
        <w:trPr>
          <w:jc w:val="center"/>
        </w:trPr>
        <w:tc>
          <w:tcPr>
            <w:tcW w:w="1190" w:type="dxa"/>
          </w:tcPr>
          <w:p w14:paraId="31FBF412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0B36CAC4" w14:textId="128FCEC4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500D747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2F39694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488861D2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41188CC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A61043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7731A6B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44B7FCAA" w14:textId="46D4DB79" w:rsidTr="008E117A">
        <w:trPr>
          <w:jc w:val="center"/>
        </w:trPr>
        <w:tc>
          <w:tcPr>
            <w:tcW w:w="1190" w:type="dxa"/>
          </w:tcPr>
          <w:p w14:paraId="090792E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3237E5AB" w14:textId="29CF193A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2572953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37D3D68B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54DA71BB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6B39ED79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BB187EA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6EF47E8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3F2B69C2" w14:textId="34A61AFE" w:rsidTr="008E117A">
        <w:trPr>
          <w:jc w:val="center"/>
        </w:trPr>
        <w:tc>
          <w:tcPr>
            <w:tcW w:w="1190" w:type="dxa"/>
          </w:tcPr>
          <w:p w14:paraId="75DB26D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6164EBBC" w14:textId="029A55D3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77B46D4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5FD2134A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193AE28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4C4317D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127BF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63664D2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4019BE8C" w14:textId="66A9B012" w:rsidTr="008E117A">
        <w:trPr>
          <w:jc w:val="center"/>
        </w:trPr>
        <w:tc>
          <w:tcPr>
            <w:tcW w:w="1190" w:type="dxa"/>
          </w:tcPr>
          <w:p w14:paraId="59324FCB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7F851103" w14:textId="736DDFDE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2EEAA29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7A6D4B0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4DE5591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6CDECA5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6B02F77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16D48E8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57309C07" w14:textId="77777777" w:rsidTr="008E117A">
        <w:trPr>
          <w:jc w:val="center"/>
        </w:trPr>
        <w:tc>
          <w:tcPr>
            <w:tcW w:w="1190" w:type="dxa"/>
          </w:tcPr>
          <w:p w14:paraId="042BA15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20A2D11B" w14:textId="7A2BFA3B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213CC3E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3333B57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61C502B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5E0750E5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9B75687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697F641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3180C483" w14:textId="77777777" w:rsidTr="008E117A">
        <w:trPr>
          <w:jc w:val="center"/>
        </w:trPr>
        <w:tc>
          <w:tcPr>
            <w:tcW w:w="1190" w:type="dxa"/>
          </w:tcPr>
          <w:p w14:paraId="476F2AF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56D5B7F8" w14:textId="18D8923F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5FFF91D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6A89C7E7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42C6E5F9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6371615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FB119C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1837D8B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686FE2F9" w14:textId="77777777" w:rsidTr="008E117A">
        <w:trPr>
          <w:jc w:val="center"/>
        </w:trPr>
        <w:tc>
          <w:tcPr>
            <w:tcW w:w="1190" w:type="dxa"/>
          </w:tcPr>
          <w:p w14:paraId="075CFFD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33FF90A2" w14:textId="0ED11D48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6E5C75C9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6C1F7F2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0F5ED59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4433C4A9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10C6EF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250914C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405D8050" w14:textId="77777777" w:rsidTr="008E117A">
        <w:trPr>
          <w:jc w:val="center"/>
        </w:trPr>
        <w:tc>
          <w:tcPr>
            <w:tcW w:w="1190" w:type="dxa"/>
          </w:tcPr>
          <w:p w14:paraId="359AB805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276356E1" w14:textId="15CEB24C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2908C93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511BDD6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350AA35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742A484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522D02A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73989A1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5E817C02" w14:textId="77777777" w:rsidTr="008E117A">
        <w:trPr>
          <w:jc w:val="center"/>
        </w:trPr>
        <w:tc>
          <w:tcPr>
            <w:tcW w:w="1190" w:type="dxa"/>
          </w:tcPr>
          <w:p w14:paraId="0B055861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5E104A03" w14:textId="0B926A51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31F443D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02DB2E0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2D82833D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02F17ED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59B2FF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2D8B928A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4DBBA012" w14:textId="77777777" w:rsidTr="008E117A">
        <w:trPr>
          <w:jc w:val="center"/>
        </w:trPr>
        <w:tc>
          <w:tcPr>
            <w:tcW w:w="1190" w:type="dxa"/>
          </w:tcPr>
          <w:p w14:paraId="4316000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287F390C" w14:textId="671C487E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33BC5B2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5C00A55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1FD36507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0BD78B6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70B70F7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3CF9945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001307D5" w14:textId="77777777" w:rsidTr="008E117A">
        <w:trPr>
          <w:jc w:val="center"/>
        </w:trPr>
        <w:tc>
          <w:tcPr>
            <w:tcW w:w="1190" w:type="dxa"/>
          </w:tcPr>
          <w:p w14:paraId="5070F0B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31F8B8AB" w14:textId="3E0B3EB1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2DD141B4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4FD2581A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538AC2BF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0D5E0968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9BA376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4CDAC70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  <w:tr w:rsidR="008E117A" w:rsidRPr="000F76BC" w14:paraId="02871F91" w14:textId="77777777" w:rsidTr="008E117A">
        <w:trPr>
          <w:jc w:val="center"/>
        </w:trPr>
        <w:tc>
          <w:tcPr>
            <w:tcW w:w="1190" w:type="dxa"/>
          </w:tcPr>
          <w:p w14:paraId="7E0625B8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14:paraId="75201C24" w14:textId="17CF1285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14:paraId="6BE47FE5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380B748B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2A82D82E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78AC34D3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17373E0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4530F72C" w14:textId="77777777" w:rsidR="008E117A" w:rsidRPr="000F76BC" w:rsidRDefault="008E117A" w:rsidP="00667F0D">
            <w:pPr>
              <w:rPr>
                <w:sz w:val="20"/>
                <w:szCs w:val="20"/>
              </w:rPr>
            </w:pPr>
          </w:p>
        </w:tc>
      </w:tr>
    </w:tbl>
    <w:p w14:paraId="5BD7449B" w14:textId="77777777" w:rsidR="000F76BC" w:rsidRDefault="000F76BC" w:rsidP="00667F0D"/>
    <w:p w14:paraId="6C6D9775" w14:textId="35175618" w:rsidR="00AB6647" w:rsidRDefault="005A56DF" w:rsidP="00667F0D">
      <w:r w:rsidRPr="005A56DF">
        <w:t>Briefly explain: Did you observe any patterns in how the specifications might affect accuracy?</w:t>
      </w:r>
    </w:p>
    <w:p w14:paraId="4AA37166" w14:textId="77777777" w:rsidR="00BB5147" w:rsidRDefault="00BB5147" w:rsidP="00667F0D"/>
    <w:p w14:paraId="4FB182F6" w14:textId="77777777" w:rsidR="00AB6647" w:rsidRDefault="00AB6647" w:rsidP="00667F0D">
      <w:pPr>
        <w:rPr>
          <w:color w:val="E97132" w:themeColor="accent2"/>
          <w:u w:val="single"/>
        </w:rPr>
      </w:pPr>
    </w:p>
    <w:p w14:paraId="347C47EE" w14:textId="77777777" w:rsidR="00FE7DDC" w:rsidRDefault="00FE7DDC" w:rsidP="00667F0D">
      <w:pPr>
        <w:rPr>
          <w:color w:val="FF0000"/>
          <w:u w:val="single"/>
        </w:rPr>
      </w:pPr>
    </w:p>
    <w:p w14:paraId="77B63212" w14:textId="77777777" w:rsidR="00B3013C" w:rsidRDefault="00B3013C" w:rsidP="00667F0D">
      <w:pPr>
        <w:rPr>
          <w:color w:val="FF0000"/>
          <w:u w:val="single"/>
        </w:rPr>
      </w:pPr>
    </w:p>
    <w:p w14:paraId="148DA7C5" w14:textId="77777777" w:rsidR="00B3013C" w:rsidRDefault="00B3013C" w:rsidP="00667F0D">
      <w:pPr>
        <w:rPr>
          <w:color w:val="FF0000"/>
          <w:u w:val="single"/>
        </w:rPr>
      </w:pPr>
    </w:p>
    <w:p w14:paraId="1271BCBA" w14:textId="77777777" w:rsidR="00B3013C" w:rsidRDefault="00B3013C" w:rsidP="00667F0D">
      <w:pPr>
        <w:rPr>
          <w:color w:val="FF0000"/>
          <w:u w:val="single"/>
        </w:rPr>
      </w:pPr>
    </w:p>
    <w:p w14:paraId="35AE016C" w14:textId="77777777" w:rsidR="00B3013C" w:rsidRDefault="00B3013C" w:rsidP="00667F0D">
      <w:pPr>
        <w:rPr>
          <w:color w:val="FF0000"/>
          <w:u w:val="single"/>
        </w:rPr>
      </w:pPr>
    </w:p>
    <w:p w14:paraId="1B57063B" w14:textId="77777777" w:rsidR="00B3013C" w:rsidRDefault="00B3013C" w:rsidP="00667F0D">
      <w:pPr>
        <w:rPr>
          <w:color w:val="FF0000"/>
          <w:u w:val="single"/>
        </w:rPr>
      </w:pPr>
    </w:p>
    <w:p w14:paraId="54BC5A44" w14:textId="77777777" w:rsidR="00B3013C" w:rsidRDefault="00B3013C" w:rsidP="00667F0D">
      <w:pPr>
        <w:rPr>
          <w:color w:val="FF0000"/>
          <w:u w:val="single"/>
        </w:rPr>
      </w:pPr>
    </w:p>
    <w:p w14:paraId="12B60BAB" w14:textId="7496B576" w:rsidR="00667F0D" w:rsidRPr="00F60E25" w:rsidRDefault="00667F0D" w:rsidP="00667F0D">
      <w:pPr>
        <w:rPr>
          <w:color w:val="FF0000"/>
          <w:u w:val="single"/>
        </w:rPr>
      </w:pPr>
      <w:r w:rsidRPr="00F60E25">
        <w:rPr>
          <w:color w:val="FF0000"/>
          <w:u w:val="single"/>
        </w:rPr>
        <w:t>Group Component</w:t>
      </w:r>
    </w:p>
    <w:p w14:paraId="0A9E55FB" w14:textId="64EC5213" w:rsidR="00AB6647" w:rsidRDefault="00667F0D" w:rsidP="00667F0D">
      <w:r>
        <w:t>As a group, you are expected to collaborate on a presentation</w:t>
      </w:r>
      <w:r w:rsidR="000A3E8B">
        <w:t xml:space="preserve"> (</w:t>
      </w:r>
      <w:r w:rsidR="009C48B2">
        <w:t>6</w:t>
      </w:r>
      <w:r w:rsidR="000A3E8B">
        <w:t>-8 minutes</w:t>
      </w:r>
      <w:r w:rsidR="00FB39DE">
        <w:t>;</w:t>
      </w:r>
      <w:r w:rsidR="009C48B2">
        <w:t xml:space="preserve"> please do not exceed this time</w:t>
      </w:r>
      <w:r w:rsidR="000A3E8B">
        <w:t>)</w:t>
      </w:r>
      <w:r>
        <w:t xml:space="preserve">. </w:t>
      </w:r>
    </w:p>
    <w:p w14:paraId="1AAF6E73" w14:textId="2B7F39AF" w:rsidR="00AB6647" w:rsidRDefault="00AB6647" w:rsidP="00667F0D">
      <w:r>
        <w:t xml:space="preserve">No group report is required. </w:t>
      </w:r>
    </w:p>
    <w:p w14:paraId="6DF14657" w14:textId="7D78530C" w:rsidR="00667F0D" w:rsidRDefault="00667F0D" w:rsidP="00667F0D">
      <w:r>
        <w:t xml:space="preserve">The presentation should </w:t>
      </w:r>
      <w:r w:rsidR="000A3E8B">
        <w:t>include:</w:t>
      </w:r>
    </w:p>
    <w:p w14:paraId="68E95D48" w14:textId="1D09B6FE" w:rsidR="000A3E8B" w:rsidRDefault="00930287" w:rsidP="000A3E8B">
      <w:pPr>
        <w:pStyle w:val="ListParagraph"/>
        <w:numPr>
          <w:ilvl w:val="0"/>
          <w:numId w:val="12"/>
        </w:numPr>
      </w:pPr>
      <w:r>
        <w:t>Background of the dataset, variables, the goal of the analysis</w:t>
      </w:r>
    </w:p>
    <w:p w14:paraId="5BE0DAFA" w14:textId="27E748EF" w:rsidR="006706FB" w:rsidRDefault="00930287" w:rsidP="000A3E8B">
      <w:pPr>
        <w:pStyle w:val="ListParagraph"/>
        <w:numPr>
          <w:ilvl w:val="0"/>
          <w:numId w:val="12"/>
        </w:numPr>
      </w:pPr>
      <w:r>
        <w:t>Neural network testing strategy and performance</w:t>
      </w:r>
    </w:p>
    <w:p w14:paraId="00B3023D" w14:textId="63592352" w:rsidR="00930287" w:rsidRDefault="00930287" w:rsidP="000A3E8B">
      <w:pPr>
        <w:pStyle w:val="ListParagraph"/>
        <w:numPr>
          <w:ilvl w:val="0"/>
          <w:numId w:val="12"/>
        </w:numPr>
      </w:pPr>
      <w:r>
        <w:t>Takeaways (what did you learn about the dataset? What knowledge about neural network</w:t>
      </w:r>
      <w:r w:rsidR="00C57FEC">
        <w:t>s</w:t>
      </w:r>
      <w:r>
        <w:t xml:space="preserve"> did you discover and learn?)</w:t>
      </w:r>
    </w:p>
    <w:p w14:paraId="26BF346B" w14:textId="77777777" w:rsidR="00766382" w:rsidRDefault="00766382" w:rsidP="00667F0D"/>
    <w:p w14:paraId="480AAEB1" w14:textId="3693DE66" w:rsidR="00766382" w:rsidRDefault="00766382" w:rsidP="00667F0D">
      <w:r>
        <w:t xml:space="preserve">Evaluation Criteria:  </w:t>
      </w:r>
    </w:p>
    <w:p w14:paraId="44A945F0" w14:textId="2EF6A6F4" w:rsidR="00C57FEC" w:rsidRPr="00C57FEC" w:rsidRDefault="00C57FEC" w:rsidP="0041454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270" w:hanging="27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discovery, research</w:t>
      </w:r>
      <w:r w:rsidR="004145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depth</w:t>
      </w:r>
      <w:r w:rsidRPr="00C5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understanding of </w:t>
      </w:r>
      <w:proofErr w:type="gramStart"/>
      <w:r w:rsidRPr="00C5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proofErr w:type="gramEnd"/>
    </w:p>
    <w:p w14:paraId="25CCFF53" w14:textId="77777777" w:rsidR="00D82179" w:rsidRPr="00D82179" w:rsidRDefault="00D82179" w:rsidP="00D8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821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821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82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</w:t>
      </w:r>
      <w:proofErr w:type="gramEnd"/>
      <w:r w:rsidRPr="00D82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Collaboration and Preparation</w:t>
      </w:r>
      <w:r w:rsidRPr="00D82179">
        <w:rPr>
          <w:rFonts w:ascii="Times New Roman" w:eastAsia="Times New Roman" w:hAnsi="Times New Roman" w:cs="Times New Roman"/>
          <w:kern w:val="0"/>
          <w14:ligatures w14:val="none"/>
        </w:rPr>
        <w:br/>
        <w:t>Is the flow of the presentation smooth and coordinated?</w:t>
      </w:r>
    </w:p>
    <w:p w14:paraId="446BE8DF" w14:textId="77777777" w:rsidR="00D82179" w:rsidRPr="00D82179" w:rsidRDefault="00D82179" w:rsidP="00D8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821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821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82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</w:t>
      </w:r>
      <w:proofErr w:type="gramEnd"/>
      <w:r w:rsidRPr="00D82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Delivery and Engagement</w:t>
      </w:r>
      <w:r w:rsidRPr="00D82179">
        <w:rPr>
          <w:rFonts w:ascii="Times New Roman" w:eastAsia="Times New Roman" w:hAnsi="Times New Roman" w:cs="Times New Roman"/>
          <w:kern w:val="0"/>
          <w14:ligatures w14:val="none"/>
        </w:rPr>
        <w:br/>
        <w:t>Are the presenters confident, clear, and engaging?</w:t>
      </w:r>
    </w:p>
    <w:p w14:paraId="1634409F" w14:textId="77777777" w:rsidR="00766382" w:rsidRDefault="00766382" w:rsidP="00667F0D"/>
    <w:p w14:paraId="5707D90C" w14:textId="688D48BE" w:rsidR="00FD4B1F" w:rsidRDefault="00FD4B1F" w:rsidP="00FD4B1F"/>
    <w:sectPr w:rsidR="00FD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EA"/>
    <w:multiLevelType w:val="hybridMultilevel"/>
    <w:tmpl w:val="16EC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16D"/>
    <w:multiLevelType w:val="hybridMultilevel"/>
    <w:tmpl w:val="F182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5A8C"/>
    <w:multiLevelType w:val="hybridMultilevel"/>
    <w:tmpl w:val="68D65556"/>
    <w:lvl w:ilvl="0" w:tplc="13BC9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2BA0"/>
    <w:multiLevelType w:val="hybridMultilevel"/>
    <w:tmpl w:val="2A542E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914A5"/>
    <w:multiLevelType w:val="hybridMultilevel"/>
    <w:tmpl w:val="49FE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619AD"/>
    <w:multiLevelType w:val="hybridMultilevel"/>
    <w:tmpl w:val="C1FECF6E"/>
    <w:lvl w:ilvl="0" w:tplc="5DC4B70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B76"/>
    <w:multiLevelType w:val="hybridMultilevel"/>
    <w:tmpl w:val="496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2BB5"/>
    <w:multiLevelType w:val="multilevel"/>
    <w:tmpl w:val="DD6A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81E43"/>
    <w:multiLevelType w:val="hybridMultilevel"/>
    <w:tmpl w:val="5A3AD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D7323"/>
    <w:multiLevelType w:val="multilevel"/>
    <w:tmpl w:val="ABA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87043"/>
    <w:multiLevelType w:val="multilevel"/>
    <w:tmpl w:val="0E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32B14"/>
    <w:multiLevelType w:val="multilevel"/>
    <w:tmpl w:val="912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A376D"/>
    <w:multiLevelType w:val="hybridMultilevel"/>
    <w:tmpl w:val="FC8C3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16E53"/>
    <w:multiLevelType w:val="hybridMultilevel"/>
    <w:tmpl w:val="ECC2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C4FFB"/>
    <w:multiLevelType w:val="hybridMultilevel"/>
    <w:tmpl w:val="47F4DF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99411">
    <w:abstractNumId w:val="12"/>
  </w:num>
  <w:num w:numId="2" w16cid:durableId="1754164482">
    <w:abstractNumId w:val="14"/>
  </w:num>
  <w:num w:numId="3" w16cid:durableId="1822892453">
    <w:abstractNumId w:val="13"/>
  </w:num>
  <w:num w:numId="4" w16cid:durableId="933173242">
    <w:abstractNumId w:val="1"/>
  </w:num>
  <w:num w:numId="5" w16cid:durableId="285963749">
    <w:abstractNumId w:val="3"/>
  </w:num>
  <w:num w:numId="6" w16cid:durableId="473570588">
    <w:abstractNumId w:val="5"/>
  </w:num>
  <w:num w:numId="7" w16cid:durableId="1957563838">
    <w:abstractNumId w:val="10"/>
  </w:num>
  <w:num w:numId="8" w16cid:durableId="2030058219">
    <w:abstractNumId w:val="9"/>
  </w:num>
  <w:num w:numId="9" w16cid:durableId="1469274346">
    <w:abstractNumId w:val="11"/>
  </w:num>
  <w:num w:numId="10" w16cid:durableId="1632787353">
    <w:abstractNumId w:val="7"/>
  </w:num>
  <w:num w:numId="11" w16cid:durableId="1579174329">
    <w:abstractNumId w:val="2"/>
  </w:num>
  <w:num w:numId="12" w16cid:durableId="610480624">
    <w:abstractNumId w:val="0"/>
  </w:num>
  <w:num w:numId="13" w16cid:durableId="712266798">
    <w:abstractNumId w:val="8"/>
  </w:num>
  <w:num w:numId="14" w16cid:durableId="1684014548">
    <w:abstractNumId w:val="6"/>
  </w:num>
  <w:num w:numId="15" w16cid:durableId="123708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F"/>
    <w:rsid w:val="00041E83"/>
    <w:rsid w:val="00085063"/>
    <w:rsid w:val="000A3E8B"/>
    <w:rsid w:val="000E41BD"/>
    <w:rsid w:val="000F76BC"/>
    <w:rsid w:val="0010158F"/>
    <w:rsid w:val="0012289D"/>
    <w:rsid w:val="001819E4"/>
    <w:rsid w:val="001C239F"/>
    <w:rsid w:val="001E489D"/>
    <w:rsid w:val="002B6245"/>
    <w:rsid w:val="003B075D"/>
    <w:rsid w:val="003D42F9"/>
    <w:rsid w:val="00414545"/>
    <w:rsid w:val="00461821"/>
    <w:rsid w:val="004C3FDC"/>
    <w:rsid w:val="004D76CF"/>
    <w:rsid w:val="00505CEF"/>
    <w:rsid w:val="00553D07"/>
    <w:rsid w:val="00563354"/>
    <w:rsid w:val="005A56DF"/>
    <w:rsid w:val="005E68F1"/>
    <w:rsid w:val="00625E48"/>
    <w:rsid w:val="00643EE0"/>
    <w:rsid w:val="00667F0D"/>
    <w:rsid w:val="006706FB"/>
    <w:rsid w:val="006953B2"/>
    <w:rsid w:val="006A7F2A"/>
    <w:rsid w:val="006B7159"/>
    <w:rsid w:val="006C5025"/>
    <w:rsid w:val="0071054F"/>
    <w:rsid w:val="00766382"/>
    <w:rsid w:val="007D040B"/>
    <w:rsid w:val="00801348"/>
    <w:rsid w:val="00802AE1"/>
    <w:rsid w:val="0084255C"/>
    <w:rsid w:val="008A4CAB"/>
    <w:rsid w:val="008A69C3"/>
    <w:rsid w:val="008B43BF"/>
    <w:rsid w:val="008D779D"/>
    <w:rsid w:val="008E117A"/>
    <w:rsid w:val="00930287"/>
    <w:rsid w:val="009618FB"/>
    <w:rsid w:val="00997AC0"/>
    <w:rsid w:val="009C48B2"/>
    <w:rsid w:val="009D05A5"/>
    <w:rsid w:val="00AA539F"/>
    <w:rsid w:val="00AB6647"/>
    <w:rsid w:val="00B138C9"/>
    <w:rsid w:val="00B17864"/>
    <w:rsid w:val="00B3013C"/>
    <w:rsid w:val="00B30FF6"/>
    <w:rsid w:val="00BB5147"/>
    <w:rsid w:val="00BE64CF"/>
    <w:rsid w:val="00C522B5"/>
    <w:rsid w:val="00C57FEC"/>
    <w:rsid w:val="00CA5A79"/>
    <w:rsid w:val="00CE1D9D"/>
    <w:rsid w:val="00D82179"/>
    <w:rsid w:val="00E0414A"/>
    <w:rsid w:val="00E136C9"/>
    <w:rsid w:val="00E31D89"/>
    <w:rsid w:val="00ED228B"/>
    <w:rsid w:val="00F02231"/>
    <w:rsid w:val="00F04881"/>
    <w:rsid w:val="00F31DC3"/>
    <w:rsid w:val="00F46993"/>
    <w:rsid w:val="00F47B87"/>
    <w:rsid w:val="00F604D5"/>
    <w:rsid w:val="00F60E25"/>
    <w:rsid w:val="00FB39DE"/>
    <w:rsid w:val="00FD4B1F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83871"/>
  <w15:chartTrackingRefBased/>
  <w15:docId w15:val="{8484AC9B-1E39-C249-836C-2169DEE4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58F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228B"/>
    <w:rPr>
      <w:b/>
      <w:bCs/>
    </w:rPr>
  </w:style>
  <w:style w:type="character" w:styleId="Emphasis">
    <w:name w:val="Emphasis"/>
    <w:basedOn w:val="DefaultParagraphFont"/>
    <w:uiPriority w:val="20"/>
    <w:qFormat/>
    <w:rsid w:val="00ED228B"/>
    <w:rPr>
      <w:i/>
      <w:iCs/>
    </w:rPr>
  </w:style>
  <w:style w:type="table" w:styleId="TableGrid">
    <w:name w:val="Table Grid"/>
    <w:basedOn w:val="TableNormal"/>
    <w:uiPriority w:val="39"/>
    <w:rsid w:val="000F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86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lrikthygepedersen/speed-da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datase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332/online+news+popu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40</cp:revision>
  <dcterms:created xsi:type="dcterms:W3CDTF">2025-03-26T00:49:00Z</dcterms:created>
  <dcterms:modified xsi:type="dcterms:W3CDTF">2025-03-27T18:37:00Z</dcterms:modified>
</cp:coreProperties>
</file>