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08" w:rsidRDefault="00F71408" w:rsidP="00F71408">
      <w:pPr>
        <w:spacing w:after="0"/>
        <w:jc w:val="center"/>
        <w:rPr>
          <w:sz w:val="32"/>
          <w:szCs w:val="32"/>
          <w:lang w:val="en-US"/>
        </w:rPr>
      </w:pPr>
    </w:p>
    <w:p w:rsidR="00346468" w:rsidRPr="007A162C" w:rsidRDefault="00F71408" w:rsidP="00F71408">
      <w:pPr>
        <w:spacing w:after="0"/>
        <w:jc w:val="center"/>
        <w:rPr>
          <w:sz w:val="32"/>
          <w:szCs w:val="32"/>
          <w:lang w:val="en-US"/>
        </w:rPr>
      </w:pPr>
      <w:r w:rsidRPr="007A162C">
        <w:rPr>
          <w:sz w:val="32"/>
          <w:szCs w:val="32"/>
          <w:lang w:val="en-US"/>
        </w:rPr>
        <w:t>EPL 425 - Internet Technologies</w:t>
      </w:r>
    </w:p>
    <w:p w:rsidR="00F71408" w:rsidRDefault="00F71408" w:rsidP="00F71408">
      <w:pPr>
        <w:spacing w:after="0"/>
        <w:rPr>
          <w:sz w:val="32"/>
          <w:szCs w:val="32"/>
          <w:lang w:val="en-US"/>
        </w:rPr>
      </w:pPr>
    </w:p>
    <w:p w:rsidR="00F71408" w:rsidRDefault="00F71408" w:rsidP="00F71408">
      <w:pPr>
        <w:spacing w:after="0"/>
        <w:rPr>
          <w:sz w:val="32"/>
          <w:szCs w:val="32"/>
          <w:lang w:val="en-US"/>
        </w:rPr>
      </w:pPr>
    </w:p>
    <w:p w:rsidR="00F71408" w:rsidRPr="007A162C" w:rsidRDefault="00F71408" w:rsidP="00F71408">
      <w:pPr>
        <w:spacing w:after="0"/>
        <w:jc w:val="center"/>
        <w:rPr>
          <w:b/>
          <w:sz w:val="32"/>
          <w:szCs w:val="32"/>
          <w:u w:val="single"/>
          <w:lang w:val="en-US"/>
        </w:rPr>
      </w:pPr>
      <w:r w:rsidRPr="007A162C">
        <w:rPr>
          <w:b/>
          <w:sz w:val="32"/>
          <w:szCs w:val="32"/>
          <w:u w:val="single"/>
          <w:lang w:val="en-US"/>
        </w:rPr>
        <w:t>Assignment 1</w:t>
      </w:r>
    </w:p>
    <w:p w:rsidR="00F71408" w:rsidRPr="007A162C" w:rsidRDefault="00D23874" w:rsidP="00F71408">
      <w:pPr>
        <w:spacing w:after="0"/>
        <w:jc w:val="center"/>
        <w:rPr>
          <w:sz w:val="32"/>
          <w:szCs w:val="32"/>
          <w:u w:val="single"/>
          <w:lang w:val="en-US"/>
        </w:rPr>
      </w:pPr>
      <w:r w:rsidRPr="007A162C">
        <w:rPr>
          <w:sz w:val="32"/>
          <w:szCs w:val="32"/>
          <w:u w:val="single"/>
          <w:lang w:val="en-US"/>
        </w:rPr>
        <w:t>Plots</w:t>
      </w:r>
    </w:p>
    <w:p w:rsidR="00F71408" w:rsidRDefault="00F71408" w:rsidP="00F71408">
      <w:pPr>
        <w:spacing w:after="0"/>
        <w:rPr>
          <w:sz w:val="26"/>
          <w:szCs w:val="26"/>
          <w:lang w:val="en-US"/>
        </w:rPr>
      </w:pPr>
    </w:p>
    <w:p w:rsidR="00F71408" w:rsidRDefault="00F71408" w:rsidP="00F71408">
      <w:pPr>
        <w:pStyle w:val="Default"/>
      </w:pPr>
    </w:p>
    <w:p w:rsidR="00F71408" w:rsidRPr="00F71408" w:rsidRDefault="00F71408" w:rsidP="00F71408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 w:rsidRPr="00F71408">
        <w:rPr>
          <w:sz w:val="26"/>
          <w:szCs w:val="26"/>
          <w:lang w:val="en-US"/>
        </w:rPr>
        <w:t xml:space="preserve">Latency </w:t>
      </w:r>
      <w:r w:rsidR="009828FB">
        <w:rPr>
          <w:sz w:val="26"/>
          <w:szCs w:val="26"/>
          <w:lang w:val="en-US"/>
        </w:rPr>
        <w:t xml:space="preserve">vs Number of Users (for 1, 2 </w:t>
      </w:r>
      <w:r w:rsidRPr="00F71408">
        <w:rPr>
          <w:sz w:val="26"/>
          <w:szCs w:val="26"/>
          <w:lang w:val="en-US"/>
        </w:rPr>
        <w:t xml:space="preserve">vCPU) </w:t>
      </w:r>
    </w:p>
    <w:p w:rsidR="00F71408" w:rsidRDefault="00F71408" w:rsidP="00F71408">
      <w:pPr>
        <w:spacing w:after="0"/>
        <w:rPr>
          <w:sz w:val="32"/>
          <w:szCs w:val="32"/>
          <w:lang w:val="en-US"/>
        </w:rPr>
      </w:pPr>
    </w:p>
    <w:p w:rsidR="00D23874" w:rsidRDefault="00D23874" w:rsidP="00F71408">
      <w:pPr>
        <w:spacing w:after="0"/>
        <w:rPr>
          <w:sz w:val="32"/>
          <w:szCs w:val="32"/>
          <w:lang w:val="en-US"/>
        </w:rPr>
      </w:pPr>
      <w:r>
        <w:rPr>
          <w:noProof/>
          <w:lang w:eastAsia="el-GR"/>
        </w:rPr>
        <w:drawing>
          <wp:inline distT="0" distB="0" distL="0" distR="0" wp14:anchorId="46044EC3" wp14:editId="2E4E7292">
            <wp:extent cx="5204460" cy="2971800"/>
            <wp:effectExtent l="0" t="0" r="1524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1408" w:rsidRDefault="00F71408" w:rsidP="00F71408">
      <w:pPr>
        <w:spacing w:after="0"/>
        <w:rPr>
          <w:sz w:val="32"/>
          <w:szCs w:val="32"/>
          <w:lang w:val="en-US"/>
        </w:rPr>
      </w:pPr>
    </w:p>
    <w:p w:rsidR="007A162C" w:rsidRPr="00DB72A2" w:rsidRDefault="007A162C" w:rsidP="00B942F9">
      <w:pPr>
        <w:spacing w:after="0"/>
        <w:jc w:val="both"/>
        <w:rPr>
          <w:sz w:val="26"/>
          <w:szCs w:val="26"/>
          <w:lang w:val="en-US"/>
        </w:rPr>
      </w:pPr>
      <w:r w:rsidRPr="00DB72A2">
        <w:rPr>
          <w:b/>
          <w:sz w:val="26"/>
          <w:szCs w:val="26"/>
          <w:lang w:val="en-US"/>
        </w:rPr>
        <w:t>Latency</w:t>
      </w:r>
      <w:r w:rsidRPr="00DB72A2">
        <w:rPr>
          <w:b/>
          <w:sz w:val="26"/>
          <w:szCs w:val="26"/>
        </w:rPr>
        <w:t>:</w:t>
      </w:r>
      <w:r w:rsidRPr="007A162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Ο χρόνος που περιμένει ο </w:t>
      </w:r>
      <w:r>
        <w:rPr>
          <w:sz w:val="26"/>
          <w:szCs w:val="26"/>
          <w:lang w:val="en-US"/>
        </w:rPr>
        <w:t>client</w:t>
      </w:r>
      <w:r w:rsidRPr="007A162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από την στιγμή που έχει στείλει κάποιο μήνυμα μέχρι τη στιγμή που θα λάβει απάντηση από τον </w:t>
      </w:r>
      <w:r>
        <w:rPr>
          <w:sz w:val="26"/>
          <w:szCs w:val="26"/>
          <w:lang w:val="en-US"/>
        </w:rPr>
        <w:t>server</w:t>
      </w:r>
      <w:r w:rsidRPr="007A162C">
        <w:rPr>
          <w:sz w:val="26"/>
          <w:szCs w:val="26"/>
        </w:rPr>
        <w:t xml:space="preserve">. </w:t>
      </w:r>
      <w:r w:rsidR="00DB72A2" w:rsidRPr="00DB72A2">
        <w:rPr>
          <w:sz w:val="26"/>
          <w:szCs w:val="26"/>
        </w:rPr>
        <w:t>(</w:t>
      </w:r>
      <w:r w:rsidR="00DB72A2">
        <w:rPr>
          <w:sz w:val="26"/>
          <w:szCs w:val="26"/>
          <w:lang w:val="en-US"/>
        </w:rPr>
        <w:t>seconds)</w:t>
      </w:r>
    </w:p>
    <w:p w:rsidR="00DB72A2" w:rsidRPr="00DB72A2" w:rsidRDefault="00DB72A2" w:rsidP="00B942F9">
      <w:pPr>
        <w:spacing w:after="0"/>
        <w:jc w:val="both"/>
        <w:rPr>
          <w:sz w:val="26"/>
          <w:szCs w:val="26"/>
          <w:lang w:val="en-US"/>
        </w:rPr>
      </w:pPr>
    </w:p>
    <w:p w:rsidR="00D23874" w:rsidRPr="00025EE0" w:rsidRDefault="003135D7" w:rsidP="00B942F9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Η πιο πάνω γραφική παράσταση δείχνει πως μεταβάλλεται η καθυστέρηση (</w:t>
      </w:r>
      <w:r>
        <w:rPr>
          <w:sz w:val="26"/>
          <w:szCs w:val="26"/>
          <w:lang w:val="en-US"/>
        </w:rPr>
        <w:t>latency</w:t>
      </w:r>
      <w:r w:rsidRPr="003135D7">
        <w:rPr>
          <w:sz w:val="26"/>
          <w:szCs w:val="26"/>
        </w:rPr>
        <w:t>)</w:t>
      </w:r>
      <w:r w:rsidR="00D23874" w:rsidRPr="003135D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σε σχέση με τον αριθμό των χρηστών που στέλνουν μηνύματα στον </w:t>
      </w:r>
      <w:r>
        <w:rPr>
          <w:sz w:val="26"/>
          <w:szCs w:val="26"/>
          <w:lang w:val="en-US"/>
        </w:rPr>
        <w:t>server</w:t>
      </w:r>
      <w:r>
        <w:rPr>
          <w:sz w:val="26"/>
          <w:szCs w:val="26"/>
        </w:rPr>
        <w:t xml:space="preserve">. </w:t>
      </w:r>
      <w:r w:rsidR="00B942F9">
        <w:rPr>
          <w:sz w:val="26"/>
          <w:szCs w:val="26"/>
        </w:rPr>
        <w:t xml:space="preserve">Επίσης γίνεται σύγκριση της καθυστέρησης ανάλογα με το αν ο </w:t>
      </w:r>
      <w:r w:rsidR="00B942F9">
        <w:rPr>
          <w:sz w:val="26"/>
          <w:szCs w:val="26"/>
          <w:lang w:val="en-US"/>
        </w:rPr>
        <w:t>sever</w:t>
      </w:r>
      <w:r w:rsidR="00B942F9" w:rsidRPr="00B942F9">
        <w:rPr>
          <w:sz w:val="26"/>
          <w:szCs w:val="26"/>
        </w:rPr>
        <w:t xml:space="preserve"> </w:t>
      </w:r>
      <w:r w:rsidR="00B942F9">
        <w:rPr>
          <w:sz w:val="26"/>
          <w:szCs w:val="26"/>
        </w:rPr>
        <w:t xml:space="preserve">χρησιμοποιεί 1 </w:t>
      </w:r>
      <w:r w:rsidR="00B942F9">
        <w:rPr>
          <w:sz w:val="26"/>
          <w:szCs w:val="26"/>
          <w:lang w:val="en-US"/>
        </w:rPr>
        <w:t>CPU</w:t>
      </w:r>
      <w:r w:rsidR="00B942F9" w:rsidRPr="00B942F9">
        <w:rPr>
          <w:sz w:val="26"/>
          <w:szCs w:val="26"/>
        </w:rPr>
        <w:t xml:space="preserve"> </w:t>
      </w:r>
      <w:r w:rsidR="00B942F9">
        <w:rPr>
          <w:sz w:val="26"/>
          <w:szCs w:val="26"/>
        </w:rPr>
        <w:t xml:space="preserve">ή 2 </w:t>
      </w:r>
      <w:r w:rsidR="00B942F9">
        <w:rPr>
          <w:sz w:val="26"/>
          <w:szCs w:val="26"/>
          <w:lang w:val="en-US"/>
        </w:rPr>
        <w:t>CPU</w:t>
      </w:r>
      <w:r w:rsidR="00B942F9" w:rsidRPr="00B942F9">
        <w:rPr>
          <w:sz w:val="26"/>
          <w:szCs w:val="26"/>
        </w:rPr>
        <w:t xml:space="preserve">.  </w:t>
      </w:r>
      <w:r w:rsidR="00B942F9">
        <w:rPr>
          <w:sz w:val="26"/>
          <w:szCs w:val="26"/>
        </w:rPr>
        <w:t xml:space="preserve">Όπως παρατηρούμε η καθυστέρηση αυξάνεται όσο αυξάνεται ο αριθμός των χρηστών και στις δύο περιπτώσεις. Υπάρχει μια σχετική μείωση της καθυστέρησης όταν χρησιμοποιούνται 2 </w:t>
      </w:r>
      <w:r w:rsidR="00B942F9">
        <w:rPr>
          <w:sz w:val="26"/>
          <w:szCs w:val="26"/>
          <w:lang w:val="en-US"/>
        </w:rPr>
        <w:t>CPU</w:t>
      </w:r>
      <w:r w:rsidR="00B942F9" w:rsidRPr="00B942F9">
        <w:rPr>
          <w:sz w:val="26"/>
          <w:szCs w:val="26"/>
        </w:rPr>
        <w:t xml:space="preserve"> </w:t>
      </w:r>
      <w:r w:rsidR="00B942F9">
        <w:rPr>
          <w:sz w:val="26"/>
          <w:szCs w:val="26"/>
        </w:rPr>
        <w:t xml:space="preserve">έναντι  1 </w:t>
      </w:r>
      <w:r w:rsidR="00B942F9">
        <w:rPr>
          <w:sz w:val="26"/>
          <w:szCs w:val="26"/>
          <w:lang w:val="en-US"/>
        </w:rPr>
        <w:t>CPU</w:t>
      </w:r>
      <w:r w:rsidR="00402224" w:rsidRPr="00402224">
        <w:rPr>
          <w:sz w:val="26"/>
          <w:szCs w:val="26"/>
        </w:rPr>
        <w:t xml:space="preserve"> </w:t>
      </w:r>
      <w:r w:rsidR="00402224">
        <w:rPr>
          <w:sz w:val="26"/>
          <w:szCs w:val="26"/>
        </w:rPr>
        <w:t xml:space="preserve">που αυτό είναι λογικό διότι υπάρχει μεγαλύτερο </w:t>
      </w:r>
      <w:r w:rsidR="00402224">
        <w:rPr>
          <w:sz w:val="26"/>
          <w:szCs w:val="26"/>
          <w:lang w:val="en-US"/>
        </w:rPr>
        <w:t>processing</w:t>
      </w:r>
      <w:r w:rsidR="00402224" w:rsidRPr="00402224">
        <w:rPr>
          <w:sz w:val="26"/>
          <w:szCs w:val="26"/>
        </w:rPr>
        <w:t xml:space="preserve"> </w:t>
      </w:r>
      <w:r w:rsidR="00402224">
        <w:rPr>
          <w:sz w:val="26"/>
          <w:szCs w:val="26"/>
          <w:lang w:val="en-US"/>
        </w:rPr>
        <w:t>power</w:t>
      </w:r>
      <w:r w:rsidR="00402224" w:rsidRPr="00402224">
        <w:rPr>
          <w:sz w:val="26"/>
          <w:szCs w:val="26"/>
        </w:rPr>
        <w:t xml:space="preserve"> </w:t>
      </w:r>
      <w:r w:rsidR="00402224">
        <w:rPr>
          <w:sz w:val="26"/>
          <w:szCs w:val="26"/>
        </w:rPr>
        <w:t xml:space="preserve">στα δύο </w:t>
      </w:r>
      <w:r w:rsidR="00402224">
        <w:rPr>
          <w:sz w:val="26"/>
          <w:szCs w:val="26"/>
          <w:lang w:val="en-US"/>
        </w:rPr>
        <w:t>CPUs</w:t>
      </w:r>
      <w:r w:rsidR="00402224" w:rsidRPr="00402224">
        <w:rPr>
          <w:sz w:val="26"/>
          <w:szCs w:val="26"/>
        </w:rPr>
        <w:t xml:space="preserve">. </w:t>
      </w:r>
    </w:p>
    <w:p w:rsidR="009828FB" w:rsidRPr="00025EE0" w:rsidRDefault="009828FB" w:rsidP="00B942F9">
      <w:pPr>
        <w:spacing w:after="0"/>
        <w:jc w:val="both"/>
        <w:rPr>
          <w:sz w:val="26"/>
          <w:szCs w:val="26"/>
        </w:rPr>
      </w:pPr>
    </w:p>
    <w:p w:rsidR="009828FB" w:rsidRPr="00025EE0" w:rsidRDefault="009828FB" w:rsidP="00B942F9">
      <w:pPr>
        <w:spacing w:after="0"/>
        <w:jc w:val="both"/>
        <w:rPr>
          <w:sz w:val="26"/>
          <w:szCs w:val="26"/>
        </w:rPr>
      </w:pPr>
    </w:p>
    <w:p w:rsidR="009828FB" w:rsidRPr="00025EE0" w:rsidRDefault="009828FB" w:rsidP="009828FB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Throughput vs Number of Users (for 1, 2</w:t>
      </w:r>
      <w:r w:rsidRPr="00F71408">
        <w:rPr>
          <w:sz w:val="26"/>
          <w:szCs w:val="26"/>
          <w:lang w:val="en-US"/>
        </w:rPr>
        <w:t xml:space="preserve"> vCPU) </w:t>
      </w:r>
    </w:p>
    <w:p w:rsidR="00025EE0" w:rsidRPr="00F71408" w:rsidRDefault="00025EE0" w:rsidP="00025EE0">
      <w:pPr>
        <w:pStyle w:val="ListParagraph"/>
        <w:spacing w:after="0"/>
        <w:rPr>
          <w:sz w:val="26"/>
          <w:szCs w:val="26"/>
          <w:lang w:val="en-US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  <w:lang w:val="en-US"/>
        </w:rPr>
      </w:pPr>
      <w:r>
        <w:rPr>
          <w:noProof/>
          <w:lang w:eastAsia="el-GR"/>
        </w:rPr>
        <w:drawing>
          <wp:inline distT="0" distB="0" distL="0" distR="0" wp14:anchorId="178B323B" wp14:editId="35E93B55">
            <wp:extent cx="5097780" cy="2964180"/>
            <wp:effectExtent l="0" t="0" r="26670" b="266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25EE0" w:rsidRDefault="00025EE0" w:rsidP="00B942F9">
      <w:pPr>
        <w:spacing w:after="0"/>
        <w:jc w:val="both"/>
        <w:rPr>
          <w:sz w:val="26"/>
          <w:szCs w:val="26"/>
          <w:lang w:val="en-US"/>
        </w:rPr>
      </w:pPr>
    </w:p>
    <w:p w:rsidR="00DB72A2" w:rsidRPr="00DB72A2" w:rsidRDefault="00DB72A2" w:rsidP="00B942F9">
      <w:pPr>
        <w:spacing w:after="0"/>
        <w:jc w:val="both"/>
        <w:rPr>
          <w:sz w:val="26"/>
          <w:szCs w:val="26"/>
        </w:rPr>
      </w:pPr>
      <w:r w:rsidRPr="00DB72A2">
        <w:rPr>
          <w:b/>
          <w:sz w:val="26"/>
          <w:szCs w:val="26"/>
          <w:lang w:val="en-US"/>
        </w:rPr>
        <w:t>Throughput</w:t>
      </w:r>
      <w:r w:rsidRPr="00DB72A2">
        <w:rPr>
          <w:b/>
          <w:sz w:val="26"/>
          <w:szCs w:val="26"/>
        </w:rPr>
        <w:t>:</w:t>
      </w:r>
      <w:r w:rsidRPr="00DB72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Ο αριθμός των μηνυμάτων που εξυπηρετούνται από τον </w:t>
      </w:r>
      <w:r>
        <w:rPr>
          <w:sz w:val="26"/>
          <w:szCs w:val="26"/>
          <w:lang w:val="en-US"/>
        </w:rPr>
        <w:t>server</w:t>
      </w:r>
      <w:r w:rsidRPr="00DB72A2">
        <w:rPr>
          <w:sz w:val="26"/>
          <w:szCs w:val="26"/>
        </w:rPr>
        <w:t xml:space="preserve"> </w:t>
      </w:r>
      <w:r>
        <w:rPr>
          <w:sz w:val="26"/>
          <w:szCs w:val="26"/>
        </w:rPr>
        <w:t>ανά δευτερόλεπτο. (</w:t>
      </w:r>
      <w:r>
        <w:rPr>
          <w:sz w:val="26"/>
          <w:szCs w:val="26"/>
          <w:lang w:val="en-US"/>
        </w:rPr>
        <w:t>messages</w:t>
      </w:r>
      <w:r w:rsidRPr="00DB72A2">
        <w:rPr>
          <w:sz w:val="26"/>
          <w:szCs w:val="26"/>
        </w:rPr>
        <w:t xml:space="preserve"> / </w:t>
      </w:r>
      <w:r>
        <w:rPr>
          <w:sz w:val="26"/>
          <w:szCs w:val="26"/>
          <w:lang w:val="en-US"/>
        </w:rPr>
        <w:t>second</w:t>
      </w:r>
      <w:r>
        <w:rPr>
          <w:sz w:val="26"/>
          <w:szCs w:val="26"/>
        </w:rPr>
        <w:t>)</w:t>
      </w:r>
    </w:p>
    <w:p w:rsidR="00DB72A2" w:rsidRPr="00DB72A2" w:rsidRDefault="00DB72A2" w:rsidP="00B942F9">
      <w:pPr>
        <w:spacing w:after="0"/>
        <w:jc w:val="both"/>
        <w:rPr>
          <w:sz w:val="26"/>
          <w:szCs w:val="26"/>
        </w:rPr>
      </w:pPr>
    </w:p>
    <w:p w:rsidR="00025EE0" w:rsidRPr="00025EE0" w:rsidRDefault="00025EE0" w:rsidP="00B942F9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Η πιο πάνω γραφική παράσταση δείχνει πως μεταβάλλεται το </w:t>
      </w:r>
      <w:r>
        <w:rPr>
          <w:sz w:val="26"/>
          <w:szCs w:val="26"/>
          <w:lang w:val="en-US"/>
        </w:rPr>
        <w:t>throughput</w:t>
      </w:r>
      <w:r w:rsidR="00DB72A2" w:rsidRPr="00DB72A2">
        <w:rPr>
          <w:sz w:val="26"/>
          <w:szCs w:val="26"/>
        </w:rPr>
        <w:t xml:space="preserve"> </w:t>
      </w:r>
      <w:r>
        <w:rPr>
          <w:sz w:val="26"/>
          <w:szCs w:val="26"/>
        </w:rPr>
        <w:t>σε σύγκριση με τον αριθμό των χρηστών.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Επίσης γίνεται σύγκριση του </w:t>
      </w:r>
      <w:r>
        <w:rPr>
          <w:sz w:val="26"/>
          <w:szCs w:val="26"/>
          <w:lang w:val="en-US"/>
        </w:rPr>
        <w:t>throughput</w:t>
      </w:r>
      <w:r>
        <w:rPr>
          <w:sz w:val="26"/>
          <w:szCs w:val="26"/>
        </w:rPr>
        <w:t xml:space="preserve"> ανάλογα με το αν ο </w:t>
      </w:r>
      <w:r>
        <w:rPr>
          <w:sz w:val="26"/>
          <w:szCs w:val="26"/>
          <w:lang w:val="en-US"/>
        </w:rPr>
        <w:t>sever</w:t>
      </w:r>
      <w:r w:rsidRPr="00B942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χρησιμοποιεί 1 </w:t>
      </w:r>
      <w:r>
        <w:rPr>
          <w:sz w:val="26"/>
          <w:szCs w:val="26"/>
          <w:lang w:val="en-US"/>
        </w:rPr>
        <w:t>CPU</w:t>
      </w:r>
      <w:r w:rsidRPr="00B942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ή 2 </w:t>
      </w:r>
      <w:r>
        <w:rPr>
          <w:sz w:val="26"/>
          <w:szCs w:val="26"/>
          <w:lang w:val="en-US"/>
        </w:rPr>
        <w:t>CPU</w:t>
      </w:r>
      <w:r w:rsidRPr="00B942F9">
        <w:rPr>
          <w:sz w:val="26"/>
          <w:szCs w:val="26"/>
        </w:rPr>
        <w:t xml:space="preserve">.  </w:t>
      </w:r>
      <w:r>
        <w:rPr>
          <w:sz w:val="26"/>
          <w:szCs w:val="26"/>
        </w:rPr>
        <w:t xml:space="preserve">Όπως παρατηρούμε το </w:t>
      </w:r>
      <w:r>
        <w:rPr>
          <w:sz w:val="26"/>
          <w:szCs w:val="26"/>
          <w:lang w:val="en-US"/>
        </w:rPr>
        <w:t>throughput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>αυξάνεται όσο αυξάνεται ο αριθμός των χρηστών και στις δύο περιπτώσεις.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Αυτό συμβαίνει λόγω του ότι ο κάθε χρήστης τρέχει σε διαφορετικό </w:t>
      </w:r>
      <w:r>
        <w:rPr>
          <w:sz w:val="26"/>
          <w:szCs w:val="26"/>
          <w:lang w:val="en-US"/>
        </w:rPr>
        <w:t>thread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από τους υπόλοιπους και έτσι στέλνονται παράλληλα τα μηνύματα στον </w:t>
      </w:r>
      <w:r>
        <w:rPr>
          <w:sz w:val="26"/>
          <w:szCs w:val="26"/>
          <w:lang w:val="en-US"/>
        </w:rPr>
        <w:t>server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από όλους τους χρήστες, άρα ο </w:t>
      </w:r>
      <w:r>
        <w:rPr>
          <w:sz w:val="26"/>
          <w:szCs w:val="26"/>
          <w:lang w:val="en-US"/>
        </w:rPr>
        <w:t>server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εξυπηρετεί περισσότερα μηνύματα ανά μονάδα χρόνου. Επίσης βλέπουμε ότι τα 2 </w:t>
      </w:r>
      <w:r>
        <w:rPr>
          <w:sz w:val="26"/>
          <w:szCs w:val="26"/>
          <w:lang w:val="en-US"/>
        </w:rPr>
        <w:t>CPUs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έχουν καλύτερα αποτελέσματα από το 1. </w:t>
      </w:r>
    </w:p>
    <w:p w:rsidR="00025EE0" w:rsidRP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Pr="00DB72A2" w:rsidRDefault="00025EE0" w:rsidP="00B942F9">
      <w:pPr>
        <w:spacing w:after="0"/>
        <w:jc w:val="both"/>
        <w:rPr>
          <w:sz w:val="26"/>
          <w:szCs w:val="26"/>
          <w:lang w:val="en-US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Pr="00025EE0" w:rsidRDefault="00025EE0" w:rsidP="00025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5EE0" w:rsidRPr="00025EE0" w:rsidRDefault="00025EE0" w:rsidP="00025EE0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 w:rsidRPr="00025EE0">
        <w:rPr>
          <w:sz w:val="26"/>
          <w:szCs w:val="26"/>
          <w:lang w:val="en-US"/>
        </w:rPr>
        <w:t>Thro</w:t>
      </w:r>
      <w:bookmarkStart w:id="0" w:name="_GoBack"/>
      <w:bookmarkEnd w:id="0"/>
      <w:r w:rsidRPr="00025EE0">
        <w:rPr>
          <w:sz w:val="26"/>
          <w:szCs w:val="26"/>
          <w:lang w:val="en-US"/>
        </w:rPr>
        <w:t xml:space="preserve">ughput vs Average CPU </w:t>
      </w:r>
      <w:proofErr w:type="spellStart"/>
      <w:r w:rsidRPr="00025EE0">
        <w:rPr>
          <w:sz w:val="26"/>
          <w:szCs w:val="26"/>
          <w:lang w:val="en-US"/>
        </w:rPr>
        <w:t>load</w:t>
      </w:r>
      <w:proofErr w:type="spellEnd"/>
      <w:r w:rsidRPr="00025EE0">
        <w:rPr>
          <w:sz w:val="26"/>
          <w:szCs w:val="26"/>
          <w:lang w:val="en-US"/>
        </w:rPr>
        <w:t xml:space="preserve"> </w:t>
      </w:r>
    </w:p>
    <w:p w:rsidR="00025EE0" w:rsidRDefault="00025EE0" w:rsidP="00DB72A2">
      <w:pPr>
        <w:pStyle w:val="ListParagraph"/>
        <w:spacing w:after="0"/>
        <w:rPr>
          <w:sz w:val="26"/>
          <w:szCs w:val="26"/>
          <w:lang w:val="en-US"/>
        </w:rPr>
      </w:pPr>
      <w:r w:rsidRPr="00025EE0">
        <w:rPr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056D118C" wp14:editId="4446EB85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067300" cy="3032760"/>
            <wp:effectExtent l="0" t="0" r="19050" b="1524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EE0" w:rsidRPr="00025EE0" w:rsidRDefault="00025EE0" w:rsidP="00DB72A2">
      <w:pPr>
        <w:spacing w:after="0"/>
        <w:rPr>
          <w:lang w:val="en-US"/>
        </w:rPr>
      </w:pPr>
    </w:p>
    <w:p w:rsidR="00DB72A2" w:rsidRDefault="00DB72A2" w:rsidP="00DB72A2">
      <w:pPr>
        <w:tabs>
          <w:tab w:val="left" w:pos="1704"/>
        </w:tabs>
        <w:spacing w:after="0"/>
        <w:jc w:val="both"/>
        <w:rPr>
          <w:sz w:val="26"/>
          <w:szCs w:val="26"/>
        </w:rPr>
      </w:pPr>
    </w:p>
    <w:p w:rsidR="00DB72A2" w:rsidRDefault="00DB72A2" w:rsidP="00DB72A2">
      <w:pPr>
        <w:tabs>
          <w:tab w:val="left" w:pos="1704"/>
        </w:tabs>
        <w:spacing w:after="0"/>
        <w:jc w:val="both"/>
        <w:rPr>
          <w:sz w:val="26"/>
          <w:szCs w:val="26"/>
        </w:rPr>
      </w:pPr>
      <w:r w:rsidRPr="00DB72A2">
        <w:rPr>
          <w:b/>
          <w:sz w:val="26"/>
          <w:szCs w:val="26"/>
          <w:lang w:val="en-US"/>
        </w:rPr>
        <w:t>CPU</w:t>
      </w:r>
      <w:r w:rsidRPr="00DB72A2">
        <w:rPr>
          <w:b/>
          <w:sz w:val="26"/>
          <w:szCs w:val="26"/>
        </w:rPr>
        <w:t xml:space="preserve"> </w:t>
      </w:r>
      <w:r w:rsidRPr="00DB72A2">
        <w:rPr>
          <w:b/>
          <w:sz w:val="26"/>
          <w:szCs w:val="26"/>
          <w:lang w:val="en-US"/>
        </w:rPr>
        <w:t>load</w:t>
      </w:r>
      <w:r w:rsidRPr="00DB72A2">
        <w:rPr>
          <w:b/>
          <w:sz w:val="26"/>
          <w:szCs w:val="26"/>
        </w:rPr>
        <w:t>:</w:t>
      </w:r>
      <w:r w:rsidRPr="00DB72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 ποσοστό του </w:t>
      </w:r>
      <w:r>
        <w:rPr>
          <w:sz w:val="26"/>
          <w:szCs w:val="26"/>
          <w:lang w:val="en-US"/>
        </w:rPr>
        <w:t>CPU</w:t>
      </w:r>
      <w:r>
        <w:rPr>
          <w:sz w:val="26"/>
          <w:szCs w:val="26"/>
        </w:rPr>
        <w:t xml:space="preserve"> που χρησιμοποιείται σε μια χρονική στιγμή. </w:t>
      </w:r>
    </w:p>
    <w:p w:rsidR="00DB72A2" w:rsidRPr="00DB72A2" w:rsidRDefault="00DB72A2" w:rsidP="00DB72A2">
      <w:pPr>
        <w:tabs>
          <w:tab w:val="left" w:pos="1704"/>
        </w:tabs>
        <w:spacing w:after="0"/>
        <w:jc w:val="both"/>
        <w:rPr>
          <w:sz w:val="26"/>
          <w:szCs w:val="26"/>
        </w:rPr>
      </w:pPr>
    </w:p>
    <w:p w:rsidR="00025EE0" w:rsidRPr="007A162C" w:rsidRDefault="00025EE0" w:rsidP="00DB72A2">
      <w:pPr>
        <w:tabs>
          <w:tab w:val="left" w:pos="1704"/>
        </w:tabs>
        <w:spacing w:after="0"/>
        <w:jc w:val="both"/>
        <w:rPr>
          <w:sz w:val="26"/>
          <w:szCs w:val="26"/>
        </w:rPr>
      </w:pPr>
      <w:r w:rsidRPr="00025EE0">
        <w:rPr>
          <w:sz w:val="26"/>
          <w:szCs w:val="26"/>
        </w:rPr>
        <w:t>Στην</w:t>
      </w:r>
      <w:r>
        <w:rPr>
          <w:sz w:val="26"/>
          <w:szCs w:val="26"/>
        </w:rPr>
        <w:t xml:space="preserve"> πιο πάνω </w:t>
      </w:r>
      <w:r w:rsidR="007A162C">
        <w:rPr>
          <w:sz w:val="26"/>
          <w:szCs w:val="26"/>
        </w:rPr>
        <w:t xml:space="preserve">γραφική παράσταση παρατηρούμε πως μεταβάλλεται το </w:t>
      </w:r>
      <w:r w:rsidR="007A162C">
        <w:rPr>
          <w:sz w:val="26"/>
          <w:szCs w:val="26"/>
          <w:lang w:val="en-US"/>
        </w:rPr>
        <w:t>CPU</w:t>
      </w:r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  <w:lang w:val="en-US"/>
        </w:rPr>
        <w:t>Load</w:t>
      </w:r>
      <w:r w:rsidR="007A162C">
        <w:rPr>
          <w:sz w:val="26"/>
          <w:szCs w:val="26"/>
        </w:rPr>
        <w:t xml:space="preserve"> σε σύγκριση με το </w:t>
      </w:r>
      <w:r w:rsidR="007A162C">
        <w:rPr>
          <w:sz w:val="26"/>
          <w:szCs w:val="26"/>
          <w:lang w:val="en-US"/>
        </w:rPr>
        <w:t>throughput</w:t>
      </w:r>
      <w:r w:rsidR="007A162C" w:rsidRPr="007A162C">
        <w:rPr>
          <w:sz w:val="26"/>
          <w:szCs w:val="26"/>
        </w:rPr>
        <w:t xml:space="preserve">. </w:t>
      </w:r>
      <w:r w:rsidR="007A162C">
        <w:rPr>
          <w:sz w:val="26"/>
          <w:szCs w:val="26"/>
        </w:rPr>
        <w:t xml:space="preserve">Όταν το </w:t>
      </w:r>
      <w:proofErr w:type="spellStart"/>
      <w:r w:rsidR="007A162C">
        <w:rPr>
          <w:sz w:val="26"/>
          <w:szCs w:val="26"/>
          <w:lang w:val="en-US"/>
        </w:rPr>
        <w:t>cpu</w:t>
      </w:r>
      <w:proofErr w:type="spellEnd"/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  <w:lang w:val="en-US"/>
        </w:rPr>
        <w:t>load</w:t>
      </w:r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</w:rPr>
        <w:t xml:space="preserve">έχει τιμή 0 σημαίνει ότι το </w:t>
      </w:r>
      <w:proofErr w:type="spellStart"/>
      <w:r w:rsidR="007A162C">
        <w:rPr>
          <w:sz w:val="26"/>
          <w:szCs w:val="26"/>
          <w:lang w:val="en-US"/>
        </w:rPr>
        <w:t>cpu</w:t>
      </w:r>
      <w:proofErr w:type="spellEnd"/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</w:rPr>
        <w:t xml:space="preserve">δεν χρησιμοποιείται καθόλου και 1 ότι χρησιμοποιείται 100%.  Πάνω από την τιμή 1 σημαίνει ότι κάποιοι χρήστες δεν εξυπηρετούνται διότι το </w:t>
      </w:r>
      <w:proofErr w:type="spellStart"/>
      <w:r w:rsidR="007A162C">
        <w:rPr>
          <w:sz w:val="26"/>
          <w:szCs w:val="26"/>
          <w:lang w:val="en-US"/>
        </w:rPr>
        <w:t>cpu</w:t>
      </w:r>
      <w:proofErr w:type="spellEnd"/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</w:rPr>
        <w:t xml:space="preserve">δεν μπορεί να δεχτεί περισσότερα μηνύματα προς επεξεργασία και έτσι μπαίνουν σε μια ουρά αναμονής. Παρατηρούμε ότι όσο αυξάνεται το </w:t>
      </w:r>
      <w:r w:rsidR="007A162C">
        <w:rPr>
          <w:sz w:val="26"/>
          <w:szCs w:val="26"/>
          <w:lang w:val="en-US"/>
        </w:rPr>
        <w:t>throughput</w:t>
      </w:r>
      <w:r w:rsidR="007A162C" w:rsidRPr="007A162C">
        <w:rPr>
          <w:sz w:val="26"/>
          <w:szCs w:val="26"/>
        </w:rPr>
        <w:t xml:space="preserve">, </w:t>
      </w:r>
      <w:r w:rsidR="007A162C">
        <w:rPr>
          <w:sz w:val="26"/>
          <w:szCs w:val="26"/>
        </w:rPr>
        <w:t>αυξάνεται ανάλογα και τ</w:t>
      </w:r>
      <w:r w:rsidR="007A162C">
        <w:rPr>
          <w:sz w:val="26"/>
          <w:szCs w:val="26"/>
          <w:lang w:val="en-US"/>
        </w:rPr>
        <w:t>o</w:t>
      </w:r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  <w:lang w:val="en-US"/>
        </w:rPr>
        <w:t>CPU</w:t>
      </w:r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  <w:lang w:val="en-US"/>
        </w:rPr>
        <w:t>load</w:t>
      </w:r>
      <w:r w:rsidR="007A162C">
        <w:rPr>
          <w:sz w:val="26"/>
          <w:szCs w:val="26"/>
        </w:rPr>
        <w:t xml:space="preserve">, αλλά σε καμιά περίπτωση δεν υπερβαίνει την τιμή 1 άρα κανένας χρήστης δεν περιμένει στην ουρά. </w:t>
      </w:r>
    </w:p>
    <w:p w:rsidR="00025EE0" w:rsidRPr="00025EE0" w:rsidRDefault="00025EE0" w:rsidP="00025EE0">
      <w:pPr>
        <w:rPr>
          <w:sz w:val="26"/>
          <w:szCs w:val="26"/>
        </w:rPr>
      </w:pPr>
    </w:p>
    <w:p w:rsidR="00025EE0" w:rsidRPr="00025EE0" w:rsidRDefault="00025EE0" w:rsidP="00025EE0">
      <w:pPr>
        <w:rPr>
          <w:sz w:val="26"/>
          <w:szCs w:val="26"/>
        </w:rPr>
      </w:pPr>
    </w:p>
    <w:p w:rsidR="00025EE0" w:rsidRPr="00025EE0" w:rsidRDefault="00025EE0" w:rsidP="00025EE0">
      <w:pPr>
        <w:rPr>
          <w:sz w:val="26"/>
          <w:szCs w:val="26"/>
        </w:rPr>
      </w:pPr>
    </w:p>
    <w:p w:rsidR="00025EE0" w:rsidRPr="007A162C" w:rsidRDefault="00025EE0" w:rsidP="00025EE0"/>
    <w:p w:rsidR="00025EE0" w:rsidRPr="007A162C" w:rsidRDefault="00025EE0" w:rsidP="00025EE0"/>
    <w:p w:rsidR="009828FB" w:rsidRPr="007A162C" w:rsidRDefault="009828FB" w:rsidP="00025EE0"/>
    <w:sectPr w:rsidR="009828FB" w:rsidRPr="007A162C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571" w:rsidRDefault="001D4571" w:rsidP="00F71408">
      <w:pPr>
        <w:spacing w:after="0" w:line="240" w:lineRule="auto"/>
      </w:pPr>
      <w:r>
        <w:separator/>
      </w:r>
    </w:p>
  </w:endnote>
  <w:endnote w:type="continuationSeparator" w:id="0">
    <w:p w:rsidR="001D4571" w:rsidRDefault="001D4571" w:rsidP="00F7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571" w:rsidRDefault="001D4571" w:rsidP="00F71408">
      <w:pPr>
        <w:spacing w:after="0" w:line="240" w:lineRule="auto"/>
      </w:pPr>
      <w:r>
        <w:separator/>
      </w:r>
    </w:p>
  </w:footnote>
  <w:footnote w:type="continuationSeparator" w:id="0">
    <w:p w:rsidR="001D4571" w:rsidRDefault="001D4571" w:rsidP="00F71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24" w:rsidRPr="00D23874" w:rsidRDefault="00402224">
    <w:pPr>
      <w:pStyle w:val="Header"/>
      <w:rPr>
        <w:sz w:val="26"/>
        <w:szCs w:val="26"/>
        <w:lang w:val="en-US"/>
      </w:rPr>
    </w:pPr>
    <w:r w:rsidRPr="00D23874">
      <w:rPr>
        <w:sz w:val="26"/>
        <w:szCs w:val="26"/>
        <w:lang w:val="en-US"/>
      </w:rPr>
      <w:t>Evangelos Aristodemou</w:t>
    </w:r>
    <w:r w:rsidRPr="00D23874">
      <w:rPr>
        <w:sz w:val="26"/>
        <w:szCs w:val="26"/>
      </w:rPr>
      <w:ptab w:relativeTo="margin" w:alignment="center" w:leader="none"/>
    </w:r>
    <w:r w:rsidRPr="00D23874">
      <w:rPr>
        <w:sz w:val="26"/>
        <w:szCs w:val="26"/>
      </w:rPr>
      <w:ptab w:relativeTo="margin" w:alignment="right" w:leader="none"/>
    </w:r>
  </w:p>
  <w:p w:rsidR="00402224" w:rsidRPr="00D23874" w:rsidRDefault="00402224">
    <w:pPr>
      <w:pStyle w:val="Header"/>
      <w:rPr>
        <w:sz w:val="26"/>
        <w:szCs w:val="26"/>
        <w:lang w:val="en-US"/>
      </w:rPr>
    </w:pPr>
    <w:r w:rsidRPr="00D23874">
      <w:rPr>
        <w:sz w:val="26"/>
        <w:szCs w:val="26"/>
        <w:lang w:val="en-US"/>
      </w:rPr>
      <w:t xml:space="preserve">Christos </w:t>
    </w:r>
    <w:proofErr w:type="spellStart"/>
    <w:r w:rsidRPr="00D23874">
      <w:rPr>
        <w:sz w:val="26"/>
        <w:szCs w:val="26"/>
        <w:lang w:val="en-US"/>
      </w:rPr>
      <w:t>Vasiliou</w:t>
    </w:r>
    <w:proofErr w:type="spellEnd"/>
  </w:p>
  <w:p w:rsidR="00402224" w:rsidRPr="00F71408" w:rsidRDefault="004022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C4CE9"/>
    <w:multiLevelType w:val="hybridMultilevel"/>
    <w:tmpl w:val="9446B71A"/>
    <w:lvl w:ilvl="0" w:tplc="4EBE1D4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D0D2B"/>
    <w:multiLevelType w:val="hybridMultilevel"/>
    <w:tmpl w:val="A03EF6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08"/>
    <w:rsid w:val="00025EE0"/>
    <w:rsid w:val="001D4571"/>
    <w:rsid w:val="003135D7"/>
    <w:rsid w:val="00346468"/>
    <w:rsid w:val="003C01E3"/>
    <w:rsid w:val="00402224"/>
    <w:rsid w:val="007A162C"/>
    <w:rsid w:val="009828FB"/>
    <w:rsid w:val="009945E8"/>
    <w:rsid w:val="00B942F9"/>
    <w:rsid w:val="00D23874"/>
    <w:rsid w:val="00D47A9C"/>
    <w:rsid w:val="00DB72A2"/>
    <w:rsid w:val="00F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08"/>
  </w:style>
  <w:style w:type="paragraph" w:styleId="Footer">
    <w:name w:val="footer"/>
    <w:basedOn w:val="Normal"/>
    <w:link w:val="FooterChar"/>
    <w:uiPriority w:val="99"/>
    <w:unhideWhenUsed/>
    <w:rsid w:val="00F714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08"/>
  </w:style>
  <w:style w:type="paragraph" w:styleId="BalloonText">
    <w:name w:val="Balloon Text"/>
    <w:basedOn w:val="Normal"/>
    <w:link w:val="BalloonTextChar"/>
    <w:uiPriority w:val="99"/>
    <w:semiHidden/>
    <w:unhideWhenUsed/>
    <w:rsid w:val="00F7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14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4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08"/>
  </w:style>
  <w:style w:type="paragraph" w:styleId="Footer">
    <w:name w:val="footer"/>
    <w:basedOn w:val="Normal"/>
    <w:link w:val="FooterChar"/>
    <w:uiPriority w:val="99"/>
    <w:unhideWhenUsed/>
    <w:rsid w:val="00F714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08"/>
  </w:style>
  <w:style w:type="paragraph" w:styleId="BalloonText">
    <w:name w:val="Balloon Text"/>
    <w:basedOn w:val="Normal"/>
    <w:link w:val="BalloonTextChar"/>
    <w:uiPriority w:val="99"/>
    <w:semiHidden/>
    <w:unhideWhenUsed/>
    <w:rsid w:val="00F7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14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uaggelos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uaggelos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Sheet1!$B$3</c:f>
              <c:strCache>
                <c:ptCount val="1"/>
                <c:pt idx="0">
                  <c:v>1 CPU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Sheet1!$A$4:$A$8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Sheet1!$B$4:$B$8</c:f>
              <c:numCache>
                <c:formatCode>General</c:formatCode>
                <c:ptCount val="5"/>
                <c:pt idx="0">
                  <c:v>1.6</c:v>
                </c:pt>
                <c:pt idx="1">
                  <c:v>2.7</c:v>
                </c:pt>
                <c:pt idx="2">
                  <c:v>3.4</c:v>
                </c:pt>
                <c:pt idx="3">
                  <c:v>3.6</c:v>
                </c:pt>
                <c:pt idx="4">
                  <c:v>3.5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Sheet1!$C$3</c:f>
              <c:strCache>
                <c:ptCount val="1"/>
                <c:pt idx="0">
                  <c:v> 2 CPU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Sheet1!$A$4:$A$8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Sheet1!$C$4:$C$8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2.4</c:v>
                </c:pt>
                <c:pt idx="2">
                  <c:v>3.1</c:v>
                </c:pt>
                <c:pt idx="3">
                  <c:v>3.2</c:v>
                </c:pt>
                <c:pt idx="4">
                  <c:v>3.4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93824"/>
        <c:axId val="34895744"/>
      </c:lineChart>
      <c:catAx>
        <c:axId val="34893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Number of Users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895744"/>
        <c:crosses val="autoZero"/>
        <c:auto val="1"/>
        <c:lblAlgn val="ctr"/>
        <c:lblOffset val="100"/>
        <c:noMultiLvlLbl val="0"/>
      </c:catAx>
      <c:valAx>
        <c:axId val="34895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Latency</a:t>
                </a:r>
                <a:r>
                  <a:rPr lang="en-US" sz="1200" baseline="0"/>
                  <a:t> (seconds)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893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Sheet1!$B$12</c:f>
              <c:strCache>
                <c:ptCount val="1"/>
                <c:pt idx="0">
                  <c:v>1 CPU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Sheet1!$A$13:$A$17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Sheet1!$B$13:$B$17</c:f>
              <c:numCache>
                <c:formatCode>General</c:formatCode>
                <c:ptCount val="5"/>
                <c:pt idx="0">
                  <c:v>1.1399999999999999</c:v>
                </c:pt>
                <c:pt idx="1">
                  <c:v>1.36</c:v>
                </c:pt>
                <c:pt idx="2">
                  <c:v>1.43</c:v>
                </c:pt>
                <c:pt idx="3">
                  <c:v>1.76</c:v>
                </c:pt>
                <c:pt idx="4">
                  <c:v>2.2799999999999998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Sheet1!$C$12</c:f>
              <c:strCache>
                <c:ptCount val="1"/>
                <c:pt idx="0">
                  <c:v>2 CPU</c:v>
                </c:pt>
              </c:strCache>
            </c:strRef>
          </c:tx>
          <c:marker>
            <c:symbol val="none"/>
          </c:marker>
          <c:cat>
            <c:numRef>
              <c:f>Sheet1!$A$13:$A$17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Sheet1!$C$13:$C$17</c:f>
              <c:numCache>
                <c:formatCode>General</c:formatCode>
                <c:ptCount val="5"/>
                <c:pt idx="0">
                  <c:v>0.86</c:v>
                </c:pt>
                <c:pt idx="1">
                  <c:v>1.49</c:v>
                </c:pt>
                <c:pt idx="2">
                  <c:v>1.63</c:v>
                </c:pt>
                <c:pt idx="3">
                  <c:v>1.91</c:v>
                </c:pt>
                <c:pt idx="4">
                  <c:v>2.33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908800"/>
        <c:axId val="34910976"/>
      </c:lineChart>
      <c:catAx>
        <c:axId val="34908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Number</a:t>
                </a:r>
                <a:r>
                  <a:rPr lang="en-US" sz="1200" baseline="0"/>
                  <a:t> of Users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910976"/>
        <c:crosses val="autoZero"/>
        <c:auto val="1"/>
        <c:lblAlgn val="ctr"/>
        <c:lblOffset val="100"/>
        <c:noMultiLvlLbl val="0"/>
      </c:catAx>
      <c:valAx>
        <c:axId val="34910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Throughput</a:t>
                </a:r>
                <a:r>
                  <a:rPr lang="en-US" sz="1200" baseline="0"/>
                  <a:t> (messages/second)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908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Sheet1!$B$28</c:f>
              <c:strCache>
                <c:ptCount val="1"/>
                <c:pt idx="0">
                  <c:v>CPU Load</c:v>
                </c:pt>
              </c:strCache>
            </c:strRef>
          </c:tx>
          <c:marker>
            <c:symbol val="none"/>
          </c:marker>
          <c:cat>
            <c:numRef>
              <c:f>Sheet1!$A$29:$A$34</c:f>
              <c:numCache>
                <c:formatCode>General</c:formatCode>
                <c:ptCount val="6"/>
                <c:pt idx="0">
                  <c:v>1.1000000000000001</c:v>
                </c:pt>
                <c:pt idx="1">
                  <c:v>1.3</c:v>
                </c:pt>
                <c:pt idx="2">
                  <c:v>1.9</c:v>
                </c:pt>
                <c:pt idx="3">
                  <c:v>2</c:v>
                </c:pt>
                <c:pt idx="4">
                  <c:v>2.1</c:v>
                </c:pt>
                <c:pt idx="5">
                  <c:v>2.2999999999999998</c:v>
                </c:pt>
              </c:numCache>
            </c:numRef>
          </c:cat>
          <c:val>
            <c:numRef>
              <c:f>Sheet1!$B$29:$B$34</c:f>
              <c:numCache>
                <c:formatCode>General</c:formatCode>
                <c:ptCount val="6"/>
                <c:pt idx="0">
                  <c:v>0.1</c:v>
                </c:pt>
                <c:pt idx="1">
                  <c:v>0.18</c:v>
                </c:pt>
                <c:pt idx="2">
                  <c:v>0.38</c:v>
                </c:pt>
                <c:pt idx="3">
                  <c:v>0.47</c:v>
                </c:pt>
                <c:pt idx="4">
                  <c:v>0.73</c:v>
                </c:pt>
                <c:pt idx="5">
                  <c:v>0.92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18464"/>
        <c:axId val="34720384"/>
      </c:lineChart>
      <c:catAx>
        <c:axId val="34718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Throughput</a:t>
                </a:r>
                <a:r>
                  <a:rPr lang="el-GR" sz="1200"/>
                  <a:t> (</a:t>
                </a:r>
                <a:r>
                  <a:rPr lang="en-US" sz="1200"/>
                  <a:t>messages/second</a:t>
                </a:r>
                <a:r>
                  <a:rPr lang="el-GR" sz="1200"/>
                  <a:t>)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720384"/>
        <c:crosses val="autoZero"/>
        <c:auto val="1"/>
        <c:lblAlgn val="ctr"/>
        <c:lblOffset val="100"/>
        <c:noMultiLvlLbl val="0"/>
      </c:catAx>
      <c:valAx>
        <c:axId val="347203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CPU</a:t>
                </a:r>
                <a:r>
                  <a:rPr lang="en-US" sz="1200" baseline="0"/>
                  <a:t> Load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718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2017-10-07T09:32:00Z</dcterms:created>
  <dcterms:modified xsi:type="dcterms:W3CDTF">2017-10-07T14:32:00Z</dcterms:modified>
</cp:coreProperties>
</file>