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520" w:after="160"/>
        <w:jc w:val="left"/>
        <w:rPr/>
      </w:pPr>
      <w:r>
        <w:rPr/>
        <w:t>SYNAPSE — Testing &amp; Understanding Guide</w:t>
      </w:r>
    </w:p>
    <w:p>
      <w:pPr>
        <w:pStyle w:val="BodyTextlead"/>
        <w:bidi w:val="0"/>
        <w:jc w:val="left"/>
        <w:rPr/>
      </w:pPr>
      <w:r>
        <w:rPr/>
        <w:t>A walkthrough for testing the system by hand, written in plain language. You do not need to know Laravel, React or machine learning to follow it.</w:t>
      </w:r>
    </w:p>
    <w:p>
      <w:pPr>
        <w:pStyle w:val="BodyText"/>
        <w:bidi w:val="0"/>
        <w:jc w:val="left"/>
        <w:rPr/>
      </w:pPr>
      <w:r>
        <w:rPr>
          <w:b/>
        </w:rPr>
        <w:t>Two parts of this guide go deeper than the rest:</w:t>
      </w:r>
      <w:r>
        <w:rPr/>
        <w:t xml:space="preserve"> Part 3 (Performance Management) and Part 4 (Predictive Analytics). Those are the parts where the system is doing something you cannot check by eye, so they explain the arithmetic and how to read what comes out — not just which buttons to press.</w:t>
      </w:r>
    </w:p>
    <w:p>
      <w:pPr>
        <w:pStyle w:val="BodyText"/>
        <w:bidi w:val="0"/>
        <w:jc w:val="left"/>
        <w:rPr>
          <w:i/>
        </w:rPr>
      </w:pPr>
      <w:r>
        <w:rPr>
          <w:i/>
        </w:rPr>
        <w:t xml:space="preserve">Tip: this document uses real Word heading styles — in Word, </w:t>
      </w:r>
      <w:r>
        <w:rPr>
          <w:b/>
          <w:i/>
        </w:rPr>
        <w:t>References → Table of Contents</w:t>
      </w:r>
      <w:r>
        <w:rPr>
          <w:i/>
        </w:rPr>
        <w:t xml:space="preserve"> builds a clickable contents page from them, and the navigation pane (</w:t>
      </w:r>
      <w:r>
        <w:rPr>
          <w:b/>
          <w:i/>
        </w:rPr>
        <w:t>View → Navigation Pane</w:t>
      </w:r>
      <w:r>
        <w:rPr>
          <w:i/>
        </w:rPr>
        <w:t>) lets you jump between parts.</w:t>
      </w:r>
    </w:p>
    <w:tbl>
      <w:tblPr>
        <w:tblW w:w="5000" w:type="pct"/>
        <w:jc w:val="left"/>
        <w:tblInd w:w="90" w:type="dxa"/>
        <w:tblLayout w:type="fixed"/>
        <w:tblCellMar>
          <w:top w:w="90" w:type="dxa"/>
          <w:left w:w="90" w:type="dxa"/>
          <w:bottom w:w="90" w:type="dxa"/>
          <w:right w:w="90" w:type="dxa"/>
        </w:tblCellMar>
      </w:tblPr>
      <w:tblGrid>
        <w:gridCol w:w="2217"/>
        <w:gridCol w:w="5181"/>
        <w:gridCol w:w="3140"/>
      </w:tblGrid>
      <w:tr>
        <w:trPr/>
        <w:tc>
          <w:tcPr>
            <w:tcW w:w="2217" w:type="dxa"/>
            <w:tcBorders/>
            <w:vAlign w:val="center"/>
          </w:tcPr>
          <w:p>
            <w:pPr>
              <w:pStyle w:val="TableHeading"/>
              <w:suppressLineNumbers/>
              <w:shd w:fill="0F2044" w:val="clear"/>
              <w:bidi w:val="0"/>
              <w:jc w:val="left"/>
              <w:rPr/>
            </w:pPr>
            <w:r>
              <w:rPr/>
              <w:t>Part</w:t>
            </w:r>
          </w:p>
        </w:tc>
        <w:tc>
          <w:tcPr>
            <w:tcW w:w="5181" w:type="dxa"/>
            <w:tcBorders/>
            <w:vAlign w:val="center"/>
          </w:tcPr>
          <w:p>
            <w:pPr>
              <w:pStyle w:val="TableHeading"/>
              <w:suppressLineNumbers/>
              <w:shd w:fill="0F2044" w:val="clear"/>
              <w:bidi w:val="0"/>
              <w:jc w:val="left"/>
              <w:rPr/>
            </w:pPr>
            <w:r>
              <w:rPr/>
              <w:t>What it covers</w:t>
            </w:r>
          </w:p>
        </w:tc>
        <w:tc>
          <w:tcPr>
            <w:tcW w:w="3140" w:type="dxa"/>
            <w:tcBorders/>
            <w:vAlign w:val="center"/>
          </w:tcPr>
          <w:p>
            <w:pPr>
              <w:pStyle w:val="TableHeading"/>
              <w:suppressLineNumbers/>
              <w:shd w:fill="0F2044" w:val="clear"/>
              <w:bidi w:val="0"/>
              <w:jc w:val="left"/>
              <w:rPr/>
            </w:pPr>
            <w:r>
              <w:rPr/>
              <w:t>Time</w:t>
            </w:r>
          </w:p>
        </w:tc>
      </w:tr>
      <w:tr>
        <w:trPr/>
        <w:tc>
          <w:tcPr>
            <w:tcW w:w="2217" w:type="dxa"/>
            <w:tcBorders/>
            <w:vAlign w:val="center"/>
          </w:tcPr>
          <w:p>
            <w:pPr>
              <w:pStyle w:val="TableContents"/>
              <w:widowControl w:val="false"/>
              <w:suppressLineNumbers/>
              <w:bidi w:val="0"/>
              <w:jc w:val="left"/>
              <w:rPr/>
            </w:pPr>
            <w:r>
              <w:rPr/>
              <w:t>1</w:t>
            </w:r>
          </w:p>
        </w:tc>
        <w:tc>
          <w:tcPr>
            <w:tcW w:w="5181" w:type="dxa"/>
            <w:tcBorders/>
            <w:vAlign w:val="center"/>
          </w:tcPr>
          <w:p>
            <w:pPr>
              <w:pStyle w:val="TableContents"/>
              <w:widowControl w:val="false"/>
              <w:suppressLineNumbers/>
              <w:bidi w:val="0"/>
              <w:jc w:val="left"/>
              <w:rPr/>
            </w:pPr>
            <w:r>
              <w:rPr/>
              <w:t>Getting everything running</w:t>
            </w:r>
          </w:p>
        </w:tc>
        <w:tc>
          <w:tcPr>
            <w:tcW w:w="3140" w:type="dxa"/>
            <w:tcBorders/>
            <w:vAlign w:val="center"/>
          </w:tcPr>
          <w:p>
            <w:pPr>
              <w:pStyle w:val="TableContents"/>
              <w:widowControl w:val="false"/>
              <w:suppressLineNumbers/>
              <w:bidi w:val="0"/>
              <w:jc w:val="left"/>
              <w:rPr/>
            </w:pPr>
            <w:r>
              <w:rPr/>
              <w:t>10 min</w:t>
            </w:r>
          </w:p>
        </w:tc>
      </w:tr>
      <w:tr>
        <w:trPr/>
        <w:tc>
          <w:tcPr>
            <w:tcW w:w="2217" w:type="dxa"/>
            <w:tcBorders/>
            <w:vAlign w:val="center"/>
          </w:tcPr>
          <w:p>
            <w:pPr>
              <w:pStyle w:val="TableContents"/>
              <w:widowControl w:val="false"/>
              <w:suppressLineNumbers/>
              <w:bidi w:val="0"/>
              <w:jc w:val="left"/>
              <w:rPr/>
            </w:pPr>
            <w:r>
              <w:rPr/>
              <w:t>2</w:t>
            </w:r>
          </w:p>
        </w:tc>
        <w:tc>
          <w:tcPr>
            <w:tcW w:w="5181" w:type="dxa"/>
            <w:tcBorders/>
            <w:vAlign w:val="center"/>
          </w:tcPr>
          <w:p>
            <w:pPr>
              <w:pStyle w:val="TableContents"/>
              <w:widowControl w:val="false"/>
              <w:suppressLineNumbers/>
              <w:bidi w:val="0"/>
              <w:jc w:val="left"/>
              <w:rPr/>
            </w:pPr>
            <w:r>
              <w:rPr/>
              <w:t>A quick tour that proves the system works</w:t>
            </w:r>
          </w:p>
        </w:tc>
        <w:tc>
          <w:tcPr>
            <w:tcW w:w="3140" w:type="dxa"/>
            <w:tcBorders/>
            <w:vAlign w:val="center"/>
          </w:tcPr>
          <w:p>
            <w:pPr>
              <w:pStyle w:val="TableContents"/>
              <w:widowControl w:val="false"/>
              <w:suppressLineNumbers/>
              <w:bidi w:val="0"/>
              <w:jc w:val="left"/>
              <w:rPr/>
            </w:pPr>
            <w:r>
              <w:rPr/>
              <w:t>20 min</w:t>
            </w:r>
          </w:p>
        </w:tc>
      </w:tr>
      <w:tr>
        <w:trPr/>
        <w:tc>
          <w:tcPr>
            <w:tcW w:w="2217" w:type="dxa"/>
            <w:tcBorders/>
            <w:vAlign w:val="center"/>
          </w:tcPr>
          <w:p>
            <w:pPr>
              <w:pStyle w:val="TableContents"/>
              <w:bidi w:val="0"/>
              <w:jc w:val="left"/>
              <w:rPr>
                <w:b/>
              </w:rPr>
            </w:pPr>
            <w:r>
              <w:rPr>
                <w:b/>
              </w:rPr>
              <w:t>3</w:t>
            </w:r>
          </w:p>
        </w:tc>
        <w:tc>
          <w:tcPr>
            <w:tcW w:w="5181" w:type="dxa"/>
            <w:tcBorders/>
            <w:vAlign w:val="center"/>
          </w:tcPr>
          <w:p>
            <w:pPr>
              <w:pStyle w:val="TableContents"/>
              <w:bidi w:val="0"/>
              <w:jc w:val="left"/>
              <w:rPr>
                <w:b/>
              </w:rPr>
            </w:pPr>
            <w:r>
              <w:rPr>
                <w:b/>
              </w:rPr>
              <w:t>Performance Management — how it works, in full</w:t>
            </w:r>
          </w:p>
        </w:tc>
        <w:tc>
          <w:tcPr>
            <w:tcW w:w="3140" w:type="dxa"/>
            <w:tcBorders/>
            <w:vAlign w:val="center"/>
          </w:tcPr>
          <w:p>
            <w:pPr>
              <w:pStyle w:val="TableContents"/>
              <w:widowControl w:val="false"/>
              <w:suppressLineNumbers/>
              <w:bidi w:val="0"/>
              <w:jc w:val="left"/>
              <w:rPr/>
            </w:pPr>
            <w:r>
              <w:rPr/>
              <w:t>45 min</w:t>
            </w:r>
          </w:p>
        </w:tc>
      </w:tr>
      <w:tr>
        <w:trPr/>
        <w:tc>
          <w:tcPr>
            <w:tcW w:w="2217" w:type="dxa"/>
            <w:tcBorders/>
            <w:vAlign w:val="center"/>
          </w:tcPr>
          <w:p>
            <w:pPr>
              <w:pStyle w:val="TableContents"/>
              <w:bidi w:val="0"/>
              <w:jc w:val="left"/>
              <w:rPr>
                <w:b/>
              </w:rPr>
            </w:pPr>
            <w:r>
              <w:rPr>
                <w:b/>
              </w:rPr>
              <w:t>4</w:t>
            </w:r>
          </w:p>
        </w:tc>
        <w:tc>
          <w:tcPr>
            <w:tcW w:w="5181" w:type="dxa"/>
            <w:tcBorders/>
            <w:vAlign w:val="center"/>
          </w:tcPr>
          <w:p>
            <w:pPr>
              <w:pStyle w:val="TableContents"/>
              <w:bidi w:val="0"/>
              <w:jc w:val="left"/>
              <w:rPr>
                <w:b/>
              </w:rPr>
            </w:pPr>
            <w:r>
              <w:rPr>
                <w:b/>
              </w:rPr>
              <w:t>Predictive Analytics — how it works and how to read it</w:t>
            </w:r>
          </w:p>
        </w:tc>
        <w:tc>
          <w:tcPr>
            <w:tcW w:w="3140" w:type="dxa"/>
            <w:tcBorders/>
            <w:vAlign w:val="center"/>
          </w:tcPr>
          <w:p>
            <w:pPr>
              <w:pStyle w:val="TableContents"/>
              <w:widowControl w:val="false"/>
              <w:suppressLineNumbers/>
              <w:bidi w:val="0"/>
              <w:jc w:val="left"/>
              <w:rPr/>
            </w:pPr>
            <w:r>
              <w:rPr/>
              <w:t>45 min</w:t>
            </w:r>
          </w:p>
        </w:tc>
      </w:tr>
      <w:tr>
        <w:trPr/>
        <w:tc>
          <w:tcPr>
            <w:tcW w:w="2217" w:type="dxa"/>
            <w:tcBorders/>
            <w:vAlign w:val="center"/>
          </w:tcPr>
          <w:p>
            <w:pPr>
              <w:pStyle w:val="TableContents"/>
              <w:widowControl w:val="false"/>
              <w:suppressLineNumbers/>
              <w:bidi w:val="0"/>
              <w:jc w:val="left"/>
              <w:rPr/>
            </w:pPr>
            <w:r>
              <w:rPr/>
              <w:t>5</w:t>
            </w:r>
          </w:p>
        </w:tc>
        <w:tc>
          <w:tcPr>
            <w:tcW w:w="5181" w:type="dxa"/>
            <w:tcBorders/>
            <w:vAlign w:val="center"/>
          </w:tcPr>
          <w:p>
            <w:pPr>
              <w:pStyle w:val="TableContents"/>
              <w:widowControl w:val="false"/>
              <w:suppressLineNumbers/>
              <w:bidi w:val="0"/>
              <w:jc w:val="left"/>
              <w:rPr/>
            </w:pPr>
            <w:r>
              <w:rPr/>
              <w:t>Every other module, as short checklists</w:t>
            </w:r>
          </w:p>
        </w:tc>
        <w:tc>
          <w:tcPr>
            <w:tcW w:w="3140" w:type="dxa"/>
            <w:tcBorders/>
            <w:vAlign w:val="center"/>
          </w:tcPr>
          <w:p>
            <w:pPr>
              <w:pStyle w:val="TableContents"/>
              <w:widowControl w:val="false"/>
              <w:suppressLineNumbers/>
              <w:bidi w:val="0"/>
              <w:jc w:val="left"/>
              <w:rPr/>
            </w:pPr>
            <w:r>
              <w:rPr/>
              <w:t>60 min</w:t>
            </w:r>
          </w:p>
        </w:tc>
      </w:tr>
      <w:tr>
        <w:trPr/>
        <w:tc>
          <w:tcPr>
            <w:tcW w:w="2217" w:type="dxa"/>
            <w:tcBorders/>
            <w:vAlign w:val="center"/>
          </w:tcPr>
          <w:p>
            <w:pPr>
              <w:pStyle w:val="TableContents"/>
              <w:widowControl w:val="false"/>
              <w:suppressLineNumbers/>
              <w:bidi w:val="0"/>
              <w:jc w:val="left"/>
              <w:rPr/>
            </w:pPr>
            <w:r>
              <w:rPr/>
              <w:t>6</w:t>
            </w:r>
          </w:p>
        </w:tc>
        <w:tc>
          <w:tcPr>
            <w:tcW w:w="5181" w:type="dxa"/>
            <w:tcBorders/>
            <w:vAlign w:val="center"/>
          </w:tcPr>
          <w:p>
            <w:pPr>
              <w:pStyle w:val="TableContents"/>
              <w:widowControl w:val="false"/>
              <w:suppressLineNumbers/>
              <w:bidi w:val="0"/>
              <w:jc w:val="left"/>
              <w:rPr/>
            </w:pPr>
            <w:r>
              <w:rPr/>
              <w:t>Known gaps — things that are meant to be missing</w:t>
            </w:r>
          </w:p>
        </w:tc>
        <w:tc>
          <w:tcPr>
            <w:tcW w:w="3140" w:type="dxa"/>
            <w:tcBorders/>
            <w:vAlign w:val="center"/>
          </w:tcPr>
          <w:p>
            <w:pPr>
              <w:pStyle w:val="TableContents"/>
              <w:widowControl w:val="false"/>
              <w:suppressLineNumbers/>
              <w:bidi w:val="0"/>
              <w:jc w:val="left"/>
              <w:rPr/>
            </w:pPr>
            <w:r>
              <w:rPr/>
              <w:t>—</w:t>
            </w:r>
          </w:p>
        </w:tc>
      </w:tr>
    </w:tbl>
    <w:p>
      <w:pPr>
        <w:pStyle w:val="Heading1"/>
        <w:bidi w:val="0"/>
        <w:jc w:val="left"/>
        <w:rPr/>
      </w:pPr>
      <w:r>
        <w:rPr/>
        <w:t>Part 1 — Before you start</w:t>
      </w:r>
    </w:p>
    <w:p>
      <w:pPr>
        <w:pStyle w:val="Heading2"/>
        <w:bidi w:val="0"/>
        <w:jc w:val="left"/>
        <w:rPr/>
      </w:pPr>
      <w:r>
        <w:rPr/>
        <w:t>1.1 What the system is made of</w:t>
      </w:r>
    </w:p>
    <w:tbl>
      <w:tblPr>
        <w:tblW w:w="5000" w:type="pct"/>
        <w:jc w:val="left"/>
        <w:tblInd w:w="90" w:type="dxa"/>
        <w:tblLayout w:type="fixed"/>
        <w:tblCellMar>
          <w:top w:w="90" w:type="dxa"/>
          <w:left w:w="90" w:type="dxa"/>
          <w:bottom w:w="90" w:type="dxa"/>
          <w:right w:w="90" w:type="dxa"/>
        </w:tblCellMar>
      </w:tblPr>
      <w:tblGrid>
        <w:gridCol w:w="2813"/>
        <w:gridCol w:w="3034"/>
        <w:gridCol w:w="2987"/>
        <w:gridCol w:w="1704"/>
      </w:tblGrid>
      <w:tr>
        <w:trPr/>
        <w:tc>
          <w:tcPr>
            <w:tcW w:w="2813" w:type="dxa"/>
            <w:tcBorders/>
            <w:vAlign w:val="center"/>
          </w:tcPr>
          <w:p>
            <w:pPr>
              <w:pStyle w:val="TableHeading"/>
              <w:suppressLineNumbers/>
              <w:shd w:fill="0F2044" w:val="clear"/>
              <w:bidi w:val="0"/>
              <w:jc w:val="left"/>
              <w:rPr/>
            </w:pPr>
            <w:r>
              <w:rPr/>
              <w:t>Piece</w:t>
            </w:r>
          </w:p>
        </w:tc>
        <w:tc>
          <w:tcPr>
            <w:tcW w:w="3034" w:type="dxa"/>
            <w:tcBorders/>
            <w:vAlign w:val="center"/>
          </w:tcPr>
          <w:p>
            <w:pPr>
              <w:pStyle w:val="TableHeading"/>
              <w:suppressLineNumbers/>
              <w:shd w:fill="0F2044" w:val="clear"/>
              <w:bidi w:val="0"/>
              <w:jc w:val="left"/>
              <w:rPr/>
            </w:pPr>
            <w:r>
              <w:rPr/>
              <w:t>Folder</w:t>
            </w:r>
          </w:p>
        </w:tc>
        <w:tc>
          <w:tcPr>
            <w:tcW w:w="2987" w:type="dxa"/>
            <w:tcBorders/>
            <w:vAlign w:val="center"/>
          </w:tcPr>
          <w:p>
            <w:pPr>
              <w:pStyle w:val="TableHeading"/>
              <w:suppressLineNumbers/>
              <w:shd w:fill="0F2044" w:val="clear"/>
              <w:bidi w:val="0"/>
              <w:jc w:val="left"/>
              <w:rPr/>
            </w:pPr>
            <w:r>
              <w:rPr/>
              <w:t>What it is</w:t>
            </w:r>
          </w:p>
        </w:tc>
        <w:tc>
          <w:tcPr>
            <w:tcW w:w="1704" w:type="dxa"/>
            <w:tcBorders/>
            <w:vAlign w:val="center"/>
          </w:tcPr>
          <w:p>
            <w:pPr>
              <w:pStyle w:val="TableHeading"/>
              <w:suppressLineNumbers/>
              <w:shd w:fill="0F2044" w:val="clear"/>
              <w:bidi w:val="0"/>
              <w:jc w:val="left"/>
              <w:rPr/>
            </w:pPr>
            <w:r>
              <w:rPr/>
              <w:t>Do you need it?</w:t>
            </w:r>
          </w:p>
        </w:tc>
      </w:tr>
      <w:tr>
        <w:trPr/>
        <w:tc>
          <w:tcPr>
            <w:tcW w:w="2813" w:type="dxa"/>
            <w:tcBorders/>
            <w:vAlign w:val="center"/>
          </w:tcPr>
          <w:p>
            <w:pPr>
              <w:pStyle w:val="TableContents"/>
              <w:widowControl w:val="false"/>
              <w:suppressLineNumbers/>
              <w:bidi w:val="0"/>
              <w:jc w:val="left"/>
              <w:rPr/>
            </w:pPr>
            <w:r>
              <w:rPr/>
              <w:t>Web app</w:t>
            </w:r>
          </w:p>
        </w:tc>
        <w:tc>
          <w:tcPr>
            <w:tcW w:w="3034" w:type="dxa"/>
            <w:tcBorders/>
            <w:vAlign w:val="center"/>
          </w:tcPr>
          <w:p>
            <w:pPr>
              <w:pStyle w:val="TableContents"/>
              <w:widowControl w:val="false"/>
              <w:suppressLineNumbers/>
              <w:bidi w:val="0"/>
              <w:jc w:val="left"/>
              <w:rPr/>
            </w:pPr>
            <w:r>
              <w:rPr>
                <w:rStyle w:val="SourceText"/>
              </w:rPr>
              <w:t>server/</w:t>
            </w:r>
          </w:p>
        </w:tc>
        <w:tc>
          <w:tcPr>
            <w:tcW w:w="2987" w:type="dxa"/>
            <w:tcBorders/>
            <w:vAlign w:val="center"/>
          </w:tcPr>
          <w:p>
            <w:pPr>
              <w:pStyle w:val="TableContents"/>
              <w:widowControl w:val="false"/>
              <w:suppressLineNumbers/>
              <w:bidi w:val="0"/>
              <w:jc w:val="left"/>
              <w:rPr/>
            </w:pPr>
            <w:r>
              <w:rPr/>
              <w:t>The HR system, in a browser</w:t>
            </w:r>
          </w:p>
        </w:tc>
        <w:tc>
          <w:tcPr>
            <w:tcW w:w="1704" w:type="dxa"/>
            <w:tcBorders/>
            <w:vAlign w:val="center"/>
          </w:tcPr>
          <w:p>
            <w:pPr>
              <w:pStyle w:val="TableContents"/>
              <w:bidi w:val="0"/>
              <w:jc w:val="left"/>
              <w:rPr>
                <w:b/>
              </w:rPr>
            </w:pPr>
            <w:r>
              <w:rPr>
                <w:b/>
              </w:rPr>
              <w:t>Yes</w:t>
            </w:r>
          </w:p>
        </w:tc>
      </w:tr>
      <w:tr>
        <w:trPr/>
        <w:tc>
          <w:tcPr>
            <w:tcW w:w="2813" w:type="dxa"/>
            <w:tcBorders/>
            <w:vAlign w:val="center"/>
          </w:tcPr>
          <w:p>
            <w:pPr>
              <w:pStyle w:val="TableContents"/>
              <w:widowControl w:val="false"/>
              <w:suppressLineNumbers/>
              <w:bidi w:val="0"/>
              <w:jc w:val="left"/>
              <w:rPr/>
            </w:pPr>
            <w:r>
              <w:rPr/>
              <w:t>Database</w:t>
            </w:r>
          </w:p>
        </w:tc>
        <w:tc>
          <w:tcPr>
            <w:tcW w:w="3034" w:type="dxa"/>
            <w:tcBorders/>
            <w:vAlign w:val="center"/>
          </w:tcPr>
          <w:p>
            <w:pPr>
              <w:pStyle w:val="TableContents"/>
              <w:widowControl w:val="false"/>
              <w:suppressLineNumbers/>
              <w:bidi w:val="0"/>
              <w:jc w:val="left"/>
              <w:rPr/>
            </w:pPr>
            <w:r>
              <w:rPr/>
              <w:t>PostgreSQL</w:t>
            </w:r>
          </w:p>
        </w:tc>
        <w:tc>
          <w:tcPr>
            <w:tcW w:w="2987" w:type="dxa"/>
            <w:tcBorders/>
            <w:vAlign w:val="center"/>
          </w:tcPr>
          <w:p>
            <w:pPr>
              <w:pStyle w:val="TableContents"/>
              <w:widowControl w:val="false"/>
              <w:suppressLineNumbers/>
              <w:bidi w:val="0"/>
              <w:jc w:val="left"/>
              <w:rPr/>
            </w:pPr>
            <w:r>
              <w:rPr/>
              <w:t>Where everything is stored</w:t>
            </w:r>
          </w:p>
        </w:tc>
        <w:tc>
          <w:tcPr>
            <w:tcW w:w="1704" w:type="dxa"/>
            <w:tcBorders/>
            <w:vAlign w:val="center"/>
          </w:tcPr>
          <w:p>
            <w:pPr>
              <w:pStyle w:val="TableContents"/>
              <w:bidi w:val="0"/>
              <w:jc w:val="left"/>
              <w:rPr>
                <w:b/>
              </w:rPr>
            </w:pPr>
            <w:r>
              <w:rPr>
                <w:b/>
              </w:rPr>
              <w:t>Yes</w:t>
            </w:r>
          </w:p>
        </w:tc>
      </w:tr>
      <w:tr>
        <w:trPr/>
        <w:tc>
          <w:tcPr>
            <w:tcW w:w="2813" w:type="dxa"/>
            <w:tcBorders/>
            <w:vAlign w:val="center"/>
          </w:tcPr>
          <w:p>
            <w:pPr>
              <w:pStyle w:val="TableContents"/>
              <w:widowControl w:val="false"/>
              <w:suppressLineNumbers/>
              <w:bidi w:val="0"/>
              <w:jc w:val="left"/>
              <w:rPr/>
            </w:pPr>
            <w:r>
              <w:rPr/>
              <w:t>Prediction service</w:t>
            </w:r>
          </w:p>
        </w:tc>
        <w:tc>
          <w:tcPr>
            <w:tcW w:w="3034" w:type="dxa"/>
            <w:tcBorders/>
            <w:vAlign w:val="center"/>
          </w:tcPr>
          <w:p>
            <w:pPr>
              <w:pStyle w:val="TableContents"/>
              <w:widowControl w:val="false"/>
              <w:suppressLineNumbers/>
              <w:bidi w:val="0"/>
              <w:jc w:val="left"/>
              <w:rPr/>
            </w:pPr>
            <w:r>
              <w:rPr>
                <w:rStyle w:val="SourceText"/>
              </w:rPr>
              <w:t>model/</w:t>
            </w:r>
          </w:p>
        </w:tc>
        <w:tc>
          <w:tcPr>
            <w:tcW w:w="2987" w:type="dxa"/>
            <w:tcBorders/>
            <w:vAlign w:val="center"/>
          </w:tcPr>
          <w:p>
            <w:pPr>
              <w:pStyle w:val="TableContents"/>
              <w:widowControl w:val="false"/>
              <w:suppressLineNumbers/>
              <w:bidi w:val="0"/>
              <w:jc w:val="left"/>
              <w:rPr/>
            </w:pPr>
            <w:r>
              <w:rPr/>
              <w:t>A small Python program that produces the predictions</w:t>
            </w:r>
          </w:p>
        </w:tc>
        <w:tc>
          <w:tcPr>
            <w:tcW w:w="1704" w:type="dxa"/>
            <w:tcBorders/>
            <w:vAlign w:val="center"/>
          </w:tcPr>
          <w:p>
            <w:pPr>
              <w:pStyle w:val="TableContents"/>
              <w:widowControl w:val="false"/>
              <w:suppressLineNumbers/>
              <w:bidi w:val="0"/>
              <w:jc w:val="left"/>
              <w:rPr/>
            </w:pPr>
            <w:r>
              <w:rPr/>
              <w:t>Only for Part 4</w:t>
            </w:r>
          </w:p>
        </w:tc>
      </w:tr>
      <w:tr>
        <w:trPr/>
        <w:tc>
          <w:tcPr>
            <w:tcW w:w="2813" w:type="dxa"/>
            <w:tcBorders/>
            <w:vAlign w:val="center"/>
          </w:tcPr>
          <w:p>
            <w:pPr>
              <w:pStyle w:val="TableContents"/>
              <w:widowControl w:val="false"/>
              <w:suppressLineNumbers/>
              <w:bidi w:val="0"/>
              <w:jc w:val="left"/>
              <w:rPr/>
            </w:pPr>
            <w:r>
              <w:rPr/>
              <w:t>Mobile app</w:t>
            </w:r>
          </w:p>
        </w:tc>
        <w:tc>
          <w:tcPr>
            <w:tcW w:w="3034" w:type="dxa"/>
            <w:tcBorders/>
            <w:vAlign w:val="center"/>
          </w:tcPr>
          <w:p>
            <w:pPr>
              <w:pStyle w:val="TableContents"/>
              <w:widowControl w:val="false"/>
              <w:suppressLineNumbers/>
              <w:bidi w:val="0"/>
              <w:jc w:val="left"/>
              <w:rPr/>
            </w:pPr>
            <w:r>
              <w:rPr>
                <w:rStyle w:val="SourceText"/>
              </w:rPr>
              <w:t>mobile/</w:t>
            </w:r>
          </w:p>
        </w:tc>
        <w:tc>
          <w:tcPr>
            <w:tcW w:w="2987" w:type="dxa"/>
            <w:tcBorders/>
            <w:vAlign w:val="center"/>
          </w:tcPr>
          <w:p>
            <w:pPr>
              <w:pStyle w:val="TableContents"/>
              <w:widowControl w:val="false"/>
              <w:suppressLineNumbers/>
              <w:bidi w:val="0"/>
              <w:jc w:val="left"/>
              <w:rPr/>
            </w:pPr>
            <w:r>
              <w:rPr/>
              <w:t>Phone app for staff to clock in and file leave</w:t>
            </w:r>
          </w:p>
        </w:tc>
        <w:tc>
          <w:tcPr>
            <w:tcW w:w="1704" w:type="dxa"/>
            <w:tcBorders/>
            <w:vAlign w:val="center"/>
          </w:tcPr>
          <w:p>
            <w:pPr>
              <w:pStyle w:val="TableContents"/>
              <w:widowControl w:val="false"/>
              <w:suppressLineNumbers/>
              <w:bidi w:val="0"/>
              <w:jc w:val="left"/>
              <w:rPr/>
            </w:pPr>
            <w:r>
              <w:rPr/>
              <w:t>Only for Part 5.9</w:t>
            </w:r>
          </w:p>
        </w:tc>
      </w:tr>
    </w:tbl>
    <w:p>
      <w:pPr>
        <w:pStyle w:val="Heading2"/>
        <w:bidi w:val="0"/>
        <w:jc w:val="left"/>
        <w:rPr/>
      </w:pPr>
      <w:r>
        <w:rPr/>
        <w:t>1.2 Start it up</w:t>
      </w:r>
    </w:p>
    <w:p>
      <w:pPr>
        <w:pStyle w:val="BodyText"/>
        <w:bidi w:val="0"/>
        <w:jc w:val="left"/>
        <w:rPr>
          <w:b/>
        </w:rPr>
      </w:pPr>
      <w:r>
        <w:rPr>
          <w:b/>
        </w:rPr>
        <w:t>Step 1 — check the database is running.</w:t>
      </w:r>
    </w:p>
    <w:p>
      <w:pPr>
        <w:pStyle w:val="PreformattedText"/>
        <w:bidi w:val="0"/>
        <w:spacing w:before="0" w:after="283"/>
        <w:jc w:val="left"/>
        <w:rPr/>
      </w:pPr>
      <w:r>
        <w:rPr/>
        <w:t>pg_isready</w:t>
      </w:r>
    </w:p>
    <w:p>
      <w:pPr>
        <w:pStyle w:val="BodyText"/>
        <w:bidi w:val="0"/>
        <w:jc w:val="left"/>
        <w:rPr/>
      </w:pPr>
      <w:r>
        <w:rPr/>
        <w:t>If it is not running, start it the way you normally do (</w:t>
      </w:r>
      <w:r>
        <w:rPr>
          <w:rStyle w:val="SourceText"/>
        </w:rPr>
        <w:t>sudo systemctl start postgresql</w:t>
      </w:r>
      <w:r>
        <w:rPr/>
        <w:t>).</w:t>
      </w:r>
    </w:p>
    <w:p>
      <w:pPr>
        <w:pStyle w:val="BodyText"/>
        <w:bidi w:val="0"/>
        <w:jc w:val="left"/>
        <w:rPr/>
      </w:pPr>
      <w:r>
        <w:rPr>
          <w:b/>
        </w:rPr>
        <w:t>Step 2 — load the demo data.</w:t>
      </w:r>
      <w:r>
        <w:rPr/>
        <w:t xml:space="preserve"> Do this once. It wipes the database and fills it with a realistic sample company. Takes 30–60 seconds.</w:t>
      </w:r>
    </w:p>
    <w:p>
      <w:pPr>
        <w:pStyle w:val="PreformattedText"/>
        <w:bidi w:val="0"/>
        <w:jc w:val="left"/>
        <w:rPr/>
      </w:pPr>
      <w:r>
        <w:rPr/>
        <w:t>cd server</w:t>
      </w:r>
    </w:p>
    <w:p>
      <w:pPr>
        <w:pStyle w:val="PreformattedText"/>
        <w:bidi w:val="0"/>
        <w:spacing w:before="0" w:after="283"/>
        <w:jc w:val="left"/>
        <w:rPr/>
      </w:pPr>
      <w:r>
        <w:rPr/>
        <w:t>php artisan migrate:fresh --seed</w:t>
      </w:r>
    </w:p>
    <w:p>
      <w:pPr>
        <w:pStyle w:val="BodyText"/>
        <w:bidi w:val="0"/>
        <w:jc w:val="left"/>
        <w:rPr/>
      </w:pPr>
      <w:r>
        <w:rPr/>
        <w:t>You end up with two companies (SYNAPSE Demo Co and SYNAPSE Labs), 50 employees, job postings and applicants, about six weeks of clock-in history, plus leave, appraisals, trainings, awards, events and exits.</w:t>
      </w:r>
    </w:p>
    <w:p>
      <w:pPr>
        <w:pStyle w:val="BodyText"/>
        <w:bidi w:val="0"/>
        <w:jc w:val="left"/>
        <w:rPr/>
      </w:pPr>
      <w:r>
        <w:rPr>
          <w:b/>
        </w:rPr>
        <w:t>Step 3 — start the web app.</w:t>
      </w:r>
      <w:r>
        <w:rPr/>
        <w:t xml:space="preserve"> One command starts the web server, the background job runner and the page builder. Leave the terminal open.</w:t>
      </w:r>
    </w:p>
    <w:p>
      <w:pPr>
        <w:pStyle w:val="PreformattedText"/>
        <w:bidi w:val="0"/>
        <w:jc w:val="left"/>
        <w:rPr/>
      </w:pPr>
      <w:r>
        <w:rPr/>
        <w:t>cd server</w:t>
      </w:r>
    </w:p>
    <w:p>
      <w:pPr>
        <w:pStyle w:val="PreformattedText"/>
        <w:bidi w:val="0"/>
        <w:spacing w:before="0" w:after="283"/>
        <w:jc w:val="left"/>
        <w:rPr/>
      </w:pPr>
      <w:r>
        <w:rPr/>
        <w:t>composer dev</w:t>
      </w:r>
    </w:p>
    <w:p>
      <w:pPr>
        <w:pStyle w:val="BodyText"/>
        <w:bidi w:val="0"/>
        <w:jc w:val="left"/>
        <w:rPr/>
      </w:pPr>
      <w:r>
        <w:rPr/>
        <w:t xml:space="preserve">Then open </w:t>
      </w:r>
      <w:r>
        <w:rPr>
          <w:b/>
        </w:rPr>
        <w:t>http://localhost:8000</w:t>
      </w:r>
      <w:r>
        <w:rPr/>
        <w:t>.</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b/>
              </w:rPr>
              <w:t xml:space="preserve">If </w:t>
            </w:r>
            <w:r>
              <w:rPr>
                <w:rStyle w:val="SourceText"/>
                <w:b/>
              </w:rPr>
              <w:t>composer dev</w:t>
            </w:r>
            <w:r>
              <w:rPr>
                <w:b/>
              </w:rPr>
              <w:t xml:space="preserve"> fails</w:t>
            </w:r>
            <w:r>
              <w:rPr/>
              <w:t xml:space="preserve">, run the three pieces in separate terminals instead: </w:t>
            </w:r>
            <w:r>
              <w:rPr>
                <w:rStyle w:val="SourceText"/>
              </w:rPr>
              <w:t>php artisan serve</w:t>
            </w:r>
            <w:r>
              <w:rPr/>
              <w:t xml:space="preserve">, </w:t>
            </w:r>
            <w:r>
              <w:rPr>
                <w:rStyle w:val="SourceText"/>
              </w:rPr>
              <w:t>php artisan queue:listen --tries=1</w:t>
            </w:r>
            <w:r>
              <w:rPr/>
              <w:t xml:space="preserve">, and </w:t>
            </w:r>
            <w:r>
              <w:rPr>
                <w:rStyle w:val="SourceText"/>
              </w:rPr>
              <w:t>npm run dev</w:t>
            </w:r>
            <w:r>
              <w:rPr/>
              <w:t>.</w:t>
            </w:r>
          </w:p>
        </w:tc>
      </w:tr>
    </w:tbl>
    <w:p>
      <w:pPr>
        <w:pStyle w:val="Heading2"/>
        <w:bidi w:val="0"/>
        <w:jc w:val="left"/>
        <w:rPr/>
      </w:pPr>
      <w:r>
        <w:rPr/>
        <w:t>1.3 Your login</w:t>
      </w:r>
    </w:p>
    <w:p>
      <w:pPr>
        <w:pStyle w:val="BodyText"/>
        <w:bidi w:val="0"/>
        <w:jc w:val="left"/>
        <w:rPr/>
      </w:pPr>
      <w:r>
        <w:rPr/>
        <w:t xml:space="preserve">There is </w:t>
      </w:r>
      <w:r>
        <w:rPr>
          <w:b/>
        </w:rPr>
        <w:t>one</w:t>
      </w:r>
      <w:r>
        <w:rPr/>
        <w:t xml:space="preserve"> account. Everything else in the system is data, not a login.</w:t>
      </w:r>
    </w:p>
    <w:tbl>
      <w:tblPr>
        <w:tblW w:w="5000" w:type="pct"/>
        <w:jc w:val="left"/>
        <w:tblInd w:w="90" w:type="dxa"/>
        <w:tblLayout w:type="fixed"/>
        <w:tblCellMar>
          <w:top w:w="90" w:type="dxa"/>
          <w:left w:w="90" w:type="dxa"/>
          <w:bottom w:w="90" w:type="dxa"/>
          <w:right w:w="90" w:type="dxa"/>
        </w:tblCellMar>
      </w:tblPr>
      <w:tblGrid>
        <w:gridCol w:w="3831"/>
        <w:gridCol w:w="6707"/>
      </w:tblGrid>
      <w:tr>
        <w:trPr/>
        <w:tc>
          <w:tcPr>
            <w:tcW w:w="3831" w:type="dxa"/>
            <w:tcBorders/>
            <w:vAlign w:val="center"/>
          </w:tcPr>
          <w:p>
            <w:pPr>
              <w:pStyle w:val="TableHeading"/>
              <w:suppressLineNumbers/>
              <w:shd w:fill="0F2044" w:val="clear"/>
              <w:bidi w:val="0"/>
              <w:jc w:val="left"/>
              <w:rPr/>
            </w:pPr>
            <w:r>
              <w:rPr/>
              <w:t>Email</w:t>
            </w:r>
          </w:p>
        </w:tc>
        <w:tc>
          <w:tcPr>
            <w:tcW w:w="6707" w:type="dxa"/>
            <w:tcBorders/>
            <w:vAlign w:val="center"/>
          </w:tcPr>
          <w:p>
            <w:pPr>
              <w:pStyle w:val="TableContents"/>
              <w:widowControl w:val="false"/>
              <w:suppressLineNumbers/>
              <w:bidi w:val="0"/>
              <w:jc w:val="left"/>
              <w:rPr/>
            </w:pPr>
            <w:r>
              <w:rPr>
                <w:rStyle w:val="SourceText"/>
              </w:rPr>
              <w:t>earlkian.dev@gmail.com</w:t>
            </w:r>
          </w:p>
        </w:tc>
      </w:tr>
      <w:tr>
        <w:trPr/>
        <w:tc>
          <w:tcPr>
            <w:tcW w:w="3831" w:type="dxa"/>
            <w:tcBorders/>
            <w:vAlign w:val="center"/>
          </w:tcPr>
          <w:p>
            <w:pPr>
              <w:pStyle w:val="TableHeading"/>
              <w:suppressLineNumbers/>
              <w:shd w:fill="0F2044" w:val="clear"/>
              <w:bidi w:val="0"/>
              <w:jc w:val="left"/>
              <w:rPr/>
            </w:pPr>
            <w:r>
              <w:rPr/>
              <w:t>Password</w:t>
            </w:r>
          </w:p>
        </w:tc>
        <w:tc>
          <w:tcPr>
            <w:tcW w:w="6707" w:type="dxa"/>
            <w:tcBorders/>
            <w:vAlign w:val="center"/>
          </w:tcPr>
          <w:p>
            <w:pPr>
              <w:pStyle w:val="TableContents"/>
              <w:widowControl w:val="false"/>
              <w:suppressLineNumbers/>
              <w:bidi w:val="0"/>
              <w:jc w:val="left"/>
              <w:rPr/>
            </w:pPr>
            <w:r>
              <w:rPr>
                <w:rStyle w:val="SourceText"/>
              </w:rPr>
              <w:t>password</w:t>
            </w:r>
          </w:p>
        </w:tc>
      </w:tr>
    </w:tbl>
    <w:p>
      <w:pPr>
        <w:pStyle w:val="BodyText"/>
        <w:bidi w:val="0"/>
        <w:jc w:val="left"/>
        <w:rPr/>
      </w:pPr>
      <w:r>
        <w:rPr/>
        <w:t xml:space="preserve">This account is an </w:t>
      </w:r>
      <w:r>
        <w:rPr>
          <w:b/>
        </w:rPr>
        <w:t>HR Manager</w:t>
      </w:r>
      <w:r>
        <w:rPr/>
        <w:t xml:space="preserve"> — the highest level of access, which is what you want for testing.</w:t>
      </w:r>
    </w:p>
    <w:p>
      <w:pPr>
        <w:pStyle w:val="Heading2"/>
        <w:bidi w:val="0"/>
        <w:jc w:val="left"/>
        <w:rPr/>
      </w:pPr>
      <w:r>
        <w:rPr/>
        <w:t>1.4 The prediction service (needed for Part 4)</w:t>
      </w:r>
    </w:p>
    <w:p>
      <w:pPr>
        <w:pStyle w:val="BodyText"/>
        <w:bidi w:val="0"/>
        <w:jc w:val="left"/>
        <w:rPr/>
      </w:pPr>
      <w:r>
        <w:rPr/>
        <w:t xml:space="preserve">Promotion Readiness and Performance Forecast call a separate Python service. Without it those two pages still load, but the </w:t>
      </w:r>
      <w:r>
        <w:rPr>
          <w:b/>
        </w:rPr>
        <w:t>Run</w:t>
      </w:r>
      <w:r>
        <w:rPr/>
        <w:t xml:space="preserve"> button is disabled and a banner says predictions are temporarily unavailable — that is the correct behaviour, not a crash.</w:t>
      </w:r>
    </w:p>
    <w:p>
      <w:pPr>
        <w:pStyle w:val="PreformattedText"/>
        <w:bidi w:val="0"/>
        <w:jc w:val="left"/>
        <w:rPr/>
      </w:pPr>
      <w:r>
        <w:rPr/>
        <w:t>cd model</w:t>
      </w:r>
    </w:p>
    <w:p>
      <w:pPr>
        <w:pStyle w:val="PreformattedText"/>
        <w:bidi w:val="0"/>
        <w:spacing w:before="0" w:after="283"/>
        <w:jc w:val="left"/>
        <w:rPr/>
      </w:pPr>
      <w:r>
        <w:rPr/>
        <w:t>python -m api</w:t>
      </w:r>
    </w:p>
    <w:p>
      <w:pPr>
        <w:pStyle w:val="BodyText"/>
        <w:bidi w:val="0"/>
        <w:jc w:val="left"/>
        <w:rPr/>
      </w:pPr>
      <w:r>
        <w:rPr/>
        <w:t xml:space="preserve">Leave it running in its own terminal. Attrition Risk does </w:t>
      </w:r>
      <w:r>
        <w:rPr>
          <w:b/>
        </w:rPr>
        <w:t>not</w:t>
      </w:r>
      <w:r>
        <w:rPr/>
        <w:t xml:space="preserve"> need it (see 4.5).</w:t>
      </w:r>
    </w:p>
    <w:p>
      <w:pPr>
        <w:pStyle w:val="Heading1"/>
        <w:bidi w:val="0"/>
        <w:jc w:val="left"/>
        <w:rPr/>
      </w:pPr>
      <w:r>
        <w:rPr/>
        <w:t>Part 2 — A 20-minute tour</w:t>
      </w:r>
    </w:p>
    <w:p>
      <w:pPr>
        <w:pStyle w:val="BodyText"/>
        <w:bidi w:val="0"/>
        <w:jc w:val="left"/>
        <w:rPr/>
      </w:pPr>
      <w:r>
        <w:rPr/>
        <w:t>The shortest path that proves the whole system is alive. Each step should just work; if one does not, that is where to look.</w:t>
      </w:r>
    </w:p>
    <w:tbl>
      <w:tblPr>
        <w:tblW w:w="5000" w:type="pct"/>
        <w:jc w:val="left"/>
        <w:tblInd w:w="90" w:type="dxa"/>
        <w:tblLayout w:type="fixed"/>
        <w:tblCellMar>
          <w:top w:w="90" w:type="dxa"/>
          <w:left w:w="90" w:type="dxa"/>
          <w:bottom w:w="90" w:type="dxa"/>
          <w:right w:w="90" w:type="dxa"/>
        </w:tblCellMar>
      </w:tblPr>
      <w:tblGrid>
        <w:gridCol w:w="1896"/>
        <w:gridCol w:w="4648"/>
        <w:gridCol w:w="3994"/>
      </w:tblGrid>
      <w:tr>
        <w:trPr/>
        <w:tc>
          <w:tcPr>
            <w:tcW w:w="1896" w:type="dxa"/>
            <w:tcBorders/>
            <w:vAlign w:val="center"/>
          </w:tcPr>
          <w:p>
            <w:pPr>
              <w:pStyle w:val="TableHeading"/>
              <w:suppressLineNumbers/>
              <w:shd w:fill="0F2044" w:val="clear"/>
              <w:bidi w:val="0"/>
              <w:jc w:val="left"/>
              <w:rPr/>
            </w:pPr>
            <w:r>
              <w:rPr/>
              <w:t>#</w:t>
            </w:r>
          </w:p>
        </w:tc>
        <w:tc>
          <w:tcPr>
            <w:tcW w:w="4648" w:type="dxa"/>
            <w:tcBorders/>
            <w:vAlign w:val="center"/>
          </w:tcPr>
          <w:p>
            <w:pPr>
              <w:pStyle w:val="TableHeading"/>
              <w:suppressLineNumbers/>
              <w:shd w:fill="0F2044" w:val="clear"/>
              <w:bidi w:val="0"/>
              <w:jc w:val="left"/>
              <w:rPr/>
            </w:pPr>
            <w:r>
              <w:rPr/>
              <w:t>Do this</w:t>
            </w:r>
          </w:p>
        </w:tc>
        <w:tc>
          <w:tcPr>
            <w:tcW w:w="3994" w:type="dxa"/>
            <w:tcBorders/>
            <w:vAlign w:val="center"/>
          </w:tcPr>
          <w:p>
            <w:pPr>
              <w:pStyle w:val="TableHeading"/>
              <w:suppressLineNumbers/>
              <w:shd w:fill="0F2044" w:val="clear"/>
              <w:bidi w:val="0"/>
              <w:jc w:val="left"/>
              <w:rPr/>
            </w:pPr>
            <w:r>
              <w:rPr/>
              <w:t>You should see</w:t>
            </w:r>
          </w:p>
        </w:tc>
      </w:tr>
      <w:tr>
        <w:trPr/>
        <w:tc>
          <w:tcPr>
            <w:tcW w:w="1896" w:type="dxa"/>
            <w:tcBorders/>
            <w:vAlign w:val="center"/>
          </w:tcPr>
          <w:p>
            <w:pPr>
              <w:pStyle w:val="TableContents"/>
              <w:widowControl w:val="false"/>
              <w:suppressLineNumbers/>
              <w:bidi w:val="0"/>
              <w:jc w:val="left"/>
              <w:rPr/>
            </w:pPr>
            <w:r>
              <w:rPr/>
              <w:t>1</w:t>
            </w:r>
          </w:p>
        </w:tc>
        <w:tc>
          <w:tcPr>
            <w:tcW w:w="4648" w:type="dxa"/>
            <w:tcBorders/>
            <w:vAlign w:val="center"/>
          </w:tcPr>
          <w:p>
            <w:pPr>
              <w:pStyle w:val="TableContents"/>
              <w:widowControl w:val="false"/>
              <w:suppressLineNumbers/>
              <w:bidi w:val="0"/>
              <w:jc w:val="left"/>
              <w:rPr/>
            </w:pPr>
            <w:r>
              <w:rPr/>
              <w:t xml:space="preserve">Sign in at </w:t>
            </w:r>
            <w:r>
              <w:rPr>
                <w:rStyle w:val="SourceText"/>
              </w:rPr>
              <w:t>/login</w:t>
            </w:r>
          </w:p>
        </w:tc>
        <w:tc>
          <w:tcPr>
            <w:tcW w:w="3994" w:type="dxa"/>
            <w:tcBorders/>
            <w:vAlign w:val="center"/>
          </w:tcPr>
          <w:p>
            <w:pPr>
              <w:pStyle w:val="TableContents"/>
              <w:widowControl w:val="false"/>
              <w:suppressLineNumbers/>
              <w:bidi w:val="0"/>
              <w:jc w:val="left"/>
              <w:rPr/>
            </w:pPr>
            <w:r>
              <w:rPr/>
              <w:t>The dashboard, with a navy greeting band and live counts</w:t>
            </w:r>
          </w:p>
        </w:tc>
      </w:tr>
      <w:tr>
        <w:trPr/>
        <w:tc>
          <w:tcPr>
            <w:tcW w:w="1896" w:type="dxa"/>
            <w:tcBorders/>
            <w:vAlign w:val="center"/>
          </w:tcPr>
          <w:p>
            <w:pPr>
              <w:pStyle w:val="TableContents"/>
              <w:widowControl w:val="false"/>
              <w:suppressLineNumbers/>
              <w:bidi w:val="0"/>
              <w:jc w:val="left"/>
              <w:rPr/>
            </w:pPr>
            <w:r>
              <w:rPr/>
              <w:t>2</w:t>
            </w:r>
          </w:p>
        </w:tc>
        <w:tc>
          <w:tcPr>
            <w:tcW w:w="4648" w:type="dxa"/>
            <w:tcBorders/>
            <w:vAlign w:val="center"/>
          </w:tcPr>
          <w:p>
            <w:pPr>
              <w:pStyle w:val="TableContents"/>
              <w:widowControl w:val="false"/>
              <w:suppressLineNumbers/>
              <w:bidi w:val="0"/>
              <w:jc w:val="left"/>
              <w:rPr/>
            </w:pPr>
            <w:r>
              <w:rPr>
                <w:b/>
              </w:rPr>
              <w:t>Employees</w:t>
            </w:r>
            <w:r>
              <w:rPr/>
              <w:t xml:space="preserve"> → open anyone</w:t>
            </w:r>
          </w:p>
        </w:tc>
        <w:tc>
          <w:tcPr>
            <w:tcW w:w="3994" w:type="dxa"/>
            <w:tcBorders/>
            <w:vAlign w:val="center"/>
          </w:tcPr>
          <w:p>
            <w:pPr>
              <w:pStyle w:val="TableContents"/>
              <w:widowControl w:val="false"/>
              <w:suppressLineNumbers/>
              <w:bidi w:val="0"/>
              <w:jc w:val="left"/>
              <w:rPr/>
            </w:pPr>
            <w:r>
              <w:rPr/>
              <w:t>A centred profile modal with tabs (profile, performance, training, awards…)</w:t>
            </w:r>
          </w:p>
        </w:tc>
      </w:tr>
      <w:tr>
        <w:trPr/>
        <w:tc>
          <w:tcPr>
            <w:tcW w:w="1896" w:type="dxa"/>
            <w:tcBorders/>
            <w:vAlign w:val="center"/>
          </w:tcPr>
          <w:p>
            <w:pPr>
              <w:pStyle w:val="TableContents"/>
              <w:widowControl w:val="false"/>
              <w:suppressLineNumbers/>
              <w:bidi w:val="0"/>
              <w:jc w:val="left"/>
              <w:rPr/>
            </w:pPr>
            <w:r>
              <w:rPr/>
              <w:t>3</w:t>
            </w:r>
          </w:p>
        </w:tc>
        <w:tc>
          <w:tcPr>
            <w:tcW w:w="4648" w:type="dxa"/>
            <w:tcBorders/>
            <w:vAlign w:val="center"/>
          </w:tcPr>
          <w:p>
            <w:pPr>
              <w:pStyle w:val="TableContents"/>
              <w:widowControl w:val="false"/>
              <w:suppressLineNumbers/>
              <w:bidi w:val="0"/>
              <w:jc w:val="left"/>
              <w:rPr/>
            </w:pPr>
            <w:r>
              <w:rPr>
                <w:b/>
              </w:rPr>
              <w:t>Attendance</w:t>
            </w:r>
            <w:r>
              <w:rPr/>
              <w:t xml:space="preserve"> → Today's Log → click a row</w:t>
            </w:r>
          </w:p>
        </w:tc>
        <w:tc>
          <w:tcPr>
            <w:tcW w:w="3994" w:type="dxa"/>
            <w:tcBorders/>
            <w:vAlign w:val="center"/>
          </w:tcPr>
          <w:p>
            <w:pPr>
              <w:pStyle w:val="TableContents"/>
              <w:widowControl w:val="false"/>
              <w:suppressLineNumbers/>
              <w:bidi w:val="0"/>
              <w:jc w:val="left"/>
              <w:rPr/>
            </w:pPr>
            <w:r>
              <w:rPr/>
              <w:t>A centred day modal: totals band, punch timeline, verification photos if any</w:t>
            </w:r>
          </w:p>
        </w:tc>
      </w:tr>
      <w:tr>
        <w:trPr/>
        <w:tc>
          <w:tcPr>
            <w:tcW w:w="1896" w:type="dxa"/>
            <w:tcBorders/>
            <w:vAlign w:val="center"/>
          </w:tcPr>
          <w:p>
            <w:pPr>
              <w:pStyle w:val="TableContents"/>
              <w:widowControl w:val="false"/>
              <w:suppressLineNumbers/>
              <w:bidi w:val="0"/>
              <w:jc w:val="left"/>
              <w:rPr/>
            </w:pPr>
            <w:r>
              <w:rPr/>
              <w:t>4</w:t>
            </w:r>
          </w:p>
        </w:tc>
        <w:tc>
          <w:tcPr>
            <w:tcW w:w="4648" w:type="dxa"/>
            <w:tcBorders/>
            <w:vAlign w:val="center"/>
          </w:tcPr>
          <w:p>
            <w:pPr>
              <w:pStyle w:val="TableContents"/>
              <w:widowControl w:val="false"/>
              <w:suppressLineNumbers/>
              <w:bidi w:val="0"/>
              <w:jc w:val="left"/>
              <w:rPr/>
            </w:pPr>
            <w:r>
              <w:rPr>
                <w:b/>
              </w:rPr>
              <w:t>Leave Management</w:t>
            </w:r>
            <w:r>
              <w:rPr/>
              <w:t xml:space="preserve"> → approve a pending request</w:t>
            </w:r>
          </w:p>
        </w:tc>
        <w:tc>
          <w:tcPr>
            <w:tcW w:w="3994" w:type="dxa"/>
            <w:tcBorders/>
            <w:vAlign w:val="center"/>
          </w:tcPr>
          <w:p>
            <w:pPr>
              <w:pStyle w:val="TableContents"/>
              <w:widowControl w:val="false"/>
              <w:suppressLineNumbers/>
              <w:bidi w:val="0"/>
              <w:jc w:val="left"/>
              <w:rPr/>
            </w:pPr>
            <w:r>
              <w:rPr/>
              <w:t>The balance drops by the number of days approved</w:t>
            </w:r>
          </w:p>
        </w:tc>
      </w:tr>
      <w:tr>
        <w:trPr/>
        <w:tc>
          <w:tcPr>
            <w:tcW w:w="1896" w:type="dxa"/>
            <w:tcBorders/>
            <w:vAlign w:val="center"/>
          </w:tcPr>
          <w:p>
            <w:pPr>
              <w:pStyle w:val="TableContents"/>
              <w:widowControl w:val="false"/>
              <w:suppressLineNumbers/>
              <w:bidi w:val="0"/>
              <w:jc w:val="left"/>
              <w:rPr/>
            </w:pPr>
            <w:r>
              <w:rPr/>
              <w:t>5</w:t>
            </w:r>
          </w:p>
        </w:tc>
        <w:tc>
          <w:tcPr>
            <w:tcW w:w="4648" w:type="dxa"/>
            <w:tcBorders/>
            <w:vAlign w:val="center"/>
          </w:tcPr>
          <w:p>
            <w:pPr>
              <w:pStyle w:val="TableContents"/>
              <w:widowControl w:val="false"/>
              <w:suppressLineNumbers/>
              <w:bidi w:val="0"/>
              <w:jc w:val="left"/>
              <w:rPr/>
            </w:pPr>
            <w:r>
              <w:rPr>
                <w:b/>
              </w:rPr>
              <w:t>Recruitment</w:t>
            </w:r>
            <w:r>
              <w:rPr/>
              <w:t xml:space="preserve"> → open a job posting → open a candidate</w:t>
            </w:r>
          </w:p>
        </w:tc>
        <w:tc>
          <w:tcPr>
            <w:tcW w:w="3994" w:type="dxa"/>
            <w:tcBorders/>
            <w:vAlign w:val="center"/>
          </w:tcPr>
          <w:p>
            <w:pPr>
              <w:pStyle w:val="TableContents"/>
              <w:widowControl w:val="false"/>
              <w:suppressLineNumbers/>
              <w:bidi w:val="0"/>
              <w:jc w:val="left"/>
              <w:rPr/>
            </w:pPr>
            <w:r>
              <w:rPr/>
              <w:t>A candidate modal with a pipeline stepper and a fit score</w:t>
            </w:r>
          </w:p>
        </w:tc>
      </w:tr>
      <w:tr>
        <w:trPr/>
        <w:tc>
          <w:tcPr>
            <w:tcW w:w="1896" w:type="dxa"/>
            <w:tcBorders/>
            <w:vAlign w:val="center"/>
          </w:tcPr>
          <w:p>
            <w:pPr>
              <w:pStyle w:val="TableContents"/>
              <w:widowControl w:val="false"/>
              <w:suppressLineNumbers/>
              <w:bidi w:val="0"/>
              <w:jc w:val="left"/>
              <w:rPr/>
            </w:pPr>
            <w:r>
              <w:rPr/>
              <w:t>6</w:t>
            </w:r>
          </w:p>
        </w:tc>
        <w:tc>
          <w:tcPr>
            <w:tcW w:w="4648" w:type="dxa"/>
            <w:tcBorders/>
            <w:vAlign w:val="center"/>
          </w:tcPr>
          <w:p>
            <w:pPr>
              <w:pStyle w:val="TableContents"/>
              <w:widowControl w:val="false"/>
              <w:suppressLineNumbers/>
              <w:bidi w:val="0"/>
              <w:jc w:val="left"/>
              <w:rPr/>
            </w:pPr>
            <w:r>
              <w:rPr>
                <w:b/>
              </w:rPr>
              <w:t>Performance Management</w:t>
            </w:r>
            <w:r>
              <w:rPr/>
              <w:t xml:space="preserve"> → open an appraisal</w:t>
            </w:r>
          </w:p>
        </w:tc>
        <w:tc>
          <w:tcPr>
            <w:tcW w:w="3994" w:type="dxa"/>
            <w:tcBorders/>
            <w:vAlign w:val="center"/>
          </w:tcPr>
          <w:p>
            <w:pPr>
              <w:pStyle w:val="TableContents"/>
              <w:widowControl w:val="false"/>
              <w:suppressLineNumbers/>
              <w:bidi w:val="0"/>
              <w:jc w:val="left"/>
              <w:rPr/>
            </w:pPr>
            <w:r>
              <w:rPr/>
              <w:t>A scorecard with sections, weights and a live result — this is Part 3</w:t>
            </w:r>
          </w:p>
        </w:tc>
      </w:tr>
      <w:tr>
        <w:trPr/>
        <w:tc>
          <w:tcPr>
            <w:tcW w:w="1896" w:type="dxa"/>
            <w:tcBorders/>
            <w:vAlign w:val="center"/>
          </w:tcPr>
          <w:p>
            <w:pPr>
              <w:pStyle w:val="TableContents"/>
              <w:widowControl w:val="false"/>
              <w:suppressLineNumbers/>
              <w:bidi w:val="0"/>
              <w:jc w:val="left"/>
              <w:rPr/>
            </w:pPr>
            <w:r>
              <w:rPr/>
              <w:t>7</w:t>
            </w:r>
          </w:p>
        </w:tc>
        <w:tc>
          <w:tcPr>
            <w:tcW w:w="4648" w:type="dxa"/>
            <w:tcBorders/>
            <w:vAlign w:val="center"/>
          </w:tcPr>
          <w:p>
            <w:pPr>
              <w:pStyle w:val="TableContents"/>
              <w:widowControl w:val="false"/>
              <w:suppressLineNumbers/>
              <w:bidi w:val="0"/>
              <w:jc w:val="left"/>
              <w:rPr/>
            </w:pPr>
            <w:r>
              <w:rPr>
                <w:b/>
              </w:rPr>
              <w:t>Promotion Readiness</w:t>
            </w:r>
            <w:r>
              <w:rPr/>
              <w:t xml:space="preserve"> → Run assessment</w:t>
            </w:r>
          </w:p>
        </w:tc>
        <w:tc>
          <w:tcPr>
            <w:tcW w:w="3994" w:type="dxa"/>
            <w:tcBorders/>
            <w:vAlign w:val="center"/>
          </w:tcPr>
          <w:p>
            <w:pPr>
              <w:pStyle w:val="TableContents"/>
              <w:widowControl w:val="false"/>
              <w:suppressLineNumbers/>
              <w:bidi w:val="0"/>
              <w:jc w:val="left"/>
              <w:rPr/>
            </w:pPr>
            <w:r>
              <w:rPr/>
              <w:t>A ranked roster of everyone, with scores and tiers — this is Part 4</w:t>
            </w:r>
          </w:p>
        </w:tc>
      </w:tr>
      <w:tr>
        <w:trPr/>
        <w:tc>
          <w:tcPr>
            <w:tcW w:w="1896" w:type="dxa"/>
            <w:tcBorders/>
            <w:vAlign w:val="center"/>
          </w:tcPr>
          <w:p>
            <w:pPr>
              <w:pStyle w:val="TableContents"/>
              <w:widowControl w:val="false"/>
              <w:suppressLineNumbers/>
              <w:bidi w:val="0"/>
              <w:jc w:val="left"/>
              <w:rPr/>
            </w:pPr>
            <w:r>
              <w:rPr/>
              <w:t>8</w:t>
            </w:r>
          </w:p>
        </w:tc>
        <w:tc>
          <w:tcPr>
            <w:tcW w:w="4648" w:type="dxa"/>
            <w:tcBorders/>
            <w:vAlign w:val="center"/>
          </w:tcPr>
          <w:p>
            <w:pPr>
              <w:pStyle w:val="TableContents"/>
              <w:widowControl w:val="false"/>
              <w:suppressLineNumbers/>
              <w:bidi w:val="0"/>
              <w:jc w:val="left"/>
              <w:rPr/>
            </w:pPr>
            <w:r>
              <w:rPr/>
              <w:t>Click the teal button, bottom-right</w:t>
            </w:r>
          </w:p>
        </w:tc>
        <w:tc>
          <w:tcPr>
            <w:tcW w:w="3994" w:type="dxa"/>
            <w:tcBorders/>
            <w:vAlign w:val="center"/>
          </w:tcPr>
          <w:p>
            <w:pPr>
              <w:pStyle w:val="TableContents"/>
              <w:widowControl w:val="false"/>
              <w:suppressLineNumbers/>
              <w:bidi w:val="0"/>
              <w:jc w:val="left"/>
              <w:rPr/>
            </w:pPr>
            <w:r>
              <w:rPr/>
              <w:t xml:space="preserve">The AI assistant. Ask it: </w:t>
            </w:r>
            <w:r>
              <w:rPr>
                <w:i/>
              </w:rPr>
              <w:t>"how many employees are in Sales?"</w:t>
            </w:r>
          </w:p>
        </w:tc>
      </w:tr>
      <w:tr>
        <w:trPr/>
        <w:tc>
          <w:tcPr>
            <w:tcW w:w="1896" w:type="dxa"/>
            <w:tcBorders/>
            <w:vAlign w:val="center"/>
          </w:tcPr>
          <w:p>
            <w:pPr>
              <w:pStyle w:val="TableContents"/>
              <w:widowControl w:val="false"/>
              <w:suppressLineNumbers/>
              <w:bidi w:val="0"/>
              <w:jc w:val="left"/>
              <w:rPr/>
            </w:pPr>
            <w:r>
              <w:rPr/>
              <w:t>9</w:t>
            </w:r>
          </w:p>
        </w:tc>
        <w:tc>
          <w:tcPr>
            <w:tcW w:w="4648" w:type="dxa"/>
            <w:tcBorders/>
            <w:vAlign w:val="center"/>
          </w:tcPr>
          <w:p>
            <w:pPr>
              <w:pStyle w:val="TableContents"/>
              <w:widowControl w:val="false"/>
              <w:suppressLineNumbers/>
              <w:bidi w:val="0"/>
              <w:jc w:val="left"/>
              <w:rPr/>
            </w:pPr>
            <w:r>
              <w:rPr/>
              <w:t>Top-left company name → switch workspace</w:t>
            </w:r>
          </w:p>
        </w:tc>
        <w:tc>
          <w:tcPr>
            <w:tcW w:w="3994" w:type="dxa"/>
            <w:tcBorders/>
            <w:vAlign w:val="center"/>
          </w:tcPr>
          <w:p>
            <w:pPr>
              <w:pStyle w:val="TableContents"/>
              <w:widowControl w:val="false"/>
              <w:suppressLineNumbers/>
              <w:bidi w:val="0"/>
              <w:jc w:val="left"/>
              <w:rPr/>
            </w:pPr>
            <w:r>
              <w:rPr/>
              <w:t>The whole app reloads as SYNAPSE Labs, with different data</w:t>
            </w:r>
          </w:p>
        </w:tc>
      </w:tr>
    </w:tbl>
    <w:p>
      <w:pPr>
        <w:pStyle w:val="Heading1"/>
        <w:bidi w:val="0"/>
        <w:jc w:val="left"/>
        <w:rPr/>
      </w:pPr>
      <w:r>
        <w:rPr/>
        <w:t>Part 3 — Performance Management</w:t>
      </w:r>
    </w:p>
    <w:p>
      <w:pPr>
        <w:pStyle w:val="BodyTextlead"/>
        <w:bidi w:val="0"/>
        <w:jc w:val="left"/>
        <w:rPr/>
      </w:pPr>
      <w:r>
        <w:rPr/>
        <w:t xml:space="preserve">This is the module most worth understanding properly, because it produces a single number that decides things about people — and that number is </w:t>
      </w:r>
      <w:r>
        <w:rPr>
          <w:i/>
        </w:rPr>
        <w:t>not</w:t>
      </w:r>
      <w:r>
        <w:rPr/>
        <w:t xml:space="preserve"> a simple average.</w:t>
      </w:r>
    </w:p>
    <w:p>
      <w:pPr>
        <w:pStyle w:val="Heading2"/>
        <w:bidi w:val="0"/>
        <w:jc w:val="left"/>
        <w:rPr/>
      </w:pPr>
      <w:r>
        <w:rPr/>
        <w:t>3.1 What the module is for, in one paragraph</w:t>
      </w:r>
    </w:p>
    <w:p>
      <w:pPr>
        <w:pStyle w:val="BodyText"/>
        <w:bidi w:val="0"/>
        <w:jc w:val="left"/>
        <w:rPr/>
      </w:pPr>
      <w:r>
        <w:rPr/>
        <w:t xml:space="preserve">Every company appraises staff differently: different things measured, measured on different scales, weighted differently, and reported in the company's own words ("Outstanding", "Meets Expectations") rather than a universal 1–5. SYNAPSE lets each company define its own appraisal form — the </w:t>
      </w:r>
      <w:r>
        <w:rPr>
          <w:b/>
        </w:rPr>
        <w:t>framework</w:t>
      </w:r>
      <w:r>
        <w:rPr/>
        <w:t xml:space="preserve"> — and then scores every appraisal against whichever framework it was opened under. Two employees on two different frameworks both end up with a comparable </w:t>
      </w:r>
      <w:r>
        <w:rPr>
          <w:b/>
        </w:rPr>
        <w:t>attainment percentage</w:t>
      </w:r>
      <w:r>
        <w:rPr/>
        <w:t>, even though nothing about their forms matched.</w:t>
      </w:r>
    </w:p>
    <w:p>
      <w:pPr>
        <w:pStyle w:val="Heading2"/>
        <w:bidi w:val="0"/>
        <w:jc w:val="left"/>
        <w:rPr/>
      </w:pPr>
      <w:r>
        <w:rPr/>
        <w:t>3.2 The four building blocks</w:t>
      </w:r>
    </w:p>
    <w:p>
      <w:pPr>
        <w:pStyle w:val="BodyText"/>
        <w:bidi w:val="0"/>
        <w:jc w:val="left"/>
        <w:rPr/>
      </w:pPr>
      <w:r>
        <w:rPr/>
        <w:t>Everything in this module is one of four things. Learn these and the rest follows.</w:t>
      </w:r>
    </w:p>
    <w:tbl>
      <w:tblPr>
        <w:tblW w:w="5000" w:type="pct"/>
        <w:jc w:val="left"/>
        <w:tblInd w:w="90" w:type="dxa"/>
        <w:tblLayout w:type="fixed"/>
        <w:tblCellMar>
          <w:top w:w="90" w:type="dxa"/>
          <w:left w:w="90" w:type="dxa"/>
          <w:bottom w:w="90" w:type="dxa"/>
          <w:right w:w="90" w:type="dxa"/>
        </w:tblCellMar>
      </w:tblPr>
      <w:tblGrid>
        <w:gridCol w:w="3454"/>
        <w:gridCol w:w="3148"/>
        <w:gridCol w:w="3936"/>
      </w:tblGrid>
      <w:tr>
        <w:trPr/>
        <w:tc>
          <w:tcPr>
            <w:tcW w:w="3454" w:type="dxa"/>
            <w:tcBorders/>
            <w:vAlign w:val="center"/>
          </w:tcPr>
          <w:p>
            <w:pPr>
              <w:pStyle w:val="TableHeading"/>
              <w:suppressLineNumbers/>
              <w:shd w:fill="0F2044" w:val="clear"/>
              <w:bidi w:val="0"/>
              <w:jc w:val="left"/>
              <w:rPr/>
            </w:pPr>
            <w:r>
              <w:rPr/>
              <w:t>Block</w:t>
            </w:r>
          </w:p>
        </w:tc>
        <w:tc>
          <w:tcPr>
            <w:tcW w:w="3148" w:type="dxa"/>
            <w:tcBorders/>
            <w:vAlign w:val="center"/>
          </w:tcPr>
          <w:p>
            <w:pPr>
              <w:pStyle w:val="TableHeading"/>
              <w:suppressLineNumbers/>
              <w:shd w:fill="0F2044" w:val="clear"/>
              <w:bidi w:val="0"/>
              <w:jc w:val="left"/>
              <w:rPr/>
            </w:pPr>
            <w:r>
              <w:rPr/>
              <w:t>Decides</w:t>
            </w:r>
          </w:p>
        </w:tc>
        <w:tc>
          <w:tcPr>
            <w:tcW w:w="3936" w:type="dxa"/>
            <w:tcBorders/>
            <w:vAlign w:val="center"/>
          </w:tcPr>
          <w:p>
            <w:pPr>
              <w:pStyle w:val="TableHeading"/>
              <w:suppressLineNumbers/>
              <w:shd w:fill="0F2044" w:val="clear"/>
              <w:bidi w:val="0"/>
              <w:jc w:val="left"/>
              <w:rPr/>
            </w:pPr>
            <w:r>
              <w:rPr/>
              <w:t>Example</w:t>
            </w:r>
          </w:p>
        </w:tc>
      </w:tr>
      <w:tr>
        <w:trPr/>
        <w:tc>
          <w:tcPr>
            <w:tcW w:w="3454" w:type="dxa"/>
            <w:tcBorders/>
            <w:vAlign w:val="center"/>
          </w:tcPr>
          <w:p>
            <w:pPr>
              <w:pStyle w:val="TableContents"/>
              <w:bidi w:val="0"/>
              <w:jc w:val="left"/>
              <w:rPr>
                <w:b/>
              </w:rPr>
            </w:pPr>
            <w:r>
              <w:rPr>
                <w:b/>
              </w:rPr>
              <w:t>Rating scale</w:t>
            </w:r>
          </w:p>
        </w:tc>
        <w:tc>
          <w:tcPr>
            <w:tcW w:w="3148" w:type="dxa"/>
            <w:tcBorders/>
            <w:vAlign w:val="center"/>
          </w:tcPr>
          <w:p>
            <w:pPr>
              <w:pStyle w:val="TableContents"/>
              <w:widowControl w:val="false"/>
              <w:suppressLineNumbers/>
              <w:bidi w:val="0"/>
              <w:jc w:val="left"/>
              <w:rPr/>
            </w:pPr>
            <w:r>
              <w:rPr>
                <w:i/>
              </w:rPr>
              <w:t>How</w:t>
            </w:r>
            <w:r>
              <w:rPr/>
              <w:t xml:space="preserve"> something is measured</w:t>
            </w:r>
          </w:p>
        </w:tc>
        <w:tc>
          <w:tcPr>
            <w:tcW w:w="3936" w:type="dxa"/>
            <w:tcBorders/>
            <w:vAlign w:val="center"/>
          </w:tcPr>
          <w:p>
            <w:pPr>
              <w:pStyle w:val="TableContents"/>
              <w:widowControl w:val="false"/>
              <w:suppressLineNumbers/>
              <w:bidi w:val="0"/>
              <w:jc w:val="left"/>
              <w:rPr/>
            </w:pPr>
            <w:r>
              <w:rPr/>
              <w:t xml:space="preserve">"1–5 numeric", or "0–100 %", or named levels like </w:t>
            </w:r>
            <w:r>
              <w:rPr>
                <w:i/>
              </w:rPr>
              <w:t>Needs work / Solid / Exceptional</w:t>
            </w:r>
          </w:p>
        </w:tc>
      </w:tr>
      <w:tr>
        <w:trPr/>
        <w:tc>
          <w:tcPr>
            <w:tcW w:w="3454" w:type="dxa"/>
            <w:tcBorders/>
            <w:vAlign w:val="center"/>
          </w:tcPr>
          <w:p>
            <w:pPr>
              <w:pStyle w:val="TableContents"/>
              <w:bidi w:val="0"/>
              <w:jc w:val="left"/>
              <w:rPr>
                <w:b/>
              </w:rPr>
            </w:pPr>
            <w:r>
              <w:rPr>
                <w:b/>
              </w:rPr>
              <w:t>Criterion</w:t>
            </w:r>
          </w:p>
        </w:tc>
        <w:tc>
          <w:tcPr>
            <w:tcW w:w="3148" w:type="dxa"/>
            <w:tcBorders/>
            <w:vAlign w:val="center"/>
          </w:tcPr>
          <w:p>
            <w:pPr>
              <w:pStyle w:val="TableContents"/>
              <w:widowControl w:val="false"/>
              <w:suppressLineNumbers/>
              <w:bidi w:val="0"/>
              <w:jc w:val="left"/>
              <w:rPr/>
            </w:pPr>
            <w:r>
              <w:rPr>
                <w:i/>
              </w:rPr>
              <w:t>What</w:t>
            </w:r>
            <w:r>
              <w:rPr/>
              <w:t xml:space="preserve"> can be measured</w:t>
            </w:r>
          </w:p>
        </w:tc>
        <w:tc>
          <w:tcPr>
            <w:tcW w:w="3936" w:type="dxa"/>
            <w:tcBorders/>
            <w:vAlign w:val="center"/>
          </w:tcPr>
          <w:p>
            <w:pPr>
              <w:pStyle w:val="TableContents"/>
              <w:widowControl w:val="false"/>
              <w:suppressLineNumbers/>
              <w:bidi w:val="0"/>
              <w:jc w:val="left"/>
              <w:rPr/>
            </w:pPr>
            <w:r>
              <w:rPr/>
              <w:t>"Quality of Work", using the 1–5 scale, default weight 2</w:t>
            </w:r>
          </w:p>
        </w:tc>
      </w:tr>
      <w:tr>
        <w:trPr/>
        <w:tc>
          <w:tcPr>
            <w:tcW w:w="3454" w:type="dxa"/>
            <w:tcBorders/>
            <w:vAlign w:val="center"/>
          </w:tcPr>
          <w:p>
            <w:pPr>
              <w:pStyle w:val="TableContents"/>
              <w:bidi w:val="0"/>
              <w:jc w:val="left"/>
              <w:rPr>
                <w:b/>
              </w:rPr>
            </w:pPr>
            <w:r>
              <w:rPr>
                <w:b/>
              </w:rPr>
              <w:t>Framework</w:t>
            </w:r>
          </w:p>
        </w:tc>
        <w:tc>
          <w:tcPr>
            <w:tcW w:w="3148" w:type="dxa"/>
            <w:tcBorders/>
            <w:vAlign w:val="center"/>
          </w:tcPr>
          <w:p>
            <w:pPr>
              <w:pStyle w:val="TableContents"/>
              <w:widowControl w:val="false"/>
              <w:suppressLineNumbers/>
              <w:bidi w:val="0"/>
              <w:jc w:val="left"/>
              <w:rPr/>
            </w:pPr>
            <w:r>
              <w:rPr>
                <w:i/>
              </w:rPr>
              <w:t>Who</w:t>
            </w:r>
            <w:r>
              <w:rPr/>
              <w:t xml:space="preserve"> is reviewed, on </w:t>
            </w:r>
            <w:r>
              <w:rPr>
                <w:i/>
              </w:rPr>
              <w:t>which</w:t>
            </w:r>
            <w:r>
              <w:rPr/>
              <w:t xml:space="preserve"> weighted sections and criteria</w:t>
            </w:r>
          </w:p>
        </w:tc>
        <w:tc>
          <w:tcPr>
            <w:tcW w:w="3936" w:type="dxa"/>
            <w:tcBorders/>
            <w:vAlign w:val="center"/>
          </w:tcPr>
          <w:p>
            <w:pPr>
              <w:pStyle w:val="TableContents"/>
              <w:widowControl w:val="false"/>
              <w:suppressLineNumbers/>
              <w:bidi w:val="0"/>
              <w:jc w:val="left"/>
              <w:rPr/>
            </w:pPr>
            <w:r>
              <w:rPr/>
              <w:t>"Support Team Appraisal" — applies to the Customer Support department</w:t>
            </w:r>
          </w:p>
        </w:tc>
      </w:tr>
      <w:tr>
        <w:trPr/>
        <w:tc>
          <w:tcPr>
            <w:tcW w:w="3454" w:type="dxa"/>
            <w:tcBorders/>
            <w:vAlign w:val="center"/>
          </w:tcPr>
          <w:p>
            <w:pPr>
              <w:pStyle w:val="TableContents"/>
              <w:bidi w:val="0"/>
              <w:jc w:val="left"/>
              <w:rPr>
                <w:b/>
              </w:rPr>
            </w:pPr>
            <w:r>
              <w:rPr>
                <w:b/>
              </w:rPr>
              <w:t>Rating model</w:t>
            </w:r>
          </w:p>
        </w:tc>
        <w:tc>
          <w:tcPr>
            <w:tcW w:w="3148" w:type="dxa"/>
            <w:tcBorders/>
            <w:vAlign w:val="center"/>
          </w:tcPr>
          <w:p>
            <w:pPr>
              <w:pStyle w:val="TableContents"/>
              <w:widowControl w:val="false"/>
              <w:suppressLineNumbers/>
              <w:bidi w:val="0"/>
              <w:jc w:val="left"/>
              <w:rPr/>
            </w:pPr>
            <w:r>
              <w:rPr/>
              <w:t xml:space="preserve">The </w:t>
            </w:r>
            <w:r>
              <w:rPr>
                <w:i/>
              </w:rPr>
              <w:t>words</w:t>
            </w:r>
            <w:r>
              <w:rPr/>
              <w:t xml:space="preserve"> the result is reported in</w:t>
            </w:r>
          </w:p>
        </w:tc>
        <w:tc>
          <w:tcPr>
            <w:tcW w:w="3936" w:type="dxa"/>
            <w:tcBorders/>
            <w:vAlign w:val="center"/>
          </w:tcPr>
          <w:p>
            <w:pPr>
              <w:pStyle w:val="TableContents"/>
              <w:widowControl w:val="false"/>
              <w:suppressLineNumbers/>
              <w:bidi w:val="0"/>
              <w:jc w:val="left"/>
              <w:rPr/>
            </w:pPr>
            <w:r>
              <w:rPr/>
              <w:t>90+ = Outstanding, 75+ = Exceeds, 60+ = Meets, below = Needs Improvement</w:t>
            </w:r>
          </w:p>
        </w:tc>
      </w:tr>
    </w:tbl>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b/>
              </w:rPr>
              <w:t>Which framework applies to whom?</w:t>
            </w:r>
            <w:r>
              <w:rPr/>
              <w:t xml:space="preserve"> A framework carries an eligibility rule — everyone, a department, a position, or an employment type. When HR opens an appraisal, the system picks the </w:t>
            </w:r>
            <w:r>
              <w:rPr>
                <w:b/>
              </w:rPr>
              <w:t>narrowest</w:t>
            </w:r>
            <w:r>
              <w:rPr/>
              <w:t xml:space="preserve"> match: position beats department beats employment type beats everyone, with the company default breaking ties. It is only a suggestion — HR can always choose a different one.</w:t>
            </w:r>
          </w:p>
        </w:tc>
      </w:tr>
    </w:tbl>
    <w:p>
      <w:pPr>
        <w:pStyle w:val="Heading2"/>
        <w:bidi w:val="0"/>
        <w:jc w:val="left"/>
        <w:rPr/>
      </w:pPr>
      <w:r>
        <w:rPr/>
        <w:t>3.3 Build a framework yourself</w:t>
      </w:r>
    </w:p>
    <w:p>
      <w:pPr>
        <w:pStyle w:val="BodyText"/>
        <w:bidi w:val="0"/>
        <w:jc w:val="left"/>
        <w:rPr/>
      </w:pPr>
      <w:r>
        <w:rPr/>
        <w:t xml:space="preserve">Go to </w:t>
      </w:r>
      <w:r>
        <w:rPr>
          <w:b/>
        </w:rPr>
        <w:t>Company Setup → Performance Framework</w:t>
      </w:r>
      <w:r>
        <w:rPr/>
        <w:t xml:space="preserve"> (</w:t>
      </w:r>
      <w:r>
        <w:rPr>
          <w:rStyle w:val="SourceText"/>
        </w:rPr>
        <w:t>/setup/kpi</w:t>
      </w:r>
      <w:r>
        <w:rPr/>
        <w:t>). Build this one; Part 3.6 scores it by hand so you can check the system's arithmetic.</w:t>
      </w:r>
    </w:p>
    <w:p>
      <w:pPr>
        <w:pStyle w:val="BodyText"/>
        <w:bidi w:val="0"/>
        <w:jc w:val="left"/>
        <w:rPr/>
      </w:pPr>
      <w:r>
        <w:rPr>
          <w:b/>
        </w:rPr>
        <w:t>a) Make a rating scale</w:t>
      </w:r>
      <w:r>
        <w:rPr/>
        <w:t xml:space="preserve"> — call it </w:t>
      </w:r>
      <w:r>
        <w:rPr>
          <w:rStyle w:val="SourceText"/>
        </w:rPr>
        <w:t>Standard 1–5</w:t>
      </w:r>
      <w:r>
        <w:rPr/>
        <w:t>, numeric, minimum 1, maximum 5, step 1.</w:t>
      </w:r>
    </w:p>
    <w:p>
      <w:pPr>
        <w:pStyle w:val="BodyText"/>
        <w:bidi w:val="0"/>
        <w:jc w:val="left"/>
        <w:rPr/>
      </w:pPr>
      <w:r>
        <w:rPr>
          <w:b/>
        </w:rPr>
        <w:t>b) Make four criteria</w:t>
      </w:r>
      <w:r>
        <w:rPr/>
        <w:t>, all on that scale:</w:t>
      </w:r>
    </w:p>
    <w:tbl>
      <w:tblPr>
        <w:tblW w:w="5000" w:type="pct"/>
        <w:jc w:val="left"/>
        <w:tblInd w:w="90" w:type="dxa"/>
        <w:tblLayout w:type="fixed"/>
        <w:tblCellMar>
          <w:top w:w="90" w:type="dxa"/>
          <w:left w:w="90" w:type="dxa"/>
          <w:bottom w:w="90" w:type="dxa"/>
          <w:right w:w="90" w:type="dxa"/>
        </w:tblCellMar>
      </w:tblPr>
      <w:tblGrid>
        <w:gridCol w:w="5526"/>
        <w:gridCol w:w="5012"/>
      </w:tblGrid>
      <w:tr>
        <w:trPr/>
        <w:tc>
          <w:tcPr>
            <w:tcW w:w="5526" w:type="dxa"/>
            <w:tcBorders/>
            <w:vAlign w:val="center"/>
          </w:tcPr>
          <w:p>
            <w:pPr>
              <w:pStyle w:val="TableHeading"/>
              <w:suppressLineNumbers/>
              <w:shd w:fill="0F2044" w:val="clear"/>
              <w:bidi w:val="0"/>
              <w:jc w:val="left"/>
              <w:rPr/>
            </w:pPr>
            <w:r>
              <w:rPr/>
              <w:t>Criterion</w:t>
            </w:r>
          </w:p>
        </w:tc>
        <w:tc>
          <w:tcPr>
            <w:tcW w:w="5012" w:type="dxa"/>
            <w:tcBorders/>
            <w:vAlign w:val="center"/>
          </w:tcPr>
          <w:p>
            <w:pPr>
              <w:pStyle w:val="TableHeading"/>
              <w:suppressLineNumbers/>
              <w:shd w:fill="0F2044" w:val="clear"/>
              <w:bidi w:val="0"/>
              <w:jc w:val="left"/>
              <w:rPr/>
            </w:pPr>
            <w:r>
              <w:rPr/>
              <w:t>Default weight</w:t>
            </w:r>
          </w:p>
        </w:tc>
      </w:tr>
      <w:tr>
        <w:trPr/>
        <w:tc>
          <w:tcPr>
            <w:tcW w:w="5526" w:type="dxa"/>
            <w:tcBorders/>
            <w:vAlign w:val="center"/>
          </w:tcPr>
          <w:p>
            <w:pPr>
              <w:pStyle w:val="TableContents"/>
              <w:widowControl w:val="false"/>
              <w:suppressLineNumbers/>
              <w:bidi w:val="0"/>
              <w:jc w:val="left"/>
              <w:rPr/>
            </w:pPr>
            <w:r>
              <w:rPr/>
              <w:t>Quality of Work</w:t>
            </w:r>
          </w:p>
        </w:tc>
        <w:tc>
          <w:tcPr>
            <w:tcW w:w="5012" w:type="dxa"/>
            <w:tcBorders/>
            <w:vAlign w:val="center"/>
          </w:tcPr>
          <w:p>
            <w:pPr>
              <w:pStyle w:val="TableContents"/>
              <w:widowControl w:val="false"/>
              <w:suppressLineNumbers/>
              <w:bidi w:val="0"/>
              <w:jc w:val="left"/>
              <w:rPr/>
            </w:pPr>
            <w:r>
              <w:rPr/>
              <w:t>2</w:t>
            </w:r>
          </w:p>
        </w:tc>
      </w:tr>
      <w:tr>
        <w:trPr/>
        <w:tc>
          <w:tcPr>
            <w:tcW w:w="5526" w:type="dxa"/>
            <w:tcBorders/>
            <w:vAlign w:val="center"/>
          </w:tcPr>
          <w:p>
            <w:pPr>
              <w:pStyle w:val="TableContents"/>
              <w:widowControl w:val="false"/>
              <w:suppressLineNumbers/>
              <w:bidi w:val="0"/>
              <w:jc w:val="left"/>
              <w:rPr/>
            </w:pPr>
            <w:r>
              <w:rPr/>
              <w:t>Reliability</w:t>
            </w:r>
          </w:p>
        </w:tc>
        <w:tc>
          <w:tcPr>
            <w:tcW w:w="5012" w:type="dxa"/>
            <w:tcBorders/>
            <w:vAlign w:val="center"/>
          </w:tcPr>
          <w:p>
            <w:pPr>
              <w:pStyle w:val="TableContents"/>
              <w:widowControl w:val="false"/>
              <w:suppressLineNumbers/>
              <w:bidi w:val="0"/>
              <w:jc w:val="left"/>
              <w:rPr/>
            </w:pPr>
            <w:r>
              <w:rPr/>
              <w:t>1</w:t>
            </w:r>
          </w:p>
        </w:tc>
      </w:tr>
      <w:tr>
        <w:trPr/>
        <w:tc>
          <w:tcPr>
            <w:tcW w:w="5526" w:type="dxa"/>
            <w:tcBorders/>
            <w:vAlign w:val="center"/>
          </w:tcPr>
          <w:p>
            <w:pPr>
              <w:pStyle w:val="TableContents"/>
              <w:widowControl w:val="false"/>
              <w:suppressLineNumbers/>
              <w:bidi w:val="0"/>
              <w:jc w:val="left"/>
              <w:rPr/>
            </w:pPr>
            <w:r>
              <w:rPr/>
              <w:t>Customer Communication</w:t>
            </w:r>
          </w:p>
        </w:tc>
        <w:tc>
          <w:tcPr>
            <w:tcW w:w="5012" w:type="dxa"/>
            <w:tcBorders/>
            <w:vAlign w:val="center"/>
          </w:tcPr>
          <w:p>
            <w:pPr>
              <w:pStyle w:val="TableContents"/>
              <w:widowControl w:val="false"/>
              <w:suppressLineNumbers/>
              <w:bidi w:val="0"/>
              <w:jc w:val="left"/>
              <w:rPr/>
            </w:pPr>
            <w:r>
              <w:rPr/>
              <w:t>1</w:t>
            </w:r>
          </w:p>
        </w:tc>
      </w:tr>
      <w:tr>
        <w:trPr/>
        <w:tc>
          <w:tcPr>
            <w:tcW w:w="5526" w:type="dxa"/>
            <w:tcBorders/>
            <w:vAlign w:val="center"/>
          </w:tcPr>
          <w:p>
            <w:pPr>
              <w:pStyle w:val="TableContents"/>
              <w:widowControl w:val="false"/>
              <w:suppressLineNumbers/>
              <w:bidi w:val="0"/>
              <w:jc w:val="left"/>
              <w:rPr/>
            </w:pPr>
            <w:r>
              <w:rPr/>
              <w:t>Initiative</w:t>
            </w:r>
          </w:p>
        </w:tc>
        <w:tc>
          <w:tcPr>
            <w:tcW w:w="5012" w:type="dxa"/>
            <w:tcBorders/>
            <w:vAlign w:val="center"/>
          </w:tcPr>
          <w:p>
            <w:pPr>
              <w:pStyle w:val="TableContents"/>
              <w:widowControl w:val="false"/>
              <w:suppressLineNumbers/>
              <w:bidi w:val="0"/>
              <w:jc w:val="left"/>
              <w:rPr/>
            </w:pPr>
            <w:r>
              <w:rPr/>
              <w:t>1</w:t>
            </w:r>
          </w:p>
        </w:tc>
      </w:tr>
    </w:tbl>
    <w:p>
      <w:pPr>
        <w:pStyle w:val="BodyText"/>
        <w:bidi w:val="0"/>
        <w:jc w:val="left"/>
        <w:rPr/>
      </w:pPr>
      <w:r>
        <w:rPr>
          <w:b/>
        </w:rPr>
        <w:t>c) Make a framework</w:t>
      </w:r>
      <w:r>
        <w:rPr/>
        <w:t xml:space="preserve"> called </w:t>
      </w:r>
      <w:r>
        <w:rPr>
          <w:rStyle w:val="SourceText"/>
        </w:rPr>
        <w:t>Support Team Appraisal</w:t>
      </w:r>
      <w:r>
        <w:rPr/>
        <w:t xml:space="preserve">, applying to the </w:t>
      </w:r>
      <w:r>
        <w:rPr>
          <w:b/>
        </w:rPr>
        <w:t>Customer Support</w:t>
      </w:r>
      <w:r>
        <w:rPr/>
        <w:t xml:space="preserve"> department, with two weighted sections:</w:t>
      </w:r>
    </w:p>
    <w:tbl>
      <w:tblPr>
        <w:tblW w:w="5000" w:type="pct"/>
        <w:jc w:val="left"/>
        <w:tblInd w:w="90" w:type="dxa"/>
        <w:tblLayout w:type="fixed"/>
        <w:tblCellMar>
          <w:top w:w="90" w:type="dxa"/>
          <w:left w:w="90" w:type="dxa"/>
          <w:bottom w:w="90" w:type="dxa"/>
          <w:right w:w="90" w:type="dxa"/>
        </w:tblCellMar>
      </w:tblPr>
      <w:tblGrid>
        <w:gridCol w:w="3270"/>
        <w:gridCol w:w="2549"/>
        <w:gridCol w:w="4719"/>
      </w:tblGrid>
      <w:tr>
        <w:trPr/>
        <w:tc>
          <w:tcPr>
            <w:tcW w:w="3270" w:type="dxa"/>
            <w:tcBorders/>
            <w:vAlign w:val="center"/>
          </w:tcPr>
          <w:p>
            <w:pPr>
              <w:pStyle w:val="TableHeading"/>
              <w:suppressLineNumbers/>
              <w:shd w:fill="0F2044" w:val="clear"/>
              <w:bidi w:val="0"/>
              <w:jc w:val="left"/>
              <w:rPr/>
            </w:pPr>
            <w:r>
              <w:rPr/>
              <w:t>Section</w:t>
            </w:r>
          </w:p>
        </w:tc>
        <w:tc>
          <w:tcPr>
            <w:tcW w:w="2549" w:type="dxa"/>
            <w:tcBorders/>
            <w:vAlign w:val="center"/>
          </w:tcPr>
          <w:p>
            <w:pPr>
              <w:pStyle w:val="TableHeading"/>
              <w:suppressLineNumbers/>
              <w:shd w:fill="0F2044" w:val="clear"/>
              <w:bidi w:val="0"/>
              <w:jc w:val="left"/>
              <w:rPr/>
            </w:pPr>
            <w:r>
              <w:rPr/>
              <w:t>Section weight</w:t>
            </w:r>
          </w:p>
        </w:tc>
        <w:tc>
          <w:tcPr>
            <w:tcW w:w="4719" w:type="dxa"/>
            <w:tcBorders/>
            <w:vAlign w:val="center"/>
          </w:tcPr>
          <w:p>
            <w:pPr>
              <w:pStyle w:val="TableHeading"/>
              <w:suppressLineNumbers/>
              <w:shd w:fill="0F2044" w:val="clear"/>
              <w:bidi w:val="0"/>
              <w:jc w:val="left"/>
              <w:rPr/>
            </w:pPr>
            <w:r>
              <w:rPr/>
              <w:t>Criteria in it (with weights)</w:t>
            </w:r>
          </w:p>
        </w:tc>
      </w:tr>
      <w:tr>
        <w:trPr/>
        <w:tc>
          <w:tcPr>
            <w:tcW w:w="3270" w:type="dxa"/>
            <w:tcBorders/>
            <w:vAlign w:val="center"/>
          </w:tcPr>
          <w:p>
            <w:pPr>
              <w:pStyle w:val="TableContents"/>
              <w:widowControl w:val="false"/>
              <w:suppressLineNumbers/>
              <w:bidi w:val="0"/>
              <w:jc w:val="left"/>
              <w:rPr/>
            </w:pPr>
            <w:r>
              <w:rPr/>
              <w:t>Delivery</w:t>
            </w:r>
          </w:p>
        </w:tc>
        <w:tc>
          <w:tcPr>
            <w:tcW w:w="2549" w:type="dxa"/>
            <w:tcBorders/>
            <w:vAlign w:val="center"/>
          </w:tcPr>
          <w:p>
            <w:pPr>
              <w:pStyle w:val="TableContents"/>
              <w:widowControl w:val="false"/>
              <w:suppressLineNumbers/>
              <w:bidi w:val="0"/>
              <w:jc w:val="left"/>
              <w:rPr/>
            </w:pPr>
            <w:r>
              <w:rPr/>
              <w:t>60</w:t>
            </w:r>
          </w:p>
        </w:tc>
        <w:tc>
          <w:tcPr>
            <w:tcW w:w="4719" w:type="dxa"/>
            <w:tcBorders/>
            <w:vAlign w:val="center"/>
          </w:tcPr>
          <w:p>
            <w:pPr>
              <w:pStyle w:val="TableContents"/>
              <w:widowControl w:val="false"/>
              <w:suppressLineNumbers/>
              <w:bidi w:val="0"/>
              <w:jc w:val="left"/>
              <w:rPr/>
            </w:pPr>
            <w:r>
              <w:rPr/>
              <w:t>Quality of Work (2), Reliability (1)</w:t>
            </w:r>
          </w:p>
        </w:tc>
      </w:tr>
      <w:tr>
        <w:trPr/>
        <w:tc>
          <w:tcPr>
            <w:tcW w:w="3270" w:type="dxa"/>
            <w:tcBorders/>
            <w:vAlign w:val="center"/>
          </w:tcPr>
          <w:p>
            <w:pPr>
              <w:pStyle w:val="TableContents"/>
              <w:widowControl w:val="false"/>
              <w:suppressLineNumbers/>
              <w:bidi w:val="0"/>
              <w:jc w:val="left"/>
              <w:rPr/>
            </w:pPr>
            <w:r>
              <w:rPr/>
              <w:t>Behaviour</w:t>
            </w:r>
          </w:p>
        </w:tc>
        <w:tc>
          <w:tcPr>
            <w:tcW w:w="2549" w:type="dxa"/>
            <w:tcBorders/>
            <w:vAlign w:val="center"/>
          </w:tcPr>
          <w:p>
            <w:pPr>
              <w:pStyle w:val="TableContents"/>
              <w:widowControl w:val="false"/>
              <w:suppressLineNumbers/>
              <w:bidi w:val="0"/>
              <w:jc w:val="left"/>
              <w:rPr/>
            </w:pPr>
            <w:r>
              <w:rPr/>
              <w:t>40</w:t>
            </w:r>
          </w:p>
        </w:tc>
        <w:tc>
          <w:tcPr>
            <w:tcW w:w="4719" w:type="dxa"/>
            <w:tcBorders/>
            <w:vAlign w:val="center"/>
          </w:tcPr>
          <w:p>
            <w:pPr>
              <w:pStyle w:val="TableContents"/>
              <w:widowControl w:val="false"/>
              <w:suppressLineNumbers/>
              <w:bidi w:val="0"/>
              <w:jc w:val="left"/>
              <w:rPr/>
            </w:pPr>
            <w:r>
              <w:rPr/>
              <w:t>Customer Communication (1), Initiative (1)</w:t>
            </w:r>
          </w:p>
        </w:tc>
      </w:tr>
    </w:tbl>
    <w:p>
      <w:pPr>
        <w:pStyle w:val="BodyText"/>
        <w:bidi w:val="0"/>
        <w:jc w:val="left"/>
        <w:rPr/>
      </w:pPr>
      <w:r>
        <w:rPr>
          <w:b/>
        </w:rPr>
        <w:t>d) Give it a rating model</w:t>
      </w:r>
      <w:r>
        <w:rPr/>
        <w:t xml:space="preserve"> — the bands the result is reported in:</w:t>
      </w:r>
    </w:p>
    <w:tbl>
      <w:tblPr>
        <w:tblW w:w="5000" w:type="pct"/>
        <w:jc w:val="left"/>
        <w:tblInd w:w="90" w:type="dxa"/>
        <w:tblLayout w:type="fixed"/>
        <w:tblCellMar>
          <w:top w:w="90" w:type="dxa"/>
          <w:left w:w="90" w:type="dxa"/>
          <w:bottom w:w="90" w:type="dxa"/>
          <w:right w:w="90" w:type="dxa"/>
        </w:tblCellMar>
      </w:tblPr>
      <w:tblGrid>
        <w:gridCol w:w="5195"/>
        <w:gridCol w:w="5343"/>
      </w:tblGrid>
      <w:tr>
        <w:trPr/>
        <w:tc>
          <w:tcPr>
            <w:tcW w:w="5195" w:type="dxa"/>
            <w:tcBorders/>
            <w:vAlign w:val="center"/>
          </w:tcPr>
          <w:p>
            <w:pPr>
              <w:pStyle w:val="TableHeading"/>
              <w:suppressLineNumbers/>
              <w:shd w:fill="0F2044" w:val="clear"/>
              <w:bidi w:val="0"/>
              <w:jc w:val="left"/>
              <w:rPr/>
            </w:pPr>
            <w:r>
              <w:rPr/>
              <w:t>Label</w:t>
            </w:r>
          </w:p>
        </w:tc>
        <w:tc>
          <w:tcPr>
            <w:tcW w:w="5343" w:type="dxa"/>
            <w:tcBorders/>
            <w:vAlign w:val="center"/>
          </w:tcPr>
          <w:p>
            <w:pPr>
              <w:pStyle w:val="TableHeading"/>
              <w:suppressLineNumbers/>
              <w:shd w:fill="0F2044" w:val="clear"/>
              <w:bidi w:val="0"/>
              <w:jc w:val="left"/>
              <w:rPr/>
            </w:pPr>
            <w:r>
              <w:rPr/>
              <w:t>From</w:t>
            </w:r>
          </w:p>
        </w:tc>
      </w:tr>
      <w:tr>
        <w:trPr/>
        <w:tc>
          <w:tcPr>
            <w:tcW w:w="5195" w:type="dxa"/>
            <w:tcBorders/>
            <w:vAlign w:val="center"/>
          </w:tcPr>
          <w:p>
            <w:pPr>
              <w:pStyle w:val="TableContents"/>
              <w:widowControl w:val="false"/>
              <w:suppressLineNumbers/>
              <w:bidi w:val="0"/>
              <w:jc w:val="left"/>
              <w:rPr/>
            </w:pPr>
            <w:r>
              <w:rPr/>
              <w:t>Outstanding</w:t>
            </w:r>
          </w:p>
        </w:tc>
        <w:tc>
          <w:tcPr>
            <w:tcW w:w="5343" w:type="dxa"/>
            <w:tcBorders/>
            <w:vAlign w:val="center"/>
          </w:tcPr>
          <w:p>
            <w:pPr>
              <w:pStyle w:val="TableContents"/>
              <w:widowControl w:val="false"/>
              <w:suppressLineNumbers/>
              <w:bidi w:val="0"/>
              <w:jc w:val="left"/>
              <w:rPr/>
            </w:pPr>
            <w:r>
              <w:rPr/>
              <w:t>90</w:t>
            </w:r>
          </w:p>
        </w:tc>
      </w:tr>
      <w:tr>
        <w:trPr/>
        <w:tc>
          <w:tcPr>
            <w:tcW w:w="5195" w:type="dxa"/>
            <w:tcBorders/>
            <w:vAlign w:val="center"/>
          </w:tcPr>
          <w:p>
            <w:pPr>
              <w:pStyle w:val="TableContents"/>
              <w:widowControl w:val="false"/>
              <w:suppressLineNumbers/>
              <w:bidi w:val="0"/>
              <w:jc w:val="left"/>
              <w:rPr/>
            </w:pPr>
            <w:r>
              <w:rPr/>
              <w:t>Exceeds Expectations</w:t>
            </w:r>
          </w:p>
        </w:tc>
        <w:tc>
          <w:tcPr>
            <w:tcW w:w="5343" w:type="dxa"/>
            <w:tcBorders/>
            <w:vAlign w:val="center"/>
          </w:tcPr>
          <w:p>
            <w:pPr>
              <w:pStyle w:val="TableContents"/>
              <w:widowControl w:val="false"/>
              <w:suppressLineNumbers/>
              <w:bidi w:val="0"/>
              <w:jc w:val="left"/>
              <w:rPr/>
            </w:pPr>
            <w:r>
              <w:rPr/>
              <w:t>75</w:t>
            </w:r>
          </w:p>
        </w:tc>
      </w:tr>
      <w:tr>
        <w:trPr/>
        <w:tc>
          <w:tcPr>
            <w:tcW w:w="5195" w:type="dxa"/>
            <w:tcBorders/>
            <w:vAlign w:val="center"/>
          </w:tcPr>
          <w:p>
            <w:pPr>
              <w:pStyle w:val="TableContents"/>
              <w:widowControl w:val="false"/>
              <w:suppressLineNumbers/>
              <w:bidi w:val="0"/>
              <w:jc w:val="left"/>
              <w:rPr/>
            </w:pPr>
            <w:r>
              <w:rPr/>
              <w:t>Meets Expectations</w:t>
            </w:r>
          </w:p>
        </w:tc>
        <w:tc>
          <w:tcPr>
            <w:tcW w:w="5343" w:type="dxa"/>
            <w:tcBorders/>
            <w:vAlign w:val="center"/>
          </w:tcPr>
          <w:p>
            <w:pPr>
              <w:pStyle w:val="TableContents"/>
              <w:widowControl w:val="false"/>
              <w:suppressLineNumbers/>
              <w:bidi w:val="0"/>
              <w:jc w:val="left"/>
              <w:rPr/>
            </w:pPr>
            <w:r>
              <w:rPr/>
              <w:t>60</w:t>
            </w:r>
          </w:p>
        </w:tc>
      </w:tr>
      <w:tr>
        <w:trPr/>
        <w:tc>
          <w:tcPr>
            <w:tcW w:w="5195" w:type="dxa"/>
            <w:tcBorders/>
            <w:vAlign w:val="center"/>
          </w:tcPr>
          <w:p>
            <w:pPr>
              <w:pStyle w:val="TableContents"/>
              <w:widowControl w:val="false"/>
              <w:suppressLineNumbers/>
              <w:bidi w:val="0"/>
              <w:jc w:val="left"/>
              <w:rPr/>
            </w:pPr>
            <w:r>
              <w:rPr/>
              <w:t>Needs Improvement</w:t>
            </w:r>
          </w:p>
        </w:tc>
        <w:tc>
          <w:tcPr>
            <w:tcW w:w="5343" w:type="dxa"/>
            <w:tcBorders/>
            <w:vAlign w:val="center"/>
          </w:tcPr>
          <w:p>
            <w:pPr>
              <w:pStyle w:val="TableContents"/>
              <w:widowControl w:val="false"/>
              <w:suppressLineNumbers/>
              <w:bidi w:val="0"/>
              <w:jc w:val="left"/>
              <w:rPr/>
            </w:pPr>
            <w:r>
              <w:rPr/>
              <w:t>0</w:t>
            </w:r>
          </w:p>
        </w:tc>
      </w:tr>
    </w:tbl>
    <w:p>
      <w:pPr>
        <w:pStyle w:val="Heading2"/>
        <w:bidi w:val="0"/>
        <w:jc w:val="left"/>
        <w:rPr/>
      </w:pPr>
      <w:r>
        <w:rPr/>
        <w:t>3.4 Launch a review cycle</w:t>
      </w:r>
    </w:p>
    <w:p>
      <w:pPr>
        <w:pStyle w:val="BodyText"/>
        <w:bidi w:val="0"/>
        <w:jc w:val="left"/>
        <w:rPr/>
      </w:pPr>
      <w:r>
        <w:rPr/>
        <w:t xml:space="preserve">Go to </w:t>
      </w:r>
      <w:r>
        <w:rPr>
          <w:b/>
        </w:rPr>
        <w:t>Performance Management</w:t>
      </w:r>
      <w:r>
        <w:rPr/>
        <w:t xml:space="preserve"> → </w:t>
      </w:r>
      <w:r>
        <w:rPr>
          <w:b/>
        </w:rPr>
        <w:t>Launch cycle</w:t>
      </w:r>
      <w:r>
        <w:rPr/>
        <w:t>. A cycle creates one blank appraisal for many people at once.</w:t>
      </w:r>
    </w:p>
    <w:tbl>
      <w:tblPr>
        <w:tblW w:w="5000" w:type="pct"/>
        <w:jc w:val="left"/>
        <w:tblInd w:w="90" w:type="dxa"/>
        <w:tblLayout w:type="fixed"/>
        <w:tblCellMar>
          <w:top w:w="90" w:type="dxa"/>
          <w:left w:w="90" w:type="dxa"/>
          <w:bottom w:w="90" w:type="dxa"/>
          <w:right w:w="90" w:type="dxa"/>
        </w:tblCellMar>
      </w:tblPr>
      <w:tblGrid>
        <w:gridCol w:w="4794"/>
        <w:gridCol w:w="5744"/>
      </w:tblGrid>
      <w:tr>
        <w:trPr/>
        <w:tc>
          <w:tcPr>
            <w:tcW w:w="4794" w:type="dxa"/>
            <w:tcBorders/>
            <w:vAlign w:val="center"/>
          </w:tcPr>
          <w:p>
            <w:pPr>
              <w:pStyle w:val="TableHeading"/>
              <w:suppressLineNumbers/>
              <w:shd w:fill="0F2044" w:val="clear"/>
              <w:bidi w:val="0"/>
              <w:jc w:val="left"/>
              <w:rPr/>
            </w:pPr>
            <w:r>
              <w:rPr/>
              <w:t>Field</w:t>
            </w:r>
          </w:p>
        </w:tc>
        <w:tc>
          <w:tcPr>
            <w:tcW w:w="5744" w:type="dxa"/>
            <w:tcBorders/>
            <w:vAlign w:val="center"/>
          </w:tcPr>
          <w:p>
            <w:pPr>
              <w:pStyle w:val="TableHeading"/>
              <w:suppressLineNumbers/>
              <w:shd w:fill="0F2044" w:val="clear"/>
              <w:bidi w:val="0"/>
              <w:jc w:val="left"/>
              <w:rPr/>
            </w:pPr>
            <w:r>
              <w:rPr/>
              <w:t>Value</w:t>
            </w:r>
          </w:p>
        </w:tc>
      </w:tr>
      <w:tr>
        <w:trPr/>
        <w:tc>
          <w:tcPr>
            <w:tcW w:w="4794" w:type="dxa"/>
            <w:tcBorders/>
            <w:vAlign w:val="center"/>
          </w:tcPr>
          <w:p>
            <w:pPr>
              <w:pStyle w:val="TableContents"/>
              <w:widowControl w:val="false"/>
              <w:suppressLineNumbers/>
              <w:bidi w:val="0"/>
              <w:jc w:val="left"/>
              <w:rPr/>
            </w:pPr>
            <w:r>
              <w:rPr/>
              <w:t>Review period</w:t>
            </w:r>
          </w:p>
        </w:tc>
        <w:tc>
          <w:tcPr>
            <w:tcW w:w="5744" w:type="dxa"/>
            <w:tcBorders/>
            <w:vAlign w:val="center"/>
          </w:tcPr>
          <w:p>
            <w:pPr>
              <w:pStyle w:val="TableContents"/>
              <w:widowControl w:val="false"/>
              <w:suppressLineNumbers/>
              <w:bidi w:val="0"/>
              <w:jc w:val="left"/>
              <w:rPr/>
            </w:pPr>
            <w:r>
              <w:rPr>
                <w:rStyle w:val="SourceText"/>
              </w:rPr>
              <w:t>H1 2026 Review</w:t>
            </w:r>
          </w:p>
        </w:tc>
      </w:tr>
      <w:tr>
        <w:trPr/>
        <w:tc>
          <w:tcPr>
            <w:tcW w:w="4794" w:type="dxa"/>
            <w:tcBorders/>
            <w:vAlign w:val="center"/>
          </w:tcPr>
          <w:p>
            <w:pPr>
              <w:pStyle w:val="TableContents"/>
              <w:widowControl w:val="false"/>
              <w:suppressLineNumbers/>
              <w:bidi w:val="0"/>
              <w:jc w:val="left"/>
              <w:rPr/>
            </w:pPr>
            <w:r>
              <w:rPr/>
              <w:t>Framework</w:t>
            </w:r>
          </w:p>
        </w:tc>
        <w:tc>
          <w:tcPr>
            <w:tcW w:w="5744" w:type="dxa"/>
            <w:tcBorders/>
            <w:vAlign w:val="center"/>
          </w:tcPr>
          <w:p>
            <w:pPr>
              <w:pStyle w:val="TableContents"/>
              <w:widowControl w:val="false"/>
              <w:suppressLineNumbers/>
              <w:bidi w:val="0"/>
              <w:jc w:val="left"/>
              <w:rPr/>
            </w:pPr>
            <w:r>
              <w:rPr>
                <w:rStyle w:val="SourceText"/>
              </w:rPr>
              <w:t>Support Team Appraisal</w:t>
            </w:r>
          </w:p>
        </w:tc>
      </w:tr>
      <w:tr>
        <w:trPr/>
        <w:tc>
          <w:tcPr>
            <w:tcW w:w="4794" w:type="dxa"/>
            <w:tcBorders/>
            <w:vAlign w:val="center"/>
          </w:tcPr>
          <w:p>
            <w:pPr>
              <w:pStyle w:val="TableContents"/>
              <w:widowControl w:val="false"/>
              <w:suppressLineNumbers/>
              <w:bidi w:val="0"/>
              <w:jc w:val="left"/>
              <w:rPr/>
            </w:pPr>
            <w:r>
              <w:rPr/>
              <w:t>Scope</w:t>
            </w:r>
          </w:p>
        </w:tc>
        <w:tc>
          <w:tcPr>
            <w:tcW w:w="5744" w:type="dxa"/>
            <w:tcBorders/>
            <w:vAlign w:val="center"/>
          </w:tcPr>
          <w:p>
            <w:pPr>
              <w:pStyle w:val="TableContents"/>
              <w:widowControl w:val="false"/>
              <w:suppressLineNumbers/>
              <w:bidi w:val="0"/>
              <w:jc w:val="left"/>
              <w:rPr/>
            </w:pPr>
            <w:r>
              <w:rPr>
                <w:rStyle w:val="SourceText"/>
              </w:rPr>
              <w:t>departments</w:t>
            </w:r>
          </w:p>
        </w:tc>
      </w:tr>
      <w:tr>
        <w:trPr/>
        <w:tc>
          <w:tcPr>
            <w:tcW w:w="4794" w:type="dxa"/>
            <w:tcBorders/>
            <w:vAlign w:val="center"/>
          </w:tcPr>
          <w:p>
            <w:pPr>
              <w:pStyle w:val="TableContents"/>
              <w:widowControl w:val="false"/>
              <w:suppressLineNumbers/>
              <w:bidi w:val="0"/>
              <w:jc w:val="left"/>
              <w:rPr/>
            </w:pPr>
            <w:r>
              <w:rPr/>
              <w:t>Departments</w:t>
            </w:r>
          </w:p>
        </w:tc>
        <w:tc>
          <w:tcPr>
            <w:tcW w:w="5744" w:type="dxa"/>
            <w:tcBorders/>
            <w:vAlign w:val="center"/>
          </w:tcPr>
          <w:p>
            <w:pPr>
              <w:pStyle w:val="TableContents"/>
              <w:widowControl w:val="false"/>
              <w:suppressLineNumbers/>
              <w:bidi w:val="0"/>
              <w:jc w:val="left"/>
              <w:rPr/>
            </w:pPr>
            <w:r>
              <w:rPr/>
              <w:t>Customer Support</w:t>
            </w:r>
          </w:p>
        </w:tc>
      </w:tr>
    </w:tbl>
    <w:p>
      <w:pPr>
        <w:pStyle w:val="BodyText"/>
        <w:bidi w:val="0"/>
        <w:jc w:val="left"/>
        <w:rPr/>
      </w:pPr>
      <w:r>
        <w:rPr>
          <w:b/>
        </w:rPr>
        <w:t>Expect:</w:t>
      </w:r>
      <w:r>
        <w:rPr/>
        <w:t xml:space="preserve"> one blank appraisal per active employee in that department. Run it again with scope </w:t>
      </w:r>
      <w:r>
        <w:rPr>
          <w:rStyle w:val="SourceText"/>
        </w:rPr>
        <w:t>all</w:t>
      </w:r>
      <w:r>
        <w:rPr/>
        <w:t xml:space="preserve"> on a different period and everybody gets one.</w:t>
      </w:r>
    </w:p>
    <w:p>
      <w:pPr>
        <w:pStyle w:val="Heading2"/>
        <w:bidi w:val="0"/>
        <w:jc w:val="left"/>
        <w:rPr/>
      </w:pPr>
      <w:r>
        <w:rPr/>
        <w:t>3.5 Score an appraisal</w:t>
      </w:r>
    </w:p>
    <w:p>
      <w:pPr>
        <w:pStyle w:val="BodyText"/>
        <w:bidi w:val="0"/>
        <w:jc w:val="left"/>
        <w:rPr/>
      </w:pPr>
      <w:r>
        <w:rPr/>
        <w:t>Open one. Rate each criterion. Use exactly these scores so you can check the maths in 3.6:</w:t>
      </w:r>
    </w:p>
    <w:tbl>
      <w:tblPr>
        <w:tblW w:w="5000" w:type="pct"/>
        <w:jc w:val="left"/>
        <w:tblInd w:w="90" w:type="dxa"/>
        <w:tblLayout w:type="fixed"/>
        <w:tblCellMar>
          <w:top w:w="90" w:type="dxa"/>
          <w:left w:w="90" w:type="dxa"/>
          <w:bottom w:w="90" w:type="dxa"/>
          <w:right w:w="90" w:type="dxa"/>
        </w:tblCellMar>
      </w:tblPr>
      <w:tblGrid>
        <w:gridCol w:w="3300"/>
        <w:gridCol w:w="4714"/>
        <w:gridCol w:w="2524"/>
      </w:tblGrid>
      <w:tr>
        <w:trPr/>
        <w:tc>
          <w:tcPr>
            <w:tcW w:w="3300" w:type="dxa"/>
            <w:tcBorders/>
            <w:vAlign w:val="center"/>
          </w:tcPr>
          <w:p>
            <w:pPr>
              <w:pStyle w:val="TableHeading"/>
              <w:suppressLineNumbers/>
              <w:shd w:fill="0F2044" w:val="clear"/>
              <w:bidi w:val="0"/>
              <w:jc w:val="left"/>
              <w:rPr/>
            </w:pPr>
            <w:r>
              <w:rPr/>
              <w:t>Section</w:t>
            </w:r>
          </w:p>
        </w:tc>
        <w:tc>
          <w:tcPr>
            <w:tcW w:w="4714" w:type="dxa"/>
            <w:tcBorders/>
            <w:vAlign w:val="center"/>
          </w:tcPr>
          <w:p>
            <w:pPr>
              <w:pStyle w:val="TableHeading"/>
              <w:suppressLineNumbers/>
              <w:shd w:fill="0F2044" w:val="clear"/>
              <w:bidi w:val="0"/>
              <w:jc w:val="left"/>
              <w:rPr/>
            </w:pPr>
            <w:r>
              <w:rPr/>
              <w:t>Criterion</w:t>
            </w:r>
          </w:p>
        </w:tc>
        <w:tc>
          <w:tcPr>
            <w:tcW w:w="2524" w:type="dxa"/>
            <w:tcBorders/>
            <w:vAlign w:val="center"/>
          </w:tcPr>
          <w:p>
            <w:pPr>
              <w:pStyle w:val="TableHeading"/>
              <w:suppressLineNumbers/>
              <w:shd w:fill="0F2044" w:val="clear"/>
              <w:bidi w:val="0"/>
              <w:jc w:val="left"/>
              <w:rPr/>
            </w:pPr>
            <w:r>
              <w:rPr/>
              <w:t>Score (1–5)</w:t>
            </w:r>
          </w:p>
        </w:tc>
      </w:tr>
      <w:tr>
        <w:trPr/>
        <w:tc>
          <w:tcPr>
            <w:tcW w:w="3300" w:type="dxa"/>
            <w:vMerge w:val="restart"/>
            <w:tcBorders/>
            <w:vAlign w:val="center"/>
          </w:tcPr>
          <w:p>
            <w:pPr>
              <w:pStyle w:val="TableContents"/>
              <w:widowControl w:val="false"/>
              <w:suppressLineNumbers/>
              <w:bidi w:val="0"/>
              <w:jc w:val="left"/>
              <w:rPr/>
            </w:pPr>
            <w:r>
              <w:rPr/>
              <w:t>Delivery</w:t>
            </w:r>
          </w:p>
        </w:tc>
        <w:tc>
          <w:tcPr>
            <w:tcW w:w="4714" w:type="dxa"/>
            <w:tcBorders/>
            <w:vAlign w:val="center"/>
          </w:tcPr>
          <w:p>
            <w:pPr>
              <w:pStyle w:val="TableContents"/>
              <w:widowControl w:val="false"/>
              <w:suppressLineNumbers/>
              <w:bidi w:val="0"/>
              <w:jc w:val="left"/>
              <w:rPr/>
            </w:pPr>
            <w:r>
              <w:rPr/>
              <w:t>Quality of Work</w:t>
            </w:r>
          </w:p>
        </w:tc>
        <w:tc>
          <w:tcPr>
            <w:tcW w:w="2524" w:type="dxa"/>
            <w:tcBorders/>
            <w:vAlign w:val="center"/>
          </w:tcPr>
          <w:p>
            <w:pPr>
              <w:pStyle w:val="TableContents"/>
              <w:widowControl w:val="false"/>
              <w:suppressLineNumbers/>
              <w:bidi w:val="0"/>
              <w:jc w:val="left"/>
              <w:rPr/>
            </w:pPr>
            <w:r>
              <w:rPr/>
              <w:t>4</w:t>
            </w:r>
          </w:p>
        </w:tc>
      </w:tr>
      <w:tr>
        <w:trPr/>
        <w:tc>
          <w:tcPr>
            <w:tcW w:w="3300" w:type="dxa"/>
            <w:vMerge w:val="continue"/>
            <w:tcBorders/>
            <w:vAlign w:val="center"/>
          </w:tcPr>
          <w:p>
            <w:pPr>
              <w:pStyle w:val="TableContents"/>
              <w:bidi w:val="0"/>
              <w:jc w:val="left"/>
              <w:rPr>
                <w:sz w:val="4"/>
                <w:szCs w:val="4"/>
              </w:rPr>
            </w:pPr>
            <w:r>
              <w:rPr>
                <w:sz w:val="4"/>
                <w:szCs w:val="4"/>
              </w:rPr>
            </w:r>
          </w:p>
        </w:tc>
        <w:tc>
          <w:tcPr>
            <w:tcW w:w="4714" w:type="dxa"/>
            <w:tcBorders/>
            <w:vAlign w:val="center"/>
          </w:tcPr>
          <w:p>
            <w:pPr>
              <w:pStyle w:val="TableContents"/>
              <w:widowControl w:val="false"/>
              <w:suppressLineNumbers/>
              <w:bidi w:val="0"/>
              <w:jc w:val="left"/>
              <w:rPr/>
            </w:pPr>
            <w:r>
              <w:rPr/>
              <w:t>Reliability</w:t>
            </w:r>
          </w:p>
        </w:tc>
        <w:tc>
          <w:tcPr>
            <w:tcW w:w="2524" w:type="dxa"/>
            <w:tcBorders/>
            <w:vAlign w:val="center"/>
          </w:tcPr>
          <w:p>
            <w:pPr>
              <w:pStyle w:val="TableContents"/>
              <w:widowControl w:val="false"/>
              <w:suppressLineNumbers/>
              <w:bidi w:val="0"/>
              <w:jc w:val="left"/>
              <w:rPr/>
            </w:pPr>
            <w:r>
              <w:rPr/>
              <w:t>5</w:t>
            </w:r>
          </w:p>
        </w:tc>
      </w:tr>
      <w:tr>
        <w:trPr/>
        <w:tc>
          <w:tcPr>
            <w:tcW w:w="3300" w:type="dxa"/>
            <w:vMerge w:val="restart"/>
            <w:tcBorders/>
            <w:vAlign w:val="center"/>
          </w:tcPr>
          <w:p>
            <w:pPr>
              <w:pStyle w:val="TableContents"/>
              <w:widowControl w:val="false"/>
              <w:suppressLineNumbers/>
              <w:bidi w:val="0"/>
              <w:jc w:val="left"/>
              <w:rPr/>
            </w:pPr>
            <w:r>
              <w:rPr/>
              <w:t>Behaviour</w:t>
            </w:r>
          </w:p>
        </w:tc>
        <w:tc>
          <w:tcPr>
            <w:tcW w:w="4714" w:type="dxa"/>
            <w:tcBorders/>
            <w:vAlign w:val="center"/>
          </w:tcPr>
          <w:p>
            <w:pPr>
              <w:pStyle w:val="TableContents"/>
              <w:widowControl w:val="false"/>
              <w:suppressLineNumbers/>
              <w:bidi w:val="0"/>
              <w:jc w:val="left"/>
              <w:rPr/>
            </w:pPr>
            <w:r>
              <w:rPr/>
              <w:t>Customer Communication</w:t>
            </w:r>
          </w:p>
        </w:tc>
        <w:tc>
          <w:tcPr>
            <w:tcW w:w="2524" w:type="dxa"/>
            <w:tcBorders/>
            <w:vAlign w:val="center"/>
          </w:tcPr>
          <w:p>
            <w:pPr>
              <w:pStyle w:val="TableContents"/>
              <w:widowControl w:val="false"/>
              <w:suppressLineNumbers/>
              <w:bidi w:val="0"/>
              <w:jc w:val="left"/>
              <w:rPr/>
            </w:pPr>
            <w:r>
              <w:rPr/>
              <w:t>4</w:t>
            </w:r>
          </w:p>
        </w:tc>
      </w:tr>
      <w:tr>
        <w:trPr/>
        <w:tc>
          <w:tcPr>
            <w:tcW w:w="3300" w:type="dxa"/>
            <w:vMerge w:val="continue"/>
            <w:tcBorders/>
            <w:vAlign w:val="center"/>
          </w:tcPr>
          <w:p>
            <w:pPr>
              <w:pStyle w:val="TableContents"/>
              <w:bidi w:val="0"/>
              <w:jc w:val="left"/>
              <w:rPr>
                <w:sz w:val="4"/>
                <w:szCs w:val="4"/>
              </w:rPr>
            </w:pPr>
            <w:r>
              <w:rPr>
                <w:sz w:val="4"/>
                <w:szCs w:val="4"/>
              </w:rPr>
            </w:r>
          </w:p>
        </w:tc>
        <w:tc>
          <w:tcPr>
            <w:tcW w:w="4714" w:type="dxa"/>
            <w:tcBorders/>
            <w:vAlign w:val="center"/>
          </w:tcPr>
          <w:p>
            <w:pPr>
              <w:pStyle w:val="TableContents"/>
              <w:widowControl w:val="false"/>
              <w:suppressLineNumbers/>
              <w:bidi w:val="0"/>
              <w:jc w:val="left"/>
              <w:rPr/>
            </w:pPr>
            <w:r>
              <w:rPr/>
              <w:t>Initiative</w:t>
            </w:r>
          </w:p>
        </w:tc>
        <w:tc>
          <w:tcPr>
            <w:tcW w:w="2524" w:type="dxa"/>
            <w:tcBorders/>
            <w:vAlign w:val="center"/>
          </w:tcPr>
          <w:p>
            <w:pPr>
              <w:pStyle w:val="TableContents"/>
              <w:widowControl w:val="false"/>
              <w:suppressLineNumbers/>
              <w:bidi w:val="0"/>
              <w:jc w:val="left"/>
              <w:rPr/>
            </w:pPr>
            <w:r>
              <w:rPr/>
              <w:t>3</w:t>
            </w:r>
          </w:p>
        </w:tc>
      </w:tr>
    </w:tbl>
    <w:p>
      <w:pPr>
        <w:pStyle w:val="BodyText"/>
        <w:bidi w:val="0"/>
        <w:jc w:val="left"/>
        <w:rPr/>
      </w:pPr>
      <w:r>
        <w:rPr>
          <w:b/>
        </w:rPr>
        <w:t>Watch the result move as you type.</w:t>
      </w:r>
      <w:r>
        <w:rPr/>
        <w:t xml:space="preserve"> A draft carries a live running result, because only the criteria you have actually rated are counted — an unrated section is left out entirely rather than dragged to zero.</w:t>
      </w:r>
    </w:p>
    <w:p>
      <w:pPr>
        <w:pStyle w:val="BodyText"/>
        <w:bidi w:val="0"/>
        <w:jc w:val="left"/>
        <w:rPr/>
      </w:pPr>
      <w:r>
        <w:rPr/>
        <w:t xml:space="preserve">Then: </w:t>
      </w:r>
      <w:r>
        <w:rPr>
          <w:b/>
        </w:rPr>
        <w:t>Submit</w:t>
      </w:r>
      <w:r>
        <w:rPr/>
        <w:t xml:space="preserve"> (locks it once every criterion is rated) → </w:t>
      </w:r>
      <w:r>
        <w:rPr>
          <w:b/>
        </w:rPr>
        <w:t>Sign off</w:t>
      </w:r>
      <w:r>
        <w:rPr/>
        <w:t xml:space="preserve"> → </w:t>
      </w:r>
      <w:r>
        <w:rPr>
          <w:b/>
        </w:rPr>
        <w:t>Acknowledge</w:t>
      </w:r>
      <w:r>
        <w:rPr/>
        <w:t>. An acknowledged appraisal is final.</w:t>
      </w:r>
    </w:p>
    <w:p>
      <w:pPr>
        <w:pStyle w:val="Heading2"/>
        <w:bidi w:val="0"/>
        <w:jc w:val="left"/>
        <w:rPr/>
      </w:pPr>
      <w:r>
        <w:rPr/>
        <w:t>3.6 How the number is actually calculated</w:t>
      </w:r>
    </w:p>
    <w:p>
      <w:pPr>
        <w:pStyle w:val="BodyTextlead"/>
        <w:bidi w:val="0"/>
        <w:jc w:val="left"/>
        <w:rPr/>
      </w:pPr>
      <w:r>
        <w:rPr/>
        <w:t xml:space="preserve">This is the part worth reading twice. The result is </w:t>
      </w:r>
      <w:r>
        <w:rPr>
          <w:b/>
        </w:rPr>
        <w:t>not</w:t>
      </w:r>
      <w:r>
        <w:rPr/>
        <w:t xml:space="preserve"> the average of 4, 5, 4, 3. It is computed in two levels, because that is how appraisal forms are written.</w:t>
      </w:r>
    </w:p>
    <w:p>
      <w:pPr>
        <w:pStyle w:val="Heading3"/>
        <w:bidi w:val="0"/>
        <w:jc w:val="left"/>
        <w:rPr/>
      </w:pPr>
      <w:r>
        <w:rPr/>
        <w:t>Level 1 — each score becomes a position on its own scale</w:t>
      </w:r>
    </w:p>
    <w:p>
      <w:pPr>
        <w:pStyle w:val="BodyText"/>
        <w:bidi w:val="0"/>
        <w:jc w:val="left"/>
        <w:rPr/>
      </w:pPr>
      <w:r>
        <w:rPr/>
        <w:t xml:space="preserve">A raw score means nothing until you know the scale it sits on. A 4 out of 5 and a 4 out of 10 are different achievements. So each score is first converted to a </w:t>
      </w:r>
      <w:r>
        <w:rPr>
          <w:b/>
        </w:rPr>
        <w:t>fraction between 0 and 1</w:t>
      </w:r>
      <w:r>
        <w:rPr/>
        <w:t>:</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C8CED8"/>
              <w:left w:val="single" w:sz="8" w:space="0" w:color="C8CED8"/>
              <w:bottom w:val="single" w:sz="8" w:space="0" w:color="C8CED8"/>
              <w:right w:val="single" w:sz="8" w:space="0" w:color="C8CED8"/>
            </w:tcBorders>
            <w:shd w:fill="F2F4F7" w:val="clear"/>
            <w:vAlign w:val="center"/>
          </w:tcPr>
          <w:p>
            <w:pPr>
              <w:pStyle w:val="TableContents"/>
              <w:bidi w:val="0"/>
              <w:ind w:hanging="0" w:left="0" w:right="0"/>
              <w:jc w:val="left"/>
              <w:rPr>
                <w:rFonts w:ascii="DejaVu Sans Mono;Consolas;monospace" w:hAnsi="DejaVu Sans Mono;Consolas;monospace"/>
              </w:rPr>
            </w:pPr>
            <w:r>
              <w:rPr>
                <w:rFonts w:ascii="DejaVu Sans Mono;Consolas;monospace" w:hAnsi="DejaVu Sans Mono;Consolas;monospace"/>
              </w:rPr>
              <w:t xml:space="preserve">position = (score − scale minimum) ÷ (scale maximum − scale minimum) </w:t>
            </w:r>
          </w:p>
        </w:tc>
      </w:tr>
    </w:tbl>
    <w:tbl>
      <w:tblPr>
        <w:tblW w:w="5000" w:type="pct"/>
        <w:jc w:val="left"/>
        <w:tblInd w:w="90" w:type="dxa"/>
        <w:tblLayout w:type="fixed"/>
        <w:tblCellMar>
          <w:top w:w="90" w:type="dxa"/>
          <w:left w:w="90" w:type="dxa"/>
          <w:bottom w:w="90" w:type="dxa"/>
          <w:right w:w="90" w:type="dxa"/>
        </w:tblCellMar>
      </w:tblPr>
      <w:tblGrid>
        <w:gridCol w:w="3999"/>
        <w:gridCol w:w="1755"/>
        <w:gridCol w:w="2415"/>
        <w:gridCol w:w="2369"/>
      </w:tblGrid>
      <w:tr>
        <w:trPr/>
        <w:tc>
          <w:tcPr>
            <w:tcW w:w="3999" w:type="dxa"/>
            <w:tcBorders/>
            <w:vAlign w:val="center"/>
          </w:tcPr>
          <w:p>
            <w:pPr>
              <w:pStyle w:val="TableHeading"/>
              <w:suppressLineNumbers/>
              <w:shd w:fill="0F2044" w:val="clear"/>
              <w:bidi w:val="0"/>
              <w:jc w:val="left"/>
              <w:rPr/>
            </w:pPr>
            <w:r>
              <w:rPr/>
              <w:t>Criterion</w:t>
            </w:r>
          </w:p>
        </w:tc>
        <w:tc>
          <w:tcPr>
            <w:tcW w:w="1755" w:type="dxa"/>
            <w:tcBorders/>
            <w:vAlign w:val="center"/>
          </w:tcPr>
          <w:p>
            <w:pPr>
              <w:pStyle w:val="TableHeading"/>
              <w:suppressLineNumbers/>
              <w:shd w:fill="0F2044" w:val="clear"/>
              <w:bidi w:val="0"/>
              <w:jc w:val="left"/>
              <w:rPr/>
            </w:pPr>
            <w:r>
              <w:rPr/>
              <w:t>Score</w:t>
            </w:r>
          </w:p>
        </w:tc>
        <w:tc>
          <w:tcPr>
            <w:tcW w:w="2415" w:type="dxa"/>
            <w:tcBorders/>
            <w:vAlign w:val="center"/>
          </w:tcPr>
          <w:p>
            <w:pPr>
              <w:pStyle w:val="TableHeading"/>
              <w:suppressLineNumbers/>
              <w:shd w:fill="0F2044" w:val="clear"/>
              <w:bidi w:val="0"/>
              <w:jc w:val="left"/>
              <w:rPr/>
            </w:pPr>
            <w:r>
              <w:rPr/>
              <w:t>Working</w:t>
            </w:r>
          </w:p>
        </w:tc>
        <w:tc>
          <w:tcPr>
            <w:tcW w:w="2369" w:type="dxa"/>
            <w:tcBorders/>
            <w:vAlign w:val="center"/>
          </w:tcPr>
          <w:p>
            <w:pPr>
              <w:pStyle w:val="TableHeading"/>
              <w:suppressLineNumbers/>
              <w:shd w:fill="0F2044" w:val="clear"/>
              <w:bidi w:val="0"/>
              <w:jc w:val="left"/>
              <w:rPr/>
            </w:pPr>
            <w:r>
              <w:rPr/>
              <w:t>Position</w:t>
            </w:r>
          </w:p>
        </w:tc>
      </w:tr>
      <w:tr>
        <w:trPr/>
        <w:tc>
          <w:tcPr>
            <w:tcW w:w="3999" w:type="dxa"/>
            <w:tcBorders/>
            <w:vAlign w:val="center"/>
          </w:tcPr>
          <w:p>
            <w:pPr>
              <w:pStyle w:val="TableContents"/>
              <w:widowControl w:val="false"/>
              <w:suppressLineNumbers/>
              <w:bidi w:val="0"/>
              <w:jc w:val="left"/>
              <w:rPr/>
            </w:pPr>
            <w:r>
              <w:rPr/>
              <w:t>Quality of Work</w:t>
            </w:r>
          </w:p>
        </w:tc>
        <w:tc>
          <w:tcPr>
            <w:tcW w:w="1755" w:type="dxa"/>
            <w:tcBorders/>
            <w:vAlign w:val="center"/>
          </w:tcPr>
          <w:p>
            <w:pPr>
              <w:pStyle w:val="TableContents"/>
              <w:widowControl w:val="false"/>
              <w:suppressLineNumbers/>
              <w:bidi w:val="0"/>
              <w:jc w:val="left"/>
              <w:rPr/>
            </w:pPr>
            <w:r>
              <w:rPr/>
              <w:t>4</w:t>
            </w:r>
          </w:p>
        </w:tc>
        <w:tc>
          <w:tcPr>
            <w:tcW w:w="2415" w:type="dxa"/>
            <w:tcBorders/>
            <w:vAlign w:val="center"/>
          </w:tcPr>
          <w:p>
            <w:pPr>
              <w:pStyle w:val="TableContents"/>
              <w:widowControl w:val="false"/>
              <w:suppressLineNumbers/>
              <w:bidi w:val="0"/>
              <w:jc w:val="left"/>
              <w:rPr/>
            </w:pPr>
            <w:r>
              <w:rPr/>
              <w:t>(4 − 1) ÷ (5 − 1)</w:t>
            </w:r>
          </w:p>
        </w:tc>
        <w:tc>
          <w:tcPr>
            <w:tcW w:w="2369" w:type="dxa"/>
            <w:tcBorders/>
            <w:vAlign w:val="center"/>
          </w:tcPr>
          <w:p>
            <w:pPr>
              <w:pStyle w:val="TableContents"/>
              <w:widowControl w:val="false"/>
              <w:suppressLineNumbers/>
              <w:bidi w:val="0"/>
              <w:jc w:val="left"/>
              <w:rPr/>
            </w:pPr>
            <w:r>
              <w:rPr/>
              <w:t>0.75</w:t>
            </w:r>
          </w:p>
        </w:tc>
      </w:tr>
      <w:tr>
        <w:trPr/>
        <w:tc>
          <w:tcPr>
            <w:tcW w:w="3999" w:type="dxa"/>
            <w:tcBorders/>
            <w:vAlign w:val="center"/>
          </w:tcPr>
          <w:p>
            <w:pPr>
              <w:pStyle w:val="TableContents"/>
              <w:widowControl w:val="false"/>
              <w:suppressLineNumbers/>
              <w:bidi w:val="0"/>
              <w:jc w:val="left"/>
              <w:rPr/>
            </w:pPr>
            <w:r>
              <w:rPr/>
              <w:t>Reliability</w:t>
            </w:r>
          </w:p>
        </w:tc>
        <w:tc>
          <w:tcPr>
            <w:tcW w:w="1755" w:type="dxa"/>
            <w:tcBorders/>
            <w:vAlign w:val="center"/>
          </w:tcPr>
          <w:p>
            <w:pPr>
              <w:pStyle w:val="TableContents"/>
              <w:widowControl w:val="false"/>
              <w:suppressLineNumbers/>
              <w:bidi w:val="0"/>
              <w:jc w:val="left"/>
              <w:rPr/>
            </w:pPr>
            <w:r>
              <w:rPr/>
              <w:t>5</w:t>
            </w:r>
          </w:p>
        </w:tc>
        <w:tc>
          <w:tcPr>
            <w:tcW w:w="2415" w:type="dxa"/>
            <w:tcBorders/>
            <w:vAlign w:val="center"/>
          </w:tcPr>
          <w:p>
            <w:pPr>
              <w:pStyle w:val="TableContents"/>
              <w:widowControl w:val="false"/>
              <w:suppressLineNumbers/>
              <w:bidi w:val="0"/>
              <w:jc w:val="left"/>
              <w:rPr/>
            </w:pPr>
            <w:r>
              <w:rPr/>
              <w:t>(5 − 1) ÷ (5 − 1)</w:t>
            </w:r>
          </w:p>
        </w:tc>
        <w:tc>
          <w:tcPr>
            <w:tcW w:w="2369" w:type="dxa"/>
            <w:tcBorders/>
            <w:vAlign w:val="center"/>
          </w:tcPr>
          <w:p>
            <w:pPr>
              <w:pStyle w:val="TableContents"/>
              <w:widowControl w:val="false"/>
              <w:suppressLineNumbers/>
              <w:bidi w:val="0"/>
              <w:jc w:val="left"/>
              <w:rPr/>
            </w:pPr>
            <w:r>
              <w:rPr/>
              <w:t>1.00</w:t>
            </w:r>
          </w:p>
        </w:tc>
      </w:tr>
      <w:tr>
        <w:trPr/>
        <w:tc>
          <w:tcPr>
            <w:tcW w:w="3999" w:type="dxa"/>
            <w:tcBorders/>
            <w:vAlign w:val="center"/>
          </w:tcPr>
          <w:p>
            <w:pPr>
              <w:pStyle w:val="TableContents"/>
              <w:widowControl w:val="false"/>
              <w:suppressLineNumbers/>
              <w:bidi w:val="0"/>
              <w:jc w:val="left"/>
              <w:rPr/>
            </w:pPr>
            <w:r>
              <w:rPr/>
              <w:t>Customer Communication</w:t>
            </w:r>
          </w:p>
        </w:tc>
        <w:tc>
          <w:tcPr>
            <w:tcW w:w="1755" w:type="dxa"/>
            <w:tcBorders/>
            <w:vAlign w:val="center"/>
          </w:tcPr>
          <w:p>
            <w:pPr>
              <w:pStyle w:val="TableContents"/>
              <w:widowControl w:val="false"/>
              <w:suppressLineNumbers/>
              <w:bidi w:val="0"/>
              <w:jc w:val="left"/>
              <w:rPr/>
            </w:pPr>
            <w:r>
              <w:rPr/>
              <w:t>4</w:t>
            </w:r>
          </w:p>
        </w:tc>
        <w:tc>
          <w:tcPr>
            <w:tcW w:w="2415" w:type="dxa"/>
            <w:tcBorders/>
            <w:vAlign w:val="center"/>
          </w:tcPr>
          <w:p>
            <w:pPr>
              <w:pStyle w:val="TableContents"/>
              <w:widowControl w:val="false"/>
              <w:suppressLineNumbers/>
              <w:bidi w:val="0"/>
              <w:jc w:val="left"/>
              <w:rPr/>
            </w:pPr>
            <w:r>
              <w:rPr/>
              <w:t>(4 − 1) ÷ (5 − 1)</w:t>
            </w:r>
          </w:p>
        </w:tc>
        <w:tc>
          <w:tcPr>
            <w:tcW w:w="2369" w:type="dxa"/>
            <w:tcBorders/>
            <w:vAlign w:val="center"/>
          </w:tcPr>
          <w:p>
            <w:pPr>
              <w:pStyle w:val="TableContents"/>
              <w:widowControl w:val="false"/>
              <w:suppressLineNumbers/>
              <w:bidi w:val="0"/>
              <w:jc w:val="left"/>
              <w:rPr/>
            </w:pPr>
            <w:r>
              <w:rPr/>
              <w:t>0.75</w:t>
            </w:r>
          </w:p>
        </w:tc>
      </w:tr>
      <w:tr>
        <w:trPr/>
        <w:tc>
          <w:tcPr>
            <w:tcW w:w="3999" w:type="dxa"/>
            <w:tcBorders/>
            <w:vAlign w:val="center"/>
          </w:tcPr>
          <w:p>
            <w:pPr>
              <w:pStyle w:val="TableContents"/>
              <w:widowControl w:val="false"/>
              <w:suppressLineNumbers/>
              <w:bidi w:val="0"/>
              <w:jc w:val="left"/>
              <w:rPr/>
            </w:pPr>
            <w:r>
              <w:rPr/>
              <w:t>Initiative</w:t>
            </w:r>
          </w:p>
        </w:tc>
        <w:tc>
          <w:tcPr>
            <w:tcW w:w="1755" w:type="dxa"/>
            <w:tcBorders/>
            <w:vAlign w:val="center"/>
          </w:tcPr>
          <w:p>
            <w:pPr>
              <w:pStyle w:val="TableContents"/>
              <w:widowControl w:val="false"/>
              <w:suppressLineNumbers/>
              <w:bidi w:val="0"/>
              <w:jc w:val="left"/>
              <w:rPr/>
            </w:pPr>
            <w:r>
              <w:rPr/>
              <w:t>3</w:t>
            </w:r>
          </w:p>
        </w:tc>
        <w:tc>
          <w:tcPr>
            <w:tcW w:w="2415" w:type="dxa"/>
            <w:tcBorders/>
            <w:vAlign w:val="center"/>
          </w:tcPr>
          <w:p>
            <w:pPr>
              <w:pStyle w:val="TableContents"/>
              <w:widowControl w:val="false"/>
              <w:suppressLineNumbers/>
              <w:bidi w:val="0"/>
              <w:jc w:val="left"/>
              <w:rPr/>
            </w:pPr>
            <w:r>
              <w:rPr/>
              <w:t>(3 − 1) ÷ (5 − 1)</w:t>
            </w:r>
          </w:p>
        </w:tc>
        <w:tc>
          <w:tcPr>
            <w:tcW w:w="2369" w:type="dxa"/>
            <w:tcBorders/>
            <w:vAlign w:val="center"/>
          </w:tcPr>
          <w:p>
            <w:pPr>
              <w:pStyle w:val="TableContents"/>
              <w:widowControl w:val="false"/>
              <w:suppressLineNumbers/>
              <w:bidi w:val="0"/>
              <w:jc w:val="left"/>
              <w:rPr/>
            </w:pPr>
            <w:r>
              <w:rPr/>
              <w:t>0.50</w:t>
            </w:r>
          </w:p>
        </w:tc>
      </w:tr>
    </w:tbl>
    <w:p>
      <w:pPr>
        <w:pStyle w:val="Heading3"/>
        <w:bidi w:val="0"/>
        <w:jc w:val="left"/>
        <w:rPr/>
      </w:pPr>
      <w:r>
        <w:rPr/>
        <w:t>Level 2a — criteria are weighted inside their own section</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C8CED8"/>
              <w:left w:val="single" w:sz="8" w:space="0" w:color="C8CED8"/>
              <w:bottom w:val="single" w:sz="8" w:space="0" w:color="C8CED8"/>
              <w:right w:val="single" w:sz="8" w:space="0" w:color="C8CED8"/>
            </w:tcBorders>
            <w:shd w:fill="F2F4F7" w:val="clear"/>
            <w:vAlign w:val="center"/>
          </w:tcPr>
          <w:p>
            <w:pPr>
              <w:pStyle w:val="TableContents"/>
              <w:bidi w:val="0"/>
              <w:ind w:hanging="0" w:left="0" w:right="0"/>
              <w:jc w:val="left"/>
              <w:rPr>
                <w:rFonts w:ascii="DejaVu Sans Mono;Consolas;monospace" w:hAnsi="DejaVu Sans Mono;Consolas;monospace"/>
              </w:rPr>
            </w:pPr>
            <w:r>
              <w:rPr>
                <w:rFonts w:ascii="DejaVu Sans Mono;Consolas;monospace" w:hAnsi="DejaVu Sans Mono;Consolas;monospace"/>
              </w:rPr>
              <w:t xml:space="preserve">section attainment = Σ(position × criterion weight) ÷ Σ(criterion weight) </w:t>
            </w:r>
          </w:p>
        </w:tc>
      </w:tr>
    </w:tbl>
    <w:tbl>
      <w:tblPr>
        <w:tblW w:w="5000" w:type="pct"/>
        <w:jc w:val="left"/>
        <w:tblInd w:w="90" w:type="dxa"/>
        <w:tblLayout w:type="fixed"/>
        <w:tblCellMar>
          <w:top w:w="90" w:type="dxa"/>
          <w:left w:w="90" w:type="dxa"/>
          <w:bottom w:w="90" w:type="dxa"/>
          <w:right w:w="90" w:type="dxa"/>
        </w:tblCellMar>
      </w:tblPr>
      <w:tblGrid>
        <w:gridCol w:w="3527"/>
        <w:gridCol w:w="3075"/>
        <w:gridCol w:w="3936"/>
      </w:tblGrid>
      <w:tr>
        <w:trPr/>
        <w:tc>
          <w:tcPr>
            <w:tcW w:w="3527" w:type="dxa"/>
            <w:tcBorders/>
            <w:vAlign w:val="center"/>
          </w:tcPr>
          <w:p>
            <w:pPr>
              <w:pStyle w:val="TableHeading"/>
              <w:suppressLineNumbers/>
              <w:shd w:fill="0F2044" w:val="clear"/>
              <w:bidi w:val="0"/>
              <w:jc w:val="left"/>
              <w:rPr/>
            </w:pPr>
            <w:r>
              <w:rPr/>
              <w:t>Section</w:t>
            </w:r>
          </w:p>
        </w:tc>
        <w:tc>
          <w:tcPr>
            <w:tcW w:w="3075" w:type="dxa"/>
            <w:tcBorders/>
            <w:vAlign w:val="center"/>
          </w:tcPr>
          <w:p>
            <w:pPr>
              <w:pStyle w:val="TableHeading"/>
              <w:suppressLineNumbers/>
              <w:shd w:fill="0F2044" w:val="clear"/>
              <w:bidi w:val="0"/>
              <w:jc w:val="left"/>
              <w:rPr/>
            </w:pPr>
            <w:r>
              <w:rPr/>
              <w:t>Working</w:t>
            </w:r>
          </w:p>
        </w:tc>
        <w:tc>
          <w:tcPr>
            <w:tcW w:w="3936" w:type="dxa"/>
            <w:tcBorders/>
            <w:vAlign w:val="center"/>
          </w:tcPr>
          <w:p>
            <w:pPr>
              <w:pStyle w:val="TableHeading"/>
              <w:suppressLineNumbers/>
              <w:shd w:fill="0F2044" w:val="clear"/>
              <w:bidi w:val="0"/>
              <w:jc w:val="left"/>
              <w:rPr/>
            </w:pPr>
            <w:r>
              <w:rPr/>
              <w:t>Attainment</w:t>
            </w:r>
          </w:p>
        </w:tc>
      </w:tr>
      <w:tr>
        <w:trPr/>
        <w:tc>
          <w:tcPr>
            <w:tcW w:w="3527" w:type="dxa"/>
            <w:tcBorders/>
            <w:vAlign w:val="center"/>
          </w:tcPr>
          <w:p>
            <w:pPr>
              <w:pStyle w:val="TableContents"/>
              <w:widowControl w:val="false"/>
              <w:suppressLineNumbers/>
              <w:bidi w:val="0"/>
              <w:jc w:val="left"/>
              <w:rPr/>
            </w:pPr>
            <w:r>
              <w:rPr/>
              <w:t>Delivery</w:t>
            </w:r>
          </w:p>
        </w:tc>
        <w:tc>
          <w:tcPr>
            <w:tcW w:w="3075" w:type="dxa"/>
            <w:tcBorders/>
            <w:vAlign w:val="center"/>
          </w:tcPr>
          <w:p>
            <w:pPr>
              <w:pStyle w:val="TableContents"/>
              <w:widowControl w:val="false"/>
              <w:suppressLineNumbers/>
              <w:bidi w:val="0"/>
              <w:jc w:val="left"/>
              <w:rPr/>
            </w:pPr>
            <w:r>
              <w:rPr/>
              <w:t>(0.75 × 2 + 1.00 × 1) ÷ (2 + 1) = 2.50 ÷ 3</w:t>
            </w:r>
          </w:p>
        </w:tc>
        <w:tc>
          <w:tcPr>
            <w:tcW w:w="3936" w:type="dxa"/>
            <w:tcBorders/>
            <w:vAlign w:val="center"/>
          </w:tcPr>
          <w:p>
            <w:pPr>
              <w:pStyle w:val="TableContents"/>
              <w:bidi w:val="0"/>
              <w:jc w:val="left"/>
              <w:rPr>
                <w:b/>
              </w:rPr>
            </w:pPr>
            <w:r>
              <w:rPr>
                <w:b/>
              </w:rPr>
              <w:t>83.33%</w:t>
            </w:r>
          </w:p>
        </w:tc>
      </w:tr>
      <w:tr>
        <w:trPr/>
        <w:tc>
          <w:tcPr>
            <w:tcW w:w="3527" w:type="dxa"/>
            <w:tcBorders/>
            <w:vAlign w:val="center"/>
          </w:tcPr>
          <w:p>
            <w:pPr>
              <w:pStyle w:val="TableContents"/>
              <w:widowControl w:val="false"/>
              <w:suppressLineNumbers/>
              <w:bidi w:val="0"/>
              <w:jc w:val="left"/>
              <w:rPr/>
            </w:pPr>
            <w:r>
              <w:rPr/>
              <w:t>Behaviour</w:t>
            </w:r>
          </w:p>
        </w:tc>
        <w:tc>
          <w:tcPr>
            <w:tcW w:w="3075" w:type="dxa"/>
            <w:tcBorders/>
            <w:vAlign w:val="center"/>
          </w:tcPr>
          <w:p>
            <w:pPr>
              <w:pStyle w:val="TableContents"/>
              <w:widowControl w:val="false"/>
              <w:suppressLineNumbers/>
              <w:bidi w:val="0"/>
              <w:jc w:val="left"/>
              <w:rPr/>
            </w:pPr>
            <w:r>
              <w:rPr/>
              <w:t>(0.75 × 1 + 0.50 × 1) ÷ (1 + 1) = 1.25 ÷ 2</w:t>
            </w:r>
          </w:p>
        </w:tc>
        <w:tc>
          <w:tcPr>
            <w:tcW w:w="3936" w:type="dxa"/>
            <w:tcBorders/>
            <w:vAlign w:val="center"/>
          </w:tcPr>
          <w:p>
            <w:pPr>
              <w:pStyle w:val="TableContents"/>
              <w:bidi w:val="0"/>
              <w:jc w:val="left"/>
              <w:rPr>
                <w:b/>
              </w:rPr>
            </w:pPr>
            <w:r>
              <w:rPr>
                <w:b/>
              </w:rPr>
              <w:t>62.50%</w:t>
            </w:r>
          </w:p>
        </w:tc>
      </w:tr>
    </w:tbl>
    <w:p>
      <w:pPr>
        <w:pStyle w:val="Heading3"/>
        <w:bidi w:val="0"/>
        <w:jc w:val="left"/>
        <w:rPr/>
      </w:pPr>
      <w:r>
        <w:rPr/>
        <w:t>Level 2b — sections are weighted against each other</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C8CED8"/>
              <w:left w:val="single" w:sz="8" w:space="0" w:color="C8CED8"/>
              <w:bottom w:val="single" w:sz="8" w:space="0" w:color="C8CED8"/>
              <w:right w:val="single" w:sz="8" w:space="0" w:color="C8CED8"/>
            </w:tcBorders>
            <w:shd w:fill="F2F4F7" w:val="clear"/>
            <w:vAlign w:val="center"/>
          </w:tcPr>
          <w:p>
            <w:pPr>
              <w:pStyle w:val="TableContents"/>
              <w:bidi w:val="0"/>
              <w:ind w:hanging="0" w:left="0" w:right="0"/>
              <w:jc w:val="left"/>
              <w:rPr>
                <w:rFonts w:ascii="DejaVu Sans Mono;Consolas;monospace" w:hAnsi="DejaVu Sans Mono;Consolas;monospace"/>
              </w:rPr>
            </w:pPr>
            <w:r>
              <w:rPr>
                <w:rFonts w:ascii="DejaVu Sans Mono;Consolas;monospace" w:hAnsi="DejaVu Sans Mono;Consolas;monospace"/>
              </w:rPr>
              <w:t xml:space="preserve">overall = Σ(section attainment × section weight) ÷ Σ(section weight) </w:t>
            </w:r>
          </w:p>
        </w:tc>
      </w:tr>
    </w:tbl>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C8CED8"/>
              <w:left w:val="single" w:sz="8" w:space="0" w:color="C8CED8"/>
              <w:bottom w:val="single" w:sz="8" w:space="0" w:color="C8CED8"/>
              <w:right w:val="single" w:sz="8" w:space="0" w:color="C8CED8"/>
            </w:tcBorders>
            <w:shd w:fill="F2F4F7" w:val="clear"/>
            <w:vAlign w:val="center"/>
          </w:tcPr>
          <w:p>
            <w:pPr>
              <w:pStyle w:val="TableContents"/>
              <w:bidi w:val="0"/>
              <w:ind w:hanging="0" w:left="0" w:right="0"/>
              <w:jc w:val="left"/>
              <w:rPr>
                <w:rFonts w:ascii="DejaVu Sans Mono;Consolas;monospace" w:hAnsi="DejaVu Sans Mono;Consolas;monospace"/>
              </w:rPr>
            </w:pPr>
            <w:r>
              <w:rPr>
                <w:rFonts w:ascii="DejaVu Sans Mono;Consolas;monospace" w:hAnsi="DejaVu Sans Mono;Consolas;monospace"/>
              </w:rPr>
              <w:t xml:space="preserve">overall = (83.33 × 60 + 62.50 × 40) ÷ (60 + 40) = 7500 ÷ 100 = </w:t>
            </w:r>
            <w:r>
              <w:rPr>
                <w:rFonts w:ascii="DejaVu Sans Mono;Consolas;monospace" w:hAnsi="DejaVu Sans Mono;Consolas;monospace"/>
                <w:b/>
              </w:rPr>
              <w:t>75.0%</w:t>
            </w:r>
            <w:r>
              <w:rPr>
                <w:rFonts w:ascii="DejaVu Sans Mono;Consolas;monospace" w:hAnsi="DejaVu Sans Mono;Consolas;monospace"/>
              </w:rPr>
              <w:t xml:space="preserve"> </w:t>
            </w:r>
          </w:p>
        </w:tc>
      </w:tr>
    </w:tbl>
    <w:p>
      <w:pPr>
        <w:pStyle w:val="BodyText"/>
        <w:bidi w:val="0"/>
        <w:jc w:val="left"/>
        <w:rPr/>
      </w:pPr>
      <w:r>
        <w:rPr/>
        <w:t xml:space="preserve">Note that the plain average of 4, 5, 4, 3 is 4.0 out of 5, which is 75% — the same here only by coincidence of the weights. Change Quality of Work to weight 3 and the two answers part company. </w:t>
      </w:r>
      <w:r>
        <w:rPr>
          <w:b/>
        </w:rPr>
        <w:t>Check this on screen: the appraisal should read 75%.</w:t>
      </w:r>
    </w:p>
    <w:p>
      <w:pPr>
        <w:pStyle w:val="Heading3"/>
        <w:bidi w:val="0"/>
        <w:jc w:val="left"/>
        <w:rPr/>
      </w:pPr>
      <w:r>
        <w:rPr/>
        <w:t>The two numbers the system keeps</w:t>
      </w:r>
    </w:p>
    <w:tbl>
      <w:tblPr>
        <w:tblW w:w="5000" w:type="pct"/>
        <w:jc w:val="left"/>
        <w:tblInd w:w="90" w:type="dxa"/>
        <w:tblLayout w:type="fixed"/>
        <w:tblCellMar>
          <w:top w:w="90" w:type="dxa"/>
          <w:left w:w="90" w:type="dxa"/>
          <w:bottom w:w="90" w:type="dxa"/>
          <w:right w:w="90" w:type="dxa"/>
        </w:tblCellMar>
      </w:tblPr>
      <w:tblGrid>
        <w:gridCol w:w="3626"/>
        <w:gridCol w:w="3047"/>
        <w:gridCol w:w="3865"/>
      </w:tblGrid>
      <w:tr>
        <w:trPr/>
        <w:tc>
          <w:tcPr>
            <w:tcW w:w="3626" w:type="dxa"/>
            <w:tcBorders/>
            <w:vAlign w:val="center"/>
          </w:tcPr>
          <w:p>
            <w:pPr>
              <w:pStyle w:val="TableHeading"/>
              <w:suppressLineNumbers/>
              <w:shd w:fill="0F2044" w:val="clear"/>
              <w:bidi w:val="0"/>
              <w:jc w:val="left"/>
              <w:rPr/>
            </w:pPr>
            <w:r>
              <w:rPr/>
              <w:t>Number</w:t>
            </w:r>
          </w:p>
        </w:tc>
        <w:tc>
          <w:tcPr>
            <w:tcW w:w="3047" w:type="dxa"/>
            <w:tcBorders/>
            <w:vAlign w:val="center"/>
          </w:tcPr>
          <w:p>
            <w:pPr>
              <w:pStyle w:val="TableHeading"/>
              <w:suppressLineNumbers/>
              <w:shd w:fill="0F2044" w:val="clear"/>
              <w:bidi w:val="0"/>
              <w:jc w:val="left"/>
              <w:rPr/>
            </w:pPr>
            <w:r>
              <w:rPr/>
              <w:t>What it is</w:t>
            </w:r>
          </w:p>
        </w:tc>
        <w:tc>
          <w:tcPr>
            <w:tcW w:w="3865" w:type="dxa"/>
            <w:tcBorders/>
            <w:vAlign w:val="center"/>
          </w:tcPr>
          <w:p>
            <w:pPr>
              <w:pStyle w:val="TableHeading"/>
              <w:suppressLineNumbers/>
              <w:shd w:fill="0F2044" w:val="clear"/>
              <w:bidi w:val="0"/>
              <w:jc w:val="left"/>
              <w:rPr/>
            </w:pPr>
            <w:r>
              <w:rPr/>
              <w:t>Why it exists</w:t>
            </w:r>
          </w:p>
        </w:tc>
      </w:tr>
      <w:tr>
        <w:trPr/>
        <w:tc>
          <w:tcPr>
            <w:tcW w:w="3626" w:type="dxa"/>
            <w:tcBorders/>
            <w:vAlign w:val="center"/>
          </w:tcPr>
          <w:p>
            <w:pPr>
              <w:pStyle w:val="TableContents"/>
              <w:widowControl w:val="false"/>
              <w:suppressLineNumbers/>
              <w:bidi w:val="0"/>
              <w:jc w:val="left"/>
              <w:rPr/>
            </w:pPr>
            <w:r>
              <w:rPr>
                <w:b/>
              </w:rPr>
              <w:t>Attainment %</w:t>
            </w:r>
            <w:r>
              <w:rPr/>
              <w:br/>
              <w:t>(0–100)</w:t>
            </w:r>
          </w:p>
        </w:tc>
        <w:tc>
          <w:tcPr>
            <w:tcW w:w="3047" w:type="dxa"/>
            <w:tcBorders/>
            <w:vAlign w:val="center"/>
          </w:tcPr>
          <w:p>
            <w:pPr>
              <w:pStyle w:val="TableContents"/>
              <w:widowControl w:val="false"/>
              <w:suppressLineNumbers/>
              <w:bidi w:val="0"/>
              <w:jc w:val="left"/>
              <w:rPr/>
            </w:pPr>
            <w:r>
              <w:rPr/>
              <w:t>The canonical result. 75.0 in our example.</w:t>
            </w:r>
          </w:p>
        </w:tc>
        <w:tc>
          <w:tcPr>
            <w:tcW w:w="3865" w:type="dxa"/>
            <w:tcBorders/>
            <w:vAlign w:val="center"/>
          </w:tcPr>
          <w:p>
            <w:pPr>
              <w:pStyle w:val="TableContents"/>
              <w:widowControl w:val="false"/>
              <w:suppressLineNumbers/>
              <w:bidi w:val="0"/>
              <w:jc w:val="left"/>
              <w:rPr/>
            </w:pPr>
            <w:r>
              <w:rPr/>
              <w:t>It is what the rating model bands are read from, and the only figure that compares fairly across different frameworks.</w:t>
            </w:r>
          </w:p>
        </w:tc>
      </w:tr>
      <w:tr>
        <w:trPr/>
        <w:tc>
          <w:tcPr>
            <w:tcW w:w="3626" w:type="dxa"/>
            <w:tcBorders/>
            <w:vAlign w:val="center"/>
          </w:tcPr>
          <w:p>
            <w:pPr>
              <w:pStyle w:val="TableContents"/>
              <w:widowControl w:val="false"/>
              <w:suppressLineNumbers/>
              <w:bidi w:val="0"/>
              <w:jc w:val="left"/>
              <w:rPr/>
            </w:pPr>
            <w:r>
              <w:rPr>
                <w:b/>
              </w:rPr>
              <w:t>Overall score</w:t>
            </w:r>
            <w:r>
              <w:rPr/>
              <w:br/>
              <w:t>(1–5)</w:t>
            </w:r>
          </w:p>
        </w:tc>
        <w:tc>
          <w:tcPr>
            <w:tcW w:w="3047" w:type="dxa"/>
            <w:tcBorders/>
            <w:vAlign w:val="center"/>
          </w:tcPr>
          <w:p>
            <w:pPr>
              <w:pStyle w:val="TableContents"/>
              <w:widowControl w:val="false"/>
              <w:suppressLineNumbers/>
              <w:bidi w:val="0"/>
              <w:jc w:val="left"/>
              <w:rPr/>
            </w:pPr>
            <w:r>
              <w:rPr/>
              <w:t>The same figure stretched onto 1–5:</w:t>
              <w:br/>
            </w:r>
            <w:r>
              <w:rPr>
                <w:rStyle w:val="SourceText"/>
              </w:rPr>
              <w:t>1 + (75 ÷ 100) × 4 = 4.00</w:t>
            </w:r>
          </w:p>
        </w:tc>
        <w:tc>
          <w:tcPr>
            <w:tcW w:w="3865" w:type="dxa"/>
            <w:tcBorders/>
            <w:vAlign w:val="center"/>
          </w:tcPr>
          <w:p>
            <w:pPr>
              <w:pStyle w:val="TableContents"/>
              <w:widowControl w:val="false"/>
              <w:suppressLineNumbers/>
              <w:bidi w:val="0"/>
              <w:jc w:val="left"/>
              <w:rPr/>
            </w:pPr>
            <w:r>
              <w:rPr/>
              <w:t>The forecast model, the promotion pipeline and the awards nominator were all built on a 1–5 number. Keeping it means those keep working.</w:t>
            </w:r>
          </w:p>
        </w:tc>
      </w:tr>
    </w:tbl>
    <w:p>
      <w:pPr>
        <w:pStyle w:val="Heading3"/>
        <w:bidi w:val="0"/>
        <w:jc w:val="left"/>
        <w:rPr/>
      </w:pPr>
      <w:r>
        <w:rPr/>
        <w:t>Reading the band</w:t>
      </w:r>
    </w:p>
    <w:p>
      <w:pPr>
        <w:pStyle w:val="BodyText"/>
        <w:bidi w:val="0"/>
        <w:jc w:val="left"/>
        <w:rPr/>
      </w:pPr>
      <w:r>
        <w:rPr/>
        <w:t xml:space="preserve">75.0% is read against your rating model top-down — the first band whose "From" is at or below 75. </w:t>
      </w:r>
      <w:r>
        <w:rPr>
          <w:b/>
        </w:rPr>
        <w:t>Outstanding</w:t>
      </w:r>
      <w:r>
        <w:rPr/>
        <w:t xml:space="preserve"> needs 90, so no. </w:t>
      </w:r>
      <w:r>
        <w:rPr>
          <w:b/>
        </w:rPr>
        <w:t>Exceeds Expectations</w:t>
      </w:r>
      <w:r>
        <w:rPr/>
        <w:t xml:space="preserve"> needs 75 — yes. The appraisal reports </w:t>
      </w:r>
      <w:r>
        <w:rPr>
          <w:b/>
        </w:rPr>
        <w:t>Exceeds Expectations</w:t>
      </w:r>
      <w:r>
        <w:rPr/>
        <w:t>.</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b/>
              </w:rPr>
              <w:t>Try this to prove it to yourself:</w:t>
            </w:r>
            <w:r>
              <w:rPr/>
              <w:t xml:space="preserve"> change Initiative from 3 to 4. Behaviour becomes (0.75 + 0.75) ÷ 2 = 75%, and the overall becomes (83.33 × 60 + 75 × 40) ÷ 100 = </w:t>
            </w:r>
            <w:r>
              <w:rPr>
                <w:b/>
              </w:rPr>
              <w:t>80.0%</w:t>
            </w:r>
            <w:r>
              <w:rPr/>
              <w:t xml:space="preserve"> — still "Exceeds Expectations", but you can watch it move.</w:t>
            </w:r>
          </w:p>
        </w:tc>
      </w:tr>
    </w:tbl>
    <w:p>
      <w:pPr>
        <w:pStyle w:val="Heading2"/>
        <w:bidi w:val="0"/>
        <w:jc w:val="left"/>
        <w:rPr/>
      </w:pPr>
      <w:r>
        <w:rPr/>
        <w:t>3.7 Reading the cycle overview</w:t>
      </w:r>
    </w:p>
    <w:p>
      <w:pPr>
        <w:pStyle w:val="BodyText"/>
        <w:bidi w:val="0"/>
        <w:jc w:val="left"/>
        <w:rPr/>
      </w:pPr>
      <w:r>
        <w:rPr/>
        <w:t xml:space="preserve">The </w:t>
      </w:r>
      <w:r>
        <w:rPr>
          <w:rStyle w:val="SourceText"/>
        </w:rPr>
        <w:t>/performance</w:t>
      </w:r>
      <w:r>
        <w:rPr/>
        <w:t xml:space="preserve"> landing page is about the </w:t>
      </w:r>
      <w:r>
        <w:rPr>
          <w:i/>
        </w:rPr>
        <w:t>cycle</w:t>
      </w:r>
      <w:r>
        <w:rPr/>
        <w:t>, not the person. Four things worth understanding:</w:t>
      </w:r>
    </w:p>
    <w:tbl>
      <w:tblPr>
        <w:tblW w:w="5000" w:type="pct"/>
        <w:jc w:val="left"/>
        <w:tblInd w:w="90" w:type="dxa"/>
        <w:tblLayout w:type="fixed"/>
        <w:tblCellMar>
          <w:top w:w="90" w:type="dxa"/>
          <w:left w:w="90" w:type="dxa"/>
          <w:bottom w:w="90" w:type="dxa"/>
          <w:right w:w="90" w:type="dxa"/>
        </w:tblCellMar>
      </w:tblPr>
      <w:tblGrid>
        <w:gridCol w:w="3879"/>
        <w:gridCol w:w="3248"/>
        <w:gridCol w:w="3411"/>
      </w:tblGrid>
      <w:tr>
        <w:trPr/>
        <w:tc>
          <w:tcPr>
            <w:tcW w:w="3879" w:type="dxa"/>
            <w:tcBorders/>
            <w:vAlign w:val="center"/>
          </w:tcPr>
          <w:p>
            <w:pPr>
              <w:pStyle w:val="TableHeading"/>
              <w:suppressLineNumbers/>
              <w:shd w:fill="0F2044" w:val="clear"/>
              <w:bidi w:val="0"/>
              <w:jc w:val="left"/>
              <w:rPr/>
            </w:pPr>
            <w:r>
              <w:rPr/>
              <w:t>What you see</w:t>
            </w:r>
          </w:p>
        </w:tc>
        <w:tc>
          <w:tcPr>
            <w:tcW w:w="3248" w:type="dxa"/>
            <w:tcBorders/>
            <w:vAlign w:val="center"/>
          </w:tcPr>
          <w:p>
            <w:pPr>
              <w:pStyle w:val="TableHeading"/>
              <w:suppressLineNumbers/>
              <w:shd w:fill="0F2044" w:val="clear"/>
              <w:bidi w:val="0"/>
              <w:jc w:val="left"/>
              <w:rPr/>
            </w:pPr>
            <w:r>
              <w:rPr/>
              <w:t>What it means</w:t>
            </w:r>
          </w:p>
        </w:tc>
        <w:tc>
          <w:tcPr>
            <w:tcW w:w="3411" w:type="dxa"/>
            <w:tcBorders/>
            <w:vAlign w:val="center"/>
          </w:tcPr>
          <w:p>
            <w:pPr>
              <w:pStyle w:val="TableHeading"/>
              <w:suppressLineNumbers/>
              <w:shd w:fill="0F2044" w:val="clear"/>
              <w:bidi w:val="0"/>
              <w:jc w:val="left"/>
              <w:rPr/>
            </w:pPr>
            <w:r>
              <w:rPr/>
              <w:t>What to do about it</w:t>
            </w:r>
          </w:p>
        </w:tc>
      </w:tr>
      <w:tr>
        <w:trPr/>
        <w:tc>
          <w:tcPr>
            <w:tcW w:w="3879" w:type="dxa"/>
            <w:tcBorders/>
            <w:vAlign w:val="center"/>
          </w:tcPr>
          <w:p>
            <w:pPr>
              <w:pStyle w:val="TableContents"/>
              <w:bidi w:val="0"/>
              <w:jc w:val="left"/>
              <w:rPr>
                <w:b/>
              </w:rPr>
            </w:pPr>
            <w:r>
              <w:rPr>
                <w:b/>
              </w:rPr>
              <w:t>Coverage</w:t>
            </w:r>
          </w:p>
        </w:tc>
        <w:tc>
          <w:tcPr>
            <w:tcW w:w="3248" w:type="dxa"/>
            <w:tcBorders/>
            <w:vAlign w:val="center"/>
          </w:tcPr>
          <w:p>
            <w:pPr>
              <w:pStyle w:val="TableContents"/>
              <w:widowControl w:val="false"/>
              <w:suppressLineNumbers/>
              <w:bidi w:val="0"/>
              <w:jc w:val="left"/>
              <w:rPr/>
            </w:pPr>
            <w:r>
              <w:rPr/>
              <w:t>How many active staff have an appraisal in this cycle</w:t>
            </w:r>
          </w:p>
        </w:tc>
        <w:tc>
          <w:tcPr>
            <w:tcW w:w="3411" w:type="dxa"/>
            <w:tcBorders/>
            <w:vAlign w:val="center"/>
          </w:tcPr>
          <w:p>
            <w:pPr>
              <w:pStyle w:val="TableContents"/>
              <w:widowControl w:val="false"/>
              <w:suppressLineNumbers/>
              <w:bidi w:val="0"/>
              <w:jc w:val="left"/>
              <w:rPr/>
            </w:pPr>
            <w:r>
              <w:rPr/>
              <w:t>Below 100% means people were missed when the cycle was launched</w:t>
            </w:r>
          </w:p>
        </w:tc>
      </w:tr>
      <w:tr>
        <w:trPr/>
        <w:tc>
          <w:tcPr>
            <w:tcW w:w="3879" w:type="dxa"/>
            <w:tcBorders/>
            <w:vAlign w:val="center"/>
          </w:tcPr>
          <w:p>
            <w:pPr>
              <w:pStyle w:val="TableContents"/>
              <w:bidi w:val="0"/>
              <w:jc w:val="left"/>
              <w:rPr>
                <w:b/>
              </w:rPr>
            </w:pPr>
            <w:r>
              <w:rPr>
                <w:b/>
              </w:rPr>
              <w:t>Awaiting sign-off</w:t>
            </w:r>
          </w:p>
        </w:tc>
        <w:tc>
          <w:tcPr>
            <w:tcW w:w="3248" w:type="dxa"/>
            <w:tcBorders/>
            <w:vAlign w:val="center"/>
          </w:tcPr>
          <w:p>
            <w:pPr>
              <w:pStyle w:val="TableContents"/>
              <w:widowControl w:val="false"/>
              <w:suppressLineNumbers/>
              <w:bidi w:val="0"/>
              <w:jc w:val="left"/>
              <w:rPr/>
            </w:pPr>
            <w:r>
              <w:rPr/>
              <w:t>Scored and submitted, but nobody has approved it</w:t>
            </w:r>
          </w:p>
        </w:tc>
        <w:tc>
          <w:tcPr>
            <w:tcW w:w="3411" w:type="dxa"/>
            <w:tcBorders/>
            <w:vAlign w:val="center"/>
          </w:tcPr>
          <w:p>
            <w:pPr>
              <w:pStyle w:val="TableContents"/>
              <w:widowControl w:val="false"/>
              <w:suppressLineNumbers/>
              <w:bidi w:val="0"/>
              <w:jc w:val="left"/>
              <w:rPr/>
            </w:pPr>
            <w:r>
              <w:rPr/>
              <w:t>This is the queue managers need to clear</w:t>
            </w:r>
          </w:p>
        </w:tc>
      </w:tr>
      <w:tr>
        <w:trPr/>
        <w:tc>
          <w:tcPr>
            <w:tcW w:w="3879" w:type="dxa"/>
            <w:tcBorders/>
            <w:vAlign w:val="center"/>
          </w:tcPr>
          <w:p>
            <w:pPr>
              <w:pStyle w:val="TableContents"/>
              <w:bidi w:val="0"/>
              <w:jc w:val="left"/>
              <w:rPr>
                <w:b/>
              </w:rPr>
            </w:pPr>
            <w:r>
              <w:rPr>
                <w:b/>
              </w:rPr>
              <w:t>Result spread</w:t>
            </w:r>
          </w:p>
        </w:tc>
        <w:tc>
          <w:tcPr>
            <w:tcW w:w="3248" w:type="dxa"/>
            <w:tcBorders/>
            <w:vAlign w:val="center"/>
          </w:tcPr>
          <w:p>
            <w:pPr>
              <w:pStyle w:val="TableContents"/>
              <w:widowControl w:val="false"/>
              <w:suppressLineNumbers/>
              <w:bidi w:val="0"/>
              <w:jc w:val="left"/>
              <w:rPr/>
            </w:pPr>
            <w:r>
              <w:rPr/>
              <w:t>How many people landed in each of your own bands</w:t>
            </w:r>
          </w:p>
        </w:tc>
        <w:tc>
          <w:tcPr>
            <w:tcW w:w="3411" w:type="dxa"/>
            <w:tcBorders/>
            <w:vAlign w:val="center"/>
          </w:tcPr>
          <w:p>
            <w:pPr>
              <w:pStyle w:val="TableContents"/>
              <w:widowControl w:val="false"/>
              <w:suppressLineNumbers/>
              <w:bidi w:val="0"/>
              <w:jc w:val="left"/>
              <w:rPr/>
            </w:pPr>
            <w:r>
              <w:rPr/>
              <w:t>If almost everyone is in one band, your bands are not discriminating</w:t>
            </w:r>
          </w:p>
        </w:tc>
      </w:tr>
      <w:tr>
        <w:trPr/>
        <w:tc>
          <w:tcPr>
            <w:tcW w:w="3879" w:type="dxa"/>
            <w:tcBorders/>
            <w:vAlign w:val="center"/>
          </w:tcPr>
          <w:p>
            <w:pPr>
              <w:pStyle w:val="TableContents"/>
              <w:bidi w:val="0"/>
              <w:jc w:val="left"/>
              <w:rPr>
                <w:b/>
              </w:rPr>
            </w:pPr>
            <w:r>
              <w:rPr>
                <w:b/>
              </w:rPr>
              <w:t>Per-department calibration</w:t>
            </w:r>
          </w:p>
        </w:tc>
        <w:tc>
          <w:tcPr>
            <w:tcW w:w="3248" w:type="dxa"/>
            <w:tcBorders/>
            <w:vAlign w:val="center"/>
          </w:tcPr>
          <w:p>
            <w:pPr>
              <w:pStyle w:val="TableContents"/>
              <w:widowControl w:val="false"/>
              <w:suppressLineNumbers/>
              <w:bidi w:val="0"/>
              <w:jc w:val="left"/>
              <w:rPr/>
            </w:pPr>
            <w:r>
              <w:rPr/>
              <w:t>Each department's average as a deviation from the company average</w:t>
            </w:r>
          </w:p>
        </w:tc>
        <w:tc>
          <w:tcPr>
            <w:tcW w:w="3411" w:type="dxa"/>
            <w:tcBorders/>
            <w:vAlign w:val="center"/>
          </w:tcPr>
          <w:p>
            <w:pPr>
              <w:pStyle w:val="TableContents"/>
              <w:widowControl w:val="false"/>
              <w:suppressLineNumbers/>
              <w:bidi w:val="0"/>
              <w:jc w:val="left"/>
              <w:rPr/>
            </w:pPr>
            <w:r>
              <w:rPr/>
              <w:t>A department consistently +15 is usually a lenient reviewer, not better staff</w:t>
            </w:r>
          </w:p>
        </w:tc>
      </w:tr>
    </w:tbl>
    <w:p>
      <w:pPr>
        <w:pStyle w:val="Heading2"/>
        <w:bidi w:val="0"/>
        <w:jc w:val="left"/>
        <w:rPr/>
      </w:pPr>
      <w:r>
        <w:rPr/>
        <w:t>3.8 Why an old appraisal never changes</w:t>
      </w:r>
    </w:p>
    <w:p>
      <w:pPr>
        <w:pStyle w:val="BodyText"/>
        <w:bidi w:val="0"/>
        <w:jc w:val="left"/>
        <w:rPr/>
      </w:pPr>
      <w:r>
        <w:rPr/>
        <w:t xml:space="preserve">When an appraisal is opened it </w:t>
      </w:r>
      <w:r>
        <w:rPr>
          <w:b/>
        </w:rPr>
        <w:t>freezes</w:t>
      </w:r>
      <w:r>
        <w:rPr/>
        <w:t xml:space="preserve"> the framework it was opened under — the name, the sections, their weights, every criterion's own weight and its full rating scale, and the rating model. Retuning a framework, retiring a criterion or changing a scale therefore changes the </w:t>
      </w:r>
      <w:r>
        <w:rPr>
          <w:b/>
        </w:rPr>
        <w:t>next</w:t>
      </w:r>
      <w:r>
        <w:rPr/>
        <w:t xml:space="preserve"> appraisal and never a past one.</w:t>
      </w:r>
    </w:p>
    <w:p>
      <w:pPr>
        <w:pStyle w:val="BodyText"/>
        <w:bidi w:val="0"/>
        <w:jc w:val="left"/>
        <w:rPr/>
      </w:pPr>
      <w:r>
        <w:rPr>
          <w:b/>
        </w:rPr>
        <w:t>Test it:</w:t>
      </w:r>
      <w:r>
        <w:rPr/>
        <w:t xml:space="preserve"> score and submit an appraisal, then go back to </w:t>
      </w:r>
      <w:r>
        <w:rPr>
          <w:rStyle w:val="SourceText"/>
        </w:rPr>
        <w:t>/setup/kpi</w:t>
      </w:r>
      <w:r>
        <w:rPr/>
        <w:t xml:space="preserve"> and change the Delivery section's weight from 60 to 80. Re-open the submitted appraisal — the result must be unchanged. Now launch a new cycle: the new appraisals use 80.</w:t>
      </w:r>
    </w:p>
    <w:p>
      <w:pPr>
        <w:pStyle w:val="Heading2"/>
        <w:bidi w:val="0"/>
        <w:jc w:val="left"/>
        <w:rPr/>
      </w:pPr>
      <w:r>
        <w:rPr/>
        <w:t>3.9 Performance test checklist</w:t>
      </w:r>
    </w:p>
    <w:tbl>
      <w:tblPr>
        <w:tblW w:w="5000" w:type="pct"/>
        <w:jc w:val="left"/>
        <w:tblInd w:w="90" w:type="dxa"/>
        <w:tblLayout w:type="fixed"/>
        <w:tblCellMar>
          <w:top w:w="90" w:type="dxa"/>
          <w:left w:w="90" w:type="dxa"/>
          <w:bottom w:w="90" w:type="dxa"/>
          <w:right w:w="90" w:type="dxa"/>
        </w:tblCellMar>
      </w:tblPr>
      <w:tblGrid>
        <w:gridCol w:w="1608"/>
        <w:gridCol w:w="4090"/>
        <w:gridCol w:w="4840"/>
      </w:tblGrid>
      <w:tr>
        <w:trPr/>
        <w:tc>
          <w:tcPr>
            <w:tcW w:w="1608" w:type="dxa"/>
            <w:tcBorders/>
            <w:vAlign w:val="center"/>
          </w:tcPr>
          <w:p>
            <w:pPr>
              <w:pStyle w:val="TableHeading"/>
              <w:suppressLineNumbers/>
              <w:shd w:fill="0F2044" w:val="clear"/>
              <w:bidi w:val="0"/>
              <w:jc w:val="left"/>
              <w:rPr/>
            </w:pPr>
            <w:r>
              <w:rPr/>
              <w:t>#</w:t>
            </w:r>
          </w:p>
        </w:tc>
        <w:tc>
          <w:tcPr>
            <w:tcW w:w="4090" w:type="dxa"/>
            <w:tcBorders/>
            <w:vAlign w:val="center"/>
          </w:tcPr>
          <w:p>
            <w:pPr>
              <w:pStyle w:val="TableHeading"/>
              <w:suppressLineNumbers/>
              <w:shd w:fill="0F2044" w:val="clear"/>
              <w:bidi w:val="0"/>
              <w:jc w:val="left"/>
              <w:rPr/>
            </w:pPr>
            <w:r>
              <w:rPr/>
              <w:t>Check</w:t>
            </w:r>
          </w:p>
        </w:tc>
        <w:tc>
          <w:tcPr>
            <w:tcW w:w="4840" w:type="dxa"/>
            <w:tcBorders/>
            <w:vAlign w:val="center"/>
          </w:tcPr>
          <w:p>
            <w:pPr>
              <w:pStyle w:val="TableHeading"/>
              <w:suppressLineNumbers/>
              <w:shd w:fill="0F2044" w:val="clear"/>
              <w:bidi w:val="0"/>
              <w:jc w:val="left"/>
              <w:rPr/>
            </w:pPr>
            <w:r>
              <w:rPr/>
              <w:t>Pass looks like</w:t>
            </w:r>
          </w:p>
        </w:tc>
      </w:tr>
      <w:tr>
        <w:trPr/>
        <w:tc>
          <w:tcPr>
            <w:tcW w:w="1608" w:type="dxa"/>
            <w:tcBorders/>
            <w:vAlign w:val="center"/>
          </w:tcPr>
          <w:p>
            <w:pPr>
              <w:pStyle w:val="TableContents"/>
              <w:widowControl w:val="false"/>
              <w:suppressLineNumbers/>
              <w:bidi w:val="0"/>
              <w:jc w:val="left"/>
              <w:rPr/>
            </w:pPr>
            <w:r>
              <w:rPr/>
              <w:t>1</w:t>
            </w:r>
          </w:p>
        </w:tc>
        <w:tc>
          <w:tcPr>
            <w:tcW w:w="4090" w:type="dxa"/>
            <w:tcBorders/>
            <w:vAlign w:val="center"/>
          </w:tcPr>
          <w:p>
            <w:pPr>
              <w:pStyle w:val="TableContents"/>
              <w:widowControl w:val="false"/>
              <w:suppressLineNumbers/>
              <w:bidi w:val="0"/>
              <w:jc w:val="left"/>
              <w:rPr/>
            </w:pPr>
            <w:r>
              <w:rPr/>
              <w:t>Framework auto-selection</w:t>
            </w:r>
          </w:p>
        </w:tc>
        <w:tc>
          <w:tcPr>
            <w:tcW w:w="4840" w:type="dxa"/>
            <w:tcBorders/>
            <w:vAlign w:val="center"/>
          </w:tcPr>
          <w:p>
            <w:pPr>
              <w:pStyle w:val="TableContents"/>
              <w:widowControl w:val="false"/>
              <w:suppressLineNumbers/>
              <w:bidi w:val="0"/>
              <w:jc w:val="left"/>
              <w:rPr/>
            </w:pPr>
            <w:r>
              <w:rPr/>
              <w:t>Opening an appraisal for a Customer Support employee suggests Support Team Appraisal</w:t>
            </w:r>
          </w:p>
        </w:tc>
      </w:tr>
      <w:tr>
        <w:trPr/>
        <w:tc>
          <w:tcPr>
            <w:tcW w:w="1608" w:type="dxa"/>
            <w:tcBorders/>
            <w:vAlign w:val="center"/>
          </w:tcPr>
          <w:p>
            <w:pPr>
              <w:pStyle w:val="TableContents"/>
              <w:widowControl w:val="false"/>
              <w:suppressLineNumbers/>
              <w:bidi w:val="0"/>
              <w:jc w:val="left"/>
              <w:rPr/>
            </w:pPr>
            <w:r>
              <w:rPr/>
              <w:t>2</w:t>
            </w:r>
          </w:p>
        </w:tc>
        <w:tc>
          <w:tcPr>
            <w:tcW w:w="4090" w:type="dxa"/>
            <w:tcBorders/>
            <w:vAlign w:val="center"/>
          </w:tcPr>
          <w:p>
            <w:pPr>
              <w:pStyle w:val="TableContents"/>
              <w:widowControl w:val="false"/>
              <w:suppressLineNumbers/>
              <w:bidi w:val="0"/>
              <w:jc w:val="left"/>
              <w:rPr/>
            </w:pPr>
            <w:r>
              <w:rPr/>
              <w:t>Live running result</w:t>
            </w:r>
          </w:p>
        </w:tc>
        <w:tc>
          <w:tcPr>
            <w:tcW w:w="4840" w:type="dxa"/>
            <w:tcBorders/>
            <w:vAlign w:val="center"/>
          </w:tcPr>
          <w:p>
            <w:pPr>
              <w:pStyle w:val="TableContents"/>
              <w:widowControl w:val="false"/>
              <w:suppressLineNumbers/>
              <w:bidi w:val="0"/>
              <w:jc w:val="left"/>
              <w:rPr/>
            </w:pPr>
            <w:r>
              <w:rPr/>
              <w:t>Rating one criterion moves the result immediately; unrated sections are excluded</w:t>
            </w:r>
          </w:p>
        </w:tc>
      </w:tr>
      <w:tr>
        <w:trPr/>
        <w:tc>
          <w:tcPr>
            <w:tcW w:w="1608" w:type="dxa"/>
            <w:tcBorders/>
            <w:vAlign w:val="center"/>
          </w:tcPr>
          <w:p>
            <w:pPr>
              <w:pStyle w:val="TableContents"/>
              <w:widowControl w:val="false"/>
              <w:suppressLineNumbers/>
              <w:bidi w:val="0"/>
              <w:jc w:val="left"/>
              <w:rPr/>
            </w:pPr>
            <w:r>
              <w:rPr/>
              <w:t>3</w:t>
            </w:r>
          </w:p>
        </w:tc>
        <w:tc>
          <w:tcPr>
            <w:tcW w:w="4090" w:type="dxa"/>
            <w:tcBorders/>
            <w:vAlign w:val="center"/>
          </w:tcPr>
          <w:p>
            <w:pPr>
              <w:pStyle w:val="TableContents"/>
              <w:widowControl w:val="false"/>
              <w:suppressLineNumbers/>
              <w:bidi w:val="0"/>
              <w:jc w:val="left"/>
              <w:rPr/>
            </w:pPr>
            <w:r>
              <w:rPr/>
              <w:t>The arithmetic</w:t>
            </w:r>
          </w:p>
        </w:tc>
        <w:tc>
          <w:tcPr>
            <w:tcW w:w="4840" w:type="dxa"/>
            <w:tcBorders/>
            <w:vAlign w:val="center"/>
          </w:tcPr>
          <w:p>
            <w:pPr>
              <w:pStyle w:val="TableContents"/>
              <w:widowControl w:val="false"/>
              <w:suppressLineNumbers/>
              <w:bidi w:val="0"/>
              <w:jc w:val="left"/>
              <w:rPr/>
            </w:pPr>
            <w:r>
              <w:rPr/>
              <w:t>4/5/4/3 on the framework in 3.3 gives exactly 75.0%</w:t>
            </w:r>
          </w:p>
        </w:tc>
      </w:tr>
      <w:tr>
        <w:trPr/>
        <w:tc>
          <w:tcPr>
            <w:tcW w:w="1608" w:type="dxa"/>
            <w:tcBorders/>
            <w:vAlign w:val="center"/>
          </w:tcPr>
          <w:p>
            <w:pPr>
              <w:pStyle w:val="TableContents"/>
              <w:widowControl w:val="false"/>
              <w:suppressLineNumbers/>
              <w:bidi w:val="0"/>
              <w:jc w:val="left"/>
              <w:rPr/>
            </w:pPr>
            <w:r>
              <w:rPr/>
              <w:t>4</w:t>
            </w:r>
          </w:p>
        </w:tc>
        <w:tc>
          <w:tcPr>
            <w:tcW w:w="4090" w:type="dxa"/>
            <w:tcBorders/>
            <w:vAlign w:val="center"/>
          </w:tcPr>
          <w:p>
            <w:pPr>
              <w:pStyle w:val="TableContents"/>
              <w:widowControl w:val="false"/>
              <w:suppressLineNumbers/>
              <w:bidi w:val="0"/>
              <w:jc w:val="left"/>
              <w:rPr/>
            </w:pPr>
            <w:r>
              <w:rPr/>
              <w:t>Band lookup</w:t>
            </w:r>
          </w:p>
        </w:tc>
        <w:tc>
          <w:tcPr>
            <w:tcW w:w="4840" w:type="dxa"/>
            <w:tcBorders/>
            <w:vAlign w:val="center"/>
          </w:tcPr>
          <w:p>
            <w:pPr>
              <w:pStyle w:val="TableContents"/>
              <w:widowControl w:val="false"/>
              <w:suppressLineNumbers/>
              <w:bidi w:val="0"/>
              <w:jc w:val="left"/>
              <w:rPr/>
            </w:pPr>
            <w:r>
              <w:rPr/>
              <w:t>75.0% reports as "Exceeds Expectations"</w:t>
            </w:r>
          </w:p>
        </w:tc>
      </w:tr>
      <w:tr>
        <w:trPr/>
        <w:tc>
          <w:tcPr>
            <w:tcW w:w="1608" w:type="dxa"/>
            <w:tcBorders/>
            <w:vAlign w:val="center"/>
          </w:tcPr>
          <w:p>
            <w:pPr>
              <w:pStyle w:val="TableContents"/>
              <w:widowControl w:val="false"/>
              <w:suppressLineNumbers/>
              <w:bidi w:val="0"/>
              <w:jc w:val="left"/>
              <w:rPr/>
            </w:pPr>
            <w:r>
              <w:rPr/>
              <w:t>5</w:t>
            </w:r>
          </w:p>
        </w:tc>
        <w:tc>
          <w:tcPr>
            <w:tcW w:w="4090" w:type="dxa"/>
            <w:tcBorders/>
            <w:vAlign w:val="center"/>
          </w:tcPr>
          <w:p>
            <w:pPr>
              <w:pStyle w:val="TableContents"/>
              <w:widowControl w:val="false"/>
              <w:suppressLineNumbers/>
              <w:bidi w:val="0"/>
              <w:jc w:val="left"/>
              <w:rPr/>
            </w:pPr>
            <w:r>
              <w:rPr/>
              <w:t>Submit lock</w:t>
            </w:r>
          </w:p>
        </w:tc>
        <w:tc>
          <w:tcPr>
            <w:tcW w:w="4840" w:type="dxa"/>
            <w:tcBorders/>
            <w:vAlign w:val="center"/>
          </w:tcPr>
          <w:p>
            <w:pPr>
              <w:pStyle w:val="TableContents"/>
              <w:widowControl w:val="false"/>
              <w:suppressLineNumbers/>
              <w:bidi w:val="0"/>
              <w:jc w:val="left"/>
              <w:rPr/>
            </w:pPr>
            <w:r>
              <w:rPr/>
              <w:t>Submit is refused until every criterion is rated; after submitting, scores cannot be edited</w:t>
            </w:r>
          </w:p>
        </w:tc>
      </w:tr>
      <w:tr>
        <w:trPr/>
        <w:tc>
          <w:tcPr>
            <w:tcW w:w="1608" w:type="dxa"/>
            <w:tcBorders/>
            <w:vAlign w:val="center"/>
          </w:tcPr>
          <w:p>
            <w:pPr>
              <w:pStyle w:val="TableContents"/>
              <w:widowControl w:val="false"/>
              <w:suppressLineNumbers/>
              <w:bidi w:val="0"/>
              <w:jc w:val="left"/>
              <w:rPr/>
            </w:pPr>
            <w:r>
              <w:rPr/>
              <w:t>6</w:t>
            </w:r>
          </w:p>
        </w:tc>
        <w:tc>
          <w:tcPr>
            <w:tcW w:w="4090" w:type="dxa"/>
            <w:tcBorders/>
            <w:vAlign w:val="center"/>
          </w:tcPr>
          <w:p>
            <w:pPr>
              <w:pStyle w:val="TableContents"/>
              <w:widowControl w:val="false"/>
              <w:suppressLineNumbers/>
              <w:bidi w:val="0"/>
              <w:jc w:val="left"/>
              <w:rPr/>
            </w:pPr>
            <w:r>
              <w:rPr/>
              <w:t>Status flow</w:t>
            </w:r>
          </w:p>
        </w:tc>
        <w:tc>
          <w:tcPr>
            <w:tcW w:w="4840" w:type="dxa"/>
            <w:tcBorders/>
            <w:vAlign w:val="center"/>
          </w:tcPr>
          <w:p>
            <w:pPr>
              <w:pStyle w:val="TableContents"/>
              <w:widowControl w:val="false"/>
              <w:suppressLineNumbers/>
              <w:bidi w:val="0"/>
              <w:jc w:val="left"/>
              <w:rPr/>
            </w:pPr>
            <w:r>
              <w:rPr/>
              <w:t>draft → submitted → signed off → acknowledged</w:t>
            </w:r>
          </w:p>
        </w:tc>
      </w:tr>
      <w:tr>
        <w:trPr/>
        <w:tc>
          <w:tcPr>
            <w:tcW w:w="1608" w:type="dxa"/>
            <w:tcBorders/>
            <w:vAlign w:val="center"/>
          </w:tcPr>
          <w:p>
            <w:pPr>
              <w:pStyle w:val="TableContents"/>
              <w:widowControl w:val="false"/>
              <w:suppressLineNumbers/>
              <w:bidi w:val="0"/>
              <w:jc w:val="left"/>
              <w:rPr/>
            </w:pPr>
            <w:r>
              <w:rPr/>
              <w:t>7</w:t>
            </w:r>
          </w:p>
        </w:tc>
        <w:tc>
          <w:tcPr>
            <w:tcW w:w="4090" w:type="dxa"/>
            <w:tcBorders/>
            <w:vAlign w:val="center"/>
          </w:tcPr>
          <w:p>
            <w:pPr>
              <w:pStyle w:val="TableContents"/>
              <w:widowControl w:val="false"/>
              <w:suppressLineNumbers/>
              <w:bidi w:val="0"/>
              <w:jc w:val="left"/>
              <w:rPr/>
            </w:pPr>
            <w:r>
              <w:rPr/>
              <w:t>Snapshot</w:t>
            </w:r>
          </w:p>
        </w:tc>
        <w:tc>
          <w:tcPr>
            <w:tcW w:w="4840" w:type="dxa"/>
            <w:tcBorders/>
            <w:vAlign w:val="center"/>
          </w:tcPr>
          <w:p>
            <w:pPr>
              <w:pStyle w:val="TableContents"/>
              <w:widowControl w:val="false"/>
              <w:suppressLineNumbers/>
              <w:bidi w:val="0"/>
              <w:jc w:val="left"/>
              <w:rPr/>
            </w:pPr>
            <w:r>
              <w:rPr/>
              <w:t>Changing the framework does not change a submitted appraisal</w:t>
            </w:r>
          </w:p>
        </w:tc>
      </w:tr>
      <w:tr>
        <w:trPr/>
        <w:tc>
          <w:tcPr>
            <w:tcW w:w="1608" w:type="dxa"/>
            <w:tcBorders/>
            <w:vAlign w:val="center"/>
          </w:tcPr>
          <w:p>
            <w:pPr>
              <w:pStyle w:val="TableContents"/>
              <w:widowControl w:val="false"/>
              <w:suppressLineNumbers/>
              <w:bidi w:val="0"/>
              <w:jc w:val="left"/>
              <w:rPr/>
            </w:pPr>
            <w:r>
              <w:rPr/>
              <w:t>8</w:t>
            </w:r>
          </w:p>
        </w:tc>
        <w:tc>
          <w:tcPr>
            <w:tcW w:w="4090" w:type="dxa"/>
            <w:tcBorders/>
            <w:vAlign w:val="center"/>
          </w:tcPr>
          <w:p>
            <w:pPr>
              <w:pStyle w:val="TableContents"/>
              <w:widowControl w:val="false"/>
              <w:suppressLineNumbers/>
              <w:bidi w:val="0"/>
              <w:jc w:val="left"/>
              <w:rPr/>
            </w:pPr>
            <w:r>
              <w:rPr/>
              <w:t>Scale enforcement</w:t>
            </w:r>
          </w:p>
        </w:tc>
        <w:tc>
          <w:tcPr>
            <w:tcW w:w="4840" w:type="dxa"/>
            <w:tcBorders/>
            <w:vAlign w:val="center"/>
          </w:tcPr>
          <w:p>
            <w:pPr>
              <w:pStyle w:val="TableContents"/>
              <w:widowControl w:val="false"/>
              <w:suppressLineNumbers/>
              <w:bidi w:val="0"/>
              <w:jc w:val="left"/>
              <w:rPr/>
            </w:pPr>
            <w:r>
              <w:rPr/>
              <w:t>A named-level scale refuses a value it does not define</w:t>
            </w:r>
          </w:p>
        </w:tc>
      </w:tr>
      <w:tr>
        <w:trPr/>
        <w:tc>
          <w:tcPr>
            <w:tcW w:w="1608" w:type="dxa"/>
            <w:tcBorders/>
            <w:vAlign w:val="center"/>
          </w:tcPr>
          <w:p>
            <w:pPr>
              <w:pStyle w:val="TableContents"/>
              <w:widowControl w:val="false"/>
              <w:suppressLineNumbers/>
              <w:bidi w:val="0"/>
              <w:jc w:val="left"/>
              <w:rPr/>
            </w:pPr>
            <w:r>
              <w:rPr/>
              <w:t>9</w:t>
            </w:r>
          </w:p>
        </w:tc>
        <w:tc>
          <w:tcPr>
            <w:tcW w:w="4090" w:type="dxa"/>
            <w:tcBorders/>
            <w:vAlign w:val="center"/>
          </w:tcPr>
          <w:p>
            <w:pPr>
              <w:pStyle w:val="TableContents"/>
              <w:widowControl w:val="false"/>
              <w:suppressLineNumbers/>
              <w:bidi w:val="0"/>
              <w:jc w:val="left"/>
              <w:rPr/>
            </w:pPr>
            <w:r>
              <w:rPr/>
              <w:t>AI insights</w:t>
            </w:r>
          </w:p>
        </w:tc>
        <w:tc>
          <w:tcPr>
            <w:tcW w:w="4840" w:type="dxa"/>
            <w:tcBorders/>
            <w:vAlign w:val="center"/>
          </w:tcPr>
          <w:p>
            <w:pPr>
              <w:pStyle w:val="TableContents"/>
              <w:widowControl w:val="false"/>
              <w:suppressLineNumbers/>
              <w:bidi w:val="0"/>
              <w:jc w:val="left"/>
              <w:rPr/>
            </w:pPr>
            <w:r>
              <w:rPr/>
              <w:t>On a completed appraisal, produces a written summary of strengths and development actions</w:t>
            </w:r>
          </w:p>
        </w:tc>
      </w:tr>
      <w:tr>
        <w:trPr/>
        <w:tc>
          <w:tcPr>
            <w:tcW w:w="1608" w:type="dxa"/>
            <w:tcBorders/>
            <w:vAlign w:val="center"/>
          </w:tcPr>
          <w:p>
            <w:pPr>
              <w:pStyle w:val="TableContents"/>
              <w:widowControl w:val="false"/>
              <w:suppressLineNumbers/>
              <w:bidi w:val="0"/>
              <w:jc w:val="left"/>
              <w:rPr/>
            </w:pPr>
            <w:r>
              <w:rPr/>
              <w:t>10</w:t>
            </w:r>
          </w:p>
        </w:tc>
        <w:tc>
          <w:tcPr>
            <w:tcW w:w="4090" w:type="dxa"/>
            <w:tcBorders/>
            <w:vAlign w:val="center"/>
          </w:tcPr>
          <w:p>
            <w:pPr>
              <w:pStyle w:val="TableContents"/>
              <w:widowControl w:val="false"/>
              <w:suppressLineNumbers/>
              <w:bidi w:val="0"/>
              <w:jc w:val="left"/>
              <w:rPr/>
            </w:pPr>
            <w:r>
              <w:rPr/>
              <w:t>Export</w:t>
            </w:r>
          </w:p>
        </w:tc>
        <w:tc>
          <w:tcPr>
            <w:tcW w:w="4840" w:type="dxa"/>
            <w:tcBorders/>
            <w:vAlign w:val="center"/>
          </w:tcPr>
          <w:p>
            <w:pPr>
              <w:pStyle w:val="TableContents"/>
              <w:widowControl w:val="false"/>
              <w:suppressLineNumbers/>
              <w:bidi w:val="0"/>
              <w:jc w:val="left"/>
              <w:rPr/>
            </w:pPr>
            <w:r>
              <w:rPr/>
              <w:t>Export produces a CSV of the cycle</w:t>
            </w:r>
          </w:p>
        </w:tc>
      </w:tr>
    </w:tbl>
    <w:p>
      <w:pPr>
        <w:pStyle w:val="Heading1"/>
        <w:bidi w:val="0"/>
        <w:jc w:val="left"/>
        <w:rPr/>
      </w:pPr>
      <w:r>
        <w:rPr/>
        <w:t>Part 4 — Predictive Analytics</w:t>
      </w:r>
    </w:p>
    <w:p>
      <w:pPr>
        <w:pStyle w:val="BodyTextlead"/>
        <w:bidi w:val="0"/>
        <w:jc w:val="left"/>
        <w:rPr/>
      </w:pPr>
      <w:r>
        <w:rPr/>
        <w:t xml:space="preserve">Three pages sit under </w:t>
      </w:r>
      <w:r>
        <w:rPr>
          <w:b/>
        </w:rPr>
        <w:t>Analytics &amp; AI</w:t>
      </w:r>
      <w:r>
        <w:rPr/>
        <w:t>. They look alike and are not alike. Understanding the difference is the single most important thing in this guide.</w:t>
      </w:r>
    </w:p>
    <w:p>
      <w:pPr>
        <w:pStyle w:val="Heading2"/>
        <w:bidi w:val="0"/>
        <w:jc w:val="left"/>
        <w:rPr/>
      </w:pPr>
      <w:r>
        <w:rPr/>
        <w:t>4.1 The three surfaces at a glance</w:t>
      </w:r>
    </w:p>
    <w:tbl>
      <w:tblPr>
        <w:tblW w:w="5000" w:type="pct"/>
        <w:jc w:val="left"/>
        <w:tblInd w:w="90" w:type="dxa"/>
        <w:tblLayout w:type="fixed"/>
        <w:tblCellMar>
          <w:top w:w="90" w:type="dxa"/>
          <w:left w:w="90" w:type="dxa"/>
          <w:bottom w:w="90" w:type="dxa"/>
          <w:right w:w="90" w:type="dxa"/>
        </w:tblCellMar>
      </w:tblPr>
      <w:tblGrid>
        <w:gridCol w:w="2719"/>
        <w:gridCol w:w="2428"/>
        <w:gridCol w:w="2290"/>
        <w:gridCol w:w="3101"/>
      </w:tblGrid>
      <w:tr>
        <w:trPr/>
        <w:tc>
          <w:tcPr>
            <w:tcW w:w="2719" w:type="dxa"/>
            <w:tcBorders/>
            <w:vAlign w:val="center"/>
          </w:tcPr>
          <w:p>
            <w:pPr>
              <w:pStyle w:val="TableHeading"/>
              <w:suppressLineNumbers/>
              <w:shd w:fill="0F2044" w:val="clear"/>
              <w:bidi w:val="0"/>
              <w:jc w:val="left"/>
              <w:rPr/>
            </w:pPr>
            <w:r>
              <w:rPr/>
              <w:t>Surface</w:t>
            </w:r>
          </w:p>
        </w:tc>
        <w:tc>
          <w:tcPr>
            <w:tcW w:w="2428" w:type="dxa"/>
            <w:tcBorders/>
            <w:vAlign w:val="center"/>
          </w:tcPr>
          <w:p>
            <w:pPr>
              <w:pStyle w:val="TableHeading"/>
              <w:suppressLineNumbers/>
              <w:shd w:fill="0F2044" w:val="clear"/>
              <w:bidi w:val="0"/>
              <w:jc w:val="left"/>
              <w:rPr/>
            </w:pPr>
            <w:r>
              <w:rPr/>
              <w:t>Predicts</w:t>
            </w:r>
          </w:p>
        </w:tc>
        <w:tc>
          <w:tcPr>
            <w:tcW w:w="2290" w:type="dxa"/>
            <w:tcBorders/>
            <w:vAlign w:val="center"/>
          </w:tcPr>
          <w:p>
            <w:pPr>
              <w:pStyle w:val="TableHeading"/>
              <w:suppressLineNumbers/>
              <w:shd w:fill="0F2044" w:val="clear"/>
              <w:bidi w:val="0"/>
              <w:jc w:val="left"/>
              <w:rPr/>
            </w:pPr>
            <w:r>
              <w:rPr/>
              <w:t>Behind it</w:t>
            </w:r>
          </w:p>
        </w:tc>
        <w:tc>
          <w:tcPr>
            <w:tcW w:w="3101" w:type="dxa"/>
            <w:tcBorders/>
            <w:vAlign w:val="center"/>
          </w:tcPr>
          <w:p>
            <w:pPr>
              <w:pStyle w:val="TableHeading"/>
              <w:suppressLineNumbers/>
              <w:shd w:fill="0F2044" w:val="clear"/>
              <w:bidi w:val="0"/>
              <w:jc w:val="left"/>
              <w:rPr/>
            </w:pPr>
            <w:r>
              <w:rPr/>
              <w:t>Is it real?</w:t>
            </w:r>
          </w:p>
        </w:tc>
      </w:tr>
      <w:tr>
        <w:trPr/>
        <w:tc>
          <w:tcPr>
            <w:tcW w:w="2719" w:type="dxa"/>
            <w:tcBorders/>
            <w:vAlign w:val="center"/>
          </w:tcPr>
          <w:p>
            <w:pPr>
              <w:pStyle w:val="TableContents"/>
              <w:bidi w:val="0"/>
              <w:jc w:val="left"/>
              <w:rPr>
                <w:b/>
              </w:rPr>
            </w:pPr>
            <w:r>
              <w:rPr>
                <w:b/>
              </w:rPr>
              <w:t>Promotion Readiness</w:t>
            </w:r>
          </w:p>
        </w:tc>
        <w:tc>
          <w:tcPr>
            <w:tcW w:w="2428" w:type="dxa"/>
            <w:tcBorders/>
            <w:vAlign w:val="center"/>
          </w:tcPr>
          <w:p>
            <w:pPr>
              <w:pStyle w:val="TableContents"/>
              <w:widowControl w:val="false"/>
              <w:suppressLineNumbers/>
              <w:bidi w:val="0"/>
              <w:jc w:val="left"/>
              <w:rPr/>
            </w:pPr>
            <w:r>
              <w:rPr/>
              <w:t>How ready each person is for promotion (0–100)</w:t>
            </w:r>
          </w:p>
        </w:tc>
        <w:tc>
          <w:tcPr>
            <w:tcW w:w="2290" w:type="dxa"/>
            <w:tcBorders/>
            <w:vAlign w:val="center"/>
          </w:tcPr>
          <w:p>
            <w:pPr>
              <w:pStyle w:val="TableContents"/>
              <w:widowControl w:val="false"/>
              <w:suppressLineNumbers/>
              <w:bidi w:val="0"/>
              <w:jc w:val="left"/>
              <w:rPr/>
            </w:pPr>
            <w:r>
              <w:rPr/>
              <w:t>A trained Logistic Regression model, served by the Python service</w:t>
            </w:r>
          </w:p>
        </w:tc>
        <w:tc>
          <w:tcPr>
            <w:tcW w:w="3101" w:type="dxa"/>
            <w:tcBorders/>
            <w:vAlign w:val="center"/>
          </w:tcPr>
          <w:p>
            <w:pPr>
              <w:pStyle w:val="TableContents"/>
              <w:widowControl w:val="false"/>
              <w:suppressLineNumbers/>
              <w:bidi w:val="0"/>
              <w:jc w:val="left"/>
              <w:rPr/>
            </w:pPr>
            <w:r>
              <w:rPr>
                <w:b/>
              </w:rPr>
              <w:t>Real model</w:t>
            </w:r>
            <w:r>
              <w:rPr/>
              <w:t>, trained on a general public workforce dataset</w:t>
            </w:r>
          </w:p>
        </w:tc>
      </w:tr>
      <w:tr>
        <w:trPr/>
        <w:tc>
          <w:tcPr>
            <w:tcW w:w="2719" w:type="dxa"/>
            <w:tcBorders/>
            <w:vAlign w:val="center"/>
          </w:tcPr>
          <w:p>
            <w:pPr>
              <w:pStyle w:val="TableContents"/>
              <w:bidi w:val="0"/>
              <w:jc w:val="left"/>
              <w:rPr>
                <w:b/>
              </w:rPr>
            </w:pPr>
            <w:r>
              <w:rPr>
                <w:b/>
              </w:rPr>
              <w:t>Performance Forecast</w:t>
            </w:r>
          </w:p>
        </w:tc>
        <w:tc>
          <w:tcPr>
            <w:tcW w:w="2428" w:type="dxa"/>
            <w:tcBorders/>
            <w:vAlign w:val="center"/>
          </w:tcPr>
          <w:p>
            <w:pPr>
              <w:pStyle w:val="TableContents"/>
              <w:widowControl w:val="false"/>
              <w:suppressLineNumbers/>
              <w:bidi w:val="0"/>
              <w:jc w:val="left"/>
              <w:rPr/>
            </w:pPr>
            <w:r>
              <w:rPr/>
              <w:t>Each person's next-period rating (0–100)</w:t>
            </w:r>
          </w:p>
        </w:tc>
        <w:tc>
          <w:tcPr>
            <w:tcW w:w="2290" w:type="dxa"/>
            <w:tcBorders/>
            <w:vAlign w:val="center"/>
          </w:tcPr>
          <w:p>
            <w:pPr>
              <w:pStyle w:val="TableContents"/>
              <w:widowControl w:val="false"/>
              <w:suppressLineNumbers/>
              <w:bidi w:val="0"/>
              <w:jc w:val="left"/>
              <w:rPr/>
            </w:pPr>
            <w:r>
              <w:rPr/>
              <w:t>A trained Gradient Boosting model, same service</w:t>
            </w:r>
          </w:p>
        </w:tc>
        <w:tc>
          <w:tcPr>
            <w:tcW w:w="3101" w:type="dxa"/>
            <w:tcBorders/>
            <w:vAlign w:val="center"/>
          </w:tcPr>
          <w:p>
            <w:pPr>
              <w:pStyle w:val="TableContents"/>
              <w:widowControl w:val="false"/>
              <w:suppressLineNumbers/>
              <w:bidi w:val="0"/>
              <w:jc w:val="left"/>
              <w:rPr/>
            </w:pPr>
            <w:r>
              <w:rPr>
                <w:b/>
              </w:rPr>
              <w:t>Real model</w:t>
            </w:r>
            <w:r>
              <w:rPr/>
              <w:t>, same general dataset</w:t>
            </w:r>
          </w:p>
        </w:tc>
      </w:tr>
      <w:tr>
        <w:trPr/>
        <w:tc>
          <w:tcPr>
            <w:tcW w:w="2719" w:type="dxa"/>
            <w:tcBorders/>
            <w:vAlign w:val="center"/>
          </w:tcPr>
          <w:p>
            <w:pPr>
              <w:pStyle w:val="TableContents"/>
              <w:bidi w:val="0"/>
              <w:jc w:val="left"/>
              <w:rPr>
                <w:b/>
              </w:rPr>
            </w:pPr>
            <w:r>
              <w:rPr>
                <w:b/>
              </w:rPr>
              <w:t>Attrition Risk</w:t>
            </w:r>
          </w:p>
        </w:tc>
        <w:tc>
          <w:tcPr>
            <w:tcW w:w="2428" w:type="dxa"/>
            <w:tcBorders/>
            <w:vAlign w:val="center"/>
          </w:tcPr>
          <w:p>
            <w:pPr>
              <w:pStyle w:val="TableContents"/>
              <w:widowControl w:val="false"/>
              <w:suppressLineNumbers/>
              <w:bidi w:val="0"/>
              <w:jc w:val="left"/>
              <w:rPr/>
            </w:pPr>
            <w:r>
              <w:rPr/>
              <w:t>Who might leave</w:t>
            </w:r>
          </w:p>
        </w:tc>
        <w:tc>
          <w:tcPr>
            <w:tcW w:w="2290" w:type="dxa"/>
            <w:tcBorders/>
            <w:vAlign w:val="center"/>
          </w:tcPr>
          <w:p>
            <w:pPr>
              <w:pStyle w:val="TableContents"/>
              <w:widowControl w:val="false"/>
              <w:suppressLineNumbers/>
              <w:bidi w:val="0"/>
              <w:jc w:val="left"/>
              <w:rPr/>
            </w:pPr>
            <w:r>
              <w:rPr/>
              <w:t>Nothing. Numbers are invented in your browser.</w:t>
            </w:r>
          </w:p>
        </w:tc>
        <w:tc>
          <w:tcPr>
            <w:tcW w:w="3101" w:type="dxa"/>
            <w:tcBorders/>
            <w:vAlign w:val="center"/>
          </w:tcPr>
          <w:p>
            <w:pPr>
              <w:pStyle w:val="TableContents"/>
              <w:widowControl w:val="false"/>
              <w:suppressLineNumbers/>
              <w:bidi w:val="0"/>
              <w:jc w:val="left"/>
              <w:rPr/>
            </w:pPr>
            <w:r>
              <w:rPr>
                <w:b/>
              </w:rPr>
              <w:t>Demonstration only</w:t>
            </w:r>
            <w:r>
              <w:rPr/>
              <w:t xml:space="preserve"> — the page says so itself</w:t>
            </w:r>
          </w:p>
        </w:tc>
      </w:tr>
    </w:tbl>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E0A03A"/>
              <w:left w:val="single" w:sz="8" w:space="0" w:color="E0A03A"/>
              <w:bottom w:val="single" w:sz="8" w:space="0" w:color="E0A03A"/>
              <w:right w:val="single" w:sz="8" w:space="0" w:color="E0A03A"/>
            </w:tcBorders>
            <w:shd w:fill="FFF4E3" w:val="clear"/>
            <w:vAlign w:val="center"/>
          </w:tcPr>
          <w:p>
            <w:pPr>
              <w:pStyle w:val="TableContents"/>
              <w:bidi w:val="0"/>
              <w:ind w:hanging="0" w:left="0" w:right="0"/>
              <w:jc w:val="left"/>
              <w:rPr/>
            </w:pPr>
            <w:r>
              <w:rPr>
                <w:b/>
              </w:rPr>
              <w:t>The honest headline.</w:t>
            </w:r>
            <w:r>
              <w:rPr/>
              <w:t xml:space="preserve"> The two real models were trained on a general public workforce dataset, not on this company's history. (One of its columns is an Indian metropolitan classification — it is plainly not Philippine data.) They are demonstrating that the pipeline works end to end. The system says this on every page and refuses to retrain until it has enough of your own data — that mechanism is Part 4.6, and it is the most interesting thing here.</w:t>
            </w:r>
          </w:p>
        </w:tc>
      </w:tr>
    </w:tbl>
    <w:p>
      <w:pPr>
        <w:pStyle w:val="Heading2"/>
        <w:bidi w:val="0"/>
        <w:jc w:val="left"/>
        <w:rPr/>
      </w:pPr>
      <w:r>
        <w:rPr/>
        <w:t>4.2 Promotion Readiness — how to read it</w:t>
      </w:r>
    </w:p>
    <w:p>
      <w:pPr>
        <w:pStyle w:val="BodyText"/>
        <w:bidi w:val="0"/>
        <w:jc w:val="left"/>
        <w:rPr/>
      </w:pPr>
      <w:r>
        <w:rPr/>
        <w:t xml:space="preserve">Go to </w:t>
      </w:r>
      <w:r>
        <w:rPr>
          <w:b/>
        </w:rPr>
        <w:t>Analytics &amp; AI → Promotion Readiness</w:t>
      </w:r>
      <w:r>
        <w:rPr/>
        <w:t xml:space="preserve"> and click </w:t>
      </w:r>
      <w:r>
        <w:rPr>
          <w:b/>
        </w:rPr>
        <w:t>Run assessment</w:t>
      </w:r>
      <w:r>
        <w:rPr/>
        <w:t>. Every active employee is scored in one batch.</w:t>
      </w:r>
    </w:p>
    <w:p>
      <w:pPr>
        <w:pStyle w:val="Heading3"/>
        <w:bidi w:val="0"/>
        <w:jc w:val="left"/>
        <w:rPr/>
      </w:pPr>
      <w:r>
        <w:rPr/>
        <w:t>What you get</w:t>
      </w:r>
    </w:p>
    <w:tbl>
      <w:tblPr>
        <w:tblW w:w="5000" w:type="pct"/>
        <w:jc w:val="left"/>
        <w:tblInd w:w="90" w:type="dxa"/>
        <w:tblLayout w:type="fixed"/>
        <w:tblCellMar>
          <w:top w:w="90" w:type="dxa"/>
          <w:left w:w="90" w:type="dxa"/>
          <w:bottom w:w="90" w:type="dxa"/>
          <w:right w:w="90" w:type="dxa"/>
        </w:tblCellMar>
      </w:tblPr>
      <w:tblGrid>
        <w:gridCol w:w="4100"/>
        <w:gridCol w:w="6438"/>
      </w:tblGrid>
      <w:tr>
        <w:trPr/>
        <w:tc>
          <w:tcPr>
            <w:tcW w:w="4100" w:type="dxa"/>
            <w:tcBorders/>
            <w:vAlign w:val="center"/>
          </w:tcPr>
          <w:p>
            <w:pPr>
              <w:pStyle w:val="TableHeading"/>
              <w:suppressLineNumbers/>
              <w:shd w:fill="0F2044" w:val="clear"/>
              <w:bidi w:val="0"/>
              <w:jc w:val="left"/>
              <w:rPr/>
            </w:pPr>
            <w:r>
              <w:rPr/>
              <w:t>Thing</w:t>
            </w:r>
          </w:p>
        </w:tc>
        <w:tc>
          <w:tcPr>
            <w:tcW w:w="6438" w:type="dxa"/>
            <w:tcBorders/>
            <w:vAlign w:val="center"/>
          </w:tcPr>
          <w:p>
            <w:pPr>
              <w:pStyle w:val="TableHeading"/>
              <w:suppressLineNumbers/>
              <w:shd w:fill="0F2044" w:val="clear"/>
              <w:bidi w:val="0"/>
              <w:jc w:val="left"/>
              <w:rPr/>
            </w:pPr>
            <w:r>
              <w:rPr/>
              <w:t>What it is</w:t>
            </w:r>
          </w:p>
        </w:tc>
      </w:tr>
      <w:tr>
        <w:trPr/>
        <w:tc>
          <w:tcPr>
            <w:tcW w:w="4100" w:type="dxa"/>
            <w:tcBorders/>
            <w:vAlign w:val="center"/>
          </w:tcPr>
          <w:p>
            <w:pPr>
              <w:pStyle w:val="TableContents"/>
              <w:bidi w:val="0"/>
              <w:jc w:val="left"/>
              <w:rPr>
                <w:b/>
              </w:rPr>
            </w:pPr>
            <w:r>
              <w:rPr>
                <w:b/>
              </w:rPr>
              <w:t>Readiness score</w:t>
            </w:r>
          </w:p>
        </w:tc>
        <w:tc>
          <w:tcPr>
            <w:tcW w:w="6438" w:type="dxa"/>
            <w:tcBorders/>
            <w:vAlign w:val="center"/>
          </w:tcPr>
          <w:p>
            <w:pPr>
              <w:pStyle w:val="TableContents"/>
              <w:widowControl w:val="false"/>
              <w:suppressLineNumbers/>
              <w:bidi w:val="0"/>
              <w:jc w:val="left"/>
              <w:rPr/>
            </w:pPr>
            <w:r>
              <w:rPr/>
              <w:t>0–100. It is the model's probability that this person is promotion-ready, multiplied by 100. A score of 72 means the model puts them at 72% probability.</w:t>
            </w:r>
          </w:p>
        </w:tc>
      </w:tr>
      <w:tr>
        <w:trPr/>
        <w:tc>
          <w:tcPr>
            <w:tcW w:w="4100" w:type="dxa"/>
            <w:tcBorders/>
            <w:vAlign w:val="center"/>
          </w:tcPr>
          <w:p>
            <w:pPr>
              <w:pStyle w:val="TableContents"/>
              <w:bidi w:val="0"/>
              <w:jc w:val="left"/>
              <w:rPr>
                <w:b/>
              </w:rPr>
            </w:pPr>
            <w:r>
              <w:rPr>
                <w:b/>
              </w:rPr>
              <w:t>Tier</w:t>
            </w:r>
          </w:p>
        </w:tc>
        <w:tc>
          <w:tcPr>
            <w:tcW w:w="6438" w:type="dxa"/>
            <w:tcBorders/>
            <w:vAlign w:val="center"/>
          </w:tcPr>
          <w:p>
            <w:pPr>
              <w:pStyle w:val="TableContents"/>
              <w:widowControl w:val="false"/>
              <w:suppressLineNumbers/>
              <w:bidi w:val="0"/>
              <w:jc w:val="left"/>
              <w:rPr/>
            </w:pPr>
            <w:r>
              <w:rPr/>
              <w:t>The score bucketed. The cut-offs are fixed:</w:t>
            </w:r>
          </w:p>
        </w:tc>
      </w:tr>
    </w:tbl>
    <w:tbl>
      <w:tblPr>
        <w:tblW w:w="5000" w:type="pct"/>
        <w:jc w:val="left"/>
        <w:tblInd w:w="90" w:type="dxa"/>
        <w:tblLayout w:type="fixed"/>
        <w:tblCellMar>
          <w:top w:w="90" w:type="dxa"/>
          <w:left w:w="90" w:type="dxa"/>
          <w:bottom w:w="90" w:type="dxa"/>
          <w:right w:w="90" w:type="dxa"/>
        </w:tblCellMar>
      </w:tblPr>
      <w:tblGrid>
        <w:gridCol w:w="4198"/>
        <w:gridCol w:w="6340"/>
      </w:tblGrid>
      <w:tr>
        <w:trPr/>
        <w:tc>
          <w:tcPr>
            <w:tcW w:w="4198" w:type="dxa"/>
            <w:tcBorders/>
            <w:vAlign w:val="center"/>
          </w:tcPr>
          <w:p>
            <w:pPr>
              <w:pStyle w:val="TableHeading"/>
              <w:suppressLineNumbers/>
              <w:shd w:fill="0F2044" w:val="clear"/>
              <w:bidi w:val="0"/>
              <w:jc w:val="left"/>
              <w:rPr/>
            </w:pPr>
            <w:r>
              <w:rPr/>
              <w:t>Tier</w:t>
            </w:r>
          </w:p>
        </w:tc>
        <w:tc>
          <w:tcPr>
            <w:tcW w:w="6340" w:type="dxa"/>
            <w:tcBorders/>
            <w:vAlign w:val="center"/>
          </w:tcPr>
          <w:p>
            <w:pPr>
              <w:pStyle w:val="TableHeading"/>
              <w:suppressLineNumbers/>
              <w:shd w:fill="0F2044" w:val="clear"/>
              <w:bidi w:val="0"/>
              <w:jc w:val="left"/>
              <w:rPr/>
            </w:pPr>
            <w:r>
              <w:rPr/>
              <w:t>Score range</w:t>
            </w:r>
          </w:p>
        </w:tc>
      </w:tr>
      <w:tr>
        <w:trPr/>
        <w:tc>
          <w:tcPr>
            <w:tcW w:w="4198" w:type="dxa"/>
            <w:tcBorders/>
            <w:vAlign w:val="center"/>
          </w:tcPr>
          <w:p>
            <w:pPr>
              <w:pStyle w:val="TableContents"/>
              <w:widowControl w:val="false"/>
              <w:suppressLineNumbers/>
              <w:bidi w:val="0"/>
              <w:jc w:val="left"/>
              <w:rPr/>
            </w:pPr>
            <w:r>
              <w:rPr/>
              <w:t>Low</w:t>
            </w:r>
          </w:p>
        </w:tc>
        <w:tc>
          <w:tcPr>
            <w:tcW w:w="6340" w:type="dxa"/>
            <w:tcBorders/>
            <w:vAlign w:val="center"/>
          </w:tcPr>
          <w:p>
            <w:pPr>
              <w:pStyle w:val="TableContents"/>
              <w:widowControl w:val="false"/>
              <w:suppressLineNumbers/>
              <w:bidi w:val="0"/>
              <w:jc w:val="left"/>
              <w:rPr/>
            </w:pPr>
            <w:r>
              <w:rPr/>
              <w:t>below 33</w:t>
            </w:r>
          </w:p>
        </w:tc>
      </w:tr>
      <w:tr>
        <w:trPr/>
        <w:tc>
          <w:tcPr>
            <w:tcW w:w="4198" w:type="dxa"/>
            <w:tcBorders/>
            <w:vAlign w:val="center"/>
          </w:tcPr>
          <w:p>
            <w:pPr>
              <w:pStyle w:val="TableContents"/>
              <w:widowControl w:val="false"/>
              <w:suppressLineNumbers/>
              <w:bidi w:val="0"/>
              <w:jc w:val="left"/>
              <w:rPr/>
            </w:pPr>
            <w:r>
              <w:rPr/>
              <w:t>Medium</w:t>
            </w:r>
          </w:p>
        </w:tc>
        <w:tc>
          <w:tcPr>
            <w:tcW w:w="6340" w:type="dxa"/>
            <w:tcBorders/>
            <w:vAlign w:val="center"/>
          </w:tcPr>
          <w:p>
            <w:pPr>
              <w:pStyle w:val="TableContents"/>
              <w:widowControl w:val="false"/>
              <w:suppressLineNumbers/>
              <w:bidi w:val="0"/>
              <w:jc w:val="left"/>
              <w:rPr/>
            </w:pPr>
            <w:r>
              <w:rPr/>
              <w:t>33 to below 66</w:t>
            </w:r>
          </w:p>
        </w:tc>
      </w:tr>
      <w:tr>
        <w:trPr/>
        <w:tc>
          <w:tcPr>
            <w:tcW w:w="4198" w:type="dxa"/>
            <w:tcBorders/>
            <w:vAlign w:val="center"/>
          </w:tcPr>
          <w:p>
            <w:pPr>
              <w:pStyle w:val="TableContents"/>
              <w:widowControl w:val="false"/>
              <w:suppressLineNumbers/>
              <w:bidi w:val="0"/>
              <w:jc w:val="left"/>
              <w:rPr/>
            </w:pPr>
            <w:r>
              <w:rPr/>
              <w:t>High</w:t>
            </w:r>
          </w:p>
        </w:tc>
        <w:tc>
          <w:tcPr>
            <w:tcW w:w="6340" w:type="dxa"/>
            <w:tcBorders/>
            <w:vAlign w:val="center"/>
          </w:tcPr>
          <w:p>
            <w:pPr>
              <w:pStyle w:val="TableContents"/>
              <w:widowControl w:val="false"/>
              <w:suppressLineNumbers/>
              <w:bidi w:val="0"/>
              <w:jc w:val="left"/>
              <w:rPr/>
            </w:pPr>
            <w:r>
              <w:rPr/>
              <w:t>66 and above</w:t>
            </w:r>
          </w:p>
        </w:tc>
      </w:tr>
    </w:tbl>
    <w:p>
      <w:pPr>
        <w:pStyle w:val="Heading3"/>
        <w:bidi w:val="0"/>
        <w:jc w:val="left"/>
        <w:rPr/>
      </w:pPr>
      <w:r>
        <w:rPr/>
        <w:t>The factor bars — the useful part</w:t>
      </w:r>
    </w:p>
    <w:p>
      <w:pPr>
        <w:pStyle w:val="BodyText"/>
        <w:bidi w:val="0"/>
        <w:jc w:val="left"/>
        <w:rPr/>
      </w:pPr>
      <w:r>
        <w:rPr/>
        <w:t xml:space="preserve">Click an employee. You get diverging bars: </w:t>
      </w:r>
      <w:r>
        <w:rPr>
          <w:b/>
        </w:rPr>
        <w:t>green pushes toward readiness, red pulls away</w:t>
      </w:r>
      <w:r>
        <w:rPr/>
        <w:t>. These are not decoration and not guesses — they are the model's own arithmetic. For each input, the model multiplies the person's value by the weight it learned, and the bars show the six largest of those products.</w:t>
      </w:r>
    </w:p>
    <w:p>
      <w:pPr>
        <w:pStyle w:val="BodyText"/>
        <w:bidi w:val="0"/>
        <w:jc w:val="left"/>
        <w:rPr/>
      </w:pPr>
      <w:r>
        <w:rPr/>
        <w:t xml:space="preserve">So a long red bar on "Years since last promotion" means precisely: </w:t>
      </w:r>
      <w:r>
        <w:rPr>
          <w:i/>
        </w:rPr>
        <w:t>this person's time since last promotion is, in this model's arithmetic, the biggest single thing holding their score down.</w:t>
      </w:r>
      <w:r>
        <w:rPr/>
        <w:t xml:space="preserve"> That is an actionable sentence a manager can use.</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b/>
              </w:rPr>
              <w:t>Protected attributes are never shown as factors</w:t>
            </w:r>
            <w:r>
              <w:rPr/>
              <w:t xml:space="preserve"> — gender, marital status, age, education level and city tier are excluded from the explanation, and the HR system never sends them in the first place.</w:t>
            </w:r>
          </w:p>
        </w:tc>
      </w:tr>
    </w:tbl>
    <w:p>
      <w:pPr>
        <w:pStyle w:val="Heading3"/>
        <w:bidi w:val="0"/>
        <w:jc w:val="left"/>
        <w:rPr/>
      </w:pPr>
      <w:r>
        <w:rPr/>
        <w:t>What the score is built from</w:t>
      </w:r>
    </w:p>
    <w:p>
      <w:pPr>
        <w:pStyle w:val="BodyText"/>
        <w:bidi w:val="0"/>
        <w:jc w:val="left"/>
        <w:rPr/>
      </w:pPr>
      <w:r>
        <w:rPr/>
        <w:t xml:space="preserve">Only data the HR system actually holds: </w:t>
      </w:r>
      <w:r>
        <w:rPr>
          <w:b/>
        </w:rPr>
        <w:t>tenure</w:t>
      </w:r>
      <w:r>
        <w:rPr/>
        <w:t xml:space="preserve"> (date hired, last promotion), </w:t>
      </w:r>
      <w:r>
        <w:rPr>
          <w:b/>
        </w:rPr>
        <w:t>performance history</w:t>
      </w:r>
      <w:r>
        <w:rPr/>
        <w:t xml:space="preserve"> (the latest scored appraisals — this is where Part 3 feeds in), </w:t>
      </w:r>
      <w:r>
        <w:rPr>
          <w:b/>
        </w:rPr>
        <w:t>certifications</w:t>
      </w:r>
      <w:r>
        <w:rPr/>
        <w:t xml:space="preserve">, </w:t>
      </w:r>
      <w:r>
        <w:rPr>
          <w:b/>
        </w:rPr>
        <w:t>salary</w:t>
      </w:r>
      <w:r>
        <w:rPr/>
        <w:t xml:space="preserve"> and </w:t>
      </w:r>
      <w:r>
        <w:rPr>
          <w:b/>
        </w:rPr>
        <w:t>employment type</w:t>
      </w:r>
      <w:r>
        <w:rPr/>
        <w:t>. Anything else the model expects is filled in by its own averages.</w:t>
      </w:r>
    </w:p>
    <w:p>
      <w:pPr>
        <w:pStyle w:val="Heading2"/>
        <w:bidi w:val="0"/>
        <w:jc w:val="left"/>
        <w:rPr/>
      </w:pPr>
      <w:r>
        <w:rPr/>
        <w:t>4.3 Performance Forecast — how to read it</w:t>
      </w:r>
    </w:p>
    <w:p>
      <w:pPr>
        <w:pStyle w:val="BodyText"/>
        <w:bidi w:val="0"/>
        <w:jc w:val="left"/>
        <w:rPr/>
      </w:pPr>
      <w:r>
        <w:rPr>
          <w:b/>
        </w:rPr>
        <w:t>Analytics &amp; AI → Performance Forecast</w:t>
      </w:r>
      <w:r>
        <w:rPr/>
        <w:t xml:space="preserve"> → </w:t>
      </w:r>
      <w:r>
        <w:rPr>
          <w:b/>
        </w:rPr>
        <w:t>Run forecast</w:t>
      </w:r>
      <w:r>
        <w:rPr/>
        <w:t xml:space="preserve">. It predicts each person's rating in the </w:t>
      </w:r>
      <w:r>
        <w:rPr>
          <w:b/>
        </w:rPr>
        <w:t>next review cycle that is not yet closed</w:t>
      </w:r>
      <w:r>
        <w:rPr/>
        <w:t>.</w:t>
      </w:r>
    </w:p>
    <w:tbl>
      <w:tblPr>
        <w:tblW w:w="5000" w:type="pct"/>
        <w:jc w:val="left"/>
        <w:tblInd w:w="90" w:type="dxa"/>
        <w:tblLayout w:type="fixed"/>
        <w:tblCellMar>
          <w:top w:w="90" w:type="dxa"/>
          <w:left w:w="90" w:type="dxa"/>
          <w:bottom w:w="90" w:type="dxa"/>
          <w:right w:w="90" w:type="dxa"/>
        </w:tblCellMar>
      </w:tblPr>
      <w:tblGrid>
        <w:gridCol w:w="4782"/>
        <w:gridCol w:w="5756"/>
      </w:tblGrid>
      <w:tr>
        <w:trPr/>
        <w:tc>
          <w:tcPr>
            <w:tcW w:w="4782" w:type="dxa"/>
            <w:tcBorders/>
            <w:vAlign w:val="center"/>
          </w:tcPr>
          <w:p>
            <w:pPr>
              <w:pStyle w:val="TableHeading"/>
              <w:suppressLineNumbers/>
              <w:shd w:fill="0F2044" w:val="clear"/>
              <w:bidi w:val="0"/>
              <w:jc w:val="left"/>
              <w:rPr/>
            </w:pPr>
            <w:r>
              <w:rPr/>
              <w:t>Thing</w:t>
            </w:r>
          </w:p>
        </w:tc>
        <w:tc>
          <w:tcPr>
            <w:tcW w:w="5756" w:type="dxa"/>
            <w:tcBorders/>
            <w:vAlign w:val="center"/>
          </w:tcPr>
          <w:p>
            <w:pPr>
              <w:pStyle w:val="TableHeading"/>
              <w:suppressLineNumbers/>
              <w:shd w:fill="0F2044" w:val="clear"/>
              <w:bidi w:val="0"/>
              <w:jc w:val="left"/>
              <w:rPr/>
            </w:pPr>
            <w:r>
              <w:rPr/>
              <w:t>What it is</w:t>
            </w:r>
          </w:p>
        </w:tc>
      </w:tr>
      <w:tr>
        <w:trPr/>
        <w:tc>
          <w:tcPr>
            <w:tcW w:w="4782" w:type="dxa"/>
            <w:tcBorders/>
            <w:vAlign w:val="center"/>
          </w:tcPr>
          <w:p>
            <w:pPr>
              <w:pStyle w:val="TableContents"/>
              <w:bidi w:val="0"/>
              <w:jc w:val="left"/>
              <w:rPr>
                <w:b/>
              </w:rPr>
            </w:pPr>
            <w:r>
              <w:rPr>
                <w:b/>
              </w:rPr>
              <w:t>Predicted rating</w:t>
            </w:r>
          </w:p>
        </w:tc>
        <w:tc>
          <w:tcPr>
            <w:tcW w:w="5756" w:type="dxa"/>
            <w:tcBorders/>
            <w:vAlign w:val="center"/>
          </w:tcPr>
          <w:p>
            <w:pPr>
              <w:pStyle w:val="TableContents"/>
              <w:widowControl w:val="false"/>
              <w:suppressLineNumbers/>
              <w:bidi w:val="0"/>
              <w:jc w:val="left"/>
              <w:rPr/>
            </w:pPr>
            <w:r>
              <w:rPr/>
              <w:t>0–100, on the same attainment scale Part 3 produces</w:t>
            </w:r>
          </w:p>
        </w:tc>
      </w:tr>
      <w:tr>
        <w:trPr/>
        <w:tc>
          <w:tcPr>
            <w:tcW w:w="4782" w:type="dxa"/>
            <w:tcBorders/>
            <w:vAlign w:val="center"/>
          </w:tcPr>
          <w:p>
            <w:pPr>
              <w:pStyle w:val="TableContents"/>
              <w:bidi w:val="0"/>
              <w:jc w:val="left"/>
              <w:rPr>
                <w:b/>
              </w:rPr>
            </w:pPr>
            <w:r>
              <w:rPr>
                <w:b/>
              </w:rPr>
              <w:t>Band</w:t>
            </w:r>
          </w:p>
        </w:tc>
        <w:tc>
          <w:tcPr>
            <w:tcW w:w="5756" w:type="dxa"/>
            <w:tcBorders/>
            <w:vAlign w:val="center"/>
          </w:tcPr>
          <w:p>
            <w:pPr>
              <w:pStyle w:val="TableContents"/>
              <w:widowControl w:val="false"/>
              <w:suppressLineNumbers/>
              <w:bidi w:val="0"/>
              <w:jc w:val="left"/>
              <w:rPr/>
            </w:pPr>
            <w:r>
              <w:rPr/>
              <w:t>Exceeds = 80 and above · On track = 60 to below 80 · Below = under 60</w:t>
            </w:r>
          </w:p>
        </w:tc>
      </w:tr>
      <w:tr>
        <w:trPr/>
        <w:tc>
          <w:tcPr>
            <w:tcW w:w="4782" w:type="dxa"/>
            <w:tcBorders/>
            <w:vAlign w:val="center"/>
          </w:tcPr>
          <w:p>
            <w:pPr>
              <w:pStyle w:val="TableContents"/>
              <w:bidi w:val="0"/>
              <w:jc w:val="left"/>
              <w:rPr>
                <w:b/>
              </w:rPr>
            </w:pPr>
            <w:r>
              <w:rPr>
                <w:b/>
              </w:rPr>
              <w:t>Movement</w:t>
            </w:r>
          </w:p>
        </w:tc>
        <w:tc>
          <w:tcPr>
            <w:tcW w:w="5756" w:type="dxa"/>
            <w:tcBorders/>
            <w:vAlign w:val="center"/>
          </w:tcPr>
          <w:p>
            <w:pPr>
              <w:pStyle w:val="TableContents"/>
              <w:widowControl w:val="false"/>
              <w:suppressLineNumbers/>
              <w:bidi w:val="0"/>
              <w:jc w:val="left"/>
              <w:rPr/>
            </w:pPr>
            <w:r>
              <w:rPr/>
              <w:t>The predicted rating compared with the person's last actual cycle</w:t>
            </w:r>
          </w:p>
        </w:tc>
      </w:tr>
      <w:tr>
        <w:trPr/>
        <w:tc>
          <w:tcPr>
            <w:tcW w:w="4782" w:type="dxa"/>
            <w:tcBorders/>
            <w:vAlign w:val="center"/>
          </w:tcPr>
          <w:p>
            <w:pPr>
              <w:pStyle w:val="TableContents"/>
              <w:bidi w:val="0"/>
              <w:jc w:val="left"/>
              <w:rPr>
                <w:b/>
              </w:rPr>
            </w:pPr>
            <w:r>
              <w:rPr>
                <w:b/>
              </w:rPr>
              <w:t>Trajectory chart</w:t>
            </w:r>
          </w:p>
        </w:tc>
        <w:tc>
          <w:tcPr>
            <w:tcW w:w="5756" w:type="dxa"/>
            <w:tcBorders/>
            <w:vAlign w:val="center"/>
          </w:tcPr>
          <w:p>
            <w:pPr>
              <w:pStyle w:val="TableContents"/>
              <w:widowControl w:val="false"/>
              <w:suppressLineNumbers/>
              <w:bidi w:val="0"/>
              <w:jc w:val="left"/>
              <w:rPr/>
            </w:pPr>
            <w:r>
              <w:rPr/>
              <w:t>Their past actual ratings as a solid line, then the forecast as a dashed point</w:t>
            </w:r>
          </w:p>
        </w:tc>
      </w:tr>
    </w:tbl>
    <w:p>
      <w:pPr>
        <w:pStyle w:val="Heading3"/>
        <w:bidi w:val="0"/>
        <w:jc w:val="left"/>
        <w:rPr/>
      </w:pPr>
      <w:r>
        <w:rPr/>
        <w:t>Confidence does not mean what you think it means</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E0A03A"/>
              <w:left w:val="single" w:sz="8" w:space="0" w:color="E0A03A"/>
              <w:bottom w:val="single" w:sz="8" w:space="0" w:color="E0A03A"/>
              <w:right w:val="single" w:sz="8" w:space="0" w:color="E0A03A"/>
            </w:tcBorders>
            <w:shd w:fill="FFF4E3" w:val="clear"/>
            <w:vAlign w:val="center"/>
          </w:tcPr>
          <w:p>
            <w:pPr>
              <w:pStyle w:val="TableContents"/>
              <w:bidi w:val="0"/>
              <w:ind w:hanging="0" w:left="0" w:right="0"/>
              <w:jc w:val="left"/>
              <w:rPr/>
            </w:pPr>
            <w:r>
              <w:rPr>
                <w:b/>
              </w:rPr>
              <w:t>Read this carefully.</w:t>
            </w:r>
            <w:r>
              <w:rPr/>
              <w:t xml:space="preserve"> "Confidence" here is </w:t>
            </w:r>
            <w:r>
              <w:rPr>
                <w:b/>
              </w:rPr>
              <w:t>not</w:t>
            </w:r>
            <w:r>
              <w:rPr/>
              <w:t xml:space="preserve"> the model's certainty. It is a </w:t>
            </w:r>
            <w:r>
              <w:rPr>
                <w:b/>
              </w:rPr>
              <w:t>data-completeness score</w:t>
            </w:r>
            <w:r>
              <w:rPr/>
              <w:t xml:space="preserve">: the share of the ten key inputs that were actually found in that employee's records, rather than filled in with an average. </w:t>
              <w:br/>
              <w:br/>
              <w:t xml:space="preserve">Confidence 100% = all ten were real. Confidence 40% = six were guessed. </w:t>
              <w:br/>
              <w:br/>
              <w:t xml:space="preserve">So low confidence means </w:t>
            </w:r>
            <w:r>
              <w:rPr>
                <w:i/>
              </w:rPr>
              <w:t>"we do not know much about this person"</w:t>
            </w:r>
            <w:r>
              <w:rPr/>
              <w:t xml:space="preserve">, not </w:t>
            </w:r>
            <w:r>
              <w:rPr>
                <w:i/>
              </w:rPr>
              <w:t>"the model is unsure"</w:t>
            </w:r>
            <w:r>
              <w:rPr/>
              <w:t>. The fix is data entry, not a better model.</w:t>
            </w:r>
          </w:p>
        </w:tc>
      </w:tr>
    </w:tbl>
    <w:p>
      <w:pPr>
        <w:pStyle w:val="BodyText"/>
        <w:bidi w:val="0"/>
        <w:jc w:val="left"/>
        <w:rPr/>
      </w:pPr>
      <w:r>
        <w:rPr/>
        <w:t>The ten inputs counted are: performance last year, performance two years ago, manager rating, KPI achievement, years at company, years since last promotion, certifications count, salary, employment type, department.</w:t>
      </w:r>
    </w:p>
    <w:p>
      <w:pPr>
        <w:pStyle w:val="Heading3"/>
        <w:bidi w:val="0"/>
        <w:jc w:val="left"/>
        <w:rPr/>
      </w:pPr>
      <w:r>
        <w:rPr/>
        <w:t>Why this page has no factor bars</w:t>
      </w:r>
    </w:p>
    <w:p>
      <w:pPr>
        <w:pStyle w:val="BodyText"/>
        <w:bidi w:val="0"/>
        <w:jc w:val="left"/>
        <w:rPr/>
      </w:pPr>
      <w:r>
        <w:rPr/>
        <w:t xml:space="preserve">You will notice Promotion Readiness explains </w:t>
      </w:r>
      <w:r>
        <w:rPr>
          <w:i/>
        </w:rPr>
        <w:t>why</w:t>
      </w:r>
      <w:r>
        <w:rPr/>
        <w:t xml:space="preserve"> and Performance Forecast does not. That is not an oversight. Promotion Readiness uses a </w:t>
      </w:r>
      <w:r>
        <w:rPr>
          <w:b/>
        </w:rPr>
        <w:t>linear</w:t>
      </w:r>
      <w:r>
        <w:rPr/>
        <w:t xml:space="preserve"> model, which has one weight per input — so a per-person breakdown falls straight out of the arithmetic. The forecast uses </w:t>
      </w:r>
      <w:r>
        <w:rPr>
          <w:b/>
        </w:rPr>
        <w:t>gradient boosting</w:t>
      </w:r>
      <w:r>
        <w:rPr/>
        <w:t>, which is hundreds of small decision trees and has no such weights. The system returns nothing rather than inventing an explanation.</w:t>
      </w:r>
    </w:p>
    <w:p>
      <w:pPr>
        <w:pStyle w:val="Heading2"/>
        <w:bidi w:val="0"/>
        <w:jc w:val="left"/>
        <w:rPr/>
      </w:pPr>
      <w:r>
        <w:rPr/>
        <w:t>4.4 When the prediction service is off</w:t>
      </w:r>
    </w:p>
    <w:p>
      <w:pPr>
        <w:pStyle w:val="BodyText"/>
        <w:bidi w:val="0"/>
        <w:jc w:val="left"/>
        <w:rPr/>
      </w:pPr>
      <w:r>
        <w:rPr/>
        <w:t xml:space="preserve">Stop the Python service and reload either page. </w:t>
      </w:r>
      <w:r>
        <w:rPr>
          <w:b/>
        </w:rPr>
        <w:t>Expect:</w:t>
      </w:r>
      <w:r>
        <w:rPr/>
        <w:t xml:space="preserve"> the page still loads, existing results still show, the Run button is disabled, and a banner reads roughly "Assessments are temporarily unavailable… try again shortly, or contact your system administrator." </w:t>
      </w:r>
      <w:r>
        <w:rPr>
          <w:b/>
        </w:rPr>
        <w:t>You should not see</w:t>
      </w:r>
      <w:r>
        <w:rPr/>
        <w:t xml:space="preserve"> a stack trace, a status code, a model name, or an instruction to run a terminal command. That is deliberate — this is an HR screen.</w:t>
      </w:r>
    </w:p>
    <w:p>
      <w:pPr>
        <w:pStyle w:val="Heading2"/>
        <w:bidi w:val="0"/>
        <w:jc w:val="left"/>
        <w:rPr/>
      </w:pPr>
      <w:r>
        <w:rPr/>
        <w:t>4.5 Attrition Risk — the honest demo</w:t>
      </w:r>
    </w:p>
    <w:p>
      <w:pPr>
        <w:pStyle w:val="BodyText"/>
        <w:bidi w:val="0"/>
        <w:jc w:val="left"/>
        <w:rPr/>
      </w:pPr>
      <w:r>
        <w:rPr/>
        <w:t xml:space="preserve">This page generates its numbers in your browser. There is no model, no dataset and no notebook behind it, and nothing is saved to the database. It exists to show the shape of the surface. Its own provenance panel marks it </w:t>
      </w:r>
      <w:r>
        <w:rPr>
          <w:rStyle w:val="SourceText"/>
        </w:rPr>
        <w:t>provisional</w:t>
      </w:r>
      <w:r>
        <w:rPr/>
        <w:t xml:space="preserve"> and explains why.</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t xml:space="preserve">Because its runs live in browser storage, re-seeding the database will </w:t>
            </w:r>
            <w:r>
              <w:rPr>
                <w:b/>
              </w:rPr>
              <w:t>not</w:t>
            </w:r>
            <w:r>
              <w:rPr/>
              <w:t xml:space="preserve"> clear them. To clear: developer tools → Application → Local Storage → delete </w:t>
            </w:r>
            <w:r>
              <w:rPr>
                <w:rStyle w:val="SourceText"/>
              </w:rPr>
              <w:t>synapse:attrition-risk:runs</w:t>
            </w:r>
            <w:r>
              <w:rPr/>
              <w:t>.</w:t>
            </w:r>
          </w:p>
        </w:tc>
      </w:tr>
    </w:tbl>
    <w:p>
      <w:pPr>
        <w:pStyle w:val="Heading2"/>
        <w:bidi w:val="0"/>
        <w:jc w:val="left"/>
        <w:rPr/>
      </w:pPr>
      <w:r>
        <w:rPr/>
        <w:t>4.6 Model Graduation — the gate</w:t>
      </w:r>
    </w:p>
    <w:p>
      <w:pPr>
        <w:pStyle w:val="BodyTextlead"/>
        <w:bidi w:val="0"/>
        <w:jc w:val="left"/>
        <w:rPr/>
      </w:pPr>
      <w:r>
        <w:rPr/>
        <w:t>This is the most distinctive idea in the system. Read this section even if you skip everything else in Part 4.</w:t>
      </w:r>
    </w:p>
    <w:p>
      <w:pPr>
        <w:pStyle w:val="BodyText"/>
        <w:bidi w:val="0"/>
        <w:jc w:val="left"/>
        <w:rPr/>
      </w:pPr>
      <w:r>
        <w:rPr/>
        <w:t xml:space="preserve">Under the header of each of the three pages sits a </w:t>
      </w:r>
      <w:r>
        <w:rPr>
          <w:b/>
        </w:rPr>
        <w:t>"Where these scores come from"</w:t>
      </w:r>
      <w:r>
        <w:rPr/>
        <w:t xml:space="preserve"> panel. Collapsed, it is one line plus a stage badge and an </w:t>
      </w:r>
      <w:r>
        <w:rPr>
          <w:i/>
        </w:rPr>
        <w:t>n of m met</w:t>
      </w:r>
      <w:r>
        <w:rPr/>
        <w:t xml:space="preserve"> count. Expanded, it shows a three-stage lifecycle with the retraining gate drawn </w:t>
      </w:r>
      <w:r>
        <w:rPr>
          <w:b/>
        </w:rPr>
        <w:t>closed</w:t>
      </w:r>
      <w:r>
        <w:rPr/>
        <w:t>.</w:t>
      </w:r>
    </w:p>
    <w:tbl>
      <w:tblPr>
        <w:tblW w:w="5000" w:type="pct"/>
        <w:jc w:val="left"/>
        <w:tblInd w:w="90" w:type="dxa"/>
        <w:tblLayout w:type="fixed"/>
        <w:tblCellMar>
          <w:top w:w="90" w:type="dxa"/>
          <w:left w:w="90" w:type="dxa"/>
          <w:bottom w:w="90" w:type="dxa"/>
          <w:right w:w="90" w:type="dxa"/>
        </w:tblCellMar>
      </w:tblPr>
      <w:tblGrid>
        <w:gridCol w:w="4789"/>
        <w:gridCol w:w="5749"/>
      </w:tblGrid>
      <w:tr>
        <w:trPr/>
        <w:tc>
          <w:tcPr>
            <w:tcW w:w="4789" w:type="dxa"/>
            <w:tcBorders/>
            <w:vAlign w:val="center"/>
          </w:tcPr>
          <w:p>
            <w:pPr>
              <w:pStyle w:val="TableHeading"/>
              <w:suppressLineNumbers/>
              <w:shd w:fill="0F2044" w:val="clear"/>
              <w:bidi w:val="0"/>
              <w:jc w:val="left"/>
              <w:rPr/>
            </w:pPr>
            <w:r>
              <w:rPr/>
              <w:t>Stage</w:t>
            </w:r>
          </w:p>
        </w:tc>
        <w:tc>
          <w:tcPr>
            <w:tcW w:w="5749" w:type="dxa"/>
            <w:tcBorders/>
            <w:vAlign w:val="center"/>
          </w:tcPr>
          <w:p>
            <w:pPr>
              <w:pStyle w:val="TableHeading"/>
              <w:suppressLineNumbers/>
              <w:shd w:fill="0F2044" w:val="clear"/>
              <w:bidi w:val="0"/>
              <w:jc w:val="left"/>
              <w:rPr/>
            </w:pPr>
            <w:r>
              <w:rPr/>
              <w:t>Means</w:t>
            </w:r>
          </w:p>
        </w:tc>
      </w:tr>
      <w:tr>
        <w:trPr/>
        <w:tc>
          <w:tcPr>
            <w:tcW w:w="4789" w:type="dxa"/>
            <w:tcBorders/>
            <w:vAlign w:val="center"/>
          </w:tcPr>
          <w:p>
            <w:pPr>
              <w:pStyle w:val="TableContents"/>
              <w:bidi w:val="0"/>
              <w:jc w:val="left"/>
              <w:rPr>
                <w:b/>
              </w:rPr>
            </w:pPr>
            <w:r>
              <w:rPr>
                <w:b/>
              </w:rPr>
              <w:t>Provisional</w:t>
            </w:r>
          </w:p>
        </w:tc>
        <w:tc>
          <w:tcPr>
            <w:tcW w:w="5749" w:type="dxa"/>
            <w:tcBorders/>
            <w:vAlign w:val="center"/>
          </w:tcPr>
          <w:p>
            <w:pPr>
              <w:pStyle w:val="TableContents"/>
              <w:widowControl w:val="false"/>
              <w:suppressLineNumbers/>
              <w:bidi w:val="0"/>
              <w:jc w:val="left"/>
              <w:rPr/>
            </w:pPr>
            <w:r>
              <w:rPr/>
              <w:t>Running on a borrowed model. Your own outcome data is not yet being linked back.</w:t>
            </w:r>
          </w:p>
        </w:tc>
      </w:tr>
      <w:tr>
        <w:trPr/>
        <w:tc>
          <w:tcPr>
            <w:tcW w:w="4789" w:type="dxa"/>
            <w:tcBorders/>
            <w:vAlign w:val="center"/>
          </w:tcPr>
          <w:p>
            <w:pPr>
              <w:pStyle w:val="TableContents"/>
              <w:bidi w:val="0"/>
              <w:jc w:val="left"/>
              <w:rPr>
                <w:b/>
              </w:rPr>
            </w:pPr>
            <w:r>
              <w:rPr>
                <w:b/>
              </w:rPr>
              <w:t>Collecting</w:t>
            </w:r>
          </w:p>
        </w:tc>
        <w:tc>
          <w:tcPr>
            <w:tcW w:w="5749" w:type="dxa"/>
            <w:tcBorders/>
            <w:vAlign w:val="center"/>
          </w:tcPr>
          <w:p>
            <w:pPr>
              <w:pStyle w:val="TableContents"/>
              <w:widowControl w:val="false"/>
              <w:suppressLineNumbers/>
              <w:bidi w:val="0"/>
              <w:jc w:val="left"/>
              <w:rPr/>
            </w:pPr>
            <w:r>
              <w:rPr/>
              <w:t>Still on the borrowed model, but every score is now being matched against what actually happened. Time spent here counts.</w:t>
            </w:r>
          </w:p>
        </w:tc>
      </w:tr>
      <w:tr>
        <w:trPr/>
        <w:tc>
          <w:tcPr>
            <w:tcW w:w="4789" w:type="dxa"/>
            <w:tcBorders/>
            <w:vAlign w:val="center"/>
          </w:tcPr>
          <w:p>
            <w:pPr>
              <w:pStyle w:val="TableContents"/>
              <w:bidi w:val="0"/>
              <w:jc w:val="left"/>
              <w:rPr>
                <w:b/>
              </w:rPr>
            </w:pPr>
            <w:r>
              <w:rPr>
                <w:b/>
              </w:rPr>
              <w:t>Graduated</w:t>
            </w:r>
          </w:p>
        </w:tc>
        <w:tc>
          <w:tcPr>
            <w:tcW w:w="5749" w:type="dxa"/>
            <w:tcBorders/>
            <w:vAlign w:val="center"/>
          </w:tcPr>
          <w:p>
            <w:pPr>
              <w:pStyle w:val="TableContents"/>
              <w:widowControl w:val="false"/>
              <w:suppressLineNumbers/>
              <w:bidi w:val="0"/>
              <w:jc w:val="left"/>
              <w:rPr/>
            </w:pPr>
            <w:r>
              <w:rPr/>
              <w:t>Enough of your own history exists to train a model on your workforce. The gate opens.</w:t>
            </w:r>
          </w:p>
        </w:tc>
      </w:tr>
    </w:tbl>
    <w:p>
      <w:pPr>
        <w:pStyle w:val="BodyText"/>
        <w:bidi w:val="0"/>
        <w:jc w:val="left"/>
        <w:rPr/>
      </w:pPr>
      <w:r>
        <w:rPr/>
        <w:t xml:space="preserve">Each surface has its </w:t>
      </w:r>
      <w:r>
        <w:rPr>
          <w:b/>
        </w:rPr>
        <w:t>own</w:t>
      </w:r>
      <w:r>
        <w:rPr/>
        <w:t xml:space="preserve"> requirements, because they learn from different things:</w:t>
      </w:r>
    </w:p>
    <w:tbl>
      <w:tblPr>
        <w:tblW w:w="5000" w:type="pct"/>
        <w:jc w:val="left"/>
        <w:tblInd w:w="90" w:type="dxa"/>
        <w:tblLayout w:type="fixed"/>
        <w:tblCellMar>
          <w:top w:w="90" w:type="dxa"/>
          <w:left w:w="90" w:type="dxa"/>
          <w:bottom w:w="90" w:type="dxa"/>
          <w:right w:w="90" w:type="dxa"/>
        </w:tblCellMar>
      </w:tblPr>
      <w:tblGrid>
        <w:gridCol w:w="2607"/>
        <w:gridCol w:w="2798"/>
        <w:gridCol w:w="2694"/>
        <w:gridCol w:w="2439"/>
      </w:tblGrid>
      <w:tr>
        <w:trPr/>
        <w:tc>
          <w:tcPr>
            <w:tcW w:w="2607" w:type="dxa"/>
            <w:tcBorders/>
            <w:vAlign w:val="center"/>
          </w:tcPr>
          <w:p>
            <w:pPr>
              <w:pStyle w:val="TableHeading"/>
              <w:bidi w:val="0"/>
              <w:jc w:val="left"/>
              <w:rPr>
                <w:sz w:val="4"/>
                <w:szCs w:val="4"/>
              </w:rPr>
            </w:pPr>
            <w:r>
              <w:rPr>
                <w:sz w:val="4"/>
                <w:szCs w:val="4"/>
              </w:rPr>
            </w:r>
          </w:p>
        </w:tc>
        <w:tc>
          <w:tcPr>
            <w:tcW w:w="2798" w:type="dxa"/>
            <w:tcBorders/>
            <w:vAlign w:val="center"/>
          </w:tcPr>
          <w:p>
            <w:pPr>
              <w:pStyle w:val="TableHeading"/>
              <w:suppressLineNumbers/>
              <w:shd w:fill="0F2044" w:val="clear"/>
              <w:bidi w:val="0"/>
              <w:jc w:val="left"/>
              <w:rPr/>
            </w:pPr>
            <w:r>
              <w:rPr/>
              <w:t>Promotion Readiness</w:t>
            </w:r>
          </w:p>
        </w:tc>
        <w:tc>
          <w:tcPr>
            <w:tcW w:w="2694" w:type="dxa"/>
            <w:tcBorders/>
            <w:vAlign w:val="center"/>
          </w:tcPr>
          <w:p>
            <w:pPr>
              <w:pStyle w:val="TableHeading"/>
              <w:suppressLineNumbers/>
              <w:shd w:fill="0F2044" w:val="clear"/>
              <w:bidi w:val="0"/>
              <w:jc w:val="left"/>
              <w:rPr/>
            </w:pPr>
            <w:r>
              <w:rPr/>
              <w:t>Performance Forecast</w:t>
            </w:r>
          </w:p>
        </w:tc>
        <w:tc>
          <w:tcPr>
            <w:tcW w:w="2439" w:type="dxa"/>
            <w:tcBorders/>
            <w:vAlign w:val="center"/>
          </w:tcPr>
          <w:p>
            <w:pPr>
              <w:pStyle w:val="TableHeading"/>
              <w:suppressLineNumbers/>
              <w:shd w:fill="0F2044" w:val="clear"/>
              <w:bidi w:val="0"/>
              <w:jc w:val="left"/>
              <w:rPr/>
            </w:pPr>
            <w:r>
              <w:rPr/>
              <w:t>Attrition Risk</w:t>
            </w:r>
          </w:p>
        </w:tc>
      </w:tr>
      <w:tr>
        <w:trPr/>
        <w:tc>
          <w:tcPr>
            <w:tcW w:w="2607" w:type="dxa"/>
            <w:tcBorders/>
            <w:vAlign w:val="center"/>
          </w:tcPr>
          <w:p>
            <w:pPr>
              <w:pStyle w:val="TableContents"/>
              <w:bidi w:val="0"/>
              <w:jc w:val="left"/>
              <w:rPr>
                <w:b/>
              </w:rPr>
            </w:pPr>
            <w:r>
              <w:rPr>
                <w:b/>
              </w:rPr>
              <w:t>Learns from</w:t>
            </w:r>
          </w:p>
        </w:tc>
        <w:tc>
          <w:tcPr>
            <w:tcW w:w="2798" w:type="dxa"/>
            <w:tcBorders/>
            <w:vAlign w:val="center"/>
          </w:tcPr>
          <w:p>
            <w:pPr>
              <w:pStyle w:val="TableContents"/>
              <w:widowControl w:val="false"/>
              <w:suppressLineNumbers/>
              <w:bidi w:val="0"/>
              <w:jc w:val="left"/>
              <w:rPr/>
            </w:pPr>
            <w:r>
              <w:rPr/>
              <w:t>who was promoted</w:t>
            </w:r>
          </w:p>
        </w:tc>
        <w:tc>
          <w:tcPr>
            <w:tcW w:w="2694" w:type="dxa"/>
            <w:tcBorders/>
            <w:vAlign w:val="center"/>
          </w:tcPr>
          <w:p>
            <w:pPr>
              <w:pStyle w:val="TableContents"/>
              <w:widowControl w:val="false"/>
              <w:suppressLineNumbers/>
              <w:bidi w:val="0"/>
              <w:jc w:val="left"/>
              <w:rPr/>
            </w:pPr>
            <w:r>
              <w:rPr/>
              <w:t>this cycle's rating vs the last</w:t>
            </w:r>
          </w:p>
        </w:tc>
        <w:tc>
          <w:tcPr>
            <w:tcW w:w="2439" w:type="dxa"/>
            <w:tcBorders/>
            <w:vAlign w:val="center"/>
          </w:tcPr>
          <w:p>
            <w:pPr>
              <w:pStyle w:val="TableContents"/>
              <w:widowControl w:val="false"/>
              <w:suppressLineNumbers/>
              <w:bidi w:val="0"/>
              <w:jc w:val="left"/>
              <w:rPr/>
            </w:pPr>
            <w:r>
              <w:rPr/>
              <w:t>who left</w:t>
            </w:r>
          </w:p>
        </w:tc>
      </w:tr>
      <w:tr>
        <w:trPr/>
        <w:tc>
          <w:tcPr>
            <w:tcW w:w="2607" w:type="dxa"/>
            <w:tcBorders/>
            <w:vAlign w:val="center"/>
          </w:tcPr>
          <w:p>
            <w:pPr>
              <w:pStyle w:val="TableContents"/>
              <w:bidi w:val="0"/>
              <w:jc w:val="left"/>
              <w:rPr>
                <w:b/>
              </w:rPr>
            </w:pPr>
            <w:r>
              <w:rPr>
                <w:b/>
              </w:rPr>
              <w:t>Headline requirement</w:t>
            </w:r>
          </w:p>
        </w:tc>
        <w:tc>
          <w:tcPr>
            <w:tcW w:w="2798" w:type="dxa"/>
            <w:tcBorders/>
            <w:vAlign w:val="center"/>
          </w:tcPr>
          <w:p>
            <w:pPr>
              <w:pStyle w:val="TableContents"/>
              <w:widowControl w:val="false"/>
              <w:suppressLineNumbers/>
              <w:bidi w:val="0"/>
              <w:jc w:val="left"/>
              <w:rPr/>
            </w:pPr>
            <w:r>
              <w:rPr/>
              <w:t>120 promotions on record</w:t>
            </w:r>
          </w:p>
        </w:tc>
        <w:tc>
          <w:tcPr>
            <w:tcW w:w="2694" w:type="dxa"/>
            <w:tcBorders/>
            <w:vAlign w:val="center"/>
          </w:tcPr>
          <w:p>
            <w:pPr>
              <w:pStyle w:val="TableContents"/>
              <w:widowControl w:val="false"/>
              <w:suppressLineNumbers/>
              <w:bidi w:val="0"/>
              <w:jc w:val="left"/>
              <w:rPr/>
            </w:pPr>
            <w:r>
              <w:rPr/>
              <w:t>200 cycle-to-cycle comparisons</w:t>
            </w:r>
          </w:p>
        </w:tc>
        <w:tc>
          <w:tcPr>
            <w:tcW w:w="2439" w:type="dxa"/>
            <w:tcBorders/>
            <w:vAlign w:val="center"/>
          </w:tcPr>
          <w:p>
            <w:pPr>
              <w:pStyle w:val="TableContents"/>
              <w:widowControl w:val="false"/>
              <w:suppressLineNumbers/>
              <w:bidi w:val="0"/>
              <w:jc w:val="left"/>
              <w:rPr/>
            </w:pPr>
            <w:r>
              <w:rPr/>
              <w:t>80 departures on record</w:t>
            </w:r>
          </w:p>
        </w:tc>
      </w:tr>
      <w:tr>
        <w:trPr/>
        <w:tc>
          <w:tcPr>
            <w:tcW w:w="2607" w:type="dxa"/>
            <w:tcBorders/>
            <w:vAlign w:val="center"/>
          </w:tcPr>
          <w:p>
            <w:pPr>
              <w:pStyle w:val="TableContents"/>
              <w:bidi w:val="0"/>
              <w:jc w:val="left"/>
              <w:rPr>
                <w:b/>
              </w:rPr>
            </w:pPr>
            <w:r>
              <w:rPr>
                <w:b/>
              </w:rPr>
              <w:t>Its distinctive one</w:t>
            </w:r>
          </w:p>
        </w:tc>
        <w:tc>
          <w:tcPr>
            <w:tcW w:w="2798" w:type="dxa"/>
            <w:tcBorders/>
            <w:vAlign w:val="center"/>
          </w:tcPr>
          <w:p>
            <w:pPr>
              <w:pStyle w:val="TableContents"/>
              <w:widowControl w:val="false"/>
              <w:suppressLineNumbers/>
              <w:bidi w:val="0"/>
              <w:jc w:val="left"/>
              <w:rPr/>
            </w:pPr>
            <w:r>
              <w:rPr/>
              <w:t>Balance between promoted and not-promoted — a model shown only successes learns nothing</w:t>
            </w:r>
          </w:p>
        </w:tc>
        <w:tc>
          <w:tcPr>
            <w:tcW w:w="2694" w:type="dxa"/>
            <w:tcBorders/>
            <w:vAlign w:val="center"/>
          </w:tcPr>
          <w:p>
            <w:pPr>
              <w:pStyle w:val="TableContents"/>
              <w:widowControl w:val="false"/>
              <w:suppressLineNumbers/>
              <w:bidi w:val="0"/>
              <w:jc w:val="left"/>
              <w:rPr/>
            </w:pPr>
            <w:r>
              <w:rPr/>
              <w:t>30 people with three or more appraisals — two points cannot show a trajectory</w:t>
            </w:r>
          </w:p>
        </w:tc>
        <w:tc>
          <w:tcPr>
            <w:tcW w:w="2439" w:type="dxa"/>
            <w:tcBorders/>
            <w:vAlign w:val="center"/>
          </w:tcPr>
          <w:p>
            <w:pPr>
              <w:pStyle w:val="TableContents"/>
              <w:widowControl w:val="false"/>
              <w:suppressLineNumbers/>
              <w:bidi w:val="0"/>
              <w:jc w:val="left"/>
              <w:rPr/>
            </w:pPr>
            <w:r>
              <w:rPr/>
              <w:t>Every departure carrying a reason: a resignation and a redundancy are opposite events</w:t>
            </w:r>
          </w:p>
        </w:tc>
      </w:tr>
      <w:tr>
        <w:trPr/>
        <w:tc>
          <w:tcPr>
            <w:tcW w:w="2607" w:type="dxa"/>
            <w:tcBorders/>
            <w:vAlign w:val="center"/>
          </w:tcPr>
          <w:p>
            <w:pPr>
              <w:pStyle w:val="TableContents"/>
              <w:bidi w:val="0"/>
              <w:jc w:val="left"/>
              <w:rPr>
                <w:b/>
              </w:rPr>
            </w:pPr>
            <w:r>
              <w:rPr>
                <w:b/>
              </w:rPr>
              <w:t>Current stage</w:t>
            </w:r>
          </w:p>
        </w:tc>
        <w:tc>
          <w:tcPr>
            <w:tcW w:w="2798" w:type="dxa"/>
            <w:tcBorders/>
            <w:vAlign w:val="center"/>
          </w:tcPr>
          <w:p>
            <w:pPr>
              <w:pStyle w:val="TableContents"/>
              <w:widowControl w:val="false"/>
              <w:suppressLineNumbers/>
              <w:bidi w:val="0"/>
              <w:jc w:val="left"/>
              <w:rPr/>
            </w:pPr>
            <w:r>
              <w:rPr/>
              <w:t>Collecting</w:t>
            </w:r>
          </w:p>
        </w:tc>
        <w:tc>
          <w:tcPr>
            <w:tcW w:w="2694" w:type="dxa"/>
            <w:tcBorders/>
            <w:vAlign w:val="center"/>
          </w:tcPr>
          <w:p>
            <w:pPr>
              <w:pStyle w:val="TableContents"/>
              <w:widowControl w:val="false"/>
              <w:suppressLineNumbers/>
              <w:bidi w:val="0"/>
              <w:jc w:val="left"/>
              <w:rPr/>
            </w:pPr>
            <w:r>
              <w:rPr/>
              <w:t>Collecting</w:t>
            </w:r>
          </w:p>
        </w:tc>
        <w:tc>
          <w:tcPr>
            <w:tcW w:w="2439" w:type="dxa"/>
            <w:tcBorders/>
            <w:vAlign w:val="center"/>
          </w:tcPr>
          <w:p>
            <w:pPr>
              <w:pStyle w:val="TableContents"/>
              <w:widowControl w:val="false"/>
              <w:suppressLineNumbers/>
              <w:bidi w:val="0"/>
              <w:jc w:val="left"/>
              <w:rPr/>
            </w:pPr>
            <w:r>
              <w:rPr/>
              <w:t>Provisional</w:t>
            </w:r>
          </w:p>
        </w:tc>
      </w:tr>
    </w:tbl>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b/>
              </w:rPr>
              <w:t>Why Attrition is the odd one out.</w:t>
            </w:r>
            <w:r>
              <w:rPr/>
              <w:t xml:space="preserve"> Its scores are generated in the browser and never stored, so the link between prediction and outcome sits at zero. Waiting does not move that requirement — which is exactly why it reads </w:t>
            </w:r>
            <w:r>
              <w:rPr>
                <w:i/>
              </w:rPr>
              <w:t>provisional</w:t>
            </w:r>
            <w:r>
              <w:rPr/>
              <w:t xml:space="preserve"> where the other two read </w:t>
            </w:r>
            <w:r>
              <w:rPr>
                <w:i/>
              </w:rPr>
              <w:t>collecting</w:t>
            </w:r>
            <w:r>
              <w:rPr/>
              <w:t>. The panel is telling the truth about its own weakest surface.</w:t>
            </w:r>
          </w:p>
        </w:tc>
      </w:tr>
    </w:tbl>
    <w:p>
      <w:pPr>
        <w:pStyle w:val="Heading3"/>
        <w:bidi w:val="0"/>
        <w:jc w:val="left"/>
        <w:rPr/>
      </w:pPr>
      <w:r>
        <w:rPr/>
        <w:t>How to read the requirement ledger</w:t>
      </w:r>
    </w:p>
    <w:p>
      <w:pPr>
        <w:pStyle w:val="BodyText"/>
        <w:bidi w:val="0"/>
        <w:jc w:val="left"/>
        <w:rPr/>
      </w:pPr>
      <w:r>
        <w:rPr/>
        <w:t xml:space="preserve">Each row is one requirement with a progress figure like </w:t>
      </w:r>
      <w:r>
        <w:rPr>
          <w:rStyle w:val="SourceText"/>
        </w:rPr>
        <w:t>18 / 120</w:t>
      </w:r>
      <w:r>
        <w:rPr/>
        <w:t xml:space="preserve">. Click a row and it opens a drill-down explaining </w:t>
      </w:r>
      <w:r>
        <w:rPr>
          <w:b/>
        </w:rPr>
        <w:t>why that threshold</w:t>
      </w:r>
      <w:r>
        <w:rPr/>
        <w:t xml:space="preserve"> — usually a rule of thumb like 10–20 recorded outcomes per input the model uses. Below the ledger, the panel also lists </w:t>
      </w:r>
      <w:r>
        <w:rPr>
          <w:b/>
        </w:rPr>
        <w:t>every input the score uses</w:t>
      </w:r>
      <w:r>
        <w:rPr/>
        <w:t>, grouped three ways:</w:t>
      </w:r>
    </w:p>
    <w:tbl>
      <w:tblPr>
        <w:tblW w:w="5000" w:type="pct"/>
        <w:jc w:val="left"/>
        <w:tblInd w:w="90" w:type="dxa"/>
        <w:tblLayout w:type="fixed"/>
        <w:tblCellMar>
          <w:top w:w="90" w:type="dxa"/>
          <w:left w:w="90" w:type="dxa"/>
          <w:bottom w:w="90" w:type="dxa"/>
          <w:right w:w="90" w:type="dxa"/>
        </w:tblCellMar>
      </w:tblPr>
      <w:tblGrid>
        <w:gridCol w:w="3370"/>
        <w:gridCol w:w="3036"/>
        <w:gridCol w:w="4132"/>
      </w:tblGrid>
      <w:tr>
        <w:trPr/>
        <w:tc>
          <w:tcPr>
            <w:tcW w:w="3370" w:type="dxa"/>
            <w:tcBorders/>
            <w:vAlign w:val="center"/>
          </w:tcPr>
          <w:p>
            <w:pPr>
              <w:pStyle w:val="TableHeading"/>
              <w:suppressLineNumbers/>
              <w:shd w:fill="0F2044" w:val="clear"/>
              <w:bidi w:val="0"/>
              <w:jc w:val="left"/>
              <w:rPr/>
            </w:pPr>
            <w:r>
              <w:rPr/>
              <w:t>State</w:t>
            </w:r>
          </w:p>
        </w:tc>
        <w:tc>
          <w:tcPr>
            <w:tcW w:w="3036" w:type="dxa"/>
            <w:tcBorders/>
            <w:vAlign w:val="center"/>
          </w:tcPr>
          <w:p>
            <w:pPr>
              <w:pStyle w:val="TableHeading"/>
              <w:suppressLineNumbers/>
              <w:shd w:fill="0F2044" w:val="clear"/>
              <w:bidi w:val="0"/>
              <w:jc w:val="left"/>
              <w:rPr/>
            </w:pPr>
            <w:r>
              <w:rPr/>
              <w:t>Meaning</w:t>
            </w:r>
          </w:p>
        </w:tc>
        <w:tc>
          <w:tcPr>
            <w:tcW w:w="4132" w:type="dxa"/>
            <w:tcBorders/>
            <w:vAlign w:val="center"/>
          </w:tcPr>
          <w:p>
            <w:pPr>
              <w:pStyle w:val="TableHeading"/>
              <w:suppressLineNumbers/>
              <w:shd w:fill="0F2044" w:val="clear"/>
              <w:bidi w:val="0"/>
              <w:jc w:val="left"/>
              <w:rPr/>
            </w:pPr>
            <w:r>
              <w:rPr/>
              <w:t>What you would do</w:t>
            </w:r>
          </w:p>
        </w:tc>
      </w:tr>
      <w:tr>
        <w:trPr/>
        <w:tc>
          <w:tcPr>
            <w:tcW w:w="3370" w:type="dxa"/>
            <w:tcBorders/>
            <w:vAlign w:val="center"/>
          </w:tcPr>
          <w:p>
            <w:pPr>
              <w:pStyle w:val="TableContents"/>
              <w:bidi w:val="0"/>
              <w:jc w:val="left"/>
              <w:rPr>
                <w:b/>
              </w:rPr>
            </w:pPr>
            <w:r>
              <w:rPr>
                <w:b/>
              </w:rPr>
              <w:t>Used now</w:t>
            </w:r>
          </w:p>
        </w:tc>
        <w:tc>
          <w:tcPr>
            <w:tcW w:w="3036" w:type="dxa"/>
            <w:tcBorders/>
            <w:vAlign w:val="center"/>
          </w:tcPr>
          <w:p>
            <w:pPr>
              <w:pStyle w:val="TableContents"/>
              <w:widowControl w:val="false"/>
              <w:suppressLineNumbers/>
              <w:bidi w:val="0"/>
              <w:jc w:val="left"/>
              <w:rPr/>
            </w:pPr>
            <w:r>
              <w:rPr/>
              <w:t>Read from your records and fed into every score</w:t>
            </w:r>
          </w:p>
        </w:tc>
        <w:tc>
          <w:tcPr>
            <w:tcW w:w="4132" w:type="dxa"/>
            <w:tcBorders/>
            <w:vAlign w:val="center"/>
          </w:tcPr>
          <w:p>
            <w:pPr>
              <w:pStyle w:val="TableContents"/>
              <w:widowControl w:val="false"/>
              <w:suppressLineNumbers/>
              <w:bidi w:val="0"/>
              <w:jc w:val="left"/>
              <w:rPr/>
            </w:pPr>
            <w:r>
              <w:rPr/>
              <w:t>Nothing — keep the data clean</w:t>
            </w:r>
          </w:p>
        </w:tc>
      </w:tr>
      <w:tr>
        <w:trPr/>
        <w:tc>
          <w:tcPr>
            <w:tcW w:w="3370" w:type="dxa"/>
            <w:tcBorders/>
            <w:vAlign w:val="center"/>
          </w:tcPr>
          <w:p>
            <w:pPr>
              <w:pStyle w:val="TableContents"/>
              <w:bidi w:val="0"/>
              <w:jc w:val="left"/>
              <w:rPr>
                <w:b/>
              </w:rPr>
            </w:pPr>
            <w:r>
              <w:rPr>
                <w:b/>
              </w:rPr>
              <w:t>Recorded, not used</w:t>
            </w:r>
          </w:p>
        </w:tc>
        <w:tc>
          <w:tcPr>
            <w:tcW w:w="3036" w:type="dxa"/>
            <w:tcBorders/>
            <w:vAlign w:val="center"/>
          </w:tcPr>
          <w:p>
            <w:pPr>
              <w:pStyle w:val="TableContents"/>
              <w:widowControl w:val="false"/>
              <w:suppressLineNumbers/>
              <w:bidi w:val="0"/>
              <w:jc w:val="left"/>
              <w:rPr/>
            </w:pPr>
            <w:r>
              <w:rPr/>
              <w:t>The system already holds it; wiring it in needs no new data entry</w:t>
            </w:r>
          </w:p>
        </w:tc>
        <w:tc>
          <w:tcPr>
            <w:tcW w:w="4132" w:type="dxa"/>
            <w:tcBorders/>
            <w:vAlign w:val="center"/>
          </w:tcPr>
          <w:p>
            <w:pPr>
              <w:pStyle w:val="TableContents"/>
              <w:widowControl w:val="false"/>
              <w:suppressLineNumbers/>
              <w:bidi w:val="0"/>
              <w:jc w:val="left"/>
              <w:rPr/>
            </w:pPr>
            <w:r>
              <w:rPr/>
              <w:t>A development task, not a data task</w:t>
            </w:r>
          </w:p>
        </w:tc>
      </w:tr>
      <w:tr>
        <w:trPr/>
        <w:tc>
          <w:tcPr>
            <w:tcW w:w="3370" w:type="dxa"/>
            <w:tcBorders/>
            <w:vAlign w:val="center"/>
          </w:tcPr>
          <w:p>
            <w:pPr>
              <w:pStyle w:val="TableContents"/>
              <w:bidi w:val="0"/>
              <w:jc w:val="left"/>
              <w:rPr>
                <w:b/>
              </w:rPr>
            </w:pPr>
            <w:r>
              <w:rPr>
                <w:b/>
              </w:rPr>
              <w:t>Not recorded anywhere</w:t>
            </w:r>
          </w:p>
        </w:tc>
        <w:tc>
          <w:tcPr>
            <w:tcW w:w="3036" w:type="dxa"/>
            <w:tcBorders/>
            <w:vAlign w:val="center"/>
          </w:tcPr>
          <w:p>
            <w:pPr>
              <w:pStyle w:val="TableContents"/>
              <w:widowControl w:val="false"/>
              <w:suppressLineNumbers/>
              <w:bidi w:val="0"/>
              <w:jc w:val="left"/>
              <w:rPr/>
            </w:pPr>
            <w:r>
              <w:rPr/>
              <w:t>No module produces it</w:t>
            </w:r>
          </w:p>
        </w:tc>
        <w:tc>
          <w:tcPr>
            <w:tcW w:w="4132" w:type="dxa"/>
            <w:tcBorders/>
            <w:vAlign w:val="center"/>
          </w:tcPr>
          <w:p>
            <w:pPr>
              <w:pStyle w:val="TableContents"/>
              <w:widowControl w:val="false"/>
              <w:suppressLineNumbers/>
              <w:bidi w:val="0"/>
              <w:jc w:val="left"/>
              <w:rPr/>
            </w:pPr>
            <w:r>
              <w:rPr/>
              <w:t>Would need a new field or module first</w:t>
            </w:r>
          </w:p>
        </w:tc>
      </w:tr>
    </w:tbl>
    <w:p>
      <w:pPr>
        <w:pStyle w:val="Heading2"/>
        <w:bidi w:val="0"/>
        <w:jc w:val="left"/>
        <w:rPr/>
      </w:pPr>
      <w:r>
        <w:rPr/>
        <w:t>4.7 "Can I trust these numbers?" — the answer to give</w:t>
      </w:r>
    </w:p>
    <w:p>
      <w:pPr>
        <w:pStyle w:val="BodyText"/>
        <w:bidi w:val="0"/>
        <w:jc w:val="left"/>
        <w:rPr/>
      </w:pPr>
      <w:r>
        <w:rPr/>
        <w:t>If someone asks this in a demo or a defence, the correct answer is not "yes" and not "no". It is:</w:t>
      </w:r>
    </w:p>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i/>
              </w:rPr>
              <w:t xml:space="preserve">"Not yet as predictions about this workforce — and the system says so itself rather than hiding it. What is proven today is the full pipeline: real HR data mapped to a feature space, scored by a trained model, explained per person without touching protected attributes, and persisted with an audit snapshot. What is deliberately withheld is the claim that the numbers describe </w:t>
            </w:r>
            <w:r>
              <w:rPr/>
              <w:t xml:space="preserve">this </w:t>
            </w:r>
            <w:r>
              <w:rPr>
                <w:i/>
              </w:rPr>
              <w:t>company. The graduation gate names exactly what is missing, how far along it is, and refuses to retrain until it is there."</w:t>
            </w:r>
          </w:p>
        </w:tc>
      </w:tr>
    </w:tbl>
    <w:p>
      <w:pPr>
        <w:pStyle w:val="BodyText"/>
        <w:bidi w:val="0"/>
        <w:jc w:val="left"/>
        <w:rPr/>
      </w:pPr>
      <w:r>
        <w:rPr/>
        <w:t>That is a stronger position than a confident number would be, and it is checkable — everything in it is on screen.</w:t>
      </w:r>
    </w:p>
    <w:p>
      <w:pPr>
        <w:pStyle w:val="Heading2"/>
        <w:bidi w:val="0"/>
        <w:jc w:val="left"/>
        <w:rPr/>
      </w:pPr>
      <w:r>
        <w:rPr/>
        <w:t>4.8 Predictive test checklist</w:t>
      </w:r>
    </w:p>
    <w:tbl>
      <w:tblPr>
        <w:tblW w:w="5000" w:type="pct"/>
        <w:jc w:val="left"/>
        <w:tblInd w:w="90" w:type="dxa"/>
        <w:tblLayout w:type="fixed"/>
        <w:tblCellMar>
          <w:top w:w="90" w:type="dxa"/>
          <w:left w:w="90" w:type="dxa"/>
          <w:bottom w:w="90" w:type="dxa"/>
          <w:right w:w="90" w:type="dxa"/>
        </w:tblCellMar>
      </w:tblPr>
      <w:tblGrid>
        <w:gridCol w:w="1981"/>
        <w:gridCol w:w="4281"/>
        <w:gridCol w:w="4276"/>
      </w:tblGrid>
      <w:tr>
        <w:trPr/>
        <w:tc>
          <w:tcPr>
            <w:tcW w:w="1981" w:type="dxa"/>
            <w:tcBorders/>
            <w:vAlign w:val="center"/>
          </w:tcPr>
          <w:p>
            <w:pPr>
              <w:pStyle w:val="TableHeading"/>
              <w:suppressLineNumbers/>
              <w:shd w:fill="0F2044" w:val="clear"/>
              <w:bidi w:val="0"/>
              <w:jc w:val="left"/>
              <w:rPr/>
            </w:pPr>
            <w:r>
              <w:rPr/>
              <w:t>#</w:t>
            </w:r>
          </w:p>
        </w:tc>
        <w:tc>
          <w:tcPr>
            <w:tcW w:w="4281" w:type="dxa"/>
            <w:tcBorders/>
            <w:vAlign w:val="center"/>
          </w:tcPr>
          <w:p>
            <w:pPr>
              <w:pStyle w:val="TableHeading"/>
              <w:suppressLineNumbers/>
              <w:shd w:fill="0F2044" w:val="clear"/>
              <w:bidi w:val="0"/>
              <w:jc w:val="left"/>
              <w:rPr/>
            </w:pPr>
            <w:r>
              <w:rPr/>
              <w:t>Check</w:t>
            </w:r>
          </w:p>
        </w:tc>
        <w:tc>
          <w:tcPr>
            <w:tcW w:w="4276" w:type="dxa"/>
            <w:tcBorders/>
            <w:vAlign w:val="center"/>
          </w:tcPr>
          <w:p>
            <w:pPr>
              <w:pStyle w:val="TableHeading"/>
              <w:suppressLineNumbers/>
              <w:shd w:fill="0F2044" w:val="clear"/>
              <w:bidi w:val="0"/>
              <w:jc w:val="left"/>
              <w:rPr/>
            </w:pPr>
            <w:r>
              <w:rPr/>
              <w:t>Pass looks like</w:t>
            </w:r>
          </w:p>
        </w:tc>
      </w:tr>
      <w:tr>
        <w:trPr/>
        <w:tc>
          <w:tcPr>
            <w:tcW w:w="1981" w:type="dxa"/>
            <w:tcBorders/>
            <w:vAlign w:val="center"/>
          </w:tcPr>
          <w:p>
            <w:pPr>
              <w:pStyle w:val="TableContents"/>
              <w:widowControl w:val="false"/>
              <w:suppressLineNumbers/>
              <w:bidi w:val="0"/>
              <w:jc w:val="left"/>
              <w:rPr/>
            </w:pPr>
            <w:r>
              <w:rPr/>
              <w:t>1</w:t>
            </w:r>
          </w:p>
        </w:tc>
        <w:tc>
          <w:tcPr>
            <w:tcW w:w="4281" w:type="dxa"/>
            <w:tcBorders/>
            <w:vAlign w:val="center"/>
          </w:tcPr>
          <w:p>
            <w:pPr>
              <w:pStyle w:val="TableContents"/>
              <w:widowControl w:val="false"/>
              <w:suppressLineNumbers/>
              <w:bidi w:val="0"/>
              <w:jc w:val="left"/>
              <w:rPr/>
            </w:pPr>
            <w:r>
              <w:rPr/>
              <w:t>Run an assessment</w:t>
            </w:r>
          </w:p>
        </w:tc>
        <w:tc>
          <w:tcPr>
            <w:tcW w:w="4276" w:type="dxa"/>
            <w:tcBorders/>
            <w:vAlign w:val="center"/>
          </w:tcPr>
          <w:p>
            <w:pPr>
              <w:pStyle w:val="TableContents"/>
              <w:widowControl w:val="false"/>
              <w:suppressLineNumbers/>
              <w:bidi w:val="0"/>
              <w:jc w:val="left"/>
              <w:rPr/>
            </w:pPr>
            <w:r>
              <w:rPr/>
              <w:t>Every active employee gets a score, a tier and factors</w:t>
            </w:r>
          </w:p>
        </w:tc>
      </w:tr>
      <w:tr>
        <w:trPr/>
        <w:tc>
          <w:tcPr>
            <w:tcW w:w="1981" w:type="dxa"/>
            <w:tcBorders/>
            <w:vAlign w:val="center"/>
          </w:tcPr>
          <w:p>
            <w:pPr>
              <w:pStyle w:val="TableContents"/>
              <w:widowControl w:val="false"/>
              <w:suppressLineNumbers/>
              <w:bidi w:val="0"/>
              <w:jc w:val="left"/>
              <w:rPr/>
            </w:pPr>
            <w:r>
              <w:rPr/>
              <w:t>2</w:t>
            </w:r>
          </w:p>
        </w:tc>
        <w:tc>
          <w:tcPr>
            <w:tcW w:w="4281" w:type="dxa"/>
            <w:tcBorders/>
            <w:vAlign w:val="center"/>
          </w:tcPr>
          <w:p>
            <w:pPr>
              <w:pStyle w:val="TableContents"/>
              <w:widowControl w:val="false"/>
              <w:suppressLineNumbers/>
              <w:bidi w:val="0"/>
              <w:jc w:val="left"/>
              <w:rPr/>
            </w:pPr>
            <w:r>
              <w:rPr/>
              <w:t>Tier boundaries</w:t>
            </w:r>
          </w:p>
        </w:tc>
        <w:tc>
          <w:tcPr>
            <w:tcW w:w="4276" w:type="dxa"/>
            <w:tcBorders/>
            <w:vAlign w:val="center"/>
          </w:tcPr>
          <w:p>
            <w:pPr>
              <w:pStyle w:val="TableContents"/>
              <w:widowControl w:val="false"/>
              <w:suppressLineNumbers/>
              <w:bidi w:val="0"/>
              <w:jc w:val="left"/>
              <w:rPr/>
            </w:pPr>
            <w:r>
              <w:rPr/>
              <w:t>A score of 66+ is High; 33–65 Medium; under 33 Low</w:t>
            </w:r>
          </w:p>
        </w:tc>
      </w:tr>
      <w:tr>
        <w:trPr/>
        <w:tc>
          <w:tcPr>
            <w:tcW w:w="1981" w:type="dxa"/>
            <w:tcBorders/>
            <w:vAlign w:val="center"/>
          </w:tcPr>
          <w:p>
            <w:pPr>
              <w:pStyle w:val="TableContents"/>
              <w:widowControl w:val="false"/>
              <w:suppressLineNumbers/>
              <w:bidi w:val="0"/>
              <w:jc w:val="left"/>
              <w:rPr/>
            </w:pPr>
            <w:r>
              <w:rPr/>
              <w:t>3</w:t>
            </w:r>
          </w:p>
        </w:tc>
        <w:tc>
          <w:tcPr>
            <w:tcW w:w="4281" w:type="dxa"/>
            <w:tcBorders/>
            <w:vAlign w:val="center"/>
          </w:tcPr>
          <w:p>
            <w:pPr>
              <w:pStyle w:val="TableContents"/>
              <w:widowControl w:val="false"/>
              <w:suppressLineNumbers/>
              <w:bidi w:val="0"/>
              <w:jc w:val="left"/>
              <w:rPr/>
            </w:pPr>
            <w:r>
              <w:rPr/>
              <w:t>Factor bars</w:t>
            </w:r>
          </w:p>
        </w:tc>
        <w:tc>
          <w:tcPr>
            <w:tcW w:w="4276" w:type="dxa"/>
            <w:tcBorders/>
            <w:vAlign w:val="center"/>
          </w:tcPr>
          <w:p>
            <w:pPr>
              <w:pStyle w:val="TableContents"/>
              <w:widowControl w:val="false"/>
              <w:suppressLineNumbers/>
              <w:bidi w:val="0"/>
              <w:jc w:val="left"/>
              <w:rPr/>
            </w:pPr>
            <w:r>
              <w:rPr/>
              <w:t>Green and red bars appear, and none of them is a protected attribute</w:t>
            </w:r>
          </w:p>
        </w:tc>
      </w:tr>
      <w:tr>
        <w:trPr/>
        <w:tc>
          <w:tcPr>
            <w:tcW w:w="1981" w:type="dxa"/>
            <w:tcBorders/>
            <w:vAlign w:val="center"/>
          </w:tcPr>
          <w:p>
            <w:pPr>
              <w:pStyle w:val="TableContents"/>
              <w:widowControl w:val="false"/>
              <w:suppressLineNumbers/>
              <w:bidi w:val="0"/>
              <w:jc w:val="left"/>
              <w:rPr/>
            </w:pPr>
            <w:r>
              <w:rPr/>
              <w:t>4</w:t>
            </w:r>
          </w:p>
        </w:tc>
        <w:tc>
          <w:tcPr>
            <w:tcW w:w="4281" w:type="dxa"/>
            <w:tcBorders/>
            <w:vAlign w:val="center"/>
          </w:tcPr>
          <w:p>
            <w:pPr>
              <w:pStyle w:val="TableContents"/>
              <w:widowControl w:val="false"/>
              <w:suppressLineNumbers/>
              <w:bidi w:val="0"/>
              <w:jc w:val="left"/>
              <w:rPr/>
            </w:pPr>
            <w:r>
              <w:rPr/>
              <w:t>Run a forecast</w:t>
            </w:r>
          </w:p>
        </w:tc>
        <w:tc>
          <w:tcPr>
            <w:tcW w:w="4276" w:type="dxa"/>
            <w:tcBorders/>
            <w:vAlign w:val="center"/>
          </w:tcPr>
          <w:p>
            <w:pPr>
              <w:pStyle w:val="TableContents"/>
              <w:widowControl w:val="false"/>
              <w:suppressLineNumbers/>
              <w:bidi w:val="0"/>
              <w:jc w:val="left"/>
              <w:rPr/>
            </w:pPr>
            <w:r>
              <w:rPr/>
              <w:t>Targets the next non-closed period; bands split at 60 and 80</w:t>
            </w:r>
          </w:p>
        </w:tc>
      </w:tr>
      <w:tr>
        <w:trPr/>
        <w:tc>
          <w:tcPr>
            <w:tcW w:w="1981" w:type="dxa"/>
            <w:tcBorders/>
            <w:vAlign w:val="center"/>
          </w:tcPr>
          <w:p>
            <w:pPr>
              <w:pStyle w:val="TableContents"/>
              <w:widowControl w:val="false"/>
              <w:suppressLineNumbers/>
              <w:bidi w:val="0"/>
              <w:jc w:val="left"/>
              <w:rPr/>
            </w:pPr>
            <w:r>
              <w:rPr/>
              <w:t>5</w:t>
            </w:r>
          </w:p>
        </w:tc>
        <w:tc>
          <w:tcPr>
            <w:tcW w:w="4281" w:type="dxa"/>
            <w:tcBorders/>
            <w:vAlign w:val="center"/>
          </w:tcPr>
          <w:p>
            <w:pPr>
              <w:pStyle w:val="TableContents"/>
              <w:widowControl w:val="false"/>
              <w:suppressLineNumbers/>
              <w:bidi w:val="0"/>
              <w:jc w:val="left"/>
              <w:rPr/>
            </w:pPr>
            <w:r>
              <w:rPr/>
              <w:t>Confidence</w:t>
            </w:r>
          </w:p>
        </w:tc>
        <w:tc>
          <w:tcPr>
            <w:tcW w:w="4276" w:type="dxa"/>
            <w:tcBorders/>
            <w:vAlign w:val="center"/>
          </w:tcPr>
          <w:p>
            <w:pPr>
              <w:pStyle w:val="TableContents"/>
              <w:widowControl w:val="false"/>
              <w:suppressLineNumbers/>
              <w:bidi w:val="0"/>
              <w:jc w:val="left"/>
              <w:rPr/>
            </w:pPr>
            <w:r>
              <w:rPr/>
              <w:t>An employee with sparse records shows a visibly lower confidence than a complete one</w:t>
            </w:r>
          </w:p>
        </w:tc>
      </w:tr>
      <w:tr>
        <w:trPr/>
        <w:tc>
          <w:tcPr>
            <w:tcW w:w="1981" w:type="dxa"/>
            <w:tcBorders/>
            <w:vAlign w:val="center"/>
          </w:tcPr>
          <w:p>
            <w:pPr>
              <w:pStyle w:val="TableContents"/>
              <w:widowControl w:val="false"/>
              <w:suppressLineNumbers/>
              <w:bidi w:val="0"/>
              <w:jc w:val="left"/>
              <w:rPr/>
            </w:pPr>
            <w:r>
              <w:rPr/>
              <w:t>6</w:t>
            </w:r>
          </w:p>
        </w:tc>
        <w:tc>
          <w:tcPr>
            <w:tcW w:w="4281" w:type="dxa"/>
            <w:tcBorders/>
            <w:vAlign w:val="center"/>
          </w:tcPr>
          <w:p>
            <w:pPr>
              <w:pStyle w:val="TableContents"/>
              <w:widowControl w:val="false"/>
              <w:suppressLineNumbers/>
              <w:bidi w:val="0"/>
              <w:jc w:val="left"/>
              <w:rPr/>
            </w:pPr>
            <w:r>
              <w:rPr/>
              <w:t>Trajectory</w:t>
            </w:r>
          </w:p>
        </w:tc>
        <w:tc>
          <w:tcPr>
            <w:tcW w:w="4276" w:type="dxa"/>
            <w:tcBorders/>
            <w:vAlign w:val="center"/>
          </w:tcPr>
          <w:p>
            <w:pPr>
              <w:pStyle w:val="TableContents"/>
              <w:widowControl w:val="false"/>
              <w:suppressLineNumbers/>
              <w:bidi w:val="0"/>
              <w:jc w:val="left"/>
              <w:rPr/>
            </w:pPr>
            <w:r>
              <w:rPr/>
              <w:t>Past actual ratings as a solid line, forecast as a dashed point</w:t>
            </w:r>
          </w:p>
        </w:tc>
      </w:tr>
      <w:tr>
        <w:trPr/>
        <w:tc>
          <w:tcPr>
            <w:tcW w:w="1981" w:type="dxa"/>
            <w:tcBorders/>
            <w:vAlign w:val="center"/>
          </w:tcPr>
          <w:p>
            <w:pPr>
              <w:pStyle w:val="TableContents"/>
              <w:widowControl w:val="false"/>
              <w:suppressLineNumbers/>
              <w:bidi w:val="0"/>
              <w:jc w:val="left"/>
              <w:rPr/>
            </w:pPr>
            <w:r>
              <w:rPr/>
              <w:t>7</w:t>
            </w:r>
          </w:p>
        </w:tc>
        <w:tc>
          <w:tcPr>
            <w:tcW w:w="4281" w:type="dxa"/>
            <w:tcBorders/>
            <w:vAlign w:val="center"/>
          </w:tcPr>
          <w:p>
            <w:pPr>
              <w:pStyle w:val="TableContents"/>
              <w:widowControl w:val="false"/>
              <w:suppressLineNumbers/>
              <w:bidi w:val="0"/>
              <w:jc w:val="left"/>
              <w:rPr/>
            </w:pPr>
            <w:r>
              <w:rPr/>
              <w:t>Service off</w:t>
            </w:r>
          </w:p>
        </w:tc>
        <w:tc>
          <w:tcPr>
            <w:tcW w:w="4276" w:type="dxa"/>
            <w:tcBorders/>
            <w:vAlign w:val="center"/>
          </w:tcPr>
          <w:p>
            <w:pPr>
              <w:pStyle w:val="TableContents"/>
              <w:widowControl w:val="false"/>
              <w:suppressLineNumbers/>
              <w:bidi w:val="0"/>
              <w:jc w:val="left"/>
              <w:rPr/>
            </w:pPr>
            <w:r>
              <w:rPr/>
              <w:t>Graceful banner, Run disabled, no technical detail leaked</w:t>
            </w:r>
          </w:p>
        </w:tc>
      </w:tr>
      <w:tr>
        <w:trPr/>
        <w:tc>
          <w:tcPr>
            <w:tcW w:w="1981" w:type="dxa"/>
            <w:tcBorders/>
            <w:vAlign w:val="center"/>
          </w:tcPr>
          <w:p>
            <w:pPr>
              <w:pStyle w:val="TableContents"/>
              <w:widowControl w:val="false"/>
              <w:suppressLineNumbers/>
              <w:bidi w:val="0"/>
              <w:jc w:val="left"/>
              <w:rPr/>
            </w:pPr>
            <w:r>
              <w:rPr/>
              <w:t>8</w:t>
            </w:r>
          </w:p>
        </w:tc>
        <w:tc>
          <w:tcPr>
            <w:tcW w:w="4281" w:type="dxa"/>
            <w:tcBorders/>
            <w:vAlign w:val="center"/>
          </w:tcPr>
          <w:p>
            <w:pPr>
              <w:pStyle w:val="TableContents"/>
              <w:widowControl w:val="false"/>
              <w:suppressLineNumbers/>
              <w:bidi w:val="0"/>
              <w:jc w:val="left"/>
              <w:rPr/>
            </w:pPr>
            <w:r>
              <w:rPr/>
              <w:t>History</w:t>
            </w:r>
          </w:p>
        </w:tc>
        <w:tc>
          <w:tcPr>
            <w:tcW w:w="4276" w:type="dxa"/>
            <w:tcBorders/>
            <w:vAlign w:val="center"/>
          </w:tcPr>
          <w:p>
            <w:pPr>
              <w:pStyle w:val="TableContents"/>
              <w:widowControl w:val="false"/>
              <w:suppressLineNumbers/>
              <w:bidi w:val="0"/>
              <w:jc w:val="left"/>
              <w:rPr/>
            </w:pPr>
            <w:r>
              <w:rPr/>
              <w:t>Past runs are selectable and deletable</w:t>
            </w:r>
          </w:p>
        </w:tc>
      </w:tr>
      <w:tr>
        <w:trPr/>
        <w:tc>
          <w:tcPr>
            <w:tcW w:w="1981" w:type="dxa"/>
            <w:tcBorders/>
            <w:vAlign w:val="center"/>
          </w:tcPr>
          <w:p>
            <w:pPr>
              <w:pStyle w:val="TableContents"/>
              <w:widowControl w:val="false"/>
              <w:suppressLineNumbers/>
              <w:bidi w:val="0"/>
              <w:jc w:val="left"/>
              <w:rPr/>
            </w:pPr>
            <w:r>
              <w:rPr/>
              <w:t>9</w:t>
            </w:r>
          </w:p>
        </w:tc>
        <w:tc>
          <w:tcPr>
            <w:tcW w:w="4281" w:type="dxa"/>
            <w:tcBorders/>
            <w:vAlign w:val="center"/>
          </w:tcPr>
          <w:p>
            <w:pPr>
              <w:pStyle w:val="TableContents"/>
              <w:widowControl w:val="false"/>
              <w:suppressLineNumbers/>
              <w:bidi w:val="0"/>
              <w:jc w:val="left"/>
              <w:rPr/>
            </w:pPr>
            <w:r>
              <w:rPr/>
              <w:t>Provenance panel</w:t>
            </w:r>
          </w:p>
        </w:tc>
        <w:tc>
          <w:tcPr>
            <w:tcW w:w="4276" w:type="dxa"/>
            <w:tcBorders/>
            <w:vAlign w:val="center"/>
          </w:tcPr>
          <w:p>
            <w:pPr>
              <w:pStyle w:val="TableContents"/>
              <w:widowControl w:val="false"/>
              <w:suppressLineNumbers/>
              <w:bidi w:val="0"/>
              <w:jc w:val="left"/>
              <w:rPr/>
            </w:pPr>
            <w:r>
              <w:rPr/>
              <w:t>Present on all three pages, with the correct stage per surface</w:t>
            </w:r>
          </w:p>
        </w:tc>
      </w:tr>
      <w:tr>
        <w:trPr/>
        <w:tc>
          <w:tcPr>
            <w:tcW w:w="1981" w:type="dxa"/>
            <w:tcBorders/>
            <w:vAlign w:val="center"/>
          </w:tcPr>
          <w:p>
            <w:pPr>
              <w:pStyle w:val="TableContents"/>
              <w:widowControl w:val="false"/>
              <w:suppressLineNumbers/>
              <w:bidi w:val="0"/>
              <w:jc w:val="left"/>
              <w:rPr/>
            </w:pPr>
            <w:r>
              <w:rPr/>
              <w:t>10</w:t>
            </w:r>
          </w:p>
        </w:tc>
        <w:tc>
          <w:tcPr>
            <w:tcW w:w="4281" w:type="dxa"/>
            <w:tcBorders/>
            <w:vAlign w:val="center"/>
          </w:tcPr>
          <w:p>
            <w:pPr>
              <w:pStyle w:val="TableContents"/>
              <w:widowControl w:val="false"/>
              <w:suppressLineNumbers/>
              <w:bidi w:val="0"/>
              <w:jc w:val="left"/>
              <w:rPr/>
            </w:pPr>
            <w:r>
              <w:rPr/>
              <w:t>Attrition honesty</w:t>
            </w:r>
          </w:p>
        </w:tc>
        <w:tc>
          <w:tcPr>
            <w:tcW w:w="4276" w:type="dxa"/>
            <w:tcBorders/>
            <w:vAlign w:val="center"/>
          </w:tcPr>
          <w:p>
            <w:pPr>
              <w:pStyle w:val="TableContents"/>
              <w:widowControl w:val="false"/>
              <w:suppressLineNumbers/>
              <w:bidi w:val="0"/>
              <w:jc w:val="left"/>
              <w:rPr/>
            </w:pPr>
            <w:r>
              <w:rPr/>
              <w:t>Marked provisional, and the page admits it is a demo</w:t>
            </w:r>
          </w:p>
        </w:tc>
      </w:tr>
    </w:tbl>
    <w:p>
      <w:pPr>
        <w:pStyle w:val="Heading1"/>
        <w:bidi w:val="0"/>
        <w:jc w:val="left"/>
        <w:rPr/>
      </w:pPr>
      <w:r>
        <w:rPr/>
        <w:t>Part 5 — Everything else, as checklists</w:t>
      </w:r>
    </w:p>
    <w:p>
      <w:pPr>
        <w:pStyle w:val="BodyText"/>
        <w:bidi w:val="0"/>
        <w:jc w:val="left"/>
        <w:rPr/>
      </w:pPr>
      <w:r>
        <w:rPr/>
        <w:t>These modules behave the way you would expect. Each is a short list of what to try and what should happen.</w:t>
      </w:r>
    </w:p>
    <w:p>
      <w:pPr>
        <w:pStyle w:val="Heading2"/>
        <w:bidi w:val="0"/>
        <w:jc w:val="left"/>
        <w:rPr/>
      </w:pPr>
      <w:r>
        <w:rPr/>
        <w:t>5.1 Company setup</w:t>
      </w:r>
    </w:p>
    <w:tbl>
      <w:tblPr>
        <w:tblW w:w="5000" w:type="pct"/>
        <w:jc w:val="left"/>
        <w:tblInd w:w="90" w:type="dxa"/>
        <w:tblLayout w:type="fixed"/>
        <w:tblCellMar>
          <w:top w:w="90" w:type="dxa"/>
          <w:left w:w="90" w:type="dxa"/>
          <w:bottom w:w="90" w:type="dxa"/>
          <w:right w:w="90" w:type="dxa"/>
        </w:tblCellMar>
      </w:tblPr>
      <w:tblGrid>
        <w:gridCol w:w="4908"/>
        <w:gridCol w:w="5630"/>
      </w:tblGrid>
      <w:tr>
        <w:trPr/>
        <w:tc>
          <w:tcPr>
            <w:tcW w:w="4908" w:type="dxa"/>
            <w:tcBorders/>
            <w:vAlign w:val="center"/>
          </w:tcPr>
          <w:p>
            <w:pPr>
              <w:pStyle w:val="TableHeading"/>
              <w:suppressLineNumbers/>
              <w:shd w:fill="0F2044" w:val="clear"/>
              <w:bidi w:val="0"/>
              <w:jc w:val="left"/>
              <w:rPr/>
            </w:pPr>
            <w:r>
              <w:rPr/>
              <w:t>Try</w:t>
            </w:r>
          </w:p>
        </w:tc>
        <w:tc>
          <w:tcPr>
            <w:tcW w:w="5630" w:type="dxa"/>
            <w:tcBorders/>
            <w:vAlign w:val="center"/>
          </w:tcPr>
          <w:p>
            <w:pPr>
              <w:pStyle w:val="TableHeading"/>
              <w:suppressLineNumbers/>
              <w:shd w:fill="0F2044" w:val="clear"/>
              <w:bidi w:val="0"/>
              <w:jc w:val="left"/>
              <w:rPr/>
            </w:pPr>
            <w:r>
              <w:rPr/>
              <w:t>Expect</w:t>
            </w:r>
          </w:p>
        </w:tc>
      </w:tr>
      <w:tr>
        <w:trPr/>
        <w:tc>
          <w:tcPr>
            <w:tcW w:w="4908" w:type="dxa"/>
            <w:tcBorders/>
            <w:vAlign w:val="center"/>
          </w:tcPr>
          <w:p>
            <w:pPr>
              <w:pStyle w:val="TableContents"/>
              <w:widowControl w:val="false"/>
              <w:suppressLineNumbers/>
              <w:bidi w:val="0"/>
              <w:jc w:val="left"/>
              <w:rPr/>
            </w:pPr>
            <w:r>
              <w:rPr/>
              <w:t>Edit the company profile</w:t>
            </w:r>
          </w:p>
        </w:tc>
        <w:tc>
          <w:tcPr>
            <w:tcW w:w="5630" w:type="dxa"/>
            <w:tcBorders/>
            <w:vAlign w:val="center"/>
          </w:tcPr>
          <w:p>
            <w:pPr>
              <w:pStyle w:val="TableContents"/>
              <w:widowControl w:val="false"/>
              <w:suppressLineNumbers/>
              <w:bidi w:val="0"/>
              <w:jc w:val="left"/>
              <w:rPr/>
            </w:pPr>
            <w:r>
              <w:rPr/>
              <w:t>Name, logo and details save and show in the sidebar</w:t>
            </w:r>
          </w:p>
        </w:tc>
      </w:tr>
      <w:tr>
        <w:trPr/>
        <w:tc>
          <w:tcPr>
            <w:tcW w:w="4908" w:type="dxa"/>
            <w:tcBorders/>
            <w:vAlign w:val="center"/>
          </w:tcPr>
          <w:p>
            <w:pPr>
              <w:pStyle w:val="TableContents"/>
              <w:widowControl w:val="false"/>
              <w:suppressLineNumbers/>
              <w:bidi w:val="0"/>
              <w:jc w:val="left"/>
              <w:rPr/>
            </w:pPr>
            <w:r>
              <w:rPr/>
              <w:t>Add a department and a position</w:t>
            </w:r>
          </w:p>
        </w:tc>
        <w:tc>
          <w:tcPr>
            <w:tcW w:w="5630" w:type="dxa"/>
            <w:tcBorders/>
            <w:vAlign w:val="center"/>
          </w:tcPr>
          <w:p>
            <w:pPr>
              <w:pStyle w:val="TableContents"/>
              <w:widowControl w:val="false"/>
              <w:suppressLineNumbers/>
              <w:bidi w:val="0"/>
              <w:jc w:val="left"/>
              <w:rPr/>
            </w:pPr>
            <w:r>
              <w:rPr/>
              <w:t>Both become selectable when creating an employee</w:t>
            </w:r>
          </w:p>
        </w:tc>
      </w:tr>
      <w:tr>
        <w:trPr/>
        <w:tc>
          <w:tcPr>
            <w:tcW w:w="4908" w:type="dxa"/>
            <w:tcBorders/>
            <w:vAlign w:val="center"/>
          </w:tcPr>
          <w:p>
            <w:pPr>
              <w:pStyle w:val="TableContents"/>
              <w:widowControl w:val="false"/>
              <w:suppressLineNumbers/>
              <w:bidi w:val="0"/>
              <w:jc w:val="left"/>
              <w:rPr/>
            </w:pPr>
            <w:r>
              <w:rPr/>
              <w:t>Set a work schedule and add a holiday</w:t>
            </w:r>
          </w:p>
        </w:tc>
        <w:tc>
          <w:tcPr>
            <w:tcW w:w="5630" w:type="dxa"/>
            <w:tcBorders/>
            <w:vAlign w:val="center"/>
          </w:tcPr>
          <w:p>
            <w:pPr>
              <w:pStyle w:val="TableContents"/>
              <w:widowControl w:val="false"/>
              <w:suppressLineNumbers/>
              <w:bidi w:val="0"/>
              <w:jc w:val="left"/>
              <w:rPr/>
            </w:pPr>
            <w:r>
              <w:rPr/>
              <w:t>Attendance uses the schedule to judge lateness; the holiday shows on the calendar</w:t>
            </w:r>
          </w:p>
        </w:tc>
      </w:tr>
    </w:tbl>
    <w:p>
      <w:pPr>
        <w:pStyle w:val="Heading2"/>
        <w:bidi w:val="0"/>
        <w:jc w:val="left"/>
        <w:rPr/>
      </w:pPr>
      <w:r>
        <w:rPr/>
        <w:t>5.2 Employees</w:t>
      </w:r>
    </w:p>
    <w:tbl>
      <w:tblPr>
        <w:tblW w:w="5000" w:type="pct"/>
        <w:jc w:val="left"/>
        <w:tblInd w:w="90" w:type="dxa"/>
        <w:tblLayout w:type="fixed"/>
        <w:tblCellMar>
          <w:top w:w="90" w:type="dxa"/>
          <w:left w:w="90" w:type="dxa"/>
          <w:bottom w:w="90" w:type="dxa"/>
          <w:right w:w="90" w:type="dxa"/>
        </w:tblCellMar>
      </w:tblPr>
      <w:tblGrid>
        <w:gridCol w:w="4296"/>
        <w:gridCol w:w="6242"/>
      </w:tblGrid>
      <w:tr>
        <w:trPr/>
        <w:tc>
          <w:tcPr>
            <w:tcW w:w="4296" w:type="dxa"/>
            <w:tcBorders/>
            <w:vAlign w:val="center"/>
          </w:tcPr>
          <w:p>
            <w:pPr>
              <w:pStyle w:val="TableHeading"/>
              <w:suppressLineNumbers/>
              <w:shd w:fill="0F2044" w:val="clear"/>
              <w:bidi w:val="0"/>
              <w:jc w:val="left"/>
              <w:rPr/>
            </w:pPr>
            <w:r>
              <w:rPr/>
              <w:t>Try</w:t>
            </w:r>
          </w:p>
        </w:tc>
        <w:tc>
          <w:tcPr>
            <w:tcW w:w="6242" w:type="dxa"/>
            <w:tcBorders/>
            <w:vAlign w:val="center"/>
          </w:tcPr>
          <w:p>
            <w:pPr>
              <w:pStyle w:val="TableHeading"/>
              <w:suppressLineNumbers/>
              <w:shd w:fill="0F2044" w:val="clear"/>
              <w:bidi w:val="0"/>
              <w:jc w:val="left"/>
              <w:rPr/>
            </w:pPr>
            <w:r>
              <w:rPr/>
              <w:t>Expect</w:t>
            </w:r>
          </w:p>
        </w:tc>
      </w:tr>
      <w:tr>
        <w:trPr/>
        <w:tc>
          <w:tcPr>
            <w:tcW w:w="4296" w:type="dxa"/>
            <w:tcBorders/>
            <w:vAlign w:val="center"/>
          </w:tcPr>
          <w:p>
            <w:pPr>
              <w:pStyle w:val="TableContents"/>
              <w:widowControl w:val="false"/>
              <w:suppressLineNumbers/>
              <w:bidi w:val="0"/>
              <w:jc w:val="left"/>
              <w:rPr/>
            </w:pPr>
            <w:r>
              <w:rPr/>
              <w:t>Create an employee</w:t>
            </w:r>
          </w:p>
        </w:tc>
        <w:tc>
          <w:tcPr>
            <w:tcW w:w="6242" w:type="dxa"/>
            <w:tcBorders/>
            <w:vAlign w:val="center"/>
          </w:tcPr>
          <w:p>
            <w:pPr>
              <w:pStyle w:val="TableContents"/>
              <w:widowControl w:val="false"/>
              <w:suppressLineNumbers/>
              <w:bidi w:val="0"/>
              <w:jc w:val="left"/>
              <w:rPr/>
            </w:pPr>
            <w:r>
              <w:rPr/>
              <w:t>Appears in the list with an auto-generated employee number</w:t>
            </w:r>
          </w:p>
        </w:tc>
      </w:tr>
      <w:tr>
        <w:trPr/>
        <w:tc>
          <w:tcPr>
            <w:tcW w:w="4296" w:type="dxa"/>
            <w:tcBorders/>
            <w:vAlign w:val="center"/>
          </w:tcPr>
          <w:p>
            <w:pPr>
              <w:pStyle w:val="TableContents"/>
              <w:widowControl w:val="false"/>
              <w:suppressLineNumbers/>
              <w:bidi w:val="0"/>
              <w:jc w:val="left"/>
              <w:rPr/>
            </w:pPr>
            <w:r>
              <w:rPr/>
              <w:t>Open one</w:t>
            </w:r>
          </w:p>
        </w:tc>
        <w:tc>
          <w:tcPr>
            <w:tcW w:w="6242" w:type="dxa"/>
            <w:tcBorders/>
            <w:vAlign w:val="center"/>
          </w:tcPr>
          <w:p>
            <w:pPr>
              <w:pStyle w:val="TableContents"/>
              <w:widowControl w:val="false"/>
              <w:suppressLineNumbers/>
              <w:bidi w:val="0"/>
              <w:jc w:val="left"/>
              <w:rPr/>
            </w:pPr>
            <w:r>
              <w:rPr/>
              <w:t>A centred modal with tabs: profile, performance, training, awards, events, documents, history</w:t>
            </w:r>
          </w:p>
        </w:tc>
      </w:tr>
      <w:tr>
        <w:trPr/>
        <w:tc>
          <w:tcPr>
            <w:tcW w:w="4296" w:type="dxa"/>
            <w:tcBorders/>
            <w:vAlign w:val="center"/>
          </w:tcPr>
          <w:p>
            <w:pPr>
              <w:pStyle w:val="TableContents"/>
              <w:widowControl w:val="false"/>
              <w:suppressLineNumbers/>
              <w:bidi w:val="0"/>
              <w:jc w:val="left"/>
              <w:rPr/>
            </w:pPr>
            <w:r>
              <w:rPr/>
              <w:t>Archive one</w:t>
            </w:r>
          </w:p>
        </w:tc>
        <w:tc>
          <w:tcPr>
            <w:tcW w:w="6242" w:type="dxa"/>
            <w:tcBorders/>
            <w:vAlign w:val="center"/>
          </w:tcPr>
          <w:p>
            <w:pPr>
              <w:pStyle w:val="TableContents"/>
              <w:widowControl w:val="false"/>
              <w:suppressLineNumbers/>
              <w:bidi w:val="0"/>
              <w:jc w:val="left"/>
              <w:rPr/>
            </w:pPr>
            <w:r>
              <w:rPr/>
              <w:t>Drops out of active lists; still reachable via the archived filter</w:t>
            </w:r>
          </w:p>
        </w:tc>
      </w:tr>
      <w:tr>
        <w:trPr/>
        <w:tc>
          <w:tcPr>
            <w:tcW w:w="4296" w:type="dxa"/>
            <w:tcBorders/>
            <w:vAlign w:val="center"/>
          </w:tcPr>
          <w:p>
            <w:pPr>
              <w:pStyle w:val="TableContents"/>
              <w:widowControl w:val="false"/>
              <w:suppressLineNumbers/>
              <w:bidi w:val="0"/>
              <w:jc w:val="left"/>
              <w:rPr/>
            </w:pPr>
            <w:r>
              <w:rPr/>
              <w:t>Import from CSV</w:t>
            </w:r>
          </w:p>
        </w:tc>
        <w:tc>
          <w:tcPr>
            <w:tcW w:w="6242" w:type="dxa"/>
            <w:tcBorders/>
            <w:vAlign w:val="center"/>
          </w:tcPr>
          <w:p>
            <w:pPr>
              <w:pStyle w:val="TableContents"/>
              <w:widowControl w:val="false"/>
              <w:suppressLineNumbers/>
              <w:bidi w:val="0"/>
              <w:jc w:val="left"/>
              <w:rPr/>
            </w:pPr>
            <w:r>
              <w:rPr/>
              <w:t>Valid rows import; invalid rows are reported, not silently dropped</w:t>
            </w:r>
          </w:p>
        </w:tc>
      </w:tr>
    </w:tbl>
    <w:p>
      <w:pPr>
        <w:pStyle w:val="Heading2"/>
        <w:bidi w:val="0"/>
        <w:jc w:val="left"/>
        <w:rPr/>
      </w:pPr>
      <w:r>
        <w:rPr/>
        <w:t>5.3 Recruitment</w:t>
      </w:r>
    </w:p>
    <w:tbl>
      <w:tblPr>
        <w:tblW w:w="5000" w:type="pct"/>
        <w:jc w:val="left"/>
        <w:tblInd w:w="90" w:type="dxa"/>
        <w:tblLayout w:type="fixed"/>
        <w:tblCellMar>
          <w:top w:w="90" w:type="dxa"/>
          <w:left w:w="90" w:type="dxa"/>
          <w:bottom w:w="90" w:type="dxa"/>
          <w:right w:w="90" w:type="dxa"/>
        </w:tblCellMar>
      </w:tblPr>
      <w:tblGrid>
        <w:gridCol w:w="4508"/>
        <w:gridCol w:w="6030"/>
      </w:tblGrid>
      <w:tr>
        <w:trPr/>
        <w:tc>
          <w:tcPr>
            <w:tcW w:w="4508" w:type="dxa"/>
            <w:tcBorders/>
            <w:vAlign w:val="center"/>
          </w:tcPr>
          <w:p>
            <w:pPr>
              <w:pStyle w:val="TableHeading"/>
              <w:suppressLineNumbers/>
              <w:shd w:fill="0F2044" w:val="clear"/>
              <w:bidi w:val="0"/>
              <w:jc w:val="left"/>
              <w:rPr/>
            </w:pPr>
            <w:r>
              <w:rPr/>
              <w:t>Try</w:t>
            </w:r>
          </w:p>
        </w:tc>
        <w:tc>
          <w:tcPr>
            <w:tcW w:w="6030" w:type="dxa"/>
            <w:tcBorders/>
            <w:vAlign w:val="center"/>
          </w:tcPr>
          <w:p>
            <w:pPr>
              <w:pStyle w:val="TableHeading"/>
              <w:suppressLineNumbers/>
              <w:shd w:fill="0F2044" w:val="clear"/>
              <w:bidi w:val="0"/>
              <w:jc w:val="left"/>
              <w:rPr/>
            </w:pPr>
            <w:r>
              <w:rPr/>
              <w:t>Expect</w:t>
            </w:r>
          </w:p>
        </w:tc>
      </w:tr>
      <w:tr>
        <w:trPr/>
        <w:tc>
          <w:tcPr>
            <w:tcW w:w="4508" w:type="dxa"/>
            <w:tcBorders/>
            <w:vAlign w:val="center"/>
          </w:tcPr>
          <w:p>
            <w:pPr>
              <w:pStyle w:val="TableContents"/>
              <w:widowControl w:val="false"/>
              <w:suppressLineNumbers/>
              <w:bidi w:val="0"/>
              <w:jc w:val="left"/>
              <w:rPr/>
            </w:pPr>
            <w:r>
              <w:rPr/>
              <w:t>Create a job posting and publish it</w:t>
            </w:r>
          </w:p>
        </w:tc>
        <w:tc>
          <w:tcPr>
            <w:tcW w:w="6030" w:type="dxa"/>
            <w:tcBorders/>
            <w:vAlign w:val="center"/>
          </w:tcPr>
          <w:p>
            <w:pPr>
              <w:pStyle w:val="TableContents"/>
              <w:widowControl w:val="false"/>
              <w:suppressLineNumbers/>
              <w:bidi w:val="0"/>
              <w:jc w:val="left"/>
              <w:rPr/>
            </w:pPr>
            <w:r>
              <w:rPr/>
              <w:t>Appears on the public careers page</w:t>
            </w:r>
          </w:p>
        </w:tc>
      </w:tr>
      <w:tr>
        <w:trPr/>
        <w:tc>
          <w:tcPr>
            <w:tcW w:w="4508" w:type="dxa"/>
            <w:tcBorders/>
            <w:vAlign w:val="center"/>
          </w:tcPr>
          <w:p>
            <w:pPr>
              <w:pStyle w:val="TableContents"/>
              <w:widowControl w:val="false"/>
              <w:suppressLineNumbers/>
              <w:bidi w:val="0"/>
              <w:jc w:val="left"/>
              <w:rPr/>
            </w:pPr>
            <w:r>
              <w:rPr/>
              <w:t>Apply through the careers page</w:t>
            </w:r>
          </w:p>
        </w:tc>
        <w:tc>
          <w:tcPr>
            <w:tcW w:w="6030" w:type="dxa"/>
            <w:tcBorders/>
            <w:vAlign w:val="center"/>
          </w:tcPr>
          <w:p>
            <w:pPr>
              <w:pStyle w:val="TableContents"/>
              <w:widowControl w:val="false"/>
              <w:suppressLineNumbers/>
              <w:bidi w:val="0"/>
              <w:jc w:val="left"/>
              <w:rPr/>
            </w:pPr>
            <w:r>
              <w:rPr/>
              <w:t>The applicant lands in the pipeline at "Applied"</w:t>
            </w:r>
          </w:p>
        </w:tc>
      </w:tr>
      <w:tr>
        <w:trPr/>
        <w:tc>
          <w:tcPr>
            <w:tcW w:w="4508" w:type="dxa"/>
            <w:tcBorders/>
            <w:vAlign w:val="center"/>
          </w:tcPr>
          <w:p>
            <w:pPr>
              <w:pStyle w:val="TableContents"/>
              <w:widowControl w:val="false"/>
              <w:suppressLineNumbers/>
              <w:bidi w:val="0"/>
              <w:jc w:val="left"/>
              <w:rPr/>
            </w:pPr>
            <w:r>
              <w:rPr/>
              <w:t>Open a candidate</w:t>
            </w:r>
          </w:p>
        </w:tc>
        <w:tc>
          <w:tcPr>
            <w:tcW w:w="6030" w:type="dxa"/>
            <w:tcBorders/>
            <w:vAlign w:val="center"/>
          </w:tcPr>
          <w:p>
            <w:pPr>
              <w:pStyle w:val="TableContents"/>
              <w:widowControl w:val="false"/>
              <w:suppressLineNumbers/>
              <w:bidi w:val="0"/>
              <w:jc w:val="left"/>
              <w:rPr/>
            </w:pPr>
            <w:r>
              <w:rPr/>
              <w:t>Fit score, AI insights, stage stepper, interviews</w:t>
            </w:r>
          </w:p>
        </w:tc>
      </w:tr>
      <w:tr>
        <w:trPr/>
        <w:tc>
          <w:tcPr>
            <w:tcW w:w="4508" w:type="dxa"/>
            <w:tcBorders/>
            <w:vAlign w:val="center"/>
          </w:tcPr>
          <w:p>
            <w:pPr>
              <w:pStyle w:val="TableContents"/>
              <w:widowControl w:val="false"/>
              <w:suppressLineNumbers/>
              <w:bidi w:val="0"/>
              <w:jc w:val="left"/>
              <w:rPr/>
            </w:pPr>
            <w:r>
              <w:rPr/>
              <w:t>Advance to Offer, then hire</w:t>
            </w:r>
          </w:p>
        </w:tc>
        <w:tc>
          <w:tcPr>
            <w:tcW w:w="6030" w:type="dxa"/>
            <w:tcBorders/>
            <w:vAlign w:val="center"/>
          </w:tcPr>
          <w:p>
            <w:pPr>
              <w:pStyle w:val="TableContents"/>
              <w:widowControl w:val="false"/>
              <w:suppressLineNumbers/>
              <w:bidi w:val="0"/>
              <w:jc w:val="left"/>
              <w:rPr/>
            </w:pPr>
            <w:r>
              <w:rPr/>
              <w:t>Hiring creates a real employee record</w:t>
            </w:r>
          </w:p>
        </w:tc>
      </w:tr>
    </w:tbl>
    <w:p>
      <w:pPr>
        <w:pStyle w:val="Heading2"/>
        <w:bidi w:val="0"/>
        <w:jc w:val="left"/>
        <w:rPr/>
      </w:pPr>
      <w:r>
        <w:rPr/>
        <w:t>5.4 Onboarding</w:t>
      </w:r>
    </w:p>
    <w:tbl>
      <w:tblPr>
        <w:tblW w:w="5000" w:type="pct"/>
        <w:jc w:val="left"/>
        <w:tblInd w:w="90" w:type="dxa"/>
        <w:tblLayout w:type="fixed"/>
        <w:tblCellMar>
          <w:top w:w="90" w:type="dxa"/>
          <w:left w:w="90" w:type="dxa"/>
          <w:bottom w:w="90" w:type="dxa"/>
          <w:right w:w="90" w:type="dxa"/>
        </w:tblCellMar>
      </w:tblPr>
      <w:tblGrid>
        <w:gridCol w:w="4877"/>
        <w:gridCol w:w="5661"/>
      </w:tblGrid>
      <w:tr>
        <w:trPr/>
        <w:tc>
          <w:tcPr>
            <w:tcW w:w="4877" w:type="dxa"/>
            <w:tcBorders/>
            <w:vAlign w:val="center"/>
          </w:tcPr>
          <w:p>
            <w:pPr>
              <w:pStyle w:val="TableHeading"/>
              <w:suppressLineNumbers/>
              <w:shd w:fill="0F2044" w:val="clear"/>
              <w:bidi w:val="0"/>
              <w:jc w:val="left"/>
              <w:rPr/>
            </w:pPr>
            <w:r>
              <w:rPr/>
              <w:t>Try</w:t>
            </w:r>
          </w:p>
        </w:tc>
        <w:tc>
          <w:tcPr>
            <w:tcW w:w="5661" w:type="dxa"/>
            <w:tcBorders/>
            <w:vAlign w:val="center"/>
          </w:tcPr>
          <w:p>
            <w:pPr>
              <w:pStyle w:val="TableHeading"/>
              <w:suppressLineNumbers/>
              <w:shd w:fill="0F2044" w:val="clear"/>
              <w:bidi w:val="0"/>
              <w:jc w:val="left"/>
              <w:rPr/>
            </w:pPr>
            <w:r>
              <w:rPr/>
              <w:t>Expect</w:t>
            </w:r>
          </w:p>
        </w:tc>
      </w:tr>
      <w:tr>
        <w:trPr/>
        <w:tc>
          <w:tcPr>
            <w:tcW w:w="4877" w:type="dxa"/>
            <w:tcBorders/>
            <w:vAlign w:val="center"/>
          </w:tcPr>
          <w:p>
            <w:pPr>
              <w:pStyle w:val="TableContents"/>
              <w:widowControl w:val="false"/>
              <w:suppressLineNumbers/>
              <w:bidi w:val="0"/>
              <w:jc w:val="left"/>
              <w:rPr/>
            </w:pPr>
            <w:r>
              <w:rPr/>
              <w:t>Create a programme with tasks</w:t>
            </w:r>
          </w:p>
        </w:tc>
        <w:tc>
          <w:tcPr>
            <w:tcW w:w="5661" w:type="dxa"/>
            <w:tcBorders/>
            <w:vAlign w:val="center"/>
          </w:tcPr>
          <w:p>
            <w:pPr>
              <w:pStyle w:val="TableContents"/>
              <w:widowControl w:val="false"/>
              <w:suppressLineNumbers/>
              <w:bidi w:val="0"/>
              <w:jc w:val="left"/>
              <w:rPr/>
            </w:pPr>
            <w:r>
              <w:rPr/>
              <w:t>Tasks carry owners and due offsets</w:t>
            </w:r>
          </w:p>
        </w:tc>
      </w:tr>
      <w:tr>
        <w:trPr/>
        <w:tc>
          <w:tcPr>
            <w:tcW w:w="4877" w:type="dxa"/>
            <w:tcBorders/>
            <w:vAlign w:val="center"/>
          </w:tcPr>
          <w:p>
            <w:pPr>
              <w:pStyle w:val="TableContents"/>
              <w:widowControl w:val="false"/>
              <w:suppressLineNumbers/>
              <w:bidi w:val="0"/>
              <w:jc w:val="left"/>
              <w:rPr/>
            </w:pPr>
            <w:r>
              <w:rPr/>
              <w:t>Start onboarding for a new hire</w:t>
            </w:r>
          </w:p>
        </w:tc>
        <w:tc>
          <w:tcPr>
            <w:tcW w:w="5661" w:type="dxa"/>
            <w:tcBorders/>
            <w:vAlign w:val="center"/>
          </w:tcPr>
          <w:p>
            <w:pPr>
              <w:pStyle w:val="TableContents"/>
              <w:widowControl w:val="false"/>
              <w:suppressLineNumbers/>
              <w:bidi w:val="0"/>
              <w:jc w:val="left"/>
              <w:rPr/>
            </w:pPr>
            <w:r>
              <w:rPr/>
              <w:t>A case is created with every task instantiated against real dates</w:t>
            </w:r>
          </w:p>
        </w:tc>
      </w:tr>
      <w:tr>
        <w:trPr/>
        <w:tc>
          <w:tcPr>
            <w:tcW w:w="4877" w:type="dxa"/>
            <w:tcBorders/>
            <w:vAlign w:val="center"/>
          </w:tcPr>
          <w:p>
            <w:pPr>
              <w:pStyle w:val="TableContents"/>
              <w:widowControl w:val="false"/>
              <w:suppressLineNumbers/>
              <w:bidi w:val="0"/>
              <w:jc w:val="left"/>
              <w:rPr/>
            </w:pPr>
            <w:r>
              <w:rPr/>
              <w:t>Complete tasks</w:t>
            </w:r>
          </w:p>
        </w:tc>
        <w:tc>
          <w:tcPr>
            <w:tcW w:w="5661" w:type="dxa"/>
            <w:tcBorders/>
            <w:vAlign w:val="center"/>
          </w:tcPr>
          <w:p>
            <w:pPr>
              <w:pStyle w:val="TableContents"/>
              <w:widowControl w:val="false"/>
              <w:suppressLineNumbers/>
              <w:bidi w:val="0"/>
              <w:jc w:val="left"/>
              <w:rPr/>
            </w:pPr>
            <w:r>
              <w:rPr/>
              <w:t>Progress advances; overdue tasks are flagged</w:t>
            </w:r>
          </w:p>
        </w:tc>
      </w:tr>
    </w:tbl>
    <w:p>
      <w:pPr>
        <w:pStyle w:val="Heading2"/>
        <w:bidi w:val="0"/>
        <w:jc w:val="left"/>
        <w:rPr/>
      </w:pPr>
      <w:r>
        <w:rPr/>
        <w:t>5.5 Attendance</w:t>
      </w:r>
    </w:p>
    <w:tbl>
      <w:tblPr>
        <w:tblW w:w="5000" w:type="pct"/>
        <w:jc w:val="left"/>
        <w:tblInd w:w="90" w:type="dxa"/>
        <w:tblLayout w:type="fixed"/>
        <w:tblCellMar>
          <w:top w:w="90" w:type="dxa"/>
          <w:left w:w="90" w:type="dxa"/>
          <w:bottom w:w="90" w:type="dxa"/>
          <w:right w:w="90" w:type="dxa"/>
        </w:tblCellMar>
      </w:tblPr>
      <w:tblGrid>
        <w:gridCol w:w="4531"/>
        <w:gridCol w:w="6007"/>
      </w:tblGrid>
      <w:tr>
        <w:trPr/>
        <w:tc>
          <w:tcPr>
            <w:tcW w:w="4531" w:type="dxa"/>
            <w:tcBorders/>
            <w:vAlign w:val="center"/>
          </w:tcPr>
          <w:p>
            <w:pPr>
              <w:pStyle w:val="TableHeading"/>
              <w:suppressLineNumbers/>
              <w:shd w:fill="0F2044" w:val="clear"/>
              <w:bidi w:val="0"/>
              <w:jc w:val="left"/>
              <w:rPr/>
            </w:pPr>
            <w:r>
              <w:rPr/>
              <w:t>Try</w:t>
            </w:r>
          </w:p>
        </w:tc>
        <w:tc>
          <w:tcPr>
            <w:tcW w:w="6007" w:type="dxa"/>
            <w:tcBorders/>
            <w:vAlign w:val="center"/>
          </w:tcPr>
          <w:p>
            <w:pPr>
              <w:pStyle w:val="TableHeading"/>
              <w:suppressLineNumbers/>
              <w:shd w:fill="0F2044" w:val="clear"/>
              <w:bidi w:val="0"/>
              <w:jc w:val="left"/>
              <w:rPr/>
            </w:pPr>
            <w:r>
              <w:rPr/>
              <w:t>Expect</w:t>
            </w:r>
          </w:p>
        </w:tc>
      </w:tr>
      <w:tr>
        <w:trPr/>
        <w:tc>
          <w:tcPr>
            <w:tcW w:w="4531" w:type="dxa"/>
            <w:tcBorders/>
            <w:vAlign w:val="center"/>
          </w:tcPr>
          <w:p>
            <w:pPr>
              <w:pStyle w:val="TableContents"/>
              <w:widowControl w:val="false"/>
              <w:suppressLineNumbers/>
              <w:bidi w:val="0"/>
              <w:jc w:val="left"/>
              <w:rPr/>
            </w:pPr>
            <w:r>
              <w:rPr/>
              <w:t>Today's Log → open a row</w:t>
            </w:r>
          </w:p>
        </w:tc>
        <w:tc>
          <w:tcPr>
            <w:tcW w:w="6007" w:type="dxa"/>
            <w:tcBorders/>
            <w:vAlign w:val="center"/>
          </w:tcPr>
          <w:p>
            <w:pPr>
              <w:pStyle w:val="TableContents"/>
              <w:widowControl w:val="false"/>
              <w:suppressLineNumbers/>
              <w:bidi w:val="0"/>
              <w:jc w:val="left"/>
              <w:rPr/>
            </w:pPr>
            <w:r>
              <w:rPr/>
              <w:t>Centred modal: totals band, punch timeline, verification photos, remarks</w:t>
            </w:r>
          </w:p>
        </w:tc>
      </w:tr>
      <w:tr>
        <w:trPr/>
        <w:tc>
          <w:tcPr>
            <w:tcW w:w="4531" w:type="dxa"/>
            <w:tcBorders/>
            <w:vAlign w:val="center"/>
          </w:tcPr>
          <w:p>
            <w:pPr>
              <w:pStyle w:val="TableContents"/>
              <w:widowControl w:val="false"/>
              <w:suppressLineNumbers/>
              <w:bidi w:val="0"/>
              <w:jc w:val="left"/>
              <w:rPr/>
            </w:pPr>
            <w:r>
              <w:rPr/>
              <w:t>Manual entry</w:t>
            </w:r>
          </w:p>
        </w:tc>
        <w:tc>
          <w:tcPr>
            <w:tcW w:w="6007" w:type="dxa"/>
            <w:tcBorders/>
            <w:vAlign w:val="center"/>
          </w:tcPr>
          <w:p>
            <w:pPr>
              <w:pStyle w:val="TableContents"/>
              <w:widowControl w:val="false"/>
              <w:suppressLineNumbers/>
              <w:bidi w:val="0"/>
              <w:jc w:val="left"/>
              <w:rPr/>
            </w:pPr>
            <w:r>
              <w:rPr/>
              <w:t>Four punches on one row; blank times mark the day absent</w:t>
            </w:r>
          </w:p>
        </w:tc>
      </w:tr>
      <w:tr>
        <w:trPr/>
        <w:tc>
          <w:tcPr>
            <w:tcW w:w="4531" w:type="dxa"/>
            <w:tcBorders/>
            <w:vAlign w:val="center"/>
          </w:tcPr>
          <w:p>
            <w:pPr>
              <w:pStyle w:val="TableContents"/>
              <w:widowControl w:val="false"/>
              <w:suppressLineNumbers/>
              <w:bidi w:val="0"/>
              <w:jc w:val="left"/>
              <w:rPr/>
            </w:pPr>
            <w:r>
              <w:rPr/>
              <w:t>Correct a record</w:t>
            </w:r>
          </w:p>
        </w:tc>
        <w:tc>
          <w:tcPr>
            <w:tcW w:w="6007" w:type="dxa"/>
            <w:tcBorders/>
            <w:vAlign w:val="center"/>
          </w:tcPr>
          <w:p>
            <w:pPr>
              <w:pStyle w:val="TableContents"/>
              <w:widowControl w:val="false"/>
              <w:suppressLineNumbers/>
              <w:bidi w:val="0"/>
              <w:jc w:val="left"/>
              <w:rPr/>
            </w:pPr>
            <w:r>
              <w:rPr/>
              <w:t>Worked hours, lateness and overtime recompute against the schedule</w:t>
            </w:r>
          </w:p>
        </w:tc>
      </w:tr>
      <w:tr>
        <w:trPr/>
        <w:tc>
          <w:tcPr>
            <w:tcW w:w="4531" w:type="dxa"/>
            <w:tcBorders/>
            <w:vAlign w:val="center"/>
          </w:tcPr>
          <w:p>
            <w:pPr>
              <w:pStyle w:val="TableContents"/>
              <w:widowControl w:val="false"/>
              <w:suppressLineNumbers/>
              <w:bidi w:val="0"/>
              <w:jc w:val="left"/>
              <w:rPr/>
            </w:pPr>
            <w:r>
              <w:rPr/>
              <w:t>Weekly / Monthly tabs</w:t>
            </w:r>
          </w:p>
        </w:tc>
        <w:tc>
          <w:tcPr>
            <w:tcW w:w="6007" w:type="dxa"/>
            <w:tcBorders/>
            <w:vAlign w:val="center"/>
          </w:tcPr>
          <w:p>
            <w:pPr>
              <w:pStyle w:val="TableContents"/>
              <w:widowControl w:val="false"/>
              <w:suppressLineNumbers/>
              <w:bidi w:val="0"/>
              <w:jc w:val="left"/>
              <w:rPr/>
            </w:pPr>
            <w:r>
              <w:rPr/>
              <w:t>Weekly matrix and per-employee monthly summary with a sparkline</w:t>
            </w:r>
          </w:p>
        </w:tc>
      </w:tr>
    </w:tbl>
    <w:p>
      <w:pPr>
        <w:pStyle w:val="Heading2"/>
        <w:bidi w:val="0"/>
        <w:jc w:val="left"/>
        <w:rPr/>
      </w:pPr>
      <w:r>
        <w:rPr/>
        <w:t>5.6 Leave</w:t>
      </w:r>
    </w:p>
    <w:tbl>
      <w:tblPr>
        <w:tblW w:w="5000" w:type="pct"/>
        <w:jc w:val="left"/>
        <w:tblInd w:w="90" w:type="dxa"/>
        <w:tblLayout w:type="fixed"/>
        <w:tblCellMar>
          <w:top w:w="90" w:type="dxa"/>
          <w:left w:w="90" w:type="dxa"/>
          <w:bottom w:w="90" w:type="dxa"/>
          <w:right w:w="90" w:type="dxa"/>
        </w:tblCellMar>
      </w:tblPr>
      <w:tblGrid>
        <w:gridCol w:w="4209"/>
        <w:gridCol w:w="6329"/>
      </w:tblGrid>
      <w:tr>
        <w:trPr/>
        <w:tc>
          <w:tcPr>
            <w:tcW w:w="4209" w:type="dxa"/>
            <w:tcBorders/>
            <w:vAlign w:val="center"/>
          </w:tcPr>
          <w:p>
            <w:pPr>
              <w:pStyle w:val="TableHeading"/>
              <w:suppressLineNumbers/>
              <w:shd w:fill="0F2044" w:val="clear"/>
              <w:bidi w:val="0"/>
              <w:jc w:val="left"/>
              <w:rPr/>
            </w:pPr>
            <w:r>
              <w:rPr/>
              <w:t>Try</w:t>
            </w:r>
          </w:p>
        </w:tc>
        <w:tc>
          <w:tcPr>
            <w:tcW w:w="6329" w:type="dxa"/>
            <w:tcBorders/>
            <w:vAlign w:val="center"/>
          </w:tcPr>
          <w:p>
            <w:pPr>
              <w:pStyle w:val="TableHeading"/>
              <w:suppressLineNumbers/>
              <w:shd w:fill="0F2044" w:val="clear"/>
              <w:bidi w:val="0"/>
              <w:jc w:val="left"/>
              <w:rPr/>
            </w:pPr>
            <w:r>
              <w:rPr/>
              <w:t>Expect</w:t>
            </w:r>
          </w:p>
        </w:tc>
      </w:tr>
      <w:tr>
        <w:trPr/>
        <w:tc>
          <w:tcPr>
            <w:tcW w:w="4209" w:type="dxa"/>
            <w:tcBorders/>
            <w:vAlign w:val="center"/>
          </w:tcPr>
          <w:p>
            <w:pPr>
              <w:pStyle w:val="TableContents"/>
              <w:widowControl w:val="false"/>
              <w:suppressLineNumbers/>
              <w:bidi w:val="0"/>
              <w:jc w:val="left"/>
              <w:rPr/>
            </w:pPr>
            <w:r>
              <w:rPr/>
              <w:t>File a request</w:t>
            </w:r>
          </w:p>
        </w:tc>
        <w:tc>
          <w:tcPr>
            <w:tcW w:w="6329" w:type="dxa"/>
            <w:tcBorders/>
            <w:vAlign w:val="center"/>
          </w:tcPr>
          <w:p>
            <w:pPr>
              <w:pStyle w:val="TableContents"/>
              <w:widowControl w:val="false"/>
              <w:suppressLineNumbers/>
              <w:bidi w:val="0"/>
              <w:jc w:val="left"/>
              <w:rPr/>
            </w:pPr>
            <w:r>
              <w:rPr/>
              <w:t>Working days are counted excluding weekends and holidays</w:t>
            </w:r>
          </w:p>
        </w:tc>
      </w:tr>
      <w:tr>
        <w:trPr/>
        <w:tc>
          <w:tcPr>
            <w:tcW w:w="4209" w:type="dxa"/>
            <w:tcBorders/>
            <w:vAlign w:val="center"/>
          </w:tcPr>
          <w:p>
            <w:pPr>
              <w:pStyle w:val="TableContents"/>
              <w:widowControl w:val="false"/>
              <w:suppressLineNumbers/>
              <w:bidi w:val="0"/>
              <w:jc w:val="left"/>
              <w:rPr/>
            </w:pPr>
            <w:r>
              <w:rPr/>
              <w:t>Approve it</w:t>
            </w:r>
          </w:p>
        </w:tc>
        <w:tc>
          <w:tcPr>
            <w:tcW w:w="6329" w:type="dxa"/>
            <w:tcBorders/>
            <w:vAlign w:val="center"/>
          </w:tcPr>
          <w:p>
            <w:pPr>
              <w:pStyle w:val="TableContents"/>
              <w:widowControl w:val="false"/>
              <w:suppressLineNumbers/>
              <w:bidi w:val="0"/>
              <w:jc w:val="left"/>
              <w:rPr/>
            </w:pPr>
            <w:r>
              <w:rPr/>
              <w:t>The balance drops by exactly that number of days</w:t>
            </w:r>
          </w:p>
        </w:tc>
      </w:tr>
      <w:tr>
        <w:trPr/>
        <w:tc>
          <w:tcPr>
            <w:tcW w:w="4209" w:type="dxa"/>
            <w:tcBorders/>
            <w:vAlign w:val="center"/>
          </w:tcPr>
          <w:p>
            <w:pPr>
              <w:pStyle w:val="TableContents"/>
              <w:widowControl w:val="false"/>
              <w:suppressLineNumbers/>
              <w:bidi w:val="0"/>
              <w:jc w:val="left"/>
              <w:rPr/>
            </w:pPr>
            <w:r>
              <w:rPr/>
              <w:t>Reject with a note</w:t>
            </w:r>
          </w:p>
        </w:tc>
        <w:tc>
          <w:tcPr>
            <w:tcW w:w="6329" w:type="dxa"/>
            <w:tcBorders/>
            <w:vAlign w:val="center"/>
          </w:tcPr>
          <w:p>
            <w:pPr>
              <w:pStyle w:val="TableContents"/>
              <w:widowControl w:val="false"/>
              <w:suppressLineNumbers/>
              <w:bidi w:val="0"/>
              <w:jc w:val="left"/>
              <w:rPr/>
            </w:pPr>
            <w:r>
              <w:rPr/>
              <w:t>The note is visible to the requester; the balance is untouched</w:t>
            </w:r>
          </w:p>
        </w:tc>
      </w:tr>
    </w:tbl>
    <w:p>
      <w:pPr>
        <w:pStyle w:val="Heading2"/>
        <w:bidi w:val="0"/>
        <w:jc w:val="left"/>
        <w:rPr/>
      </w:pPr>
      <w:r>
        <w:rPr/>
        <w:t>5.7 Training, Awards, Events, Offboarding</w:t>
      </w:r>
    </w:p>
    <w:tbl>
      <w:tblPr>
        <w:tblW w:w="5000" w:type="pct"/>
        <w:jc w:val="left"/>
        <w:tblInd w:w="90" w:type="dxa"/>
        <w:tblLayout w:type="fixed"/>
        <w:tblCellMar>
          <w:top w:w="90" w:type="dxa"/>
          <w:left w:w="90" w:type="dxa"/>
          <w:bottom w:w="90" w:type="dxa"/>
          <w:right w:w="90" w:type="dxa"/>
        </w:tblCellMar>
      </w:tblPr>
      <w:tblGrid>
        <w:gridCol w:w="4849"/>
        <w:gridCol w:w="5689"/>
      </w:tblGrid>
      <w:tr>
        <w:trPr/>
        <w:tc>
          <w:tcPr>
            <w:tcW w:w="4849" w:type="dxa"/>
            <w:tcBorders/>
            <w:vAlign w:val="center"/>
          </w:tcPr>
          <w:p>
            <w:pPr>
              <w:pStyle w:val="TableHeading"/>
              <w:suppressLineNumbers/>
              <w:shd w:fill="0F2044" w:val="clear"/>
              <w:bidi w:val="0"/>
              <w:jc w:val="left"/>
              <w:rPr/>
            </w:pPr>
            <w:r>
              <w:rPr/>
              <w:t>Try</w:t>
            </w:r>
          </w:p>
        </w:tc>
        <w:tc>
          <w:tcPr>
            <w:tcW w:w="5689" w:type="dxa"/>
            <w:tcBorders/>
            <w:vAlign w:val="center"/>
          </w:tcPr>
          <w:p>
            <w:pPr>
              <w:pStyle w:val="TableHeading"/>
              <w:suppressLineNumbers/>
              <w:shd w:fill="0F2044" w:val="clear"/>
              <w:bidi w:val="0"/>
              <w:jc w:val="left"/>
              <w:rPr/>
            </w:pPr>
            <w:r>
              <w:rPr/>
              <w:t>Expect</w:t>
            </w:r>
          </w:p>
        </w:tc>
      </w:tr>
      <w:tr>
        <w:trPr/>
        <w:tc>
          <w:tcPr>
            <w:tcW w:w="4849" w:type="dxa"/>
            <w:tcBorders/>
            <w:vAlign w:val="center"/>
          </w:tcPr>
          <w:p>
            <w:pPr>
              <w:pStyle w:val="TableContents"/>
              <w:widowControl w:val="false"/>
              <w:suppressLineNumbers/>
              <w:bidi w:val="0"/>
              <w:jc w:val="left"/>
              <w:rPr/>
            </w:pPr>
            <w:r>
              <w:rPr/>
              <w:t>Create a training and enrol staff</w:t>
            </w:r>
          </w:p>
        </w:tc>
        <w:tc>
          <w:tcPr>
            <w:tcW w:w="5689" w:type="dxa"/>
            <w:tcBorders/>
            <w:vAlign w:val="center"/>
          </w:tcPr>
          <w:p>
            <w:pPr>
              <w:pStyle w:val="TableContents"/>
              <w:widowControl w:val="false"/>
              <w:suppressLineNumbers/>
              <w:bidi w:val="0"/>
              <w:jc w:val="left"/>
              <w:rPr/>
            </w:pPr>
            <w:r>
              <w:rPr/>
              <w:t>Roster with attendance and completion</w:t>
            </w:r>
          </w:p>
        </w:tc>
      </w:tr>
      <w:tr>
        <w:trPr/>
        <w:tc>
          <w:tcPr>
            <w:tcW w:w="4849" w:type="dxa"/>
            <w:tcBorders/>
            <w:vAlign w:val="center"/>
          </w:tcPr>
          <w:p>
            <w:pPr>
              <w:pStyle w:val="TableContents"/>
              <w:widowControl w:val="false"/>
              <w:suppressLineNumbers/>
              <w:bidi w:val="0"/>
              <w:jc w:val="left"/>
              <w:rPr/>
            </w:pPr>
            <w:r>
              <w:rPr/>
              <w:t>Grant an award</w:t>
            </w:r>
          </w:p>
        </w:tc>
        <w:tc>
          <w:tcPr>
            <w:tcW w:w="5689" w:type="dxa"/>
            <w:tcBorders/>
            <w:vAlign w:val="center"/>
          </w:tcPr>
          <w:p>
            <w:pPr>
              <w:pStyle w:val="TableContents"/>
              <w:widowControl w:val="false"/>
              <w:suppressLineNumbers/>
              <w:bidi w:val="0"/>
              <w:jc w:val="left"/>
              <w:rPr/>
            </w:pPr>
            <w:r>
              <w:rPr/>
              <w:t>Appears on the employee's profile and on their phone</w:t>
            </w:r>
          </w:p>
        </w:tc>
      </w:tr>
      <w:tr>
        <w:trPr/>
        <w:tc>
          <w:tcPr>
            <w:tcW w:w="4849" w:type="dxa"/>
            <w:tcBorders/>
            <w:vAlign w:val="center"/>
          </w:tcPr>
          <w:p>
            <w:pPr>
              <w:pStyle w:val="TableContents"/>
              <w:widowControl w:val="false"/>
              <w:suppressLineNumbers/>
              <w:bidi w:val="0"/>
              <w:jc w:val="left"/>
              <w:rPr/>
            </w:pPr>
            <w:r>
              <w:rPr/>
              <w:t>Create an event</w:t>
            </w:r>
          </w:p>
        </w:tc>
        <w:tc>
          <w:tcPr>
            <w:tcW w:w="5689" w:type="dxa"/>
            <w:tcBorders/>
            <w:vAlign w:val="center"/>
          </w:tcPr>
          <w:p>
            <w:pPr>
              <w:pStyle w:val="TableContents"/>
              <w:widowControl w:val="false"/>
              <w:suppressLineNumbers/>
              <w:bidi w:val="0"/>
              <w:jc w:val="left"/>
              <w:rPr/>
            </w:pPr>
            <w:r>
              <w:rPr/>
              <w:t>Invitations; the ICS download opens in a calendar app</w:t>
            </w:r>
          </w:p>
        </w:tc>
      </w:tr>
      <w:tr>
        <w:trPr/>
        <w:tc>
          <w:tcPr>
            <w:tcW w:w="4849" w:type="dxa"/>
            <w:tcBorders/>
            <w:vAlign w:val="center"/>
          </w:tcPr>
          <w:p>
            <w:pPr>
              <w:pStyle w:val="TableContents"/>
              <w:widowControl w:val="false"/>
              <w:suppressLineNumbers/>
              <w:bidi w:val="0"/>
              <w:jc w:val="left"/>
              <w:rPr/>
            </w:pPr>
            <w:r>
              <w:rPr/>
              <w:t>Start an offboarding case</w:t>
            </w:r>
          </w:p>
        </w:tc>
        <w:tc>
          <w:tcPr>
            <w:tcW w:w="5689" w:type="dxa"/>
            <w:tcBorders/>
            <w:vAlign w:val="center"/>
          </w:tcPr>
          <w:p>
            <w:pPr>
              <w:pStyle w:val="TableContents"/>
              <w:widowControl w:val="false"/>
              <w:suppressLineNumbers/>
              <w:bidi w:val="0"/>
              <w:jc w:val="left"/>
              <w:rPr/>
            </w:pPr>
            <w:r>
              <w:rPr/>
              <w:t>Clearance checklist; the employee is deactivated on completion</w:t>
            </w:r>
          </w:p>
        </w:tc>
      </w:tr>
    </w:tbl>
    <w:p>
      <w:pPr>
        <w:pStyle w:val="Heading2"/>
        <w:bidi w:val="0"/>
        <w:jc w:val="left"/>
        <w:rPr/>
      </w:pPr>
      <w:r>
        <w:rPr/>
        <w:t>5.8 The AI assistant</w:t>
      </w:r>
    </w:p>
    <w:tbl>
      <w:tblPr>
        <w:tblW w:w="5000" w:type="pct"/>
        <w:jc w:val="left"/>
        <w:tblInd w:w="90" w:type="dxa"/>
        <w:tblLayout w:type="fixed"/>
        <w:tblCellMar>
          <w:top w:w="90" w:type="dxa"/>
          <w:left w:w="90" w:type="dxa"/>
          <w:bottom w:w="90" w:type="dxa"/>
          <w:right w:w="90" w:type="dxa"/>
        </w:tblCellMar>
      </w:tblPr>
      <w:tblGrid>
        <w:gridCol w:w="4902"/>
        <w:gridCol w:w="5636"/>
      </w:tblGrid>
      <w:tr>
        <w:trPr/>
        <w:tc>
          <w:tcPr>
            <w:tcW w:w="4902" w:type="dxa"/>
            <w:tcBorders/>
            <w:vAlign w:val="center"/>
          </w:tcPr>
          <w:p>
            <w:pPr>
              <w:pStyle w:val="TableHeading"/>
              <w:suppressLineNumbers/>
              <w:shd w:fill="0F2044" w:val="clear"/>
              <w:bidi w:val="0"/>
              <w:jc w:val="left"/>
              <w:rPr/>
            </w:pPr>
            <w:r>
              <w:rPr/>
              <w:t>Ask it</w:t>
            </w:r>
          </w:p>
        </w:tc>
        <w:tc>
          <w:tcPr>
            <w:tcW w:w="5636" w:type="dxa"/>
            <w:tcBorders/>
            <w:vAlign w:val="center"/>
          </w:tcPr>
          <w:p>
            <w:pPr>
              <w:pStyle w:val="TableHeading"/>
              <w:suppressLineNumbers/>
              <w:shd w:fill="0F2044" w:val="clear"/>
              <w:bidi w:val="0"/>
              <w:jc w:val="left"/>
              <w:rPr/>
            </w:pPr>
            <w:r>
              <w:rPr/>
              <w:t>Expect</w:t>
            </w:r>
          </w:p>
        </w:tc>
      </w:tr>
      <w:tr>
        <w:trPr/>
        <w:tc>
          <w:tcPr>
            <w:tcW w:w="4902" w:type="dxa"/>
            <w:tcBorders/>
            <w:vAlign w:val="center"/>
          </w:tcPr>
          <w:p>
            <w:pPr>
              <w:pStyle w:val="TableContents"/>
              <w:widowControl w:val="false"/>
              <w:suppressLineNumbers/>
              <w:bidi w:val="0"/>
              <w:jc w:val="left"/>
              <w:rPr/>
            </w:pPr>
            <w:r>
              <w:rPr/>
              <w:t>"How many employees are in Sales?"</w:t>
            </w:r>
          </w:p>
        </w:tc>
        <w:tc>
          <w:tcPr>
            <w:tcW w:w="5636" w:type="dxa"/>
            <w:tcBorders/>
            <w:vAlign w:val="center"/>
          </w:tcPr>
          <w:p>
            <w:pPr>
              <w:pStyle w:val="TableContents"/>
              <w:widowControl w:val="false"/>
              <w:suppressLineNumbers/>
              <w:bidi w:val="0"/>
              <w:jc w:val="left"/>
              <w:rPr/>
            </w:pPr>
            <w:r>
              <w:rPr/>
              <w:t>A number, with a card showing the people counted</w:t>
            </w:r>
          </w:p>
        </w:tc>
      </w:tr>
      <w:tr>
        <w:trPr/>
        <w:tc>
          <w:tcPr>
            <w:tcW w:w="4902" w:type="dxa"/>
            <w:tcBorders/>
            <w:vAlign w:val="center"/>
          </w:tcPr>
          <w:p>
            <w:pPr>
              <w:pStyle w:val="TableContents"/>
              <w:widowControl w:val="false"/>
              <w:suppressLineNumbers/>
              <w:bidi w:val="0"/>
              <w:jc w:val="left"/>
              <w:rPr/>
            </w:pPr>
            <w:r>
              <w:rPr/>
              <w:t>"Who is on leave next week?"</w:t>
            </w:r>
          </w:p>
        </w:tc>
        <w:tc>
          <w:tcPr>
            <w:tcW w:w="5636" w:type="dxa"/>
            <w:tcBorders/>
            <w:vAlign w:val="center"/>
          </w:tcPr>
          <w:p>
            <w:pPr>
              <w:pStyle w:val="TableContents"/>
              <w:widowControl w:val="false"/>
              <w:suppressLineNumbers/>
              <w:bidi w:val="0"/>
              <w:jc w:val="left"/>
              <w:rPr/>
            </w:pPr>
            <w:r>
              <w:rPr/>
              <w:t>A list drawn from real leave records</w:t>
            </w:r>
          </w:p>
        </w:tc>
      </w:tr>
      <w:tr>
        <w:trPr/>
        <w:tc>
          <w:tcPr>
            <w:tcW w:w="4902" w:type="dxa"/>
            <w:tcBorders/>
            <w:vAlign w:val="center"/>
          </w:tcPr>
          <w:p>
            <w:pPr>
              <w:pStyle w:val="TableContents"/>
              <w:widowControl w:val="false"/>
              <w:suppressLineNumbers/>
              <w:bidi w:val="0"/>
              <w:jc w:val="left"/>
              <w:rPr/>
            </w:pPr>
            <w:r>
              <w:rPr/>
              <w:t>"File a leave request for me next Monday"</w:t>
            </w:r>
          </w:p>
        </w:tc>
        <w:tc>
          <w:tcPr>
            <w:tcW w:w="5636" w:type="dxa"/>
            <w:tcBorders/>
            <w:vAlign w:val="center"/>
          </w:tcPr>
          <w:p>
            <w:pPr>
              <w:pStyle w:val="TableContents"/>
              <w:widowControl w:val="false"/>
              <w:suppressLineNumbers/>
              <w:bidi w:val="0"/>
              <w:jc w:val="left"/>
              <w:rPr/>
            </w:pPr>
            <w:r>
              <w:rPr/>
              <w:t>It actually creates one — the assistant can write, not just read</w:t>
            </w:r>
          </w:p>
        </w:tc>
      </w:tr>
      <w:tr>
        <w:trPr/>
        <w:tc>
          <w:tcPr>
            <w:tcW w:w="4902" w:type="dxa"/>
            <w:tcBorders/>
            <w:vAlign w:val="center"/>
          </w:tcPr>
          <w:p>
            <w:pPr>
              <w:pStyle w:val="TableContents"/>
              <w:widowControl w:val="false"/>
              <w:suppressLineNumbers/>
              <w:bidi w:val="0"/>
              <w:jc w:val="left"/>
              <w:rPr/>
            </w:pPr>
            <w:r>
              <w:rPr/>
              <w:t>Ask something out of scope</w:t>
            </w:r>
          </w:p>
        </w:tc>
        <w:tc>
          <w:tcPr>
            <w:tcW w:w="5636" w:type="dxa"/>
            <w:tcBorders/>
            <w:vAlign w:val="center"/>
          </w:tcPr>
          <w:p>
            <w:pPr>
              <w:pStyle w:val="TableContents"/>
              <w:widowControl w:val="false"/>
              <w:suppressLineNumbers/>
              <w:bidi w:val="0"/>
              <w:jc w:val="left"/>
              <w:rPr/>
            </w:pPr>
            <w:r>
              <w:rPr/>
              <w:t>It politely declines; it only does HR-system things</w:t>
            </w:r>
          </w:p>
        </w:tc>
      </w:tr>
      <w:tr>
        <w:trPr/>
        <w:tc>
          <w:tcPr>
            <w:tcW w:w="4902" w:type="dxa"/>
            <w:tcBorders/>
            <w:vAlign w:val="center"/>
          </w:tcPr>
          <w:p>
            <w:pPr>
              <w:pStyle w:val="TableContents"/>
              <w:widowControl w:val="false"/>
              <w:suppressLineNumbers/>
              <w:bidi w:val="0"/>
              <w:jc w:val="left"/>
              <w:rPr/>
            </w:pPr>
            <w:r>
              <w:rPr/>
              <w:t>Sign in as someone with fewer permissions</w:t>
            </w:r>
          </w:p>
        </w:tc>
        <w:tc>
          <w:tcPr>
            <w:tcW w:w="5636" w:type="dxa"/>
            <w:tcBorders/>
            <w:vAlign w:val="center"/>
          </w:tcPr>
          <w:p>
            <w:pPr>
              <w:pStyle w:val="TableContents"/>
              <w:widowControl w:val="false"/>
              <w:suppressLineNumbers/>
              <w:bidi w:val="0"/>
              <w:jc w:val="left"/>
              <w:rPr/>
            </w:pPr>
            <w:r>
              <w:rPr/>
              <w:t>Tools they cannot use are not offered at all</w:t>
            </w:r>
          </w:p>
        </w:tc>
      </w:tr>
    </w:tbl>
    <w:p>
      <w:pPr>
        <w:pStyle w:val="Heading2"/>
        <w:bidi w:val="0"/>
        <w:jc w:val="left"/>
        <w:rPr/>
      </w:pPr>
      <w:r>
        <w:rPr/>
        <w:t>5.9 The mobile app</w:t>
      </w:r>
    </w:p>
    <w:tbl>
      <w:tblPr>
        <w:tblW w:w="5000" w:type="pct"/>
        <w:jc w:val="left"/>
        <w:tblInd w:w="90" w:type="dxa"/>
        <w:tblLayout w:type="fixed"/>
        <w:tblCellMar>
          <w:top w:w="90" w:type="dxa"/>
          <w:left w:w="90" w:type="dxa"/>
          <w:bottom w:w="90" w:type="dxa"/>
          <w:right w:w="90" w:type="dxa"/>
        </w:tblCellMar>
      </w:tblPr>
      <w:tblGrid>
        <w:gridCol w:w="4676"/>
        <w:gridCol w:w="5862"/>
      </w:tblGrid>
      <w:tr>
        <w:trPr/>
        <w:tc>
          <w:tcPr>
            <w:tcW w:w="4676" w:type="dxa"/>
            <w:tcBorders/>
            <w:vAlign w:val="center"/>
          </w:tcPr>
          <w:p>
            <w:pPr>
              <w:pStyle w:val="TableHeading"/>
              <w:suppressLineNumbers/>
              <w:shd w:fill="0F2044" w:val="clear"/>
              <w:bidi w:val="0"/>
              <w:jc w:val="left"/>
              <w:rPr/>
            </w:pPr>
            <w:r>
              <w:rPr/>
              <w:t>Try</w:t>
            </w:r>
          </w:p>
        </w:tc>
        <w:tc>
          <w:tcPr>
            <w:tcW w:w="5862" w:type="dxa"/>
            <w:tcBorders/>
            <w:vAlign w:val="center"/>
          </w:tcPr>
          <w:p>
            <w:pPr>
              <w:pStyle w:val="TableHeading"/>
              <w:suppressLineNumbers/>
              <w:shd w:fill="0F2044" w:val="clear"/>
              <w:bidi w:val="0"/>
              <w:jc w:val="left"/>
              <w:rPr/>
            </w:pPr>
            <w:r>
              <w:rPr/>
              <w:t>Expect</w:t>
            </w:r>
          </w:p>
        </w:tc>
      </w:tr>
      <w:tr>
        <w:trPr/>
        <w:tc>
          <w:tcPr>
            <w:tcW w:w="4676" w:type="dxa"/>
            <w:tcBorders/>
            <w:vAlign w:val="center"/>
          </w:tcPr>
          <w:p>
            <w:pPr>
              <w:pStyle w:val="TableContents"/>
              <w:widowControl w:val="false"/>
              <w:suppressLineNumbers/>
              <w:bidi w:val="0"/>
              <w:jc w:val="left"/>
              <w:rPr/>
            </w:pPr>
            <w:r>
              <w:rPr/>
              <w:t>Sign in with the same account</w:t>
            </w:r>
          </w:p>
        </w:tc>
        <w:tc>
          <w:tcPr>
            <w:tcW w:w="5862" w:type="dxa"/>
            <w:tcBorders/>
            <w:vAlign w:val="center"/>
          </w:tcPr>
          <w:p>
            <w:pPr>
              <w:pStyle w:val="TableContents"/>
              <w:widowControl w:val="false"/>
              <w:suppressLineNumbers/>
              <w:bidi w:val="0"/>
              <w:jc w:val="left"/>
              <w:rPr/>
            </w:pPr>
            <w:r>
              <w:rPr/>
              <w:t>The app finds the employee record behind the login</w:t>
            </w:r>
          </w:p>
        </w:tc>
      </w:tr>
      <w:tr>
        <w:trPr/>
        <w:tc>
          <w:tcPr>
            <w:tcW w:w="4676" w:type="dxa"/>
            <w:tcBorders/>
            <w:vAlign w:val="center"/>
          </w:tcPr>
          <w:p>
            <w:pPr>
              <w:pStyle w:val="TableContents"/>
              <w:widowControl w:val="false"/>
              <w:suppressLineNumbers/>
              <w:bidi w:val="0"/>
              <w:jc w:val="left"/>
              <w:rPr/>
            </w:pPr>
            <w:r>
              <w:rPr/>
              <w:t>Clock in, with a selfie</w:t>
            </w:r>
          </w:p>
        </w:tc>
        <w:tc>
          <w:tcPr>
            <w:tcW w:w="5862" w:type="dxa"/>
            <w:tcBorders/>
            <w:vAlign w:val="center"/>
          </w:tcPr>
          <w:p>
            <w:pPr>
              <w:pStyle w:val="TableContents"/>
              <w:widowControl w:val="false"/>
              <w:suppressLineNumbers/>
              <w:bidi w:val="0"/>
              <w:jc w:val="left"/>
              <w:rPr/>
            </w:pPr>
            <w:r>
              <w:rPr/>
              <w:t>The punch appears in the ERP's attendance log with its photo and GPS</w:t>
            </w:r>
          </w:p>
        </w:tc>
      </w:tr>
      <w:tr>
        <w:trPr/>
        <w:tc>
          <w:tcPr>
            <w:tcW w:w="4676" w:type="dxa"/>
            <w:tcBorders/>
            <w:vAlign w:val="center"/>
          </w:tcPr>
          <w:p>
            <w:pPr>
              <w:pStyle w:val="TableContents"/>
              <w:widowControl w:val="false"/>
              <w:suppressLineNumbers/>
              <w:bidi w:val="0"/>
              <w:jc w:val="left"/>
              <w:rPr/>
            </w:pPr>
            <w:r>
              <w:rPr/>
              <w:t>File leave from the phone</w:t>
            </w:r>
          </w:p>
        </w:tc>
        <w:tc>
          <w:tcPr>
            <w:tcW w:w="5862" w:type="dxa"/>
            <w:tcBorders/>
            <w:vAlign w:val="center"/>
          </w:tcPr>
          <w:p>
            <w:pPr>
              <w:pStyle w:val="TableContents"/>
              <w:widowControl w:val="false"/>
              <w:suppressLineNumbers/>
              <w:bidi w:val="0"/>
              <w:jc w:val="left"/>
              <w:rPr/>
            </w:pPr>
            <w:r>
              <w:rPr/>
              <w:t>Appears in the ERP for approval</w:t>
            </w:r>
          </w:p>
        </w:tc>
      </w:tr>
      <w:tr>
        <w:trPr/>
        <w:tc>
          <w:tcPr>
            <w:tcW w:w="4676" w:type="dxa"/>
            <w:tcBorders/>
            <w:vAlign w:val="center"/>
          </w:tcPr>
          <w:p>
            <w:pPr>
              <w:pStyle w:val="TableContents"/>
              <w:widowControl w:val="false"/>
              <w:suppressLineNumbers/>
              <w:bidi w:val="0"/>
              <w:jc w:val="left"/>
              <w:rPr/>
            </w:pPr>
            <w:r>
              <w:rPr/>
              <w:t>Switch workspace</w:t>
            </w:r>
          </w:p>
        </w:tc>
        <w:tc>
          <w:tcPr>
            <w:tcW w:w="5862" w:type="dxa"/>
            <w:tcBorders/>
            <w:vAlign w:val="center"/>
          </w:tcPr>
          <w:p>
            <w:pPr>
              <w:pStyle w:val="TableContents"/>
              <w:widowControl w:val="false"/>
              <w:suppressLineNumbers/>
              <w:bidi w:val="0"/>
              <w:jc w:val="left"/>
              <w:rPr/>
            </w:pPr>
            <w:r>
              <w:rPr/>
              <w:t>Every screen refetches against the other company</w:t>
            </w:r>
          </w:p>
        </w:tc>
      </w:tr>
    </w:tbl>
    <w:tbl>
      <w:tblPr>
        <w:tblW w:w="5000" w:type="pct"/>
        <w:jc w:val="left"/>
        <w:tblInd w:w="180" w:type="dxa"/>
        <w:tblLayout w:type="fixed"/>
        <w:tblCellMar>
          <w:top w:w="140" w:type="dxa"/>
          <w:left w:w="180" w:type="dxa"/>
          <w:bottom w:w="140" w:type="dxa"/>
          <w:right w:w="180" w:type="dxa"/>
        </w:tblCellMar>
      </w:tblPr>
      <w:tblGrid>
        <w:gridCol w:w="10539"/>
      </w:tblGrid>
      <w:tr>
        <w:trPr/>
        <w:tc>
          <w:tcPr>
            <w:tcW w:w="10539" w:type="dxa"/>
            <w:tcBorders>
              <w:top w:val="single" w:sz="8" w:space="0" w:color="0ABFBF"/>
              <w:left w:val="single" w:sz="8" w:space="0" w:color="0ABFBF"/>
              <w:bottom w:val="single" w:sz="8" w:space="0" w:color="0ABFBF"/>
              <w:right w:val="single" w:sz="8" w:space="0" w:color="0ABFBF"/>
            </w:tcBorders>
            <w:shd w:fill="E6F7F7" w:val="clear"/>
            <w:vAlign w:val="center"/>
          </w:tcPr>
          <w:p>
            <w:pPr>
              <w:pStyle w:val="TableContents"/>
              <w:bidi w:val="0"/>
              <w:ind w:hanging="0" w:left="0" w:right="0"/>
              <w:jc w:val="left"/>
              <w:rPr/>
            </w:pPr>
            <w:r>
              <w:rPr/>
              <w:t xml:space="preserve">The phone must reach your computer over the network. Set </w:t>
            </w:r>
            <w:r>
              <w:rPr>
                <w:rStyle w:val="SourceText"/>
              </w:rPr>
              <w:t>EXPO_PUBLIC_API_URL</w:t>
            </w:r>
            <w:r>
              <w:rPr/>
              <w:t xml:space="preserve"> in </w:t>
            </w:r>
            <w:r>
              <w:rPr>
                <w:rStyle w:val="SourceText"/>
              </w:rPr>
              <w:t>mobile/.env</w:t>
            </w:r>
            <w:r>
              <w:rPr/>
              <w:t xml:space="preserve"> to your machine's LAN IP (not </w:t>
            </w:r>
            <w:r>
              <w:rPr>
                <w:rStyle w:val="SourceText"/>
              </w:rPr>
              <w:t>localhost</w:t>
            </w:r>
            <w:r>
              <w:rPr/>
              <w:t xml:space="preserve">), run the server with </w:t>
            </w:r>
            <w:r>
              <w:rPr>
                <w:rStyle w:val="SourceText"/>
              </w:rPr>
              <w:t>php artisan serve --host=0.0.0.0</w:t>
            </w:r>
            <w:r>
              <w:rPr/>
              <w:t>, and allow the port through your firewall (</w:t>
            </w:r>
            <w:r>
              <w:rPr>
                <w:rStyle w:val="SourceText"/>
              </w:rPr>
              <w:t>sudo ufw allow 8000/tcp</w:t>
            </w:r>
            <w:r>
              <w:rPr/>
              <w:t xml:space="preserve">). Restart Expo after editing </w:t>
            </w:r>
            <w:r>
              <w:rPr>
                <w:rStyle w:val="SourceText"/>
              </w:rPr>
              <w:t>.env</w:t>
            </w:r>
            <w:r>
              <w:rPr/>
              <w:t xml:space="preserve"> — that value is baked in at build time.</w:t>
            </w:r>
          </w:p>
        </w:tc>
      </w:tr>
    </w:tbl>
    <w:p>
      <w:pPr>
        <w:pStyle w:val="Heading1"/>
        <w:bidi w:val="0"/>
        <w:jc w:val="left"/>
        <w:rPr/>
      </w:pPr>
      <w:r>
        <w:rPr/>
        <w:t>Part 6 — Known gaps</w:t>
      </w:r>
    </w:p>
    <w:p>
      <w:pPr>
        <w:pStyle w:val="BodyText"/>
        <w:bidi w:val="0"/>
        <w:jc w:val="left"/>
        <w:rPr/>
      </w:pPr>
      <w:r>
        <w:rPr/>
        <w:t>These are meant to be missing. Finding them is not finding a bug.</w:t>
      </w:r>
    </w:p>
    <w:tbl>
      <w:tblPr>
        <w:tblW w:w="5000" w:type="pct"/>
        <w:jc w:val="left"/>
        <w:tblInd w:w="90" w:type="dxa"/>
        <w:tblLayout w:type="fixed"/>
        <w:tblCellMar>
          <w:top w:w="90" w:type="dxa"/>
          <w:left w:w="90" w:type="dxa"/>
          <w:bottom w:w="90" w:type="dxa"/>
          <w:right w:w="90" w:type="dxa"/>
        </w:tblCellMar>
      </w:tblPr>
      <w:tblGrid>
        <w:gridCol w:w="4010"/>
        <w:gridCol w:w="6528"/>
      </w:tblGrid>
      <w:tr>
        <w:trPr/>
        <w:tc>
          <w:tcPr>
            <w:tcW w:w="4010" w:type="dxa"/>
            <w:tcBorders/>
            <w:vAlign w:val="center"/>
          </w:tcPr>
          <w:p>
            <w:pPr>
              <w:pStyle w:val="TableHeading"/>
              <w:suppressLineNumbers/>
              <w:shd w:fill="0F2044" w:val="clear"/>
              <w:bidi w:val="0"/>
              <w:jc w:val="left"/>
              <w:rPr/>
            </w:pPr>
            <w:r>
              <w:rPr/>
              <w:t>Gap</w:t>
            </w:r>
          </w:p>
        </w:tc>
        <w:tc>
          <w:tcPr>
            <w:tcW w:w="6528" w:type="dxa"/>
            <w:tcBorders/>
            <w:vAlign w:val="center"/>
          </w:tcPr>
          <w:p>
            <w:pPr>
              <w:pStyle w:val="TableHeading"/>
              <w:suppressLineNumbers/>
              <w:shd w:fill="0F2044" w:val="clear"/>
              <w:bidi w:val="0"/>
              <w:jc w:val="left"/>
              <w:rPr/>
            </w:pPr>
            <w:r>
              <w:rPr/>
              <w:t>Detail</w:t>
            </w:r>
          </w:p>
        </w:tc>
      </w:tr>
      <w:tr>
        <w:trPr/>
        <w:tc>
          <w:tcPr>
            <w:tcW w:w="4010" w:type="dxa"/>
            <w:tcBorders/>
            <w:vAlign w:val="center"/>
          </w:tcPr>
          <w:p>
            <w:pPr>
              <w:pStyle w:val="TableContents"/>
              <w:widowControl w:val="false"/>
              <w:suppressLineNumbers/>
              <w:bidi w:val="0"/>
              <w:jc w:val="left"/>
              <w:rPr/>
            </w:pPr>
            <w:r>
              <w:rPr/>
              <w:t>Two dead sidebar links</w:t>
            </w:r>
          </w:p>
        </w:tc>
        <w:tc>
          <w:tcPr>
            <w:tcW w:w="6528" w:type="dxa"/>
            <w:tcBorders/>
            <w:vAlign w:val="center"/>
          </w:tcPr>
          <w:p>
            <w:pPr>
              <w:pStyle w:val="TableContents"/>
              <w:widowControl w:val="false"/>
              <w:suppressLineNumbers/>
              <w:bidi w:val="0"/>
              <w:jc w:val="left"/>
              <w:rPr/>
            </w:pPr>
            <w:r>
              <w:rPr/>
              <w:t>Company Setup → Email &amp; Notifications, and System → Data Backup &amp; Export. Both error; there is no page behind them yet.</w:t>
            </w:r>
          </w:p>
        </w:tc>
      </w:tr>
      <w:tr>
        <w:trPr/>
        <w:tc>
          <w:tcPr>
            <w:tcW w:w="4010" w:type="dxa"/>
            <w:tcBorders/>
            <w:vAlign w:val="center"/>
          </w:tcPr>
          <w:p>
            <w:pPr>
              <w:pStyle w:val="TableContents"/>
              <w:widowControl w:val="false"/>
              <w:suppressLineNumbers/>
              <w:bidi w:val="0"/>
              <w:jc w:val="left"/>
              <w:rPr/>
            </w:pPr>
            <w:r>
              <w:rPr/>
              <w:t>Attrition Risk is a demo</w:t>
            </w:r>
          </w:p>
        </w:tc>
        <w:tc>
          <w:tcPr>
            <w:tcW w:w="6528" w:type="dxa"/>
            <w:tcBorders/>
            <w:vAlign w:val="center"/>
          </w:tcPr>
          <w:p>
            <w:pPr>
              <w:pStyle w:val="TableContents"/>
              <w:widowControl w:val="false"/>
              <w:suppressLineNumbers/>
              <w:bidi w:val="0"/>
              <w:jc w:val="left"/>
              <w:rPr/>
            </w:pPr>
            <w:r>
              <w:rPr/>
              <w:t>No model, no dataset, browser-only. The page says so.</w:t>
            </w:r>
          </w:p>
        </w:tc>
      </w:tr>
      <w:tr>
        <w:trPr/>
        <w:tc>
          <w:tcPr>
            <w:tcW w:w="4010" w:type="dxa"/>
            <w:tcBorders/>
            <w:vAlign w:val="center"/>
          </w:tcPr>
          <w:p>
            <w:pPr>
              <w:pStyle w:val="TableContents"/>
              <w:widowControl w:val="false"/>
              <w:suppressLineNumbers/>
              <w:bidi w:val="0"/>
              <w:jc w:val="left"/>
              <w:rPr/>
            </w:pPr>
            <w:r>
              <w:rPr/>
              <w:t>The two real models are borrowed</w:t>
            </w:r>
          </w:p>
        </w:tc>
        <w:tc>
          <w:tcPr>
            <w:tcW w:w="6528" w:type="dxa"/>
            <w:tcBorders/>
            <w:vAlign w:val="center"/>
          </w:tcPr>
          <w:p>
            <w:pPr>
              <w:pStyle w:val="TableContents"/>
              <w:widowControl w:val="false"/>
              <w:suppressLineNumbers/>
              <w:bidi w:val="0"/>
              <w:jc w:val="left"/>
              <w:rPr/>
            </w:pPr>
            <w:r>
              <w:rPr/>
              <w:t>Trained on a general workforce dataset, not this company's history. See Part 4.6.</w:t>
            </w:r>
          </w:p>
        </w:tc>
      </w:tr>
      <w:tr>
        <w:trPr/>
        <w:tc>
          <w:tcPr>
            <w:tcW w:w="4010" w:type="dxa"/>
            <w:tcBorders/>
            <w:vAlign w:val="center"/>
          </w:tcPr>
          <w:p>
            <w:pPr>
              <w:pStyle w:val="TableContents"/>
              <w:widowControl w:val="false"/>
              <w:suppressLineNumbers/>
              <w:bidi w:val="0"/>
              <w:jc w:val="left"/>
              <w:rPr/>
            </w:pPr>
            <w:r>
              <w:rPr/>
              <w:t>No payroll or benefits</w:t>
            </w:r>
          </w:p>
        </w:tc>
        <w:tc>
          <w:tcPr>
            <w:tcW w:w="6528" w:type="dxa"/>
            <w:tcBorders/>
            <w:vAlign w:val="center"/>
          </w:tcPr>
          <w:p>
            <w:pPr>
              <w:pStyle w:val="TableContents"/>
              <w:widowControl w:val="false"/>
              <w:suppressLineNumbers/>
              <w:bidi w:val="0"/>
              <w:jc w:val="left"/>
              <w:rPr/>
            </w:pPr>
            <w:r>
              <w:rPr/>
              <w:t>Removed deliberately. Government ID fields are stored but nothing computes with them.</w:t>
            </w:r>
          </w:p>
        </w:tc>
      </w:tr>
      <w:tr>
        <w:trPr/>
        <w:tc>
          <w:tcPr>
            <w:tcW w:w="4010" w:type="dxa"/>
            <w:tcBorders/>
            <w:vAlign w:val="center"/>
          </w:tcPr>
          <w:p>
            <w:pPr>
              <w:pStyle w:val="TableContents"/>
              <w:widowControl w:val="false"/>
              <w:suppressLineNumbers/>
              <w:bidi w:val="0"/>
              <w:jc w:val="left"/>
              <w:rPr/>
            </w:pPr>
            <w:r>
              <w:rPr/>
              <w:t>AI features need internet</w:t>
            </w:r>
          </w:p>
        </w:tc>
        <w:tc>
          <w:tcPr>
            <w:tcW w:w="6528" w:type="dxa"/>
            <w:tcBorders/>
            <w:vAlign w:val="center"/>
          </w:tcPr>
          <w:p>
            <w:pPr>
              <w:pStyle w:val="TableContents"/>
              <w:widowControl w:val="false"/>
              <w:suppressLineNumbers/>
              <w:bidi w:val="0"/>
              <w:jc w:val="left"/>
              <w:rPr/>
            </w:pPr>
            <w:r>
              <w:rPr/>
              <w:t>The assistant and insights need a working Gemini API key. Without one you should get a graceful error, not a crash.</w:t>
            </w:r>
          </w:p>
        </w:tc>
      </w:tr>
      <w:tr>
        <w:trPr/>
        <w:tc>
          <w:tcPr>
            <w:tcW w:w="4010" w:type="dxa"/>
            <w:tcBorders/>
            <w:vAlign w:val="center"/>
          </w:tcPr>
          <w:p>
            <w:pPr>
              <w:pStyle w:val="TableContents"/>
              <w:widowControl w:val="false"/>
              <w:suppressLineNumbers/>
              <w:bidi w:val="0"/>
              <w:jc w:val="left"/>
              <w:rPr/>
            </w:pPr>
            <w:r>
              <w:rPr/>
              <w:t>Emails need valid SMTP</w:t>
            </w:r>
          </w:p>
        </w:tc>
        <w:tc>
          <w:tcPr>
            <w:tcW w:w="6528" w:type="dxa"/>
            <w:tcBorders/>
            <w:vAlign w:val="center"/>
          </w:tcPr>
          <w:p>
            <w:pPr>
              <w:pStyle w:val="TableContents"/>
              <w:widowControl w:val="false"/>
              <w:suppressLineNumbers/>
              <w:bidi w:val="0"/>
              <w:jc w:val="left"/>
              <w:rPr/>
            </w:pPr>
            <w:r>
              <w:rPr/>
              <w:t xml:space="preserve">If the Brevo credentials have expired, set </w:t>
            </w:r>
            <w:r>
              <w:rPr>
                <w:rStyle w:val="SourceText"/>
              </w:rPr>
              <w:t>MAIL_MAILER=log</w:t>
            </w:r>
            <w:r>
              <w:rPr/>
              <w:t xml:space="preserve"> in </w:t>
            </w:r>
            <w:r>
              <w:rPr>
                <w:rStyle w:val="SourceText"/>
              </w:rPr>
              <w:t>server/.env</w:t>
            </w:r>
            <w:r>
              <w:rPr/>
              <w:t xml:space="preserve"> and read them in </w:t>
            </w:r>
            <w:r>
              <w:rPr>
                <w:rStyle w:val="SourceText"/>
              </w:rPr>
              <w:t>server/storage/logs/laravel.log</w:t>
            </w:r>
            <w:r>
              <w:rPr/>
              <w:t>.</w:t>
            </w:r>
          </w:p>
        </w:tc>
      </w:tr>
    </w:tbl>
    <w:p>
      <w:pPr>
        <w:pStyle w:val="Heading1"/>
        <w:bidi w:val="0"/>
        <w:jc w:val="left"/>
        <w:rPr/>
      </w:pPr>
      <w:r>
        <w:rPr/>
        <w:t>Part 7 — Starting over</w:t>
      </w:r>
    </w:p>
    <w:p>
      <w:pPr>
        <w:pStyle w:val="BodyText"/>
        <w:bidi w:val="0"/>
        <w:jc w:val="left"/>
        <w:rPr/>
      </w:pPr>
      <w:r>
        <w:rPr/>
        <w:t>If you break something, or want a clean demo again:</w:t>
      </w:r>
    </w:p>
    <w:p>
      <w:pPr>
        <w:pStyle w:val="PreformattedText"/>
        <w:bidi w:val="0"/>
        <w:jc w:val="left"/>
        <w:rPr/>
      </w:pPr>
      <w:r>
        <w:rPr/>
        <w:t>cd server</w:t>
      </w:r>
    </w:p>
    <w:p>
      <w:pPr>
        <w:pStyle w:val="PreformattedText"/>
        <w:bidi w:val="0"/>
        <w:spacing w:before="0" w:after="283"/>
        <w:jc w:val="left"/>
        <w:rPr/>
      </w:pPr>
      <w:r>
        <w:rPr/>
        <w:t>php artisan migrate:fresh --seed</w:t>
      </w:r>
    </w:p>
    <w:p>
      <w:pPr>
        <w:pStyle w:val="BodyText"/>
        <w:bidi w:val="0"/>
        <w:jc w:val="left"/>
        <w:rPr/>
      </w:pPr>
      <w:r>
        <w:rPr/>
        <w:t>This wipes everything and rebuilds the demo company. Your login does not change.</w:t>
      </w:r>
    </w:p>
    <w:p>
      <w:pPr>
        <w:pStyle w:val="BodyText"/>
        <w:bidi w:val="0"/>
        <w:spacing w:before="0" w:after="140"/>
        <w:jc w:val="left"/>
        <w:rPr/>
      </w:pPr>
      <w:r>
        <w:rPr>
          <w:b/>
        </w:rPr>
        <w:t>One exception:</w:t>
      </w:r>
      <w:r>
        <w:rPr/>
        <w:t xml:space="preserve"> Attrition Risk runs live in browser storage, so re-seeding will not clear them — delete </w:t>
      </w:r>
      <w:r>
        <w:rPr>
          <w:rStyle w:val="SourceText"/>
        </w:rPr>
        <w:t>synapse:attrition-risk:runs</w:t>
      </w:r>
      <w:r>
        <w:rPr/>
        <w:t xml:space="preserve"> from Local Storage as described in 4.5.</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DejaVu Sans Mono">
    <w:altName w:val="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PH"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sans-serif" w:hAnsi="Calibri;sans-serif" w:eastAsia="Calibri;sans-serif" w:cs="Calibri;sans-serif"/>
      <w:color w:val="auto"/>
      <w:sz w:val="22"/>
      <w:szCs w:val="22"/>
      <w:lang w:val="en-PH" w:eastAsia="zh-CN" w:bidi="hi-IN"/>
    </w:rPr>
  </w:style>
  <w:style w:type="paragraph" w:styleId="Heading1">
    <w:name w:val="heading 1"/>
    <w:basedOn w:val="Heading"/>
    <w:next w:val="BodyText"/>
    <w:qFormat/>
    <w:pPr>
      <w:spacing w:before="520" w:after="160"/>
      <w:outlineLvl w:val="0"/>
    </w:pPr>
    <w:rPr>
      <w:rFonts w:ascii="Calibri;sans-serif" w:hAnsi="Calibri;sans-serif" w:eastAsia="Calibri;sans-serif" w:cs="Calibri;sans-serif"/>
      <w:b/>
      <w:bCs/>
      <w:color w:val="0F2044"/>
      <w:sz w:val="40"/>
      <w:szCs w:val="40"/>
    </w:rPr>
  </w:style>
  <w:style w:type="paragraph" w:styleId="Heading2">
    <w:name w:val="heading 2"/>
    <w:basedOn w:val="Heading"/>
    <w:next w:val="BodyText"/>
    <w:qFormat/>
    <w:pPr>
      <w:spacing w:before="360" w:after="120"/>
      <w:outlineLvl w:val="1"/>
    </w:pPr>
    <w:rPr>
      <w:rFonts w:ascii="Calibri;sans-serif" w:hAnsi="Calibri;sans-serif" w:eastAsia="Calibri;sans-serif" w:cs="Calibri;sans-serif"/>
      <w:b/>
      <w:bCs/>
      <w:color w:val="0F2044"/>
      <w:sz w:val="28"/>
      <w:szCs w:val="28"/>
    </w:rPr>
  </w:style>
  <w:style w:type="paragraph" w:styleId="Heading3">
    <w:name w:val="heading 3"/>
    <w:basedOn w:val="Heading"/>
    <w:next w:val="BodyText"/>
    <w:qFormat/>
    <w:pPr>
      <w:spacing w:before="280" w:after="80"/>
      <w:outlineLvl w:val="2"/>
    </w:pPr>
    <w:rPr>
      <w:rFonts w:ascii="Calibri;sans-serif" w:hAnsi="Calibri;sans-serif" w:eastAsia="Calibri;sans-serif" w:cs="Calibri;sans-serif"/>
      <w:b/>
      <w:bCs/>
      <w:color w:val="14304F"/>
      <w:sz w:val="24"/>
      <w:szCs w:val="24"/>
    </w:rPr>
  </w:style>
  <w:style w:type="character" w:styleId="SourceText">
    <w:name w:val="Source Text"/>
    <w:qFormat/>
    <w:rPr>
      <w:rFonts w:ascii="DejaVu Sans Mono;Consolas;monospace" w:hAnsi="DejaVu Sans Mono;Consolas;monospace" w:eastAsia="DejaVu Sans Mono;Consolas;monospace" w:cs="DejaVu Sans Mono;Consolas;monospace"/>
      <w:sz w:val="20"/>
      <w:szCs w:val="20"/>
      <w:shd w:fill="F2F4F7"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left w:val="single" w:sz="24" w:space="9" w:color="0ABFBF"/>
      </w:pBdr>
      <w:shd w:fill="F2F4F7" w:val="clear"/>
      <w:spacing w:before="0" w:after="0"/>
    </w:pPr>
    <w:rPr>
      <w:rFonts w:ascii="DejaVu Sans Mono;Consolas;monospace" w:hAnsi="DejaVu Sans Mono;Consolas;monospace" w:eastAsia="DejaVu Sans Mono;Consolas;monospace" w:cs="DejaVu Sans Mono;Consolas;monospace"/>
      <w:sz w:val="19"/>
      <w:szCs w:val="19"/>
    </w:rPr>
  </w:style>
  <w:style w:type="paragraph" w:styleId="BodyTextlead">
    <w:name w:val="Body Text.lead"/>
    <w:basedOn w:val="BodyText"/>
    <w:qFormat/>
    <w:pPr/>
    <w:rPr>
      <w:color w:val="40506A"/>
      <w:sz w:val="23"/>
      <w:szCs w:val="23"/>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shd w:fill="0F2044" w:val="clear"/>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SYNAPSE — Testing &amp; Understanding Guide</dc:title>
</cp:coreProperties>
</file>

<file path=docProps/custom.xml><?xml version="1.0" encoding="utf-8"?>
<Properties xmlns="http://schemas.openxmlformats.org/officeDocument/2006/custom-properties" xmlns:vt="http://schemas.openxmlformats.org/officeDocument/2006/docPropsVTypes"/>
</file>