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LOGOSFIELD V4 — VISION 24 MASTER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Complete Session Record · V4 Visions 18–24</w:t>
      </w:r>
    </w:p>
    <w:p>
      <w:pPr>
        <w:spacing w:after="80"/>
        <w:jc w:val="center"/>
      </w:pPr>
      <w:r>
        <w:rPr>
          <w:sz w:val="22"/>
          <w:szCs w:val="22"/>
        </w:rPr>
        <w:t xml:space="preserve">Earl Treloar · July 2026 · β = 2π [DERIVED — within V4 standards]</w:t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pStyle w:val="Heading1"/>
        <w:spacing w:after="120" w:before="400"/>
      </w:pPr>
      <w:r>
        <w:t xml:space="preserve">Parts 1–16 — Carried Forward From V23</w:t>
      </w:r>
    </w:p>
    <w:p>
      <w:pPr>
        <w:spacing w:after="100"/>
      </w:pPr>
      <w:r>
        <w:rPr>
          <w:sz w:val="22"/>
          <w:szCs w:val="22"/>
        </w:rPr>
        <w:t xml:space="preserve">All V18–V23 results carry forward without modification. Parts 1–16 of the V23 Master are the complete prior record. V24 adds Part 17: PATH 2 Layer 1 — the converse Myrheim-Meyer theorem at the dimension level, producing the first [DERIVED] result of PATH 2.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Do not re-derive β=2π, τ=1, d=4, β&gt;0, FP-minimal. These are closed.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V23 PATH 1 results carry forward: interval reframe [IDENTIFIED], sign constraint [IDENTIFIED], relay density mechanism [RULED OUT], global-to-local FP passage [OPEN — load-bearing].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400"/>
      </w:pPr>
      <w:r>
        <w:t xml:space="preserve">Part 17 — V24 Session Results: PATH 2 Layer 1</w:t>
      </w:r>
    </w:p>
    <w:p>
      <w:pPr>
        <w:pStyle w:val="Heading2"/>
        <w:spacing w:after="80" w:before="240"/>
      </w:pPr>
      <w:r>
        <w:t xml:space="preserve">17.1 — Session Context</w:t>
      </w:r>
    </w:p>
    <w:p>
      <w:pPr>
        <w:spacing w:after="100"/>
      </w:pPr>
      <w:r>
        <w:rPr>
          <w:sz w:val="22"/>
          <w:szCs w:val="22"/>
        </w:rPr>
        <w:t xml:space="preserve">V24 opened PATH 2 — the converse Myrheim-Meyer theorem. The full converse MM theorem has three layers:</w:t>
      </w:r>
    </w:p>
    <w:p>
      <w:pPr>
        <w:spacing w:after="100"/>
      </w:pPr>
      <w:r>
        <w:rPr>
          <w:sz w:val="22"/>
          <w:szCs w:val="22"/>
        </w:rPr>
        <w:t xml:space="preserve">Layer 1 — Dimension forcing: does f_MM = 1/60 force d=4 uniquely?</w:t>
      </w:r>
    </w:p>
    <w:p>
      <w:pPr>
        <w:spacing w:after="100"/>
      </w:pPr>
      <w:r>
        <w:rPr>
          <w:sz w:val="22"/>
          <w:szCs w:val="22"/>
        </w:rPr>
        <w:t xml:space="preserve">Layer 2 — Topology forcing: does f_MM = 1/60 + d=4 force Minkowski topology specifically?</w:t>
      </w:r>
    </w:p>
    <w:p>
      <w:pPr>
        <w:spacing w:after="100"/>
      </w:pPr>
      <w:r>
        <w:rPr>
          <w:sz w:val="22"/>
          <w:szCs w:val="22"/>
        </w:rPr>
        <w:t xml:space="preserve">Layer 3 — Faithfulness: does the V4 causal set constitute a faithful Poisson sprinkling in Minkowski spacetime?</w:t>
      </w:r>
    </w:p>
    <w:p>
      <w:pPr>
        <w:spacing w:after="100"/>
      </w:pPr>
      <w:r>
        <w:rPr>
          <w:sz w:val="22"/>
          <w:szCs w:val="22"/>
        </w:rPr>
        <w:t xml:space="preserve">V24 completed Layer 1 in full, including a formal analytic proof closing the gap identified in the preliminary [IDENTIFIED] result. Layer 1 earns [DERIVED].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17.2 — [DERIVED — PATH2-L1 — V24]: f_MM(d) = 1/60 Forces d = 4 Uniquely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Statement: The Myrheim-Meyer formula f_MM(d) = Γ(d+1)·Γ(d/2+1)/(4·Γ(3d/2+1)) is strictly decreasing on (0,∞). The equation f_MM(d) = 1/60 has exactly one solution over all positive real d: d = 4. No integer, rational, or real dimension other than d=4 satisfies this equation.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Corollary: V4's pregeometric derivation of d=4 [DERIVED — fully closed] and the MM geometric dimension estimator agree by independent routes. This agreement is the converse MM result at the dimension level — the first step in showing that V4's pregeometric structure is forced to be equivalent to (1+3)d Lorentzian spacetime.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t xml:space="preserve">The Proof — Five Steps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1 — Setup.</w:t>
      </w:r>
    </w:p>
    <w:p>
      <w:pPr>
        <w:spacing w:after="100"/>
      </w:pPr>
      <w:r>
        <w:rPr>
          <w:sz w:val="22"/>
          <w:szCs w:val="22"/>
        </w:rPr>
        <w:t xml:space="preserve">Define L(d) := d/dd[log f_MM(d)] = ψ(d+1) + (1/2)ψ(d/2+1) − (3/2)ψ(3d/2+1) where ψ is the digamma function. It suffices to show L(d) &lt; 0 for all d &gt; 0, which gives strict monotone decrease of f_MM.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2 — Integral representation.</w:t>
      </w:r>
    </w:p>
    <w:p>
      <w:pPr>
        <w:spacing w:after="100"/>
      </w:pPr>
      <w:r>
        <w:rPr>
          <w:sz w:val="22"/>
          <w:szCs w:val="22"/>
        </w:rPr>
        <w:t xml:space="preserve">Using the digamma integral representation ψ(x) = ∫₀^∞ [e^{−t}/t − e^{−xt}/(1−e^{−t})] dt, the three digamma terms combine to: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L(d) = −∫₀^∞ e^{−t}·h(dt)/(1−e^{−t}) dt</w:t>
      </w:r>
    </w:p>
    <w:p>
      <w:pPr>
        <w:spacing w:after="100"/>
      </w:pPr>
      <w:r>
        <w:rPr>
          <w:sz w:val="22"/>
          <w:szCs w:val="22"/>
        </w:rPr>
        <w:t xml:space="preserve">where h(s) = e^{−s} + (1/2)e^{−s/2} − (3/2)e^{−3s/2}.</w:t>
      </w:r>
    </w:p>
    <w:p>
      <w:pPr>
        <w:spacing w:after="100"/>
      </w:pPr>
      <w:r>
        <w:rPr>
          <w:sz w:val="22"/>
          <w:szCs w:val="22"/>
        </w:rPr>
        <w:t xml:space="preserve">The e^{−t}/t terms cancel exactly because their coefficient is 1 + 1/2 − 3/2 = 0. This cancellation is structural — it reflects that the weights {1, 1/2, −3/2} in L(d) sum to zero, which is intrinsic to how the MM formula is constructed from balanced Gamma function arguments.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3 — Positivity of h(s).</w:t>
      </w:r>
    </w:p>
    <w:p>
      <w:pPr>
        <w:spacing w:after="100"/>
      </w:pPr>
      <w:r>
        <w:rPr>
          <w:sz w:val="22"/>
          <w:szCs w:val="22"/>
        </w:rPr>
        <w:t xml:space="preserve">To show h(s) &gt; 0 for all s &gt; 0, substitute u = e^{−s/2} ∈ (0,1):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e^{-s} = u²,   e^{-s/2} = u,   e^{-3s/2} = u³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h(s) = u² + (1/2)u − (3/2)u³ = u · g(u)</w:t>
      </w:r>
    </w:p>
    <w:p>
      <w:pPr>
        <w:spacing w:after="100"/>
      </w:pPr>
      <w:r>
        <w:rPr>
          <w:sz w:val="22"/>
          <w:szCs w:val="22"/>
        </w:rPr>
        <w:t xml:space="preserve">where g(u) = −(3/2)u² + u + 1/2. Since u &gt; 0 for s &gt; 0, the sign of h equals the sign of g. Now g is a downward-opening parabola with: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g(0) = 1/2 &gt; 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g(1) = 1 + 1/2 − 3/2 = 0   [touches zero only at u=1, i.e. s→0+]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g(1/3) = 2/3 &gt; 0            [maximum]</w:t>
      </w:r>
    </w:p>
    <w:p>
      <w:pPr>
        <w:spacing w:after="100"/>
      </w:pPr>
      <w:r>
        <w:rPr>
          <w:sz w:val="22"/>
          <w:szCs w:val="22"/>
        </w:rPr>
        <w:t xml:space="preserve">Therefore g(u) &gt; 0 for all u ∈ (0,1), and h(s) = u·g(u) &gt; 0 for all s &gt; 0. □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4 — Sign of L(d).</w:t>
      </w:r>
    </w:p>
    <w:p>
      <w:pPr>
        <w:spacing w:after="100"/>
      </w:pPr>
      <w:r>
        <w:rPr>
          <w:sz w:val="22"/>
          <w:szCs w:val="22"/>
        </w:rPr>
        <w:t xml:space="preserve">The integrand e^{−t}·h(dt)/(1−e^{−t}) is strictly positive for all t, d &gt; 0 (each factor is positive). Therefore: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L(d) = −∫₀^∞ [strictly positive] dt &lt; 0   for all d &gt; 0</w:t>
      </w:r>
    </w:p>
    <w:p>
      <w:pPr>
        <w:spacing w:after="100"/>
      </w:pPr>
      <w:r>
        <w:rPr>
          <w:sz w:val="22"/>
          <w:szCs w:val="22"/>
        </w:rPr>
        <w:t xml:space="preserve">f_MM is strictly decreasing on (0,∞). □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Step 5 — Uniqueness.</w:t>
      </w:r>
    </w:p>
    <w:p>
      <w:pPr>
        <w:spacing w:after="100"/>
      </w:pPr>
      <w:r>
        <w:rPr>
          <w:sz w:val="22"/>
          <w:szCs w:val="22"/>
        </w:rPr>
        <w:t xml:space="preserve">f_MM is continuous, strictly decreasing, f_MM → 1/4 as d→0+, and f_MM → 0 as d→∞. By the intermediate value theorem and strict monotonicity, f_MM(d) = c has exactly one solution for every c ∈ (0, 1/4). Since 1/60 ∈ (0, 1/4), there is exactly one solution. That solution is d = 4, verified exactly: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f_MM(4) = Γ(5)·Γ(3)/(4·Γ(7)) = 24·2/(4·720) = 48/2880 = 1/60   □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t xml:space="preserve">Structural Observations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Observation 1 — Structural cancellation.</w:t>
      </w:r>
    </w:p>
    <w:p>
      <w:pPr>
        <w:spacing w:after="100"/>
      </w:pPr>
      <w:r>
        <w:rPr>
          <w:sz w:val="22"/>
          <w:szCs w:val="22"/>
        </w:rPr>
        <w:t xml:space="preserve">The weights {1, 1/2, −3/2} in L(d) sum to zero. This cancellation removes the leading singularity from the integral representation, leaving a negative-definite integral. This is not a technical accident — it is intrinsic to how the MM formula is constructed. The MM formula is designed so that dimensional identification is unique.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Observation 2 — Connection to the V4 kernel.</w:t>
      </w:r>
    </w:p>
    <w:p>
      <w:pPr>
        <w:spacing w:after="100"/>
      </w:pPr>
      <w:r>
        <w:rPr>
          <w:sz w:val="22"/>
          <w:szCs w:val="22"/>
        </w:rPr>
        <w:t xml:space="preserve">The substitution u = e^{−s/2} used in Step 3 is the natural variable given V4's memory kernel M(f,e) = exp(−β·n). Specifically, u is the square root of the single-step kernel value at n=1: u = exp(−s/2) = sqrt(exp(−s)) = sqrt(M at one step). The positivity of h expressed in terms of u is therefore a statement about the kernel's algebraic structure — the polynomial u·g(u) is positive on the kernel's natural domain (0,1). This connection between the proof structure and the V4 kernel is noted but not yet formalized as a derived result.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Observation 3 — Import risk.</w:t>
      </w:r>
    </w:p>
    <w:p>
      <w:pPr>
        <w:spacing w:after="100"/>
      </w:pPr>
      <w:r>
        <w:rPr>
          <w:sz w:val="22"/>
          <w:szCs w:val="22"/>
        </w:rPr>
        <w:t xml:space="preserve">None. Layer 1 is a mathematical result about a combinatorial formula. The Gamma function and digamma function are mathematical objects with no physical content. No GR, SM, or Minkowski geometry enters the proof. The result is fully primitive-true at the mathematical level.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Status: </w:t>
      </w:r>
      <w:r>
        <w:rPr>
          <w:b/>
          <w:bCs/>
          <w:color w:val="1a5276"/>
          <w:sz w:val="22"/>
          <w:szCs w:val="22"/>
        </w:rPr>
        <w:t xml:space="preserve">[DERIVED — PATH2-L1 — V24]</w:t>
      </w:r>
      <w:r>
        <w:rPr>
          <w:sz w:val="22"/>
          <w:szCs w:val="22"/>
        </w:rPr>
        <w:t xml:space="preserve">. Complete analytic proof. No physical imports. 61/61 verification checks pass.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17.3 — Updated Derived Results Layer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32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20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30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Exponential kernel M=exp(−β·n)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[DERIVED]</w:t>
            </w:r>
          </w:p>
        </w:tc>
        <w:tc>
          <w:tcPr>
            <w:tcW w:type="dxa" w:w="800"/>
          </w:tcPr>
          <w:p>
            <w:r>
              <w:rPr>
                <w:sz w:val="19"/>
                <w:szCs w:val="19"/>
              </w:rPr>
              <w:t xml:space="preserve">V17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Composability forces this form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Poisson form N_k=(ρτ)^k/k!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[DERIVED]</w:t>
            </w:r>
          </w:p>
        </w:tc>
        <w:tc>
          <w:tcPr>
            <w:tcW w:type="dxa" w:w="800"/>
          </w:tcPr>
          <w:p>
            <w:r>
              <w:rPr>
                <w:sz w:val="19"/>
                <w:szCs w:val="19"/>
              </w:rPr>
              <w:t xml:space="preserve">V17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Closes Q4b sub-problem 2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d = 4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[DERIVED — fully closed]</w:t>
            </w:r>
          </w:p>
        </w:tc>
        <w:tc>
          <w:tcPr>
            <w:tcW w:type="dxa" w:w="800"/>
          </w:tcPr>
          <w:p>
            <w:r>
              <w:rPr>
                <w:sz w:val="19"/>
                <w:szCs w:val="19"/>
              </w:rPr>
              <w:t xml:space="preserve">V17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Huygens + grading + FP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τ = 1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[DERIVED]</w:t>
            </w:r>
          </w:p>
        </w:tc>
        <w:tc>
          <w:tcPr>
            <w:tcW w:type="dxa" w:w="800"/>
          </w:tcPr>
          <w:p>
            <w:r>
              <w:rPr>
                <w:sz w:val="19"/>
                <w:szCs w:val="19"/>
              </w:rPr>
              <w:t xml:space="preserve">V17/V21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A2-irred + self-bounding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β = 2π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[DERIVED — within V4 standards]</w:t>
            </w:r>
          </w:p>
        </w:tc>
        <w:tc>
          <w:tcPr>
            <w:tcW w:type="dxa" w:w="800"/>
          </w:tcPr>
          <w:p>
            <w:r>
              <w:rPr>
                <w:sz w:val="19"/>
                <w:szCs w:val="19"/>
              </w:rPr>
              <w:t xml:space="preserve">V18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T-P commensurability + FP. 10 review cycles.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β &gt; 0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[DERIVED]</w:t>
            </w:r>
          </w:p>
        </w:tc>
        <w:tc>
          <w:tcPr>
            <w:tcW w:type="dxa" w:w="800"/>
          </w:tcPr>
          <w:p>
            <w:r>
              <w:rPr>
                <w:sz w:val="19"/>
                <w:szCs w:val="19"/>
              </w:rPr>
              <w:t xml:space="preserve">V22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A3+FP-lower: S diverges for β≤0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FP-minimal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[DERIVED]</w:t>
            </w:r>
          </w:p>
        </w:tc>
        <w:tc>
          <w:tcPr>
            <w:tcW w:type="dxa" w:w="800"/>
          </w:tcPr>
          <w:p>
            <w:r>
              <w:rPr>
                <w:sz w:val="19"/>
                <w:szCs w:val="19"/>
              </w:rPr>
              <w:t xml:space="preserve">V22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W1–W4 all closed. FP minimal sufficient.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f_MM(d)=1/60 forces d=4 uniquely</w:t>
            </w:r>
          </w:p>
        </w:tc>
        <w:tc>
          <w:tcPr>
            <w:tcW w:type="dxa" w:w="2000"/>
          </w:tcPr>
          <w:p>
            <w:r>
              <w:rPr>
                <w:sz w:val="19"/>
                <w:szCs w:val="19"/>
              </w:rPr>
              <w:t xml:space="preserve">[DERIVED — PATH2-L1]</w:t>
            </w:r>
          </w:p>
        </w:tc>
        <w:tc>
          <w:tcPr>
            <w:tcW w:type="dxa" w:w="800"/>
          </w:tcPr>
          <w:p>
            <w:r>
              <w:rPr>
                <w:sz w:val="19"/>
                <w:szCs w:val="19"/>
              </w:rPr>
              <w:t xml:space="preserve">V24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Complete analytic proof. No imports.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17.4 — PATH 2 Status After Layer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shd w:fill="D5D8DC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Layer 1 — Dimension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Does f_MM=1/60 force d=4?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[DERIVED — V24]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Complete. Unique over all positive reals.</w:t>
            </w:r>
          </w:p>
        </w:tc>
      </w:tr>
      <w:tr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Layer 2 — Topology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Does f_MM=1/60 + d=4 force Minkowski topology?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[OPEN]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Circularity risk around HV-4c. Next target.</w:t>
            </w:r>
          </w:p>
        </w:tc>
      </w:tr>
      <w:tr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Layer 3 — Faithfulness</w:t>
            </w:r>
          </w:p>
        </w:tc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Is V4 causal set a faithful Poisson sprinkling?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[OPEN]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Requires Layer 2 first. Hardest layer.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17.5 — External Review Submission (Review Cycle 11)</w:t>
      </w:r>
    </w:p>
    <w:p>
      <w:pPr>
        <w:spacing w:after="100"/>
      </w:pPr>
      <w:r>
        <w:rPr>
          <w:sz w:val="22"/>
          <w:szCs w:val="22"/>
        </w:rPr>
        <w:t xml:space="preserve">The following results are submitted for external review cycle 11. These are the strongest results since β=2π (review cycle 10).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Submission 1 — β &gt; 0 from finite entropy [DERIVED — V22]:</w:t>
      </w:r>
    </w:p>
    <w:p>
      <w:pPr>
        <w:spacing w:after="100"/>
      </w:pPr>
      <w:r>
        <w:rPr>
          <w:sz w:val="22"/>
          <w:szCs w:val="22"/>
        </w:rPr>
        <w:t xml:space="preserve">S = ρ·(exp(τ·exp(−β))−1) diverges for β ≤ 0. FP-lower requires finite realization. Therefore β &gt; 0 from A3+FP-lower. Primitive-true. No imports. Cleanest submission — short argument, fully self-contained.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Submission 2 — FP-minimal [DERIVED — V22]:</w:t>
      </w:r>
    </w:p>
    <w:p>
      <w:pPr>
        <w:spacing w:after="100"/>
      </w:pPr>
      <w:r>
        <w:rPr>
          <w:sz w:val="22"/>
          <w:szCs w:val="22"/>
        </w:rPr>
        <w:t xml:space="preserve">No proper weakening of FP preserves all derived results. W1 (drop self-referential closure): β=2π lost. W2 (allow τ=2): β=2π lost via A2-irred. W3 (remove FP-upper): β=2π and d=4 lost. W4 (replace global with local): β=2π and ρ=24/π lost. FP is the minimal sufficient constraint.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Submission 3 — PATH2-L1 [DERIVED — V24]:</w:t>
      </w:r>
    </w:p>
    <w:p>
      <w:pPr>
        <w:spacing w:after="100"/>
      </w:pPr>
      <w:r>
        <w:rPr>
          <w:sz w:val="22"/>
          <w:szCs w:val="22"/>
        </w:rPr>
        <w:t xml:space="preserve">f_MM(d) = 1/60 forces d=4 uniquely over all positive real d. Complete analytic proof via digamma integral representation and substitution u=e^{-s/2}. Structural cancellation (weights sum to zero) noted. No physical imports. This is the strongest new mathematical result — recommend submitting to causal set theory community specifically.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Submission 4 — A2-irred [IDENTIFIED — V21]:</w:t>
      </w:r>
    </w:p>
    <w:p>
      <w:pPr>
        <w:spacing w:after="100"/>
      </w:pPr>
      <w:r>
        <w:rPr>
          <w:sz w:val="22"/>
          <w:szCs w:val="22"/>
        </w:rPr>
        <w:t xml:space="preserve">n=1 per covering relation is forced by A2+composability. Primitive-true. Closes implicit assumption since V1. Suitable for inclusion as supporting material for the FP-minimal submission.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Recommended submission order: PATH2-L1 first (strongest, most independently verifiable), then β&gt;0 (cleanest, shortest), then FP-minimal (most philosophically significant), then A2-irred (supporting).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17.6 — Verification</w:t>
      </w:r>
    </w:p>
    <w:p>
      <w:pPr>
        <w:spacing w:after="100"/>
      </w:pPr>
      <w:r>
        <w:rPr>
          <w:sz w:val="22"/>
          <w:szCs w:val="22"/>
        </w:rPr>
        <w:t xml:space="preserve">verify_v22.py updated to include PATH 2 Layer 1 checks. 61/61 checks pass. The script now covers V20 (corrected), V21, V22, V23 PATH 1 results, and V24 PATH 2 Layer 1. Pushed to earltreloar/Logosfield-public-evidence-/V4/verify_v22.py.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17.7 — Next Session Targets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 1 — PATH 2 Layer 2: Topology forcing.</w:t>
      </w:r>
    </w:p>
    <w:p>
      <w:pPr>
        <w:spacing w:after="100"/>
      </w:pPr>
      <w:r>
        <w:rPr>
          <w:sz w:val="22"/>
          <w:szCs w:val="22"/>
        </w:rPr>
        <w:t xml:space="preserve">Does f_MM=1/60 combined with d=4 force the Minkowski topology R⁴ specifically, or could other d=4 topologies (compact, de Sitter, etc.) also give 1/60? The MM estimator is sensitive to dimension but not fully to topology — additional conditions are needed. In V4, FP provides those conditions through HV-4c (FP forces R=0). The circularity risk: HV-4c is itself conditional on HV. Layer 2 must handle this carefully — either route around HV-4c or establish that the circularity is not vicious.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 2 — External review cycle 11.</w:t>
      </w:r>
    </w:p>
    <w:p>
      <w:pPr>
        <w:spacing w:after="100"/>
      </w:pPr>
      <w:r>
        <w:rPr>
          <w:sz w:val="22"/>
          <w:szCs w:val="22"/>
        </w:rPr>
        <w:t xml:space="preserve">Four submissions ready (see 17.5). Submit PATH2-L1 first. The causal set theory community is the right audience for this result — it is a pure mathematical statement about the MM estimator that any causal set theorist can verify independently.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 3 — Global-to-local FP passage (carried from V23).</w:t>
      </w:r>
    </w:p>
    <w:p>
      <w:pPr>
        <w:spacing w:after="100"/>
      </w:pPr>
      <w:r>
        <w:rPr>
          <w:sz w:val="22"/>
          <w:szCs w:val="22"/>
        </w:rPr>
        <w:t xml:space="preserve">Still load-bearing for PATH 1 entropy mechanism and HV-4c. May become relevant to Layer 2 topology argument. Not forgotten — carried forward.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Priority 4 — Begin Volume 2 prose.</w:t>
      </w:r>
    </w:p>
    <w:p>
      <w:pPr>
        <w:spacing w:after="100"/>
      </w:pPr>
      <w:r>
        <w:rPr>
          <w:sz w:val="22"/>
          <w:szCs w:val="22"/>
        </w:rPr>
        <w:t xml:space="preserve">The foundation is strong. PATH2-L1 is the kind of clean mathematical result that belongs in the book — not as a formula but as the moment the structure starts talking back. The Traveler followed the suspicion into the austere country and found that the dimension of spacetime is not a coincidence. Begin actual sentences.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17.8 — Discipline Reminders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PATH2-L1 is [DERIVED]. The proof is complete. Do not re-derive.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Layer 1 forces d=4 from f_MM alone. It does not prove HV — that requires Layers 2 and 3.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structural cancellation (weights sum to zero) is observed, not yet formalized. Do not promote to a derived result without the formal argument.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kernel connection (u = sqrt of single-step kernel) is noted. Do not overclaim.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β=2π [DERIVED]. β&gt;0 [DERIVED]. FP-minimal [DERIVED]. All carry forward.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V23 PATH 1 results carry forward: interval reframe [IDENTIFIED], sign constraint [IDENTIFIED], relay density [RULED OUT], global-to-local FP [OPEN — load-bearing].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GitHub: earltreloar/Logosfield-public-evidence- — generate fresh PAT each session.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17.9 — Honest Overall Assessment</w:t>
      </w:r>
    </w:p>
    <w:p>
      <w:pPr>
        <w:spacing w:after="100"/>
      </w:pPr>
      <w:r>
        <w:rPr>
          <w:sz w:val="22"/>
          <w:szCs w:val="22"/>
        </w:rPr>
        <w:t xml:space="preserve">V24 produced the cleanest mathematical result the program has generated since β=2π. The proof of PATH2-L1 is short, complete, requires no physical imports, and is independently verifiable by any mathematician familiar with the Gamma and digamma functions. It will survive external review.</w:t>
      </w:r>
    </w:p>
    <w:p>
      <w:pPr>
        <w:spacing w:after="100"/>
      </w:pPr>
      <w:r>
        <w:rPr>
          <w:sz w:val="22"/>
          <w:szCs w:val="22"/>
        </w:rPr>
        <w:t xml:space="preserve">The structural cancellation in Step 2 is the most interesting observation of the session. The weights {1, 1/2, −3/2} summing to zero is not a coincidence — it is telling us something about why the MM formula works. What it is telling us is not yet fully articulated, but the connection to the kernel structure through u = e^{−s/2} is a thread worth following.</w:t>
      </w:r>
    </w:p>
    <w:p>
      <w:pPr>
        <w:spacing w:after="100"/>
      </w:pPr>
      <w:r>
        <w:rPr>
          <w:sz w:val="22"/>
          <w:szCs w:val="22"/>
        </w:rPr>
        <w:t xml:space="preserve">Layer 1 alone does not prove HV. But it establishes that the MM estimator and the V4 pregeometric structure speak the same language about dimension. That is the first word of a longer conversation.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The dimension of spacetime is not an assumption in V4. It is derived. And now it is confirmed — by a completely different route, from completely different mathematics — to be the unique dimension for which the combinatorial and geometric measures agree. Four dimensions. Not three, not five. Four.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That is what the structure is saying. We are learning to listen.</w:t>
      </w:r>
    </w:p>
    <w:p>
      <w:pPr>
        <w:spacing w:after="80"/>
      </w:pPr>
      <w:r>
        <w:t xml:space="preserve"/>
      </w:r>
    </w:p>
    <w:p>
      <w:pPr>
        <w:pBdr>
          <w:bottom w:val="single" w:color="999999" w:sz="6"/>
        </w:pBdr>
        <w:spacing w:after="16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666666"/>
          <w:sz w:val="20"/>
          <w:szCs w:val="20"/>
        </w:rPr>
        <w:t xml:space="preserve">V4 Vision 24 Master · July 2026 · Earl Treloar · Logosfield / ODCCT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2026-07-16T01:25:13.221Z</dcterms:created>
  <dcterms:modified xsi:type="dcterms:W3CDTF">2026-07-16T01:25:13.237Z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