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601B" w14:textId="77777777" w:rsidR="001A117E" w:rsidRDefault="004E1E37">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14:paraId="77F2BBE7" w14:textId="77777777" w:rsidR="001A117E" w:rsidRDefault="001A117E">
      <w:pPr>
        <w:pStyle w:val="Default"/>
        <w:jc w:val="center"/>
        <w:rPr>
          <w:rFonts w:ascii="Bradley Hand ITC;Arabic Typeset" w:hAnsi="Bradley Hand ITC;Arabic Typeset" w:cs="Bradley Hand ITC;Arabic Typeset"/>
          <w:sz w:val="28"/>
          <w:szCs w:val="28"/>
        </w:rPr>
      </w:pPr>
    </w:p>
    <w:p w14:paraId="361F93CA" w14:textId="65456ECD" w:rsidR="001A117E" w:rsidRDefault="004E1E37">
      <w:pPr>
        <w:pStyle w:val="Default"/>
        <w:jc w:val="center"/>
        <w:rPr>
          <w:rFonts w:ascii="MS Reference Sans Serif" w:hAnsi="MS Reference Sans Serif" w:cs="MS Reference Sans Serif"/>
          <w:sz w:val="18"/>
          <w:szCs w:val="18"/>
        </w:rPr>
      </w:pPr>
      <w:r w:rsidRPr="004E1E37">
        <w:rPr>
          <w:rFonts w:ascii="MS Reference Sans Serif" w:hAnsi="MS Reference Sans Serif" w:cs="MS Reference Sans Serif"/>
          <w:sz w:val="18"/>
          <w:szCs w:val="18"/>
        </w:rPr>
        <w:t xml:space="preserve">APPLICATION </w:t>
      </w:r>
      <w:r w:rsidR="000C0352">
        <w:rPr>
          <w:rFonts w:ascii="MS Reference Sans Serif" w:hAnsi="MS Reference Sans Serif" w:cs="MS Reference Sans Serif"/>
          <w:sz w:val="18"/>
          <w:szCs w:val="18"/>
        </w:rPr>
        <w:t>FOR</w:t>
      </w:r>
      <w:r w:rsidRPr="004E1E37">
        <w:rPr>
          <w:rFonts w:ascii="MS Reference Sans Serif" w:hAnsi="MS Reference Sans Serif" w:cs="MS Reference Sans Serif"/>
          <w:sz w:val="18"/>
          <w:szCs w:val="18"/>
        </w:rPr>
        <w:t xml:space="preserve"> PROCESS WORKSHOP </w:t>
      </w:r>
    </w:p>
    <w:p w14:paraId="33B89E44" w14:textId="77777777" w:rsidR="009C11A0" w:rsidRPr="004E1E37" w:rsidRDefault="009C11A0">
      <w:pPr>
        <w:pStyle w:val="Default"/>
        <w:jc w:val="center"/>
        <w:rPr>
          <w:rFonts w:ascii="MS Reference Sans Serif" w:hAnsi="MS Reference Sans Serif" w:cs="MS Reference Sans Serif"/>
          <w:sz w:val="18"/>
          <w:szCs w:val="18"/>
        </w:rPr>
      </w:pPr>
    </w:p>
    <w:p w14:paraId="7475846C" w14:textId="46D144B3" w:rsidR="001A117E" w:rsidRPr="004E1E37" w:rsidRDefault="009C11A0">
      <w:pPr>
        <w:pStyle w:val="Default"/>
        <w:jc w:val="center"/>
        <w:rPr>
          <w:sz w:val="18"/>
          <w:szCs w:val="18"/>
        </w:rPr>
      </w:pPr>
      <w:r>
        <w:rPr>
          <w:rFonts w:ascii="Arial" w:hAnsi="Arial" w:cs="Arial"/>
          <w:color w:val="222222"/>
          <w:shd w:val="clear" w:color="auto" w:fill="FFFFFF"/>
        </w:rPr>
        <w:t xml:space="preserve">20,26,29,31 March and 2 </w:t>
      </w:r>
      <w:r>
        <w:rPr>
          <w:rFonts w:ascii="Arial" w:hAnsi="Arial" w:cs="Arial"/>
          <w:color w:val="222222"/>
          <w:shd w:val="clear" w:color="auto" w:fill="FFFFFF"/>
        </w:rPr>
        <w:t>A</w:t>
      </w:r>
      <w:r>
        <w:rPr>
          <w:rFonts w:ascii="Arial" w:hAnsi="Arial" w:cs="Arial"/>
          <w:color w:val="222222"/>
          <w:shd w:val="clear" w:color="auto" w:fill="FFFFFF"/>
        </w:rPr>
        <w:t>pril</w:t>
      </w:r>
      <w:r w:rsidR="000C0352">
        <w:rPr>
          <w:rFonts w:ascii="MS Reference Sans Serif" w:hAnsi="MS Reference Sans Serif" w:cs="MS Reference Sans Serif"/>
          <w:sz w:val="18"/>
          <w:szCs w:val="18"/>
        </w:rPr>
        <w:t xml:space="preserve"> 2021</w:t>
      </w:r>
    </w:p>
    <w:p w14:paraId="5B660D7B" w14:textId="1E9126A3" w:rsidR="001A117E" w:rsidRPr="004E1E37" w:rsidRDefault="000C0352">
      <w:pPr>
        <w:pStyle w:val="Default"/>
        <w:jc w:val="center"/>
        <w:rPr>
          <w:sz w:val="18"/>
          <w:szCs w:val="18"/>
        </w:rPr>
      </w:pPr>
      <w:r>
        <w:rPr>
          <w:rFonts w:ascii="MS Reference Sans Serif" w:hAnsi="MS Reference Sans Serif" w:cs="MS Reference Sans Serif"/>
          <w:sz w:val="18"/>
          <w:szCs w:val="18"/>
        </w:rPr>
        <w:t>ONLINE</w:t>
      </w:r>
    </w:p>
    <w:p w14:paraId="75201766" w14:textId="77777777" w:rsidR="001A117E" w:rsidRDefault="001A117E">
      <w:pPr>
        <w:pStyle w:val="Default"/>
        <w:jc w:val="center"/>
        <w:rPr>
          <w:rFonts w:ascii="MS Reference Sans Serif" w:hAnsi="MS Reference Sans Serif" w:cs="MS Reference Sans Serif"/>
          <w:sz w:val="20"/>
          <w:szCs w:val="20"/>
        </w:rPr>
      </w:pPr>
    </w:p>
    <w:p w14:paraId="6B2E9D96" w14:textId="77777777" w:rsidR="001A117E" w:rsidRDefault="004E1E37">
      <w:pPr>
        <w:pStyle w:val="Default"/>
        <w:jc w:val="center"/>
        <w:rPr>
          <w:rFonts w:ascii="MS Reference Sans Serif" w:hAnsi="MS Reference Sans Serif" w:cs="MS Reference Sans Serif"/>
          <w:lang w:val="de-DE"/>
        </w:rPr>
      </w:pPr>
      <w:r>
        <w:rPr>
          <w:rFonts w:ascii="MS Reference Sans Serif" w:hAnsi="MS Reference Sans Serif" w:cs="MS Reference Sans Serif"/>
          <w:lang w:val="fr-FR"/>
        </w:rPr>
        <w:t>Charisse Basquin - Mary Jackson</w:t>
      </w:r>
    </w:p>
    <w:p w14:paraId="7660754E" w14:textId="77777777" w:rsidR="001A117E" w:rsidRDefault="001A117E">
      <w:pPr>
        <w:pStyle w:val="Default"/>
        <w:rPr>
          <w:rFonts w:ascii="MS Reference Sans Serif" w:hAnsi="MS Reference Sans Serif" w:cs="MS Reference Sans Serif"/>
          <w:sz w:val="20"/>
          <w:szCs w:val="20"/>
          <w:lang w:val="de-DE"/>
        </w:rPr>
      </w:pPr>
    </w:p>
    <w:p w14:paraId="6D812E3D" w14:textId="77777777" w:rsidR="001A117E" w:rsidRDefault="004E1E37">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14:paraId="0FD7D293" w14:textId="77777777" w:rsidR="001A117E" w:rsidRDefault="004E1E37">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14:paraId="65B600FB" w14:textId="77777777" w:rsidR="001A117E" w:rsidRDefault="004E1E37">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14:paraId="12508423" w14:textId="77777777" w:rsidR="001A117E" w:rsidRDefault="00CF44A1">
      <w:pPr>
        <w:pStyle w:val="Default"/>
      </w:pPr>
      <w:r>
        <w:rPr>
          <w:rFonts w:ascii="MS Reference Sans Serif" w:hAnsi="MS Reference Sans Serif" w:cs="MS Reference Sans Serif"/>
          <w:sz w:val="20"/>
          <w:szCs w:val="20"/>
        </w:rPr>
        <w:t>Phone</w:t>
      </w:r>
      <w:r w:rsidR="004E1E37">
        <w:rPr>
          <w:rFonts w:ascii="MS Reference Sans Serif" w:hAnsi="MS Reference Sans Serif" w:cs="MS Reference Sans Serif"/>
          <w:sz w:val="20"/>
          <w:szCs w:val="20"/>
        </w:rPr>
        <w:t>:</w:t>
      </w:r>
    </w:p>
    <w:p w14:paraId="35E9FC38" w14:textId="77777777" w:rsidR="001A117E" w:rsidRDefault="001A117E">
      <w:pPr>
        <w:pStyle w:val="Default"/>
        <w:rPr>
          <w:rFonts w:ascii="MS Reference Sans Serif" w:hAnsi="MS Reference Sans Serif" w:cs="MS Reference Sans Serif"/>
          <w:sz w:val="20"/>
          <w:szCs w:val="20"/>
        </w:rPr>
      </w:pPr>
    </w:p>
    <w:p w14:paraId="6C7DD173" w14:textId="77777777" w:rsidR="001A117E" w:rsidRDefault="001A117E">
      <w:pPr>
        <w:pStyle w:val="Default"/>
        <w:ind w:left="-630"/>
        <w:rPr>
          <w:rFonts w:ascii="MS Reference Sans Serif" w:hAnsi="MS Reference Sans Serif" w:cs="MS Reference Sans Serif"/>
          <w:sz w:val="16"/>
          <w:szCs w:val="16"/>
        </w:rPr>
      </w:pPr>
    </w:p>
    <w:p w14:paraId="31D91234" w14:textId="77777777" w:rsidR="001A117E" w:rsidRDefault="004E1E37">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w:t>
      </w:r>
      <w:r w:rsidR="00CF44A1">
        <w:rPr>
          <w:rFonts w:ascii="MS Reference Sans Serif" w:hAnsi="MS Reference Sans Serif" w:cs="MS Reference Sans Serif"/>
          <w:sz w:val="20"/>
          <w:szCs w:val="20"/>
        </w:rPr>
        <w:t>if</w:t>
      </w:r>
      <w:r>
        <w:rPr>
          <w:rFonts w:ascii="MS Reference Sans Serif" w:hAnsi="MS Reference Sans Serif" w:cs="MS Reference Sans Serif"/>
          <w:sz w:val="20"/>
          <w:szCs w:val="20"/>
        </w:rPr>
        <w:t xml:space="preserve"> I </w:t>
      </w:r>
      <w:proofErr w:type="gramStart"/>
      <w:r>
        <w:rPr>
          <w:rFonts w:ascii="MS Reference Sans Serif" w:hAnsi="MS Reference Sans Serif" w:cs="MS Reference Sans Serif"/>
          <w:sz w:val="20"/>
          <w:szCs w:val="20"/>
        </w:rPr>
        <w:t>participate</w:t>
      </w:r>
      <w:proofErr w:type="gramEnd"/>
      <w:r>
        <w:rPr>
          <w:rFonts w:ascii="MS Reference Sans Serif" w:hAnsi="MS Reference Sans Serif" w:cs="MS Reference Sans Serif"/>
          <w:sz w:val="20"/>
          <w:szCs w:val="20"/>
        </w:rPr>
        <w:t xml:space="preserve"> I agree to the following conditions: </w:t>
      </w:r>
    </w:p>
    <w:p w14:paraId="6F9C1E3E" w14:textId="77777777" w:rsidR="001A117E" w:rsidRDefault="001A117E">
      <w:pPr>
        <w:pStyle w:val="Default"/>
        <w:rPr>
          <w:rFonts w:ascii="MS Reference Sans Serif" w:hAnsi="MS Reference Sans Serif" w:cs="MS Reference Sans Serif"/>
          <w:sz w:val="20"/>
          <w:szCs w:val="20"/>
        </w:rPr>
      </w:pPr>
    </w:p>
    <w:p w14:paraId="53412A0E" w14:textId="24EE79B4"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abstain from alcohol 24 hours prior to and during the workshop, including evenings</w:t>
      </w:r>
    </w:p>
    <w:p w14:paraId="05F74CE8" w14:textId="7A5AF945" w:rsidR="001A117E" w:rsidRDefault="004E1E37">
      <w:pPr>
        <w:pStyle w:val="Default"/>
      </w:pPr>
      <w:r>
        <w:rPr>
          <w:rFonts w:ascii="MS Reference Sans Serif" w:hAnsi="MS Reference Sans Serif" w:cs="MS Reference Sans Serif"/>
          <w:sz w:val="20"/>
          <w:szCs w:val="20"/>
        </w:rPr>
        <w:t>-to abstain from recreational and spiritual drug</w:t>
      </w:r>
      <w:r w:rsidR="00760DF8">
        <w:rPr>
          <w:rFonts w:ascii="MS Reference Sans Serif" w:hAnsi="MS Reference Sans Serif" w:cs="MS Reference Sans Serif"/>
          <w:sz w:val="20"/>
          <w:szCs w:val="20"/>
        </w:rPr>
        <w:t xml:space="preserve">/medicinal </w:t>
      </w:r>
      <w:r>
        <w:rPr>
          <w:rFonts w:ascii="MS Reference Sans Serif" w:hAnsi="MS Reference Sans Serif" w:cs="MS Reference Sans Serif"/>
          <w:sz w:val="20"/>
          <w:szCs w:val="20"/>
        </w:rPr>
        <w:t xml:space="preserve">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and includes the evenings</w:t>
      </w:r>
    </w:p>
    <w:p w14:paraId="7B4E1062" w14:textId="4183FA9B"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14:paraId="7F31D968" w14:textId="695D5714" w:rsidR="000C0352" w:rsidRDefault="000C0352">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-maintain privacy so that no one can see the screen or hear the audio</w:t>
      </w:r>
    </w:p>
    <w:p w14:paraId="3CE27B86" w14:textId="144765AC" w:rsidR="000C0352" w:rsidRDefault="000C0352">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-diminish or eliminate background noise as much as possible</w:t>
      </w:r>
    </w:p>
    <w:p w14:paraId="1214347B" w14:textId="0EE67C55" w:rsidR="003936C3" w:rsidRDefault="003936C3">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-start time each day is 17:00 (United Kingdom)</w:t>
      </w:r>
    </w:p>
    <w:p w14:paraId="6F24321A" w14:textId="77777777" w:rsidR="000C0352" w:rsidRDefault="000C0352">
      <w:pPr>
        <w:pStyle w:val="Default"/>
        <w:rPr>
          <w:rFonts w:ascii="MS Reference Sans Serif" w:hAnsi="MS Reference Sans Serif" w:cs="MS Reference Sans Serif"/>
          <w:sz w:val="20"/>
          <w:szCs w:val="20"/>
        </w:rPr>
      </w:pPr>
    </w:p>
    <w:p w14:paraId="7CD770F7" w14:textId="2671B34D" w:rsidR="001A117E" w:rsidRDefault="004E1E37">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 xml:space="preserve">to keep evenings free of commitments, as we do not know </w:t>
      </w:r>
      <w:r w:rsidR="00C70D27">
        <w:rPr>
          <w:rFonts w:ascii="MS Reference Sans Serif" w:hAnsi="MS Reference Sans Serif" w:cs="MS Reference Sans Serif"/>
          <w:b/>
          <w:bCs/>
          <w:sz w:val="26"/>
          <w:szCs w:val="26"/>
          <w:highlight w:val="yellow"/>
        </w:rPr>
        <w:t>exactly when</w:t>
      </w:r>
      <w:r>
        <w:rPr>
          <w:rFonts w:ascii="MS Reference Sans Serif" w:hAnsi="MS Reference Sans Serif" w:cs="MS Reference Sans Serif"/>
          <w:b/>
          <w:bCs/>
          <w:sz w:val="26"/>
          <w:szCs w:val="26"/>
          <w:highlight w:val="yellow"/>
        </w:rPr>
        <w:t xml:space="preserve"> each day will complete.</w:t>
      </w:r>
    </w:p>
    <w:p w14:paraId="7015AD30" w14:textId="77777777" w:rsidR="001A117E" w:rsidRDefault="001A117E">
      <w:pPr>
        <w:pStyle w:val="Default"/>
        <w:rPr>
          <w:rFonts w:ascii="MS Reference Sans Serif" w:hAnsi="MS Reference Sans Serif" w:cs="MS Reference Sans Serif"/>
          <w:sz w:val="22"/>
          <w:szCs w:val="22"/>
        </w:rPr>
      </w:pPr>
    </w:p>
    <w:p w14:paraId="0AA1F537" w14:textId="0D5D71C0" w:rsidR="001A117E" w:rsidRDefault="004E1E37" w:rsidP="002A231E">
      <w:pPr>
        <w:pStyle w:val="Default"/>
        <w:spacing w:line="360" w:lineRule="auto"/>
      </w:pPr>
      <w:r>
        <w:rPr>
          <w:rFonts w:ascii="MS Reference Sans Serif" w:hAnsi="MS Reference Sans Serif" w:cs="MS Reference Sans Serif"/>
          <w:sz w:val="20"/>
          <w:szCs w:val="20"/>
        </w:rPr>
        <w:t>Please accept my application with the enclosed payment of £</w:t>
      </w:r>
      <w:r w:rsidR="00CF44A1">
        <w:rPr>
          <w:rFonts w:ascii="MS Reference Sans Serif" w:hAnsi="MS Reference Sans Serif" w:cs="MS Reference Sans Serif"/>
          <w:sz w:val="20"/>
          <w:szCs w:val="20"/>
        </w:rPr>
        <w:t>5</w:t>
      </w:r>
      <w:r w:rsidR="00C70D27">
        <w:rPr>
          <w:rFonts w:ascii="MS Reference Sans Serif" w:hAnsi="MS Reference Sans Serif" w:cs="MS Reference Sans Serif"/>
          <w:sz w:val="20"/>
          <w:szCs w:val="20"/>
        </w:rPr>
        <w:t>25</w:t>
      </w:r>
      <w:r>
        <w:rPr>
          <w:rFonts w:ascii="MS Reference Sans Serif" w:hAnsi="MS Reference Sans Serif" w:cs="MS Reference Sans Serif"/>
          <w:sz w:val="20"/>
          <w:szCs w:val="20"/>
        </w:rPr>
        <w:t xml:space="preserve"> (</w:t>
      </w:r>
      <w:r w:rsidR="000C0352">
        <w:rPr>
          <w:rFonts w:ascii="MS Reference Sans Serif" w:hAnsi="MS Reference Sans Serif" w:cs="MS Reference Sans Serif"/>
          <w:sz w:val="20"/>
          <w:szCs w:val="20"/>
        </w:rPr>
        <w:t xml:space="preserve">before </w:t>
      </w:r>
      <w:r w:rsidR="009C11A0">
        <w:rPr>
          <w:rFonts w:ascii="MS Reference Sans Serif" w:hAnsi="MS Reference Sans Serif" w:cs="MS Reference Sans Serif"/>
          <w:sz w:val="20"/>
          <w:szCs w:val="20"/>
        </w:rPr>
        <w:t>20 February</w:t>
      </w:r>
      <w:r w:rsidR="000C0352">
        <w:rPr>
          <w:rFonts w:ascii="MS Reference Sans Serif" w:hAnsi="MS Reference Sans Serif" w:cs="MS Reference Sans Serif"/>
          <w:sz w:val="20"/>
          <w:szCs w:val="20"/>
        </w:rPr>
        <w:t xml:space="preserve"> 202</w:t>
      </w:r>
      <w:r w:rsidR="00C70D27">
        <w:rPr>
          <w:rFonts w:ascii="MS Reference Sans Serif" w:hAnsi="MS Reference Sans Serif" w:cs="MS Reference Sans Serif"/>
          <w:sz w:val="20"/>
          <w:szCs w:val="20"/>
        </w:rPr>
        <w:t>1</w:t>
      </w:r>
      <w:r w:rsidR="00CF44A1">
        <w:rPr>
          <w:rFonts w:ascii="MS Reference Sans Serif" w:hAnsi="MS Reference Sans Serif" w:cs="MS Reference Sans Serif"/>
          <w:sz w:val="20"/>
          <w:szCs w:val="20"/>
        </w:rPr>
        <w:t>)</w:t>
      </w:r>
      <w:r>
        <w:rPr>
          <w:rFonts w:ascii="MS Reference Sans Serif" w:hAnsi="MS Reference Sans Serif" w:cs="MS Reference Sans Serif"/>
          <w:sz w:val="20"/>
          <w:szCs w:val="20"/>
        </w:rPr>
        <w:t xml:space="preserve"> or £</w:t>
      </w:r>
      <w:r w:rsidR="002A231E">
        <w:rPr>
          <w:rFonts w:ascii="MS Reference Sans Serif" w:hAnsi="MS Reference Sans Serif" w:cs="MS Reference Sans Serif"/>
          <w:sz w:val="20"/>
          <w:szCs w:val="20"/>
        </w:rPr>
        <w:t>6</w:t>
      </w:r>
      <w:r w:rsidR="00C70D27">
        <w:rPr>
          <w:rFonts w:ascii="MS Reference Sans Serif" w:hAnsi="MS Reference Sans Serif" w:cs="MS Reference Sans Serif"/>
          <w:sz w:val="20"/>
          <w:szCs w:val="20"/>
        </w:rPr>
        <w:t>25</w:t>
      </w:r>
      <w:r>
        <w:rPr>
          <w:rFonts w:ascii="MS Reference Sans Serif" w:hAnsi="MS Reference Sans Serif" w:cs="MS Reference Sans Serif"/>
          <w:sz w:val="20"/>
          <w:szCs w:val="20"/>
        </w:rPr>
        <w:t xml:space="preserve"> (if paid after </w:t>
      </w:r>
      <w:r w:rsidR="009C11A0">
        <w:rPr>
          <w:rFonts w:ascii="MS Reference Sans Serif" w:hAnsi="MS Reference Sans Serif" w:cs="MS Reference Sans Serif"/>
          <w:sz w:val="20"/>
          <w:szCs w:val="20"/>
        </w:rPr>
        <w:t>20 February</w:t>
      </w:r>
      <w:r>
        <w:rPr>
          <w:rFonts w:ascii="MS Reference Sans Serif" w:hAnsi="MS Reference Sans Serif" w:cs="MS Reference Sans Serif"/>
          <w:sz w:val="20"/>
          <w:szCs w:val="20"/>
        </w:rPr>
        <w:t xml:space="preserve">). </w:t>
      </w:r>
    </w:p>
    <w:p w14:paraId="0248EC51" w14:textId="77777777" w:rsidR="001A117E" w:rsidRDefault="001A117E">
      <w:pPr>
        <w:pStyle w:val="Default"/>
        <w:rPr>
          <w:rFonts w:ascii="MS Reference Sans Serif" w:hAnsi="MS Reference Sans Serif" w:cs="MS Reference Sans Serif"/>
          <w:sz w:val="16"/>
          <w:szCs w:val="16"/>
        </w:rPr>
      </w:pPr>
    </w:p>
    <w:p w14:paraId="429E8EC8" w14:textId="77777777" w:rsidR="001A117E" w:rsidRDefault="004E1E37">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14:paraId="57D860B4" w14:textId="77777777" w:rsidR="001A117E" w:rsidRDefault="001A117E">
      <w:pPr>
        <w:pStyle w:val="Default"/>
        <w:rPr>
          <w:rFonts w:ascii="MS Reference Sans Serif" w:hAnsi="MS Reference Sans Serif" w:cs="MS Reference Sans Serif"/>
          <w:sz w:val="16"/>
          <w:szCs w:val="16"/>
        </w:rPr>
      </w:pPr>
    </w:p>
    <w:p w14:paraId="2302C643" w14:textId="77777777" w:rsidR="001A117E" w:rsidRDefault="004E1E37">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14:paraId="3C7CCF42" w14:textId="77777777" w:rsidR="001A117E" w:rsidRDefault="001A117E">
      <w:pPr>
        <w:pStyle w:val="Default"/>
        <w:rPr>
          <w:rFonts w:ascii="MS Reference Sans Serif" w:hAnsi="MS Reference Sans Serif" w:cs="MS Reference Sans Serif"/>
          <w:sz w:val="16"/>
          <w:szCs w:val="16"/>
        </w:rPr>
      </w:pPr>
    </w:p>
    <w:p w14:paraId="1B27E56E" w14:textId="77777777" w:rsidR="001A117E" w:rsidRDefault="001A117E">
      <w:pPr>
        <w:pStyle w:val="Default"/>
        <w:rPr>
          <w:rFonts w:ascii="MS Reference Sans Serif" w:hAnsi="MS Reference Sans Serif" w:cs="MS Reference Sans Serif"/>
          <w:sz w:val="16"/>
          <w:szCs w:val="16"/>
        </w:rPr>
      </w:pPr>
    </w:p>
    <w:p w14:paraId="64996741" w14:textId="2253A36A" w:rsidR="001A117E" w:rsidRDefault="004E1E37">
      <w:pPr>
        <w:pStyle w:val="Default"/>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less than 3 weeks prior to the workshop you will be responsible for full payment of the workshop (£</w:t>
      </w:r>
      <w:r w:rsidR="00CF44A1">
        <w:rPr>
          <w:rFonts w:ascii="MS Reference Sans Serif" w:hAnsi="MS Reference Sans Serif" w:cs="MS Reference Sans Serif;Tahoma"/>
          <w:sz w:val="20"/>
          <w:szCs w:val="20"/>
        </w:rPr>
        <w:t>5</w:t>
      </w:r>
      <w:r w:rsidR="00C70D27">
        <w:rPr>
          <w:rFonts w:ascii="MS Reference Sans Serif" w:hAnsi="MS Reference Sans Serif" w:cs="MS Reference Sans Serif;Tahoma"/>
          <w:sz w:val="20"/>
          <w:szCs w:val="20"/>
        </w:rPr>
        <w:t>25</w:t>
      </w:r>
      <w:r>
        <w:rPr>
          <w:rFonts w:ascii="MS Reference Sans Serif" w:hAnsi="MS Reference Sans Serif" w:cs="MS Reference Sans Serif;Tahoma"/>
          <w:sz w:val="20"/>
          <w:szCs w:val="20"/>
        </w:rPr>
        <w:t xml:space="preserve">).   If you cancel between 3 and 4 weeks you will be refunded one half the price of the workshop.    </w:t>
      </w:r>
      <w:r>
        <w:rPr>
          <w:rFonts w:ascii="MS Reference Sans Serif" w:hAnsi="MS Reference Sans Serif" w:cs="MS Reference Sans Serif;Tahoma"/>
          <w:sz w:val="20"/>
          <w:szCs w:val="20"/>
          <w:u w:val="single"/>
        </w:rPr>
        <w:t>Howeve</w:t>
      </w:r>
      <w:r w:rsidR="00FA41CD">
        <w:rPr>
          <w:rFonts w:ascii="MS Reference Sans Serif" w:hAnsi="MS Reference Sans Serif" w:cs="MS Reference Sans Serif;Tahoma"/>
          <w:sz w:val="20"/>
          <w:szCs w:val="20"/>
          <w:u w:val="single"/>
        </w:rPr>
        <w:t>r,</w:t>
      </w:r>
      <w:r>
        <w:rPr>
          <w:rFonts w:ascii="MS Reference Sans Serif" w:hAnsi="MS Reference Sans Serif" w:cs="MS Reference Sans Serif;Tahoma"/>
          <w:sz w:val="20"/>
          <w:szCs w:val="20"/>
        </w:rPr>
        <w:t xml:space="preserve"> if we </w:t>
      </w:r>
      <w:proofErr w:type="gramStart"/>
      <w:r>
        <w:rPr>
          <w:rFonts w:ascii="MS Reference Sans Serif" w:hAnsi="MS Reference Sans Serif" w:cs="MS Reference Sans Serif;Tahoma"/>
          <w:sz w:val="20"/>
          <w:szCs w:val="20"/>
        </w:rPr>
        <w:t>are able to</w:t>
      </w:r>
      <w:proofErr w:type="gramEnd"/>
      <w:r>
        <w:rPr>
          <w:rFonts w:ascii="MS Reference Sans Serif" w:hAnsi="MS Reference Sans Serif" w:cs="MS Reference Sans Serif;Tahoma"/>
          <w:sz w:val="20"/>
          <w:szCs w:val="20"/>
        </w:rPr>
        <w:t xml:space="preserve"> fill your place, you will only be responsible for £150.00.  We will create a wait list as soon as needed.</w:t>
      </w:r>
    </w:p>
    <w:p w14:paraId="6C1B0E97" w14:textId="77777777" w:rsidR="001A117E" w:rsidRDefault="001A117E">
      <w:pPr>
        <w:pStyle w:val="Default"/>
        <w:rPr>
          <w:rFonts w:ascii="MS Reference Sans Serif" w:hAnsi="MS Reference Sans Serif" w:cs="MS Reference Sans Serif"/>
          <w:sz w:val="20"/>
          <w:szCs w:val="20"/>
        </w:rPr>
      </w:pPr>
    </w:p>
    <w:p w14:paraId="650B98DC" w14:textId="77777777" w:rsidR="001A117E" w:rsidRDefault="001A117E">
      <w:pPr>
        <w:pStyle w:val="Default"/>
        <w:rPr>
          <w:rFonts w:ascii="MS Reference Sans Serif" w:hAnsi="MS Reference Sans Serif" w:cs="MS Reference Sans Serif"/>
          <w:b/>
          <w:sz w:val="20"/>
          <w:szCs w:val="20"/>
        </w:rPr>
      </w:pPr>
    </w:p>
    <w:p w14:paraId="08F4203E" w14:textId="5842A76B" w:rsidR="001A117E" w:rsidRDefault="004E1E37">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w:t>
      </w:r>
      <w:r w:rsidR="000C0352">
        <w:rPr>
          <w:rFonts w:ascii="MS Reference Sans Serif" w:hAnsi="MS Reference Sans Serif" w:cs="MS Reference Sans Serif"/>
          <w:i/>
          <w:sz w:val="20"/>
          <w:szCs w:val="20"/>
        </w:rPr>
        <w:t>you,</w:t>
      </w:r>
      <w:r>
        <w:rPr>
          <w:rFonts w:ascii="MS Reference Sans Serif" w:hAnsi="MS Reference Sans Serif" w:cs="MS Reference Sans Serif"/>
          <w:i/>
          <w:sz w:val="20"/>
          <w:szCs w:val="20"/>
        </w:rPr>
        <w:t xml:space="preserve"> we will refund your payment in full.</w:t>
      </w:r>
    </w:p>
    <w:p w14:paraId="1885A8B7" w14:textId="77777777" w:rsidR="001A117E" w:rsidRDefault="001A117E">
      <w:pPr>
        <w:pStyle w:val="Default"/>
        <w:rPr>
          <w:rFonts w:ascii="MS Reference Sans Serif" w:hAnsi="MS Reference Sans Serif" w:cs="MS Reference Sans Serif"/>
          <w:sz w:val="16"/>
          <w:szCs w:val="16"/>
        </w:rPr>
      </w:pPr>
    </w:p>
    <w:p w14:paraId="5AA6452D" w14:textId="77777777" w:rsidR="001A117E" w:rsidRDefault="001A117E">
      <w:pPr>
        <w:pStyle w:val="Default"/>
        <w:ind w:left="-630" w:firstLine="630"/>
        <w:rPr>
          <w:rFonts w:ascii="MS Reference Sans Serif" w:hAnsi="MS Reference Sans Serif" w:cs="MS Reference Sans Serif"/>
          <w:sz w:val="16"/>
          <w:szCs w:val="16"/>
        </w:rPr>
      </w:pPr>
    </w:p>
    <w:p w14:paraId="37B8C13D" w14:textId="77777777" w:rsidR="004E1E37" w:rsidRDefault="004E1E37">
      <w:pPr>
        <w:pStyle w:val="Default"/>
        <w:ind w:left="-630" w:firstLine="630"/>
        <w:rPr>
          <w:rFonts w:ascii="MS Reference Sans Serif" w:hAnsi="MS Reference Sans Serif" w:cs="MS Reference Sans Serif"/>
          <w:sz w:val="16"/>
          <w:szCs w:val="16"/>
        </w:rPr>
      </w:pPr>
    </w:p>
    <w:p w14:paraId="31AAA1BE" w14:textId="7A0BBFF9" w:rsidR="00C70D27" w:rsidRDefault="004E1E37">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14:paraId="5BD49A76" w14:textId="77777777" w:rsidR="001A117E" w:rsidRDefault="002A231E">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e-</w:t>
      </w:r>
      <w:r w:rsidR="004E1E37">
        <w:rPr>
          <w:rFonts w:ascii="MS Reference Sans Serif" w:hAnsi="MS Reference Sans Serif" w:cs="MS Reference Sans Serif"/>
          <w:sz w:val="20"/>
          <w:szCs w:val="20"/>
        </w:rPr>
        <w:t xml:space="preserve">Signature </w:t>
      </w:r>
    </w:p>
    <w:p w14:paraId="06369AA1" w14:textId="77777777" w:rsidR="001A117E" w:rsidRDefault="001A117E">
      <w:pPr>
        <w:pStyle w:val="Default"/>
      </w:pPr>
    </w:p>
    <w:p w14:paraId="77D6CC54" w14:textId="77777777" w:rsidR="001A117E" w:rsidRDefault="004E1E37">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14:paraId="0669BB6A" w14:textId="77777777" w:rsidR="001A117E" w:rsidRDefault="004E1E37">
      <w:pPr>
        <w:pStyle w:val="Default"/>
      </w:pPr>
      <w:r>
        <w:rPr>
          <w:rFonts w:ascii="MS Reference Sans Serif" w:eastAsia="MS Reference Sans Serif" w:hAnsi="MS Reference Sans Serif" w:cs="MS Reference Sans Serif"/>
          <w:b/>
          <w:sz w:val="20"/>
          <w:szCs w:val="20"/>
        </w:rPr>
        <w:t xml:space="preserve">                                                                                   </w:t>
      </w:r>
      <w:r>
        <w:rPr>
          <w:rFonts w:ascii="MS Reference Sans Serif" w:hAnsi="MS Reference Sans Serif" w:cs="MS Reference Sans Serif"/>
          <w:b/>
          <w:sz w:val="20"/>
          <w:szCs w:val="20"/>
        </w:rPr>
        <w:t>Account #:   00204 806</w:t>
      </w:r>
    </w:p>
    <w:p w14:paraId="21477F97" w14:textId="77777777"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14:paraId="4EF69288" w14:textId="2FD0BE60"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t xml:space="preserve">                                                                                   IBAN   GB70 RBOS8315 2100 2048 06</w:t>
      </w:r>
    </w:p>
    <w:p w14:paraId="64603A9B" w14:textId="77777777" w:rsidR="001A117E" w:rsidRDefault="001A117E">
      <w:pPr>
        <w:pStyle w:val="Default"/>
        <w:rPr>
          <w:rFonts w:ascii="MS Reference Sans Serif" w:hAnsi="MS Reference Sans Serif" w:cs="MS Reference Sans Serif"/>
          <w:b/>
          <w:sz w:val="20"/>
          <w:szCs w:val="20"/>
        </w:rPr>
      </w:pPr>
    </w:p>
    <w:p w14:paraId="5AB525EC"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14:paraId="727CB1DD" w14:textId="66C747AB" w:rsidR="001A117E" w:rsidRDefault="001A117E">
      <w:pPr>
        <w:pStyle w:val="Default"/>
        <w:rPr>
          <w:rFonts w:ascii="MS Reference Sans Serif" w:hAnsi="MS Reference Sans Serif" w:cs="MS Reference Sans Serif"/>
          <w:sz w:val="20"/>
          <w:szCs w:val="20"/>
        </w:rPr>
      </w:pPr>
    </w:p>
    <w:p w14:paraId="061566D5" w14:textId="7DB0D1ED" w:rsidR="00C70D27" w:rsidRDefault="00C70D27">
      <w:pPr>
        <w:pStyle w:val="Default"/>
        <w:rPr>
          <w:rFonts w:ascii="MS Reference Sans Serif" w:hAnsi="MS Reference Sans Serif" w:cs="MS Reference Sans Serif"/>
          <w:sz w:val="20"/>
          <w:szCs w:val="20"/>
        </w:rPr>
      </w:pPr>
      <w:proofErr w:type="spellStart"/>
      <w:r>
        <w:rPr>
          <w:rFonts w:ascii="MS Reference Sans Serif" w:hAnsi="MS Reference Sans Serif" w:cs="MS Reference Sans Serif"/>
          <w:sz w:val="20"/>
          <w:szCs w:val="20"/>
        </w:rPr>
        <w:t>Paypal</w:t>
      </w:r>
      <w:proofErr w:type="spellEnd"/>
      <w:r>
        <w:rPr>
          <w:rFonts w:ascii="MS Reference Sans Serif" w:hAnsi="MS Reference Sans Serif" w:cs="MS Reference Sans Serif"/>
          <w:sz w:val="20"/>
          <w:szCs w:val="20"/>
        </w:rPr>
        <w:t xml:space="preserve"> is connected to </w:t>
      </w:r>
      <w:hyperlink r:id="rId4" w:history="1">
        <w:r w:rsidRPr="000D1680">
          <w:rPr>
            <w:rStyle w:val="Hyperlink"/>
            <w:rFonts w:ascii="MS Reference Sans Serif" w:hAnsi="MS Reference Sans Serif" w:cs="MS Reference Sans Serif"/>
            <w:sz w:val="20"/>
            <w:szCs w:val="20"/>
          </w:rPr>
          <w:t>earlyimprintsuk@gmail.com</w:t>
        </w:r>
      </w:hyperlink>
      <w:r>
        <w:rPr>
          <w:rFonts w:ascii="MS Reference Sans Serif" w:hAnsi="MS Reference Sans Serif" w:cs="MS Reference Sans Serif"/>
          <w:sz w:val="20"/>
          <w:szCs w:val="20"/>
        </w:rPr>
        <w:t xml:space="preserve"> if you prefer to pay by </w:t>
      </w:r>
      <w:proofErr w:type="spellStart"/>
      <w:r>
        <w:rPr>
          <w:rFonts w:ascii="MS Reference Sans Serif" w:hAnsi="MS Reference Sans Serif" w:cs="MS Reference Sans Serif"/>
          <w:sz w:val="20"/>
          <w:szCs w:val="20"/>
        </w:rPr>
        <w:t>Paypal</w:t>
      </w:r>
      <w:proofErr w:type="spellEnd"/>
      <w:r>
        <w:rPr>
          <w:rFonts w:ascii="MS Reference Sans Serif" w:hAnsi="MS Reference Sans Serif" w:cs="MS Reference Sans Serif"/>
          <w:sz w:val="20"/>
          <w:szCs w:val="20"/>
        </w:rPr>
        <w:t>.</w:t>
      </w:r>
    </w:p>
    <w:p w14:paraId="037268B0" w14:textId="5726D784" w:rsidR="00FA41CD" w:rsidRDefault="00FA41CD">
      <w:pPr>
        <w:pStyle w:val="Default"/>
        <w:rPr>
          <w:rFonts w:ascii="MS Reference Sans Serif" w:hAnsi="MS Reference Sans Serif" w:cs="MS Reference Sans Serif"/>
          <w:sz w:val="20"/>
          <w:szCs w:val="20"/>
        </w:rPr>
      </w:pPr>
    </w:p>
    <w:p w14:paraId="0826C9E9" w14:textId="7AF951B2" w:rsidR="00FA41CD" w:rsidRDefault="00FA41CD">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*If paying in US dollars, contact Charisse for a different US </w:t>
      </w:r>
      <w:proofErr w:type="spellStart"/>
      <w:r>
        <w:rPr>
          <w:rFonts w:ascii="MS Reference Sans Serif" w:hAnsi="MS Reference Sans Serif" w:cs="MS Reference Sans Serif"/>
          <w:sz w:val="20"/>
          <w:szCs w:val="20"/>
        </w:rPr>
        <w:t>Paypal</w:t>
      </w:r>
      <w:proofErr w:type="spellEnd"/>
      <w:r>
        <w:rPr>
          <w:rFonts w:ascii="MS Reference Sans Serif" w:hAnsi="MS Reference Sans Serif" w:cs="MS Reference Sans Serif"/>
          <w:sz w:val="20"/>
          <w:szCs w:val="20"/>
        </w:rPr>
        <w:t xml:space="preserve"> account.</w:t>
      </w:r>
    </w:p>
    <w:p w14:paraId="34C0510A" w14:textId="77777777" w:rsidR="001A117E" w:rsidRDefault="001A117E">
      <w:pPr>
        <w:pStyle w:val="Default"/>
        <w:rPr>
          <w:rFonts w:ascii="MS Reference Sans Serif" w:eastAsia="MS Reference Sans Serif" w:hAnsi="MS Reference Sans Serif" w:cs="MS Reference Sans Serif"/>
          <w:sz w:val="20"/>
          <w:szCs w:val="20"/>
        </w:rPr>
      </w:pPr>
    </w:p>
    <w:p w14:paraId="50F1B9E2" w14:textId="77777777" w:rsidR="001A117E" w:rsidRDefault="004E1E37">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14:paraId="6474F75B" w14:textId="77777777" w:rsidR="001A117E" w:rsidRDefault="001A117E">
      <w:pPr>
        <w:pStyle w:val="Default"/>
        <w:rPr>
          <w:rFonts w:ascii="MS Reference Sans Serif" w:hAnsi="MS Reference Sans Serif" w:cs="MS Reference Sans Serif"/>
          <w:sz w:val="20"/>
          <w:szCs w:val="20"/>
        </w:rPr>
      </w:pPr>
    </w:p>
    <w:p w14:paraId="7642393E" w14:textId="77777777" w:rsidR="001A117E" w:rsidRDefault="001A117E">
      <w:pPr>
        <w:pStyle w:val="Default"/>
        <w:rPr>
          <w:rFonts w:ascii="MS Reference Sans Serif" w:hAnsi="MS Reference Sans Serif" w:cs="MS Reference Sans Serif"/>
          <w:sz w:val="20"/>
          <w:szCs w:val="20"/>
        </w:rPr>
      </w:pPr>
    </w:p>
    <w:p w14:paraId="659B01E6"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14:paraId="06A4B07F" w14:textId="77777777" w:rsidR="001A117E" w:rsidRDefault="001A117E">
      <w:pPr>
        <w:pStyle w:val="Default"/>
        <w:rPr>
          <w:rFonts w:ascii="MS Reference Sans Serif" w:hAnsi="MS Reference Sans Serif" w:cs="MS Reference Sans Serif"/>
        </w:rPr>
      </w:pPr>
    </w:p>
    <w:p w14:paraId="7713A6B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Charisse Basquin</w:t>
      </w:r>
    </w:p>
    <w:p w14:paraId="47F0A01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Mary Jackson</w:t>
      </w:r>
    </w:p>
    <w:p w14:paraId="753B5152" w14:textId="77777777" w:rsidR="001A117E" w:rsidRDefault="001A117E"/>
    <w:sectPr w:rsidR="001A117E">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117E"/>
    <w:rsid w:val="000B6E91"/>
    <w:rsid w:val="000C0352"/>
    <w:rsid w:val="001A117E"/>
    <w:rsid w:val="002A231E"/>
    <w:rsid w:val="003936C3"/>
    <w:rsid w:val="004C008F"/>
    <w:rsid w:val="004E1E37"/>
    <w:rsid w:val="00760DF8"/>
    <w:rsid w:val="008C528D"/>
    <w:rsid w:val="009C11A0"/>
    <w:rsid w:val="00AA3536"/>
    <w:rsid w:val="00C22BBD"/>
    <w:rsid w:val="00C70D27"/>
    <w:rsid w:val="00CF44A1"/>
    <w:rsid w:val="00DA3152"/>
    <w:rsid w:val="00F8237C"/>
    <w:rsid w:val="00FA41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FC7"/>
  <w15:docId w15:val="{40D043AD-6A54-46DE-B71C-62E35B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 w:type="character" w:styleId="Hyperlink">
    <w:name w:val="Hyperlink"/>
    <w:basedOn w:val="DefaultParagraphFont"/>
    <w:uiPriority w:val="99"/>
    <w:unhideWhenUsed/>
    <w:rsid w:val="00C70D27"/>
    <w:rPr>
      <w:color w:val="0563C1" w:themeColor="hyperlink"/>
      <w:u w:val="single"/>
    </w:rPr>
  </w:style>
  <w:style w:type="character" w:styleId="UnresolvedMention">
    <w:name w:val="Unresolved Mention"/>
    <w:basedOn w:val="DefaultParagraphFont"/>
    <w:uiPriority w:val="99"/>
    <w:semiHidden/>
    <w:unhideWhenUsed/>
    <w:rsid w:val="00C7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rlyimprints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YVETTE BASQUIN</cp:lastModifiedBy>
  <cp:revision>7</cp:revision>
  <dcterms:created xsi:type="dcterms:W3CDTF">2020-11-02T11:34:00Z</dcterms:created>
  <dcterms:modified xsi:type="dcterms:W3CDTF">2021-01-20T20:37:00Z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