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18E" w:rsidRPr="00C6218E" w:rsidRDefault="00E45487" w:rsidP="00C6218E">
      <w:pPr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 w:rsidRPr="00E45487">
        <w:rPr>
          <w:rFonts w:hint="eastAsia"/>
          <w:sz w:val="28"/>
          <w:szCs w:val="28"/>
        </w:rPr>
        <w:t>2</w:t>
      </w:r>
      <w:r w:rsidRPr="00E45487">
        <w:rPr>
          <w:rFonts w:ascii="仿宋" w:eastAsia="仿宋" w:hAnsi="仿宋" w:hint="eastAsia"/>
          <w:sz w:val="28"/>
          <w:szCs w:val="28"/>
        </w:rPr>
        <w:t>.假设</w:t>
      </w:r>
      <w:r w:rsidR="00C6218E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>H</w:t>
      </w:r>
      <w:r w:rsidR="00C6218E" w:rsidRPr="00C6218E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>ypothesis</w:t>
      </w:r>
    </w:p>
    <w:p w:rsidR="007068BD" w:rsidRPr="001F3767" w:rsidRDefault="007068BD" w:rsidP="007068BD">
      <w:pPr>
        <w:pStyle w:val="a7"/>
        <w:ind w:left="810" w:firstLineChars="0" w:firstLine="0"/>
        <w:rPr>
          <w:rFonts w:ascii="Times New Roman" w:hAnsi="Times New Roman" w:cs="Times New Roman"/>
          <w:sz w:val="24"/>
          <w:szCs w:val="24"/>
        </w:rPr>
      </w:pPr>
      <w:r w:rsidRPr="001F3767">
        <w:rPr>
          <w:rFonts w:ascii="Times New Roman" w:hAnsi="Times New Roman" w:cs="Times New Roman"/>
          <w:sz w:val="24"/>
          <w:szCs w:val="24"/>
        </w:rPr>
        <w:t xml:space="preserve">Assuming that data collected is accurate and </w:t>
      </w:r>
      <w:proofErr w:type="gramStart"/>
      <w:r w:rsidRPr="001F3767"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F3767">
        <w:rPr>
          <w:rFonts w:ascii="Times New Roman" w:hAnsi="Times New Roman" w:cs="Times New Roman"/>
          <w:sz w:val="24"/>
          <w:szCs w:val="24"/>
        </w:rPr>
        <w:t>and can reflect real conditions preferably.</w:t>
      </w:r>
    </w:p>
    <w:p w:rsidR="00E45487" w:rsidRDefault="00E45487" w:rsidP="00E45487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假设我们排除的学校不影响最终的排名。经过我们对比题目所给的数据，有41所高校没有任何数据。我们无法对着41所高校做出评价。所以我们舍弃这些学校。</w:t>
      </w:r>
    </w:p>
    <w:p w:rsidR="00C6218E" w:rsidRPr="007068BD" w:rsidRDefault="00C6218E" w:rsidP="00C6218E">
      <w:pPr>
        <w:rPr>
          <w:rFonts w:ascii="Times New Roman" w:eastAsia="仿宋" w:hAnsi="Times New Roman" w:cs="Times New Roman"/>
          <w:sz w:val="24"/>
          <w:szCs w:val="24"/>
        </w:rPr>
      </w:pPr>
      <w:r w:rsidRPr="007068BD">
        <w:rPr>
          <w:rFonts w:ascii="Times New Roman" w:eastAsia="仿宋" w:hAnsi="Times New Roman" w:cs="Times New Roman"/>
          <w:sz w:val="24"/>
          <w:szCs w:val="24"/>
        </w:rPr>
        <w:t xml:space="preserve">We assume that the schools we rule out do not have an impact on the last ranks </w:t>
      </w:r>
      <w:r w:rsidR="0033702F" w:rsidRPr="007068BD">
        <w:rPr>
          <w:rFonts w:ascii="Times New Roman" w:eastAsia="仿宋" w:hAnsi="Times New Roman" w:cs="Times New Roman"/>
          <w:sz w:val="24"/>
          <w:szCs w:val="24"/>
        </w:rPr>
        <w:t xml:space="preserve">considering the 41 schools with the lack of data so that we could not </w:t>
      </w:r>
      <w:r w:rsidR="00654D3C" w:rsidRPr="007068BD">
        <w:rPr>
          <w:rFonts w:ascii="Times New Roman" w:eastAsia="仿宋" w:hAnsi="Times New Roman" w:cs="Times New Roman"/>
          <w:sz w:val="24"/>
          <w:szCs w:val="24"/>
        </w:rPr>
        <w:t>make a comment on</w:t>
      </w:r>
      <w:r w:rsidR="0033702F" w:rsidRPr="007068BD">
        <w:rPr>
          <w:rFonts w:ascii="Times New Roman" w:eastAsia="仿宋" w:hAnsi="Times New Roman" w:cs="Times New Roman"/>
          <w:sz w:val="24"/>
          <w:szCs w:val="24"/>
        </w:rPr>
        <w:t xml:space="preserve"> these schools</w:t>
      </w:r>
      <w:r w:rsidR="00654D3C" w:rsidRPr="007068BD">
        <w:rPr>
          <w:rFonts w:ascii="Times New Roman" w:eastAsia="仿宋" w:hAnsi="Times New Roman" w:cs="Times New Roman"/>
          <w:sz w:val="24"/>
          <w:szCs w:val="24"/>
        </w:rPr>
        <w:t>.</w:t>
      </w:r>
      <w:r w:rsidR="0033702F" w:rsidRPr="007068BD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E45487" w:rsidRDefault="00E45487" w:rsidP="00E45487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45487">
        <w:rPr>
          <w:rFonts w:ascii="仿宋" w:eastAsia="仿宋" w:hAnsi="仿宋" w:hint="eastAsia"/>
          <w:sz w:val="28"/>
          <w:szCs w:val="28"/>
        </w:rPr>
        <w:t>假设</w:t>
      </w:r>
      <w:r>
        <w:rPr>
          <w:rFonts w:ascii="仿宋" w:eastAsia="仿宋" w:hAnsi="仿宋" w:hint="eastAsia"/>
          <w:sz w:val="28"/>
          <w:szCs w:val="28"/>
        </w:rPr>
        <w:t>数据筛选后不影响整体的解释性。为了简化问题分析和模型建立，我们从主观判断上删除一些无用的指标。</w:t>
      </w:r>
    </w:p>
    <w:p w:rsidR="00654D3C" w:rsidRPr="007068BD" w:rsidRDefault="00654D3C" w:rsidP="007068BD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7068BD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The </w:t>
      </w:r>
      <w:bookmarkStart w:id="0" w:name="1648781-0-2"/>
      <w:r w:rsidRPr="007068B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068B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"http://cn.bing.com/dict/clientsearch?mkt=zh-CN&amp;setLang=zh&amp;form=BDVEHC&amp;ClientVer=BDDTV3.5.0.4311&amp;q=%E7%AD%9B%E9%80%89%E6%95%B0%E6%8D%AE" \t "_blank" </w:instrText>
      </w:r>
      <w:r w:rsidRPr="007068B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068B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filtered</w:t>
      </w:r>
      <w:r w:rsidRPr="007068B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0"/>
      <w:r w:rsidRPr="007068BD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68BD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data do</w:t>
      </w:r>
      <w:r w:rsidRPr="007068BD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not have effects on the explanations </w:t>
      </w:r>
      <w:r w:rsidR="007068BD" w:rsidRPr="007068BD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of the whole and </w:t>
      </w:r>
      <w:r w:rsidR="007068BD"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w</w:t>
      </w:r>
      <w:r w:rsidR="007068BD" w:rsidRPr="007068BD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e delete some indexes according to our </w:t>
      </w:r>
      <w:r w:rsidR="007068BD" w:rsidRPr="007068BD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subjective judgment</w:t>
      </w:r>
      <w:r w:rsidR="007068BD" w:rsidRPr="007068B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in order to </w:t>
      </w:r>
      <w:r w:rsidR="007068BD" w:rsidRPr="007068B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simplify analysis and model building.</w:t>
      </w:r>
      <w:r w:rsidR="007068BD" w:rsidRPr="007068BD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E45487" w:rsidRDefault="00E45487" w:rsidP="00E45487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3.数据处理</w:t>
      </w:r>
      <w:r w:rsidR="007068BD" w:rsidRPr="00E95320">
        <w:rPr>
          <w:rFonts w:ascii="Times New Roman" w:eastAsia="华文楷体" w:hAnsi="Times New Roman" w:cs="Times New Roman"/>
          <w:sz w:val="24"/>
          <w:szCs w:val="24"/>
        </w:rPr>
        <w:t>Data processing</w:t>
      </w:r>
    </w:p>
    <w:p w:rsidR="00E45487" w:rsidRDefault="00E45487" w:rsidP="00E45487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4.模型建立</w:t>
      </w:r>
      <w:r w:rsidR="00DC2405">
        <w:rPr>
          <w:rFonts w:ascii="仿宋" w:eastAsia="仿宋" w:hAnsi="仿宋" w:hint="eastAsia"/>
          <w:sz w:val="28"/>
          <w:szCs w:val="28"/>
        </w:rPr>
        <w:t>及求解</w:t>
      </w:r>
    </w:p>
    <w:p w:rsidR="00E45487" w:rsidRDefault="00E45487" w:rsidP="00E45487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 确定候选名单的模型</w:t>
      </w:r>
    </w:p>
    <w:p w:rsidR="008863C3" w:rsidRPr="007068BD" w:rsidRDefault="008863C3" w:rsidP="007068BD">
      <w:pPr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仿宋" w:eastAsia="仿宋" w:hAnsi="仿宋" w:hint="eastAsia"/>
          <w:sz w:val="28"/>
          <w:szCs w:val="28"/>
        </w:rPr>
        <w:t>4.1.1层次分析法模型</w:t>
      </w:r>
      <w:r w:rsidR="007068BD" w:rsidRPr="007068BD">
        <w:rPr>
          <w:rFonts w:ascii="Arial" w:eastAsia="宋体" w:hAnsi="Arial" w:cs="Arial"/>
          <w:kern w:val="0"/>
          <w:sz w:val="20"/>
          <w:szCs w:val="20"/>
        </w:rPr>
        <w:fldChar w:fldCharType="begin"/>
      </w:r>
      <w:r w:rsidR="007068BD" w:rsidRPr="007068BD">
        <w:rPr>
          <w:rFonts w:ascii="Arial" w:eastAsia="宋体" w:hAnsi="Arial" w:cs="Arial"/>
          <w:kern w:val="0"/>
          <w:sz w:val="20"/>
          <w:szCs w:val="20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="007068BD" w:rsidRPr="007068BD">
        <w:rPr>
          <w:rFonts w:ascii="Arial" w:eastAsia="宋体" w:hAnsi="Arial" w:cs="Arial"/>
          <w:kern w:val="0"/>
          <w:sz w:val="20"/>
          <w:szCs w:val="20"/>
        </w:rPr>
        <w:fldChar w:fldCharType="separate"/>
      </w:r>
      <w:r w:rsidR="007068BD"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A</w:t>
      </w:r>
      <w:r w:rsidR="007068BD" w:rsidRPr="007068BD">
        <w:rPr>
          <w:rFonts w:ascii="Segoe UI" w:eastAsia="宋体" w:hAnsi="Segoe UI" w:cs="Segoe UI"/>
          <w:color w:val="000000"/>
          <w:kern w:val="0"/>
          <w:sz w:val="20"/>
          <w:szCs w:val="20"/>
        </w:rPr>
        <w:t>nalytic</w:t>
      </w:r>
      <w:r w:rsidR="007068BD" w:rsidRPr="007068BD">
        <w:rPr>
          <w:rFonts w:ascii="Arial" w:eastAsia="宋体" w:hAnsi="Arial" w:cs="Arial"/>
          <w:kern w:val="0"/>
          <w:sz w:val="20"/>
          <w:szCs w:val="20"/>
        </w:rPr>
        <w:fldChar w:fldCharType="end"/>
      </w:r>
      <w:r w:rsidR="007068BD" w:rsidRPr="007068B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7" w:tgtFrame="_blank" w:history="1">
        <w:r w:rsidR="007068BD">
          <w:rPr>
            <w:rFonts w:ascii="Segoe UI" w:eastAsia="宋体" w:hAnsi="Segoe UI" w:cs="Segoe UI" w:hint="eastAsia"/>
            <w:color w:val="000000"/>
            <w:kern w:val="0"/>
            <w:sz w:val="20"/>
            <w:szCs w:val="20"/>
          </w:rPr>
          <w:t>H</w:t>
        </w:r>
        <w:r w:rsidR="007068BD" w:rsidRPr="007068BD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ierarchy</w:t>
        </w:r>
      </w:hyperlink>
      <w:r w:rsidR="007068BD" w:rsidRPr="007068B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8" w:tgtFrame="_blank" w:history="1">
        <w:r w:rsidR="007068BD">
          <w:rPr>
            <w:rFonts w:ascii="Segoe UI" w:eastAsia="宋体" w:hAnsi="Segoe UI" w:cs="Segoe UI" w:hint="eastAsia"/>
            <w:color w:val="000000"/>
            <w:kern w:val="0"/>
            <w:sz w:val="20"/>
            <w:szCs w:val="20"/>
          </w:rPr>
          <w:t>P</w:t>
        </w:r>
        <w:r w:rsidR="007068BD" w:rsidRPr="007068BD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rocess</w:t>
        </w:r>
      </w:hyperlink>
      <w:r w:rsidR="007068BD">
        <w:rPr>
          <w:rFonts w:ascii="Arial" w:eastAsia="宋体" w:hAnsi="Arial" w:cs="Arial" w:hint="eastAsia"/>
          <w:kern w:val="0"/>
          <w:sz w:val="20"/>
          <w:szCs w:val="20"/>
        </w:rPr>
        <w:t xml:space="preserve"> Model</w:t>
      </w:r>
      <w:r w:rsidR="00C3477D">
        <w:rPr>
          <w:rFonts w:ascii="Arial" w:eastAsia="宋体" w:hAnsi="Arial" w:cs="Arial" w:hint="eastAsia"/>
          <w:kern w:val="0"/>
          <w:sz w:val="20"/>
          <w:szCs w:val="20"/>
        </w:rPr>
        <w:t>,</w:t>
      </w:r>
    </w:p>
    <w:p w:rsidR="00E45487" w:rsidRDefault="00E8141B" w:rsidP="00E45487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题目要求通过回报率和资金利用率来确定投资候选名单。而回报率与资金利用率是和更加具体的指标有关系的。所以我们采用了三层结构的层次分析法求解问题。</w:t>
      </w:r>
    </w:p>
    <w:p w:rsidR="008862B9" w:rsidRPr="008862B9" w:rsidRDefault="007068BD" w:rsidP="008862B9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The problem</w:t>
      </w:r>
      <w:r w:rsidR="008862B9"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needs</w:t>
      </w:r>
      <w:r w:rsidR="008862B9"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us to</w:t>
      </w:r>
      <w:r w:rsidR="008862B9"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="00E95320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de</w:t>
      </w:r>
      <w:r w:rsidR="00E95320"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t</w:t>
      </w:r>
      <w:r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ermine the</w:t>
      </w:r>
      <w:r w:rsidR="00E95320"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candidate school </w:t>
      </w:r>
      <w:r w:rsidR="00C3477D" w:rsidRPr="008862B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list by return on investments and </w:t>
      </w:r>
      <w:r w:rsidR="00C3477D" w:rsidRPr="008862B9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fund utilization rate</w:t>
      </w:r>
      <w:r w:rsidR="00C3477D" w:rsidRPr="008862B9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,</w:t>
      </w:r>
      <w:r w:rsidR="008862B9" w:rsidRPr="008862B9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</w:t>
      </w:r>
      <w:r w:rsidR="00C3477D" w:rsidRPr="008862B9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which have something to do with some factors, so we employ AHP</w:t>
      </w:r>
      <w:r w:rsidR="008862B9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3477D" w:rsidRPr="008862B9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with </w:t>
      </w:r>
      <w:r w:rsidR="008862B9"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t>three-level hierarchy structure as the way</w:t>
      </w:r>
      <w:r w:rsidR="008862B9"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combining</w:t>
      </w:r>
      <w:r w:rsidR="008862B9"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weighting coefficients of all the</w:t>
      </w:r>
      <w:r w:rsidR="008862B9"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factors</w:t>
      </w:r>
      <w:r w:rsidR="008862B9"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evaluation system</w:t>
      </w:r>
      <w:r w:rsidR="008862B9"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obtain rankings.</w:t>
      </w:r>
    </w:p>
    <w:p w:rsidR="007068BD" w:rsidRPr="008862B9" w:rsidRDefault="008862B9" w:rsidP="008862B9">
      <w:pPr>
        <w:widowControl/>
        <w:spacing w:line="225" w:lineRule="atLeast"/>
        <w:ind w:firstLineChars="100" w:firstLine="240"/>
        <w:jc w:val="left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bookmarkStart w:id="1" w:name="4573245-0-19"/>
      <w:bookmarkStart w:id="2" w:name="1707642-0-1"/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The </w:t>
      </w:r>
      <w:hyperlink r:id="rId9" w:tgtFrame="_blank" w:history="1">
        <w:r w:rsidRPr="008862B9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specific</w:t>
        </w:r>
      </w:hyperlink>
      <w:bookmarkEnd w:id="2"/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3" w:name="1707642-0-2"/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"http://cn.bing.com/dict/clientsearch?mkt=zh-CN&amp;setLang=zh&amp;form=BDVEHC&amp;ClientVer=BDDTV3.5.0.4311&amp;q=%E5%85%B7%E4%BD%93%E8%BF%87%E7%A8%8B" \t "_blank" </w:instrText>
      </w:r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process</w:t>
      </w:r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3"/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of </w:t>
      </w:r>
      <w:hyperlink r:id="rId10" w:tgtFrame="_blank" w:history="1">
        <w:r w:rsidRPr="008862B9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a</w:t>
        </w:r>
        <w:r w:rsidRPr="008862B9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nalytic</w:t>
        </w:r>
      </w:hyperlink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hyperlink r:id="rId11" w:tgtFrame="_blank" w:history="1">
        <w:r w:rsidRPr="008862B9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h</w:t>
        </w:r>
        <w:r w:rsidRPr="008862B9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ierarchy</w:t>
        </w:r>
      </w:hyperlink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hyperlink r:id="rId12" w:tgtFrame="_blank" w:history="1">
        <w:r w:rsidRPr="008862B9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p</w:t>
        </w:r>
        <w:r w:rsidRPr="008862B9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rocess</w:t>
        </w:r>
      </w:hyperlink>
      <w:r w:rsidRPr="008862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is </w:t>
      </w:r>
      <w:hyperlink r:id="rId13" w:tgtFrame="_blank" w:history="1">
        <w:r w:rsidRPr="008862B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described</w:t>
        </w:r>
      </w:hyperlink>
      <w:bookmarkEnd w:id="1"/>
      <w:r w:rsidRPr="008862B9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in the </w:t>
      </w:r>
      <w:bookmarkStart w:id="4" w:name="4573245-0-18"/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"http://cn.bing.com/dict/clientsearch?mkt=zh-CN&amp;setLang=zh&amp;form=BDVEHC&amp;ClientVer=BDDTV3.5.0.4311&amp;q=%E5%85%B7%E4%BD%93%E8%BF%87%E7%A8%8B%E5%A6%82%E4%B8%8B" \t "_blank" </w:instrText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862B9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4"/>
      <w:r w:rsidRPr="008862B9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5" w:name="4573245-0-17"/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"http://cn.bing.com/dict/clientsearch?mkt=zh-CN&amp;setLang=zh&amp;form=BDVEHC&amp;ClientVer=BDDTV3.5.0.4311&amp;q=%E5%85%B7%E4%BD%93%E8%BF%87%E7%A8%8B%E5%A6%82%E4%B8%8B" \t "_blank" </w:instrText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862B9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procedure</w:t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Start w:id="6" w:name="4573245-0-21"/>
      <w:bookmarkEnd w:id="5"/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"http://cn.bing.com/dict/clientsearch?mkt=zh-CN&amp;setLang=zh&amp;form=BDVEHC&amp;ClientVer=BDDTV3.5.0.4311&amp;q=%E5%85%B7%E4%BD%93%E8%BF%87%E7%A8%8B%E5%A6%82%E4%B8%8B" \t "_blank" </w:instrText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862B9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862B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6"/>
    </w:p>
    <w:p w:rsidR="00E8141B" w:rsidRDefault="00E8141B" w:rsidP="00E45487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层次分析法具体过程如下：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/>
          <w:sz w:val="28"/>
          <w:szCs w:val="28"/>
        </w:rPr>
        <w:t>S</w:t>
      </w:r>
      <w:r w:rsidRPr="00E8141B">
        <w:rPr>
          <w:rFonts w:ascii="仿宋" w:eastAsia="仿宋" w:hAnsi="仿宋" w:hint="eastAsia"/>
          <w:sz w:val="28"/>
          <w:szCs w:val="28"/>
        </w:rPr>
        <w:t>tep1.</w:t>
      </w:r>
      <w:proofErr w:type="gramStart"/>
      <w:r w:rsidRPr="00E8141B">
        <w:rPr>
          <w:rFonts w:ascii="仿宋" w:eastAsia="仿宋" w:hAnsi="仿宋" w:hint="eastAsia"/>
          <w:sz w:val="28"/>
          <w:szCs w:val="28"/>
        </w:rPr>
        <w:t>建立递阶层次结构</w:t>
      </w:r>
      <w:proofErr w:type="gramEnd"/>
      <w:r w:rsidRPr="00E8141B">
        <w:rPr>
          <w:rFonts w:ascii="仿宋" w:eastAsia="仿宋" w:hAnsi="仿宋" w:hint="eastAsia"/>
          <w:sz w:val="28"/>
          <w:szCs w:val="28"/>
        </w:rPr>
        <w:t>模型</w:t>
      </w:r>
    </w:p>
    <w:p w:rsidR="008862B9" w:rsidRPr="00E95320" w:rsidRDefault="008862B9" w:rsidP="008862B9">
      <w:pPr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E95320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lastRenderedPageBreak/>
        <w:t>Build</w:t>
      </w:r>
      <w:r w:rsidR="00E95320">
        <w:rPr>
          <w:rFonts w:ascii="Times New Roman" w:eastAsia="仿宋" w:hAnsi="Times New Roman" w:cs="Times New Roman" w:hint="eastAsia"/>
          <w:color w:val="000000" w:themeColor="text1"/>
          <w:sz w:val="24"/>
          <w:szCs w:val="24"/>
        </w:rPr>
        <w:t>ing</w:t>
      </w:r>
      <w:r w:rsidR="00E95320" w:rsidRPr="00E95320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="00E95320" w:rsidRPr="00E95320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hierarchical structural model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通过查阅相关资料、文献，我们建立了层次模型，结果如下图所示：</w:t>
      </w:r>
    </w:p>
    <w:p w:rsidR="00E95320" w:rsidRPr="004F0C7E" w:rsidRDefault="00E95320" w:rsidP="004F0C7E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4F0C7E">
        <w:rPr>
          <w:rFonts w:ascii="Times New Roman" w:eastAsia="仿宋" w:hAnsi="Times New Roman" w:cs="Times New Roman"/>
          <w:sz w:val="24"/>
          <w:szCs w:val="24"/>
        </w:rPr>
        <w:t xml:space="preserve">We determine the </w:t>
      </w:r>
      <w:r w:rsidRPr="004F0C7E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structural model</w:t>
      </w:r>
      <w:r w:rsidRPr="004F0C7E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through investigating </w:t>
      </w:r>
      <w:proofErr w:type="gramStart"/>
      <w:r w:rsidRPr="004F0C7E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materials,</w:t>
      </w:r>
      <w:proofErr w:type="gramEnd"/>
      <w:r w:rsidRPr="004F0C7E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the result can be seen as followed:</w:t>
      </w:r>
    </w:p>
    <w:p w:rsidR="00E8141B" w:rsidRPr="00E8141B" w:rsidRDefault="00E8141B" w:rsidP="00E8141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 xml:space="preserve">                层次结构图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/>
          <w:sz w:val="28"/>
          <w:szCs w:val="28"/>
        </w:rPr>
        <w:t>S</w:t>
      </w:r>
      <w:r w:rsidRPr="00E8141B">
        <w:rPr>
          <w:rFonts w:ascii="仿宋" w:eastAsia="仿宋" w:hAnsi="仿宋" w:hint="eastAsia"/>
          <w:sz w:val="28"/>
          <w:szCs w:val="28"/>
        </w:rPr>
        <w:t>tep2.构造指标间的判断矩阵</w:t>
      </w:r>
    </w:p>
    <w:p w:rsidR="00E95320" w:rsidRPr="004F0C7E" w:rsidRDefault="00E95320" w:rsidP="004F0C7E">
      <w:pPr>
        <w:ind w:firstLineChars="200" w:firstLine="48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bookmarkStart w:id="7" w:name="8528837-0-2"/>
      <w:proofErr w:type="gramStart"/>
      <w:r w:rsidRPr="004F0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Constructing </w:t>
      </w:r>
      <w:hyperlink r:id="rId14" w:tgtFrame="_blank" w:history="1">
        <w:r w:rsidRPr="004F0C7E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judgment</w:t>
        </w:r>
      </w:hyperlink>
      <w:bookmarkEnd w:id="7"/>
      <w:r w:rsidRPr="004F0C7E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8" w:name="8528837-0-3"/>
      <w:r w:rsidRPr="004F0C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F0C7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"http://cn.bing.com/dict/clientsearch?mkt=zh-CN&amp;setLang=zh&amp;form=BDVEHC&amp;ClientVer=BDDTV3.5.0.4311&amp;q=%E6%9E%84%E9%80%A0%E5%88%A4%E6%96%AD%E7%9F%A9%E9%98%B5" \t "_blank" </w:instrText>
      </w:r>
      <w:r w:rsidRPr="004F0C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F0C7E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r w:rsidRPr="004F0C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8"/>
      <w:r w:rsidRPr="004F0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among factors.</w:t>
      </w:r>
      <w:proofErr w:type="gramEnd"/>
    </w:p>
    <w:p w:rsidR="00E8141B" w:rsidRDefault="00E8141B" w:rsidP="00E8141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通过当地专家采用1~9标度打分，对各层因素两两间量化判断，可以得到相应的判断矩阵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E8141B" w:rsidRPr="00E8141B" w:rsidRDefault="004F0C7E" w:rsidP="004F0C7E">
      <w:pPr>
        <w:ind w:firstLineChars="200" w:firstLine="520"/>
        <w:rPr>
          <w:rFonts w:ascii="仿宋" w:eastAsia="仿宋" w:hAnsi="仿宋"/>
          <w:sz w:val="28"/>
          <w:szCs w:val="28"/>
        </w:rPr>
      </w:pPr>
      <w:r>
        <w:rPr>
          <w:rFonts w:ascii="Palatino-Roman" w:hAnsi="Palatino-Roman"/>
          <w:color w:val="000000"/>
          <w:sz w:val="26"/>
          <w:szCs w:val="26"/>
        </w:rPr>
        <w:t>We use the pairwise-comparison method</w:t>
      </w:r>
      <w:r>
        <w:rPr>
          <w:rFonts w:ascii="Palatino-Roman" w:hAnsi="Palatino-Roman" w:hint="eastAsia"/>
          <w:color w:val="000000"/>
          <w:sz w:val="26"/>
          <w:szCs w:val="26"/>
        </w:rPr>
        <w:t xml:space="preserve"> </w:t>
      </w:r>
      <w:r>
        <w:rPr>
          <w:rFonts w:ascii="Palatino-Roman" w:hAnsi="Palatino-Roman"/>
          <w:color w:val="000000"/>
          <w:sz w:val="26"/>
          <w:szCs w:val="26"/>
        </w:rPr>
        <w:t xml:space="preserve">and 1–9 method of AHP to </w:t>
      </w:r>
      <w:r w:rsidR="00BD3608">
        <w:rPr>
          <w:rFonts w:ascii="Palatino-Roman" w:hAnsi="Palatino-Roman" w:hint="eastAsia"/>
          <w:color w:val="000000"/>
          <w:sz w:val="26"/>
          <w:szCs w:val="26"/>
        </w:rPr>
        <w:t xml:space="preserve">get </w:t>
      </w:r>
      <w:r>
        <w:rPr>
          <w:rFonts w:ascii="Palatino-Roman" w:hAnsi="Palatino-Roman"/>
          <w:color w:val="000000"/>
          <w:sz w:val="26"/>
          <w:szCs w:val="26"/>
        </w:rPr>
        <w:t>the</w:t>
      </w:r>
      <w:r w:rsidR="00BD3608">
        <w:rPr>
          <w:rFonts w:ascii="Palatino-Roman" w:hAnsi="Palatino-Roman" w:hint="eastAsia"/>
          <w:color w:val="000000"/>
          <w:sz w:val="26"/>
          <w:szCs w:val="26"/>
        </w:rPr>
        <w:t xml:space="preserve"> corresponding </w:t>
      </w:r>
      <w:r>
        <w:rPr>
          <w:rFonts w:ascii="Palatino-Roman" w:hAnsi="Palatino-Roman"/>
          <w:color w:val="000000"/>
          <w:sz w:val="26"/>
          <w:szCs w:val="26"/>
        </w:rPr>
        <w:t>judging matrix</w:t>
      </w:r>
      <w:r w:rsidR="00BD3608">
        <w:rPr>
          <w:rFonts w:ascii="Palatino-Roman" w:hAnsi="Palatino-Roman" w:hint="eastAsia"/>
          <w:color w:val="000000"/>
          <w:sz w:val="26"/>
          <w:szCs w:val="26"/>
        </w:rPr>
        <w:t>.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/>
          <w:sz w:val="28"/>
          <w:szCs w:val="28"/>
        </w:rPr>
        <w:t>S</w:t>
      </w:r>
      <w:r w:rsidRPr="00E8141B">
        <w:rPr>
          <w:rFonts w:ascii="仿宋" w:eastAsia="仿宋" w:hAnsi="仿宋" w:hint="eastAsia"/>
          <w:sz w:val="28"/>
          <w:szCs w:val="28"/>
        </w:rPr>
        <w:t>tep3.层次单排序一致性检验</w:t>
      </w:r>
    </w:p>
    <w:p w:rsidR="00BD3608" w:rsidRPr="003D58B0" w:rsidRDefault="00BD3608" w:rsidP="00BD3608">
      <w:pPr>
        <w:ind w:firstLineChars="3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58B0">
        <w:rPr>
          <w:rFonts w:ascii="Times New Roman" w:hAnsi="Times New Roman" w:cs="Times New Roman"/>
          <w:color w:val="000000" w:themeColor="text1"/>
          <w:sz w:val="24"/>
          <w:szCs w:val="24"/>
        </w:rPr>
        <w:t>Consistency check of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single hierarchical arrangement</w:t>
      </w:r>
      <w:r w:rsidRPr="003D5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 xml:space="preserve">  定义CI为一致性指标。</w:t>
      </w:r>
    </w:p>
    <w:p w:rsidR="00BD3608" w:rsidRPr="008858CE" w:rsidRDefault="00BD3608" w:rsidP="00BD36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 define CI as</w:t>
      </w:r>
      <w:r w:rsidRPr="008858CE">
        <w:rPr>
          <w:rStyle w:val="a5"/>
          <w:rFonts w:ascii="微软雅黑" w:eastAsia="微软雅黑" w:hAnsi="微软雅黑" w:cs="Arial" w:hint="eastAsia"/>
          <w:sz w:val="20"/>
          <w:szCs w:val="20"/>
        </w:rPr>
        <w:t xml:space="preserve"> </w:t>
      </w:r>
      <w:r w:rsidRPr="008858CE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Consistency index</w:t>
      </w:r>
    </w:p>
    <w:p w:rsidR="00BD3608" w:rsidRPr="00BD3608" w:rsidRDefault="00BD3608" w:rsidP="00E8141B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E8141B" w:rsidRPr="00E8141B" w:rsidRDefault="00E8141B" w:rsidP="00E8141B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公式8</w:t>
      </w:r>
    </w:p>
    <w:p w:rsidR="00E8141B" w:rsidRPr="00E8141B" w:rsidRDefault="00E8141B" w:rsidP="00E8141B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公式9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一般用CR值判断。当</w:t>
      </w:r>
      <w:r w:rsidRPr="00E8141B">
        <w:rPr>
          <w:rFonts w:ascii="仿宋" w:eastAsia="仿宋" w:hAnsi="仿宋"/>
          <w:sz w:val="28"/>
          <w:szCs w:val="28"/>
        </w:rPr>
        <w:t>CR</w:t>
      </w:r>
      <w:r w:rsidRPr="00E8141B">
        <w:rPr>
          <w:rFonts w:ascii="仿宋" w:eastAsia="仿宋" w:hAnsi="仿宋" w:hint="eastAsia"/>
          <w:sz w:val="28"/>
          <w:szCs w:val="28"/>
        </w:rPr>
        <w:t>&lt;0.1时，认为成对比较的逆对称矩阵可以接受。其中RI</w:t>
      </w:r>
      <w:proofErr w:type="gramStart"/>
      <w:r w:rsidRPr="00E8141B">
        <w:rPr>
          <w:rFonts w:ascii="仿宋" w:eastAsia="仿宋" w:hAnsi="仿宋" w:hint="eastAsia"/>
          <w:sz w:val="28"/>
          <w:szCs w:val="28"/>
        </w:rPr>
        <w:t>取值见</w:t>
      </w:r>
      <w:proofErr w:type="gramEnd"/>
      <w:r w:rsidRPr="00E8141B">
        <w:rPr>
          <w:rFonts w:ascii="仿宋" w:eastAsia="仿宋" w:hAnsi="仿宋" w:hint="eastAsia"/>
          <w:sz w:val="28"/>
          <w:szCs w:val="28"/>
        </w:rPr>
        <w:t>下表:</w:t>
      </w:r>
    </w:p>
    <w:p w:rsidR="00F46A1D" w:rsidRPr="00CA0595" w:rsidRDefault="00F46A1D" w:rsidP="00F46A1D">
      <w:pPr>
        <w:rPr>
          <w:rFonts w:ascii="Times New Roman" w:hAnsi="Times New Roman" w:cs="Times New Roman"/>
          <w:sz w:val="24"/>
          <w:szCs w:val="24"/>
        </w:rPr>
      </w:pPr>
      <w:r w:rsidRPr="00CA0595">
        <w:rPr>
          <w:rFonts w:ascii="Times New Roman" w:hAnsi="Times New Roman" w:cs="Times New Roman"/>
          <w:sz w:val="24"/>
          <w:szCs w:val="24"/>
        </w:rPr>
        <w:t>General</w:t>
      </w:r>
      <w:r w:rsidR="00CA0595">
        <w:rPr>
          <w:rFonts w:ascii="Times New Roman" w:hAnsi="Times New Roman" w:cs="Times New Roman"/>
          <w:sz w:val="24"/>
          <w:szCs w:val="24"/>
        </w:rPr>
        <w:t xml:space="preserve">ly, CR value is used to judge. </w:t>
      </w:r>
      <w:r w:rsidR="00CA0595">
        <w:rPr>
          <w:rFonts w:ascii="Times New Roman" w:hAnsi="Times New Roman" w:cs="Times New Roman" w:hint="eastAsia"/>
          <w:sz w:val="24"/>
          <w:szCs w:val="24"/>
        </w:rPr>
        <w:t>W</w:t>
      </w:r>
      <w:r w:rsidRPr="00CA0595">
        <w:rPr>
          <w:rFonts w:ascii="Times New Roman" w:hAnsi="Times New Roman" w:cs="Times New Roman"/>
          <w:sz w:val="24"/>
          <w:szCs w:val="24"/>
        </w:rPr>
        <w:t xml:space="preserve">hen CR is less than 0.1, inverse </w:t>
      </w:r>
      <w:bookmarkStart w:id="9" w:name="13464053-3-8"/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"http://cn.bing.com/dict/clientsearch?mkt=zh-CN&amp;setLang=zh&amp;form=BDVEHC&amp;ClientVer=BDDTV3.5.0.4311&amp;q=%E9%80%86%E5%AF%B9%E7%A7%B0%E7%9F%A9%E9%98%B5" \t "_blank" </w:instrText>
      </w:r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A059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symmetric</w:t>
      </w:r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9"/>
      <w:r w:rsidRPr="00CA0595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0" w:name="13464053-3-9"/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"http://cn.bing.com/dict/clientsearch?mkt=zh-CN&amp;setLang=zh&amp;form=BDVEHC&amp;ClientVer=BDDTV3.5.0.4311&amp;q=%E9%80%86%E5%AF%B9%E7%A7%B0%E7%9F%A9%E9%98%B5" \t "_blank" </w:instrText>
      </w:r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A059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matrices</w:t>
      </w:r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0"/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</w:t>
      </w:r>
      <w:proofErr w:type="gramStart"/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t>excepted</w:t>
      </w:r>
      <w:proofErr w:type="gramEnd"/>
      <w:r w:rsidRPr="00CA0595">
        <w:rPr>
          <w:rFonts w:ascii="Times New Roman" w:hAnsi="Times New Roman" w:cs="Times New Roman"/>
          <w:color w:val="000000" w:themeColor="text1"/>
          <w:sz w:val="24"/>
          <w:szCs w:val="24"/>
        </w:rPr>
        <w:t>. RI values can be seen in the following table</w:t>
      </w:r>
    </w:p>
    <w:p w:rsidR="00F46A1D" w:rsidRPr="00F46A1D" w:rsidRDefault="00F46A1D" w:rsidP="00E8141B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E8141B" w:rsidRPr="00E8141B" w:rsidRDefault="00E8141B" w:rsidP="00E8141B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/>
          <w:sz w:val="28"/>
          <w:szCs w:val="28"/>
        </w:rPr>
        <w:t>RI</w:t>
      </w:r>
      <w:r w:rsidRPr="00E8141B">
        <w:rPr>
          <w:rFonts w:ascii="仿宋" w:eastAsia="仿宋" w:hAnsi="仿宋" w:hint="eastAsia"/>
          <w:sz w:val="28"/>
          <w:szCs w:val="28"/>
        </w:rPr>
        <w:t>取值表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/>
          <w:sz w:val="28"/>
          <w:szCs w:val="28"/>
        </w:rPr>
        <w:t>S</w:t>
      </w:r>
      <w:r w:rsidRPr="00E8141B">
        <w:rPr>
          <w:rFonts w:ascii="仿宋" w:eastAsia="仿宋" w:hAnsi="仿宋" w:hint="eastAsia"/>
          <w:sz w:val="28"/>
          <w:szCs w:val="28"/>
        </w:rPr>
        <w:t>tep4.层次总排序及组合一致性检验</w:t>
      </w:r>
    </w:p>
    <w:p w:rsidR="00F46A1D" w:rsidRPr="003D58B0" w:rsidRDefault="00F46A1D" w:rsidP="00F46A1D">
      <w:pPr>
        <w:ind w:firstLineChars="3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58B0">
        <w:rPr>
          <w:rFonts w:ascii="Times New Roman" w:hAnsi="Times New Roman" w:cs="Times New Roman"/>
          <w:color w:val="000000" w:themeColor="text1"/>
          <w:sz w:val="24"/>
          <w:szCs w:val="24"/>
        </w:rPr>
        <w:t>Consistency check of</w:t>
      </w:r>
      <w:r w:rsidRPr="003D58B0">
        <w:rPr>
          <w:rStyle w:val="a5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</w:t>
      </w:r>
      <w:r w:rsidRPr="003D58B0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total taxis of hierarchy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lastRenderedPageBreak/>
        <w:t>设上一层A包含m</w:t>
      </w:r>
      <w:proofErr w:type="gramStart"/>
      <w:r w:rsidRPr="00E8141B">
        <w:rPr>
          <w:rFonts w:ascii="仿宋" w:eastAsia="仿宋" w:hAnsi="仿宋" w:hint="eastAsia"/>
          <w:sz w:val="28"/>
          <w:szCs w:val="28"/>
        </w:rPr>
        <w:t>个</w:t>
      </w:r>
      <w:proofErr w:type="gramEnd"/>
      <w:r w:rsidRPr="00E8141B">
        <w:rPr>
          <w:rFonts w:ascii="仿宋" w:eastAsia="仿宋" w:hAnsi="仿宋" w:hint="eastAsia"/>
          <w:sz w:val="28"/>
          <w:szCs w:val="28"/>
        </w:rPr>
        <w:t>因素A1，A2，，，Am。A的层次总排序权值分别为a1，，，am。下一层B包含n</w:t>
      </w:r>
      <w:proofErr w:type="gramStart"/>
      <w:r w:rsidRPr="00E8141B">
        <w:rPr>
          <w:rFonts w:ascii="仿宋" w:eastAsia="仿宋" w:hAnsi="仿宋" w:hint="eastAsia"/>
          <w:sz w:val="28"/>
          <w:szCs w:val="28"/>
        </w:rPr>
        <w:t>个</w:t>
      </w:r>
      <w:proofErr w:type="gramEnd"/>
      <w:r w:rsidRPr="00E8141B">
        <w:rPr>
          <w:rFonts w:ascii="仿宋" w:eastAsia="仿宋" w:hAnsi="仿宋" w:hint="eastAsia"/>
          <w:sz w:val="28"/>
          <w:szCs w:val="28"/>
        </w:rPr>
        <w:t>因素B1，，，</w:t>
      </w:r>
      <w:proofErr w:type="spellStart"/>
      <w:r w:rsidRPr="00E8141B">
        <w:rPr>
          <w:rFonts w:ascii="仿宋" w:eastAsia="仿宋" w:hAnsi="仿宋" w:hint="eastAsia"/>
          <w:sz w:val="28"/>
          <w:szCs w:val="28"/>
        </w:rPr>
        <w:t>Bn</w:t>
      </w:r>
      <w:proofErr w:type="spellEnd"/>
      <w:r w:rsidRPr="00E8141B">
        <w:rPr>
          <w:rFonts w:ascii="仿宋" w:eastAsia="仿宋" w:hAnsi="仿宋" w:hint="eastAsia"/>
          <w:sz w:val="28"/>
          <w:szCs w:val="28"/>
        </w:rPr>
        <w:t>。这些因素对于</w:t>
      </w:r>
      <w:proofErr w:type="spellStart"/>
      <w:r w:rsidRPr="00E8141B">
        <w:rPr>
          <w:rFonts w:ascii="仿宋" w:eastAsia="仿宋" w:hAnsi="仿宋" w:hint="eastAsia"/>
          <w:sz w:val="28"/>
          <w:szCs w:val="28"/>
        </w:rPr>
        <w:t>Aj</w:t>
      </w:r>
      <w:proofErr w:type="spellEnd"/>
      <w:r w:rsidRPr="00E8141B">
        <w:rPr>
          <w:rFonts w:ascii="仿宋" w:eastAsia="仿宋" w:hAnsi="仿宋" w:hint="eastAsia"/>
          <w:sz w:val="28"/>
          <w:szCs w:val="28"/>
        </w:rPr>
        <w:t>的层次单排序的权值分别为b1j，，，</w:t>
      </w:r>
      <w:proofErr w:type="spellStart"/>
      <w:r w:rsidRPr="00E8141B">
        <w:rPr>
          <w:rFonts w:ascii="仿宋" w:eastAsia="仿宋" w:hAnsi="仿宋" w:hint="eastAsia"/>
          <w:sz w:val="28"/>
          <w:szCs w:val="28"/>
        </w:rPr>
        <w:t>bnj</w:t>
      </w:r>
      <w:proofErr w:type="spellEnd"/>
      <w:r w:rsidRPr="00E8141B">
        <w:rPr>
          <w:rFonts w:ascii="仿宋" w:eastAsia="仿宋" w:hAnsi="仿宋" w:hint="eastAsia"/>
          <w:sz w:val="28"/>
          <w:szCs w:val="28"/>
        </w:rPr>
        <w:t>。那么，此时B层的总排序权值如下表所示：</w:t>
      </w:r>
    </w:p>
    <w:p w:rsidR="00F46A1D" w:rsidRPr="003D58B0" w:rsidRDefault="00F46A1D" w:rsidP="00F46A1D">
      <w:pPr>
        <w:ind w:firstLineChars="3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898">
        <w:rPr>
          <w:rFonts w:ascii="Times New Roman" w:hAnsi="Times New Roman" w:cs="Times New Roman"/>
          <w:sz w:val="24"/>
          <w:szCs w:val="24"/>
        </w:rPr>
        <w:t>Level A has m indexes like A1</w:t>
      </w:r>
      <w:r w:rsidRPr="00E55898">
        <w:rPr>
          <w:rFonts w:ascii="Times New Roman" w:hAnsi="Times New Roman" w:cs="Times New Roman"/>
          <w:sz w:val="24"/>
          <w:szCs w:val="24"/>
        </w:rPr>
        <w:t>，</w:t>
      </w:r>
      <w:r w:rsidRPr="00E55898">
        <w:rPr>
          <w:rFonts w:ascii="Times New Roman" w:hAnsi="Times New Roman" w:cs="Times New Roman"/>
          <w:sz w:val="24"/>
          <w:szCs w:val="24"/>
        </w:rPr>
        <w:t>A2</w:t>
      </w:r>
      <w:r w:rsidRPr="00E55898">
        <w:rPr>
          <w:rFonts w:ascii="Times New Roman" w:hAnsi="Times New Roman" w:cs="Times New Roman"/>
          <w:sz w:val="24"/>
          <w:szCs w:val="24"/>
        </w:rPr>
        <w:t>，，，</w:t>
      </w:r>
      <w:r w:rsidRPr="00E55898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weig</w:t>
      </w:r>
      <w:r>
        <w:rPr>
          <w:rFonts w:ascii="Times New Roman" w:hAnsi="Times New Roman" w:cs="Times New Roman" w:hint="eastAsia"/>
          <w:sz w:val="24"/>
          <w:szCs w:val="24"/>
        </w:rPr>
        <w:t xml:space="preserve">hts of A </w:t>
      </w:r>
      <w:r w:rsidRPr="00E55898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total taxis of hierarchy</w:t>
      </w:r>
      <w:r>
        <w:rPr>
          <w:rStyle w:val="a6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are a1,</w:t>
      </w:r>
      <w:r w:rsidRPr="00E55898">
        <w:rPr>
          <w:rFonts w:hint="eastAsia"/>
          <w:sz w:val="30"/>
          <w:szCs w:val="30"/>
        </w:rPr>
        <w:t xml:space="preserve"> </w:t>
      </w:r>
      <w:r w:rsidRPr="00E55898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 w:hint="eastAsia"/>
          <w:sz w:val="24"/>
          <w:szCs w:val="24"/>
        </w:rPr>
        <w:t xml:space="preserve">. Level B includes n indexes like </w:t>
      </w:r>
      <w:r w:rsidRPr="00004912">
        <w:rPr>
          <w:rFonts w:ascii="Times New Roman" w:hAnsi="Times New Roman" w:cs="Times New Roman"/>
          <w:sz w:val="24"/>
          <w:szCs w:val="24"/>
        </w:rPr>
        <w:t>B1</w:t>
      </w:r>
      <w:r w:rsidRPr="00004912">
        <w:rPr>
          <w:rFonts w:ascii="Times New Roman" w:hAnsi="Times New Roman" w:cs="Times New Roman"/>
          <w:sz w:val="24"/>
          <w:szCs w:val="24"/>
        </w:rPr>
        <w:t>，，，</w:t>
      </w:r>
      <w:r w:rsidRPr="00004912">
        <w:rPr>
          <w:rFonts w:ascii="Times New Roman" w:hAnsi="Times New Roman" w:cs="Times New Roman"/>
          <w:sz w:val="24"/>
          <w:szCs w:val="24"/>
        </w:rPr>
        <w:t>Bn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ventually, we could get the weight of B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to</w:t>
      </w:r>
      <w:r w:rsidRPr="00E55898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tal taxis of hierarchy</w:t>
      </w:r>
      <w:r>
        <w:rPr>
          <w:rStyle w:val="a6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which can be seen </w:t>
      </w:r>
      <w:r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in the</w:t>
      </w:r>
      <w:r>
        <w:rPr>
          <w:rStyle w:val="a6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below according to the A level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single hierarchical arrange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ment.</w:t>
      </w:r>
    </w:p>
    <w:p w:rsidR="00F46A1D" w:rsidRPr="00F46A1D" w:rsidRDefault="00F46A1D" w:rsidP="00E8141B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E8141B" w:rsidRPr="00E8141B" w:rsidRDefault="00E8141B" w:rsidP="00E8141B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总排序表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层次总排序一致性检验为：</w:t>
      </w:r>
    </w:p>
    <w:p w:rsidR="00F46A1D" w:rsidRPr="00E55898" w:rsidRDefault="00F46A1D" w:rsidP="00F46A1D">
      <w:pPr>
        <w:rPr>
          <w:rFonts w:ascii="Times New Roman" w:hAnsi="Times New Roman" w:cs="Times New Roman"/>
          <w:sz w:val="24"/>
          <w:szCs w:val="24"/>
        </w:rPr>
      </w:pPr>
      <w:r w:rsidRPr="00E55898">
        <w:rPr>
          <w:rFonts w:ascii="Times New Roman" w:hAnsi="Times New Roman" w:cs="Times New Roman"/>
          <w:sz w:val="24"/>
          <w:szCs w:val="24"/>
        </w:rPr>
        <w:t xml:space="preserve">We get </w:t>
      </w:r>
      <w:r w:rsidRPr="00E55898">
        <w:rPr>
          <w:rFonts w:ascii="Times New Roman" w:hAnsi="Times New Roman" w:cs="Times New Roman"/>
          <w:color w:val="000000" w:themeColor="text1"/>
          <w:sz w:val="24"/>
          <w:szCs w:val="24"/>
        </w:rPr>
        <w:t>consistency check of</w:t>
      </w:r>
      <w:r w:rsidRPr="00E55898">
        <w:rPr>
          <w:rStyle w:val="a5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</w:t>
      </w:r>
      <w:r w:rsidRPr="00E55898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total taxis of hierarchy</w:t>
      </w:r>
    </w:p>
    <w:p w:rsidR="00F46A1D" w:rsidRPr="00F46A1D" w:rsidRDefault="00F46A1D" w:rsidP="00E8141B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E8141B" w:rsidRPr="00E8141B" w:rsidRDefault="00E8141B" w:rsidP="00E8141B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公式10</w:t>
      </w:r>
    </w:p>
    <w:p w:rsidR="00E8141B" w:rsidRPr="00E8141B" w:rsidRDefault="00E8141B" w:rsidP="00E8141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当CR&lt;0.1时，认为层次总排序的结果具有满意的一致性。</w:t>
      </w:r>
    </w:p>
    <w:p w:rsidR="00E8141B" w:rsidRDefault="00E8141B" w:rsidP="00E8141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最终得到的评价模型为：</w:t>
      </w:r>
    </w:p>
    <w:p w:rsidR="00F46A1D" w:rsidRDefault="00F46A1D" w:rsidP="00F46A1D">
      <w:pPr>
        <w:rPr>
          <w:rFonts w:ascii="Times New Roman" w:hAnsi="Times New Roman" w:cs="Times New Roman"/>
          <w:sz w:val="24"/>
          <w:szCs w:val="24"/>
        </w:rPr>
      </w:pPr>
      <w:r w:rsidRPr="0081311A">
        <w:rPr>
          <w:rFonts w:ascii="Times New Roman" w:hAnsi="Times New Roman" w:cs="Times New Roman"/>
          <w:sz w:val="24"/>
          <w:szCs w:val="24"/>
        </w:rPr>
        <w:t xml:space="preserve">When CR is smaller than 0.1, the results of </w:t>
      </w:r>
      <w:r w:rsidRPr="0081311A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total taxis of hierarchy</w:t>
      </w:r>
      <w:r w:rsidRPr="0081311A">
        <w:rPr>
          <w:rFonts w:ascii="Times New Roman" w:hAnsi="Times New Roman" w:cs="Times New Roman"/>
          <w:sz w:val="24"/>
          <w:szCs w:val="24"/>
        </w:rPr>
        <w:t xml:space="preserve"> satisfy</w:t>
      </w:r>
      <w:r w:rsidRPr="00F46A1D">
        <w:rPr>
          <w:rFonts w:ascii="Palatino-Roman" w:hAnsi="Palatino-Roman"/>
          <w:color w:val="000000"/>
          <w:sz w:val="26"/>
          <w:szCs w:val="26"/>
        </w:rPr>
        <w:t xml:space="preserve"> </w:t>
      </w:r>
      <w:r>
        <w:rPr>
          <w:rFonts w:ascii="Palatino-Roman" w:hAnsi="Palatino-Roman"/>
          <w:color w:val="000000"/>
          <w:sz w:val="26"/>
          <w:szCs w:val="26"/>
        </w:rPr>
        <w:t>the criteri</w:t>
      </w:r>
      <w:r>
        <w:rPr>
          <w:rFonts w:ascii="Palatino-Roman" w:hAnsi="Palatino-Roman" w:hint="eastAsia"/>
          <w:color w:val="000000"/>
          <w:sz w:val="26"/>
          <w:szCs w:val="26"/>
        </w:rPr>
        <w:t>a</w:t>
      </w:r>
    </w:p>
    <w:p w:rsidR="00F46A1D" w:rsidRPr="0081311A" w:rsidRDefault="00F46A1D" w:rsidP="00F46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last ,we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can get </w:t>
      </w:r>
    </w:p>
    <w:p w:rsidR="00F46A1D" w:rsidRPr="00F46A1D" w:rsidRDefault="00F46A1D" w:rsidP="00E8141B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0F3EF2" w:rsidRDefault="00E8141B" w:rsidP="008863C3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E8141B">
        <w:rPr>
          <w:rFonts w:ascii="仿宋" w:eastAsia="仿宋" w:hAnsi="仿宋" w:hint="eastAsia"/>
          <w:sz w:val="28"/>
          <w:szCs w:val="28"/>
        </w:rPr>
        <w:t>公式11</w:t>
      </w:r>
    </w:p>
    <w:p w:rsidR="00DC2405" w:rsidRDefault="00DC2405" w:rsidP="00DC240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</w:t>
      </w:r>
      <w:r w:rsidR="008863C3">
        <w:rPr>
          <w:rFonts w:ascii="仿宋" w:eastAsia="仿宋" w:hAnsi="仿宋" w:hint="eastAsia"/>
          <w:sz w:val="28"/>
          <w:szCs w:val="28"/>
        </w:rPr>
        <w:t>.2模型求解和</w:t>
      </w:r>
      <w:r>
        <w:rPr>
          <w:rFonts w:ascii="仿宋" w:eastAsia="仿宋" w:hAnsi="仿宋" w:hint="eastAsia"/>
          <w:sz w:val="28"/>
          <w:szCs w:val="28"/>
        </w:rPr>
        <w:t>结果分析</w:t>
      </w:r>
    </w:p>
    <w:p w:rsidR="00CA0595" w:rsidRDefault="00CA0595" w:rsidP="00DC2405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Results and Analysis</w:t>
      </w:r>
    </w:p>
    <w:p w:rsidR="00DC2405" w:rsidRDefault="00DC2405" w:rsidP="00DC240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AHP的排序结果如下表</w:t>
      </w:r>
      <w:r w:rsidR="00D42E16">
        <w:rPr>
          <w:rFonts w:ascii="仿宋" w:eastAsia="仿宋" w:hAnsi="仿宋" w:hint="eastAsia"/>
          <w:sz w:val="28"/>
          <w:szCs w:val="28"/>
        </w:rPr>
        <w:t>所示：</w:t>
      </w:r>
    </w:p>
    <w:p w:rsidR="00F46A1D" w:rsidRDefault="00F46A1D" w:rsidP="00F46A1D">
      <w:pPr>
        <w:ind w:firstLineChars="200" w:firstLine="520"/>
        <w:rPr>
          <w:rFonts w:ascii="仿宋" w:eastAsia="仿宋" w:hAnsi="仿宋"/>
          <w:sz w:val="28"/>
          <w:szCs w:val="28"/>
        </w:rPr>
      </w:pPr>
      <w:r>
        <w:rPr>
          <w:rFonts w:ascii="Palatino-Roman" w:hAnsi="Palatino-Roman"/>
          <w:color w:val="000000"/>
          <w:sz w:val="26"/>
          <w:szCs w:val="26"/>
        </w:rPr>
        <w:t xml:space="preserve">Finally, we can obtain the final rankings of the </w:t>
      </w:r>
      <w:r>
        <w:rPr>
          <w:rFonts w:ascii="Palatino-Roman" w:hAnsi="Palatino-Roman" w:hint="eastAsia"/>
          <w:color w:val="000000"/>
          <w:sz w:val="26"/>
          <w:szCs w:val="26"/>
        </w:rPr>
        <w:t>schools</w:t>
      </w:r>
      <w:r>
        <w:rPr>
          <w:rFonts w:ascii="Palatino-Roman" w:hAnsi="Palatino-Roman"/>
          <w:color w:val="000000"/>
          <w:sz w:val="26"/>
          <w:szCs w:val="26"/>
        </w:rPr>
        <w:t xml:space="preserve"> using the AHP model.</w:t>
      </w:r>
    </w:p>
    <w:p w:rsidR="00DC2405" w:rsidRDefault="00DC2405" w:rsidP="00D42E16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前几名的排序表</w:t>
      </w:r>
    </w:p>
    <w:p w:rsidR="008863C3" w:rsidRDefault="00D42E16" w:rsidP="00D42E16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结果分析：</w:t>
      </w:r>
    </w:p>
    <w:p w:rsidR="00CA0595" w:rsidRDefault="00CA0595" w:rsidP="00D42E1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The analysis of conclusion</w:t>
      </w:r>
      <w:r>
        <w:rPr>
          <w:rFonts w:ascii="仿宋" w:eastAsia="仿宋" w:hAnsi="仿宋"/>
          <w:sz w:val="28"/>
          <w:szCs w:val="28"/>
        </w:rPr>
        <w:t>:</w:t>
      </w:r>
    </w:p>
    <w:p w:rsidR="00D42E16" w:rsidRDefault="008863C3" w:rsidP="00D42E16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我们得到的CR值为XX，可以认为排序结果具有满意的一致性。</w:t>
      </w:r>
    </w:p>
    <w:p w:rsidR="00CA0595" w:rsidRDefault="00CA0595" w:rsidP="00D42E1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The </w:t>
      </w:r>
      <w:r>
        <w:rPr>
          <w:rFonts w:ascii="仿宋" w:eastAsia="仿宋" w:hAnsi="仿宋" w:hint="eastAsia"/>
          <w:sz w:val="28"/>
          <w:szCs w:val="28"/>
        </w:rPr>
        <w:t>value of CR is, we draw a conclusion the result of ranking s</w:t>
      </w:r>
      <w:r>
        <w:rPr>
          <w:rFonts w:ascii="Palatino-Roman" w:hAnsi="Palatino-Roman"/>
          <w:color w:val="000000"/>
          <w:sz w:val="26"/>
          <w:szCs w:val="26"/>
        </w:rPr>
        <w:t>atisf</w:t>
      </w:r>
      <w:r>
        <w:rPr>
          <w:rFonts w:ascii="Palatino-Roman" w:hAnsi="Palatino-Roman" w:hint="eastAsia"/>
          <w:color w:val="000000"/>
          <w:sz w:val="26"/>
          <w:szCs w:val="26"/>
        </w:rPr>
        <w:t xml:space="preserve">ies </w:t>
      </w:r>
      <w:r>
        <w:rPr>
          <w:rFonts w:ascii="Palatino-Roman" w:hAnsi="Palatino-Roman"/>
          <w:color w:val="000000"/>
          <w:sz w:val="26"/>
          <w:szCs w:val="26"/>
        </w:rPr>
        <w:t>the criterion for</w:t>
      </w:r>
      <w:r>
        <w:rPr>
          <w:rFonts w:ascii="Palatino-Roman" w:hAnsi="Palatino-Roman" w:hint="eastAsia"/>
          <w:color w:val="000000"/>
          <w:sz w:val="26"/>
          <w:szCs w:val="26"/>
        </w:rPr>
        <w:t xml:space="preserve"> </w:t>
      </w:r>
      <w:r>
        <w:rPr>
          <w:rFonts w:ascii="Palatino-Roman" w:hAnsi="Palatino-Roman"/>
          <w:color w:val="000000"/>
          <w:sz w:val="26"/>
          <w:szCs w:val="26"/>
        </w:rPr>
        <w:t>consistency</w:t>
      </w:r>
    </w:p>
    <w:p w:rsidR="00D42E16" w:rsidRDefault="00D42E16" w:rsidP="00D42E1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nalyzing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the weight vector of criteria level, the highest weight is for XXX指标.</w:t>
      </w:r>
    </w:p>
    <w:p w:rsidR="00D42E16" w:rsidRDefault="00D42E16" w:rsidP="00D42E1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T</w:t>
      </w:r>
      <w:r>
        <w:rPr>
          <w:rFonts w:ascii="仿宋" w:eastAsia="仿宋" w:hAnsi="仿宋" w:hint="eastAsia"/>
          <w:sz w:val="28"/>
          <w:szCs w:val="28"/>
        </w:rPr>
        <w:t xml:space="preserve">he </w:t>
      </w:r>
      <w:r>
        <w:rPr>
          <w:rFonts w:ascii="仿宋" w:eastAsia="仿宋" w:hAnsi="仿宋"/>
          <w:sz w:val="28"/>
          <w:szCs w:val="28"/>
        </w:rPr>
        <w:t>weight of X</w:t>
      </w:r>
      <w:r>
        <w:rPr>
          <w:rFonts w:ascii="仿宋" w:eastAsia="仿宋" w:hAnsi="仿宋" w:hint="eastAsia"/>
          <w:sz w:val="28"/>
          <w:szCs w:val="28"/>
        </w:rPr>
        <w:t>指标 is the lowest.</w:t>
      </w:r>
    </w:p>
    <w:p w:rsidR="00162124" w:rsidRDefault="00162124" w:rsidP="0016212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4.2</w:t>
      </w:r>
      <w:r>
        <w:rPr>
          <w:rFonts w:ascii="仿宋" w:eastAsia="仿宋" w:hAnsi="仿宋"/>
          <w:sz w:val="28"/>
          <w:szCs w:val="28"/>
        </w:rPr>
        <w:t xml:space="preserve"> The </w:t>
      </w:r>
      <w:r w:rsidR="00CA0595">
        <w:rPr>
          <w:rFonts w:ascii="仿宋" w:eastAsia="仿宋" w:hAnsi="仿宋"/>
          <w:sz w:val="28"/>
          <w:szCs w:val="28"/>
        </w:rPr>
        <w:t>calculation</w:t>
      </w:r>
      <w:r w:rsidR="00CA0595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of the Return On </w:t>
      </w:r>
      <w:proofErr w:type="gramStart"/>
      <w:r>
        <w:rPr>
          <w:rFonts w:ascii="仿宋" w:eastAsia="仿宋" w:hAnsi="仿宋"/>
          <w:sz w:val="28"/>
          <w:szCs w:val="28"/>
        </w:rPr>
        <w:t>Investment(</w:t>
      </w:r>
      <w:proofErr w:type="gramEnd"/>
      <w:r>
        <w:rPr>
          <w:rFonts w:ascii="仿宋" w:eastAsia="仿宋" w:hAnsi="仿宋"/>
          <w:sz w:val="28"/>
          <w:szCs w:val="28"/>
        </w:rPr>
        <w:t>ROI)</w:t>
      </w:r>
    </w:p>
    <w:p w:rsidR="008863C3" w:rsidRDefault="008863C3" w:rsidP="0016212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4.1.1</w:t>
      </w:r>
      <w:r>
        <w:rPr>
          <w:rFonts w:ascii="仿宋" w:eastAsia="仿宋" w:hAnsi="仿宋"/>
          <w:sz w:val="28"/>
          <w:szCs w:val="28"/>
        </w:rPr>
        <w:t xml:space="preserve"> ROI</w:t>
      </w:r>
      <w:r>
        <w:rPr>
          <w:rFonts w:ascii="仿宋" w:eastAsia="仿宋" w:hAnsi="仿宋" w:hint="eastAsia"/>
          <w:sz w:val="28"/>
          <w:szCs w:val="28"/>
        </w:rPr>
        <w:t>定义</w:t>
      </w:r>
      <w:r w:rsidR="00CA0595">
        <w:rPr>
          <w:rFonts w:ascii="仿宋" w:eastAsia="仿宋" w:hAnsi="仿宋" w:hint="eastAsia"/>
          <w:sz w:val="28"/>
          <w:szCs w:val="28"/>
        </w:rPr>
        <w:t>The definition of ROI</w:t>
      </w:r>
    </w:p>
    <w:p w:rsidR="00BB0964" w:rsidRDefault="00162124" w:rsidP="00136B36">
      <w:pPr>
        <w:ind w:firstLineChars="200" w:firstLine="560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  <w:r>
        <w:rPr>
          <w:rFonts w:ascii="仿宋" w:eastAsia="仿宋" w:hAnsi="仿宋" w:hint="eastAsia"/>
          <w:sz w:val="28"/>
          <w:szCs w:val="28"/>
        </w:rPr>
        <w:t>在金融</w:t>
      </w:r>
      <w:r w:rsidR="00742878">
        <w:rPr>
          <w:rFonts w:ascii="仿宋" w:eastAsia="仿宋" w:hAnsi="仿宋" w:hint="eastAsia"/>
          <w:sz w:val="28"/>
          <w:szCs w:val="28"/>
        </w:rPr>
        <w:t>中，投资回报率指的是投资某个项目后所获得的收益的多少。而我们这道题目中，反映的是学生完成大学学业与否以及毕业后的情况。</w:t>
      </w:r>
      <w:r w:rsidR="00FA386B">
        <w:rPr>
          <w:rFonts w:ascii="仿宋" w:eastAsia="仿宋" w:hAnsi="仿宋" w:hint="eastAsia"/>
          <w:sz w:val="28"/>
          <w:szCs w:val="28"/>
        </w:rPr>
        <w:t>我们查阅相关文献资料了解在教育方面对ROI的理解。我们结合我们手中拥有的数据。我们给出ROI的定义如下：</w:t>
      </w:r>
      <w:bookmarkStart w:id="11" w:name="8999262-0-1"/>
      <w:r w:rsidR="00136B36" w:rsidRPr="006332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:rsidR="0063322D" w:rsidRPr="0063322D" w:rsidRDefault="0063322D" w:rsidP="00136B36">
      <w:pPr>
        <w:ind w:firstLineChars="200" w:firstLine="480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hyperlink r:id="rId15" w:tgtFrame="_blank" w:history="1">
        <w:r w:rsidRPr="0063322D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In</w:t>
        </w:r>
      </w:hyperlink>
      <w:bookmarkEnd w:id="11"/>
      <w:r w:rsidRPr="006332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12" w:name="8999262-0-2"/>
      <w:r w:rsidRPr="006332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Pr="006332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"http://cn.bing.com/dict/clientsearch?mkt=zh-CN&amp;setLang=zh&amp;form=BDVEHC&amp;ClientVer=BDDTV3.5.0.4311&amp;q=%E5%9C%A8%E9%87%91%E8%9E%8D%E9%A2%86%E5%9F%9F%E4%B8%AD" \t "_blank" </w:instrText>
      </w:r>
      <w:r w:rsidRPr="006332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Pr="006332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financial</w:t>
      </w:r>
      <w:r w:rsidRPr="006332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2"/>
      <w:r w:rsidRPr="006332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terms</w:t>
      </w:r>
      <w:r w:rsidRPr="00DC2BA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, return on investment refers to</w:t>
      </w:r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="00DC2BAC"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t</w:t>
      </w:r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he </w:t>
      </w:r>
      <w:bookmarkStart w:id="13" w:name="2154051-2-10"/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begin"/>
      </w:r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instrText xml:space="preserve"> HYPERLINK "http://cn.bing.com/dict/clientsearch?mkt=zh-CN&amp;setLang=zh&amp;form=BDVEHC&amp;ClientVer=BDDTV3.5.0.4311&amp;q=%E6%89%80%E5%8D%A0%E7%9A%84%E6%AF%94%E4%BE%8B" \t "_blank" </w:instrText>
      </w:r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separate"/>
      </w:r>
      <w:r w:rsidR="00DC2BAC" w:rsidRPr="00DC2BAC">
        <w:rPr>
          <w:rFonts w:ascii="Segoe UI" w:eastAsia="宋体" w:hAnsi="Segoe UI" w:cs="Segoe UI"/>
          <w:color w:val="0000CC"/>
          <w:kern w:val="0"/>
          <w:sz w:val="20"/>
          <w:szCs w:val="20"/>
        </w:rPr>
        <w:t>proportion</w:t>
      </w:r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end"/>
      </w:r>
      <w:bookmarkEnd w:id="13"/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bookmarkStart w:id="14" w:name="2154051-2-9"/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begin"/>
      </w:r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instrText xml:space="preserve"> HYPERLINK "http://cn.bing.com/dict/clientsearch?mkt=zh-CN&amp;setLang=zh&amp;form=BDVEHC&amp;ClientVer=BDDTV3.5.0.4311&amp;q=%E6%89%80%E5%8D%A0%E7%9A%84%E6%AF%94%E4%BE%8B" \t "_blank" </w:instrText>
      </w:r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separate"/>
      </w:r>
      <w:r w:rsidR="00DC2BAC" w:rsidRPr="00DC2BAC">
        <w:rPr>
          <w:rFonts w:ascii="Segoe UI" w:eastAsia="宋体" w:hAnsi="Segoe UI" w:cs="Segoe UI"/>
          <w:color w:val="0000CC"/>
          <w:kern w:val="0"/>
          <w:sz w:val="20"/>
          <w:szCs w:val="20"/>
        </w:rPr>
        <w:t>of</w:t>
      </w:r>
      <w:r w:rsidR="00DC2BAC" w:rsidRPr="00DC2BAC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end"/>
      </w:r>
      <w:bookmarkEnd w:id="14"/>
      <w:r w:rsidR="00DC2BAC"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</w:t>
      </w:r>
      <w:r w:rsidRPr="00DC2BA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total profit</w:t>
      </w:r>
      <w:r w:rsidR="00DC2BA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s obtained after investing one project. However, </w:t>
      </w:r>
      <w:r w:rsidR="00BB096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we define RIO as followed</w:t>
      </w:r>
    </w:p>
    <w:p w:rsidR="005545C1" w:rsidRDefault="00D402E7" w:rsidP="00D402E7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定义式</w:t>
      </w:r>
    </w:p>
    <w:p w:rsidR="00D402E7" w:rsidRDefault="00D402E7" w:rsidP="00D402E7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其中，I</w:t>
      </w:r>
      <w:r w:rsidR="00BB0964">
        <w:rPr>
          <w:rFonts w:ascii="仿宋" w:eastAsia="仿宋" w:hAnsi="仿宋" w:hint="eastAsia"/>
          <w:sz w:val="28"/>
          <w:szCs w:val="28"/>
        </w:rPr>
        <w:t>表示毕业学生收入总和</w:t>
      </w:r>
      <w:r>
        <w:rPr>
          <w:rFonts w:ascii="仿宋" w:eastAsia="仿宋" w:hAnsi="仿宋" w:hint="eastAsia"/>
          <w:sz w:val="28"/>
          <w:szCs w:val="28"/>
        </w:rPr>
        <w:t>；</w:t>
      </w:r>
      <w:r w:rsidR="00F90862">
        <w:rPr>
          <w:rFonts w:ascii="仿宋" w:eastAsia="仿宋" w:hAnsi="仿宋" w:hint="eastAsia"/>
          <w:sz w:val="28"/>
          <w:szCs w:val="28"/>
        </w:rPr>
        <w:t>n表示毕业学生人数；k表示6年后收入达到阈值的人数比例；m为毕业学生收入中位数；</w:t>
      </w:r>
      <w:r>
        <w:rPr>
          <w:rFonts w:ascii="仿宋" w:eastAsia="仿宋" w:hAnsi="仿宋" w:hint="eastAsia"/>
          <w:sz w:val="28"/>
          <w:szCs w:val="28"/>
        </w:rPr>
        <w:t>s表示招生人数；</w:t>
      </w:r>
      <w:r w:rsidR="007931CB">
        <w:rPr>
          <w:rFonts w:ascii="仿宋" w:eastAsia="仿宋" w:hAnsi="仿宋" w:hint="eastAsia"/>
          <w:sz w:val="28"/>
          <w:szCs w:val="28"/>
        </w:rPr>
        <w:t>L</w:t>
      </w:r>
      <w:r w:rsidR="00BB0964">
        <w:rPr>
          <w:rFonts w:ascii="仿宋" w:eastAsia="仿宋" w:hAnsi="仿宋" w:hint="eastAsia"/>
          <w:sz w:val="28"/>
          <w:szCs w:val="28"/>
        </w:rPr>
        <w:t>_1</w:t>
      </w:r>
      <w:r w:rsidR="00654D3C">
        <w:rPr>
          <w:rFonts w:ascii="仿宋" w:eastAsia="仿宋" w:hAnsi="仿宋" w:hint="eastAsia"/>
          <w:sz w:val="28"/>
          <w:szCs w:val="28"/>
        </w:rPr>
        <w:t>表示</w:t>
      </w:r>
      <w:r w:rsidR="00F90862">
        <w:rPr>
          <w:rFonts w:ascii="仿宋" w:eastAsia="仿宋" w:hAnsi="仿宋" w:hint="eastAsia"/>
          <w:sz w:val="28"/>
          <w:szCs w:val="28"/>
        </w:rPr>
        <w:t>兼职留校率，</w:t>
      </w:r>
      <w:r w:rsidR="007931CB">
        <w:rPr>
          <w:rFonts w:ascii="仿宋" w:eastAsia="仿宋" w:hAnsi="仿宋" w:hint="eastAsia"/>
          <w:sz w:val="28"/>
          <w:szCs w:val="28"/>
        </w:rPr>
        <w:t>L</w:t>
      </w:r>
      <w:r w:rsidR="00BB0964">
        <w:rPr>
          <w:rFonts w:ascii="仿宋" w:eastAsia="仿宋" w:hAnsi="仿宋" w:hint="eastAsia"/>
          <w:sz w:val="28"/>
          <w:szCs w:val="28"/>
        </w:rPr>
        <w:t>_2</w:t>
      </w:r>
      <w:r w:rsidR="00F90862">
        <w:rPr>
          <w:rFonts w:ascii="仿宋" w:eastAsia="仿宋" w:hAnsi="仿宋" w:hint="eastAsia"/>
          <w:sz w:val="28"/>
          <w:szCs w:val="28"/>
        </w:rPr>
        <w:t>表示非兼职留校率；p表示兼职率；g表示学校毕业率。</w:t>
      </w:r>
    </w:p>
    <w:p w:rsidR="00B7479F" w:rsidRPr="008D37B5" w:rsidRDefault="00BB0964" w:rsidP="008D37B5">
      <w:pPr>
        <w:ind w:firstLineChars="200" w:firstLine="480"/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</w:pPr>
      <w:r w:rsidRPr="008D37B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Where I, is the</w:t>
      </w:r>
      <w:bookmarkStart w:id="15" w:name="11728306-3-10"/>
      <w:r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6" w:tgtFrame="_blank" w:history="1">
        <w:r w:rsidRPr="008D37B5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total</w:t>
        </w:r>
      </w:hyperlink>
      <w:bookmarkEnd w:id="15"/>
      <w:r w:rsidRPr="008D37B5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6" w:name="11728306-3-8"/>
      <w:r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"http://cn.bing.com/dict/clientsearch?mkt=zh-CN&amp;setLang=zh&amp;form=BDVEHC&amp;ClientVer=BDDTV3.5.0.4311&amp;q=%E6%94%B6%E5%85%A5%E6%80%BB%E5%92%8C" \t "_blank" </w:instrText>
      </w:r>
      <w:r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D37B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revenue</w:t>
      </w:r>
      <w:r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6"/>
      <w:r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Pr="008D37B5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g</w:t>
      </w:r>
      <w:r w:rsidRPr="008D37B5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raduated students</w:t>
      </w:r>
      <w:r w:rsidR="005247BD" w:rsidRPr="008D37B5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;</w:t>
      </w:r>
      <w:r w:rsidRPr="008D37B5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where n, is the total</w:t>
      </w:r>
      <w:r w:rsidR="005247BD" w:rsidRPr="008D37B5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number of graduated students; where k, is the proportion of graduated students whose </w:t>
      </w:r>
      <w:r w:rsidR="00927203" w:rsidRPr="008D37B5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>revenues reach threshold</w:t>
      </w:r>
      <w:r w:rsidR="007931CB" w:rsidRPr="008D37B5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six years later; where m, is the</w:t>
      </w:r>
      <w:bookmarkStart w:id="17" w:name="11813460-0-4"/>
      <w:r w:rsidR="007931CB"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7" w:tgtFrame="_blank" w:history="1">
        <w:r w:rsidR="007931CB" w:rsidRPr="008D37B5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median</w:t>
        </w:r>
      </w:hyperlink>
      <w:bookmarkEnd w:id="17"/>
      <w:r w:rsidR="007931CB" w:rsidRPr="008D37B5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31CB"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incomes of graduated students; where s ,is the enrollments; where L_1 ,refers to </w:t>
      </w:r>
      <w:r w:rsidR="008D37B5"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part-time student retention </w:t>
      </w:r>
      <w:r w:rsidR="008D37B5"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rate; where L_2, refers to </w:t>
      </w:r>
      <w:r w:rsidR="008D37B5"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t>retention rate</w:t>
      </w:r>
      <w:r w:rsidR="008D37B5" w:rsidRPr="008D3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students without jobs; P refers to the proportions of part-time students; g refers to graduation rate.</w:t>
      </w:r>
    </w:p>
    <w:p w:rsidR="008863C3" w:rsidRDefault="008863C3" w:rsidP="00B7479F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4.2.2</w:t>
      </w:r>
      <w:r>
        <w:rPr>
          <w:rFonts w:ascii="仿宋" w:eastAsia="仿宋" w:hAnsi="仿宋"/>
          <w:sz w:val="28"/>
          <w:szCs w:val="28"/>
        </w:rPr>
        <w:t xml:space="preserve"> ROI</w:t>
      </w:r>
      <w:r>
        <w:rPr>
          <w:rFonts w:ascii="仿宋" w:eastAsia="仿宋" w:hAnsi="仿宋" w:hint="eastAsia"/>
          <w:sz w:val="28"/>
          <w:szCs w:val="28"/>
        </w:rPr>
        <w:t>计算</w:t>
      </w:r>
      <w:r w:rsidR="00EC6EBC">
        <w:rPr>
          <w:rFonts w:ascii="仿宋" w:eastAsia="仿宋" w:hAnsi="仿宋" w:hint="eastAsia"/>
          <w:sz w:val="28"/>
          <w:szCs w:val="28"/>
        </w:rPr>
        <w:t>与验证</w:t>
      </w:r>
    </w:p>
    <w:p w:rsidR="008D37B5" w:rsidRDefault="008D37B5" w:rsidP="00B7479F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T</w:t>
      </w:r>
      <w:r>
        <w:rPr>
          <w:rFonts w:ascii="仿宋" w:eastAsia="仿宋" w:hAnsi="仿宋" w:hint="eastAsia"/>
          <w:sz w:val="28"/>
          <w:szCs w:val="28"/>
        </w:rPr>
        <w:t>he calculation of ROI and the validation of rankings</w:t>
      </w:r>
    </w:p>
    <w:p w:rsidR="00EC6EBC" w:rsidRDefault="00EC6EBC" w:rsidP="00D402E7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我们根据我们所建立的ROI计算公式，计算了若干学校的ROI指标，部分结果如下图：</w:t>
      </w:r>
    </w:p>
    <w:p w:rsidR="007912BD" w:rsidRPr="007912BD" w:rsidRDefault="007912BD" w:rsidP="007912BD">
      <w:pPr>
        <w:spacing w:line="270" w:lineRule="atLeast"/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</w:pPr>
      <w:r>
        <w:rPr>
          <w:rFonts w:ascii="仿宋" w:eastAsia="仿宋" w:hAnsi="仿宋"/>
          <w:sz w:val="28"/>
          <w:szCs w:val="28"/>
        </w:rPr>
        <w:t>W</w:t>
      </w:r>
      <w:r>
        <w:rPr>
          <w:rFonts w:ascii="仿宋" w:eastAsia="仿宋" w:hAnsi="仿宋" w:hint="eastAsia"/>
          <w:sz w:val="28"/>
          <w:szCs w:val="28"/>
        </w:rPr>
        <w:t xml:space="preserve">e calculate ROI of all schools based on the formula of ROI, </w:t>
      </w:r>
      <w:r>
        <w:rPr>
          <w:rFonts w:ascii="Times New Roman" w:eastAsia="微软雅黑" w:hAnsi="Times New Roman" w:cs="Times New Roman" w:hint="eastAsia"/>
          <w:bCs/>
          <w:color w:val="333333"/>
          <w:kern w:val="0"/>
          <w:sz w:val="24"/>
          <w:szCs w:val="24"/>
        </w:rPr>
        <w:t>p</w:t>
      </w:r>
      <w:r>
        <w:rPr>
          <w:rFonts w:ascii="Times New Roman" w:eastAsia="微软雅黑" w:hAnsi="Times New Roman" w:cs="Times New Roman"/>
          <w:bCs/>
          <w:color w:val="333333"/>
          <w:kern w:val="0"/>
          <w:sz w:val="24"/>
          <w:szCs w:val="24"/>
        </w:rPr>
        <w:t xml:space="preserve">artial </w:t>
      </w:r>
      <w:r>
        <w:rPr>
          <w:rFonts w:ascii="Times New Roman" w:eastAsia="微软雅黑" w:hAnsi="Times New Roman" w:cs="Times New Roman" w:hint="eastAsia"/>
          <w:bCs/>
          <w:color w:val="333333"/>
          <w:kern w:val="0"/>
          <w:sz w:val="24"/>
          <w:szCs w:val="24"/>
        </w:rPr>
        <w:t>r</w:t>
      </w:r>
      <w:r w:rsidRPr="007912BD">
        <w:rPr>
          <w:rFonts w:ascii="Times New Roman" w:eastAsia="微软雅黑" w:hAnsi="Times New Roman" w:cs="Times New Roman"/>
          <w:bCs/>
          <w:color w:val="333333"/>
          <w:kern w:val="0"/>
          <w:sz w:val="24"/>
          <w:szCs w:val="24"/>
        </w:rPr>
        <w:t>esults</w:t>
      </w:r>
      <w:r>
        <w:rPr>
          <w:rFonts w:ascii="Times New Roman" w:eastAsia="微软雅黑" w:hAnsi="Times New Roman" w:cs="Times New Roman" w:hint="eastAsia"/>
          <w:bCs/>
          <w:color w:val="333333"/>
          <w:kern w:val="0"/>
          <w:sz w:val="24"/>
          <w:szCs w:val="24"/>
        </w:rPr>
        <w:t xml:space="preserve"> are shown below:</w:t>
      </w:r>
    </w:p>
    <w:p w:rsidR="007912BD" w:rsidRPr="007912BD" w:rsidRDefault="007912BD" w:rsidP="00D402E7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EC6EBC" w:rsidRDefault="00EC6EBC" w:rsidP="00EC6EBC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学校与对应的</w:t>
      </w:r>
      <w:r>
        <w:rPr>
          <w:rFonts w:ascii="仿宋" w:eastAsia="仿宋" w:hAnsi="仿宋"/>
          <w:sz w:val="28"/>
          <w:szCs w:val="28"/>
        </w:rPr>
        <w:t>ROI</w:t>
      </w:r>
      <w:r>
        <w:rPr>
          <w:rFonts w:ascii="仿宋" w:eastAsia="仿宋" w:hAnsi="仿宋" w:hint="eastAsia"/>
          <w:sz w:val="28"/>
          <w:szCs w:val="28"/>
        </w:rPr>
        <w:t>值表</w:t>
      </w:r>
    </w:p>
    <w:p w:rsidR="008863C3" w:rsidRDefault="00EC6EBC" w:rsidP="00D402E7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从表中可以看出：</w:t>
      </w:r>
    </w:p>
    <w:p w:rsidR="00EC6EBC" w:rsidRDefault="00EC6EBC" w:rsidP="00D402E7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层次分析法对主观因素依赖性</w:t>
      </w:r>
      <w:r w:rsidR="001C02DE">
        <w:rPr>
          <w:rFonts w:ascii="仿宋" w:eastAsia="仿宋" w:hAnsi="仿宋" w:hint="eastAsia"/>
          <w:sz w:val="28"/>
          <w:szCs w:val="28"/>
        </w:rPr>
        <w:t>较强。</w:t>
      </w:r>
      <w:r>
        <w:rPr>
          <w:rFonts w:ascii="仿宋" w:eastAsia="仿宋" w:hAnsi="仿宋" w:hint="eastAsia"/>
          <w:sz w:val="28"/>
          <w:szCs w:val="28"/>
        </w:rPr>
        <w:t>我们结合</w:t>
      </w:r>
      <w:r w:rsidR="006E0774">
        <w:rPr>
          <w:rFonts w:ascii="仿宋" w:eastAsia="仿宋" w:hAnsi="仿宋" w:hint="eastAsia"/>
          <w:sz w:val="28"/>
          <w:szCs w:val="28"/>
        </w:rPr>
        <w:t>计算得到的各个学校的ROI</w:t>
      </w:r>
      <w:r w:rsidR="001C02DE">
        <w:rPr>
          <w:rFonts w:ascii="仿宋" w:eastAsia="仿宋" w:hAnsi="仿宋" w:hint="eastAsia"/>
          <w:sz w:val="28"/>
          <w:szCs w:val="28"/>
        </w:rPr>
        <w:t>值。综合考虑最终后，得到最终的投资候选名单为：</w:t>
      </w:r>
    </w:p>
    <w:p w:rsidR="009714CC" w:rsidRDefault="009714CC" w:rsidP="009714CC">
      <w:pPr>
        <w:ind w:firstLineChars="200" w:firstLine="520"/>
        <w:rPr>
          <w:rFonts w:ascii="仿宋" w:eastAsia="仿宋" w:hAnsi="仿宋"/>
          <w:sz w:val="28"/>
          <w:szCs w:val="28"/>
        </w:rPr>
      </w:pPr>
      <w:r>
        <w:rPr>
          <w:rFonts w:ascii="Palatino-Roman" w:hAnsi="Palatino-Roman"/>
          <w:color w:val="000000"/>
          <w:sz w:val="26"/>
          <w:szCs w:val="26"/>
        </w:rPr>
        <w:t>AHP is a subjective method</w:t>
      </w:r>
      <w:r>
        <w:rPr>
          <w:rFonts w:ascii="Palatino-Roman" w:hAnsi="Palatino-Roman" w:hint="eastAsia"/>
          <w:color w:val="000000"/>
          <w:sz w:val="26"/>
          <w:szCs w:val="26"/>
        </w:rPr>
        <w:t>. I</w:t>
      </w:r>
      <w:r>
        <w:rPr>
          <w:rFonts w:ascii="Palatino-Roman" w:hAnsi="Palatino-Roman"/>
          <w:color w:val="000000"/>
          <w:sz w:val="26"/>
          <w:szCs w:val="26"/>
        </w:rPr>
        <w:t>t largely depends on artificial scoring</w:t>
      </w:r>
      <w:r>
        <w:rPr>
          <w:rFonts w:ascii="Palatino-Roman" w:hAnsi="Palatino-Roman" w:hint="eastAsia"/>
          <w:color w:val="000000"/>
          <w:sz w:val="26"/>
          <w:szCs w:val="26"/>
        </w:rPr>
        <w:t>, so we calculate the ROI of every school to get the last rankings under the comprehensive consideration. The result is shown as followed</w:t>
      </w:r>
      <w:r w:rsidR="001A70AD">
        <w:rPr>
          <w:rFonts w:ascii="Palatino-Roman" w:hAnsi="Palatino-Roman" w:hint="eastAsia"/>
          <w:color w:val="000000"/>
          <w:sz w:val="26"/>
          <w:szCs w:val="26"/>
        </w:rPr>
        <w:t>:</w:t>
      </w:r>
      <w:bookmarkStart w:id="18" w:name="_GoBack"/>
      <w:bookmarkEnd w:id="18"/>
    </w:p>
    <w:p w:rsidR="001C02DE" w:rsidRDefault="001C02DE" w:rsidP="001C02DE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投资候选名单，包含评价顺序一列，ROI值排序一列</w:t>
      </w:r>
    </w:p>
    <w:p w:rsidR="00554953" w:rsidRDefault="00554953" w:rsidP="00554953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</w:p>
    <w:p w:rsidR="00554953" w:rsidRPr="00AE67A2" w:rsidRDefault="00554953" w:rsidP="00554953">
      <w:pPr>
        <w:ind w:firstLineChars="200" w:firstLine="560"/>
        <w:rPr>
          <w:rFonts w:ascii="仿宋" w:eastAsia="仿宋" w:hAnsi="仿宋"/>
          <w:sz w:val="28"/>
          <w:szCs w:val="28"/>
        </w:rPr>
      </w:pPr>
    </w:p>
    <w:sectPr w:rsidR="00554953" w:rsidRPr="00AE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F56" w:rsidRDefault="004A6F56" w:rsidP="00C6218E">
      <w:r>
        <w:separator/>
      </w:r>
    </w:p>
  </w:endnote>
  <w:endnote w:type="continuationSeparator" w:id="0">
    <w:p w:rsidR="004A6F56" w:rsidRDefault="004A6F56" w:rsidP="00C62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F56" w:rsidRDefault="004A6F56" w:rsidP="00C6218E">
      <w:r>
        <w:separator/>
      </w:r>
    </w:p>
  </w:footnote>
  <w:footnote w:type="continuationSeparator" w:id="0">
    <w:p w:rsidR="004A6F56" w:rsidRDefault="004A6F56" w:rsidP="00C62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87"/>
    <w:rsid w:val="000401AA"/>
    <w:rsid w:val="000B58BA"/>
    <w:rsid w:val="000F3EF2"/>
    <w:rsid w:val="00106D6C"/>
    <w:rsid w:val="00136B36"/>
    <w:rsid w:val="00162124"/>
    <w:rsid w:val="001A70AD"/>
    <w:rsid w:val="001C02DE"/>
    <w:rsid w:val="0033702F"/>
    <w:rsid w:val="00347181"/>
    <w:rsid w:val="00421EAD"/>
    <w:rsid w:val="004A6F56"/>
    <w:rsid w:val="004F0C7E"/>
    <w:rsid w:val="005247BD"/>
    <w:rsid w:val="005545C1"/>
    <w:rsid w:val="00554882"/>
    <w:rsid w:val="00554953"/>
    <w:rsid w:val="0063322D"/>
    <w:rsid w:val="00654D3C"/>
    <w:rsid w:val="006565B6"/>
    <w:rsid w:val="006A02B3"/>
    <w:rsid w:val="006E0774"/>
    <w:rsid w:val="007068BD"/>
    <w:rsid w:val="00742878"/>
    <w:rsid w:val="007912BD"/>
    <w:rsid w:val="007931CB"/>
    <w:rsid w:val="008862B9"/>
    <w:rsid w:val="008863C3"/>
    <w:rsid w:val="008D37B5"/>
    <w:rsid w:val="00927203"/>
    <w:rsid w:val="009714CC"/>
    <w:rsid w:val="00974FA3"/>
    <w:rsid w:val="00AE67A2"/>
    <w:rsid w:val="00B7479F"/>
    <w:rsid w:val="00BB0964"/>
    <w:rsid w:val="00BD3608"/>
    <w:rsid w:val="00C3477D"/>
    <w:rsid w:val="00C533EB"/>
    <w:rsid w:val="00C6218E"/>
    <w:rsid w:val="00CA0595"/>
    <w:rsid w:val="00D402E7"/>
    <w:rsid w:val="00D42E16"/>
    <w:rsid w:val="00DC2405"/>
    <w:rsid w:val="00DC2BAC"/>
    <w:rsid w:val="00E45487"/>
    <w:rsid w:val="00E8141B"/>
    <w:rsid w:val="00E95320"/>
    <w:rsid w:val="00EC6EBC"/>
    <w:rsid w:val="00F46A1D"/>
    <w:rsid w:val="00F90862"/>
    <w:rsid w:val="00F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18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54D3C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654D3C"/>
    <w:rPr>
      <w:sz w:val="20"/>
      <w:szCs w:val="20"/>
    </w:rPr>
  </w:style>
  <w:style w:type="character" w:styleId="a6">
    <w:name w:val="Strong"/>
    <w:basedOn w:val="a0"/>
    <w:uiPriority w:val="22"/>
    <w:qFormat/>
    <w:rsid w:val="00106D6C"/>
    <w:rPr>
      <w:b w:val="0"/>
      <w:bCs w:val="0"/>
      <w:color w:val="CC0000"/>
    </w:rPr>
  </w:style>
  <w:style w:type="paragraph" w:styleId="a7">
    <w:name w:val="List Paragraph"/>
    <w:basedOn w:val="a"/>
    <w:uiPriority w:val="34"/>
    <w:qFormat/>
    <w:rsid w:val="007068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18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54D3C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654D3C"/>
    <w:rPr>
      <w:sz w:val="20"/>
      <w:szCs w:val="20"/>
    </w:rPr>
  </w:style>
  <w:style w:type="character" w:styleId="a6">
    <w:name w:val="Strong"/>
    <w:basedOn w:val="a0"/>
    <w:uiPriority w:val="22"/>
    <w:qFormat/>
    <w:rsid w:val="00106D6C"/>
    <w:rPr>
      <w:b w:val="0"/>
      <w:bCs w:val="0"/>
      <w:color w:val="CC0000"/>
    </w:rPr>
  </w:style>
  <w:style w:type="paragraph" w:styleId="a7">
    <w:name w:val="List Paragraph"/>
    <w:basedOn w:val="a"/>
    <w:uiPriority w:val="34"/>
    <w:qFormat/>
    <w:rsid w:val="00706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7834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6427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81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8947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70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599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2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5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7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3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4707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14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4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8164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3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5105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65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0251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5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9534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5016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937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392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883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8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4824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clientsearch?mkt=zh-CN&amp;setLang=zh&amp;form=BDVEHC&amp;ClientVer=BDDTV3.5.0.4311&amp;q=%E5%B1%82%E6%AC%A1%E5%88%86%E6%9E%90%E6%B3%95" TargetMode="External"/><Relationship Id="rId13" Type="http://schemas.openxmlformats.org/officeDocument/2006/relationships/hyperlink" Target="http://cn.bing.com/dict/clientsearch?mkt=zh-CN&amp;setLang=zh&amp;form=BDVEHC&amp;ClientVer=BDDTV3.5.0.4311&amp;q=%E5%85%B7%E4%BD%93%E8%BF%87%E7%A8%8B%E5%A6%82%E4%B8%8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n.bing.com/dict/clientsearch?mkt=zh-CN&amp;setLang=zh&amp;form=BDVEHC&amp;ClientVer=BDDTV3.5.0.4311&amp;q=%E5%B1%82%E6%AC%A1%E5%88%86%E6%9E%90%E6%B3%95" TargetMode="External"/><Relationship Id="rId12" Type="http://schemas.openxmlformats.org/officeDocument/2006/relationships/hyperlink" Target="http://cn.bing.com/dict/clientsearch?mkt=zh-CN&amp;setLang=zh&amp;form=BDVEHC&amp;ClientVer=BDDTV3.5.0.4311&amp;q=%E5%B1%82%E6%AC%A1%E5%88%86%E6%9E%90%E6%B3%95" TargetMode="External"/><Relationship Id="rId17" Type="http://schemas.openxmlformats.org/officeDocument/2006/relationships/hyperlink" Target="http://cn.bing.com/dict/clientsearch?mkt=zh-CN&amp;setLang=zh&amp;form=BDVEHC&amp;ClientVer=BDDTV3.5.0.4311&amp;q=%E6%94%B6%E5%85%A5%E4%B8%AD%E4%BD%8D%E6%95%B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n.bing.com/dict/clientsearch?mkt=zh-CN&amp;setLang=zh&amp;form=BDVEHC&amp;ClientVer=BDDTV3.5.0.4311&amp;q=%E6%94%B6%E5%85%A5%E6%80%BB%E5%92%8C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n.bing.com/dict/clientsearch?mkt=zh-CN&amp;setLang=zh&amp;form=BDVEHC&amp;ClientVer=BDDTV3.5.0.4311&amp;q=%E5%B1%82%E6%AC%A1%E5%88%86%E6%9E%90%E6%B3%9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n.bing.com/dict/clientsearch?mkt=zh-CN&amp;setLang=zh&amp;form=BDVEHC&amp;ClientVer=BDDTV3.5.0.4311&amp;q=%E5%9C%A8%E9%87%91%E8%9E%8D%E9%A2%86%E5%9F%9F%E4%B8%AD" TargetMode="External"/><Relationship Id="rId10" Type="http://schemas.openxmlformats.org/officeDocument/2006/relationships/hyperlink" Target="http://cn.bing.com/dict/clientsearch?mkt=zh-CN&amp;setLang=zh&amp;form=BDVEHC&amp;ClientVer=BDDTV3.5.0.4311&amp;q=%E5%B1%82%E6%AC%A1%E5%88%86%E6%9E%90%E6%B3%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n.bing.com/dict/clientsearch?mkt=zh-CN&amp;setLang=zh&amp;form=BDVEHC&amp;ClientVer=BDDTV3.5.0.4311&amp;q=%E5%85%B7%E4%BD%93%E8%BF%87%E7%A8%8B" TargetMode="External"/><Relationship Id="rId14" Type="http://schemas.openxmlformats.org/officeDocument/2006/relationships/hyperlink" Target="http://cn.bing.com/dict/clientsearch?mkt=zh-CN&amp;setLang=zh&amp;form=BDVEHC&amp;ClientVer=BDDTV3.5.0.4311&amp;q=%E6%9E%84%E9%80%A0%E5%88%A4%E6%96%AD%E7%9F%A9%E9%98%B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1297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john</cp:lastModifiedBy>
  <cp:revision>4</cp:revision>
  <dcterms:created xsi:type="dcterms:W3CDTF">2016-01-31T03:22:00Z</dcterms:created>
  <dcterms:modified xsi:type="dcterms:W3CDTF">2016-01-31T18:56:00Z</dcterms:modified>
</cp:coreProperties>
</file>