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A2F" w:rsidRDefault="00DA3F10" w:rsidP="00253A2F">
      <w:r>
        <w:rPr>
          <w:rFonts w:hint="eastAsia"/>
        </w:rPr>
        <w:t>输入输出因子的选取</w:t>
      </w:r>
    </w:p>
    <w:p w:rsidR="00253A2F" w:rsidRDefault="003E0FB5" w:rsidP="00221910">
      <w:pPr>
        <w:widowControl/>
        <w:jc w:val="left"/>
      </w:pPr>
      <w:r>
        <w:rPr>
          <w:rFonts w:hint="eastAsia"/>
        </w:rPr>
        <w:t>由于研究对象的特殊性，</w:t>
      </w:r>
      <w:r>
        <w:rPr>
          <w:rFonts w:hint="eastAsia"/>
        </w:rPr>
        <w:t>我们</w:t>
      </w:r>
      <w:r>
        <w:rPr>
          <w:rFonts w:hint="eastAsia"/>
        </w:rPr>
        <w:t>只能</w:t>
      </w:r>
      <w:r>
        <w:rPr>
          <w:rFonts w:hint="eastAsia"/>
        </w:rPr>
        <w:t>通过各类网站及报告</w:t>
      </w:r>
      <w:r>
        <w:rPr>
          <w:rFonts w:hint="eastAsia"/>
        </w:rPr>
        <w:t>获取到零碎的数据，</w:t>
      </w:r>
      <w:r w:rsidR="009D291E">
        <w:rPr>
          <w:rFonts w:hint="eastAsia"/>
        </w:rPr>
        <w:t>经过数据规整化后，我们获得了</w:t>
      </w:r>
      <w:r w:rsidR="009D291E" w:rsidRPr="00CD0CF6">
        <w:rPr>
          <w:rFonts w:hint="eastAsia"/>
          <w:strike/>
        </w:rPr>
        <w:t>仅包含N</w:t>
      </w:r>
      <w:r w:rsidR="009D291E" w:rsidRPr="00CD0CF6">
        <w:rPr>
          <w:strike/>
        </w:rPr>
        <w:t>,P</w:t>
      </w:r>
      <w:r w:rsidR="007B3C99" w:rsidRPr="00CD0CF6">
        <w:rPr>
          <w:rFonts w:hint="eastAsia"/>
          <w:strike/>
        </w:rPr>
        <w:t>输入</w:t>
      </w:r>
      <w:r w:rsidR="009D291E" w:rsidRPr="00CD0CF6">
        <w:rPr>
          <w:rFonts w:hint="eastAsia"/>
          <w:strike/>
        </w:rPr>
        <w:t>总量以及</w:t>
      </w:r>
      <w:r w:rsidR="009D291E" w:rsidRPr="00CD0CF6">
        <w:rPr>
          <w:strike/>
        </w:rPr>
        <w:t>叶绿素a浓度</w:t>
      </w:r>
      <w:r w:rsidR="009D291E" w:rsidRPr="00CD0CF6">
        <w:rPr>
          <w:rFonts w:hint="eastAsia"/>
          <w:strike/>
        </w:rPr>
        <w:t>的</w:t>
      </w:r>
      <w:r w:rsidR="009D291E">
        <w:rPr>
          <w:rFonts w:hint="eastAsia"/>
        </w:rPr>
        <w:t>129组数据</w:t>
      </w:r>
      <w:r w:rsidR="00221910">
        <w:rPr>
          <w:rFonts w:hint="eastAsia"/>
        </w:rPr>
        <w:t>，</w:t>
      </w:r>
      <w:r w:rsidR="00253A2F">
        <w:rPr>
          <w:rFonts w:hint="eastAsia"/>
        </w:rPr>
        <w:t>由于水体叶绿素</w:t>
      </w:r>
      <w:r w:rsidR="00253A2F">
        <w:t>a浓度是表征水体中藻类现存量的最直接指标，故水体中总叶绿素a浓度是模型的输出因子，通过对叶绿素a浓度的预测可以间接实现对藻类引发的水华进行预测．在确定模型输出因子后，合理选择网络的输入因子对正确应用BP模型和保证模型预报精度非常重要</w:t>
      </w:r>
      <w:r w:rsidR="001B16B0">
        <w:rPr>
          <w:rFonts w:hint="eastAsia"/>
        </w:rPr>
        <w:t>。</w:t>
      </w:r>
      <w:r w:rsidR="00253A2F">
        <w:t>因为输入因子中，可能存在与输出因子关联弱的噪声因子，或者重叠反映系统信息的冗余因子．无论是噪音因子还是冗余因子，都会加大分析问题的难度，增加模型的复杂性，最终影响模型预测能力．筛选BP神经网络输入因子的基本原则是选择与输出因子相关而又彼此无关的环境因子网络结</w:t>
      </w:r>
      <w:r w:rsidR="00253A2F">
        <w:rPr>
          <w:rFonts w:hint="eastAsia"/>
        </w:rPr>
        <w:t>构</w:t>
      </w:r>
      <w:r w:rsidR="001B16B0">
        <w:rPr>
          <w:rFonts w:hint="eastAsia"/>
        </w:rPr>
        <w:t>。</w:t>
      </w:r>
    </w:p>
    <w:p w:rsidR="001B16B0" w:rsidRDefault="001B16B0" w:rsidP="00221910">
      <w:pPr>
        <w:widowControl/>
        <w:jc w:val="left"/>
      </w:pPr>
      <w:r>
        <w:rPr>
          <w:rFonts w:hint="eastAsia"/>
        </w:rPr>
        <w:t>最终</w:t>
      </w:r>
      <w:r>
        <w:rPr>
          <w:rFonts w:hint="eastAsia"/>
        </w:rPr>
        <w:t>，我们以N</w:t>
      </w:r>
      <w:r>
        <w:t>,P</w:t>
      </w:r>
      <w:r>
        <w:rPr>
          <w:rFonts w:hint="eastAsia"/>
        </w:rPr>
        <w:t>输入总量作为输入因子，去除了数据量过少的因子</w:t>
      </w:r>
      <w:r w:rsidR="00DA3F10">
        <w:rPr>
          <w:rFonts w:hint="eastAsia"/>
        </w:rPr>
        <w:t>以及其他可能的噪声因子及冗余因子。</w:t>
      </w:r>
    </w:p>
    <w:p w:rsidR="00DA3F10" w:rsidRDefault="00DA3F10" w:rsidP="00221910">
      <w:pPr>
        <w:widowControl/>
        <w:jc w:val="left"/>
      </w:pPr>
    </w:p>
    <w:p w:rsidR="00DA3F10" w:rsidRDefault="00F57009" w:rsidP="00221910">
      <w:pPr>
        <w:widowControl/>
        <w:jc w:val="left"/>
        <w:rPr>
          <w:rFonts w:hint="eastAsia"/>
        </w:rPr>
      </w:pPr>
      <w:r>
        <w:rPr>
          <w:rFonts w:hint="eastAsia"/>
        </w:rPr>
        <w:t>网络结构</w:t>
      </w:r>
    </w:p>
    <w:p w:rsidR="00253A2F" w:rsidRDefault="00253A2F" w:rsidP="00253A2F">
      <w:r>
        <w:rPr>
          <w:rFonts w:hint="eastAsia"/>
        </w:rPr>
        <w:t>早有理论证明：</w:t>
      </w:r>
      <w:r>
        <w:t>3层BP网络，当各层神经元均采用S型函数时，可满足任意复杂的非线性函数拟合逼近问题</w:t>
      </w:r>
      <w:r w:rsidR="00F57009">
        <w:rPr>
          <w:rFonts w:hint="eastAsia"/>
        </w:rPr>
        <w:t>【7】</w:t>
      </w:r>
      <w:r>
        <w:t>．这个存在性结论对神经网络结构的设计具有重要的指导作用．参考该结论，确定水华预测模型为3层网络结构，即1个输入层、1个隐含层和1个输出层．然而，选取隐含层神经元数、层与层间的激活函数，虽然有规则可依，但所得结果差异较大，甚至完全不同</w:t>
      </w:r>
      <w:r w:rsidR="00F57009">
        <w:rPr>
          <w:rFonts w:hint="eastAsia"/>
        </w:rPr>
        <w:t>【8】</w:t>
      </w:r>
      <w:r w:rsidR="00543DA8">
        <w:t>．因此，隐含层神经元数、层与层</w:t>
      </w:r>
      <w:r w:rsidR="00543DA8">
        <w:rPr>
          <w:rFonts w:hint="eastAsia"/>
        </w:rPr>
        <w:t>间</w:t>
      </w:r>
      <w:r>
        <w:t>的激活函数仍需根据具体的研究问题而定．</w:t>
      </w:r>
    </w:p>
    <w:p w:rsidR="005927AD" w:rsidRDefault="005927AD" w:rsidP="00253A2F">
      <w:pPr>
        <w:rPr>
          <w:rFonts w:hint="eastAsia"/>
        </w:rPr>
      </w:pPr>
    </w:p>
    <w:p w:rsidR="00253A2F" w:rsidRDefault="00253A2F" w:rsidP="00253A2F">
      <w:r>
        <w:rPr>
          <w:rFonts w:hint="eastAsia"/>
        </w:rPr>
        <w:t>隐含层神经元数</w:t>
      </w:r>
    </w:p>
    <w:p w:rsidR="005927AD" w:rsidRDefault="005927AD" w:rsidP="00253A2F">
      <w:pPr>
        <w:rPr>
          <w:rFonts w:hint="eastAsia"/>
        </w:rPr>
      </w:pPr>
      <w:r w:rsidRPr="005927AD">
        <w:rPr>
          <w:noProof/>
        </w:rPr>
        <w:drawing>
          <wp:inline distT="0" distB="0" distL="0" distR="0">
            <wp:extent cx="3191933" cy="2393950"/>
            <wp:effectExtent l="0" t="0" r="8890" b="6350"/>
            <wp:docPr id="1" name="图片 1" descr="D:\Documents\工作存档\数学建模\2016美赛\模拟\神经网络图表\BestHiddenNeur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工作存档\数学建模\2016美赛\模拟\神经网络图表\BestHiddenNeuro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6436" cy="2397327"/>
                    </a:xfrm>
                    <a:prstGeom prst="rect">
                      <a:avLst/>
                    </a:prstGeom>
                    <a:noFill/>
                    <a:ln>
                      <a:noFill/>
                    </a:ln>
                  </pic:spPr>
                </pic:pic>
              </a:graphicData>
            </a:graphic>
          </wp:inline>
        </w:drawing>
      </w:r>
    </w:p>
    <w:p w:rsidR="005927AD" w:rsidRDefault="00253A2F" w:rsidP="00253A2F">
      <w:r>
        <w:rPr>
          <w:rFonts w:hint="eastAsia"/>
        </w:rPr>
        <w:t>通过对不同隐含层神经元数的模型进行训练，</w:t>
      </w:r>
      <w:r w:rsidR="005927AD">
        <w:rPr>
          <w:rFonts w:hint="eastAsia"/>
        </w:rPr>
        <w:t>使用</w:t>
      </w:r>
      <w:r w:rsidR="005927AD" w:rsidRPr="005927AD">
        <w:t>Mean squared normalized error performance</w:t>
      </w:r>
      <w:r w:rsidR="005927AD">
        <w:t xml:space="preserve"> </w:t>
      </w:r>
      <w:r w:rsidR="005927AD">
        <w:rPr>
          <w:rFonts w:hint="eastAsia"/>
        </w:rPr>
        <w:t>function来分析隐含层神经元数对训练效果的影响</w:t>
      </w:r>
      <w:r>
        <w:rPr>
          <w:rFonts w:hint="eastAsia"/>
        </w:rPr>
        <w:t>，从分析结果发现：</w:t>
      </w:r>
      <w:r w:rsidR="00027AEF">
        <w:rPr>
          <w:rFonts w:hint="eastAsia"/>
        </w:rPr>
        <w:t>当</w:t>
      </w:r>
      <w:r w:rsidR="00027AEF">
        <w:rPr>
          <w:rFonts w:hint="eastAsia"/>
        </w:rPr>
        <w:t>隐含层神经元数</w:t>
      </w:r>
      <w:r w:rsidR="00027AEF">
        <w:rPr>
          <w:rFonts w:hint="eastAsia"/>
        </w:rPr>
        <w:t>大于3个时，训练效果开始随</w:t>
      </w:r>
      <w:r w:rsidR="00027AEF">
        <w:rPr>
          <w:rFonts w:hint="eastAsia"/>
        </w:rPr>
        <w:t>隐含层神经元数</w:t>
      </w:r>
      <w:r w:rsidR="00027AEF">
        <w:rPr>
          <w:rFonts w:hint="eastAsia"/>
        </w:rPr>
        <w:t>的增长在小范围波动，总体上效果很好，当</w:t>
      </w:r>
      <w:r w:rsidR="00027AEF">
        <w:rPr>
          <w:rFonts w:hint="eastAsia"/>
        </w:rPr>
        <w:t>隐含层神经元数</w:t>
      </w:r>
      <w:r w:rsidR="00027AEF">
        <w:rPr>
          <w:rFonts w:hint="eastAsia"/>
        </w:rPr>
        <w:t>为20时，得到最好结果,加上我们的数据集不是很大，因此我们以20作为</w:t>
      </w:r>
      <w:r w:rsidR="00027AEF">
        <w:rPr>
          <w:rFonts w:hint="eastAsia"/>
        </w:rPr>
        <w:t>隐含层神经元数</w:t>
      </w:r>
      <w:r w:rsidR="00027AEF">
        <w:rPr>
          <w:rFonts w:hint="eastAsia"/>
        </w:rPr>
        <w:t>.</w:t>
      </w:r>
    </w:p>
    <w:p w:rsidR="005C6B5C" w:rsidRDefault="005C6B5C" w:rsidP="00253A2F">
      <w:pPr>
        <w:rPr>
          <w:color w:val="000000"/>
          <w:sz w:val="14"/>
          <w:szCs w:val="14"/>
        </w:rPr>
      </w:pPr>
      <w:r w:rsidRPr="005C6B5C">
        <w:rPr>
          <w:rFonts w:hint="eastAsia"/>
          <w:color w:val="000000"/>
          <w:sz w:val="14"/>
          <w:szCs w:val="14"/>
        </w:rPr>
        <w:t>激活函数</w:t>
      </w:r>
    </w:p>
    <w:p w:rsidR="005C6B5C" w:rsidRDefault="00D931BA" w:rsidP="00253A2F">
      <w:r>
        <w:rPr>
          <w:rFonts w:hint="eastAsia"/>
        </w:rPr>
        <w:t>我们使用MATLAB神经网络工具箱中的函数拟合网络，以</w:t>
      </w:r>
      <w:r w:rsidRPr="00D931BA">
        <w:t>a sigmoid transfer function in the hidden layer and a linear transfer function in the output layer</w:t>
      </w:r>
    </w:p>
    <w:p w:rsidR="00CB1534" w:rsidRDefault="00CB1534" w:rsidP="00253A2F"/>
    <w:p w:rsidR="00CB1534" w:rsidRDefault="00CB1534" w:rsidP="00253A2F">
      <w:pPr>
        <w:rPr>
          <w:rFonts w:hint="eastAsia"/>
        </w:rPr>
      </w:pPr>
      <w:r>
        <w:rPr>
          <w:rFonts w:hint="eastAsia"/>
        </w:rPr>
        <w:lastRenderedPageBreak/>
        <w:t>依照上述的网络结构，得到</w:t>
      </w:r>
      <w:r w:rsidR="007E2CB0">
        <w:rPr>
          <w:rFonts w:hint="eastAsia"/>
        </w:rPr>
        <w:t>网络结构拓扑以及</w:t>
      </w:r>
      <w:r>
        <w:rPr>
          <w:rFonts w:hint="eastAsia"/>
        </w:rPr>
        <w:t>模型表达式</w:t>
      </w:r>
    </w:p>
    <w:p w:rsidR="00253A2F" w:rsidRDefault="005927AD" w:rsidP="00CB1534">
      <w:pPr>
        <w:ind w:left="1680" w:firstLine="420"/>
      </w:pPr>
      <w:r>
        <w:t xml:space="preserve"> </w:t>
      </w:r>
      <w:r w:rsidR="00CB1534">
        <w:t>y</w:t>
      </w:r>
      <w:r w:rsidR="00CB1534">
        <w:rPr>
          <w:rFonts w:hint="eastAsia"/>
        </w:rPr>
        <w:t>=</w:t>
      </w:r>
      <w:r w:rsidR="00253A2F">
        <w:t>purelin(V·tansig(W·</w:t>
      </w:r>
      <w:r w:rsidR="00CB1534">
        <w:rPr>
          <w:rFonts w:hint="eastAsia"/>
        </w:rPr>
        <w:t>x</w:t>
      </w:r>
      <w:r w:rsidR="00253A2F">
        <w:t>+b1)+b2)．</w:t>
      </w:r>
    </w:p>
    <w:p w:rsidR="00253A2F" w:rsidRDefault="00253A2F" w:rsidP="00253A2F">
      <w:r>
        <w:rPr>
          <w:rFonts w:hint="eastAsia"/>
        </w:rPr>
        <w:t>式中：</w:t>
      </w:r>
      <w:r w:rsidR="00CB1534">
        <w:rPr>
          <w:rFonts w:hint="eastAsia"/>
        </w:rPr>
        <w:t>x</w:t>
      </w:r>
      <w:r>
        <w:rPr>
          <w:rFonts w:hint="eastAsia"/>
        </w:rPr>
        <w:t>为输入变量，即</w:t>
      </w:r>
      <w:r w:rsidR="00CB1534">
        <w:rPr>
          <w:rFonts w:hint="eastAsia"/>
        </w:rPr>
        <w:t>N浓度与</w:t>
      </w:r>
      <w:r w:rsidR="00CB1534">
        <w:t>P</w:t>
      </w:r>
      <w:r w:rsidR="00CB1534">
        <w:rPr>
          <w:rFonts w:hint="eastAsia"/>
        </w:rPr>
        <w:t>浓度</w:t>
      </w:r>
      <w:r>
        <w:t>；Y为输出变量，即</w:t>
      </w:r>
      <w:r w:rsidR="001A129C">
        <w:rPr>
          <w:rFonts w:hint="eastAsia"/>
        </w:rPr>
        <w:t>当前N，P浓度下</w:t>
      </w:r>
      <w:r>
        <w:t>的叶绿素a浓度；w和b。为输入层与隐含层问连接权重和阈值；y和b。隐含层与输出层间的连接权重和阈值．</w:t>
      </w:r>
    </w:p>
    <w:p w:rsidR="007E2CB0" w:rsidRDefault="007E2CB0" w:rsidP="00253A2F">
      <w:pPr>
        <w:rPr>
          <w:rFonts w:hint="eastAsia"/>
        </w:rPr>
      </w:pPr>
      <w:r w:rsidRPr="007E2CB0">
        <w:rPr>
          <w:noProof/>
        </w:rPr>
        <w:drawing>
          <wp:inline distT="0" distB="0" distL="0" distR="0">
            <wp:extent cx="5219700" cy="1460500"/>
            <wp:effectExtent l="0" t="0" r="0" b="6350"/>
            <wp:docPr id="2" name="图片 2" descr="D:\Documents\工作存档\数学建模\2016美赛\模拟\神经网络图表\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工作存档\数学建模\2016美赛\模拟\神经网络图表\Ne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1460500"/>
                    </a:xfrm>
                    <a:prstGeom prst="rect">
                      <a:avLst/>
                    </a:prstGeom>
                    <a:noFill/>
                    <a:ln>
                      <a:noFill/>
                    </a:ln>
                  </pic:spPr>
                </pic:pic>
              </a:graphicData>
            </a:graphic>
          </wp:inline>
        </w:drawing>
      </w:r>
    </w:p>
    <w:p w:rsidR="007E2CB0" w:rsidRDefault="007E2CB0" w:rsidP="00253A2F"/>
    <w:p w:rsidR="007E2CB0" w:rsidRDefault="007E2CB0" w:rsidP="00543DA8">
      <w:pPr>
        <w:rPr>
          <w:rFonts w:hint="eastAsia"/>
        </w:rPr>
      </w:pPr>
      <w:r>
        <w:rPr>
          <w:rFonts w:hint="eastAsia"/>
        </w:rPr>
        <w:t>结果</w:t>
      </w:r>
      <w:r w:rsidR="00741733">
        <w:rPr>
          <w:rFonts w:hint="eastAsia"/>
        </w:rPr>
        <w:t>分析</w:t>
      </w:r>
    </w:p>
    <w:p w:rsidR="007E2CB0" w:rsidRDefault="007E2CB0" w:rsidP="00253A2F">
      <w:pPr>
        <w:rPr>
          <w:rFonts w:hint="eastAsia"/>
        </w:rPr>
      </w:pPr>
    </w:p>
    <w:p w:rsidR="00543DA8" w:rsidRDefault="00543DA8" w:rsidP="00543DA8">
      <w:pPr>
        <w:rPr>
          <w:rFonts w:hint="eastAsia"/>
        </w:rPr>
      </w:pPr>
      <w:r>
        <w:rPr>
          <w:rFonts w:hint="eastAsia"/>
        </w:rPr>
        <w:t>我们对数据进行分配，其中91组作为训练数据，19组作为验证数据，19组作为测试数据，训练18代后结果收敛，得到的训练</w:t>
      </w:r>
      <w:r w:rsidR="0094063A">
        <w:rPr>
          <w:rFonts w:hint="eastAsia"/>
        </w:rPr>
        <w:t>效果曲线如下</w:t>
      </w:r>
    </w:p>
    <w:p w:rsidR="00543DA8" w:rsidRPr="00543DA8" w:rsidRDefault="0094063A" w:rsidP="00253A2F">
      <w:r w:rsidRPr="007E2CB0">
        <w:rPr>
          <w:noProof/>
        </w:rPr>
        <w:drawing>
          <wp:inline distT="0" distB="0" distL="0" distR="0" wp14:anchorId="63B0ABF3" wp14:editId="0BC16239">
            <wp:extent cx="5274310" cy="3955733"/>
            <wp:effectExtent l="0" t="0" r="2540" b="6985"/>
            <wp:docPr id="4" name="图片 4" descr="D:\Documents\工作存档\数学建模\2016美赛\模拟\神经网络图表\Training 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工作存档\数学建模\2016美赛\模拟\神经网络图表\Training Performa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94063A" w:rsidRDefault="0094063A" w:rsidP="00253A2F">
      <w:r>
        <w:rPr>
          <w:rFonts w:hint="eastAsia"/>
        </w:rPr>
        <w:t>相关系数曲线如下</w:t>
      </w:r>
    </w:p>
    <w:p w:rsidR="0094063A" w:rsidRDefault="0094063A" w:rsidP="00253A2F">
      <w:r w:rsidRPr="007E2CB0">
        <w:rPr>
          <w:noProof/>
        </w:rPr>
        <w:lastRenderedPageBreak/>
        <w:drawing>
          <wp:inline distT="0" distB="0" distL="0" distR="0" wp14:anchorId="56FAD52F" wp14:editId="6FD16202">
            <wp:extent cx="4762500" cy="4762500"/>
            <wp:effectExtent l="0" t="0" r="0" b="0"/>
            <wp:docPr id="3" name="图片 3" descr="D:\Documents\工作存档\数学建模\2016美赛\模拟\神经网络图表\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工作存档\数学建模\2016美赛\模拟\神经网络图表\Regres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94063A" w:rsidRDefault="0094063A" w:rsidP="00253A2F">
      <w:pPr>
        <w:rPr>
          <w:rFonts w:hint="eastAsia"/>
        </w:rPr>
      </w:pPr>
      <w:r>
        <w:rPr>
          <w:rFonts w:hint="eastAsia"/>
        </w:rPr>
        <w:t>最终训练出来的模型与实际数据相关性达到了91%，说明神经网络拟合效果很好，符合我们对N</w:t>
      </w:r>
      <w:r>
        <w:t>,P</w:t>
      </w:r>
      <w:r>
        <w:rPr>
          <w:rFonts w:hint="eastAsia"/>
        </w:rPr>
        <w:t>含量对叶绿素a含量影响的预期表现.</w:t>
      </w:r>
    </w:p>
    <w:p w:rsidR="00253A2F" w:rsidRPr="00253A2F" w:rsidRDefault="0094063A" w:rsidP="00A9667C">
      <w:pPr>
        <w:rPr>
          <w:rFonts w:hint="eastAsia"/>
        </w:rPr>
      </w:pPr>
      <w:r>
        <w:rPr>
          <w:rFonts w:hint="eastAsia"/>
        </w:rPr>
        <w:t>也就是说，N,P含量之间影响到了</w:t>
      </w:r>
      <w:r w:rsidR="00A9667C">
        <w:rPr>
          <w:rFonts w:hint="eastAsia"/>
        </w:rPr>
        <w:t>水中藻类的生长,经过统计与预测，当N含量大于2.5mg/L,P含量大于0.3mg/L时便可能使叶绿素a超标,产生水华，并且在实际水藻的生长环境允许范围内，叶绿素a含量随着N，P含量的增长而增长,也就意味着水中藻类数量在增加。</w:t>
      </w:r>
      <w:bookmarkStart w:id="0" w:name="_GoBack"/>
      <w:bookmarkEnd w:id="0"/>
    </w:p>
    <w:sectPr w:rsidR="00253A2F" w:rsidRPr="00253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73752"/>
    <w:multiLevelType w:val="hybridMultilevel"/>
    <w:tmpl w:val="0A860AEC"/>
    <w:lvl w:ilvl="0" w:tplc="D9EE2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A3D"/>
    <w:rsid w:val="00020C58"/>
    <w:rsid w:val="00027AEF"/>
    <w:rsid w:val="001A129C"/>
    <w:rsid w:val="001B16B0"/>
    <w:rsid w:val="00221910"/>
    <w:rsid w:val="00253A2F"/>
    <w:rsid w:val="003E0FB5"/>
    <w:rsid w:val="00447A3D"/>
    <w:rsid w:val="004B112E"/>
    <w:rsid w:val="004C38AE"/>
    <w:rsid w:val="00543DA8"/>
    <w:rsid w:val="005927AD"/>
    <w:rsid w:val="005C6B5C"/>
    <w:rsid w:val="00741733"/>
    <w:rsid w:val="00757B27"/>
    <w:rsid w:val="007B3C99"/>
    <w:rsid w:val="007B74AF"/>
    <w:rsid w:val="007E2CB0"/>
    <w:rsid w:val="0094063A"/>
    <w:rsid w:val="009C0253"/>
    <w:rsid w:val="009D291E"/>
    <w:rsid w:val="00A9667C"/>
    <w:rsid w:val="00AB12C8"/>
    <w:rsid w:val="00B15DD9"/>
    <w:rsid w:val="00B22303"/>
    <w:rsid w:val="00C25382"/>
    <w:rsid w:val="00C8218B"/>
    <w:rsid w:val="00CB1534"/>
    <w:rsid w:val="00CD0CF6"/>
    <w:rsid w:val="00D931BA"/>
    <w:rsid w:val="00DA3F10"/>
    <w:rsid w:val="00F57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09C4"/>
  <w15:chartTrackingRefBased/>
  <w15:docId w15:val="{D39EA6DB-70A6-46F7-9EED-33D9157E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3A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周二两</dc:creator>
  <cp:keywords/>
  <dc:description/>
  <cp:lastModifiedBy>周二两</cp:lastModifiedBy>
  <cp:revision>26</cp:revision>
  <dcterms:created xsi:type="dcterms:W3CDTF">2016-01-25T02:14:00Z</dcterms:created>
  <dcterms:modified xsi:type="dcterms:W3CDTF">2016-01-25T04:58:00Z</dcterms:modified>
</cp:coreProperties>
</file>