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371" w:rsidRPr="00F846A0" w:rsidRDefault="00831371" w:rsidP="00F846A0">
      <w:pPr>
        <w:jc w:val="center"/>
        <w:rPr>
          <w:sz w:val="32"/>
        </w:rPr>
      </w:pPr>
      <w:r w:rsidRPr="00F846A0">
        <w:rPr>
          <w:sz w:val="32"/>
        </w:rPr>
        <w:t>MCM—</w:t>
      </w:r>
      <w:proofErr w:type="gramStart"/>
      <w:r w:rsidRPr="00F846A0">
        <w:rPr>
          <w:sz w:val="32"/>
        </w:rPr>
        <w:t xml:space="preserve">A </w:t>
      </w:r>
      <w:r w:rsidR="00F846A0">
        <w:rPr>
          <w:sz w:val="32"/>
        </w:rPr>
        <w:t xml:space="preserve"> </w:t>
      </w:r>
      <w:r w:rsidRPr="00F846A0">
        <w:rPr>
          <w:sz w:val="32"/>
        </w:rPr>
        <w:t>The</w:t>
      </w:r>
      <w:proofErr w:type="gramEnd"/>
      <w:r w:rsidRPr="00F846A0">
        <w:rPr>
          <w:sz w:val="32"/>
        </w:rPr>
        <w:t xml:space="preserve"> Rapid Plastic Deformation</w:t>
      </w:r>
    </w:p>
    <w:p w:rsidR="00831371" w:rsidRPr="00F846A0" w:rsidRDefault="00831371" w:rsidP="00831371">
      <w:pPr>
        <w:rPr>
          <w:szCs w:val="21"/>
        </w:rPr>
      </w:pPr>
      <w:bookmarkStart w:id="0" w:name="OLE_LINK1"/>
      <w:bookmarkStart w:id="1" w:name="OLE_LINK2"/>
    </w:p>
    <w:p w:rsidR="00831371" w:rsidRPr="00164300" w:rsidRDefault="00831371" w:rsidP="00831371">
      <w:pPr>
        <w:rPr>
          <w:szCs w:val="21"/>
        </w:rPr>
      </w:pPr>
      <w:r w:rsidRPr="00F846A0">
        <w:rPr>
          <w:szCs w:val="21"/>
        </w:rPr>
        <w:t xml:space="preserve">About thirty years ago, the problem of the localization of rapid plastic deformation of a number of polycrystalline metals into adiabatic shear bands began to receive considerable attention, mainly due to its connection with military applications, such as armor penetration. However, the phenomenon had been observed much earlier in metal machining operations (see Figure 1). At faster cutting speeds and larger depths of cut, the strips of work material, removed by machining, called chips, were often observed to exhibit considerable structure, as a bifurcation took place in the material flow, from continuous, or fairly smooth chips, to serrated, or shear localized chips; see Figure 2(a). </w:t>
      </w:r>
    </w:p>
    <w:p w:rsidR="00831371" w:rsidRPr="00164300" w:rsidRDefault="00831371" w:rsidP="00831371">
      <w:pPr>
        <w:rPr>
          <w:szCs w:val="21"/>
        </w:rPr>
      </w:pPr>
      <w:r w:rsidRPr="00F846A0">
        <w:rPr>
          <w:szCs w:val="21"/>
        </w:rPr>
        <w:t xml:space="preserve">The generally accepted explanation for the onset of this shear localization is that the tendency of a metal to work-harden with increasing deformation is overcome by a competing tendency for the material to soften, </w:t>
      </w:r>
      <w:r w:rsidRPr="004D54E1">
        <w:rPr>
          <w:szCs w:val="21"/>
          <w:highlight w:val="yellow"/>
        </w:rPr>
        <w:t>due to heat production caused by the rapid shearing. The term adiabatic refers to the fact that the time scale for heat conduction is much larger than the time scale for heat generation by plastic working.</w:t>
      </w:r>
      <w:r w:rsidRPr="00F846A0">
        <w:rPr>
          <w:szCs w:val="21"/>
        </w:rPr>
        <w:t xml:space="preserve"> Recently, there has been a growing interest in the machining of amorphous metallic alloys, which are also called </w:t>
      </w:r>
      <w:bookmarkStart w:id="2" w:name="OLE_LINK5"/>
      <w:bookmarkStart w:id="3" w:name="OLE_LINK6"/>
      <w:r w:rsidRPr="00C41C3A">
        <w:rPr>
          <w:color w:val="FF0000"/>
          <w:szCs w:val="21"/>
        </w:rPr>
        <w:t>bulk metallic glasses</w:t>
      </w:r>
      <w:bookmarkEnd w:id="2"/>
      <w:bookmarkEnd w:id="3"/>
      <w:r w:rsidR="00E977DE">
        <w:rPr>
          <w:rFonts w:ascii="Arial" w:hAnsi="Arial" w:cs="Arial"/>
          <w:b/>
          <w:bCs/>
          <w:color w:val="252525"/>
          <w:szCs w:val="21"/>
          <w:shd w:val="clear" w:color="auto" w:fill="FFFFFF"/>
        </w:rPr>
        <w:t>非晶态金属</w:t>
      </w:r>
      <w:r w:rsidRPr="00F846A0">
        <w:rPr>
          <w:szCs w:val="21"/>
        </w:rPr>
        <w:t xml:space="preserve"> (BMG). These materials differ from common polycrystalline metallic alloys, because their atoms do not assemble on a crystalline lattice, and as a result, they have unique physical, mechanical, and chemical properties. What is interesting is that a number of BMG’s have been found to produce </w:t>
      </w:r>
      <w:r w:rsidRPr="00E977DE">
        <w:rPr>
          <w:szCs w:val="21"/>
          <w:highlight w:val="yellow"/>
        </w:rPr>
        <w:t>shear-localized chips</w:t>
      </w:r>
      <w:r w:rsidRPr="00F846A0">
        <w:rPr>
          <w:szCs w:val="21"/>
        </w:rPr>
        <w:t xml:space="preserve"> during machining operations; see Figure 2(b). Furthermore, a number of theoretical studies have argued that this </w:t>
      </w:r>
      <w:r w:rsidRPr="00C41C3A">
        <w:rPr>
          <w:szCs w:val="21"/>
          <w:highlight w:val="yellow"/>
        </w:rPr>
        <w:t>strain localization is controlled not by rapid heating, but rather by a change in the concentration of free volume in the material</w:t>
      </w:r>
      <w:r w:rsidRPr="00F846A0">
        <w:rPr>
          <w:szCs w:val="21"/>
        </w:rPr>
        <w:t xml:space="preserve">. </w:t>
      </w:r>
    </w:p>
    <w:p w:rsidR="00831371" w:rsidRDefault="00831371" w:rsidP="00831371">
      <w:pPr>
        <w:rPr>
          <w:b/>
          <w:szCs w:val="21"/>
        </w:rPr>
      </w:pPr>
      <w:r w:rsidRPr="00F032A1">
        <w:rPr>
          <w:b/>
          <w:szCs w:val="21"/>
        </w:rPr>
        <w:t>Please model this problem to:</w:t>
      </w:r>
    </w:p>
    <w:p w:rsidR="005C0B91" w:rsidRPr="00F032A1" w:rsidRDefault="006D3F1F" w:rsidP="00831371">
      <w:pPr>
        <w:rPr>
          <w:b/>
          <w:szCs w:val="21"/>
        </w:rPr>
      </w:pPr>
      <w:r>
        <w:rPr>
          <w:rFonts w:hint="eastAsia"/>
          <w:b/>
          <w:szCs w:val="21"/>
        </w:rPr>
        <w:t>调查非晶态金属形成的</w:t>
      </w:r>
      <w:r w:rsidRPr="00BD5DF5">
        <w:rPr>
          <w:rFonts w:hint="eastAsia"/>
          <w:b/>
          <w:color w:val="FF0000"/>
          <w:szCs w:val="21"/>
        </w:rPr>
        <w:t>剪切带</w:t>
      </w:r>
    </w:p>
    <w:p w:rsidR="00831371" w:rsidRDefault="00831371" w:rsidP="00831371">
      <w:pPr>
        <w:rPr>
          <w:szCs w:val="21"/>
        </w:rPr>
      </w:pPr>
      <w:r w:rsidRPr="00F846A0">
        <w:rPr>
          <w:szCs w:val="21"/>
        </w:rPr>
        <w:t>* Investigating</w:t>
      </w:r>
      <w:bookmarkStart w:id="4" w:name="OLE_LINK3"/>
      <w:bookmarkStart w:id="5" w:name="OLE_LINK4"/>
      <w:r w:rsidRPr="00F846A0">
        <w:rPr>
          <w:szCs w:val="21"/>
        </w:rPr>
        <w:t xml:space="preserve"> </w:t>
      </w:r>
      <w:bookmarkStart w:id="6" w:name="OLE_LINK7"/>
      <w:bookmarkStart w:id="7" w:name="OLE_LINK8"/>
      <w:r w:rsidRPr="00E977DE">
        <w:rPr>
          <w:szCs w:val="21"/>
          <w:highlight w:val="yellow"/>
        </w:rPr>
        <w:t>shear band</w:t>
      </w:r>
      <w:bookmarkEnd w:id="6"/>
      <w:bookmarkEnd w:id="7"/>
      <w:r w:rsidRPr="00E977DE">
        <w:rPr>
          <w:szCs w:val="21"/>
          <w:highlight w:val="yellow"/>
        </w:rPr>
        <w:t xml:space="preserve"> formation in a BMG</w:t>
      </w:r>
      <w:r w:rsidRPr="00F846A0">
        <w:rPr>
          <w:szCs w:val="21"/>
        </w:rPr>
        <w:t xml:space="preserve"> </w:t>
      </w:r>
      <w:bookmarkEnd w:id="4"/>
      <w:bookmarkEnd w:id="5"/>
      <w:r w:rsidRPr="00F846A0">
        <w:rPr>
          <w:szCs w:val="21"/>
        </w:rPr>
        <w:t>by studying a geometrically simple deformation of the material, a homogeneous shear flow.</w:t>
      </w:r>
    </w:p>
    <w:p w:rsidR="006D3F1F" w:rsidRPr="00F846A0" w:rsidRDefault="006D3F1F" w:rsidP="00831371">
      <w:pPr>
        <w:rPr>
          <w:szCs w:val="21"/>
        </w:rPr>
      </w:pPr>
      <w:r>
        <w:rPr>
          <w:rFonts w:hint="eastAsia"/>
          <w:szCs w:val="21"/>
        </w:rPr>
        <w:t>挖掘一些分析</w:t>
      </w:r>
      <w:r w:rsidRPr="00BD5DF5">
        <w:rPr>
          <w:rFonts w:hint="eastAsia"/>
          <w:color w:val="FF0000"/>
          <w:szCs w:val="21"/>
        </w:rPr>
        <w:t>绝热剪切带</w:t>
      </w:r>
      <w:r>
        <w:rPr>
          <w:rFonts w:hint="eastAsia"/>
          <w:szCs w:val="21"/>
        </w:rPr>
        <w:t>在更加普通的合金中的形成</w:t>
      </w:r>
    </w:p>
    <w:p w:rsidR="00831371" w:rsidRDefault="00831371" w:rsidP="00831371">
      <w:pPr>
        <w:rPr>
          <w:szCs w:val="21"/>
        </w:rPr>
      </w:pPr>
      <w:r w:rsidRPr="00F846A0">
        <w:rPr>
          <w:szCs w:val="21"/>
        </w:rPr>
        <w:t xml:space="preserve">* </w:t>
      </w:r>
      <w:proofErr w:type="spellStart"/>
      <w:r w:rsidRPr="00F846A0">
        <w:rPr>
          <w:szCs w:val="21"/>
        </w:rPr>
        <w:t>Mimicing</w:t>
      </w:r>
      <w:proofErr w:type="spellEnd"/>
      <w:r w:rsidRPr="00F846A0">
        <w:rPr>
          <w:szCs w:val="21"/>
        </w:rPr>
        <w:t xml:space="preserve"> some of the analysis that has been done to study adiabatic shear band formation in more common metallic alloys.</w:t>
      </w:r>
    </w:p>
    <w:p w:rsidR="006D3F1F" w:rsidRPr="00F846A0" w:rsidRDefault="006D3F1F" w:rsidP="00831371">
      <w:pPr>
        <w:rPr>
          <w:szCs w:val="21"/>
        </w:rPr>
      </w:pPr>
      <w:r w:rsidRPr="006D3F1F">
        <w:rPr>
          <w:rFonts w:hint="eastAsia"/>
          <w:szCs w:val="21"/>
        </w:rPr>
        <w:t>均匀剪切流动的线性稳定性分析</w:t>
      </w:r>
    </w:p>
    <w:p w:rsidR="00831371" w:rsidRPr="00164300" w:rsidRDefault="00831371" w:rsidP="00831371">
      <w:pPr>
        <w:rPr>
          <w:szCs w:val="21"/>
        </w:rPr>
      </w:pPr>
      <w:r w:rsidRPr="00F846A0">
        <w:rPr>
          <w:szCs w:val="21"/>
        </w:rPr>
        <w:t xml:space="preserve">* Performing a </w:t>
      </w:r>
      <w:r w:rsidRPr="00C41C3A">
        <w:rPr>
          <w:szCs w:val="21"/>
          <w:highlight w:val="yellow"/>
        </w:rPr>
        <w:t>linear stability analysis</w:t>
      </w:r>
      <w:r w:rsidRPr="00F846A0">
        <w:rPr>
          <w:szCs w:val="21"/>
        </w:rPr>
        <w:t xml:space="preserve"> of the homogeneous shear flow.</w:t>
      </w:r>
    </w:p>
    <w:bookmarkEnd w:id="0"/>
    <w:bookmarkEnd w:id="1"/>
    <w:p w:rsidR="00831371" w:rsidRDefault="00831371" w:rsidP="00164300">
      <w:pPr>
        <w:jc w:val="center"/>
      </w:pPr>
      <w:r w:rsidRPr="00831371">
        <w:rPr>
          <w:noProof/>
        </w:rPr>
        <w:drawing>
          <wp:inline distT="0" distB="0" distL="0" distR="0">
            <wp:extent cx="4554747" cy="2351879"/>
            <wp:effectExtent l="0" t="0" r="0" b="0"/>
            <wp:docPr id="7" name="图片 7" descr="C:\Users\刚\AppData\Local\Temp\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刚\AppData\Local\Temp\Imag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4698" cy="2357017"/>
                    </a:xfrm>
                    <a:prstGeom prst="rect">
                      <a:avLst/>
                    </a:prstGeom>
                    <a:noFill/>
                    <a:ln>
                      <a:noFill/>
                    </a:ln>
                  </pic:spPr>
                </pic:pic>
              </a:graphicData>
            </a:graphic>
          </wp:inline>
        </w:drawing>
      </w:r>
    </w:p>
    <w:p w:rsidR="00831371" w:rsidRPr="00831371" w:rsidRDefault="00831371" w:rsidP="00164300">
      <w:pPr>
        <w:jc w:val="center"/>
      </w:pPr>
      <w:r w:rsidRPr="00831371">
        <w:lastRenderedPageBreak/>
        <w:t xml:space="preserve">Figure 1. Schematic of a cutting process. The cutting tool moves across the </w:t>
      </w:r>
      <w:proofErr w:type="spellStart"/>
      <w:r w:rsidRPr="00831371">
        <w:t>workpart</w:t>
      </w:r>
      <w:proofErr w:type="spellEnd"/>
      <w:r w:rsidRPr="00831371">
        <w:t xml:space="preserve"> and a chip is formed in front of the tool.</w:t>
      </w:r>
    </w:p>
    <w:p w:rsidR="00831371" w:rsidRPr="00164300" w:rsidRDefault="00831371" w:rsidP="00164300">
      <w:pPr>
        <w:widowControl/>
        <w:jc w:val="center"/>
        <w:rPr>
          <w:rFonts w:ascii="宋体" w:eastAsia="宋体" w:hAnsi="宋体" w:cs="宋体"/>
          <w:kern w:val="0"/>
          <w:sz w:val="24"/>
          <w:szCs w:val="24"/>
        </w:rPr>
      </w:pPr>
      <w:r w:rsidRPr="00831371">
        <w:rPr>
          <w:rFonts w:ascii="宋体" w:eastAsia="宋体" w:hAnsi="宋体" w:cs="宋体"/>
          <w:noProof/>
          <w:kern w:val="0"/>
          <w:sz w:val="24"/>
          <w:szCs w:val="24"/>
        </w:rPr>
        <w:drawing>
          <wp:inline distT="0" distB="0" distL="0" distR="0">
            <wp:extent cx="2363638" cy="2217573"/>
            <wp:effectExtent l="0" t="0" r="0" b="0"/>
            <wp:docPr id="6" name="图片 6" descr="C:\Users\刚\AppData\Local\Temp\enhtmlclip\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刚\AppData\Local\Temp\enhtmlclip\Image(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1103" cy="2243341"/>
                    </a:xfrm>
                    <a:prstGeom prst="rect">
                      <a:avLst/>
                    </a:prstGeom>
                    <a:noFill/>
                    <a:ln>
                      <a:noFill/>
                    </a:ln>
                  </pic:spPr>
                </pic:pic>
              </a:graphicData>
            </a:graphic>
          </wp:inline>
        </w:drawing>
      </w:r>
      <w:r w:rsidR="00164300">
        <w:rPr>
          <w:rFonts w:ascii="宋体" w:eastAsia="宋体" w:hAnsi="宋体" w:cs="宋体" w:hint="eastAsia"/>
          <w:kern w:val="0"/>
          <w:sz w:val="24"/>
          <w:szCs w:val="24"/>
        </w:rPr>
        <w:t xml:space="preserve">    </w:t>
      </w:r>
      <w:r w:rsidRPr="00831371">
        <w:rPr>
          <w:rFonts w:ascii="宋体" w:eastAsia="宋体" w:hAnsi="宋体" w:cs="宋体"/>
          <w:noProof/>
          <w:kern w:val="0"/>
          <w:sz w:val="24"/>
          <w:szCs w:val="24"/>
        </w:rPr>
        <w:drawing>
          <wp:inline distT="0" distB="0" distL="0" distR="0">
            <wp:extent cx="2405569" cy="2242867"/>
            <wp:effectExtent l="0" t="0" r="0" b="5080"/>
            <wp:docPr id="5" name="图片 5" descr="C:\Users\刚\AppData\Local\Temp\enhtmlclip\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刚\AppData\Local\Temp\enhtmlclip\Imag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4841" cy="2251512"/>
                    </a:xfrm>
                    <a:prstGeom prst="rect">
                      <a:avLst/>
                    </a:prstGeom>
                    <a:noFill/>
                    <a:ln>
                      <a:noFill/>
                    </a:ln>
                  </pic:spPr>
                </pic:pic>
              </a:graphicData>
            </a:graphic>
          </wp:inline>
        </w:drawing>
      </w:r>
    </w:p>
    <w:p w:rsidR="00831371" w:rsidRDefault="00831371" w:rsidP="00164300">
      <w:pPr>
        <w:jc w:val="center"/>
      </w:pPr>
      <w:r>
        <w:t xml:space="preserve">(a) 52100 Bearing Steel (Grain Size:10’s of </w:t>
      </w:r>
      <w:proofErr w:type="spellStart"/>
      <w:r>
        <w:t>μm</w:t>
      </w:r>
      <w:proofErr w:type="spellEnd"/>
      <w:r>
        <w:t xml:space="preserve">) </w:t>
      </w:r>
      <w:r w:rsidR="00164300">
        <w:t xml:space="preserve">   </w:t>
      </w:r>
      <w:proofErr w:type="gramStart"/>
      <w:r w:rsidR="00164300">
        <w:t xml:space="preserve">   </w:t>
      </w:r>
      <w:r>
        <w:t>(</w:t>
      </w:r>
      <w:proofErr w:type="gramEnd"/>
      <w:r>
        <w:t>b) Nickel=Phosphorus (Amorphous)</w:t>
      </w:r>
    </w:p>
    <w:p w:rsidR="00D87F61" w:rsidRDefault="00831371" w:rsidP="00164300">
      <w:pPr>
        <w:jc w:val="center"/>
      </w:pPr>
      <w:r>
        <w:t>Figure 2. Chips from two materials being machined.</w:t>
      </w:r>
    </w:p>
    <w:p w:rsidR="00D87F61" w:rsidRDefault="00D87F61"/>
    <w:p w:rsidR="00164300" w:rsidRDefault="00164300"/>
    <w:p w:rsidR="00164300" w:rsidRDefault="00164300"/>
    <w:p w:rsidR="00164300" w:rsidRDefault="00164300"/>
    <w:p w:rsidR="00164300" w:rsidRDefault="00164300"/>
    <w:p w:rsidR="00164300" w:rsidRDefault="00164300"/>
    <w:p w:rsidR="00164300" w:rsidRDefault="00164300"/>
    <w:p w:rsidR="00164300" w:rsidRDefault="00164300"/>
    <w:p w:rsidR="00164300" w:rsidRDefault="00164300"/>
    <w:p w:rsidR="00164300" w:rsidRDefault="00164300"/>
    <w:p w:rsidR="00164300" w:rsidRDefault="00164300"/>
    <w:p w:rsidR="00164300" w:rsidRDefault="00164300"/>
    <w:p w:rsidR="00164300" w:rsidRDefault="00164300"/>
    <w:p w:rsidR="00164300" w:rsidRDefault="00164300"/>
    <w:p w:rsidR="00164300" w:rsidRDefault="00164300"/>
    <w:p w:rsidR="00164300" w:rsidRDefault="00164300"/>
    <w:p w:rsidR="00164300" w:rsidRDefault="00164300"/>
    <w:p w:rsidR="00164300" w:rsidRDefault="00164300"/>
    <w:p w:rsidR="00164300" w:rsidRDefault="00164300"/>
    <w:p w:rsidR="00164300" w:rsidRDefault="00164300"/>
    <w:p w:rsidR="00164300" w:rsidRDefault="00164300"/>
    <w:p w:rsidR="00164300" w:rsidRDefault="00164300"/>
    <w:p w:rsidR="00164300" w:rsidRDefault="00164300"/>
    <w:p w:rsidR="00164300" w:rsidRDefault="00164300"/>
    <w:p w:rsidR="00164300" w:rsidRDefault="00164300"/>
    <w:p w:rsidR="00164300" w:rsidRDefault="00164300"/>
    <w:p w:rsidR="00164300" w:rsidRDefault="00164300"/>
    <w:p w:rsidR="00164300" w:rsidRDefault="00164300"/>
    <w:p w:rsidR="00164300" w:rsidRDefault="00164300"/>
    <w:p w:rsidR="00164300" w:rsidRDefault="00164300"/>
    <w:p w:rsidR="00C00616" w:rsidRPr="003E319B" w:rsidRDefault="00C00616" w:rsidP="003E319B">
      <w:pPr>
        <w:jc w:val="center"/>
        <w:rPr>
          <w:sz w:val="32"/>
        </w:rPr>
      </w:pPr>
      <w:r w:rsidRPr="003E319B">
        <w:rPr>
          <w:sz w:val="32"/>
        </w:rPr>
        <w:t>MCM—</w:t>
      </w:r>
      <w:proofErr w:type="gramStart"/>
      <w:r w:rsidRPr="003E319B">
        <w:rPr>
          <w:sz w:val="32"/>
        </w:rPr>
        <w:t>B</w:t>
      </w:r>
      <w:r w:rsidR="003E319B">
        <w:rPr>
          <w:sz w:val="32"/>
        </w:rPr>
        <w:t xml:space="preserve"> </w:t>
      </w:r>
      <w:r w:rsidRPr="003E319B">
        <w:rPr>
          <w:sz w:val="32"/>
        </w:rPr>
        <w:t xml:space="preserve"> Bridging</w:t>
      </w:r>
      <w:proofErr w:type="gramEnd"/>
      <w:r w:rsidRPr="003E319B">
        <w:rPr>
          <w:sz w:val="32"/>
        </w:rPr>
        <w:t xml:space="preserve"> Land-Use and Algal-Booms</w:t>
      </w:r>
    </w:p>
    <w:p w:rsidR="00C00616" w:rsidRDefault="00C00616" w:rsidP="00C00616"/>
    <w:p w:rsidR="00BA0FE2" w:rsidRDefault="00BA0FE2" w:rsidP="00C00616"/>
    <w:p w:rsidR="00C00616" w:rsidRDefault="00C00616" w:rsidP="00C00616">
      <w:bookmarkStart w:id="8" w:name="OLE_LINK9"/>
      <w:bookmarkStart w:id="9" w:name="OLE_LINK10"/>
      <w:r>
        <w:t>The goods and services that lakes provide result from complex interactions between meteorology, hydrology, nutrient loads and in-lake processes. Hydrology and nutrient loads are, in turn, influenced by socio-economic factors such as human habitation, water abstraction and land-management, within their catchments.</w:t>
      </w:r>
    </w:p>
    <w:p w:rsidR="00C00616" w:rsidRDefault="00C00616" w:rsidP="00C00616">
      <w:r>
        <w:t xml:space="preserve">Please modeling </w:t>
      </w:r>
      <w:proofErr w:type="spellStart"/>
      <w:proofErr w:type="gramStart"/>
      <w:r>
        <w:t>a</w:t>
      </w:r>
      <w:proofErr w:type="spellEnd"/>
      <w:proofErr w:type="gramEnd"/>
      <w:r>
        <w:t xml:space="preserve"> appropriate model to </w:t>
      </w:r>
      <w:r w:rsidRPr="004F0CD2">
        <w:rPr>
          <w:highlight w:val="yellow"/>
        </w:rPr>
        <w:t xml:space="preserve">provide a means of linking these different domains and also of </w:t>
      </w:r>
      <w:r w:rsidRPr="00A226CC">
        <w:rPr>
          <w:color w:val="FF0000"/>
          <w:highlight w:val="yellow"/>
        </w:rPr>
        <w:t xml:space="preserve">forecasting </w:t>
      </w:r>
      <w:r w:rsidRPr="004F0CD2">
        <w:rPr>
          <w:highlight w:val="yellow"/>
        </w:rPr>
        <w:t xml:space="preserve">and </w:t>
      </w:r>
      <w:r w:rsidRPr="00A226CC">
        <w:rPr>
          <w:color w:val="FF0000"/>
          <w:highlight w:val="yellow"/>
        </w:rPr>
        <w:t xml:space="preserve">evaluating </w:t>
      </w:r>
      <w:r w:rsidRPr="004F0CD2">
        <w:rPr>
          <w:highlight w:val="yellow"/>
        </w:rPr>
        <w:t>the effects of different management scenarios on lakes.</w:t>
      </w:r>
    </w:p>
    <w:p w:rsidR="00C00616" w:rsidRDefault="00C00616" w:rsidP="00C00616">
      <w:r>
        <w:t xml:space="preserve">Then describes the application of such models to </w:t>
      </w:r>
      <w:proofErr w:type="spellStart"/>
      <w:r>
        <w:t>ChaoHu</w:t>
      </w:r>
      <w:proofErr w:type="spellEnd"/>
      <w:r>
        <w:t>, for the sake of a well-studied lake with water quality problems in the Hefei Lake District.</w:t>
      </w:r>
    </w:p>
    <w:bookmarkEnd w:id="8"/>
    <w:bookmarkEnd w:id="9"/>
    <w:p w:rsidR="00C00616" w:rsidRPr="003E319B" w:rsidRDefault="00C00616" w:rsidP="00C00616">
      <w:pPr>
        <w:rPr>
          <w:b/>
        </w:rPr>
      </w:pPr>
      <w:r w:rsidRPr="003E319B">
        <w:rPr>
          <w:b/>
        </w:rPr>
        <w:t xml:space="preserve">These tips </w:t>
      </w:r>
      <w:proofErr w:type="spellStart"/>
      <w:r w:rsidRPr="003E319B">
        <w:rPr>
          <w:b/>
        </w:rPr>
        <w:t>shoul</w:t>
      </w:r>
      <w:proofErr w:type="spellEnd"/>
      <w:r w:rsidRPr="003E319B">
        <w:rPr>
          <w:b/>
        </w:rPr>
        <w:t xml:space="preserve"> be noted:</w:t>
      </w:r>
    </w:p>
    <w:p w:rsidR="00BA0FE2" w:rsidRDefault="00BA0FE2" w:rsidP="00C00616">
      <w:r w:rsidRPr="00637749">
        <w:rPr>
          <w:rFonts w:hint="eastAsia"/>
          <w:highlight w:val="yellow"/>
        </w:rPr>
        <w:t>土地管理方案</w:t>
      </w:r>
      <w:r>
        <w:rPr>
          <w:rFonts w:hint="eastAsia"/>
        </w:rPr>
        <w:t>对水质的影响</w:t>
      </w:r>
    </w:p>
    <w:p w:rsidR="00C00616" w:rsidRDefault="00C00616" w:rsidP="00C00616">
      <w:r>
        <w:t xml:space="preserve">* your models should forecast impacts of </w:t>
      </w:r>
      <w:r w:rsidRPr="00637749">
        <w:rPr>
          <w:color w:val="FF0000"/>
        </w:rPr>
        <w:t xml:space="preserve">land </w:t>
      </w:r>
      <w:r>
        <w:t xml:space="preserve">management scenarios on </w:t>
      </w:r>
      <w:r w:rsidRPr="000E49B1">
        <w:rPr>
          <w:highlight w:val="yellow"/>
        </w:rPr>
        <w:t>lake water quality</w:t>
      </w:r>
      <w:r>
        <w:t>.</w:t>
      </w:r>
    </w:p>
    <w:p w:rsidR="00BA0FE2" w:rsidRDefault="00BA0FE2" w:rsidP="00C00616">
      <w:r>
        <w:rPr>
          <w:rFonts w:hint="eastAsia"/>
        </w:rPr>
        <w:t>本地</w:t>
      </w:r>
      <w:r w:rsidR="00637749">
        <w:rPr>
          <w:rFonts w:hint="eastAsia"/>
        </w:rPr>
        <w:t>数据及观点应当集成至你的模型</w:t>
      </w:r>
    </w:p>
    <w:p w:rsidR="00C00616" w:rsidRDefault="00C00616" w:rsidP="00C00616">
      <w:r>
        <w:t xml:space="preserve">* </w:t>
      </w:r>
      <w:r w:rsidRPr="000E49B1">
        <w:rPr>
          <w:highlight w:val="yellow"/>
        </w:rPr>
        <w:t>Local inputs and expert knowledge</w:t>
      </w:r>
      <w:r>
        <w:t xml:space="preserve"> should be incorporated into your models.</w:t>
      </w:r>
    </w:p>
    <w:p w:rsidR="00637749" w:rsidRDefault="00637749" w:rsidP="00C00616">
      <w:r>
        <w:rPr>
          <w:rFonts w:hint="eastAsia"/>
        </w:rPr>
        <w:t>为方案提供水质和有害水文预测</w:t>
      </w:r>
    </w:p>
    <w:p w:rsidR="00D87F61" w:rsidRDefault="00C00616" w:rsidP="00C00616">
      <w:r>
        <w:t xml:space="preserve">* Water quality and potentially-toxic algal blooms should be </w:t>
      </w:r>
      <w:r w:rsidRPr="000E49B1">
        <w:rPr>
          <w:highlight w:val="yellow"/>
        </w:rPr>
        <w:t>forecast</w:t>
      </w:r>
      <w:r>
        <w:t xml:space="preserve"> for the scenarios.</w:t>
      </w:r>
    </w:p>
    <w:p w:rsidR="00D87F61" w:rsidRDefault="00D87F61"/>
    <w:p w:rsidR="00D87F61" w:rsidRDefault="00C00616">
      <w:r w:rsidRPr="00C00616">
        <w:rPr>
          <w:noProof/>
        </w:rPr>
        <w:drawing>
          <wp:inline distT="0" distB="0" distL="0" distR="0">
            <wp:extent cx="5274310" cy="3102160"/>
            <wp:effectExtent l="0" t="0" r="2540" b="3175"/>
            <wp:docPr id="8" name="图片 8" descr="C:\Users\刚\AppData\Local\Temp\百度地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刚\AppData\Local\Temp\百度地图.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102160"/>
                    </a:xfrm>
                    <a:prstGeom prst="rect">
                      <a:avLst/>
                    </a:prstGeom>
                    <a:noFill/>
                    <a:ln>
                      <a:noFill/>
                    </a:ln>
                  </pic:spPr>
                </pic:pic>
              </a:graphicData>
            </a:graphic>
          </wp:inline>
        </w:drawing>
      </w:r>
      <w:bookmarkStart w:id="10" w:name="_GoBack"/>
      <w:bookmarkEnd w:id="10"/>
    </w:p>
    <w:p w:rsidR="00D87F61" w:rsidRDefault="00C00616" w:rsidP="00212846">
      <w:pPr>
        <w:jc w:val="center"/>
      </w:pPr>
      <w:r w:rsidRPr="00C00616">
        <w:t xml:space="preserve">Figure 1. The overview of </w:t>
      </w:r>
      <w:proofErr w:type="spellStart"/>
      <w:r w:rsidRPr="00C00616">
        <w:t>ChaoHu</w:t>
      </w:r>
      <w:proofErr w:type="spellEnd"/>
      <w:r w:rsidRPr="00C00616">
        <w:t>.</w:t>
      </w:r>
    </w:p>
    <w:p w:rsidR="00212846" w:rsidRDefault="00212846"/>
    <w:p w:rsidR="00CF7BB2" w:rsidRDefault="00CF7BB2"/>
    <w:p w:rsidR="00CF7BB2" w:rsidRDefault="00CF7BB2"/>
    <w:p w:rsidR="00CF7BB2" w:rsidRDefault="00CF7BB2"/>
    <w:p w:rsidR="00CF7BB2" w:rsidRDefault="00CF7BB2"/>
    <w:p w:rsidR="00CF7BB2" w:rsidRDefault="00CF7BB2"/>
    <w:p w:rsidR="00CF7BB2" w:rsidRDefault="00CF7BB2"/>
    <w:p w:rsidR="00CF7BB2" w:rsidRDefault="00CF7BB2"/>
    <w:p w:rsidR="00212846" w:rsidRPr="007E01A7" w:rsidRDefault="00212846">
      <w:pPr>
        <w:rPr>
          <w:color w:val="FF0000"/>
          <w:sz w:val="28"/>
        </w:rPr>
      </w:pPr>
    </w:p>
    <w:p w:rsidR="00212846" w:rsidRDefault="00212846"/>
    <w:sectPr w:rsidR="00212846">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186D" w:rsidRDefault="00E3186D" w:rsidP="00A6589D">
      <w:r>
        <w:separator/>
      </w:r>
    </w:p>
  </w:endnote>
  <w:endnote w:type="continuationSeparator" w:id="0">
    <w:p w:rsidR="00E3186D" w:rsidRDefault="00E3186D" w:rsidP="00A65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4E1" w:rsidRDefault="004D54E1">
    <w:pPr>
      <w:pStyle w:val="a5"/>
    </w:pPr>
    <w:r>
      <w:t>王刚</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186D" w:rsidRDefault="00E3186D" w:rsidP="00A6589D">
      <w:r>
        <w:separator/>
      </w:r>
    </w:p>
  </w:footnote>
  <w:footnote w:type="continuationSeparator" w:id="0">
    <w:p w:rsidR="00E3186D" w:rsidRDefault="00E3186D" w:rsidP="00A658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7FA"/>
    <w:rsid w:val="00085D1F"/>
    <w:rsid w:val="000E49B1"/>
    <w:rsid w:val="000F0CA6"/>
    <w:rsid w:val="00164300"/>
    <w:rsid w:val="00212846"/>
    <w:rsid w:val="0029720C"/>
    <w:rsid w:val="00301A22"/>
    <w:rsid w:val="00314F8D"/>
    <w:rsid w:val="003665B1"/>
    <w:rsid w:val="003E319B"/>
    <w:rsid w:val="004D54E1"/>
    <w:rsid w:val="004D67B8"/>
    <w:rsid w:val="004F0CD2"/>
    <w:rsid w:val="005C0B91"/>
    <w:rsid w:val="00637749"/>
    <w:rsid w:val="00637EF4"/>
    <w:rsid w:val="006C68B3"/>
    <w:rsid w:val="006D3F1F"/>
    <w:rsid w:val="007157FA"/>
    <w:rsid w:val="007E01A7"/>
    <w:rsid w:val="00831371"/>
    <w:rsid w:val="00A226CC"/>
    <w:rsid w:val="00A6589D"/>
    <w:rsid w:val="00A8514F"/>
    <w:rsid w:val="00AD0C56"/>
    <w:rsid w:val="00B741EF"/>
    <w:rsid w:val="00BA0FE2"/>
    <w:rsid w:val="00BD5DF5"/>
    <w:rsid w:val="00C00616"/>
    <w:rsid w:val="00C41C3A"/>
    <w:rsid w:val="00CF7BB2"/>
    <w:rsid w:val="00D23A3D"/>
    <w:rsid w:val="00D40C76"/>
    <w:rsid w:val="00D87F61"/>
    <w:rsid w:val="00DE623C"/>
    <w:rsid w:val="00E15362"/>
    <w:rsid w:val="00E3186D"/>
    <w:rsid w:val="00E63E15"/>
    <w:rsid w:val="00E94E64"/>
    <w:rsid w:val="00E977DE"/>
    <w:rsid w:val="00F032A1"/>
    <w:rsid w:val="00F84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9162F-DED6-4E02-BE87-C27EDFAFC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58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589D"/>
    <w:rPr>
      <w:sz w:val="18"/>
      <w:szCs w:val="18"/>
    </w:rPr>
  </w:style>
  <w:style w:type="paragraph" w:styleId="a5">
    <w:name w:val="footer"/>
    <w:basedOn w:val="a"/>
    <w:link w:val="a6"/>
    <w:uiPriority w:val="99"/>
    <w:unhideWhenUsed/>
    <w:rsid w:val="00A6589D"/>
    <w:pPr>
      <w:tabs>
        <w:tab w:val="center" w:pos="4153"/>
        <w:tab w:val="right" w:pos="8306"/>
      </w:tabs>
      <w:snapToGrid w:val="0"/>
      <w:jc w:val="left"/>
    </w:pPr>
    <w:rPr>
      <w:sz w:val="18"/>
      <w:szCs w:val="18"/>
    </w:rPr>
  </w:style>
  <w:style w:type="character" w:customStyle="1" w:styleId="a6">
    <w:name w:val="页脚 字符"/>
    <w:basedOn w:val="a0"/>
    <w:link w:val="a5"/>
    <w:uiPriority w:val="99"/>
    <w:rsid w:val="00A6589D"/>
    <w:rPr>
      <w:sz w:val="18"/>
      <w:szCs w:val="18"/>
    </w:rPr>
  </w:style>
  <w:style w:type="paragraph" w:styleId="a7">
    <w:name w:val="List Paragraph"/>
    <w:basedOn w:val="a"/>
    <w:uiPriority w:val="34"/>
    <w:qFormat/>
    <w:rsid w:val="00212846"/>
    <w:pPr>
      <w:ind w:firstLineChars="200" w:firstLine="420"/>
    </w:pPr>
  </w:style>
  <w:style w:type="character" w:styleId="a8">
    <w:name w:val="annotation reference"/>
    <w:basedOn w:val="a0"/>
    <w:uiPriority w:val="99"/>
    <w:semiHidden/>
    <w:unhideWhenUsed/>
    <w:rsid w:val="00314F8D"/>
    <w:rPr>
      <w:sz w:val="21"/>
      <w:szCs w:val="21"/>
    </w:rPr>
  </w:style>
  <w:style w:type="paragraph" w:styleId="a9">
    <w:name w:val="annotation text"/>
    <w:basedOn w:val="a"/>
    <w:link w:val="aa"/>
    <w:uiPriority w:val="99"/>
    <w:semiHidden/>
    <w:unhideWhenUsed/>
    <w:rsid w:val="00314F8D"/>
    <w:pPr>
      <w:jc w:val="left"/>
    </w:pPr>
  </w:style>
  <w:style w:type="character" w:customStyle="1" w:styleId="aa">
    <w:name w:val="批注文字 字符"/>
    <w:basedOn w:val="a0"/>
    <w:link w:val="a9"/>
    <w:uiPriority w:val="99"/>
    <w:semiHidden/>
    <w:rsid w:val="00314F8D"/>
  </w:style>
  <w:style w:type="paragraph" w:styleId="ab">
    <w:name w:val="annotation subject"/>
    <w:basedOn w:val="a9"/>
    <w:next w:val="a9"/>
    <w:link w:val="ac"/>
    <w:uiPriority w:val="99"/>
    <w:semiHidden/>
    <w:unhideWhenUsed/>
    <w:rsid w:val="00314F8D"/>
    <w:rPr>
      <w:b/>
      <w:bCs/>
    </w:rPr>
  </w:style>
  <w:style w:type="character" w:customStyle="1" w:styleId="ac">
    <w:name w:val="批注主题 字符"/>
    <w:basedOn w:val="aa"/>
    <w:link w:val="ab"/>
    <w:uiPriority w:val="99"/>
    <w:semiHidden/>
    <w:rsid w:val="00314F8D"/>
    <w:rPr>
      <w:b/>
      <w:bCs/>
    </w:rPr>
  </w:style>
  <w:style w:type="paragraph" w:styleId="ad">
    <w:name w:val="Balloon Text"/>
    <w:basedOn w:val="a"/>
    <w:link w:val="ae"/>
    <w:uiPriority w:val="99"/>
    <w:semiHidden/>
    <w:unhideWhenUsed/>
    <w:rsid w:val="00314F8D"/>
    <w:rPr>
      <w:sz w:val="18"/>
      <w:szCs w:val="18"/>
    </w:rPr>
  </w:style>
  <w:style w:type="character" w:customStyle="1" w:styleId="ae">
    <w:name w:val="批注框文本 字符"/>
    <w:basedOn w:val="a0"/>
    <w:link w:val="ad"/>
    <w:uiPriority w:val="99"/>
    <w:semiHidden/>
    <w:rsid w:val="00314F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588139">
      <w:bodyDiv w:val="1"/>
      <w:marLeft w:val="0"/>
      <w:marRight w:val="0"/>
      <w:marTop w:val="0"/>
      <w:marBottom w:val="0"/>
      <w:divBdr>
        <w:top w:val="none" w:sz="0" w:space="0" w:color="auto"/>
        <w:left w:val="none" w:sz="0" w:space="0" w:color="auto"/>
        <w:bottom w:val="none" w:sz="0" w:space="0" w:color="auto"/>
        <w:right w:val="none" w:sz="0" w:space="0" w:color="auto"/>
      </w:divBdr>
      <w:divsChild>
        <w:div w:id="969897309">
          <w:marLeft w:val="0"/>
          <w:marRight w:val="0"/>
          <w:marTop w:val="0"/>
          <w:marBottom w:val="0"/>
          <w:divBdr>
            <w:top w:val="none" w:sz="0" w:space="0" w:color="auto"/>
            <w:left w:val="none" w:sz="0" w:space="0" w:color="auto"/>
            <w:bottom w:val="none" w:sz="0" w:space="0" w:color="auto"/>
            <w:right w:val="none" w:sz="0" w:space="0" w:color="auto"/>
          </w:divBdr>
          <w:divsChild>
            <w:div w:id="1808623050">
              <w:marLeft w:val="0"/>
              <w:marRight w:val="0"/>
              <w:marTop w:val="0"/>
              <w:marBottom w:val="0"/>
              <w:divBdr>
                <w:top w:val="none" w:sz="0" w:space="0" w:color="auto"/>
                <w:left w:val="none" w:sz="0" w:space="0" w:color="auto"/>
                <w:bottom w:val="none" w:sz="0" w:space="0" w:color="auto"/>
                <w:right w:val="none" w:sz="0" w:space="0" w:color="auto"/>
              </w:divBdr>
              <w:divsChild>
                <w:div w:id="1184392673">
                  <w:marLeft w:val="0"/>
                  <w:marRight w:val="0"/>
                  <w:marTop w:val="0"/>
                  <w:marBottom w:val="0"/>
                  <w:divBdr>
                    <w:top w:val="none" w:sz="0" w:space="0" w:color="auto"/>
                    <w:left w:val="none" w:sz="0" w:space="0" w:color="auto"/>
                    <w:bottom w:val="none" w:sz="0" w:space="0" w:color="auto"/>
                    <w:right w:val="none" w:sz="0" w:space="0" w:color="auto"/>
                  </w:divBdr>
                </w:div>
                <w:div w:id="408963164">
                  <w:marLeft w:val="0"/>
                  <w:marRight w:val="0"/>
                  <w:marTop w:val="0"/>
                  <w:marBottom w:val="0"/>
                  <w:divBdr>
                    <w:top w:val="none" w:sz="0" w:space="0" w:color="auto"/>
                    <w:left w:val="none" w:sz="0" w:space="0" w:color="auto"/>
                    <w:bottom w:val="none" w:sz="0" w:space="0" w:color="auto"/>
                    <w:right w:val="none" w:sz="0" w:space="0" w:color="auto"/>
                  </w:divBdr>
                </w:div>
                <w:div w:id="475146969">
                  <w:marLeft w:val="0"/>
                  <w:marRight w:val="0"/>
                  <w:marTop w:val="0"/>
                  <w:marBottom w:val="0"/>
                  <w:divBdr>
                    <w:top w:val="none" w:sz="0" w:space="0" w:color="auto"/>
                    <w:left w:val="none" w:sz="0" w:space="0" w:color="auto"/>
                    <w:bottom w:val="none" w:sz="0" w:space="0" w:color="auto"/>
                    <w:right w:val="none" w:sz="0" w:space="0" w:color="auto"/>
                  </w:divBdr>
                </w:div>
                <w:div w:id="1291284379">
                  <w:marLeft w:val="0"/>
                  <w:marRight w:val="0"/>
                  <w:marTop w:val="0"/>
                  <w:marBottom w:val="0"/>
                  <w:divBdr>
                    <w:top w:val="none" w:sz="0" w:space="0" w:color="auto"/>
                    <w:left w:val="none" w:sz="0" w:space="0" w:color="auto"/>
                    <w:bottom w:val="none" w:sz="0" w:space="0" w:color="auto"/>
                    <w:right w:val="none" w:sz="0" w:space="0" w:color="auto"/>
                  </w:divBdr>
                </w:div>
                <w:div w:id="719673594">
                  <w:marLeft w:val="0"/>
                  <w:marRight w:val="0"/>
                  <w:marTop w:val="0"/>
                  <w:marBottom w:val="0"/>
                  <w:divBdr>
                    <w:top w:val="none" w:sz="0" w:space="0" w:color="auto"/>
                    <w:left w:val="none" w:sz="0" w:space="0" w:color="auto"/>
                    <w:bottom w:val="none" w:sz="0" w:space="0" w:color="auto"/>
                    <w:right w:val="none" w:sz="0" w:space="0" w:color="auto"/>
                  </w:divBdr>
                </w:div>
                <w:div w:id="419330095">
                  <w:marLeft w:val="0"/>
                  <w:marRight w:val="0"/>
                  <w:marTop w:val="0"/>
                  <w:marBottom w:val="0"/>
                  <w:divBdr>
                    <w:top w:val="none" w:sz="0" w:space="0" w:color="auto"/>
                    <w:left w:val="none" w:sz="0" w:space="0" w:color="auto"/>
                    <w:bottom w:val="none" w:sz="0" w:space="0" w:color="auto"/>
                    <w:right w:val="none" w:sz="0" w:space="0" w:color="auto"/>
                  </w:divBdr>
                </w:div>
                <w:div w:id="1023938013">
                  <w:marLeft w:val="0"/>
                  <w:marRight w:val="0"/>
                  <w:marTop w:val="0"/>
                  <w:marBottom w:val="0"/>
                  <w:divBdr>
                    <w:top w:val="none" w:sz="0" w:space="0" w:color="auto"/>
                    <w:left w:val="none" w:sz="0" w:space="0" w:color="auto"/>
                    <w:bottom w:val="none" w:sz="0" w:space="0" w:color="auto"/>
                    <w:right w:val="none" w:sz="0" w:space="0" w:color="auto"/>
                  </w:divBdr>
                </w:div>
                <w:div w:id="1426536046">
                  <w:marLeft w:val="0"/>
                  <w:marRight w:val="0"/>
                  <w:marTop w:val="0"/>
                  <w:marBottom w:val="0"/>
                  <w:divBdr>
                    <w:top w:val="none" w:sz="0" w:space="0" w:color="auto"/>
                    <w:left w:val="none" w:sz="0" w:space="0" w:color="auto"/>
                    <w:bottom w:val="none" w:sz="0" w:space="0" w:color="auto"/>
                    <w:right w:val="none" w:sz="0" w:space="0" w:color="auto"/>
                  </w:divBdr>
                </w:div>
                <w:div w:id="772559125">
                  <w:marLeft w:val="0"/>
                  <w:marRight w:val="0"/>
                  <w:marTop w:val="0"/>
                  <w:marBottom w:val="0"/>
                  <w:divBdr>
                    <w:top w:val="none" w:sz="0" w:space="0" w:color="auto"/>
                    <w:left w:val="none" w:sz="0" w:space="0" w:color="auto"/>
                    <w:bottom w:val="none" w:sz="0" w:space="0" w:color="auto"/>
                    <w:right w:val="none" w:sz="0" w:space="0" w:color="auto"/>
                  </w:divBdr>
                </w:div>
                <w:div w:id="1160657550">
                  <w:marLeft w:val="5400"/>
                  <w:marRight w:val="0"/>
                  <w:marTop w:val="0"/>
                  <w:marBottom w:val="0"/>
                  <w:divBdr>
                    <w:top w:val="none" w:sz="0" w:space="0" w:color="auto"/>
                    <w:left w:val="none" w:sz="0" w:space="0" w:color="auto"/>
                    <w:bottom w:val="none" w:sz="0" w:space="0" w:color="auto"/>
                    <w:right w:val="none" w:sz="0" w:space="0" w:color="auto"/>
                  </w:divBdr>
                </w:div>
              </w:divsChild>
            </w:div>
            <w:div w:id="217086918">
              <w:marLeft w:val="0"/>
              <w:marRight w:val="0"/>
              <w:marTop w:val="0"/>
              <w:marBottom w:val="0"/>
              <w:divBdr>
                <w:top w:val="none" w:sz="0" w:space="0" w:color="auto"/>
                <w:left w:val="none" w:sz="0" w:space="0" w:color="auto"/>
                <w:bottom w:val="none" w:sz="0" w:space="0" w:color="auto"/>
                <w:right w:val="none" w:sz="0" w:space="0" w:color="auto"/>
              </w:divBdr>
            </w:div>
            <w:div w:id="233782111">
              <w:marLeft w:val="0"/>
              <w:marRight w:val="0"/>
              <w:marTop w:val="0"/>
              <w:marBottom w:val="0"/>
              <w:divBdr>
                <w:top w:val="none" w:sz="0" w:space="0" w:color="auto"/>
                <w:left w:val="none" w:sz="0" w:space="0" w:color="auto"/>
                <w:bottom w:val="none" w:sz="0" w:space="0" w:color="auto"/>
                <w:right w:val="none" w:sz="0" w:space="0" w:color="auto"/>
              </w:divBdr>
            </w:div>
            <w:div w:id="892809841">
              <w:marLeft w:val="0"/>
              <w:marRight w:val="0"/>
              <w:marTop w:val="0"/>
              <w:marBottom w:val="0"/>
              <w:divBdr>
                <w:top w:val="none" w:sz="0" w:space="0" w:color="auto"/>
                <w:left w:val="none" w:sz="0" w:space="0" w:color="auto"/>
                <w:bottom w:val="none" w:sz="0" w:space="0" w:color="auto"/>
                <w:right w:val="none" w:sz="0" w:space="0" w:color="auto"/>
              </w:divBdr>
            </w:div>
            <w:div w:id="574780099">
              <w:marLeft w:val="0"/>
              <w:marRight w:val="0"/>
              <w:marTop w:val="0"/>
              <w:marBottom w:val="0"/>
              <w:divBdr>
                <w:top w:val="none" w:sz="0" w:space="0" w:color="auto"/>
                <w:left w:val="none" w:sz="0" w:space="0" w:color="auto"/>
                <w:bottom w:val="none" w:sz="0" w:space="0" w:color="auto"/>
                <w:right w:val="none" w:sz="0" w:space="0" w:color="auto"/>
              </w:divBdr>
            </w:div>
            <w:div w:id="1312902190">
              <w:marLeft w:val="0"/>
              <w:marRight w:val="0"/>
              <w:marTop w:val="0"/>
              <w:marBottom w:val="0"/>
              <w:divBdr>
                <w:top w:val="none" w:sz="0" w:space="0" w:color="auto"/>
                <w:left w:val="none" w:sz="0" w:space="0" w:color="auto"/>
                <w:bottom w:val="none" w:sz="0" w:space="0" w:color="auto"/>
                <w:right w:val="none" w:sz="0" w:space="0" w:color="auto"/>
              </w:divBdr>
            </w:div>
            <w:div w:id="765344736">
              <w:marLeft w:val="0"/>
              <w:marRight w:val="0"/>
              <w:marTop w:val="0"/>
              <w:marBottom w:val="0"/>
              <w:divBdr>
                <w:top w:val="none" w:sz="0" w:space="0" w:color="auto"/>
                <w:left w:val="none" w:sz="0" w:space="0" w:color="auto"/>
                <w:bottom w:val="none" w:sz="0" w:space="0" w:color="auto"/>
                <w:right w:val="none" w:sz="0" w:space="0" w:color="auto"/>
              </w:divBdr>
            </w:div>
            <w:div w:id="4758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50245">
      <w:bodyDiv w:val="1"/>
      <w:marLeft w:val="0"/>
      <w:marRight w:val="0"/>
      <w:marTop w:val="0"/>
      <w:marBottom w:val="0"/>
      <w:divBdr>
        <w:top w:val="none" w:sz="0" w:space="0" w:color="auto"/>
        <w:left w:val="none" w:sz="0" w:space="0" w:color="auto"/>
        <w:bottom w:val="none" w:sz="0" w:space="0" w:color="auto"/>
        <w:right w:val="none" w:sz="0" w:space="0" w:color="auto"/>
      </w:divBdr>
      <w:divsChild>
        <w:div w:id="244384760">
          <w:marLeft w:val="0"/>
          <w:marRight w:val="0"/>
          <w:marTop w:val="0"/>
          <w:marBottom w:val="0"/>
          <w:divBdr>
            <w:top w:val="none" w:sz="0" w:space="0" w:color="auto"/>
            <w:left w:val="none" w:sz="0" w:space="0" w:color="auto"/>
            <w:bottom w:val="none" w:sz="0" w:space="0" w:color="auto"/>
            <w:right w:val="none" w:sz="0" w:space="0" w:color="auto"/>
          </w:divBdr>
        </w:div>
      </w:divsChild>
    </w:div>
    <w:div w:id="1098016657">
      <w:bodyDiv w:val="1"/>
      <w:marLeft w:val="0"/>
      <w:marRight w:val="0"/>
      <w:marTop w:val="0"/>
      <w:marBottom w:val="0"/>
      <w:divBdr>
        <w:top w:val="none" w:sz="0" w:space="0" w:color="auto"/>
        <w:left w:val="none" w:sz="0" w:space="0" w:color="auto"/>
        <w:bottom w:val="none" w:sz="0" w:space="0" w:color="auto"/>
        <w:right w:val="none" w:sz="0" w:space="0" w:color="auto"/>
      </w:divBdr>
      <w:divsChild>
        <w:div w:id="492454935">
          <w:marLeft w:val="0"/>
          <w:marRight w:val="0"/>
          <w:marTop w:val="0"/>
          <w:marBottom w:val="0"/>
          <w:divBdr>
            <w:top w:val="none" w:sz="0" w:space="0" w:color="auto"/>
            <w:left w:val="none" w:sz="0" w:space="0" w:color="auto"/>
            <w:bottom w:val="none" w:sz="0" w:space="0" w:color="auto"/>
            <w:right w:val="none" w:sz="0" w:space="0" w:color="auto"/>
          </w:divBdr>
          <w:divsChild>
            <w:div w:id="1452943582">
              <w:marLeft w:val="0"/>
              <w:marRight w:val="0"/>
              <w:marTop w:val="0"/>
              <w:marBottom w:val="0"/>
              <w:divBdr>
                <w:top w:val="none" w:sz="0" w:space="0" w:color="auto"/>
                <w:left w:val="none" w:sz="0" w:space="0" w:color="auto"/>
                <w:bottom w:val="none" w:sz="0" w:space="0" w:color="auto"/>
                <w:right w:val="none" w:sz="0" w:space="0" w:color="auto"/>
              </w:divBdr>
            </w:div>
            <w:div w:id="1907570634">
              <w:marLeft w:val="0"/>
              <w:marRight w:val="0"/>
              <w:marTop w:val="0"/>
              <w:marBottom w:val="0"/>
              <w:divBdr>
                <w:top w:val="none" w:sz="0" w:space="0" w:color="auto"/>
                <w:left w:val="none" w:sz="0" w:space="0" w:color="auto"/>
                <w:bottom w:val="none" w:sz="0" w:space="0" w:color="auto"/>
                <w:right w:val="none" w:sz="0" w:space="0" w:color="auto"/>
              </w:divBdr>
            </w:div>
            <w:div w:id="1346324957">
              <w:marLeft w:val="0"/>
              <w:marRight w:val="0"/>
              <w:marTop w:val="0"/>
              <w:marBottom w:val="0"/>
              <w:divBdr>
                <w:top w:val="none" w:sz="0" w:space="0" w:color="auto"/>
                <w:left w:val="none" w:sz="0" w:space="0" w:color="auto"/>
                <w:bottom w:val="none" w:sz="0" w:space="0" w:color="auto"/>
                <w:right w:val="none" w:sz="0" w:space="0" w:color="auto"/>
              </w:divBdr>
            </w:div>
            <w:div w:id="915286358">
              <w:marLeft w:val="0"/>
              <w:marRight w:val="0"/>
              <w:marTop w:val="0"/>
              <w:marBottom w:val="0"/>
              <w:divBdr>
                <w:top w:val="none" w:sz="0" w:space="0" w:color="auto"/>
                <w:left w:val="none" w:sz="0" w:space="0" w:color="auto"/>
                <w:bottom w:val="none" w:sz="0" w:space="0" w:color="auto"/>
                <w:right w:val="none" w:sz="0" w:space="0" w:color="auto"/>
              </w:divBdr>
            </w:div>
            <w:div w:id="14820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E0BDA8A-F772-4409-892B-B8CD3A294810}">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578</TotalTime>
  <Pages>1</Pages>
  <Words>543</Words>
  <Characters>3097</Characters>
  <Application>Microsoft Office Word</Application>
  <DocSecurity>0</DocSecurity>
  <Lines>25</Lines>
  <Paragraphs>7</Paragraphs>
  <ScaleCrop>false</ScaleCrop>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王刚</dc:creator>
  <cp:keywords/>
  <dc:description/>
  <cp:lastModifiedBy>周二两</cp:lastModifiedBy>
  <cp:revision>52</cp:revision>
  <dcterms:created xsi:type="dcterms:W3CDTF">2015-02-01T14:51:00Z</dcterms:created>
  <dcterms:modified xsi:type="dcterms:W3CDTF">2016-01-23T08:27:00Z</dcterms:modified>
</cp:coreProperties>
</file>