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宋体" w:hAnsi="宋体" w:eastAsia="宋体"/>
          <w:sz w:val="20"/>
        </w:rPr>
      </w:pPr>
    </w:p>
    <w:p>
      <w:pPr>
        <w:pStyle w:val="4"/>
        <w:rPr>
          <w:rFonts w:ascii="宋体" w:hAnsi="宋体" w:eastAsia="宋体"/>
          <w:sz w:val="20"/>
        </w:rPr>
      </w:pPr>
    </w:p>
    <w:p>
      <w:pPr>
        <w:pStyle w:val="4"/>
        <w:spacing w:before="5"/>
        <w:rPr>
          <w:rFonts w:ascii="宋体" w:hAnsi="宋体" w:eastAsia="宋体"/>
          <w:sz w:val="22"/>
        </w:rPr>
      </w:pPr>
    </w:p>
    <w:p>
      <w:pPr>
        <w:pStyle w:val="4"/>
        <w:spacing w:before="8"/>
        <w:rPr>
          <w:rFonts w:ascii="宋体" w:hAnsi="宋体" w:eastAsia="宋体"/>
          <w:sz w:val="8"/>
        </w:rPr>
      </w:pPr>
    </w:p>
    <w:p>
      <w:pPr>
        <w:pStyle w:val="5"/>
        <w:spacing w:before="138"/>
        <w:rPr>
          <w:lang w:eastAsia="zh-CN"/>
        </w:rPr>
      </w:pPr>
      <w:r>
        <w:rPr>
          <w:rFonts w:ascii="宋体" w:hAnsi="宋体" w:eastAsia="宋体"/>
        </w:rPr>
        <w:drawing>
          <wp:anchor distT="0" distB="0" distL="0" distR="0" simplePos="0" relativeHeight="251659264" behindDoc="0" locked="0" layoutInCell="1" allowOverlap="1">
            <wp:simplePos x="0" y="0"/>
            <wp:positionH relativeFrom="page">
              <wp:posOffset>6475730</wp:posOffset>
            </wp:positionH>
            <wp:positionV relativeFrom="paragraph">
              <wp:posOffset>-10160</wp:posOffset>
            </wp:positionV>
            <wp:extent cx="362585" cy="363220"/>
            <wp:effectExtent l="0" t="0" r="0" b="0"/>
            <wp:wrapNone/>
            <wp:docPr id="3" name="image2.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6" cstate="print"/>
                    <a:stretch>
                      <a:fillRect/>
                    </a:stretch>
                  </pic:blipFill>
                  <pic:spPr>
                    <a:xfrm>
                      <a:off x="0" y="0"/>
                      <a:ext cx="362813" cy="363029"/>
                    </a:xfrm>
                    <a:prstGeom prst="rect">
                      <a:avLst/>
                    </a:prstGeom>
                  </pic:spPr>
                </pic:pic>
              </a:graphicData>
            </a:graphic>
          </wp:anchor>
        </w:drawing>
      </w:r>
      <w:bookmarkStart w:id="0" w:name="A_large-scale_population_based_organelle"/>
      <w:bookmarkEnd w:id="0"/>
      <w:r>
        <w:rPr>
          <w:rFonts w:ascii="宋体" w:hAnsi="宋体" w:eastAsia="宋体"/>
          <w:spacing w:val="-1"/>
          <w:w w:val="95"/>
          <w:lang w:eastAsia="zh-CN"/>
        </w:rPr>
        <w:t>基于大规模群体的细胞器泛基因组构建和系统发育分析揭示了遗传多样性</w:t>
      </w:r>
    </w:p>
    <w:p>
      <w:pPr>
        <w:pStyle w:val="5"/>
        <w:rPr>
          <w:lang w:eastAsia="zh-CN"/>
        </w:rPr>
      </w:pPr>
      <w:r>
        <w:rPr>
          <w:rFonts w:ascii="宋体" w:hAnsi="宋体" w:eastAsia="宋体"/>
          <w:w w:val="90"/>
          <w:lang w:eastAsia="zh-CN"/>
        </w:rPr>
        <w:t>以及</w:t>
      </w:r>
      <w:r>
        <w:rPr>
          <w:rFonts w:hint="eastAsia" w:ascii="宋体" w:hAnsi="宋体" w:eastAsia="宋体"/>
          <w:w w:val="90"/>
          <w:lang w:eastAsia="zh-CN"/>
        </w:rPr>
        <w:t>油菜</w:t>
      </w:r>
      <w:r>
        <w:rPr>
          <w:rFonts w:ascii="宋体" w:hAnsi="宋体" w:eastAsia="宋体"/>
          <w:w w:val="90"/>
          <w:lang w:eastAsia="zh-CN"/>
        </w:rPr>
        <w:t>叶绿体和线粒体的进化起源</w:t>
      </w:r>
    </w:p>
    <w:p>
      <w:pPr>
        <w:spacing w:before="177"/>
        <w:ind w:left="112"/>
        <w:rPr>
          <w:rFonts w:ascii="宋体" w:hAnsi="宋体" w:eastAsia="宋体"/>
        </w:rPr>
      </w:pPr>
      <w:r>
        <w:rPr>
          <w:rFonts w:ascii="宋体" w:hAnsi="宋体" w:eastAsia="宋体"/>
          <w:w w:val="90"/>
        </w:rPr>
        <w:t>Honfang Liu1，Wei Zhao1，Wei Hua1，2*和Jing Liu1，2*</w:t>
      </w:r>
    </w:p>
    <w:p>
      <w:pPr>
        <w:pStyle w:val="4"/>
        <w:rPr>
          <w:rFonts w:ascii="宋体" w:hAnsi="宋体" w:eastAsia="宋体"/>
          <w:sz w:val="20"/>
        </w:rPr>
      </w:pPr>
    </w:p>
    <w:p>
      <w:pPr>
        <w:pStyle w:val="4"/>
        <w:rPr>
          <w:rFonts w:ascii="宋体" w:hAnsi="宋体" w:eastAsia="宋体"/>
          <w:sz w:val="20"/>
        </w:rPr>
      </w:pPr>
    </w:p>
    <w:p>
      <w:pPr>
        <w:pStyle w:val="4"/>
        <w:spacing w:before="3"/>
        <w:rPr>
          <w:rFonts w:ascii="宋体" w:hAnsi="宋体" w:eastAsia="宋体"/>
          <w:sz w:val="11"/>
        </w:rPr>
      </w:pPr>
      <w:r>
        <w:rPr>
          <w:rFonts w:ascii="宋体" w:hAnsi="宋体" w:eastAsia="宋体"/>
        </w:rPr>
        <w:pict>
          <v:group id="docshapegroup5" o:spid="_x0000_s1030" o:spt="203" style="position:absolute;left:0pt;margin-left:56.6pt;margin-top:7.65pt;height:283.65pt;width:481.9pt;mso-position-horizontal-relative:page;mso-wrap-distance-bottom:0pt;mso-wrap-distance-top:0pt;z-index:-251640832;mso-width-relative:page;mso-height-relative:page;" coordorigin="1132,154" coordsize="9638,5673">
            <o:lock v:ext="edit"/>
            <v:shape id="docshape6" o:spid="_x0000_s1031" style="position:absolute;left:1137;top:158;height:5663;width:9628;" filled="f" stroked="t" coordorigin="1137,159" coordsize="9628,5663" path="m1217,159l1186,165,1161,182,1144,208,1137,239,1137,5742,1144,5773,1161,5798,1186,5815,1217,5822,10685,5822,10716,5815,10742,5798,10759,5773,10765,5742,10765,239,10759,208,10742,182,10716,165,10685,159,1217,159xe">
              <v:path arrowok="t"/>
              <v:fill on="f" focussize="0,0"/>
              <v:stroke weight="0.5pt" color="#04C8A8"/>
              <v:imagedata o:title=""/>
              <o:lock v:ext="edit"/>
            </v:shape>
            <v:shape id="docshape7" o:spid="_x0000_s1032" o:spt="202" type="#_x0000_t202" style="position:absolute;left:1154;top:173;height:5635;width:9595;" filled="f" stroked="f" coordsize="21600,21600">
              <v:path/>
              <v:fill on="f" focussize="0,0"/>
              <v:stroke on="f" joinstyle="miter"/>
              <v:imagedata o:title=""/>
              <o:lock v:ext="edit"/>
              <v:textbox inset="0mm,0mm,0mm,0mm">
                <w:txbxContent>
                  <w:p>
                    <w:pPr>
                      <w:spacing w:before="64"/>
                      <w:ind w:left="108"/>
                      <w:rPr>
                        <w:rFonts w:ascii="宋体" w:hAnsi="宋体" w:eastAsia="宋体"/>
                        <w:b/>
                        <w:sz w:val="20"/>
                      </w:rPr>
                    </w:pPr>
                    <w:bookmarkStart w:id="83" w:name="Abstract_"/>
                    <w:bookmarkEnd w:id="83"/>
                    <w:r>
                      <w:rPr>
                        <w:rFonts w:ascii="宋体" w:hAnsi="宋体" w:eastAsia="宋体"/>
                        <w:b/>
                        <w:sz w:val="20"/>
                      </w:rPr>
                      <w:t>摘要</w:t>
                    </w:r>
                  </w:p>
                  <w:p>
                    <w:pPr>
                      <w:spacing w:before="56" w:line="249" w:lineRule="auto"/>
                      <w:ind w:left="108" w:right="119"/>
                      <w:rPr>
                        <w:rFonts w:ascii="宋体" w:hAnsi="宋体" w:eastAsia="宋体"/>
                        <w:sz w:val="20"/>
                        <w:lang w:eastAsia="zh-CN"/>
                      </w:rPr>
                    </w:pPr>
                    <w:bookmarkStart w:id="84" w:name="Background:_"/>
                    <w:bookmarkEnd w:id="84"/>
                    <w:r>
                      <w:rPr>
                        <w:rFonts w:ascii="宋体" w:hAnsi="宋体" w:eastAsia="宋体"/>
                        <w:w w:val="90"/>
                        <w:sz w:val="20"/>
                      </w:rPr>
                      <w:t>背景:异源四倍体油菜是世界重要的油料作物。</w:t>
                    </w:r>
                    <w:r>
                      <w:rPr>
                        <w:rFonts w:ascii="宋体" w:hAnsi="宋体" w:eastAsia="宋体"/>
                        <w:w w:val="90"/>
                        <w:sz w:val="20"/>
                        <w:lang w:eastAsia="zh-CN"/>
                      </w:rPr>
                      <w:t>由于缺乏野生资源，油菜籽的来源仍未确定。尽管已对大组</w:t>
                    </w:r>
                    <w:r>
                      <w:rPr>
                        <w:rFonts w:ascii="Helvetica" w:hAnsi="Helvetica" w:eastAsia="Helvetica" w:cs="Helvetica"/>
                        <w:color w:val="333333"/>
                        <w:sz w:val="16"/>
                        <w:szCs w:val="16"/>
                        <w:shd w:val="clear" w:color="auto" w:fill="FFFFFF"/>
                        <w:lang w:eastAsia="zh-CN"/>
                      </w:rPr>
                      <w:t>芸薹属</w:t>
                    </w:r>
                    <w:r>
                      <w:rPr>
                        <w:rFonts w:ascii="宋体" w:hAnsi="宋体" w:eastAsia="宋体"/>
                        <w:w w:val="90"/>
                        <w:sz w:val="20"/>
                        <w:lang w:eastAsia="zh-CN"/>
                      </w:rPr>
                      <w:t>核基因组进行了一定的遗传结构和系统遗传学研究，但全局模式下的细胞器基因组信息在很大程度上是未知的，这为</w:t>
                    </w:r>
                    <w:r>
                      <w:rPr>
                        <w:rFonts w:hint="eastAsia" w:ascii="宋体" w:hAnsi="宋体" w:eastAsia="宋体"/>
                        <w:w w:val="90"/>
                        <w:sz w:val="20"/>
                        <w:lang w:eastAsia="zh-CN"/>
                      </w:rPr>
                      <w:t>油菜</w:t>
                    </w:r>
                    <w:r>
                      <w:rPr>
                        <w:rFonts w:ascii="宋体" w:hAnsi="宋体" w:eastAsia="宋体"/>
                        <w:w w:val="90"/>
                        <w:sz w:val="20"/>
                        <w:lang w:eastAsia="zh-CN"/>
                      </w:rPr>
                      <w:t>系统发育研究提供了独特的材料。在此，基于全球收集的1579份</w:t>
                    </w:r>
                    <w:r>
                      <w:rPr>
                        <w:rFonts w:hint="eastAsia" w:ascii="宋体" w:hAnsi="宋体" w:eastAsia="宋体"/>
                        <w:w w:val="90"/>
                        <w:sz w:val="20"/>
                        <w:lang w:eastAsia="zh-CN"/>
                      </w:rPr>
                      <w:t>油菜</w:t>
                    </w:r>
                    <w:r>
                      <w:rPr>
                        <w:rFonts w:ascii="宋体" w:hAnsi="宋体" w:eastAsia="宋体"/>
                        <w:w w:val="90"/>
                        <w:sz w:val="20"/>
                        <w:lang w:eastAsia="zh-CN"/>
                      </w:rPr>
                      <w:t>材料的从头组装，我们构建了</w:t>
                    </w:r>
                    <w:r>
                      <w:rPr>
                        <w:rFonts w:hint="eastAsia" w:ascii="宋体" w:hAnsi="宋体" w:eastAsia="宋体"/>
                        <w:w w:val="90"/>
                        <w:sz w:val="20"/>
                        <w:lang w:eastAsia="zh-CN"/>
                      </w:rPr>
                      <w:t>油菜</w:t>
                    </w:r>
                    <w:r>
                      <w:rPr>
                        <w:rFonts w:ascii="宋体" w:hAnsi="宋体" w:eastAsia="宋体"/>
                        <w:w w:val="90"/>
                        <w:sz w:val="20"/>
                        <w:lang w:eastAsia="zh-CN"/>
                      </w:rPr>
                      <w:t>叶绿体和线粒体泛基因组，并研究了</w:t>
                    </w:r>
                    <w:r>
                      <w:rPr>
                        <w:rFonts w:hint="eastAsia" w:ascii="宋体" w:hAnsi="宋体" w:eastAsia="宋体"/>
                        <w:w w:val="90"/>
                        <w:sz w:val="20"/>
                        <w:lang w:eastAsia="zh-CN"/>
                      </w:rPr>
                      <w:t>油菜与青菜,白花甘蓝</w:t>
                    </w:r>
                    <w:r>
                      <w:rPr>
                        <w:rFonts w:ascii="宋体" w:hAnsi="宋体" w:eastAsia="宋体"/>
                        <w:w w:val="90"/>
                        <w:sz w:val="20"/>
                        <w:lang w:eastAsia="zh-CN"/>
                      </w:rPr>
                      <w:t>的遗传多样性、系统发育关系</w:t>
                    </w:r>
                    <w:r>
                      <w:rPr>
                        <w:rFonts w:hint="eastAsia" w:ascii="宋体" w:hAnsi="宋体" w:eastAsia="宋体"/>
                        <w:w w:val="90"/>
                        <w:sz w:val="20"/>
                        <w:lang w:eastAsia="zh-CN"/>
                      </w:rPr>
                      <w:t>.</w:t>
                    </w:r>
                  </w:p>
                  <w:p>
                    <w:pPr>
                      <w:spacing w:before="58" w:line="249" w:lineRule="auto"/>
                      <w:ind w:left="108" w:right="226"/>
                      <w:rPr>
                        <w:rFonts w:ascii="宋体" w:hAnsi="宋体" w:eastAsia="宋体"/>
                        <w:sz w:val="20"/>
                        <w:lang w:eastAsia="zh-CN"/>
                      </w:rPr>
                    </w:pPr>
                    <w:bookmarkStart w:id="85" w:name="Results:_"/>
                    <w:bookmarkEnd w:id="85"/>
                    <w:r>
                      <w:rPr>
                        <w:rFonts w:ascii="宋体" w:hAnsi="宋体" w:eastAsia="宋体"/>
                        <w:w w:val="90"/>
                        <w:sz w:val="20"/>
                        <w:lang w:eastAsia="zh-CN"/>
                      </w:rPr>
                      <w:t>结果:基于有丝分裂类型特异性标记和有丝分裂类型变异orf，在我们的组中鉴定出对应于nap、pol、ole和cam有丝分裂类型的四种主要细胞质单倍型，其中</w:t>
                    </w:r>
                    <w:r>
                      <w:rPr>
                        <w:rFonts w:hint="eastAsia" w:ascii="宋体" w:hAnsi="宋体" w:eastAsia="宋体"/>
                        <w:w w:val="90"/>
                        <w:sz w:val="20"/>
                        <w:lang w:eastAsia="zh-CN"/>
                      </w:rPr>
                      <w:t>叶绿体</w:t>
                    </w:r>
                    <w:r>
                      <w:rPr>
                        <w:rFonts w:ascii="宋体" w:hAnsi="宋体" w:eastAsia="宋体"/>
                        <w:w w:val="90"/>
                        <w:sz w:val="20"/>
                        <w:lang w:eastAsia="zh-CN"/>
                      </w:rPr>
                      <w:t>基因组的结构比线粒体基因组更保守，没有任何重排。在叶绿体基因组中共检测到2，092个变异，而在线粒体基因组中仅检测到326个变异体，这表明</w:t>
                    </w:r>
                    <w:r>
                      <w:rPr>
                        <w:rFonts w:hint="eastAsia" w:ascii="宋体" w:hAnsi="宋体" w:eastAsia="宋体"/>
                        <w:w w:val="90"/>
                        <w:sz w:val="20"/>
                        <w:lang w:eastAsia="zh-CN"/>
                      </w:rPr>
                      <w:t>叶绿体</w:t>
                    </w:r>
                    <w:r>
                      <w:rPr>
                        <w:rFonts w:ascii="宋体" w:hAnsi="宋体" w:eastAsia="宋体"/>
                        <w:w w:val="90"/>
                        <w:sz w:val="20"/>
                        <w:lang w:eastAsia="zh-CN"/>
                      </w:rPr>
                      <w:t>基因组的单碱基多态性水平高于线粒体基因组。基于全基因组变异多样性分析，在叶绿体基因组上鉴定出不同细胞质单倍型间的11个遗传差异区域。包含</w:t>
                    </w:r>
                    <w:r>
                      <w:rPr>
                        <w:rFonts w:hint="eastAsia" w:ascii="宋体" w:hAnsi="宋体" w:eastAsia="宋体"/>
                        <w:w w:val="90"/>
                        <w:sz w:val="20"/>
                        <w:lang w:eastAsia="zh-CN"/>
                      </w:rPr>
                      <w:t>青菜</w:t>
                    </w:r>
                    <w:r>
                      <w:rPr>
                        <w:rFonts w:ascii="宋体" w:hAnsi="宋体" w:eastAsia="宋体"/>
                        <w:w w:val="90"/>
                        <w:sz w:val="20"/>
                        <w:lang w:eastAsia="zh-CN"/>
                      </w:rPr>
                      <w:t>、</w:t>
                    </w:r>
                    <w:r>
                      <w:rPr>
                        <w:rFonts w:hint="eastAsia" w:ascii="宋体" w:hAnsi="宋体" w:eastAsia="宋体"/>
                        <w:w w:val="90"/>
                        <w:sz w:val="20"/>
                        <w:lang w:eastAsia="zh-CN"/>
                      </w:rPr>
                      <w:t>白花甘蓝</w:t>
                    </w:r>
                    <w:r>
                      <w:rPr>
                        <w:rFonts w:ascii="宋体" w:hAnsi="宋体" w:eastAsia="宋体"/>
                        <w:w w:val="90"/>
                        <w:sz w:val="20"/>
                        <w:lang w:eastAsia="zh-CN"/>
                      </w:rPr>
                      <w:t>、</w:t>
                    </w:r>
                    <w:r>
                      <w:rPr>
                        <w:rFonts w:hint="eastAsia" w:ascii="宋体" w:hAnsi="宋体" w:eastAsia="宋体"/>
                        <w:w w:val="90"/>
                        <w:sz w:val="20"/>
                        <w:lang w:eastAsia="zh-CN"/>
                      </w:rPr>
                      <w:t>自然和人为油菜</w:t>
                    </w:r>
                    <w:r>
                      <w:rPr>
                        <w:rFonts w:ascii="宋体" w:hAnsi="宋体" w:eastAsia="宋体"/>
                        <w:w w:val="90"/>
                        <w:sz w:val="20"/>
                        <w:lang w:eastAsia="zh-CN"/>
                      </w:rPr>
                      <w:t>群体的系统发育树揭示了</w:t>
                    </w:r>
                    <w:r>
                      <w:rPr>
                        <w:rFonts w:hint="eastAsia" w:ascii="宋体" w:hAnsi="宋体" w:eastAsia="宋体"/>
                        <w:w w:val="90"/>
                        <w:sz w:val="20"/>
                        <w:lang w:eastAsia="zh-CN"/>
                      </w:rPr>
                      <w:t>油菜</w:t>
                    </w:r>
                    <w:r>
                      <w:rPr>
                        <w:rFonts w:ascii="宋体" w:hAnsi="宋体" w:eastAsia="宋体"/>
                        <w:w w:val="90"/>
                        <w:sz w:val="20"/>
                        <w:lang w:eastAsia="zh-CN"/>
                      </w:rPr>
                      <w:t>细胞质的多种起源。cam型和pol型均来源于</w:t>
                    </w:r>
                    <w:r>
                      <w:rPr>
                        <w:rFonts w:hint="eastAsia" w:ascii="宋体" w:hAnsi="宋体" w:eastAsia="宋体"/>
                        <w:w w:val="90"/>
                        <w:sz w:val="20"/>
                        <w:lang w:eastAsia="zh-CN"/>
                      </w:rPr>
                      <w:t>青菜</w:t>
                    </w:r>
                    <w:r>
                      <w:rPr>
                        <w:rFonts w:ascii="宋体" w:hAnsi="宋体" w:eastAsia="宋体"/>
                        <w:w w:val="90"/>
                        <w:sz w:val="20"/>
                        <w:lang w:eastAsia="zh-CN"/>
                      </w:rPr>
                      <w:t>，而ole型来源于</w:t>
                    </w:r>
                    <w:r>
                      <w:rPr>
                        <w:rFonts w:hint="eastAsia" w:ascii="宋体" w:hAnsi="宋体" w:eastAsia="宋体"/>
                        <w:w w:val="90"/>
                        <w:sz w:val="20"/>
                        <w:lang w:eastAsia="zh-CN"/>
                      </w:rPr>
                      <w:t>白花甘蓝</w:t>
                    </w:r>
                    <w:r>
                      <w:rPr>
                        <w:rFonts w:ascii="宋体" w:hAnsi="宋体" w:eastAsia="宋体"/>
                        <w:w w:val="90"/>
                        <w:sz w:val="20"/>
                        <w:lang w:eastAsia="zh-CN"/>
                      </w:rPr>
                      <w:t>。值得注意的是，nap型细胞质在</w:t>
                    </w:r>
                    <w:r>
                      <w:rPr>
                        <w:rFonts w:hint="eastAsia" w:ascii="宋体" w:hAnsi="宋体" w:eastAsia="宋体"/>
                        <w:w w:val="90"/>
                        <w:sz w:val="20"/>
                        <w:lang w:eastAsia="zh-CN"/>
                      </w:rPr>
                      <w:t>青菜</w:t>
                    </w:r>
                    <w:r>
                      <w:rPr>
                        <w:rFonts w:ascii="宋体" w:hAnsi="宋体" w:eastAsia="宋体"/>
                        <w:w w:val="90"/>
                        <w:sz w:val="20"/>
                        <w:lang w:eastAsia="zh-CN"/>
                      </w:rPr>
                      <w:t>群体和</w:t>
                    </w:r>
                    <w:r>
                      <w:rPr>
                        <w:rFonts w:hint="eastAsia" w:ascii="宋体" w:hAnsi="宋体" w:eastAsia="宋体"/>
                        <w:w w:val="90"/>
                        <w:sz w:val="20"/>
                        <w:lang w:eastAsia="zh-CN"/>
                      </w:rPr>
                      <w:t>人为油菜</w:t>
                    </w:r>
                    <w:r>
                      <w:rPr>
                        <w:rFonts w:ascii="宋体" w:hAnsi="宋体" w:eastAsia="宋体"/>
                        <w:w w:val="90"/>
                        <w:sz w:val="20"/>
                        <w:lang w:eastAsia="zh-CN"/>
                      </w:rPr>
                      <w:t>中均有发现，这表明</w:t>
                    </w:r>
                    <w:r>
                      <w:rPr>
                        <w:rFonts w:hint="eastAsia" w:ascii="宋体" w:hAnsi="宋体" w:eastAsia="宋体"/>
                        <w:w w:val="90"/>
                        <w:sz w:val="20"/>
                        <w:lang w:eastAsia="zh-CN"/>
                      </w:rPr>
                      <w:t>青菜</w:t>
                    </w:r>
                    <w:r>
                      <w:rPr>
                        <w:rFonts w:ascii="宋体" w:hAnsi="宋体" w:eastAsia="宋体"/>
                        <w:w w:val="90"/>
                        <w:sz w:val="20"/>
                        <w:lang w:eastAsia="zh-CN"/>
                      </w:rPr>
                      <w:t>可能是nap型油菜的原始祖先。</w:t>
                    </w:r>
                  </w:p>
                  <w:p>
                    <w:pPr>
                      <w:spacing w:before="56" w:line="249" w:lineRule="auto"/>
                      <w:ind w:left="108" w:right="142"/>
                      <w:jc w:val="both"/>
                      <w:rPr>
                        <w:rFonts w:ascii="宋体" w:hAnsi="宋体" w:eastAsia="宋体"/>
                        <w:sz w:val="20"/>
                        <w:lang w:eastAsia="zh-CN"/>
                      </w:rPr>
                    </w:pPr>
                    <w:bookmarkStart w:id="86" w:name="Conclusions:_"/>
                    <w:bookmarkEnd w:id="86"/>
                    <w:r>
                      <w:rPr>
                        <w:rFonts w:ascii="宋体" w:hAnsi="宋体" w:eastAsia="宋体"/>
                        <w:w w:val="90"/>
                        <w:sz w:val="20"/>
                        <w:lang w:eastAsia="zh-CN"/>
                      </w:rPr>
                      <w:t>结论:系统发育结果为芸苔属植物的细胞器基因组进化提供了新的见解。天然油菜籽至少含有4种</w:t>
                    </w:r>
                    <w:r>
                      <w:rPr>
                        <w:rFonts w:hint="eastAsia" w:ascii="宋体" w:hAnsi="宋体" w:eastAsia="宋体"/>
                        <w:w w:val="90"/>
                        <w:sz w:val="20"/>
                        <w:lang w:eastAsia="zh-CN"/>
                      </w:rPr>
                      <w:t>细胞质</w:t>
                    </w:r>
                    <w:r>
                      <w:rPr>
                        <w:rFonts w:ascii="宋体" w:hAnsi="宋体" w:eastAsia="宋体"/>
                        <w:w w:val="90"/>
                        <w:sz w:val="20"/>
                        <w:lang w:eastAsia="zh-CN"/>
                      </w:rPr>
                      <w:t>单倍型，其中主要的nap型可能来源于</w:t>
                    </w:r>
                    <w:r>
                      <w:rPr>
                        <w:rFonts w:hint="eastAsia" w:ascii="宋体" w:hAnsi="宋体" w:eastAsia="宋体"/>
                        <w:w w:val="90"/>
                        <w:sz w:val="20"/>
                        <w:lang w:eastAsia="zh-CN"/>
                      </w:rPr>
                      <w:t>青菜</w:t>
                    </w:r>
                    <w:r>
                      <w:rPr>
                        <w:rFonts w:ascii="宋体" w:hAnsi="宋体" w:eastAsia="宋体"/>
                        <w:w w:val="90"/>
                        <w:sz w:val="20"/>
                        <w:lang w:eastAsia="zh-CN"/>
                      </w:rPr>
                      <w:t>。此外，细胞器泛基因组和总体变异数据提供了有用的资源</w:t>
                    </w:r>
                  </w:p>
                </w:txbxContent>
              </v:textbox>
            </v:shape>
            <w10:wrap type="topAndBottom"/>
          </v:group>
        </w:pict>
      </w:r>
    </w:p>
    <w:p>
      <w:pPr>
        <w:pStyle w:val="4"/>
        <w:rPr>
          <w:rFonts w:ascii="宋体" w:hAnsi="宋体" w:eastAsia="宋体"/>
          <w:sz w:val="20"/>
        </w:rPr>
      </w:pPr>
    </w:p>
    <w:p>
      <w:pPr>
        <w:pStyle w:val="4"/>
        <w:spacing w:before="5"/>
        <w:rPr>
          <w:rFonts w:ascii="宋体" w:hAnsi="宋体" w:eastAsia="宋体"/>
          <w:sz w:val="11"/>
        </w:rPr>
      </w:pPr>
      <w:r>
        <w:rPr>
          <w:rFonts w:ascii="宋体" w:hAnsi="宋体" w:eastAsia="宋体"/>
        </w:rPr>
        <w:pict>
          <v:shape id="docshape8" o:spid="_x0000_s1033" style="position:absolute;left:0pt;margin-left:56.65pt;margin-top:7.8pt;height:0.1pt;width:233.9pt;mso-position-horizontal-relative:page;mso-wrap-distance-bottom:0pt;mso-wrap-distance-top:0pt;z-index:-251639808;mso-width-relative:page;mso-height-relative:page;" filled="f" coordorigin="1134,156" coordsize="4678,0" path="m1134,156l5811,156e">
            <v:path arrowok="t"/>
            <v:fill on="f" focussize="0,0"/>
            <v:stroke weight="0.15pt"/>
            <v:imagedata o:title=""/>
            <o:lock v:ext="edit"/>
            <w10:wrap type="topAndBottom"/>
          </v:shape>
        </w:pict>
      </w:r>
    </w:p>
    <w:p>
      <w:pPr>
        <w:spacing w:before="19"/>
        <w:ind w:left="113"/>
        <w:jc w:val="both"/>
        <w:rPr>
          <w:rFonts w:ascii="宋体" w:hAnsi="宋体" w:eastAsia="宋体"/>
          <w:sz w:val="15"/>
        </w:rPr>
      </w:pPr>
      <w:r>
        <w:rPr>
          <w:rFonts w:ascii="宋体" w:hAnsi="宋体" w:eastAsia="宋体"/>
          <w:spacing w:val="-1"/>
          <w:w w:val="90"/>
          <w:sz w:val="15"/>
        </w:rPr>
        <w:t>*通信:huawei@oilcrops.cn；</w:t>
      </w:r>
      <w:r>
        <w:fldChar w:fldCharType="begin"/>
      </w:r>
      <w:r>
        <w:instrText xml:space="preserve"> HYPERLINK "mailto:liujing@oilcrops.cn" \h </w:instrText>
      </w:r>
      <w:r>
        <w:fldChar w:fldCharType="separate"/>
      </w:r>
      <w:r>
        <w:rPr>
          <w:rFonts w:ascii="宋体" w:hAnsi="宋体" w:eastAsia="宋体"/>
          <w:spacing w:val="-1"/>
          <w:w w:val="90"/>
          <w:sz w:val="15"/>
        </w:rPr>
        <w:t>liujing@oilcrops.cn</w:t>
      </w:r>
      <w:r>
        <w:rPr>
          <w:rFonts w:ascii="宋体" w:hAnsi="宋体" w:eastAsia="宋体"/>
          <w:spacing w:val="-1"/>
          <w:w w:val="90"/>
          <w:sz w:val="15"/>
        </w:rPr>
        <w:fldChar w:fldCharType="end"/>
      </w:r>
    </w:p>
    <w:p>
      <w:pPr>
        <w:spacing w:before="8"/>
        <w:ind w:left="113"/>
        <w:jc w:val="both"/>
        <w:rPr>
          <w:rFonts w:ascii="宋体" w:hAnsi="宋体" w:eastAsia="宋体"/>
          <w:sz w:val="15"/>
          <w:lang w:eastAsia="zh-CN"/>
        </w:rPr>
      </w:pPr>
      <w:r>
        <w:rPr>
          <w:rFonts w:ascii="宋体" w:hAnsi="宋体" w:eastAsia="宋体"/>
          <w:w w:val="90"/>
          <w:sz w:val="15"/>
          <w:vertAlign w:val="superscript"/>
          <w:lang w:eastAsia="zh-CN"/>
        </w:rPr>
        <w:t>刘洪芳和赵薇对这项工作做出了同样的贡献。</w:t>
      </w:r>
    </w:p>
    <w:p>
      <w:pPr>
        <w:spacing w:before="7" w:line="249" w:lineRule="auto"/>
        <w:ind w:left="113" w:right="5680"/>
        <w:jc w:val="both"/>
        <w:rPr>
          <w:rFonts w:ascii="宋体" w:hAnsi="宋体" w:eastAsia="宋体"/>
          <w:sz w:val="15"/>
          <w:lang w:eastAsia="zh-CN"/>
        </w:rPr>
      </w:pPr>
      <w:r>
        <w:rPr>
          <w:rFonts w:ascii="宋体" w:hAnsi="宋体" w:eastAsia="宋体"/>
          <w:spacing w:val="-1"/>
          <w:w w:val="90"/>
          <w:sz w:val="15"/>
          <w:vertAlign w:val="superscript"/>
          <w:lang w:eastAsia="zh-CN"/>
        </w:rPr>
        <w:t>1中国农业科学院油料作物研究所，农业和农村事务部油料作物生物和遗传改良重点实验室，武汉430062。作者信息完整列表见本文末尾</w:t>
      </w:r>
    </w:p>
    <w:p>
      <w:pPr>
        <w:pStyle w:val="4"/>
        <w:rPr>
          <w:rFonts w:ascii="宋体" w:hAnsi="宋体" w:eastAsia="宋体"/>
          <w:sz w:val="20"/>
          <w:lang w:eastAsia="zh-CN"/>
        </w:rPr>
      </w:pPr>
    </w:p>
    <w:p>
      <w:pPr>
        <w:spacing w:before="99"/>
        <w:ind w:left="2590" w:right="196"/>
        <w:rPr>
          <w:rFonts w:ascii="宋体" w:hAnsi="宋体" w:eastAsia="宋体"/>
          <w:sz w:val="14"/>
          <w:lang w:eastAsia="zh-CN"/>
        </w:rPr>
      </w:pPr>
      <w:r>
        <w:rPr>
          <w:rFonts w:ascii="宋体" w:hAnsi="宋体" w:eastAsia="宋体"/>
        </w:rPr>
        <w:pict>
          <v:group id="docshapegroup9" o:spid="_x0000_s1034" o:spt="203" style="position:absolute;left:0pt;margin-left:56.75pt;margin-top:6.9pt;height:27.75pt;width:27.6pt;mso-position-horizontal-relative:page;z-index:251660288;mso-width-relative:page;mso-height-relative:page;" coordorigin="1135,138" coordsize="552,555">
            <o:lock v:ext="edit"/>
            <v:shape id="docshape10" o:spid="_x0000_s1035" o:spt="75" type="#_x0000_t75" style="position:absolute;left:1135;top:138;height:555;width:538;" filled="f" o:preferrelative="t" stroked="f" coordsize="21600,21600">
              <v:path/>
              <v:fill on="f" focussize="0,0"/>
              <v:stroke on="f" joinstyle="miter"/>
              <v:imagedata r:id="rId7" o:title=""/>
              <o:lock v:ext="edit" aspectratio="t"/>
            </v:shape>
            <v:shape id="docshape11" o:spid="_x0000_s1036" style="position:absolute;left:1174;top:141;height:494;width:494;" fillcolor="#00A092" filled="t" stroked="f" coordorigin="1174,142" coordsize="494,494" path="m1668,142l1174,142,1668,636,1668,142xe">
              <v:path arrowok="t"/>
              <v:fill on="t" focussize="0,0"/>
              <v:stroke on="f"/>
              <v:imagedata o:title=""/>
              <o:lock v:ext="edit"/>
            </v:shape>
            <v:shape id="docshape12" o:spid="_x0000_s1037" style="position:absolute;left:1174;top:141;height:494;width:494;" fillcolor="#112B4C" filled="t" stroked="f" coordorigin="1174,142" coordsize="494,494" path="m1174,142l1174,636,1668,636,1174,142xe">
              <v:path arrowok="t"/>
              <v:fill on="t" focussize="0,0"/>
              <v:stroke on="f"/>
              <v:imagedata o:title=""/>
              <o:lock v:ext="edit"/>
            </v:shape>
            <v:shape id="docshape13" o:spid="_x0000_s1038" o:spt="75" type="#_x0000_t75" style="position:absolute;left:1416;top:138;height:508;width:271;" filled="f" o:preferrelative="t" stroked="f" coordsize="21600,21600">
              <v:path/>
              <v:fill on="f" focussize="0,0"/>
              <v:stroke on="f" joinstyle="miter"/>
              <v:imagedata r:id="rId8" o:title=""/>
              <o:lock v:ext="edit" aspectratio="t"/>
            </v:shape>
            <v:shape id="docshape14" o:spid="_x0000_s1039" o:spt="75" type="#_x0000_t75" style="position:absolute;left:1416;top:384;height:252;width:252;" filled="f" o:preferrelative="t" stroked="f" coordsize="21600,21600">
              <v:path/>
              <v:fill on="f" focussize="0,0"/>
              <v:stroke on="f" joinstyle="miter"/>
              <v:imagedata r:id="rId9" o:title=""/>
              <o:lock v:ext="edit" aspectratio="t"/>
            </v:shape>
          </v:group>
        </w:pict>
      </w:r>
      <w:r>
        <w:rPr>
          <w:rFonts w:ascii="宋体" w:hAnsi="宋体" w:eastAsia="宋体"/>
        </w:rPr>
        <w:pict>
          <v:shape id="docshape15" o:spid="_x0000_s1040" o:spt="100" style="position:absolute;left:0pt;margin-left:93.45pt;margin-top:6.65pt;height:25.6pt;width:71.05pt;mso-position-horizontal-relative:page;z-index:251661312;mso-width-relative:page;mso-height-relative:page;" fillcolor="#112B4C" filled="t" stroked="f" coordorigin="1869,133" coordsize="1421,512" adj=",," path="m2234,496l2232,473,2227,453,2219,435,2213,427,2207,418,2192,404,2176,393,2158,383,2138,376,2169,357,2186,339,2192,332,2206,302,2211,269,2208,241,2204,230,2200,217,2186,195,2167,177,2143,161,2132,157,2132,487,2128,514,2114,533,2092,544,2061,548,1971,548,1971,427,2061,427,2092,430,2114,442,2128,461,2132,487,2132,157,2115,151,2113,150,2113,284,2112,296,2110,307,2105,316,2099,324,2090,331,2078,335,2063,338,2044,339,1971,339,1971,230,2044,230,2063,231,2078,233,2090,238,2099,244,2105,252,2110,261,2112,272,2113,284,2113,150,2082,144,2044,142,1871,142,1869,143,1869,635,1871,636,2070,636,2115,632,2153,620,2186,600,2211,573,2221,556,2224,548,2228,537,2233,517,2234,496xm2855,634l2725,143,2724,142,2691,142,2690,143,2565,433,2439,143,2438,142,2405,142,2404,143,2274,634,2274,635,2275,636,2373,636,2374,635,2444,377,2552,615,2553,616,2576,616,2577,615,2686,377,2756,635,2757,636,2854,636,2855,635,2855,634xm3290,172l3289,170,3270,160,3252,152,3236,146,3222,142,3206,138,3187,136,3167,134,3145,133,3110,135,3075,142,3043,152,3012,166,2984,184,2959,205,2937,229,2918,257,2903,287,2892,319,2885,353,2883,389,2885,416,2888,442,2894,467,2903,492,2914,514,2927,536,2942,555,2958,573,2997,604,3043,626,3093,640,3145,645,3167,645,3187,643,3205,640,3222,636,3236,632,3252,626,3271,618,3289,608,3290,607,3266,517,3266,516,3265,516,3237,533,3208,544,3179,551,3150,553,3114,551,3081,542,3053,528,3029,508,3010,483,2996,455,2988,424,2985,389,2988,355,2996,323,3010,295,3029,271,3053,251,3081,237,3114,228,3150,225,3180,227,3209,234,3237,245,3265,261,3266,261,3267,261,3290,172xe">
            <v:path arrowok="t" o:connecttype="segments"/>
            <v:fill on="t" focussize="0,0"/>
            <v:stroke on="f" joinstyle="round"/>
            <v:imagedata o:title=""/>
            <o:lock v:ext="edit"/>
          </v:shape>
        </w:pict>
      </w:r>
      <w:r>
        <w:rPr>
          <w:rFonts w:ascii="宋体" w:hAnsi="宋体" w:eastAsia="宋体"/>
          <w:spacing w:val="-1"/>
          <w:w w:val="85"/>
          <w:sz w:val="14"/>
        </w:rPr>
        <w:t>作者(s) 2022。开放访问本文是根据Creative Commons Attribution 4.0国际许可证获得许可的，该许可证允许以任何媒体或格式使用、共享、改编、分发和复制，只要您对原始作者和来源给予适当的信任，提供到Creative Commons许可证的链接，并指明是否进行了更改。</w:t>
      </w:r>
      <w:r>
        <w:rPr>
          <w:rFonts w:ascii="宋体" w:hAnsi="宋体" w:eastAsia="宋体"/>
          <w:spacing w:val="-1"/>
          <w:w w:val="85"/>
          <w:sz w:val="14"/>
          <w:lang w:eastAsia="zh-CN"/>
        </w:rPr>
        <w:t>本文中的图像或其他第三方材料包含在本文的Creative Commons许可证中，除非该材料的信用额度中另有说明。如果材料不包括在文章的创作共用许可中，并且您的预期用途不被法律法规允许或超过了允许的用途，您将需要直接获得版权所有者的许可。要查看此许可证的副本，请访问</w:t>
      </w:r>
      <w:r>
        <w:fldChar w:fldCharType="begin"/>
      </w:r>
      <w:r>
        <w:instrText xml:space="preserve"> HYPERLINK "http://creativecommons.org/licenses/by/4.0/" \h </w:instrText>
      </w:r>
      <w:r>
        <w:fldChar w:fldCharType="separate"/>
      </w:r>
      <w:r>
        <w:rPr>
          <w:rFonts w:ascii="宋体" w:hAnsi="宋体" w:eastAsia="宋体"/>
          <w:color w:val="0000FF"/>
          <w:spacing w:val="-3"/>
          <w:w w:val="90"/>
          <w:sz w:val="14"/>
          <w:lang w:eastAsia="zh-CN"/>
        </w:rPr>
        <w:t>http://creativecommons.org/licenses/by/4.0/</w:t>
      </w:r>
      <w:r>
        <w:rPr>
          <w:rFonts w:ascii="宋体" w:hAnsi="宋体" w:eastAsia="宋体"/>
          <w:color w:val="0000FF"/>
          <w:spacing w:val="-3"/>
          <w:w w:val="90"/>
          <w:sz w:val="14"/>
          <w:lang w:eastAsia="zh-CN"/>
        </w:rPr>
        <w:fldChar w:fldCharType="end"/>
      </w:r>
      <w:r>
        <w:rPr>
          <w:rFonts w:ascii="宋体" w:hAnsi="宋体" w:eastAsia="宋体"/>
          <w:spacing w:val="-3"/>
          <w:w w:val="90"/>
          <w:sz w:val="14"/>
          <w:lang w:eastAsia="zh-CN"/>
        </w:rPr>
        <w:t>。创作共用公共领域奉献豁免(</w:t>
      </w:r>
      <w:r>
        <w:fldChar w:fldCharType="begin"/>
      </w:r>
      <w:r>
        <w:instrText xml:space="preserve"> HYPERLINK "http://creativecommons.org/publicdomain/zero/1.0/" \h </w:instrText>
      </w:r>
      <w:r>
        <w:fldChar w:fldCharType="separate"/>
      </w:r>
      <w:r>
        <w:rPr>
          <w:rFonts w:ascii="宋体" w:hAnsi="宋体" w:eastAsia="宋体"/>
          <w:color w:val="0000FF"/>
          <w:spacing w:val="-2"/>
          <w:w w:val="90"/>
          <w:sz w:val="14"/>
          <w:lang w:eastAsia="zh-CN"/>
        </w:rPr>
        <w:t>http://creativeco</w:t>
      </w:r>
      <w:r>
        <w:rPr>
          <w:rFonts w:ascii="宋体" w:hAnsi="宋体" w:eastAsia="宋体"/>
          <w:color w:val="0000FF"/>
          <w:spacing w:val="-2"/>
          <w:w w:val="90"/>
          <w:sz w:val="14"/>
          <w:lang w:eastAsia="zh-CN"/>
        </w:rPr>
        <w:fldChar w:fldCharType="end"/>
      </w:r>
      <w:r>
        <w:fldChar w:fldCharType="begin"/>
      </w:r>
      <w:r>
        <w:instrText xml:space="preserve"> HYPERLINK "http://creativecommons.org/publicdomain/zero/1.0/" \h </w:instrText>
      </w:r>
      <w:r>
        <w:fldChar w:fldCharType="separate"/>
      </w:r>
      <w:r>
        <w:rPr>
          <w:rFonts w:ascii="宋体" w:hAnsi="宋体" w:eastAsia="宋体"/>
          <w:color w:val="0000FF"/>
          <w:spacing w:val="-3"/>
          <w:w w:val="90"/>
          <w:sz w:val="14"/>
          <w:lang w:eastAsia="zh-CN"/>
        </w:rPr>
        <w:t>mmons.org/publicdomain/zero/1.0/</w:t>
      </w:r>
      <w:r>
        <w:rPr>
          <w:rFonts w:ascii="宋体" w:hAnsi="宋体" w:eastAsia="宋体"/>
          <w:color w:val="0000FF"/>
          <w:spacing w:val="-3"/>
          <w:w w:val="90"/>
          <w:sz w:val="14"/>
          <w:lang w:eastAsia="zh-CN"/>
        </w:rPr>
        <w:fldChar w:fldCharType="end"/>
      </w:r>
      <w:r>
        <w:rPr>
          <w:rFonts w:ascii="宋体" w:hAnsi="宋体" w:eastAsia="宋体"/>
          <w:spacing w:val="-3"/>
          <w:w w:val="90"/>
          <w:sz w:val="14"/>
          <w:lang w:eastAsia="zh-CN"/>
        </w:rPr>
        <w:t>)适用于本文中提供的数据，除非在数据的信用额度中另有说明。</w:t>
      </w:r>
    </w:p>
    <w:p>
      <w:pPr>
        <w:rPr>
          <w:rFonts w:ascii="宋体" w:hAnsi="宋体" w:eastAsia="宋体"/>
          <w:sz w:val="14"/>
          <w:lang w:eastAsia="zh-CN"/>
        </w:rPr>
        <w:sectPr>
          <w:type w:val="continuous"/>
          <w:pgSz w:w="11910" w:h="15820"/>
          <w:pgMar w:top="540" w:right="1000" w:bottom="280" w:left="1020" w:header="720" w:footer="720" w:gutter="0"/>
          <w:cols w:space="720" w:num="1"/>
        </w:sect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3"/>
        <w:rPr>
          <w:rFonts w:ascii="宋体" w:hAnsi="宋体" w:eastAsia="宋体"/>
          <w:sz w:val="21"/>
          <w:lang w:eastAsia="zh-CN"/>
        </w:rPr>
      </w:pPr>
    </w:p>
    <w:p>
      <w:pPr>
        <w:pStyle w:val="4"/>
        <w:ind w:left="128"/>
        <w:rPr>
          <w:rFonts w:ascii="宋体" w:hAnsi="宋体" w:eastAsia="宋体"/>
          <w:sz w:val="20"/>
        </w:rPr>
      </w:pPr>
      <w:r>
        <w:rPr>
          <w:rFonts w:ascii="宋体" w:hAnsi="宋体" w:eastAsia="宋体"/>
          <w:sz w:val="20"/>
        </w:rPr>
        <w:pict>
          <v:group id="docshapegroup19" o:spid="_x0000_s1041" o:spt="203" style="height:48.2pt;width:481.9pt;" coordsize="9638,964">
            <o:lock v:ext="edit"/>
            <v:shape id="docshape20" o:spid="_x0000_s1042" style="position:absolute;left:5;top:5;height:954;width:9628;" filled="f" stroked="t" coordorigin="5,5" coordsize="9628,954" path="m85,5l54,11,28,28,11,54,5,85,5,879,11,910,28,935,54,952,85,959,9553,959,9584,952,9609,935,9627,910,9633,879,9633,85,9627,54,9609,28,9584,11,9553,5,85,5xe">
              <v:path arrowok="t"/>
              <v:fill on="f" focussize="0,0"/>
              <v:stroke weight="0.5pt" color="#04C8A8"/>
              <v:imagedata o:title=""/>
              <o:lock v:ext="edit"/>
            </v:shape>
            <v:shape id="docshape21" o:spid="_x0000_s1043" o:spt="202" type="#_x0000_t202" style="position:absolute;left:21;top:19;height:926;width:9595;" filled="f" stroked="f" coordsize="21600,21600">
              <v:path/>
              <v:fill on="f" focussize="0,0"/>
              <v:stroke on="f" joinstyle="miter"/>
              <v:imagedata o:title=""/>
              <o:lock v:ext="edit"/>
              <v:textbox inset="0mm,0mm,0mm,0mm">
                <w:txbxContent>
                  <w:p>
                    <w:pPr>
                      <w:spacing w:before="73" w:line="249" w:lineRule="auto"/>
                      <w:ind w:left="108" w:right="150"/>
                      <w:rPr>
                        <w:rFonts w:ascii="宋体" w:hAnsi="宋体" w:eastAsia="宋体"/>
                        <w:sz w:val="20"/>
                        <w:lang w:eastAsia="zh-CN"/>
                      </w:rPr>
                    </w:pPr>
                    <w:r>
                      <w:rPr>
                        <w:rFonts w:ascii="宋体" w:hAnsi="宋体" w:eastAsia="宋体"/>
                        <w:w w:val="90"/>
                        <w:sz w:val="20"/>
                        <w:lang w:eastAsia="zh-CN"/>
                      </w:rPr>
                      <w:t>用于油菜细胞质遗传相关农艺重要性状的分析，可为油菜品种的培育和改良提供实质性的便利。</w:t>
                    </w:r>
                  </w:p>
                  <w:p>
                    <w:pPr>
                      <w:spacing w:before="49"/>
                      <w:ind w:left="108"/>
                      <w:rPr>
                        <w:rFonts w:ascii="宋体" w:hAnsi="宋体" w:eastAsia="宋体"/>
                        <w:sz w:val="20"/>
                        <w:lang w:eastAsia="zh-CN"/>
                      </w:rPr>
                    </w:pPr>
                    <w:r>
                      <w:rPr>
                        <w:rFonts w:ascii="宋体" w:hAnsi="宋体" w:eastAsia="宋体"/>
                        <w:w w:val="85"/>
                        <w:sz w:val="20"/>
                        <w:lang w:eastAsia="zh-CN"/>
                      </w:rPr>
                      <w:t>关键词:芸苔属，油菜，细胞器全基因组，有丝分裂型，细胞质单倍型，母系祖先</w:t>
                    </w:r>
                  </w:p>
                </w:txbxContent>
              </v:textbox>
            </v:shape>
            <w10:wrap type="none"/>
            <w10:anchorlock/>
          </v:group>
        </w:pict>
      </w:r>
    </w:p>
    <w:p>
      <w:pPr>
        <w:pStyle w:val="4"/>
        <w:spacing w:before="7"/>
        <w:rPr>
          <w:rFonts w:ascii="宋体" w:hAnsi="宋体" w:eastAsia="宋体"/>
          <w:sz w:val="18"/>
        </w:rPr>
      </w:pPr>
    </w:p>
    <w:p>
      <w:pPr>
        <w:rPr>
          <w:rFonts w:ascii="宋体" w:hAnsi="宋体" w:eastAsia="宋体"/>
          <w:sz w:val="18"/>
        </w:rPr>
        <w:sectPr>
          <w:headerReference r:id="rId3" w:type="default"/>
          <w:pgSz w:w="11910" w:h="15820"/>
          <w:pgMar w:top="820" w:right="1000" w:bottom="280" w:left="1020" w:header="634" w:footer="0" w:gutter="0"/>
          <w:pgNumType w:start="2"/>
          <w:cols w:space="720" w:num="1"/>
        </w:sectPr>
      </w:pPr>
    </w:p>
    <w:p>
      <w:pPr>
        <w:pStyle w:val="2"/>
        <w:spacing w:before="103"/>
        <w:rPr>
          <w:lang w:eastAsia="zh-CN"/>
        </w:rPr>
      </w:pPr>
      <w:bookmarkStart w:id="1" w:name="Introduction"/>
      <w:bookmarkEnd w:id="1"/>
      <w:r>
        <w:rPr>
          <w:rFonts w:ascii="宋体" w:hAnsi="宋体" w:eastAsia="宋体"/>
          <w:lang w:eastAsia="zh-CN"/>
        </w:rPr>
        <w:t>介绍</w:t>
      </w:r>
    </w:p>
    <w:p>
      <w:pPr>
        <w:pStyle w:val="4"/>
        <w:spacing w:before="18" w:line="264" w:lineRule="auto"/>
        <w:ind w:left="113" w:right="38"/>
        <w:jc w:val="both"/>
        <w:rPr>
          <w:lang w:eastAsia="zh-CN"/>
        </w:rPr>
      </w:pPr>
      <w:r>
        <w:rPr>
          <w:rFonts w:ascii="宋体" w:hAnsi="宋体" w:eastAsia="宋体"/>
          <w:w w:val="110"/>
          <w:lang w:eastAsia="zh-CN"/>
        </w:rPr>
        <w:t>油菜籽是世界上最重要的油料作物之一，也用作蛋白质饲料和工业原料来源[</w:t>
      </w:r>
      <w:r>
        <w:fldChar w:fldCharType="begin"/>
      </w:r>
      <w:r>
        <w:instrText xml:space="preserve"> HYPERLINK \l "_bookmark10" </w:instrText>
      </w:r>
      <w:r>
        <w:fldChar w:fldCharType="separate"/>
      </w:r>
      <w:r>
        <w:rPr>
          <w:rFonts w:ascii="宋体" w:hAnsi="宋体" w:eastAsia="宋体"/>
          <w:color w:val="0000FF"/>
          <w:w w:val="110"/>
          <w:lang w:eastAsia="zh-CN"/>
        </w:rPr>
        <w:t>1</w:t>
      </w:r>
      <w:r>
        <w:rPr>
          <w:rFonts w:ascii="宋体" w:hAnsi="宋体" w:eastAsia="宋体"/>
          <w:color w:val="0000FF"/>
          <w:w w:val="110"/>
          <w:lang w:eastAsia="zh-CN"/>
        </w:rPr>
        <w:fldChar w:fldCharType="end"/>
      </w:r>
      <w:r>
        <w:rPr>
          <w:rFonts w:ascii="宋体" w:hAnsi="宋体" w:eastAsia="宋体"/>
          <w:w w:val="110"/>
          <w:lang w:eastAsia="zh-CN"/>
        </w:rPr>
        <w:t>].这是一个</w:t>
      </w:r>
      <w:r>
        <w:rPr>
          <w:rFonts w:ascii="宋体" w:hAnsi="宋体" w:eastAsia="宋体"/>
          <w:w w:val="105"/>
          <w:lang w:eastAsia="zh-CN"/>
        </w:rPr>
        <w:t>大约7，500年前起源于</w:t>
      </w:r>
      <w:r>
        <w:rPr>
          <w:rFonts w:hint="eastAsia" w:ascii="宋体" w:hAnsi="宋体" w:eastAsia="宋体"/>
          <w:w w:val="105"/>
          <w:lang w:eastAsia="zh-CN"/>
        </w:rPr>
        <w:t>青菜</w:t>
      </w:r>
      <w:r>
        <w:rPr>
          <w:rFonts w:ascii="宋体" w:hAnsi="宋体" w:eastAsia="宋体"/>
          <w:w w:val="105"/>
          <w:lang w:eastAsia="zh-CN"/>
        </w:rPr>
        <w:t>(AA，2n = 20)和</w:t>
      </w:r>
      <w:r>
        <w:rPr>
          <w:rFonts w:hint="eastAsia" w:ascii="宋体" w:hAnsi="宋体" w:eastAsia="宋体"/>
          <w:w w:val="105"/>
          <w:lang w:eastAsia="zh-CN"/>
        </w:rPr>
        <w:t>白花</w:t>
      </w:r>
      <w:r>
        <w:rPr>
          <w:rFonts w:ascii="宋体" w:hAnsi="宋体" w:eastAsia="宋体"/>
          <w:w w:val="105"/>
          <w:lang w:eastAsia="zh-CN"/>
        </w:rPr>
        <w:t>甘蓝(CC，2n = 18)杂交的</w:t>
      </w:r>
      <w:r>
        <w:rPr>
          <w:rFonts w:hint="eastAsia" w:ascii="宋体" w:hAnsi="宋体" w:eastAsia="宋体"/>
          <w:w w:val="105"/>
          <w:lang w:eastAsia="zh-CN"/>
        </w:rPr>
        <w:t>异源多倍体</w:t>
      </w:r>
      <w:r>
        <w:rPr>
          <w:rFonts w:ascii="宋体" w:hAnsi="宋体" w:eastAsia="宋体"/>
          <w:w w:val="105"/>
          <w:lang w:eastAsia="zh-CN"/>
        </w:rPr>
        <w:t>物种(AACC，2n = 38 )[</w:t>
      </w:r>
      <w:r>
        <w:fldChar w:fldCharType="begin"/>
      </w:r>
      <w:r>
        <w:instrText xml:space="preserve"> HYPERLINK \l "_bookmark11" </w:instrText>
      </w:r>
      <w:r>
        <w:fldChar w:fldCharType="separate"/>
      </w:r>
      <w:r>
        <w:rPr>
          <w:rFonts w:ascii="宋体" w:hAnsi="宋体" w:eastAsia="宋体"/>
          <w:color w:val="0000FF"/>
          <w:w w:val="105"/>
          <w:lang w:eastAsia="zh-CN"/>
        </w:rPr>
        <w:t>2</w:t>
      </w:r>
      <w:r>
        <w:rPr>
          <w:rFonts w:ascii="宋体" w:hAnsi="宋体" w:eastAsia="宋体"/>
          <w:color w:val="0000FF"/>
          <w:w w:val="105"/>
          <w:lang w:eastAsia="zh-CN"/>
        </w:rPr>
        <w:fldChar w:fldCharType="end"/>
      </w:r>
      <w:r>
        <w:rPr>
          <w:rFonts w:ascii="宋体" w:hAnsi="宋体" w:eastAsia="宋体"/>
          <w:w w:val="105"/>
          <w:lang w:eastAsia="zh-CN"/>
        </w:rPr>
        <w:t>–</w:t>
      </w:r>
      <w:r>
        <w:fldChar w:fldCharType="begin"/>
      </w:r>
      <w:r>
        <w:instrText xml:space="preserve"> HYPERLINK \l "_bookmark13"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]并最早在欧洲被种植[</w:t>
      </w:r>
      <w:r>
        <w:fldChar w:fldCharType="begin"/>
      </w:r>
      <w:r>
        <w:instrText xml:space="preserve"> HYPERLINK \l "_bookmark14" </w:instrText>
      </w:r>
      <w:r>
        <w:fldChar w:fldCharType="separate"/>
      </w:r>
      <w:r>
        <w:rPr>
          <w:rFonts w:ascii="宋体" w:hAnsi="宋体" w:eastAsia="宋体"/>
          <w:color w:val="0000FF"/>
          <w:w w:val="105"/>
          <w:lang w:eastAsia="zh-CN"/>
        </w:rPr>
        <w:t>5</w:t>
      </w:r>
      <w:r>
        <w:rPr>
          <w:rFonts w:ascii="宋体" w:hAnsi="宋体" w:eastAsia="宋体"/>
          <w:color w:val="0000FF"/>
          <w:w w:val="105"/>
          <w:lang w:eastAsia="zh-CN"/>
        </w:rPr>
        <w:fldChar w:fldCharType="end"/>
      </w:r>
      <w:r>
        <w:rPr>
          <w:rFonts w:ascii="宋体" w:hAnsi="宋体" w:eastAsia="宋体"/>
          <w:w w:val="105"/>
          <w:lang w:eastAsia="zh-CN"/>
        </w:rPr>
        <w:t>].尽管与其他作物如水稻和大豆[</w:t>
      </w:r>
      <w:r>
        <w:fldChar w:fldCharType="begin"/>
      </w:r>
      <w:r>
        <w:instrText xml:space="preserve"> HYPERLINK \l "_bookmark17" </w:instrText>
      </w:r>
      <w:r>
        <w:fldChar w:fldCharType="separate"/>
      </w:r>
      <w:r>
        <w:rPr>
          <w:rFonts w:ascii="宋体" w:hAnsi="宋体" w:eastAsia="宋体"/>
          <w:color w:val="0000FF"/>
          <w:w w:val="110"/>
          <w:lang w:eastAsia="zh-CN"/>
        </w:rPr>
        <w:t>7</w:t>
      </w:r>
      <w:r>
        <w:rPr>
          <w:rFonts w:ascii="宋体" w:hAnsi="宋体" w:eastAsia="宋体"/>
          <w:color w:val="0000FF"/>
          <w:w w:val="110"/>
          <w:lang w:eastAsia="zh-CN"/>
        </w:rPr>
        <w:fldChar w:fldCharType="end"/>
      </w:r>
      <w:r>
        <w:rPr>
          <w:rFonts w:ascii="宋体" w:hAnsi="宋体" w:eastAsia="宋体"/>
          <w:w w:val="110"/>
          <w:lang w:eastAsia="zh-CN"/>
        </w:rPr>
        <w:t>]</w:t>
      </w:r>
      <w:r>
        <w:rPr>
          <w:rFonts w:ascii="宋体" w:hAnsi="宋体" w:eastAsia="宋体"/>
          <w:w w:val="105"/>
          <w:lang w:eastAsia="zh-CN"/>
        </w:rPr>
        <w:t>相比，它的驯化历史相对较短[</w:t>
      </w:r>
      <w:r>
        <w:fldChar w:fldCharType="begin"/>
      </w:r>
      <w:r>
        <w:instrText xml:space="preserve"> HYPERLINK \l "_bookmark16" </w:instrText>
      </w:r>
      <w:r>
        <w:fldChar w:fldCharType="separate"/>
      </w:r>
      <w:r>
        <w:rPr>
          <w:rFonts w:ascii="宋体" w:hAnsi="宋体" w:eastAsia="宋体"/>
          <w:color w:val="0000FF"/>
          <w:w w:val="105"/>
          <w:lang w:eastAsia="zh-CN"/>
        </w:rPr>
        <w:t>6</w:t>
      </w:r>
      <w:r>
        <w:rPr>
          <w:rFonts w:ascii="宋体" w:hAnsi="宋体" w:eastAsia="宋体"/>
          <w:color w:val="0000FF"/>
          <w:w w:val="105"/>
          <w:lang w:eastAsia="zh-CN"/>
        </w:rPr>
        <w:fldChar w:fldCharType="end"/>
      </w:r>
      <w:r>
        <w:rPr>
          <w:rFonts w:ascii="宋体" w:hAnsi="宋体" w:eastAsia="宋体"/>
          <w:w w:val="105"/>
          <w:lang w:eastAsia="zh-CN"/>
        </w:rPr>
        <w:t>]</w:t>
      </w:r>
      <w:r>
        <w:rPr>
          <w:rFonts w:ascii="宋体" w:hAnsi="宋体" w:eastAsia="宋体"/>
          <w:w w:val="110"/>
          <w:lang w:eastAsia="zh-CN"/>
        </w:rPr>
        <w:t>，油菜籽已经适应了不同的生态环境条件，并根据生长和开花特性被驯化成三个不同的生态类型组，即冬季、半冬季和春季类型[</w:t>
      </w:r>
      <w:r>
        <w:fldChar w:fldCharType="begin"/>
      </w:r>
      <w:r>
        <w:instrText xml:space="preserve"> HYPERLINK \l "_bookmark18" </w:instrText>
      </w:r>
      <w:r>
        <w:fldChar w:fldCharType="separate"/>
      </w:r>
      <w:r>
        <w:rPr>
          <w:rFonts w:ascii="宋体" w:hAnsi="宋体" w:eastAsia="宋体"/>
          <w:color w:val="0000FF"/>
          <w:w w:val="110"/>
          <w:lang w:eastAsia="zh-CN"/>
        </w:rPr>
        <w:t>8</w:t>
      </w:r>
      <w:r>
        <w:rPr>
          <w:rFonts w:ascii="宋体" w:hAnsi="宋体" w:eastAsia="宋体"/>
          <w:color w:val="0000FF"/>
          <w:w w:val="110"/>
          <w:lang w:eastAsia="zh-CN"/>
        </w:rPr>
        <w:fldChar w:fldCharType="end"/>
      </w:r>
      <w:r>
        <w:rPr>
          <w:rFonts w:ascii="宋体" w:hAnsi="宋体" w:eastAsia="宋体"/>
          <w:w w:val="110"/>
          <w:lang w:eastAsia="zh-CN"/>
        </w:rPr>
        <w:t>–</w:t>
      </w:r>
      <w:r>
        <w:fldChar w:fldCharType="begin"/>
      </w:r>
      <w:r>
        <w:instrText xml:space="preserve"> HYPERLINK \l "_bookmark19" </w:instrText>
      </w:r>
      <w:r>
        <w:fldChar w:fldCharType="separate"/>
      </w:r>
      <w:r>
        <w:rPr>
          <w:rFonts w:ascii="宋体" w:hAnsi="宋体" w:eastAsia="宋体"/>
          <w:color w:val="0000FF"/>
          <w:w w:val="110"/>
          <w:lang w:eastAsia="zh-CN"/>
        </w:rPr>
        <w:t>10</w:t>
      </w:r>
      <w:r>
        <w:rPr>
          <w:rFonts w:ascii="宋体" w:hAnsi="宋体" w:eastAsia="宋体"/>
          <w:color w:val="0000FF"/>
          <w:w w:val="110"/>
          <w:lang w:eastAsia="zh-CN"/>
        </w:rPr>
        <w:fldChar w:fldCharType="end"/>
      </w:r>
      <w:r>
        <w:rPr>
          <w:rFonts w:ascii="宋体" w:hAnsi="宋体" w:eastAsia="宋体"/>
          <w:w w:val="110"/>
          <w:lang w:eastAsia="zh-CN"/>
        </w:rPr>
        <w:t>].冬油菜和半冬油菜的春化时间分别</w:t>
      </w:r>
      <w:r>
        <w:rPr>
          <w:rFonts w:hint="eastAsia" w:ascii="宋体" w:hAnsi="宋体" w:eastAsia="宋体"/>
          <w:w w:val="110"/>
          <w:lang w:eastAsia="zh-CN"/>
        </w:rPr>
        <w:t>是</w:t>
      </w:r>
      <w:r>
        <w:rPr>
          <w:rFonts w:ascii="宋体" w:hAnsi="宋体" w:eastAsia="宋体"/>
          <w:w w:val="110"/>
          <w:lang w:eastAsia="zh-CN"/>
        </w:rPr>
        <w:t>大于1个月和15 ~ 20天，而春油菜不需要春化。</w:t>
      </w:r>
    </w:p>
    <w:p>
      <w:pPr>
        <w:pStyle w:val="4"/>
        <w:spacing w:line="264" w:lineRule="auto"/>
        <w:ind w:left="113" w:right="38" w:firstLine="159"/>
        <w:jc w:val="both"/>
        <w:rPr>
          <w:lang w:eastAsia="zh-CN"/>
        </w:rPr>
      </w:pPr>
      <w:r>
        <w:rPr>
          <w:rFonts w:ascii="宋体" w:hAnsi="宋体" w:eastAsia="宋体"/>
          <w:w w:val="105"/>
          <w:lang w:eastAsia="zh-CN"/>
        </w:rPr>
        <w:t>为了更好地理解油菜表型多样性形成的进化和机制，已经实施了大规模的基因组测序项目，因为高质量的</w:t>
      </w:r>
      <w:r>
        <w:rPr>
          <w:rFonts w:hint="eastAsia" w:ascii="宋体" w:hAnsi="宋体" w:eastAsia="宋体"/>
          <w:w w:val="105"/>
          <w:lang w:eastAsia="zh-CN"/>
        </w:rPr>
        <w:t>油菜</w:t>
      </w:r>
      <w:r>
        <w:rPr>
          <w:rFonts w:ascii="宋体" w:hAnsi="宋体" w:eastAsia="宋体"/>
          <w:w w:val="105"/>
          <w:lang w:eastAsia="zh-CN"/>
        </w:rPr>
        <w:t>基因组有助于在大量不同材料之间进行全基因组序列比较[</w:t>
      </w:r>
      <w:r>
        <w:fldChar w:fldCharType="begin"/>
      </w:r>
      <w:r>
        <w:instrText xml:space="preserve"> HYPERLINK \l "_bookmark12" </w:instrText>
      </w:r>
      <w:r>
        <w:fldChar w:fldCharType="separate"/>
      </w:r>
      <w:r>
        <w:rPr>
          <w:rFonts w:ascii="宋体" w:hAnsi="宋体" w:eastAsia="宋体"/>
          <w:color w:val="0000FF"/>
          <w:w w:val="105"/>
          <w:lang w:eastAsia="zh-CN"/>
        </w:rPr>
        <w:t>3</w:t>
      </w:r>
      <w:r>
        <w:rPr>
          <w:rFonts w:ascii="宋体" w:hAnsi="宋体" w:eastAsia="宋体"/>
          <w:color w:val="0000FF"/>
          <w:w w:val="105"/>
          <w:lang w:eastAsia="zh-CN"/>
        </w:rPr>
        <w:fldChar w:fldCharType="end"/>
      </w:r>
      <w:r>
        <w:rPr>
          <w:rFonts w:ascii="宋体" w:hAnsi="宋体" w:eastAsia="宋体"/>
          <w:w w:val="105"/>
          <w:lang w:eastAsia="zh-CN"/>
        </w:rPr>
        <w:t>,</w:t>
      </w:r>
      <w:r>
        <w:fldChar w:fldCharType="begin"/>
      </w:r>
      <w:r>
        <w:instrText xml:space="preserve"> HYPERLINK \l "_bookmark20" </w:instrText>
      </w:r>
      <w:r>
        <w:fldChar w:fldCharType="separate"/>
      </w:r>
      <w:r>
        <w:rPr>
          <w:rFonts w:ascii="宋体" w:hAnsi="宋体" w:eastAsia="宋体"/>
          <w:color w:val="0000FF"/>
          <w:w w:val="105"/>
          <w:lang w:eastAsia="zh-CN"/>
        </w:rPr>
        <w:t>11</w:t>
      </w:r>
      <w:r>
        <w:rPr>
          <w:rFonts w:ascii="宋体" w:hAnsi="宋体" w:eastAsia="宋体"/>
          <w:color w:val="0000FF"/>
          <w:w w:val="105"/>
          <w:lang w:eastAsia="zh-CN"/>
        </w:rPr>
        <w:fldChar w:fldCharType="end"/>
      </w:r>
      <w:r>
        <w:rPr>
          <w:rFonts w:ascii="宋体" w:hAnsi="宋体" w:eastAsia="宋体"/>
          <w:w w:val="105"/>
          <w:lang w:eastAsia="zh-CN"/>
        </w:rPr>
        <w:t>–</w:t>
      </w:r>
      <w:r>
        <w:fldChar w:fldCharType="begin"/>
      </w:r>
      <w:r>
        <w:instrText xml:space="preserve"> HYPERLINK \l "_bookmark21" </w:instrText>
      </w:r>
      <w:r>
        <w:fldChar w:fldCharType="separate"/>
      </w:r>
      <w:r>
        <w:rPr>
          <w:rFonts w:ascii="宋体" w:hAnsi="宋体" w:eastAsia="宋体"/>
          <w:color w:val="0000FF"/>
          <w:w w:val="105"/>
          <w:lang w:eastAsia="zh-CN"/>
        </w:rPr>
        <w:t>14</w:t>
      </w:r>
      <w:r>
        <w:rPr>
          <w:rFonts w:ascii="宋体" w:hAnsi="宋体" w:eastAsia="宋体"/>
          <w:color w:val="0000FF"/>
          <w:w w:val="105"/>
          <w:lang w:eastAsia="zh-CN"/>
        </w:rPr>
        <w:fldChar w:fldCharType="end"/>
      </w:r>
      <w:r>
        <w:rPr>
          <w:rFonts w:ascii="宋体" w:hAnsi="宋体" w:eastAsia="宋体"/>
          <w:w w:val="105"/>
          <w:lang w:eastAsia="zh-CN"/>
        </w:rPr>
        <w:t>].通过对来自全球39个国家的991份种质资源进行重新测序，确定了油菜遗传多态性的全球格局，进一步揭示了群体分裂和混合的途径，揭示了生态型分化的遗传基础</w:t>
      </w:r>
      <w:r>
        <w:fldChar w:fldCharType="begin"/>
      </w:r>
      <w:r>
        <w:instrText xml:space="preserve"> HYPERLINK \l "_bookmark22" </w:instrText>
      </w:r>
      <w:r>
        <w:fldChar w:fldCharType="separate"/>
      </w:r>
      <w:r>
        <w:rPr>
          <w:rFonts w:ascii="宋体" w:hAnsi="宋体" w:eastAsia="宋体"/>
          <w:color w:val="0000FF"/>
          <w:w w:val="105"/>
          <w:lang w:eastAsia="zh-CN"/>
        </w:rPr>
        <w:t>15</w:t>
      </w:r>
      <w:r>
        <w:rPr>
          <w:rFonts w:ascii="宋体" w:hAnsi="宋体" w:eastAsia="宋体"/>
          <w:color w:val="0000FF"/>
          <w:w w:val="105"/>
          <w:lang w:eastAsia="zh-CN"/>
        </w:rPr>
        <w:fldChar w:fldCharType="end"/>
      </w:r>
      <w:r>
        <w:rPr>
          <w:rFonts w:ascii="宋体" w:hAnsi="宋体" w:eastAsia="宋体"/>
          <w:w w:val="105"/>
          <w:lang w:eastAsia="zh-CN"/>
        </w:rPr>
        <w:t>].另一个对588份</w:t>
      </w:r>
      <w:r>
        <w:rPr>
          <w:rFonts w:hint="eastAsia" w:ascii="宋体" w:hAnsi="宋体" w:eastAsia="宋体"/>
          <w:w w:val="105"/>
          <w:lang w:eastAsia="zh-CN"/>
        </w:rPr>
        <w:t>油菜</w:t>
      </w:r>
      <w:r>
        <w:rPr>
          <w:rFonts w:ascii="宋体" w:hAnsi="宋体" w:eastAsia="宋体"/>
          <w:w w:val="105"/>
          <w:lang w:eastAsia="zh-CN"/>
        </w:rPr>
        <w:t>材料的重测序项目揭示了冬油菜种子可能是</w:t>
      </w:r>
      <w:r>
        <w:rPr>
          <w:rFonts w:hint="eastAsia" w:ascii="宋体" w:hAnsi="宋体" w:eastAsia="宋体"/>
          <w:w w:val="105"/>
          <w:lang w:eastAsia="zh-CN"/>
        </w:rPr>
        <w:t>油菜</w:t>
      </w:r>
      <w:r>
        <w:rPr>
          <w:rFonts w:ascii="宋体" w:hAnsi="宋体" w:eastAsia="宋体"/>
          <w:w w:val="105"/>
          <w:lang w:eastAsia="zh-CN"/>
        </w:rPr>
        <w:t>的原始形态，并通过整合全基因组关联研究、选择信号和转录组分析，鉴定了与胁迫耐受性、含油量、种子质量和生态型改良相关的遗传位点[</w:t>
      </w:r>
      <w:r>
        <w:fldChar w:fldCharType="begin"/>
      </w:r>
      <w:r>
        <w:instrText xml:space="preserve"> HYPERLINK \l "_bookmark13"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].在收集1688份油菜重测序数据的基础上，构建了由多组学数据和常用生物信息学工具组成的基因组平台BnPIR数据库，该数据库包含基因信息、系统发育关系、表达数据和存在/缺失变异(pav)信息[</w:t>
      </w:r>
      <w:r>
        <w:fldChar w:fldCharType="begin"/>
      </w:r>
      <w:r>
        <w:instrText xml:space="preserve"> HYPERLINK \l "_bookmark23" </w:instrText>
      </w:r>
      <w:r>
        <w:fldChar w:fldCharType="separate"/>
      </w:r>
      <w:r>
        <w:rPr>
          <w:rFonts w:ascii="宋体" w:hAnsi="宋体" w:eastAsia="宋体"/>
          <w:color w:val="0000FF"/>
          <w:w w:val="105"/>
          <w:lang w:eastAsia="zh-CN"/>
        </w:rPr>
        <w:t>16</w:t>
      </w:r>
      <w:r>
        <w:rPr>
          <w:rFonts w:ascii="宋体" w:hAnsi="宋体" w:eastAsia="宋体"/>
          <w:color w:val="0000FF"/>
          <w:w w:val="105"/>
          <w:lang w:eastAsia="zh-CN"/>
        </w:rPr>
        <w:fldChar w:fldCharType="end"/>
      </w:r>
      <w:r>
        <w:rPr>
          <w:rFonts w:ascii="宋体" w:hAnsi="宋体" w:eastAsia="宋体"/>
          <w:w w:val="105"/>
          <w:lang w:eastAsia="zh-CN"/>
        </w:rPr>
        <w:t>].群体重测序策略对于研究系统发育、系统地理学和群体遗传学信息尤其有效。</w:t>
      </w:r>
    </w:p>
    <w:p>
      <w:pPr>
        <w:pStyle w:val="4"/>
        <w:spacing w:line="264" w:lineRule="auto"/>
        <w:ind w:left="113" w:right="38" w:firstLine="159"/>
        <w:jc w:val="both"/>
        <w:rPr>
          <w:lang w:eastAsia="zh-CN"/>
        </w:rPr>
      </w:pPr>
      <w:r>
        <w:rPr>
          <w:rFonts w:ascii="宋体" w:hAnsi="宋体" w:eastAsia="宋体"/>
          <w:w w:val="110"/>
          <w:lang w:eastAsia="zh-CN"/>
        </w:rPr>
        <w:t>已对油菜籽基因组进行了广泛的重测序研究。然而，鲜有研究集中在细胞器基因组上</w:t>
      </w:r>
    </w:p>
    <w:p>
      <w:pPr>
        <w:pStyle w:val="4"/>
        <w:spacing w:before="116" w:line="264" w:lineRule="auto"/>
        <w:ind w:left="113" w:right="131" w:hanging="1"/>
        <w:jc w:val="both"/>
        <w:rPr>
          <w:lang w:eastAsia="zh-CN"/>
        </w:rPr>
      </w:pPr>
      <w:r>
        <w:rPr>
          <w:rFonts w:ascii="宋体" w:hAnsi="宋体" w:eastAsia="宋体"/>
          <w:lang w:eastAsia="zh-CN"/>
        </w:rPr>
        <w:br w:type="column"/>
      </w:r>
      <w:r>
        <w:rPr>
          <w:rFonts w:ascii="宋体" w:hAnsi="宋体" w:eastAsia="宋体"/>
          <w:w w:val="110"/>
          <w:lang w:eastAsia="zh-CN"/>
        </w:rPr>
        <w:t>遗传信息的重要组成部分。陆生植物的chlo- roplast (cp)和线粒体(mt)基因组分别包含一个基因组大小相对较小的环状DNA分子:chlo- roplast基因组的大小在115到165 kb之间[</w:t>
      </w:r>
      <w:r>
        <w:fldChar w:fldCharType="begin"/>
      </w:r>
      <w:r>
        <w:instrText xml:space="preserve"> HYPERLINK \l "_bookmark24" </w:instrText>
      </w:r>
      <w:r>
        <w:fldChar w:fldCharType="separate"/>
      </w:r>
      <w:r>
        <w:rPr>
          <w:rFonts w:ascii="宋体" w:hAnsi="宋体" w:eastAsia="宋体"/>
          <w:color w:val="0000FF"/>
          <w:w w:val="110"/>
          <w:lang w:eastAsia="zh-CN"/>
        </w:rPr>
        <w:t>17</w:t>
      </w:r>
      <w:r>
        <w:rPr>
          <w:rFonts w:ascii="宋体" w:hAnsi="宋体" w:eastAsia="宋体"/>
          <w:color w:val="0000FF"/>
          <w:w w:val="110"/>
          <w:lang w:eastAsia="zh-CN"/>
        </w:rPr>
        <w:fldChar w:fldCharType="end"/>
      </w:r>
      <w:r>
        <w:rPr>
          <w:rFonts w:ascii="宋体" w:hAnsi="宋体" w:eastAsia="宋体"/>
          <w:w w:val="110"/>
          <w:lang w:eastAsia="zh-CN"/>
        </w:rPr>
        <w:t>]，线粒体基因组大小波动约200 kb–2mb[</w:t>
      </w:r>
      <w:r>
        <w:fldChar w:fldCharType="begin"/>
      </w:r>
      <w:r>
        <w:instrText xml:space="preserve"> HYPERLINK \l "_bookmark25" </w:instrText>
      </w:r>
      <w:r>
        <w:fldChar w:fldCharType="separate"/>
      </w:r>
      <w:r>
        <w:rPr>
          <w:rFonts w:ascii="宋体" w:hAnsi="宋体" w:eastAsia="宋体"/>
          <w:color w:val="0000FF"/>
          <w:w w:val="110"/>
          <w:lang w:eastAsia="zh-CN"/>
        </w:rPr>
        <w:t>18</w:t>
      </w:r>
      <w:r>
        <w:rPr>
          <w:rFonts w:ascii="宋体" w:hAnsi="宋体" w:eastAsia="宋体"/>
          <w:color w:val="0000FF"/>
          <w:w w:val="110"/>
          <w:lang w:eastAsia="zh-CN"/>
        </w:rPr>
        <w:fldChar w:fldCharType="end"/>
      </w:r>
      <w:r>
        <w:rPr>
          <w:rFonts w:ascii="宋体" w:hAnsi="宋体" w:eastAsia="宋体"/>
          <w:w w:val="110"/>
          <w:lang w:eastAsia="zh-CN"/>
        </w:rPr>
        <w:t>].细胞质遗传对籼稻的产量、耐低温性、粒重、充实粒率和碾磨品质等最重要的农艺性状的形成起着重要作用</w:t>
      </w:r>
      <w:r>
        <w:fldChar w:fldCharType="begin"/>
      </w:r>
      <w:r>
        <w:instrText xml:space="preserve"> HYPERLINK \l "_bookmark26" </w:instrText>
      </w:r>
      <w:r>
        <w:fldChar w:fldCharType="separate"/>
      </w:r>
      <w:r>
        <w:rPr>
          <w:rFonts w:ascii="宋体" w:hAnsi="宋体" w:eastAsia="宋体"/>
          <w:color w:val="0000FF"/>
          <w:w w:val="110"/>
          <w:lang w:eastAsia="zh-CN"/>
        </w:rPr>
        <w:t>19</w:t>
      </w:r>
      <w:r>
        <w:rPr>
          <w:rFonts w:ascii="宋体" w:hAnsi="宋体" w:eastAsia="宋体"/>
          <w:color w:val="0000FF"/>
          <w:w w:val="110"/>
          <w:lang w:eastAsia="zh-CN"/>
        </w:rPr>
        <w:fldChar w:fldCharType="end"/>
      </w:r>
      <w:r>
        <w:rPr>
          <w:rFonts w:ascii="宋体" w:hAnsi="宋体" w:eastAsia="宋体"/>
          <w:w w:val="110"/>
          <w:lang w:eastAsia="zh-CN"/>
        </w:rPr>
        <w:t>–</w:t>
      </w:r>
      <w:r>
        <w:fldChar w:fldCharType="begin"/>
      </w:r>
      <w:r>
        <w:instrText xml:space="preserve"> HYPERLINK \l "_bookmark27" </w:instrText>
      </w:r>
      <w:r>
        <w:fldChar w:fldCharType="separate"/>
      </w:r>
      <w:r>
        <w:rPr>
          <w:rFonts w:ascii="宋体" w:hAnsi="宋体" w:eastAsia="宋体"/>
          <w:color w:val="0000FF"/>
          <w:w w:val="110"/>
          <w:lang w:eastAsia="zh-CN"/>
        </w:rPr>
        <w:t>21</w:t>
      </w:r>
      <w:r>
        <w:rPr>
          <w:rFonts w:ascii="宋体" w:hAnsi="宋体" w:eastAsia="宋体"/>
          <w:color w:val="0000FF"/>
          <w:w w:val="110"/>
          <w:lang w:eastAsia="zh-CN"/>
        </w:rPr>
        <w:fldChar w:fldCharType="end"/>
      </w:r>
      <w:r>
        <w:rPr>
          <w:rFonts w:ascii="宋体" w:hAnsi="宋体" w:eastAsia="宋体"/>
          <w:w w:val="110"/>
          <w:lang w:eastAsia="zh-CN"/>
        </w:rPr>
        <w:t>]，玉米株高[</w:t>
      </w:r>
      <w:r>
        <w:fldChar w:fldCharType="begin"/>
      </w:r>
      <w:r>
        <w:instrText xml:space="preserve"> HYPERLINK \l "_bookmark28" </w:instrText>
      </w:r>
      <w:r>
        <w:fldChar w:fldCharType="separate"/>
      </w:r>
      <w:r>
        <w:rPr>
          <w:rFonts w:ascii="宋体" w:hAnsi="宋体" w:eastAsia="宋体"/>
          <w:color w:val="0000FF"/>
          <w:w w:val="110"/>
          <w:lang w:eastAsia="zh-CN"/>
        </w:rPr>
        <w:t>22</w:t>
      </w:r>
      <w:r>
        <w:rPr>
          <w:rFonts w:ascii="宋体" w:hAnsi="宋体" w:eastAsia="宋体"/>
          <w:color w:val="0000FF"/>
          <w:w w:val="110"/>
          <w:lang w:eastAsia="zh-CN"/>
        </w:rPr>
        <w:fldChar w:fldCharType="end"/>
      </w:r>
      <w:r>
        <w:rPr>
          <w:rFonts w:ascii="宋体" w:hAnsi="宋体" w:eastAsia="宋体"/>
          <w:w w:val="110"/>
          <w:lang w:eastAsia="zh-CN"/>
        </w:rPr>
        <w:t>]，大豆中的种子蛋白质含量[</w:t>
      </w:r>
      <w:r>
        <w:fldChar w:fldCharType="begin"/>
      </w:r>
      <w:r>
        <w:instrText xml:space="preserve"> HYPERLINK \l "_bookmark29" </w:instrText>
      </w:r>
      <w:r>
        <w:fldChar w:fldCharType="separate"/>
      </w:r>
      <w:r>
        <w:rPr>
          <w:rFonts w:ascii="宋体" w:hAnsi="宋体" w:eastAsia="宋体"/>
          <w:color w:val="0000FF"/>
          <w:w w:val="110"/>
          <w:lang w:eastAsia="zh-CN"/>
        </w:rPr>
        <w:t>23</w:t>
      </w:r>
      <w:r>
        <w:rPr>
          <w:rFonts w:ascii="宋体" w:hAnsi="宋体" w:eastAsia="宋体"/>
          <w:color w:val="0000FF"/>
          <w:w w:val="110"/>
          <w:lang w:eastAsia="zh-CN"/>
        </w:rPr>
        <w:fldChar w:fldCharType="end"/>
      </w:r>
      <w:r>
        <w:rPr>
          <w:rFonts w:ascii="宋体" w:hAnsi="宋体" w:eastAsia="宋体"/>
          <w:w w:val="110"/>
          <w:lang w:eastAsia="zh-CN"/>
        </w:rPr>
        <w:t>,</w:t>
      </w:r>
      <w:r>
        <w:fldChar w:fldCharType="begin"/>
      </w:r>
      <w:r>
        <w:instrText xml:space="preserve"> HYPERLINK \l "_bookmark30" </w:instrText>
      </w:r>
      <w:r>
        <w:fldChar w:fldCharType="separate"/>
      </w:r>
      <w:r>
        <w:rPr>
          <w:rFonts w:ascii="宋体" w:hAnsi="宋体" w:eastAsia="宋体"/>
          <w:color w:val="0000FF"/>
          <w:w w:val="110"/>
          <w:lang w:eastAsia="zh-CN"/>
        </w:rPr>
        <w:t>24</w:t>
      </w:r>
      <w:r>
        <w:rPr>
          <w:rFonts w:ascii="宋体" w:hAnsi="宋体" w:eastAsia="宋体"/>
          <w:color w:val="0000FF"/>
          <w:w w:val="110"/>
          <w:lang w:eastAsia="zh-CN"/>
        </w:rPr>
        <w:fldChar w:fldCharType="end"/>
      </w:r>
      <w:r>
        <w:rPr>
          <w:rFonts w:ascii="宋体" w:hAnsi="宋体" w:eastAsia="宋体"/>
          <w:w w:val="110"/>
          <w:lang w:eastAsia="zh-CN"/>
        </w:rPr>
        <w:t>]，以及油菜籽中的含油量[</w:t>
      </w:r>
      <w:r>
        <w:fldChar w:fldCharType="begin"/>
      </w:r>
      <w:r>
        <w:instrText xml:space="preserve"> HYPERLINK \l "_bookmark31" </w:instrText>
      </w:r>
      <w:r>
        <w:fldChar w:fldCharType="separate"/>
      </w:r>
      <w:r>
        <w:rPr>
          <w:rFonts w:ascii="宋体" w:hAnsi="宋体" w:eastAsia="宋体"/>
          <w:color w:val="0000FF"/>
          <w:w w:val="110"/>
          <w:lang w:eastAsia="zh-CN"/>
        </w:rPr>
        <w:t>25</w:t>
      </w:r>
      <w:r>
        <w:rPr>
          <w:rFonts w:ascii="宋体" w:hAnsi="宋体" w:eastAsia="宋体"/>
          <w:color w:val="0000FF"/>
          <w:w w:val="110"/>
          <w:lang w:eastAsia="zh-CN"/>
        </w:rPr>
        <w:fldChar w:fldCharType="end"/>
      </w:r>
      <w:r>
        <w:rPr>
          <w:rFonts w:ascii="宋体" w:hAnsi="宋体" w:eastAsia="宋体"/>
          <w:w w:val="110"/>
          <w:lang w:eastAsia="zh-CN"/>
        </w:rPr>
        <w:t>–</w:t>
      </w:r>
      <w:r>
        <w:fldChar w:fldCharType="begin"/>
      </w:r>
      <w:r>
        <w:instrText xml:space="preserve"> HYPERLINK \l "_bookmark32" </w:instrText>
      </w:r>
      <w:r>
        <w:fldChar w:fldCharType="separate"/>
      </w:r>
      <w:r>
        <w:rPr>
          <w:rFonts w:ascii="宋体" w:hAnsi="宋体" w:eastAsia="宋体"/>
          <w:color w:val="0000FF"/>
          <w:w w:val="110"/>
          <w:lang w:eastAsia="zh-CN"/>
        </w:rPr>
        <w:t>27</w:t>
      </w:r>
      <w:r>
        <w:rPr>
          <w:rFonts w:ascii="宋体" w:hAnsi="宋体" w:eastAsia="宋体"/>
          <w:color w:val="0000FF"/>
          <w:w w:val="110"/>
          <w:lang w:eastAsia="zh-CN"/>
        </w:rPr>
        <w:fldChar w:fldCharType="end"/>
      </w:r>
      <w:r>
        <w:rPr>
          <w:rFonts w:ascii="宋体" w:hAnsi="宋体" w:eastAsia="宋体"/>
          <w:w w:val="110"/>
          <w:lang w:eastAsia="zh-CN"/>
        </w:rPr>
        <w:t>].到目前为止，一些细胞器基因已经被证明在表型上是重要的。例如，在我们之前的研究中，线粒体编码的orf188被鉴定为一个潜在的菜籽油含量测定基因[</w:t>
      </w:r>
      <w:r>
        <w:fldChar w:fldCharType="begin"/>
      </w:r>
      <w:r>
        <w:instrText xml:space="preserve"> HYPERLINK \l "_bookmark33" </w:instrText>
      </w:r>
      <w:r>
        <w:fldChar w:fldCharType="separate"/>
      </w:r>
      <w:r>
        <w:rPr>
          <w:rFonts w:ascii="宋体" w:hAnsi="宋体" w:eastAsia="宋体"/>
          <w:color w:val="0000FF"/>
          <w:w w:val="110"/>
          <w:lang w:eastAsia="zh-CN"/>
        </w:rPr>
        <w:t>28</w:t>
      </w:r>
      <w:r>
        <w:rPr>
          <w:rFonts w:ascii="宋体" w:hAnsi="宋体" w:eastAsia="宋体"/>
          <w:color w:val="0000FF"/>
          <w:w w:val="110"/>
          <w:lang w:eastAsia="zh-CN"/>
        </w:rPr>
        <w:fldChar w:fldCharType="end"/>
      </w:r>
      <w:r>
        <w:rPr>
          <w:rFonts w:ascii="宋体" w:hAnsi="宋体" w:eastAsia="宋体"/>
          <w:w w:val="110"/>
          <w:lang w:eastAsia="zh-CN"/>
        </w:rPr>
        <w:t>]，但细胞质活性决定农艺性状的遗传机制尚未得到充分探索。此外，关键的结构和功能成分编码基因[</w:t>
      </w:r>
      <w:r>
        <w:fldChar w:fldCharType="begin"/>
      </w:r>
      <w:r>
        <w:instrText xml:space="preserve"> HYPERLINK \l "_bookmark34" </w:instrText>
      </w:r>
      <w:r>
        <w:fldChar w:fldCharType="separate"/>
      </w:r>
      <w:r>
        <w:rPr>
          <w:rFonts w:ascii="宋体" w:hAnsi="宋体" w:eastAsia="宋体"/>
          <w:color w:val="0000FF"/>
          <w:w w:val="110"/>
          <w:lang w:eastAsia="zh-CN"/>
        </w:rPr>
        <w:t>29</w:t>
      </w:r>
      <w:r>
        <w:rPr>
          <w:rFonts w:ascii="宋体" w:hAnsi="宋体" w:eastAsia="宋体"/>
          <w:color w:val="0000FF"/>
          <w:w w:val="110"/>
          <w:lang w:eastAsia="zh-CN"/>
        </w:rPr>
        <w:fldChar w:fldCharType="end"/>
      </w:r>
      <w:r>
        <w:rPr>
          <w:rFonts w:ascii="宋体" w:hAnsi="宋体" w:eastAsia="宋体"/>
          <w:w w:val="110"/>
          <w:lang w:eastAsia="zh-CN"/>
        </w:rPr>
        <w:t>–</w:t>
      </w:r>
      <w:r>
        <w:fldChar w:fldCharType="begin"/>
      </w:r>
      <w:r>
        <w:instrText xml:space="preserve"> HYPERLINK \l "_bookmark35" </w:instrText>
      </w:r>
      <w:r>
        <w:fldChar w:fldCharType="separate"/>
      </w:r>
      <w:r>
        <w:rPr>
          <w:rFonts w:ascii="宋体" w:hAnsi="宋体" w:eastAsia="宋体"/>
          <w:color w:val="0000FF"/>
          <w:w w:val="110"/>
          <w:lang w:eastAsia="zh-CN"/>
        </w:rPr>
        <w:t>31</w:t>
      </w:r>
      <w:r>
        <w:rPr>
          <w:rFonts w:ascii="宋体" w:hAnsi="宋体" w:eastAsia="宋体"/>
          <w:color w:val="0000FF"/>
          <w:w w:val="110"/>
          <w:lang w:eastAsia="zh-CN"/>
        </w:rPr>
        <w:fldChar w:fldCharType="end"/>
      </w:r>
      <w:r>
        <w:rPr>
          <w:rFonts w:ascii="宋体" w:hAnsi="宋体" w:eastAsia="宋体"/>
          <w:w w:val="110"/>
          <w:lang w:eastAsia="zh-CN"/>
        </w:rPr>
        <w:t>]对于更好地理解进化差异的机制至关重要[</w:t>
      </w:r>
      <w:r>
        <w:fldChar w:fldCharType="begin"/>
      </w:r>
      <w:r>
        <w:instrText xml:space="preserve"> HYPERLINK \l "_bookmark36" </w:instrText>
      </w:r>
      <w:r>
        <w:fldChar w:fldCharType="separate"/>
      </w:r>
      <w:r>
        <w:rPr>
          <w:rFonts w:ascii="宋体" w:hAnsi="宋体" w:eastAsia="宋体"/>
          <w:color w:val="0000FF"/>
          <w:w w:val="110"/>
          <w:lang w:eastAsia="zh-CN"/>
        </w:rPr>
        <w:t>32</w:t>
      </w:r>
      <w:r>
        <w:rPr>
          <w:rFonts w:ascii="宋体" w:hAnsi="宋体" w:eastAsia="宋体"/>
          <w:color w:val="0000FF"/>
          <w:w w:val="110"/>
          <w:lang w:eastAsia="zh-CN"/>
        </w:rPr>
        <w:fldChar w:fldCharType="end"/>
      </w:r>
      <w:r>
        <w:rPr>
          <w:rFonts w:ascii="宋体" w:hAnsi="宋体" w:eastAsia="宋体"/>
          <w:w w:val="110"/>
          <w:lang w:eastAsia="zh-CN"/>
        </w:rPr>
        <w:t>–</w:t>
      </w:r>
      <w:r>
        <w:fldChar w:fldCharType="begin"/>
      </w:r>
      <w:r>
        <w:instrText xml:space="preserve"> HYPERLINK \l "_bookmark37" </w:instrText>
      </w:r>
      <w:r>
        <w:fldChar w:fldCharType="separate"/>
      </w:r>
      <w:r>
        <w:rPr>
          <w:rFonts w:ascii="宋体" w:hAnsi="宋体" w:eastAsia="宋体"/>
          <w:color w:val="0000FF"/>
          <w:w w:val="110"/>
          <w:lang w:eastAsia="zh-CN"/>
        </w:rPr>
        <w:t>36</w:t>
      </w:r>
      <w:r>
        <w:rPr>
          <w:rFonts w:ascii="宋体" w:hAnsi="宋体" w:eastAsia="宋体"/>
          <w:color w:val="0000FF"/>
          <w:w w:val="110"/>
          <w:lang w:eastAsia="zh-CN"/>
        </w:rPr>
        <w:fldChar w:fldCharType="end"/>
      </w:r>
      <w:r>
        <w:rPr>
          <w:rFonts w:ascii="宋体" w:hAnsi="宋体" w:eastAsia="宋体"/>
          <w:w w:val="110"/>
          <w:lang w:eastAsia="zh-CN"/>
        </w:rPr>
        <w:t>].已经对mt和cp基因组进行了进化研究，使用了同时、高效的提取和组装方法来获得质体和mt基因组[</w:t>
      </w:r>
      <w:r>
        <w:fldChar w:fldCharType="begin"/>
      </w:r>
      <w:r>
        <w:instrText xml:space="preserve"> HYPERLINK \l "_bookmark38" </w:instrText>
      </w:r>
      <w:r>
        <w:fldChar w:fldCharType="separate"/>
      </w:r>
      <w:r>
        <w:rPr>
          <w:rFonts w:ascii="宋体" w:hAnsi="宋体" w:eastAsia="宋体"/>
          <w:color w:val="0000FF"/>
          <w:w w:val="110"/>
          <w:lang w:eastAsia="zh-CN"/>
        </w:rPr>
        <w:t>37</w:t>
      </w:r>
      <w:r>
        <w:rPr>
          <w:rFonts w:ascii="宋体" w:hAnsi="宋体" w:eastAsia="宋体"/>
          <w:color w:val="0000FF"/>
          <w:w w:val="110"/>
          <w:lang w:eastAsia="zh-CN"/>
        </w:rPr>
        <w:fldChar w:fldCharType="end"/>
      </w:r>
      <w:r>
        <w:rPr>
          <w:rFonts w:ascii="宋体" w:hAnsi="宋体" w:eastAsia="宋体"/>
          <w:w w:val="110"/>
          <w:lang w:eastAsia="zh-CN"/>
        </w:rPr>
        <w:t>]，为</w:t>
      </w:r>
      <w:r>
        <w:rPr>
          <w:rFonts w:hint="eastAsia" w:ascii="宋体" w:hAnsi="宋体" w:eastAsia="宋体"/>
          <w:w w:val="110"/>
          <w:lang w:eastAsia="zh-CN"/>
        </w:rPr>
        <w:t>油菜</w:t>
      </w:r>
      <w:r>
        <w:rPr>
          <w:rFonts w:ascii="宋体" w:hAnsi="宋体" w:eastAsia="宋体"/>
          <w:w w:val="110"/>
          <w:lang w:eastAsia="zh-CN"/>
        </w:rPr>
        <w:t>的遗传研究提供了更深入的研究见解[</w:t>
      </w:r>
      <w:r>
        <w:fldChar w:fldCharType="begin"/>
      </w:r>
      <w:r>
        <w:instrText xml:space="preserve"> HYPERLINK \l "_bookmark39" </w:instrText>
      </w:r>
      <w:r>
        <w:fldChar w:fldCharType="separate"/>
      </w:r>
      <w:r>
        <w:rPr>
          <w:rFonts w:ascii="宋体" w:hAnsi="宋体" w:eastAsia="宋体"/>
          <w:color w:val="0000FF"/>
          <w:w w:val="110"/>
          <w:lang w:eastAsia="zh-CN"/>
        </w:rPr>
        <w:t>38</w:t>
      </w:r>
      <w:r>
        <w:rPr>
          <w:rFonts w:ascii="宋体" w:hAnsi="宋体" w:eastAsia="宋体"/>
          <w:color w:val="0000FF"/>
          <w:w w:val="110"/>
          <w:lang w:eastAsia="zh-CN"/>
        </w:rPr>
        <w:fldChar w:fldCharType="end"/>
      </w:r>
      <w:r>
        <w:rPr>
          <w:rFonts w:ascii="宋体" w:hAnsi="宋体" w:eastAsia="宋体"/>
          <w:w w:val="110"/>
          <w:lang w:eastAsia="zh-CN"/>
        </w:rPr>
        <w:t>–</w:t>
      </w:r>
      <w:r>
        <w:fldChar w:fldCharType="begin"/>
      </w:r>
      <w:r>
        <w:instrText xml:space="preserve"> HYPERLINK \l "_bookmark42" </w:instrText>
      </w:r>
      <w:r>
        <w:fldChar w:fldCharType="separate"/>
      </w:r>
      <w:r>
        <w:rPr>
          <w:rFonts w:ascii="宋体" w:hAnsi="宋体" w:eastAsia="宋体"/>
          <w:color w:val="0000FF"/>
          <w:w w:val="110"/>
          <w:lang w:eastAsia="zh-CN"/>
        </w:rPr>
        <w:t>42</w:t>
      </w:r>
      <w:r>
        <w:rPr>
          <w:rFonts w:ascii="宋体" w:hAnsi="宋体" w:eastAsia="宋体"/>
          <w:color w:val="0000FF"/>
          <w:w w:val="110"/>
          <w:lang w:eastAsia="zh-CN"/>
        </w:rPr>
        <w:fldChar w:fldCharType="end"/>
      </w:r>
      <w:r>
        <w:rPr>
          <w:rFonts w:ascii="宋体" w:hAnsi="宋体" w:eastAsia="宋体"/>
          <w:w w:val="110"/>
          <w:lang w:eastAsia="zh-CN"/>
        </w:rPr>
        <w:t>].然而，大多数研究集中于在收集少量种质的基础上建立不同物种或品种之间的关系。近年来，已在作物中进行了大量基于群体的</w:t>
      </w:r>
      <w:r>
        <w:rPr>
          <w:rFonts w:hint="eastAsia" w:ascii="宋体" w:hAnsi="宋体" w:eastAsia="宋体"/>
          <w:w w:val="110"/>
          <w:lang w:eastAsia="zh-CN"/>
        </w:rPr>
        <w:t>细胞器</w:t>
      </w:r>
      <w:r>
        <w:rPr>
          <w:rFonts w:ascii="宋体" w:hAnsi="宋体" w:eastAsia="宋体"/>
          <w:w w:val="110"/>
          <w:lang w:eastAsia="zh-CN"/>
        </w:rPr>
        <w:t>基因组研究。根据412个水稻cp和mt基因组分析，发现籼稻和粳稻经历了不同的驯化过程[</w:t>
      </w:r>
      <w:r>
        <w:fldChar w:fldCharType="begin"/>
      </w:r>
      <w:r>
        <w:instrText xml:space="preserve"> HYPERLINK \l "_bookmark43" </w:instrText>
      </w:r>
      <w:r>
        <w:fldChar w:fldCharType="separate"/>
      </w:r>
      <w:r>
        <w:rPr>
          <w:rFonts w:ascii="宋体" w:hAnsi="宋体" w:eastAsia="宋体"/>
          <w:color w:val="0000FF"/>
          <w:w w:val="110"/>
          <w:lang w:eastAsia="zh-CN"/>
        </w:rPr>
        <w:t>43</w:t>
      </w:r>
      <w:r>
        <w:rPr>
          <w:rFonts w:ascii="宋体" w:hAnsi="宋体" w:eastAsia="宋体"/>
          <w:color w:val="0000FF"/>
          <w:w w:val="110"/>
          <w:lang w:eastAsia="zh-CN"/>
        </w:rPr>
        <w:fldChar w:fldCharType="end"/>
      </w:r>
      <w:r>
        <w:rPr>
          <w:rFonts w:ascii="宋体" w:hAnsi="宋体" w:eastAsia="宋体"/>
          <w:w w:val="110"/>
          <w:lang w:eastAsia="zh-CN"/>
        </w:rPr>
        <w:t>,</w:t>
      </w:r>
      <w:r>
        <w:fldChar w:fldCharType="begin"/>
      </w:r>
      <w:r>
        <w:instrText xml:space="preserve"> HYPERLINK \l "_bookmark44" </w:instrText>
      </w:r>
      <w:r>
        <w:fldChar w:fldCharType="separate"/>
      </w:r>
      <w:r>
        <w:rPr>
          <w:rFonts w:ascii="宋体" w:hAnsi="宋体" w:eastAsia="宋体"/>
          <w:color w:val="0000FF"/>
          <w:w w:val="110"/>
          <w:lang w:eastAsia="zh-CN"/>
        </w:rPr>
        <w:t>44</w:t>
      </w:r>
      <w:r>
        <w:rPr>
          <w:rFonts w:ascii="宋体" w:hAnsi="宋体" w:eastAsia="宋体"/>
          <w:color w:val="0000FF"/>
          <w:w w:val="110"/>
          <w:lang w:eastAsia="zh-CN"/>
        </w:rPr>
        <w:fldChar w:fldCharType="end"/>
      </w:r>
      <w:r>
        <w:rPr>
          <w:rFonts w:ascii="宋体" w:hAnsi="宋体" w:eastAsia="宋体"/>
          <w:w w:val="110"/>
          <w:lang w:eastAsia="zh-CN"/>
        </w:rPr>
        <w:t>].</w:t>
      </w:r>
      <w:r>
        <w:rPr>
          <w:rFonts w:hint="eastAsia" w:ascii="宋体" w:hAnsi="宋体" w:eastAsia="宋体"/>
          <w:w w:val="110"/>
          <w:lang w:eastAsia="zh-CN"/>
        </w:rPr>
        <w:t>油菜</w:t>
      </w:r>
      <w:r>
        <w:rPr>
          <w:rFonts w:ascii="宋体" w:hAnsi="宋体" w:eastAsia="宋体"/>
          <w:w w:val="110"/>
          <w:lang w:eastAsia="zh-CN"/>
        </w:rPr>
        <w:t>及其祖细胞的细胞器系统发育与细胞核相结合，有助于揭示遗传和</w:t>
      </w:r>
      <w:r>
        <w:rPr>
          <w:rFonts w:hint="eastAsia" w:ascii="宋体" w:hAnsi="宋体" w:eastAsia="宋体"/>
          <w:w w:val="110"/>
          <w:lang w:eastAsia="zh-CN"/>
        </w:rPr>
        <w:t>基因</w:t>
      </w:r>
      <w:r>
        <w:rPr>
          <w:rFonts w:ascii="宋体" w:hAnsi="宋体" w:eastAsia="宋体"/>
          <w:w w:val="110"/>
          <w:lang w:eastAsia="zh-CN"/>
        </w:rPr>
        <w:t>渗入</w:t>
      </w:r>
      <w:r>
        <w:rPr>
          <w:rFonts w:hint="eastAsia" w:ascii="宋体" w:hAnsi="宋体" w:eastAsia="宋体"/>
          <w:w w:val="110"/>
          <w:lang w:eastAsia="zh-CN"/>
        </w:rPr>
        <w:t>形成</w:t>
      </w:r>
      <w:r>
        <w:rPr>
          <w:rFonts w:ascii="宋体" w:hAnsi="宋体" w:eastAsia="宋体"/>
          <w:w w:val="110"/>
          <w:lang w:eastAsia="zh-CN"/>
        </w:rPr>
        <w:t>的不同模式[</w:t>
      </w:r>
      <w:r>
        <w:fldChar w:fldCharType="begin"/>
      </w:r>
      <w:r>
        <w:instrText xml:space="preserve"> HYPERLINK \l "_bookmark41" </w:instrText>
      </w:r>
      <w:r>
        <w:fldChar w:fldCharType="separate"/>
      </w:r>
      <w:r>
        <w:rPr>
          <w:rFonts w:ascii="宋体" w:hAnsi="宋体" w:eastAsia="宋体"/>
          <w:color w:val="0000FF"/>
          <w:w w:val="110"/>
          <w:lang w:eastAsia="zh-CN"/>
        </w:rPr>
        <w:t>41</w:t>
      </w:r>
      <w:r>
        <w:rPr>
          <w:rFonts w:ascii="宋体" w:hAnsi="宋体" w:eastAsia="宋体"/>
          <w:color w:val="0000FF"/>
          <w:w w:val="110"/>
          <w:lang w:eastAsia="zh-CN"/>
        </w:rPr>
        <w:fldChar w:fldCharType="end"/>
      </w:r>
      <w:r>
        <w:rPr>
          <w:rFonts w:ascii="宋体" w:hAnsi="宋体" w:eastAsia="宋体"/>
          <w:w w:val="110"/>
          <w:lang w:eastAsia="zh-CN"/>
        </w:rPr>
        <w:t>].然而，全球油菜细胞器基因组的遗传多样性、群体结构和农艺性状的遗传基础尚未得到深入分析。</w:t>
      </w:r>
    </w:p>
    <w:p>
      <w:pPr>
        <w:pStyle w:val="4"/>
        <w:spacing w:line="204" w:lineRule="exact"/>
        <w:ind w:left="273"/>
        <w:jc w:val="both"/>
        <w:rPr>
          <w:lang w:eastAsia="zh-CN"/>
        </w:rPr>
      </w:pPr>
      <w:r>
        <w:rPr>
          <w:rFonts w:ascii="宋体" w:hAnsi="宋体" w:eastAsia="宋体"/>
          <w:w w:val="105"/>
          <w:lang w:eastAsia="zh-CN"/>
        </w:rPr>
        <w:t>在这项研究中，我们开发了细胞器基因组数据-</w:t>
      </w:r>
    </w:p>
    <w:p>
      <w:pPr>
        <w:pStyle w:val="4"/>
        <w:spacing w:before="22" w:line="264" w:lineRule="auto"/>
        <w:ind w:left="113" w:right="131"/>
        <w:jc w:val="both"/>
        <w:rPr>
          <w:rFonts w:eastAsia="宋体"/>
          <w:lang w:eastAsia="zh-CN"/>
        </w:rPr>
      </w:pPr>
      <w:r>
        <w:rPr>
          <w:rFonts w:ascii="宋体" w:hAnsi="宋体" w:eastAsia="宋体"/>
          <w:w w:val="105"/>
          <w:lang w:eastAsia="zh-CN"/>
        </w:rPr>
        <w:t>对大量不同的材料进行了全面的研究:1，579份天然[</w:t>
      </w:r>
      <w:r>
        <w:fldChar w:fldCharType="begin"/>
      </w:r>
      <w:r>
        <w:instrText xml:space="preserve"> HYPERLINK \l "_bookmark13"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w:t>
      </w:r>
      <w:r>
        <w:fldChar w:fldCharType="begin"/>
      </w:r>
      <w:r>
        <w:instrText xml:space="preserve"> HYPERLINK \l "_bookmark22" </w:instrText>
      </w:r>
      <w:r>
        <w:fldChar w:fldCharType="separate"/>
      </w:r>
      <w:r>
        <w:rPr>
          <w:rFonts w:ascii="宋体" w:hAnsi="宋体" w:eastAsia="宋体"/>
          <w:color w:val="0000FF"/>
          <w:w w:val="105"/>
          <w:lang w:eastAsia="zh-CN"/>
        </w:rPr>
        <w:t>15</w:t>
      </w:r>
      <w:r>
        <w:rPr>
          <w:rFonts w:ascii="宋体" w:hAnsi="宋体" w:eastAsia="宋体"/>
          <w:color w:val="0000FF"/>
          <w:w w:val="105"/>
          <w:lang w:eastAsia="zh-CN"/>
        </w:rPr>
        <w:fldChar w:fldCharType="end"/>
      </w:r>
      <w:r>
        <w:rPr>
          <w:rFonts w:ascii="宋体" w:hAnsi="宋体" w:eastAsia="宋体"/>
          <w:w w:val="105"/>
          <w:lang w:eastAsia="zh-CN"/>
        </w:rPr>
        <w:t>]和31</w:t>
      </w:r>
      <w:r>
        <w:rPr>
          <w:rFonts w:hint="eastAsia" w:ascii="宋体" w:hAnsi="宋体" w:eastAsia="宋体"/>
          <w:w w:val="105"/>
          <w:lang w:val="en-US" w:eastAsia="zh-CN"/>
        </w:rPr>
        <w:t>份</w:t>
      </w:r>
      <w:bookmarkStart w:id="93" w:name="_GoBack"/>
      <w:bookmarkEnd w:id="93"/>
      <w:r>
        <w:rPr>
          <w:rFonts w:ascii="宋体" w:hAnsi="宋体" w:eastAsia="宋体"/>
          <w:w w:val="105"/>
          <w:lang w:eastAsia="zh-CN"/>
        </w:rPr>
        <w:t>合成</w:t>
      </w:r>
      <w:r>
        <w:rPr>
          <w:rFonts w:hint="eastAsia" w:ascii="宋体" w:hAnsi="宋体" w:eastAsia="宋体"/>
          <w:w w:val="105"/>
          <w:lang w:eastAsia="zh-CN"/>
        </w:rPr>
        <w:t>油菜</w:t>
      </w:r>
      <w:r>
        <w:rPr>
          <w:rFonts w:ascii="宋体" w:hAnsi="宋体" w:eastAsia="宋体"/>
          <w:w w:val="105"/>
          <w:lang w:eastAsia="zh-CN"/>
        </w:rPr>
        <w:t>[</w:t>
      </w:r>
      <w:r>
        <w:fldChar w:fldCharType="begin"/>
      </w:r>
      <w:r>
        <w:instrText xml:space="preserve"> HYPERLINK \l "_bookmark45" </w:instrText>
      </w:r>
      <w:r>
        <w:fldChar w:fldCharType="separate"/>
      </w:r>
      <w:r>
        <w:rPr>
          <w:rFonts w:ascii="宋体" w:hAnsi="宋体" w:eastAsia="宋体"/>
          <w:color w:val="0000FF"/>
          <w:w w:val="105"/>
          <w:lang w:eastAsia="zh-CN"/>
        </w:rPr>
        <w:t>45</w:t>
      </w:r>
      <w:r>
        <w:rPr>
          <w:rFonts w:ascii="宋体" w:hAnsi="宋体" w:eastAsia="宋体"/>
          <w:color w:val="0000FF"/>
          <w:w w:val="105"/>
          <w:lang w:eastAsia="zh-CN"/>
        </w:rPr>
        <w:fldChar w:fldCharType="end"/>
      </w:r>
      <w:r>
        <w:rPr>
          <w:rFonts w:ascii="宋体" w:hAnsi="宋体" w:eastAsia="宋体"/>
          <w:w w:val="105"/>
          <w:lang w:eastAsia="zh-CN"/>
        </w:rPr>
        <w:t xml:space="preserve">]、199 </w:t>
      </w:r>
      <w:r>
        <w:rPr>
          <w:rFonts w:hint="eastAsia" w:ascii="宋体" w:hAnsi="宋体" w:eastAsia="宋体"/>
          <w:w w:val="105"/>
          <w:lang w:eastAsia="zh-CN"/>
        </w:rPr>
        <w:t>青菜</w:t>
      </w:r>
      <w:r>
        <w:rPr>
          <w:rFonts w:ascii="宋体" w:hAnsi="宋体" w:eastAsia="宋体"/>
          <w:w w:val="105"/>
          <w:lang w:eastAsia="zh-CN"/>
        </w:rPr>
        <w:t xml:space="preserve">和119 </w:t>
      </w:r>
      <w:r>
        <w:rPr>
          <w:rFonts w:hint="eastAsia" w:ascii="宋体" w:hAnsi="宋体" w:eastAsia="宋体"/>
          <w:w w:val="105"/>
          <w:lang w:eastAsia="zh-CN"/>
        </w:rPr>
        <w:t>白花甘蓝</w:t>
      </w:r>
      <w:r>
        <w:rPr>
          <w:rFonts w:ascii="宋体" w:hAnsi="宋体" w:eastAsia="宋体"/>
          <w:w w:val="105"/>
          <w:lang w:eastAsia="zh-CN"/>
        </w:rPr>
        <w:t xml:space="preserve"> .细胞器基因组测序</w:t>
      </w:r>
      <w:r>
        <w:rPr>
          <w:rFonts w:hint="eastAsia" w:ascii="宋体" w:hAnsi="宋体" w:eastAsia="宋体"/>
          <w:w w:val="105"/>
          <w:lang w:eastAsia="zh-CN"/>
        </w:rPr>
        <w:t>reads被</w:t>
      </w:r>
    </w:p>
    <w:p>
      <w:pPr>
        <w:spacing w:line="264" w:lineRule="auto"/>
        <w:jc w:val="both"/>
        <w:rPr>
          <w:lang w:eastAsia="zh-CN"/>
        </w:rPr>
        <w:sectPr>
          <w:type w:val="continuous"/>
          <w:pgSz w:w="11910" w:h="15820"/>
          <w:pgMar w:top="540" w:right="1000" w:bottom="280" w:left="1020" w:header="634" w:footer="0" w:gutter="0"/>
          <w:cols w:equalWidth="0" w:num="2">
            <w:col w:w="4832" w:space="128"/>
            <w:col w:w="4930"/>
          </w:cols>
        </w:sect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10"/>
        <w:rPr>
          <w:rFonts w:ascii="宋体" w:hAnsi="宋体" w:eastAsia="宋体"/>
          <w:sz w:val="28"/>
          <w:lang w:eastAsia="zh-CN"/>
        </w:rPr>
      </w:pPr>
    </w:p>
    <w:p>
      <w:pPr>
        <w:rPr>
          <w:rFonts w:ascii="宋体" w:hAnsi="宋体" w:eastAsia="宋体"/>
          <w:sz w:val="28"/>
          <w:lang w:eastAsia="zh-CN"/>
        </w:rPr>
        <w:sectPr>
          <w:pgSz w:w="11910" w:h="15820"/>
          <w:pgMar w:top="820" w:right="1000" w:bottom="280" w:left="1020" w:header="634" w:footer="0" w:gutter="0"/>
          <w:cols w:space="720" w:num="1"/>
        </w:sectPr>
      </w:pPr>
    </w:p>
    <w:p>
      <w:pPr>
        <w:pStyle w:val="4"/>
        <w:spacing w:before="109" w:line="264" w:lineRule="auto"/>
        <w:ind w:left="113" w:right="38"/>
        <w:jc w:val="both"/>
        <w:rPr>
          <w:lang w:eastAsia="zh-CN"/>
        </w:rPr>
      </w:pPr>
      <w:r>
        <w:rPr>
          <w:rFonts w:ascii="宋体" w:hAnsi="宋体" w:eastAsia="宋体"/>
          <w:w w:val="105"/>
          <w:lang w:eastAsia="zh-CN"/>
        </w:rPr>
        <w:t>每次提取和组装。接下来合并所有的环装配体，以构建细胞器泛基因组和等位基因变体数据集。我们的分析集中在系统发育关系、种群结构和遗传多样性上，尤其关注不同细胞质组的差异，这为油菜籽的起源和进化提供了新的细胞器基因组证据。此外，这些等位变异提供了全面的信息，可作为后续研究细胞质效应影响作物农艺性状的基础。此外，我们的发现有助于在不远的将来加速细胞器基因组辅助育种的进程。</w:t>
      </w:r>
    </w:p>
    <w:p>
      <w:pPr>
        <w:pStyle w:val="2"/>
        <w:spacing w:before="212"/>
        <w:rPr>
          <w:lang w:eastAsia="zh-CN"/>
        </w:rPr>
      </w:pPr>
      <w:bookmarkStart w:id="2" w:name="Results"/>
      <w:bookmarkEnd w:id="2"/>
      <w:bookmarkStart w:id="3" w:name="Rapeseed_organellar_genomes_(cp_and_mt)_"/>
      <w:bookmarkEnd w:id="3"/>
      <w:r>
        <w:rPr>
          <w:rFonts w:ascii="宋体" w:hAnsi="宋体" w:eastAsia="宋体"/>
          <w:lang w:eastAsia="zh-CN"/>
        </w:rPr>
        <w:t>结果</w:t>
      </w:r>
    </w:p>
    <w:p>
      <w:pPr>
        <w:spacing w:before="16" w:line="264" w:lineRule="auto"/>
        <w:ind w:left="113" w:right="334"/>
        <w:rPr>
          <w:rFonts w:ascii="宋体" w:hAnsi="宋体" w:eastAsia="宋体"/>
          <w:b/>
          <w:sz w:val="18"/>
          <w:lang w:eastAsia="zh-CN"/>
        </w:rPr>
      </w:pPr>
      <w:r>
        <w:rPr>
          <w:rFonts w:ascii="宋体" w:hAnsi="宋体" w:eastAsia="宋体"/>
          <w:b/>
          <w:w w:val="85"/>
          <w:sz w:val="18"/>
          <w:lang w:eastAsia="zh-CN"/>
        </w:rPr>
        <w:t>油菜籽细胞器基因组(cp和mt)的组装和注释</w:t>
      </w:r>
    </w:p>
    <w:p>
      <w:pPr>
        <w:pStyle w:val="4"/>
        <w:spacing w:before="5" w:line="264" w:lineRule="auto"/>
        <w:ind w:left="113" w:right="38"/>
        <w:jc w:val="both"/>
        <w:rPr>
          <w:rFonts w:eastAsia="宋体"/>
          <w:lang w:eastAsia="zh-CN"/>
        </w:rPr>
      </w:pPr>
      <w:r>
        <w:rPr>
          <w:rFonts w:ascii="宋体" w:hAnsi="宋体" w:eastAsia="宋体"/>
          <w:w w:val="110"/>
          <w:lang w:eastAsia="zh-CN"/>
        </w:rPr>
        <w:t>来自所有主要生产国的1，579份油菜籽样品的基因组测序数据来自的NCBI数据库[</w:t>
      </w:r>
      <w:r>
        <w:fldChar w:fldCharType="begin"/>
      </w:r>
      <w:r>
        <w:instrText xml:space="preserve"> HYPERLINK \l "_bookmark22" </w:instrText>
      </w:r>
      <w:r>
        <w:fldChar w:fldCharType="separate"/>
      </w:r>
      <w:r>
        <w:rPr>
          <w:rFonts w:ascii="宋体" w:hAnsi="宋体" w:eastAsia="宋体"/>
          <w:color w:val="0000FF"/>
          <w:w w:val="110"/>
          <w:lang w:eastAsia="zh-CN"/>
        </w:rPr>
        <w:t>15</w:t>
      </w:r>
      <w:r>
        <w:rPr>
          <w:rFonts w:ascii="宋体" w:hAnsi="宋体" w:eastAsia="宋体"/>
          <w:color w:val="0000FF"/>
          <w:w w:val="110"/>
          <w:lang w:eastAsia="zh-CN"/>
        </w:rPr>
        <w:fldChar w:fldCharType="end"/>
      </w:r>
      <w:r>
        <w:rPr>
          <w:rFonts w:ascii="宋体" w:hAnsi="宋体" w:eastAsia="宋体"/>
          <w:w w:val="110"/>
          <w:lang w:eastAsia="zh-CN"/>
        </w:rPr>
        <w:t>]SRP155312下和PRJNA358784 [</w:t>
      </w:r>
      <w:r>
        <w:fldChar w:fldCharType="begin"/>
      </w:r>
      <w:r>
        <w:instrText xml:space="preserve"> HYPERLINK \l "_bookmark13"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].在对</w:t>
      </w:r>
      <w:r>
        <w:rPr>
          <w:rFonts w:hint="eastAsia" w:ascii="宋体" w:hAnsi="宋体" w:eastAsia="宋体"/>
          <w:w w:val="105"/>
          <w:lang w:eastAsia="zh-CN"/>
        </w:rPr>
        <w:t>reads</w:t>
      </w:r>
      <w:r>
        <w:rPr>
          <w:rFonts w:ascii="宋体" w:hAnsi="宋体" w:eastAsia="宋体"/>
          <w:w w:val="105"/>
          <w:lang w:eastAsia="zh-CN"/>
        </w:rPr>
        <w:t>两端的低质量区域进行质量检查和修剪后，我们首先将</w:t>
      </w:r>
      <w:r>
        <w:rPr>
          <w:rFonts w:hint="eastAsia" w:ascii="宋体" w:hAnsi="宋体" w:eastAsia="宋体"/>
          <w:w w:val="105"/>
          <w:lang w:eastAsia="zh-CN"/>
        </w:rPr>
        <w:t>clean data</w:t>
      </w:r>
      <w:r>
        <w:rPr>
          <w:rFonts w:ascii="宋体" w:hAnsi="宋体" w:eastAsia="宋体"/>
          <w:w w:val="105"/>
          <w:lang w:eastAsia="zh-CN"/>
        </w:rPr>
        <w:t>分别映射到由35 mt基因组组成的线粒体基因组序列簇和由42 cp基因组组成的叶绿体基因组序列簇。这两个数据集都包含六种</w:t>
      </w:r>
      <w:r>
        <w:rPr>
          <w:rFonts w:hint="eastAsia" w:ascii="宋体" w:hAnsi="宋体" w:eastAsia="宋体"/>
          <w:w w:val="105"/>
          <w:lang w:eastAsia="zh-CN"/>
        </w:rPr>
        <w:t>芸薹属</w:t>
      </w:r>
      <w:r>
        <w:rPr>
          <w:rFonts w:ascii="宋体" w:hAnsi="宋体" w:eastAsia="宋体"/>
          <w:w w:val="105"/>
          <w:lang w:eastAsia="zh-CN"/>
        </w:rPr>
        <w:t>物种(表S</w:t>
      </w:r>
      <w:r>
        <w:fldChar w:fldCharType="begin"/>
      </w:r>
      <w:r>
        <w:instrText xml:space="preserve"> HYPERLINK \l "_bookmark9" </w:instrText>
      </w:r>
      <w:r>
        <w:fldChar w:fldCharType="separate"/>
      </w:r>
      <w:r>
        <w:rPr>
          <w:rFonts w:ascii="宋体" w:hAnsi="宋体" w:eastAsia="宋体"/>
          <w:color w:val="0000FF"/>
          <w:w w:val="110"/>
          <w:lang w:eastAsia="zh-CN"/>
        </w:rPr>
        <w:t>1</w:t>
      </w:r>
      <w:r>
        <w:rPr>
          <w:rFonts w:ascii="宋体" w:hAnsi="宋体" w:eastAsia="宋体"/>
          <w:color w:val="0000FF"/>
          <w:w w:val="110"/>
          <w:lang w:eastAsia="zh-CN"/>
        </w:rPr>
        <w:fldChar w:fldCharType="end"/>
      </w:r>
      <w:r>
        <w:rPr>
          <w:rFonts w:ascii="宋体" w:hAnsi="宋体" w:eastAsia="宋体"/>
          <w:w w:val="110"/>
          <w:lang w:eastAsia="zh-CN"/>
        </w:rPr>
        <w:t>).映射的</w:t>
      </w:r>
      <w:r>
        <w:rPr>
          <w:rFonts w:hint="eastAsia" w:ascii="宋体" w:hAnsi="宋体" w:eastAsia="宋体"/>
          <w:w w:val="110"/>
          <w:lang w:eastAsia="zh-CN"/>
        </w:rPr>
        <w:t>双端reads分别</w:t>
      </w:r>
    </w:p>
    <w:p>
      <w:pPr>
        <w:pStyle w:val="4"/>
        <w:spacing w:before="109" w:line="264" w:lineRule="auto"/>
        <w:ind w:left="113" w:right="131"/>
        <w:jc w:val="both"/>
        <w:rPr>
          <w:lang w:eastAsia="zh-CN"/>
        </w:rPr>
      </w:pPr>
      <w:r>
        <w:rPr>
          <w:rFonts w:ascii="宋体" w:hAnsi="宋体" w:eastAsia="宋体"/>
          <w:lang w:eastAsia="zh-CN"/>
        </w:rPr>
        <w:br w:type="column"/>
      </w:r>
      <w:r>
        <w:rPr>
          <w:rFonts w:hint="eastAsia" w:ascii="宋体" w:hAnsi="宋体" w:eastAsia="宋体"/>
          <w:lang w:eastAsia="zh-CN"/>
        </w:rPr>
        <w:t>用</w:t>
      </w:r>
      <w:r>
        <w:rPr>
          <w:rFonts w:hint="eastAsia" w:ascii="宋体" w:hAnsi="宋体" w:eastAsia="宋体"/>
          <w:w w:val="105"/>
          <w:lang w:eastAsia="zh-CN"/>
        </w:rPr>
        <w:t xml:space="preserve">NOVOPlasty </w:t>
      </w:r>
      <w:r>
        <w:rPr>
          <w:rFonts w:ascii="宋体" w:hAnsi="宋体" w:eastAsia="宋体"/>
          <w:w w:val="105"/>
          <w:lang w:eastAsia="zh-CN"/>
        </w:rPr>
        <w:t>ARC软件进行了提取和从头组装</w:t>
      </w:r>
      <w:r>
        <w:rPr>
          <w:rFonts w:hint="eastAsia" w:ascii="宋体" w:hAnsi="宋体" w:eastAsia="宋体"/>
          <w:w w:val="105"/>
          <w:lang w:eastAsia="zh-CN"/>
        </w:rPr>
        <w:t>成</w:t>
      </w:r>
      <w:r>
        <w:rPr>
          <w:rFonts w:ascii="宋体" w:hAnsi="宋体" w:eastAsia="宋体"/>
          <w:w w:val="105"/>
          <w:lang w:eastAsia="zh-CN"/>
        </w:rPr>
        <w:t>cp和mt基因组[</w:t>
      </w:r>
      <w:r>
        <w:fldChar w:fldCharType="begin"/>
      </w:r>
      <w:r>
        <w:instrText xml:space="preserve"> HYPERLINK \l "_bookmark47" </w:instrText>
      </w:r>
      <w:r>
        <w:fldChar w:fldCharType="separate"/>
      </w:r>
      <w:r>
        <w:rPr>
          <w:rFonts w:ascii="宋体" w:hAnsi="宋体" w:eastAsia="宋体"/>
          <w:color w:val="0000FF"/>
          <w:w w:val="105"/>
          <w:lang w:eastAsia="zh-CN"/>
        </w:rPr>
        <w:t>47</w:t>
      </w:r>
      <w:r>
        <w:rPr>
          <w:rFonts w:ascii="宋体" w:hAnsi="宋体" w:eastAsia="宋体"/>
          <w:color w:val="0000FF"/>
          <w:w w:val="105"/>
          <w:lang w:eastAsia="zh-CN"/>
        </w:rPr>
        <w:fldChar w:fldCharType="end"/>
      </w:r>
      <w:r>
        <w:rPr>
          <w:rFonts w:ascii="宋体" w:hAnsi="宋体" w:eastAsia="宋体"/>
          <w:w w:val="105"/>
          <w:lang w:eastAsia="zh-CN"/>
        </w:rPr>
        <w:t>]。样本的提取数据大小不同(mt为20至400 Mb，cp为11 Mb至1.8 Gb)，但均达到较高水平</w:t>
      </w:r>
    </w:p>
    <w:p>
      <w:pPr>
        <w:pStyle w:val="4"/>
        <w:spacing w:line="255" w:lineRule="exact"/>
        <w:ind w:left="113"/>
        <w:jc w:val="both"/>
        <w:rPr>
          <w:lang w:eastAsia="zh-CN"/>
        </w:rPr>
      </w:pPr>
      <w:r>
        <w:rPr>
          <w:rFonts w:ascii="宋体" w:hAnsi="宋体" w:eastAsia="宋体"/>
          <w:lang w:eastAsia="zh-CN"/>
        </w:rPr>
        <w:t>平均覆盖率(&gt; 100 ×)。</w:t>
      </w:r>
    </w:p>
    <w:p>
      <w:pPr>
        <w:pStyle w:val="4"/>
        <w:spacing w:line="201" w:lineRule="exact"/>
        <w:ind w:left="273"/>
        <w:jc w:val="both"/>
        <w:rPr>
          <w:lang w:eastAsia="zh-CN"/>
        </w:rPr>
      </w:pPr>
      <w:r>
        <w:rPr>
          <w:rFonts w:ascii="宋体" w:hAnsi="宋体" w:eastAsia="宋体"/>
          <w:w w:val="105"/>
          <w:lang w:eastAsia="zh-CN"/>
        </w:rPr>
        <w:t>细胞器基因组(cpDNA和mtDNA)是</w:t>
      </w:r>
    </w:p>
    <w:p>
      <w:pPr>
        <w:pStyle w:val="4"/>
        <w:spacing w:before="22" w:line="264" w:lineRule="auto"/>
        <w:ind w:left="114" w:right="131" w:hanging="1"/>
        <w:jc w:val="both"/>
        <w:rPr>
          <w:lang w:eastAsia="zh-CN"/>
        </w:rPr>
      </w:pPr>
      <w:r>
        <w:rPr>
          <w:rFonts w:ascii="宋体" w:hAnsi="宋体" w:eastAsia="宋体"/>
          <w:w w:val="110"/>
          <w:lang w:eastAsia="zh-CN"/>
        </w:rPr>
        <w:t>随后为每个入口单独组装。总计1，327个cpDNA和1，456个mtDNA被组装成单个圆形作图分子，并在下游分析中予以考虑。cp基因组相对集中的大小为153 kb，</w:t>
      </w:r>
    </w:p>
    <w:p>
      <w:pPr>
        <w:pStyle w:val="4"/>
        <w:spacing w:before="16"/>
        <w:ind w:left="113" w:right="131"/>
        <w:jc w:val="both"/>
        <w:rPr>
          <w:lang w:eastAsia="zh-CN"/>
        </w:rPr>
      </w:pPr>
      <w:r>
        <w:rPr>
          <w:rFonts w:ascii="宋体" w:hAnsi="宋体" w:eastAsia="宋体"/>
          <w:w w:val="105"/>
          <w:lang w:eastAsia="zh-CN"/>
        </w:rPr>
        <w:t>而mt基因组的大小在219到226 kb之间(图</w:t>
      </w:r>
      <w:r>
        <w:fldChar w:fldCharType="begin"/>
      </w:r>
      <w:r>
        <w:instrText xml:space="preserve"> HYPERLINK \l "_bookmark0" </w:instrText>
      </w:r>
      <w:r>
        <w:fldChar w:fldCharType="separate"/>
      </w:r>
      <w:r>
        <w:rPr>
          <w:rFonts w:ascii="宋体" w:hAnsi="宋体" w:eastAsia="宋体"/>
          <w:color w:val="0000FF"/>
          <w:w w:val="105"/>
          <w:lang w:eastAsia="zh-CN"/>
        </w:rPr>
        <w:t>1</w:t>
      </w:r>
      <w:r>
        <w:rPr>
          <w:rFonts w:ascii="宋体" w:hAnsi="宋体" w:eastAsia="宋体"/>
          <w:color w:val="0000FF"/>
          <w:w w:val="105"/>
          <w:lang w:eastAsia="zh-CN"/>
        </w:rPr>
        <w:fldChar w:fldCharType="end"/>
      </w:r>
      <w:r>
        <w:rPr>
          <w:rFonts w:ascii="宋体" w:hAnsi="宋体" w:eastAsia="宋体"/>
          <w:w w:val="105"/>
          <w:lang w:eastAsia="zh-CN"/>
        </w:rPr>
        <w:t>a，B)。cp和mt基因组的主要G + C含量分别约为36.3%和45.2%</w:t>
      </w:r>
    </w:p>
    <w:p>
      <w:pPr>
        <w:pStyle w:val="4"/>
        <w:spacing w:before="25" w:line="264" w:lineRule="auto"/>
        <w:ind w:left="114" w:right="131"/>
        <w:jc w:val="both"/>
        <w:rPr>
          <w:lang w:eastAsia="zh-CN"/>
        </w:rPr>
      </w:pPr>
      <w:r>
        <w:rPr>
          <w:rFonts w:ascii="宋体" w:hAnsi="宋体" w:eastAsia="宋体"/>
          <w:w w:val="105"/>
          <w:lang w:eastAsia="zh-CN"/>
        </w:rPr>
        <w:t>相应地(图</w:t>
      </w:r>
      <w:r>
        <w:fldChar w:fldCharType="begin"/>
      </w:r>
      <w:r>
        <w:instrText xml:space="preserve"> HYPERLINK \l "_bookmark0" </w:instrText>
      </w:r>
      <w:r>
        <w:fldChar w:fldCharType="separate"/>
      </w:r>
      <w:r>
        <w:rPr>
          <w:rFonts w:ascii="宋体" w:hAnsi="宋体" w:eastAsia="宋体"/>
          <w:color w:val="0000FF"/>
          <w:w w:val="105"/>
          <w:lang w:eastAsia="zh-CN"/>
        </w:rPr>
        <w:t>1</w:t>
      </w:r>
      <w:r>
        <w:rPr>
          <w:rFonts w:ascii="宋体" w:hAnsi="宋体" w:eastAsia="宋体"/>
          <w:color w:val="0000FF"/>
          <w:w w:val="105"/>
          <w:lang w:eastAsia="zh-CN"/>
        </w:rPr>
        <w:fldChar w:fldCharType="end"/>
      </w:r>
      <w:r>
        <w:rPr>
          <w:rFonts w:ascii="宋体" w:hAnsi="宋体" w:eastAsia="宋体"/>
          <w:w w:val="105"/>
          <w:lang w:eastAsia="zh-CN"/>
        </w:rPr>
        <w:t>c，D)。在所有组装的序列中，47个cpDNAs和225个mtDNAs含有间隙填充碱基“N”，其长度在1至770 bp之间。</w:t>
      </w:r>
    </w:p>
    <w:p>
      <w:pPr>
        <w:pStyle w:val="4"/>
        <w:spacing w:line="217" w:lineRule="exact"/>
        <w:ind w:left="273"/>
        <w:jc w:val="both"/>
        <w:rPr>
          <w:lang w:eastAsia="zh-CN"/>
        </w:rPr>
      </w:pPr>
      <w:r>
        <w:rPr>
          <w:rFonts w:ascii="宋体" w:hAnsi="宋体" w:eastAsia="宋体"/>
          <w:w w:val="105"/>
          <w:lang w:eastAsia="zh-CN"/>
        </w:rPr>
        <w:t>用GeSeq对组装的基因组进行了注释</w:t>
      </w:r>
    </w:p>
    <w:p>
      <w:pPr>
        <w:pStyle w:val="4"/>
        <w:spacing w:before="22" w:line="264" w:lineRule="auto"/>
        <w:ind w:left="114" w:right="131"/>
        <w:jc w:val="both"/>
        <w:rPr>
          <w:lang w:eastAsia="zh-CN"/>
        </w:rPr>
      </w:pPr>
      <w:r>
        <w:rPr>
          <w:rFonts w:ascii="宋体" w:hAnsi="宋体" w:eastAsia="宋体"/>
          <w:w w:val="110"/>
          <w:lang w:eastAsia="zh-CN"/>
        </w:rPr>
        <w:t>[</w:t>
      </w:r>
      <w:r>
        <w:fldChar w:fldCharType="begin"/>
      </w:r>
      <w:r>
        <w:instrText xml:space="preserve"> HYPERLINK \l "_bookmark48" </w:instrText>
      </w:r>
      <w:r>
        <w:fldChar w:fldCharType="separate"/>
      </w:r>
      <w:r>
        <w:rPr>
          <w:rFonts w:ascii="宋体" w:hAnsi="宋体" w:eastAsia="宋体"/>
          <w:color w:val="0000FF"/>
          <w:w w:val="110"/>
          <w:lang w:eastAsia="zh-CN"/>
        </w:rPr>
        <w:t>48</w:t>
      </w:r>
      <w:r>
        <w:rPr>
          <w:rFonts w:ascii="宋体" w:hAnsi="宋体" w:eastAsia="宋体"/>
          <w:color w:val="0000FF"/>
          <w:w w:val="110"/>
          <w:lang w:eastAsia="zh-CN"/>
        </w:rPr>
        <w:fldChar w:fldCharType="end"/>
      </w:r>
      <w:r>
        <w:rPr>
          <w:rFonts w:ascii="宋体" w:hAnsi="宋体" w:eastAsia="宋体"/>
          <w:w w:val="110"/>
          <w:lang w:eastAsia="zh-CN"/>
        </w:rPr>
        <w:t>]使用由从已知芸苔属物种获得的基因组组成的参考，所述已知芸苔属物种的基因组也用作上述mapping中的参考。去除重复项后，cp参考基因集包含79个蛋白编码基因、2个功能未知的开放阅读框(orf)、4个rRNAs和21个tRNAs。mt参考基因集包括35个蛋白编码基因、3个rRNAs、17个tRNAs和80个orf，其中33个</w:t>
      </w:r>
    </w:p>
    <w:p>
      <w:pPr>
        <w:spacing w:line="264" w:lineRule="auto"/>
        <w:jc w:val="both"/>
        <w:rPr>
          <w:lang w:eastAsia="zh-CN"/>
        </w:rPr>
        <w:sectPr>
          <w:type w:val="continuous"/>
          <w:pgSz w:w="11910" w:h="15820"/>
          <w:pgMar w:top="540" w:right="1000" w:bottom="280" w:left="1020" w:header="634" w:footer="0" w:gutter="0"/>
          <w:cols w:equalWidth="0" w:num="2">
            <w:col w:w="4832" w:space="128"/>
            <w:col w:w="4930"/>
          </w:cols>
        </w:sectPr>
      </w:pPr>
    </w:p>
    <w:p>
      <w:pPr>
        <w:pStyle w:val="4"/>
        <w:rPr>
          <w:rFonts w:ascii="宋体" w:hAnsi="宋体" w:eastAsia="宋体"/>
          <w:sz w:val="20"/>
          <w:lang w:eastAsia="zh-CN"/>
        </w:rPr>
      </w:pPr>
    </w:p>
    <w:p>
      <w:pPr>
        <w:pStyle w:val="4"/>
        <w:spacing w:before="9"/>
        <w:rPr>
          <w:lang w:eastAsia="zh-CN"/>
        </w:rPr>
      </w:pPr>
    </w:p>
    <w:p>
      <w:pPr>
        <w:pStyle w:val="4"/>
        <w:ind w:left="118"/>
        <w:rPr>
          <w:rFonts w:ascii="宋体" w:hAnsi="宋体" w:eastAsia="宋体"/>
          <w:sz w:val="20"/>
        </w:rPr>
      </w:pPr>
      <w:r>
        <w:rPr>
          <w:rFonts w:ascii="宋体" w:hAnsi="宋体" w:eastAsia="宋体"/>
          <w:sz w:val="20"/>
        </w:rPr>
        <w:pict>
          <v:group id="docshapegroup22" o:spid="_x0000_s1044" o:spt="203" style="height:291.7pt;width:482.15pt;" coordsize="9643,5834">
            <o:lock v:ext="edit"/>
            <v:shape id="docshape23" o:spid="_x0000_s1045" o:spt="75" type="#_x0000_t75" style="position:absolute;left:0;top:0;height:5820;width:9643;" filled="f" o:preferrelative="t" stroked="f" coordsize="21600,21600">
              <v:path/>
              <v:fill on="f" focussize="0,0"/>
              <v:stroke on="f" joinstyle="miter"/>
              <v:imagedata r:id="rId10" o:title=""/>
              <o:lock v:ext="edit" aspectratio="t"/>
            </v:shape>
            <v:shape id="docshape24" o:spid="_x0000_s1046" o:spt="202" type="#_x0000_t202" style="position:absolute;left:0;top:0;height:5834;width:9643;" filled="f" stroked="f" coordsize="21600,21600">
              <v:path/>
              <v:fill on="f" focussize="0,0"/>
              <v:stroke on="f" joinstyle="miter"/>
              <v:imagedata o:title=""/>
              <o:lock v:ext="edit"/>
              <v:textbox inset="0mm,0mm,0mm,0mm">
                <w:txbxContent>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spacing w:before="7"/>
                      <w:rPr>
                        <w:rFonts w:ascii="宋体" w:hAnsi="宋体" w:eastAsia="宋体"/>
                      </w:rPr>
                    </w:pPr>
                  </w:p>
                  <w:p>
                    <w:pPr>
                      <w:spacing w:line="186" w:lineRule="exact"/>
                      <w:ind w:left="122"/>
                      <w:rPr>
                        <w:rFonts w:ascii="宋体" w:hAnsi="宋体" w:eastAsia="宋体"/>
                        <w:b/>
                        <w:sz w:val="16"/>
                        <w:lang w:eastAsia="zh-CN"/>
                      </w:rPr>
                    </w:pPr>
                    <w:bookmarkStart w:id="87" w:name="_bookmark0"/>
                    <w:bookmarkEnd w:id="87"/>
                    <w:r>
                      <w:rPr>
                        <w:rFonts w:ascii="宋体" w:hAnsi="宋体" w:eastAsia="宋体"/>
                        <w:w w:val="90"/>
                        <w:sz w:val="16"/>
                        <w:lang w:eastAsia="zh-CN"/>
                      </w:rPr>
                      <w:t>图1组装叶绿体和线粒体基因组的序列特征。线粒体基因组a和B的长度分布</w:t>
                    </w:r>
                  </w:p>
                  <w:p>
                    <w:pPr>
                      <w:spacing w:line="256" w:lineRule="exact"/>
                      <w:ind w:left="122"/>
                      <w:rPr>
                        <w:rFonts w:ascii="宋体" w:hAnsi="宋体" w:eastAsia="宋体"/>
                        <w:sz w:val="16"/>
                        <w:lang w:eastAsia="zh-CN"/>
                      </w:rPr>
                    </w:pPr>
                    <w:r>
                      <w:rPr>
                        <w:rFonts w:ascii="宋体" w:hAnsi="宋体" w:eastAsia="宋体"/>
                        <w:w w:val="90"/>
                        <w:sz w:val="16"/>
                        <w:lang w:eastAsia="zh-CN"/>
                      </w:rPr>
                      <w:t>叶绿体基因组。线粒体基因组和叶绿体基因组的C、G + C含量</w:t>
                    </w:r>
                  </w:p>
                </w:txbxContent>
              </v:textbox>
            </v:shape>
            <w10:wrap type="none"/>
            <w10:anchorlock/>
          </v:group>
        </w:pict>
      </w:r>
    </w:p>
    <w:p>
      <w:pPr>
        <w:rPr>
          <w:rFonts w:ascii="宋体" w:hAnsi="宋体" w:eastAsia="宋体"/>
          <w:sz w:val="20"/>
        </w:rPr>
        <w:sectPr>
          <w:type w:val="continuous"/>
          <w:pgSz w:w="11910" w:h="15820"/>
          <w:pgMar w:top="540" w:right="1000" w:bottom="280" w:left="1020" w:header="634" w:footer="0" w:gutter="0"/>
          <w:cols w:space="720" w:num="1"/>
        </w:sectPr>
      </w:pPr>
    </w:p>
    <w:p>
      <w:pPr>
        <w:pStyle w:val="4"/>
        <w:rPr>
          <w:rFonts w:ascii="宋体" w:hAnsi="宋体" w:eastAsia="宋体"/>
          <w:sz w:val="20"/>
        </w:rPr>
      </w:pPr>
    </w:p>
    <w:p>
      <w:pPr>
        <w:pStyle w:val="4"/>
        <w:rPr>
          <w:rFonts w:ascii="宋体" w:hAnsi="宋体" w:eastAsia="宋体"/>
          <w:sz w:val="20"/>
        </w:rPr>
      </w:pPr>
    </w:p>
    <w:p>
      <w:pPr>
        <w:pStyle w:val="4"/>
        <w:spacing w:before="6"/>
        <w:rPr>
          <w:rFonts w:ascii="宋体" w:hAnsi="宋体" w:eastAsia="宋体"/>
          <w:sz w:val="27"/>
        </w:rPr>
      </w:pPr>
    </w:p>
    <w:p>
      <w:pPr>
        <w:rPr>
          <w:rFonts w:ascii="宋体" w:hAnsi="宋体" w:eastAsia="宋体"/>
          <w:sz w:val="27"/>
        </w:rPr>
        <w:sectPr>
          <w:pgSz w:w="11910" w:h="15820"/>
          <w:pgMar w:top="820" w:right="1000" w:bottom="280" w:left="1020" w:header="634" w:footer="0" w:gutter="0"/>
          <w:cols w:space="720" w:num="1"/>
        </w:sectPr>
      </w:pPr>
    </w:p>
    <w:p>
      <w:pPr>
        <w:pStyle w:val="4"/>
        <w:spacing w:before="110" w:line="264" w:lineRule="auto"/>
        <w:ind w:left="113" w:right="38"/>
        <w:jc w:val="both"/>
        <w:rPr>
          <w:lang w:eastAsia="zh-CN"/>
        </w:rPr>
      </w:pPr>
      <w:r>
        <w:rPr>
          <w:rFonts w:ascii="宋体" w:hAnsi="宋体" w:eastAsia="宋体"/>
          <w:w w:val="105"/>
          <w:lang w:eastAsia="zh-CN"/>
        </w:rPr>
        <w:t>其对应于不同有丝分裂类型拥有</w:t>
      </w:r>
      <w:r>
        <w:rPr>
          <w:rFonts w:hint="eastAsia" w:ascii="宋体" w:hAnsi="宋体" w:eastAsia="宋体"/>
          <w:w w:val="105"/>
          <w:lang w:eastAsia="zh-CN"/>
        </w:rPr>
        <w:t>不一致</w:t>
      </w:r>
      <w:r>
        <w:rPr>
          <w:rFonts w:ascii="宋体" w:hAnsi="宋体" w:eastAsia="宋体"/>
          <w:w w:val="105"/>
          <w:lang w:eastAsia="zh-CN"/>
        </w:rPr>
        <w:t>的八个同源组[</w:t>
      </w:r>
      <w:r>
        <w:fldChar w:fldCharType="begin"/>
      </w:r>
      <w:r>
        <w:instrText xml:space="preserve"> HYPERLINK \l "_bookmark49" </w:instrText>
      </w:r>
      <w:r>
        <w:fldChar w:fldCharType="separate"/>
      </w:r>
      <w:r>
        <w:rPr>
          <w:rFonts w:ascii="宋体" w:hAnsi="宋体" w:eastAsia="宋体"/>
          <w:color w:val="0000FF"/>
          <w:w w:val="105"/>
          <w:lang w:eastAsia="zh-CN"/>
        </w:rPr>
        <w:t>49</w:t>
      </w:r>
      <w:r>
        <w:rPr>
          <w:rFonts w:ascii="宋体" w:hAnsi="宋体" w:eastAsia="宋体"/>
          <w:color w:val="0000FF"/>
          <w:w w:val="105"/>
          <w:lang w:eastAsia="zh-CN"/>
        </w:rPr>
        <w:fldChar w:fldCharType="end"/>
      </w:r>
      <w:r>
        <w:rPr>
          <w:rFonts w:ascii="宋体" w:hAnsi="宋体" w:eastAsia="宋体"/>
          <w:w w:val="105"/>
          <w:lang w:eastAsia="zh-CN"/>
        </w:rPr>
        <w:t>].</w:t>
      </w:r>
    </w:p>
    <w:p>
      <w:pPr>
        <w:pStyle w:val="4"/>
        <w:spacing w:line="264" w:lineRule="auto"/>
        <w:ind w:left="113" w:right="38" w:firstLine="159"/>
        <w:jc w:val="both"/>
        <w:rPr>
          <w:lang w:eastAsia="zh-CN"/>
        </w:rPr>
      </w:pPr>
      <w:r>
        <w:rPr>
          <w:rFonts w:ascii="宋体" w:hAnsi="宋体" w:eastAsia="宋体"/>
          <w:w w:val="110"/>
          <w:lang w:eastAsia="zh-CN"/>
        </w:rPr>
        <w:t>在1，327个组装的油菜籽cpDNAs中的每一个中均检测到参考基因。由于多个基因存在多个拷贝，99%的材料中鉴定出87个基因座对应的79个蛋白编码基因，所有样本中鉴定出8个rrna基因座(所有4个rrna均为双拷贝)，99%的材料中鉴定出37个tRNAs。在所有预测的叶绿体基因中，95%的基因与参考基因具有超过98%的相似性。</w:t>
      </w:r>
    </w:p>
    <w:p>
      <w:pPr>
        <w:pStyle w:val="4"/>
        <w:spacing w:line="264" w:lineRule="auto"/>
        <w:ind w:left="113" w:right="38" w:firstLine="159"/>
        <w:jc w:val="both"/>
        <w:rPr>
          <w:lang w:eastAsia="zh-CN"/>
        </w:rPr>
      </w:pPr>
      <w:r>
        <w:rPr>
          <w:rFonts w:ascii="宋体" w:hAnsi="宋体" w:eastAsia="宋体"/>
          <w:w w:val="110"/>
        </w:rPr>
        <w:t>与cp相似，mt基因也高度保守。</w:t>
      </w:r>
      <w:r>
        <w:rPr>
          <w:rFonts w:ascii="宋体" w:hAnsi="宋体" w:eastAsia="宋体"/>
          <w:w w:val="110"/>
          <w:lang w:eastAsia="zh-CN"/>
        </w:rPr>
        <w:t>除有丝分裂型特异性orf(35个蛋白编码基因、3个rRNAs、17个tRNAs和47个orf)外，预测每个装配的基因组包含所有参考基因。基因序列与参考基因序列高度相似。在所有预测中，99%的基因显示98%的覆盖率，93%的基因显示98%的一致性。在后续分析中，我们排除了与参考碱基对齐小于80%</w:t>
      </w:r>
      <w:r>
        <w:rPr>
          <w:rFonts w:hint="eastAsia" w:ascii="宋体" w:hAnsi="宋体" w:eastAsia="宋体"/>
          <w:w w:val="110"/>
          <w:lang w:eastAsia="zh-CN"/>
        </w:rPr>
        <w:t>碱基</w:t>
      </w:r>
      <w:r>
        <w:rPr>
          <w:rFonts w:ascii="宋体" w:hAnsi="宋体" w:eastAsia="宋体"/>
          <w:w w:val="110"/>
          <w:lang w:eastAsia="zh-CN"/>
        </w:rPr>
        <w:t>的10%基因，这远远低于其他样本。</w:t>
      </w:r>
    </w:p>
    <w:p>
      <w:pPr>
        <w:pStyle w:val="4"/>
        <w:spacing w:line="264" w:lineRule="auto"/>
        <w:ind w:left="113" w:right="38" w:firstLine="159"/>
        <w:jc w:val="both"/>
        <w:rPr>
          <w:rFonts w:eastAsia="宋体"/>
          <w:lang w:eastAsia="zh-CN"/>
        </w:rPr>
      </w:pPr>
      <w:r>
        <w:rPr>
          <w:rFonts w:ascii="宋体" w:hAnsi="宋体" w:eastAsia="宋体"/>
          <w:w w:val="105"/>
          <w:lang w:eastAsia="zh-CN"/>
        </w:rPr>
        <w:t>如上所述，所有的材料都被预测包含所有的参考基因，这表明了基因含量方面的装配的完整性。为了进一步评估基因组组装的质量，我们首先对公共芸苔属物种的细胞器基因组进行了比较分析。组装后的细胞器基因组通过BLASTN作图[</w:t>
      </w:r>
      <w:r>
        <w:fldChar w:fldCharType="begin"/>
      </w:r>
      <w:r>
        <w:instrText xml:space="preserve"> HYPERLINK \l "_bookmark50" </w:instrText>
      </w:r>
      <w:r>
        <w:fldChar w:fldCharType="separate"/>
      </w:r>
      <w:r>
        <w:rPr>
          <w:rFonts w:ascii="宋体" w:hAnsi="宋体" w:eastAsia="宋体"/>
          <w:color w:val="0000FF"/>
          <w:w w:val="105"/>
          <w:lang w:eastAsia="zh-CN"/>
        </w:rPr>
        <w:t>50</w:t>
      </w:r>
      <w:r>
        <w:rPr>
          <w:rFonts w:ascii="宋体" w:hAnsi="宋体" w:eastAsia="宋体"/>
          <w:color w:val="0000FF"/>
          <w:w w:val="105"/>
          <w:lang w:eastAsia="zh-CN"/>
        </w:rPr>
        <w:fldChar w:fldCharType="end"/>
      </w:r>
      <w:r>
        <w:rPr>
          <w:rFonts w:ascii="宋体" w:hAnsi="宋体" w:eastAsia="宋体"/>
          <w:w w:val="105"/>
          <w:lang w:eastAsia="zh-CN"/>
        </w:rPr>
        <w:t>]</w:t>
      </w:r>
      <w:r>
        <w:rPr>
          <w:rFonts w:hint="eastAsia" w:ascii="宋体" w:hAnsi="宋体" w:eastAsia="宋体"/>
          <w:w w:val="105"/>
          <w:lang w:eastAsia="zh-CN"/>
        </w:rPr>
        <w:t>(</w:t>
      </w:r>
      <w:r>
        <w:rPr>
          <w:rFonts w:ascii="宋体" w:hAnsi="宋体" w:eastAsia="宋体"/>
          <w:w w:val="105"/>
          <w:lang w:eastAsia="zh-CN"/>
        </w:rPr>
        <w:t>identity &gt; 0.9</w:t>
      </w:r>
      <w:r>
        <w:rPr>
          <w:rFonts w:hint="eastAsia" w:ascii="宋体" w:hAnsi="宋体" w:eastAsia="宋体"/>
          <w:w w:val="105"/>
          <w:lang w:eastAsia="zh-CN"/>
        </w:rPr>
        <w:t>)</w:t>
      </w:r>
      <w:r>
        <w:rPr>
          <w:rFonts w:ascii="宋体" w:hAnsi="宋体" w:eastAsia="宋体"/>
          <w:w w:val="105"/>
          <w:lang w:eastAsia="zh-CN"/>
        </w:rPr>
        <w:t>，且仅保留了每个样本具有最佳比对的</w:t>
      </w:r>
      <w:r>
        <w:rPr>
          <w:rFonts w:hint="eastAsia" w:ascii="宋体" w:hAnsi="宋体" w:eastAsia="宋体"/>
          <w:w w:val="105"/>
          <w:lang w:eastAsia="zh-CN"/>
        </w:rPr>
        <w:t>结果</w:t>
      </w:r>
      <w:r>
        <w:rPr>
          <w:rFonts w:ascii="宋体" w:hAnsi="宋体" w:eastAsia="宋体"/>
          <w:w w:val="105"/>
          <w:lang w:eastAsia="zh-CN"/>
        </w:rPr>
        <w:t>。集合与对应映射</w:t>
      </w:r>
      <w:r>
        <w:rPr>
          <w:rFonts w:hint="eastAsia" w:ascii="宋体" w:hAnsi="宋体" w:eastAsia="宋体"/>
          <w:w w:val="105"/>
          <w:lang w:eastAsia="zh-CN"/>
        </w:rPr>
        <w:t>对象</w:t>
      </w:r>
      <w:r>
        <w:rPr>
          <w:rFonts w:ascii="宋体" w:hAnsi="宋体" w:eastAsia="宋体"/>
          <w:w w:val="105"/>
          <w:lang w:eastAsia="zh-CN"/>
        </w:rPr>
        <w:t>之间的同源性序列超过97.5%(所有查询和subject的覆盖率&gt; 97.5%)，表明当前集合已经完成。此外，我们</w:t>
      </w:r>
      <w:r>
        <w:rPr>
          <w:rFonts w:hint="eastAsia" w:ascii="宋体" w:hAnsi="宋体" w:eastAsia="宋体"/>
          <w:w w:val="105"/>
          <w:lang w:eastAsia="zh-CN"/>
        </w:rPr>
        <w:t>每次</w:t>
      </w:r>
      <w:r>
        <w:rPr>
          <w:rFonts w:ascii="宋体" w:hAnsi="宋体" w:eastAsia="宋体"/>
          <w:w w:val="105"/>
          <w:lang w:eastAsia="zh-CN"/>
        </w:rPr>
        <w:t>将用于组装的</w:t>
      </w:r>
      <w:r>
        <w:rPr>
          <w:rFonts w:hint="eastAsia" w:ascii="宋体" w:hAnsi="宋体" w:eastAsia="宋体"/>
          <w:w w:val="105"/>
          <w:lang w:eastAsia="zh-CN"/>
        </w:rPr>
        <w:t>reads</w:t>
      </w:r>
      <w:r>
        <w:rPr>
          <w:rFonts w:ascii="宋体" w:hAnsi="宋体" w:eastAsia="宋体"/>
          <w:w w:val="105"/>
          <w:lang w:eastAsia="zh-CN"/>
        </w:rPr>
        <w:t>映射回组装的单个循环序列。覆盖范围和深度是根据完全匹配的</w:t>
      </w:r>
      <w:r>
        <w:rPr>
          <w:rFonts w:hint="eastAsia" w:ascii="宋体" w:hAnsi="宋体" w:eastAsia="宋体"/>
          <w:w w:val="105"/>
          <w:lang w:eastAsia="zh-CN"/>
        </w:rPr>
        <w:t>reads</w:t>
      </w:r>
      <w:r>
        <w:rPr>
          <w:rFonts w:ascii="宋体" w:hAnsi="宋体" w:eastAsia="宋体"/>
          <w:w w:val="105"/>
          <w:lang w:eastAsia="zh-CN"/>
        </w:rPr>
        <w:t>来测量的，这意味着</w:t>
      </w:r>
      <w:r>
        <w:rPr>
          <w:rFonts w:hint="eastAsia" w:ascii="宋体" w:hAnsi="宋体" w:eastAsia="宋体"/>
          <w:w w:val="105"/>
          <w:lang w:eastAsia="zh-CN"/>
        </w:rPr>
        <w:t>reads</w:t>
      </w:r>
      <w:r>
        <w:rPr>
          <w:rFonts w:ascii="宋体" w:hAnsi="宋体" w:eastAsia="宋体"/>
          <w:w w:val="105"/>
          <w:lang w:eastAsia="zh-CN"/>
        </w:rPr>
        <w:t>不匹配、缺失、</w:t>
      </w:r>
      <w:r>
        <w:rPr>
          <w:rFonts w:hint="eastAsia" w:ascii="宋体" w:hAnsi="宋体" w:eastAsia="宋体"/>
          <w:w w:val="105"/>
          <w:lang w:eastAsia="zh-CN"/>
        </w:rPr>
        <w:t>插入</w:t>
      </w:r>
    </w:p>
    <w:p>
      <w:pPr>
        <w:pStyle w:val="4"/>
        <w:spacing w:before="5"/>
        <w:ind w:left="113" w:right="38"/>
        <w:jc w:val="both"/>
        <w:rPr>
          <w:lang w:eastAsia="zh-CN"/>
        </w:rPr>
      </w:pPr>
      <w:r>
        <w:rPr>
          <w:rFonts w:ascii="宋体" w:hAnsi="宋体" w:eastAsia="宋体"/>
          <w:w w:val="105"/>
          <w:lang w:eastAsia="zh-CN"/>
        </w:rPr>
        <w:t>、以及软或硬剪辑都被过滤掉。97.7%的装配体被沿着整个基因组的至少150 ×</w:t>
      </w:r>
      <w:r>
        <w:rPr>
          <w:rFonts w:hint="eastAsia" w:ascii="宋体" w:hAnsi="宋体" w:eastAsia="宋体"/>
          <w:w w:val="105"/>
          <w:lang w:eastAsia="zh-CN"/>
        </w:rPr>
        <w:t>reads</w:t>
      </w:r>
      <w:r>
        <w:rPr>
          <w:rFonts w:ascii="宋体" w:hAnsi="宋体" w:eastAsia="宋体"/>
          <w:w w:val="105"/>
          <w:lang w:eastAsia="zh-CN"/>
        </w:rPr>
        <w:t>覆盖，并且图谱的曲线图-</w:t>
      </w:r>
    </w:p>
    <w:p>
      <w:pPr>
        <w:pStyle w:val="4"/>
        <w:spacing w:before="24" w:line="264" w:lineRule="auto"/>
        <w:ind w:left="113" w:right="38"/>
        <w:jc w:val="both"/>
        <w:rPr>
          <w:lang w:eastAsia="zh-CN"/>
        </w:rPr>
      </w:pPr>
      <w:r>
        <w:rPr>
          <w:rFonts w:ascii="宋体" w:hAnsi="宋体" w:eastAsia="宋体"/>
          <w:w w:val="105"/>
          <w:lang w:eastAsia="zh-CN"/>
        </w:rPr>
        <w:t>沿着基因组体的</w:t>
      </w:r>
      <w:r>
        <w:rPr>
          <w:rFonts w:hint="eastAsia" w:ascii="宋体" w:hAnsi="宋体" w:eastAsia="宋体"/>
          <w:w w:val="105"/>
          <w:lang w:eastAsia="zh-CN"/>
        </w:rPr>
        <w:t>映射</w:t>
      </w:r>
      <w:r>
        <w:rPr>
          <w:rFonts w:ascii="宋体" w:hAnsi="宋体" w:eastAsia="宋体"/>
          <w:w w:val="105"/>
          <w:lang w:eastAsia="zh-CN"/>
        </w:rPr>
        <w:t>深度大致稳定(图S</w:t>
      </w:r>
      <w:r>
        <w:fldChar w:fldCharType="begin"/>
      </w:r>
      <w:r>
        <w:instrText xml:space="preserve"> HYPERLINK \l "_bookmark15" </w:instrText>
      </w:r>
      <w:r>
        <w:fldChar w:fldCharType="separate"/>
      </w:r>
      <w:r>
        <w:rPr>
          <w:rFonts w:ascii="宋体" w:hAnsi="宋体" w:eastAsia="宋体"/>
          <w:color w:val="0000FF"/>
          <w:w w:val="105"/>
          <w:lang w:eastAsia="zh-CN"/>
        </w:rPr>
        <w:t>1</w:t>
      </w:r>
      <w:r>
        <w:rPr>
          <w:rFonts w:ascii="宋体" w:hAnsi="宋体" w:eastAsia="宋体"/>
          <w:color w:val="0000FF"/>
          <w:w w:val="105"/>
          <w:lang w:eastAsia="zh-CN"/>
        </w:rPr>
        <w:fldChar w:fldCharType="end"/>
      </w:r>
      <w:r>
        <w:rPr>
          <w:rFonts w:ascii="宋体" w:hAnsi="宋体" w:eastAsia="宋体"/>
          <w:w w:val="105"/>
          <w:lang w:eastAsia="zh-CN"/>
        </w:rPr>
        <w:t>S，</w:t>
      </w:r>
      <w:r>
        <w:fldChar w:fldCharType="begin"/>
      </w:r>
      <w:r>
        <w:instrText xml:space="preserve"> HYPERLINK \l "_bookmark15" </w:instrText>
      </w:r>
      <w:r>
        <w:fldChar w:fldCharType="separate"/>
      </w:r>
      <w:r>
        <w:rPr>
          <w:rFonts w:ascii="宋体" w:hAnsi="宋体" w:eastAsia="宋体"/>
          <w:color w:val="0000FF"/>
          <w:w w:val="105"/>
          <w:lang w:eastAsia="zh-CN"/>
        </w:rPr>
        <w:t>2</w:t>
      </w:r>
      <w:r>
        <w:rPr>
          <w:rFonts w:ascii="宋体" w:hAnsi="宋体" w:eastAsia="宋体"/>
          <w:color w:val="0000FF"/>
          <w:w w:val="105"/>
          <w:lang w:eastAsia="zh-CN"/>
        </w:rPr>
        <w:fldChar w:fldCharType="end"/>
      </w:r>
      <w:r>
        <w:rPr>
          <w:rFonts w:ascii="宋体" w:hAnsi="宋体" w:eastAsia="宋体"/>
          <w:w w:val="105"/>
          <w:lang w:eastAsia="zh-CN"/>
        </w:rPr>
        <w:t>)，这保证了在单核苷酸水平的组装准确的高水平。此外，为了评估我们的程序集中是否有结构错误，我们检测了</w:t>
      </w:r>
    </w:p>
    <w:p>
      <w:pPr>
        <w:pStyle w:val="4"/>
        <w:spacing w:before="16"/>
        <w:ind w:left="113" w:right="38"/>
        <w:jc w:val="both"/>
        <w:rPr>
          <w:lang w:eastAsia="zh-CN"/>
        </w:rPr>
      </w:pPr>
      <w:r>
        <w:rPr>
          <w:rFonts w:hint="eastAsia" w:ascii="宋体" w:hAnsi="宋体" w:eastAsia="宋体"/>
          <w:w w:val="110"/>
          <w:lang w:eastAsia="zh-CN"/>
        </w:rPr>
        <w:t>定位</w:t>
      </w:r>
      <w:r>
        <w:rPr>
          <w:rFonts w:ascii="宋体" w:hAnsi="宋体" w:eastAsia="宋体"/>
          <w:w w:val="110"/>
          <w:lang w:eastAsia="zh-CN"/>
        </w:rPr>
        <w:t>基因组起始位点</w:t>
      </w:r>
      <w:r>
        <w:rPr>
          <w:rFonts w:hint="eastAsia" w:ascii="宋体" w:hAnsi="宋体" w:eastAsia="宋体"/>
          <w:w w:val="110"/>
          <w:lang w:eastAsia="zh-CN"/>
        </w:rPr>
        <w:t>reads的连续性</w:t>
      </w:r>
      <w:r>
        <w:rPr>
          <w:rFonts w:ascii="宋体" w:hAnsi="宋体" w:eastAsia="宋体"/>
          <w:w w:val="110"/>
          <w:lang w:eastAsia="zh-CN"/>
        </w:rPr>
        <w:t>。此处的间隙定义为&gt; = 150 bp，</w:t>
      </w:r>
      <w:r>
        <w:rPr>
          <w:rFonts w:hint="eastAsia" w:ascii="宋体" w:hAnsi="宋体" w:eastAsia="宋体"/>
          <w:w w:val="110"/>
          <w:lang w:eastAsia="zh-CN"/>
        </w:rPr>
        <w:t>就是</w:t>
      </w:r>
      <w:r>
        <w:rPr>
          <w:rFonts w:ascii="宋体" w:hAnsi="宋体" w:eastAsia="宋体"/>
          <w:w w:val="110"/>
          <w:lang w:eastAsia="zh-CN"/>
        </w:rPr>
        <w:t>无任何</w:t>
      </w:r>
      <w:r>
        <w:rPr>
          <w:rFonts w:hint="eastAsia" w:ascii="宋体" w:hAnsi="宋体" w:eastAsia="宋体"/>
          <w:w w:val="110"/>
          <w:lang w:eastAsia="zh-CN"/>
        </w:rPr>
        <w:t>reads</w:t>
      </w:r>
      <w:r>
        <w:rPr>
          <w:rFonts w:ascii="宋体" w:hAnsi="宋体" w:eastAsia="宋体"/>
          <w:w w:val="110"/>
          <w:lang w:eastAsia="zh-CN"/>
        </w:rPr>
        <w:t>映射起点。如果检测到间隙，</w:t>
      </w:r>
      <w:r>
        <w:rPr>
          <w:rFonts w:hint="eastAsia" w:ascii="宋体" w:hAnsi="宋体" w:eastAsia="宋体"/>
          <w:w w:val="110"/>
          <w:lang w:eastAsia="zh-CN"/>
        </w:rPr>
        <w:t>这</w:t>
      </w:r>
      <w:r>
        <w:rPr>
          <w:rFonts w:ascii="宋体" w:hAnsi="宋体" w:eastAsia="宋体"/>
          <w:w w:val="110"/>
          <w:lang w:eastAsia="zh-CN"/>
        </w:rPr>
        <w:t>可能会有断点，因为大多数</w:t>
      </w:r>
    </w:p>
    <w:p>
      <w:pPr>
        <w:pStyle w:val="4"/>
        <w:spacing w:before="25" w:line="264" w:lineRule="auto"/>
        <w:ind w:left="113" w:right="38"/>
        <w:jc w:val="both"/>
        <w:rPr>
          <w:lang w:eastAsia="zh-CN"/>
        </w:rPr>
      </w:pPr>
      <w:r>
        <w:rPr>
          <w:rFonts w:hint="eastAsia" w:ascii="宋体" w:hAnsi="宋体" w:eastAsia="宋体"/>
          <w:w w:val="105"/>
          <w:lang w:eastAsia="zh-CN"/>
        </w:rPr>
        <w:t>reads</w:t>
      </w:r>
      <w:r>
        <w:rPr>
          <w:rFonts w:ascii="宋体" w:hAnsi="宋体" w:eastAsia="宋体"/>
          <w:w w:val="105"/>
          <w:lang w:eastAsia="zh-CN"/>
        </w:rPr>
        <w:t>长度为150 bp，序列深度大于100倍。我们发现，在80%的组件中未检测到间隙(无“N”序列)。这</w:t>
      </w:r>
    </w:p>
    <w:p>
      <w:pPr>
        <w:pStyle w:val="4"/>
        <w:spacing w:before="109" w:line="264" w:lineRule="auto"/>
        <w:ind w:left="113" w:right="131"/>
        <w:jc w:val="both"/>
        <w:rPr>
          <w:lang w:eastAsia="zh-CN"/>
        </w:rPr>
      </w:pPr>
      <w:r>
        <w:rPr>
          <w:rFonts w:ascii="宋体" w:hAnsi="宋体" w:eastAsia="宋体"/>
          <w:lang w:eastAsia="zh-CN"/>
        </w:rPr>
        <w:br w:type="column"/>
      </w:r>
      <w:r>
        <w:rPr>
          <w:rFonts w:ascii="宋体" w:hAnsi="宋体" w:eastAsia="宋体"/>
          <w:w w:val="105"/>
          <w:lang w:eastAsia="zh-CN"/>
        </w:rPr>
        <w:t>结果表明，80%以上的材料在结构水平上对独特的基因组区域进行了高质量的组装，进一步证实了</w:t>
      </w:r>
      <w:r>
        <w:rPr>
          <w:rFonts w:hint="eastAsia" w:ascii="宋体" w:hAnsi="宋体" w:eastAsia="宋体"/>
          <w:w w:val="105"/>
          <w:lang w:eastAsia="zh-CN"/>
        </w:rPr>
        <w:t>油菜</w:t>
      </w:r>
      <w:r>
        <w:rPr>
          <w:rFonts w:ascii="宋体" w:hAnsi="宋体" w:eastAsia="宋体"/>
          <w:w w:val="105"/>
          <w:lang w:eastAsia="zh-CN"/>
        </w:rPr>
        <w:t>细胞器基因组序列的高质量组装。</w:t>
      </w:r>
    </w:p>
    <w:p>
      <w:pPr>
        <w:pStyle w:val="4"/>
        <w:rPr>
          <w:rFonts w:ascii="宋体" w:hAnsi="宋体" w:eastAsia="宋体"/>
          <w:sz w:val="28"/>
          <w:lang w:eastAsia="zh-CN"/>
        </w:rPr>
      </w:pPr>
    </w:p>
    <w:p>
      <w:pPr>
        <w:spacing w:before="163"/>
        <w:ind w:left="113"/>
        <w:jc w:val="both"/>
        <w:rPr>
          <w:rFonts w:ascii="宋体" w:hAnsi="宋体" w:eastAsia="宋体"/>
          <w:b/>
          <w:sz w:val="18"/>
          <w:lang w:eastAsia="zh-CN"/>
        </w:rPr>
      </w:pPr>
      <w:bookmarkStart w:id="4" w:name="Construction_of_B._napus_organelle_pan-g"/>
      <w:bookmarkEnd w:id="4"/>
      <w:r>
        <w:rPr>
          <w:rFonts w:hint="eastAsia" w:ascii="宋体" w:hAnsi="宋体" w:eastAsia="宋体"/>
          <w:b/>
          <w:spacing w:val="-1"/>
          <w:w w:val="90"/>
          <w:sz w:val="18"/>
          <w:lang w:eastAsia="zh-CN"/>
        </w:rPr>
        <w:t>油菜</w:t>
      </w:r>
      <w:r>
        <w:rPr>
          <w:rFonts w:ascii="宋体" w:hAnsi="宋体" w:eastAsia="宋体"/>
          <w:b/>
          <w:spacing w:val="-1"/>
          <w:w w:val="90"/>
          <w:sz w:val="18"/>
          <w:lang w:eastAsia="zh-CN"/>
        </w:rPr>
        <w:t>细胞器全基因组的构建</w:t>
      </w:r>
    </w:p>
    <w:p>
      <w:pPr>
        <w:pStyle w:val="4"/>
        <w:spacing w:before="23" w:line="264" w:lineRule="auto"/>
        <w:ind w:left="113" w:right="131"/>
        <w:jc w:val="both"/>
        <w:rPr>
          <w:lang w:eastAsia="zh-CN"/>
        </w:rPr>
      </w:pPr>
      <w:r>
        <w:rPr>
          <w:rFonts w:ascii="宋体" w:hAnsi="宋体" w:eastAsia="宋体"/>
          <w:w w:val="110"/>
          <w:lang w:eastAsia="zh-CN"/>
        </w:rPr>
        <w:t>我们使用基于参考的组装方法构建了</w:t>
      </w:r>
      <w:r>
        <w:rPr>
          <w:rFonts w:hint="eastAsia" w:ascii="宋体" w:hAnsi="宋体" w:eastAsia="宋体"/>
          <w:w w:val="110"/>
          <w:lang w:eastAsia="zh-CN"/>
        </w:rPr>
        <w:t>油菜</w:t>
      </w:r>
      <w:r>
        <w:rPr>
          <w:rFonts w:ascii="宋体" w:hAnsi="宋体" w:eastAsia="宋体"/>
          <w:w w:val="110"/>
          <w:lang w:eastAsia="zh-CN"/>
        </w:rPr>
        <w:t>的细胞器全基因组(附加文件</w:t>
      </w:r>
      <w:r>
        <w:fldChar w:fldCharType="begin"/>
      </w:r>
      <w:r>
        <w:instrText xml:space="preserve"> HYPERLINK \l "_bookmark8" </w:instrText>
      </w:r>
      <w:r>
        <w:fldChar w:fldCharType="separate"/>
      </w:r>
      <w:r>
        <w:rPr>
          <w:rFonts w:ascii="宋体" w:hAnsi="宋体" w:eastAsia="宋体"/>
          <w:color w:val="0000FF"/>
          <w:w w:val="110"/>
          <w:lang w:eastAsia="zh-CN"/>
        </w:rPr>
        <w:t>1</w:t>
      </w:r>
      <w:r>
        <w:rPr>
          <w:rFonts w:ascii="宋体" w:hAnsi="宋体" w:eastAsia="宋体"/>
          <w:color w:val="0000FF"/>
          <w:w w:val="110"/>
          <w:lang w:eastAsia="zh-CN"/>
        </w:rPr>
        <w:fldChar w:fldCharType="end"/>
      </w:r>
      <w:r>
        <w:rPr>
          <w:rFonts w:ascii="宋体" w:hAnsi="宋体" w:eastAsia="宋体"/>
          <w:w w:val="110"/>
          <w:lang w:eastAsia="zh-CN"/>
        </w:rPr>
        <w:t>).R4834的细胞器基因组被视为mt和cp草案基因组，因为它们与其他材料的比对数量最多。基于装配好的</w:t>
      </w:r>
      <w:r>
        <w:rPr>
          <w:rFonts w:hint="eastAsia" w:ascii="宋体" w:hAnsi="宋体" w:eastAsia="宋体"/>
          <w:w w:val="110"/>
          <w:lang w:eastAsia="zh-CN"/>
        </w:rPr>
        <w:t>油菜</w:t>
      </w:r>
      <w:r>
        <w:rPr>
          <w:rFonts w:ascii="宋体" w:hAnsi="宋体" w:eastAsia="宋体"/>
          <w:w w:val="110"/>
          <w:lang w:eastAsia="zh-CN"/>
        </w:rPr>
        <w:t>cp和mt的</w:t>
      </w:r>
      <w:r>
        <w:rPr>
          <w:rFonts w:hint="eastAsia" w:ascii="宋体" w:hAnsi="宋体" w:eastAsia="宋体"/>
          <w:w w:val="110"/>
          <w:lang w:eastAsia="zh-CN"/>
        </w:rPr>
        <w:t>与参考</w:t>
      </w:r>
      <w:r>
        <w:rPr>
          <w:rFonts w:ascii="宋体" w:hAnsi="宋体" w:eastAsia="宋体"/>
          <w:w w:val="110"/>
          <w:lang w:eastAsia="zh-CN"/>
        </w:rPr>
        <w:t>全基因组</w:t>
      </w:r>
      <w:r>
        <w:rPr>
          <w:rFonts w:hint="eastAsia" w:ascii="宋体" w:hAnsi="宋体" w:eastAsia="宋体"/>
          <w:w w:val="110"/>
          <w:lang w:eastAsia="zh-CN"/>
        </w:rPr>
        <w:t>比对</w:t>
      </w:r>
      <w:r>
        <w:rPr>
          <w:rFonts w:ascii="宋体" w:hAnsi="宋体" w:eastAsia="宋体"/>
          <w:w w:val="110"/>
          <w:lang w:eastAsia="zh-CN"/>
        </w:rPr>
        <w:t>，使用本地Perl脚本进行变体</w:t>
      </w:r>
      <w:r>
        <w:rPr>
          <w:rFonts w:hint="eastAsia" w:ascii="宋体" w:hAnsi="宋体" w:eastAsia="宋体"/>
          <w:w w:val="110"/>
          <w:lang w:eastAsia="zh-CN"/>
        </w:rPr>
        <w:t>识别</w:t>
      </w:r>
      <w:r>
        <w:rPr>
          <w:rFonts w:ascii="宋体" w:hAnsi="宋体" w:eastAsia="宋体"/>
          <w:w w:val="110"/>
          <w:lang w:eastAsia="zh-CN"/>
        </w:rPr>
        <w:t>。通过插入插入片段(&gt; 10 bp)</w:t>
      </w:r>
      <w:r>
        <w:rPr>
          <w:rFonts w:hint="eastAsia" w:ascii="宋体" w:hAnsi="宋体" w:eastAsia="宋体"/>
          <w:w w:val="110"/>
          <w:lang w:eastAsia="zh-CN"/>
        </w:rPr>
        <w:t>来</w:t>
      </w:r>
      <w:r>
        <w:rPr>
          <w:rFonts w:ascii="宋体" w:hAnsi="宋体" w:eastAsia="宋体"/>
          <w:w w:val="110"/>
          <w:lang w:eastAsia="zh-CN"/>
        </w:rPr>
        <w:t>编辑基因组草稿，并通过添加至少有两个材料支持的未锚定片段(&gt; 100 bp)进行补充。</w:t>
      </w:r>
    </w:p>
    <w:p>
      <w:pPr>
        <w:pStyle w:val="4"/>
        <w:spacing w:line="264" w:lineRule="auto"/>
        <w:ind w:left="113" w:right="131" w:firstLine="159"/>
        <w:jc w:val="both"/>
        <w:rPr>
          <w:lang w:eastAsia="zh-CN"/>
        </w:rPr>
      </w:pPr>
      <w:r>
        <w:rPr>
          <w:rFonts w:ascii="宋体" w:hAnsi="宋体" w:eastAsia="宋体"/>
          <w:w w:val="105"/>
          <w:lang w:eastAsia="zh-CN"/>
        </w:rPr>
        <w:t>比对结果显示cp基因组结构稳定，几乎没有重组序列。cp泛基因组是一个153，797 bp的环状分子，由两个反向重复序列之间的一个大的和一个小的单拷贝(LSC和SSC)区域组成。我们共鉴定出87个蛋白，3个功能未知的orf，8个核糖体RNA和37个tRNA序列(图</w:t>
      </w:r>
      <w:r>
        <w:fldChar w:fldCharType="begin"/>
      </w:r>
      <w:r>
        <w:instrText xml:space="preserve"> HYPERLINK \l "_bookmark1" </w:instrText>
      </w:r>
      <w:r>
        <w:fldChar w:fldCharType="separate"/>
      </w:r>
      <w:r>
        <w:rPr>
          <w:rFonts w:ascii="宋体" w:hAnsi="宋体" w:eastAsia="宋体"/>
          <w:color w:val="0000FF"/>
          <w:w w:val="105"/>
          <w:lang w:eastAsia="zh-CN"/>
        </w:rPr>
        <w:t>2</w:t>
      </w:r>
      <w:r>
        <w:rPr>
          <w:rFonts w:ascii="宋体" w:hAnsi="宋体" w:eastAsia="宋体"/>
          <w:color w:val="0000FF"/>
          <w:w w:val="105"/>
          <w:lang w:eastAsia="zh-CN"/>
        </w:rPr>
        <w:fldChar w:fldCharType="end"/>
      </w:r>
      <w:r>
        <w:rPr>
          <w:rFonts w:ascii="宋体" w:hAnsi="宋体" w:eastAsia="宋体"/>
          <w:w w:val="105"/>
          <w:lang w:eastAsia="zh-CN"/>
        </w:rPr>
        <w:t>a)，约占基因组的49%。</w:t>
      </w:r>
    </w:p>
    <w:p>
      <w:pPr>
        <w:pStyle w:val="4"/>
        <w:spacing w:line="264" w:lineRule="auto"/>
        <w:ind w:left="113" w:right="131" w:firstLine="159"/>
        <w:jc w:val="both"/>
        <w:rPr>
          <w:lang w:eastAsia="zh-CN"/>
        </w:rPr>
      </w:pPr>
      <w:r>
        <w:rPr>
          <w:rFonts w:ascii="宋体" w:hAnsi="宋体" w:eastAsia="宋体"/>
          <w:w w:val="110"/>
          <w:lang w:eastAsia="zh-CN"/>
        </w:rPr>
        <w:t xml:space="preserve">mt </w:t>
      </w:r>
      <w:r>
        <w:rPr>
          <w:rFonts w:hint="eastAsia" w:ascii="宋体" w:hAnsi="宋体" w:eastAsia="宋体"/>
          <w:w w:val="110"/>
          <w:lang w:eastAsia="zh-CN"/>
        </w:rPr>
        <w:t>泛</w:t>
      </w:r>
      <w:r>
        <w:rPr>
          <w:rFonts w:ascii="宋体" w:hAnsi="宋体" w:eastAsia="宋体"/>
          <w:w w:val="110"/>
          <w:lang w:eastAsia="zh-CN"/>
        </w:rPr>
        <w:t>基因组的总大小为231，901 bp，由一个222，076 BP的环状分子和5个平均长度为1，965 bp的可分配</w:t>
      </w:r>
      <w:r>
        <w:rPr>
          <w:rFonts w:hint="eastAsia" w:ascii="宋体" w:hAnsi="宋体" w:eastAsia="宋体"/>
          <w:w w:val="110"/>
          <w:lang w:eastAsia="zh-CN"/>
        </w:rPr>
        <w:t>scaffolds</w:t>
      </w:r>
      <w:r>
        <w:rPr>
          <w:rFonts w:ascii="宋体" w:hAnsi="宋体" w:eastAsia="宋体"/>
          <w:w w:val="110"/>
          <w:lang w:eastAsia="zh-CN"/>
        </w:rPr>
        <w:t>组成(图。</w:t>
      </w:r>
      <w:r>
        <w:fldChar w:fldCharType="begin"/>
      </w:r>
      <w:r>
        <w:instrText xml:space="preserve"> HYPERLINK \l "_bookmark1" </w:instrText>
      </w:r>
      <w:r>
        <w:fldChar w:fldCharType="separate"/>
      </w:r>
      <w:r>
        <w:rPr>
          <w:rFonts w:ascii="宋体" w:hAnsi="宋体" w:eastAsia="宋体"/>
          <w:color w:val="0000FF"/>
          <w:w w:val="110"/>
          <w:lang w:eastAsia="zh-CN"/>
        </w:rPr>
        <w:t>2</w:t>
      </w:r>
      <w:r>
        <w:rPr>
          <w:rFonts w:ascii="宋体" w:hAnsi="宋体" w:eastAsia="宋体"/>
          <w:color w:val="0000FF"/>
          <w:w w:val="110"/>
          <w:lang w:eastAsia="zh-CN"/>
        </w:rPr>
        <w:fldChar w:fldCharType="end"/>
      </w:r>
      <w:r>
        <w:rPr>
          <w:rFonts w:ascii="宋体" w:hAnsi="宋体" w:eastAsia="宋体"/>
          <w:w w:val="110"/>
          <w:lang w:eastAsia="zh-CN"/>
        </w:rPr>
        <w:t>b)。共有35个蛋白编码基因，</w:t>
      </w:r>
    </w:p>
    <w:p>
      <w:pPr>
        <w:pStyle w:val="4"/>
        <w:spacing w:line="264" w:lineRule="auto"/>
        <w:ind w:left="113" w:right="131"/>
        <w:jc w:val="both"/>
        <w:rPr>
          <w:lang w:eastAsia="zh-CN"/>
        </w:rPr>
      </w:pPr>
      <w:r>
        <w:rPr>
          <w:rFonts w:ascii="宋体" w:hAnsi="宋体" w:eastAsia="宋体"/>
          <w:w w:val="105"/>
          <w:lang w:eastAsia="zh-CN"/>
        </w:rPr>
        <w:t>注释了3个rRNAs、18个tRNAs和62个orf，占基因组序列的28%。其中15个orf具有有丝分裂特异性，包括CMS相关基因orf224 [</w:t>
      </w:r>
      <w:r>
        <w:fldChar w:fldCharType="begin"/>
      </w:r>
      <w:r>
        <w:instrText xml:space="preserve"> HYPERLINK \l "_bookmark52" </w:instrText>
      </w:r>
      <w:r>
        <w:fldChar w:fldCharType="separate"/>
      </w:r>
      <w:r>
        <w:rPr>
          <w:rFonts w:ascii="宋体" w:hAnsi="宋体" w:eastAsia="宋体"/>
          <w:color w:val="0000FF"/>
          <w:w w:val="105"/>
          <w:lang w:eastAsia="zh-CN"/>
        </w:rPr>
        <w:t>52</w:t>
      </w:r>
      <w:r>
        <w:rPr>
          <w:rFonts w:ascii="宋体" w:hAnsi="宋体" w:eastAsia="宋体"/>
          <w:color w:val="0000FF"/>
          <w:w w:val="105"/>
          <w:lang w:eastAsia="zh-CN"/>
        </w:rPr>
        <w:fldChar w:fldCharType="end"/>
      </w:r>
      <w:r>
        <w:rPr>
          <w:rFonts w:ascii="宋体" w:hAnsi="宋体" w:eastAsia="宋体"/>
          <w:w w:val="105"/>
          <w:lang w:eastAsia="zh-CN"/>
        </w:rPr>
        <w:t>].</w:t>
      </w:r>
    </w:p>
    <w:p>
      <w:pPr>
        <w:pStyle w:val="4"/>
        <w:spacing w:line="264" w:lineRule="auto"/>
        <w:ind w:left="113" w:right="131" w:firstLine="159"/>
        <w:jc w:val="both"/>
        <w:rPr>
          <w:lang w:eastAsia="zh-CN"/>
        </w:rPr>
      </w:pPr>
      <w:r>
        <w:rPr>
          <w:rFonts w:ascii="宋体" w:hAnsi="宋体" w:eastAsia="宋体"/>
          <w:w w:val="105"/>
          <w:lang w:eastAsia="zh-CN"/>
        </w:rPr>
        <w:t>细胞器</w:t>
      </w:r>
      <w:r>
        <w:rPr>
          <w:rFonts w:ascii="Arial" w:hAnsi="Arial" w:eastAsia="宋体" w:cs="Arial"/>
          <w:color w:val="333333"/>
          <w:sz w:val="15"/>
          <w:szCs w:val="15"/>
          <w:shd w:val="clear" w:color="auto" w:fill="FFFFFF"/>
          <w:lang w:eastAsia="zh-CN"/>
        </w:rPr>
        <w:t>基因存在-缺失变异</w:t>
      </w:r>
      <w:r>
        <w:rPr>
          <w:rFonts w:ascii="宋体" w:hAnsi="宋体" w:eastAsia="宋体"/>
          <w:w w:val="105"/>
          <w:lang w:eastAsia="zh-CN"/>
        </w:rPr>
        <w:t>(PAV)是影响细胞器遗传农艺性状的重要遗传因素。在此，全基因组组装和基因注释为全球范围内</w:t>
      </w:r>
      <w:r>
        <w:rPr>
          <w:rFonts w:hint="eastAsia" w:ascii="宋体" w:hAnsi="宋体" w:eastAsia="宋体"/>
          <w:w w:val="105"/>
          <w:lang w:eastAsia="zh-CN"/>
        </w:rPr>
        <w:t>油菜</w:t>
      </w:r>
      <w:r>
        <w:rPr>
          <w:rFonts w:ascii="宋体" w:hAnsi="宋体" w:eastAsia="宋体"/>
          <w:w w:val="105"/>
          <w:lang w:eastAsia="zh-CN"/>
        </w:rPr>
        <w:t>细胞器基因组的PAV分析提供了信息。我们将基因存在-缺失标准定义为60%覆盖率的界限阈值和85%</w:t>
      </w:r>
      <w:r>
        <w:rPr>
          <w:rFonts w:hint="eastAsia" w:ascii="宋体" w:hAnsi="宋体" w:eastAsia="宋体"/>
          <w:w w:val="105"/>
          <w:lang w:eastAsia="zh-CN"/>
        </w:rPr>
        <w:t>与</w:t>
      </w:r>
      <w:r>
        <w:rPr>
          <w:rFonts w:ascii="宋体" w:hAnsi="宋体" w:eastAsia="宋体"/>
          <w:w w:val="105"/>
          <w:lang w:eastAsia="zh-CN"/>
        </w:rPr>
        <w:t>参考一致性的界限阈值。所有编码蛋白的cp基因都是核心基因，其中只有一个基因</w:t>
      </w:r>
      <w:r>
        <w:rPr>
          <w:rFonts w:hint="eastAsia" w:ascii="宋体" w:hAnsi="宋体" w:eastAsia="宋体"/>
          <w:w w:val="105"/>
          <w:lang w:eastAsia="zh-CN"/>
        </w:rPr>
        <w:t>,</w:t>
      </w:r>
      <w:r>
        <w:rPr>
          <w:rFonts w:ascii="宋体" w:hAnsi="宋体" w:eastAsia="宋体"/>
          <w:w w:val="105"/>
          <w:lang w:eastAsia="zh-CN"/>
        </w:rPr>
        <w:t>ycf2</w:t>
      </w:r>
      <w:r>
        <w:rPr>
          <w:rFonts w:hint="eastAsia" w:ascii="宋体" w:hAnsi="宋体" w:eastAsia="宋体"/>
          <w:w w:val="105"/>
          <w:lang w:eastAsia="zh-CN"/>
        </w:rPr>
        <w:t>在一个材料中与1个</w:t>
      </w:r>
      <w:r>
        <w:rPr>
          <w:rFonts w:ascii="宋体" w:hAnsi="宋体" w:eastAsia="宋体"/>
          <w:w w:val="105"/>
          <w:lang w:eastAsia="zh-CN"/>
        </w:rPr>
        <w:t>额外拷贝不一致(表S</w:t>
      </w:r>
      <w:r>
        <w:fldChar w:fldCharType="begin"/>
      </w:r>
      <w:r>
        <w:instrText xml:space="preserve"> HYPERLINK \l "_bookmark9" </w:instrText>
      </w:r>
      <w:r>
        <w:fldChar w:fldCharType="separate"/>
      </w:r>
      <w:r>
        <w:rPr>
          <w:rFonts w:ascii="宋体" w:hAnsi="宋体" w:eastAsia="宋体"/>
          <w:color w:val="0000FF"/>
          <w:w w:val="105"/>
          <w:lang w:eastAsia="zh-CN"/>
        </w:rPr>
        <w:t>2</w:t>
      </w:r>
      <w:r>
        <w:rPr>
          <w:rFonts w:ascii="宋体" w:hAnsi="宋体" w:eastAsia="宋体"/>
          <w:color w:val="0000FF"/>
          <w:w w:val="105"/>
          <w:lang w:eastAsia="zh-CN"/>
        </w:rPr>
        <w:fldChar w:fldCharType="end"/>
      </w:r>
      <w:r>
        <w:rPr>
          <w:rFonts w:ascii="宋体" w:hAnsi="宋体" w:eastAsia="宋体"/>
          <w:w w:val="105"/>
          <w:lang w:eastAsia="zh-CN"/>
        </w:rPr>
        <w:t>).所有四种核糖体基因在1，327份材料中出现两次，但25种tRNAs中有3种在群体中具有不同的拷贝数，且在少数样品(&lt; 1%)中</w:t>
      </w:r>
      <w:r>
        <w:rPr>
          <w:rFonts w:hint="eastAsia" w:ascii="宋体" w:hAnsi="宋体" w:eastAsia="宋体"/>
          <w:w w:val="105"/>
          <w:lang w:eastAsia="zh-CN"/>
        </w:rPr>
        <w:t>都</w:t>
      </w:r>
      <w:r>
        <w:rPr>
          <w:rFonts w:ascii="宋体" w:hAnsi="宋体" w:eastAsia="宋体"/>
          <w:w w:val="105"/>
          <w:lang w:eastAsia="zh-CN"/>
        </w:rPr>
        <w:t>有所不同。总体而言，在1，327份材料中发现了所有cp基因，只有</w:t>
      </w:r>
      <w:r>
        <w:rPr>
          <w:rFonts w:hint="eastAsia" w:ascii="宋体" w:hAnsi="宋体" w:eastAsia="宋体"/>
          <w:w w:val="105"/>
          <w:lang w:eastAsia="zh-CN"/>
        </w:rPr>
        <w:t>4个基因</w:t>
      </w:r>
      <w:r>
        <w:rPr>
          <w:rFonts w:ascii="宋体" w:hAnsi="宋体" w:eastAsia="宋体"/>
          <w:w w:val="105"/>
          <w:lang w:eastAsia="zh-CN"/>
        </w:rPr>
        <w:t>在少数材料中具有不同的拷贝数。</w:t>
      </w:r>
    </w:p>
    <w:p>
      <w:pPr>
        <w:spacing w:line="264" w:lineRule="auto"/>
        <w:jc w:val="both"/>
        <w:rPr>
          <w:lang w:eastAsia="zh-CN"/>
        </w:rPr>
        <w:sectPr>
          <w:type w:val="continuous"/>
          <w:pgSz w:w="11910" w:h="15820"/>
          <w:pgMar w:top="540" w:right="1000" w:bottom="280" w:left="1020" w:header="634" w:footer="0" w:gutter="0"/>
          <w:cols w:equalWidth="0" w:num="2">
            <w:col w:w="4832" w:space="128"/>
            <w:col w:w="4930"/>
          </w:cols>
        </w:sect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5"/>
        <w:rPr>
          <w:rFonts w:ascii="宋体" w:hAnsi="宋体" w:eastAsia="宋体"/>
          <w:sz w:val="21"/>
          <w:lang w:eastAsia="zh-CN"/>
        </w:rPr>
      </w:pPr>
    </w:p>
    <w:p>
      <w:pPr>
        <w:pStyle w:val="4"/>
        <w:ind w:left="116"/>
        <w:rPr>
          <w:rFonts w:ascii="宋体" w:hAnsi="宋体" w:eastAsia="宋体"/>
          <w:sz w:val="20"/>
        </w:rPr>
      </w:pPr>
      <w:r>
        <w:rPr>
          <w:rFonts w:ascii="宋体" w:hAnsi="宋体" w:eastAsia="宋体"/>
          <w:sz w:val="20"/>
        </w:rPr>
        <w:pict>
          <v:group id="docshapegroup25" o:spid="_x0000_s1047" o:spt="203" style="height:289.85pt;width:482.15pt;" coordsize="9643,5797">
            <o:lock v:ext="edit"/>
            <v:shape id="docshape26" o:spid="_x0000_s1048" o:spt="75" type="#_x0000_t75" style="position:absolute;left:0;top:0;height:5797;width:9643;" filled="f" o:preferrelative="t" stroked="f" coordsize="21600,21600">
              <v:path/>
              <v:fill on="f" focussize="0,0"/>
              <v:stroke on="f" joinstyle="miter"/>
              <v:imagedata r:id="rId11" o:title=""/>
              <o:lock v:ext="edit" aspectratio="t"/>
            </v:shape>
            <v:shape id="docshape27" o:spid="_x0000_s1049" o:spt="202" type="#_x0000_t202" style="position:absolute;left:0;top:0;height:5797;width:9643;" filled="f" stroked="f" coordsize="21600,21600">
              <v:path/>
              <v:fill on="f" focussize="0,0"/>
              <v:stroke on="f" joinstyle="miter"/>
              <v:imagedata o:title=""/>
              <o:lock v:ext="edit"/>
              <v:textbox inset="0mm,0mm,0mm,0mm">
                <w:txbxContent>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spacing w:before="161" w:line="259" w:lineRule="auto"/>
                      <w:ind w:left="122" w:right="216"/>
                      <w:rPr>
                        <w:rFonts w:ascii="宋体" w:hAnsi="宋体" w:eastAsia="宋体"/>
                        <w:sz w:val="16"/>
                      </w:rPr>
                    </w:pPr>
                    <w:bookmarkStart w:id="88" w:name="_bookmark1"/>
                    <w:bookmarkEnd w:id="88"/>
                    <w:r>
                      <w:rPr>
                        <w:rFonts w:ascii="宋体" w:hAnsi="宋体" w:eastAsia="宋体"/>
                        <w:w w:val="90"/>
                        <w:sz w:val="16"/>
                        <w:lang w:eastAsia="zh-CN"/>
                      </w:rPr>
                      <w:t>图2</w:t>
                    </w:r>
                    <w:r>
                      <w:rPr>
                        <w:rFonts w:hint="eastAsia" w:ascii="宋体" w:hAnsi="宋体" w:eastAsia="宋体"/>
                        <w:w w:val="90"/>
                        <w:sz w:val="16"/>
                        <w:lang w:eastAsia="zh-CN"/>
                      </w:rPr>
                      <w:t>油菜</w:t>
                    </w:r>
                    <w:r>
                      <w:rPr>
                        <w:rFonts w:ascii="宋体" w:hAnsi="宋体" w:eastAsia="宋体"/>
                        <w:w w:val="90"/>
                        <w:sz w:val="16"/>
                        <w:lang w:eastAsia="zh-CN"/>
                      </w:rPr>
                      <w:t>叶绿体A和线粒体B基因组圆形基因组图谱及变异体分布。外圈是细胞器基因组图谱，显示了以颜色区分的不同功能类别(列于图例中)的基因。标记在圆圈内的基因是顺时针转录的，而圆圈外的基因是逆时针转录的。内圈显示了不同组中变体的分布，深灰色条代表所有组合的材料，蓝色高亮显示对应于四种不同的细胞质(nap、cam、pol和ole)，条越高或颜色越深，密度越大。</w:t>
                    </w:r>
                    <w:r>
                      <w:rPr>
                        <w:rFonts w:ascii="宋体" w:hAnsi="宋体" w:eastAsia="宋体"/>
                        <w:w w:val="90"/>
                        <w:sz w:val="16"/>
                      </w:rPr>
                      <w:t>每个条形图的长度表示500 BP窗口中的变体总数</w:t>
                    </w:r>
                  </w:p>
                </w:txbxContent>
              </v:textbox>
            </v:shape>
            <w10:wrap type="none"/>
            <w10:anchorlock/>
          </v:group>
        </w:pict>
      </w:r>
    </w:p>
    <w:p>
      <w:pPr>
        <w:pStyle w:val="4"/>
        <w:spacing w:before="8"/>
        <w:rPr>
          <w:rFonts w:ascii="宋体" w:hAnsi="宋体" w:eastAsia="宋体"/>
          <w:sz w:val="24"/>
        </w:rPr>
      </w:pPr>
    </w:p>
    <w:p>
      <w:pPr>
        <w:rPr>
          <w:rFonts w:ascii="宋体" w:hAnsi="宋体" w:eastAsia="宋体"/>
          <w:sz w:val="24"/>
        </w:rPr>
        <w:sectPr>
          <w:pgSz w:w="11910" w:h="15820"/>
          <w:pgMar w:top="820" w:right="1000" w:bottom="280" w:left="1020" w:header="634" w:footer="0" w:gutter="0"/>
          <w:cols w:space="720" w:num="1"/>
        </w:sectPr>
      </w:pPr>
    </w:p>
    <w:p>
      <w:pPr>
        <w:pStyle w:val="4"/>
        <w:spacing w:before="110" w:line="264" w:lineRule="auto"/>
        <w:ind w:left="113" w:right="38" w:firstLine="160"/>
        <w:jc w:val="both"/>
        <w:rPr>
          <w:lang w:eastAsia="zh-CN"/>
        </w:rPr>
      </w:pPr>
      <w:r>
        <w:rPr>
          <w:rFonts w:ascii="宋体" w:hAnsi="宋体" w:eastAsia="宋体"/>
          <w:w w:val="105"/>
          <w:lang w:eastAsia="zh-CN"/>
        </w:rPr>
        <w:t>在不考虑mt基因组中有丝分裂型特异性orf的情况下，在任何组装的附件中都</w:t>
      </w:r>
      <w:r>
        <w:rPr>
          <w:rFonts w:hint="eastAsia" w:ascii="宋体" w:hAnsi="宋体" w:eastAsia="宋体"/>
          <w:w w:val="105"/>
          <w:lang w:eastAsia="zh-CN"/>
        </w:rPr>
        <w:t>不存在缺失</w:t>
      </w:r>
      <w:r>
        <w:rPr>
          <w:rFonts w:ascii="宋体" w:hAnsi="宋体" w:eastAsia="宋体"/>
          <w:w w:val="105"/>
          <w:lang w:eastAsia="zh-CN"/>
        </w:rPr>
        <w:t>，仅发现3个orf(orf 108 a、orf115c和orf131)和1个tRNA (trmH)在不到1%的</w:t>
      </w:r>
      <w:r>
        <w:rPr>
          <w:rFonts w:hint="eastAsia" w:ascii="宋体" w:hAnsi="宋体" w:eastAsia="宋体"/>
          <w:w w:val="105"/>
          <w:lang w:eastAsia="zh-CN"/>
        </w:rPr>
        <w:t>材料中</w:t>
      </w:r>
      <w:r>
        <w:rPr>
          <w:rFonts w:ascii="宋体" w:hAnsi="宋体" w:eastAsia="宋体"/>
          <w:w w:val="105"/>
          <w:lang w:eastAsia="zh-CN"/>
        </w:rPr>
        <w:t>具有不同的拷贝数(表S</w:t>
      </w:r>
      <w:r>
        <w:fldChar w:fldCharType="begin"/>
      </w:r>
      <w:r>
        <w:instrText xml:space="preserve"> HYPERLINK \l "_bookmark9" </w:instrText>
      </w:r>
      <w:r>
        <w:fldChar w:fldCharType="separate"/>
      </w:r>
      <w:r>
        <w:rPr>
          <w:rFonts w:ascii="宋体" w:hAnsi="宋体" w:eastAsia="宋体"/>
          <w:color w:val="0000FF"/>
          <w:w w:val="105"/>
          <w:lang w:eastAsia="zh-CN"/>
        </w:rPr>
        <w:t>3</w:t>
      </w:r>
      <w:r>
        <w:rPr>
          <w:rFonts w:ascii="宋体" w:hAnsi="宋体" w:eastAsia="宋体"/>
          <w:color w:val="0000FF"/>
          <w:w w:val="105"/>
          <w:lang w:eastAsia="zh-CN"/>
        </w:rPr>
        <w:fldChar w:fldCharType="end"/>
      </w:r>
      <w:r>
        <w:rPr>
          <w:rFonts w:ascii="宋体" w:hAnsi="宋体" w:eastAsia="宋体"/>
          <w:w w:val="105"/>
          <w:lang w:eastAsia="zh-CN"/>
        </w:rPr>
        <w:t>).作为上述信息的总结，mt基因组的所有蛋白编码基因都是核心基因，其中4个的拷贝数不同。</w:t>
      </w:r>
    </w:p>
    <w:p>
      <w:pPr>
        <w:pStyle w:val="4"/>
        <w:rPr>
          <w:rFonts w:ascii="宋体" w:hAnsi="宋体" w:eastAsia="宋体"/>
          <w:sz w:val="28"/>
          <w:lang w:eastAsia="zh-CN"/>
        </w:rPr>
      </w:pPr>
    </w:p>
    <w:p>
      <w:pPr>
        <w:spacing w:before="163"/>
        <w:ind w:left="113"/>
        <w:jc w:val="both"/>
        <w:rPr>
          <w:rFonts w:ascii="宋体" w:hAnsi="宋体" w:eastAsia="宋体"/>
          <w:b/>
          <w:sz w:val="18"/>
          <w:lang w:eastAsia="zh-CN"/>
        </w:rPr>
      </w:pPr>
      <w:bookmarkStart w:id="5" w:name="Identification_of_the_cytoplasm_haplotyp"/>
      <w:bookmarkEnd w:id="5"/>
      <w:r>
        <w:rPr>
          <w:rFonts w:ascii="宋体" w:hAnsi="宋体" w:eastAsia="宋体"/>
          <w:b/>
          <w:w w:val="85"/>
          <w:sz w:val="18"/>
          <w:lang w:eastAsia="zh-CN"/>
        </w:rPr>
        <w:t>细胞质单倍型的鉴定</w:t>
      </w:r>
    </w:p>
    <w:p>
      <w:pPr>
        <w:pStyle w:val="4"/>
        <w:spacing w:before="25" w:line="264" w:lineRule="auto"/>
        <w:ind w:left="113" w:right="38"/>
        <w:jc w:val="both"/>
        <w:rPr>
          <w:lang w:eastAsia="zh-CN"/>
        </w:rPr>
      </w:pPr>
      <w:r>
        <w:rPr>
          <w:rFonts w:ascii="宋体" w:hAnsi="宋体" w:eastAsia="宋体"/>
          <w:w w:val="105"/>
          <w:lang w:eastAsia="zh-CN"/>
        </w:rPr>
        <w:t>已知cp基因组高度保守，而在mt基因组中观察到由重排诱导的广泛重组和序列</w:t>
      </w:r>
      <w:r>
        <w:rPr>
          <w:rFonts w:hint="eastAsia" w:ascii="宋体" w:hAnsi="宋体" w:eastAsia="宋体"/>
          <w:w w:val="105"/>
          <w:lang w:eastAsia="zh-CN"/>
        </w:rPr>
        <w:t>获得</w:t>
      </w:r>
      <w:r>
        <w:rPr>
          <w:rFonts w:ascii="宋体" w:hAnsi="宋体" w:eastAsia="宋体"/>
          <w:w w:val="105"/>
          <w:lang w:eastAsia="zh-CN"/>
        </w:rPr>
        <w:t>与</w:t>
      </w:r>
      <w:r>
        <w:rPr>
          <w:rFonts w:hint="eastAsia" w:ascii="宋体" w:hAnsi="宋体" w:eastAsia="宋体"/>
          <w:w w:val="105"/>
          <w:lang w:eastAsia="zh-CN"/>
        </w:rPr>
        <w:t>缺失</w:t>
      </w:r>
      <w:r>
        <w:rPr>
          <w:rFonts w:ascii="宋体" w:hAnsi="宋体" w:eastAsia="宋体"/>
          <w:w w:val="105"/>
          <w:lang w:eastAsia="zh-CN"/>
        </w:rPr>
        <w:t>[</w:t>
      </w:r>
      <w:r>
        <w:fldChar w:fldCharType="begin"/>
      </w:r>
      <w:r>
        <w:instrText xml:space="preserve"> HYPERLINK \l "_bookmark49" </w:instrText>
      </w:r>
      <w:r>
        <w:fldChar w:fldCharType="separate"/>
      </w:r>
      <w:r>
        <w:rPr>
          <w:rFonts w:ascii="宋体" w:hAnsi="宋体" w:eastAsia="宋体"/>
          <w:color w:val="0000FF"/>
          <w:w w:val="105"/>
          <w:lang w:eastAsia="zh-CN"/>
        </w:rPr>
        <w:t>49</w:t>
      </w:r>
      <w:r>
        <w:rPr>
          <w:rFonts w:ascii="宋体" w:hAnsi="宋体" w:eastAsia="宋体"/>
          <w:color w:val="0000FF"/>
          <w:w w:val="105"/>
          <w:lang w:eastAsia="zh-CN"/>
        </w:rPr>
        <w:fldChar w:fldCharType="end"/>
      </w:r>
      <w:r>
        <w:rPr>
          <w:rFonts w:ascii="宋体" w:hAnsi="宋体" w:eastAsia="宋体"/>
          <w:w w:val="105"/>
          <w:lang w:eastAsia="zh-CN"/>
        </w:rPr>
        <w:t>,</w:t>
      </w:r>
      <w:r>
        <w:fldChar w:fldCharType="begin"/>
      </w:r>
      <w:r>
        <w:instrText xml:space="preserve"> HYPERLINK \l "_bookmark53" </w:instrText>
      </w:r>
      <w:r>
        <w:fldChar w:fldCharType="separate"/>
      </w:r>
      <w:r>
        <w:rPr>
          <w:rFonts w:ascii="宋体" w:hAnsi="宋体" w:eastAsia="宋体"/>
          <w:color w:val="0000FF"/>
          <w:w w:val="105"/>
          <w:lang w:eastAsia="zh-CN"/>
        </w:rPr>
        <w:t>53</w:t>
      </w:r>
      <w:r>
        <w:rPr>
          <w:rFonts w:ascii="宋体" w:hAnsi="宋体" w:eastAsia="宋体"/>
          <w:color w:val="0000FF"/>
          <w:w w:val="105"/>
          <w:lang w:eastAsia="zh-CN"/>
        </w:rPr>
        <w:fldChar w:fldCharType="end"/>
      </w:r>
      <w:r>
        <w:rPr>
          <w:rFonts w:ascii="宋体" w:hAnsi="宋体" w:eastAsia="宋体"/>
          <w:w w:val="105"/>
          <w:lang w:eastAsia="zh-CN"/>
        </w:rPr>
        <w:t>,</w:t>
      </w:r>
      <w:r>
        <w:fldChar w:fldCharType="begin"/>
      </w:r>
      <w:r>
        <w:instrText xml:space="preserve"> HYPERLINK \l "_bookmark54" </w:instrText>
      </w:r>
      <w:r>
        <w:fldChar w:fldCharType="separate"/>
      </w:r>
      <w:r>
        <w:rPr>
          <w:rFonts w:ascii="宋体" w:hAnsi="宋体" w:eastAsia="宋体"/>
          <w:color w:val="0000FF"/>
          <w:w w:val="105"/>
          <w:lang w:eastAsia="zh-CN"/>
        </w:rPr>
        <w:t>54</w:t>
      </w:r>
      <w:r>
        <w:rPr>
          <w:rFonts w:ascii="宋体" w:hAnsi="宋体" w:eastAsia="宋体"/>
          <w:color w:val="0000FF"/>
          <w:w w:val="105"/>
          <w:lang w:eastAsia="zh-CN"/>
        </w:rPr>
        <w:fldChar w:fldCharType="end"/>
      </w:r>
      <w:r>
        <w:rPr>
          <w:rFonts w:ascii="宋体" w:hAnsi="宋体" w:eastAsia="宋体"/>
          <w:w w:val="105"/>
          <w:lang w:eastAsia="zh-CN"/>
        </w:rPr>
        <w:t>].因此，mt基因组中的序列变体占细胞质特异性序列的大多数。为了区分所有组合材料的细胞质类型，亨等人开发了12个有丝分裂型特异性标记(基因组特异性序列，&gt; 100 BP)[</w:t>
      </w:r>
      <w:r>
        <w:fldChar w:fldCharType="begin"/>
      </w:r>
      <w:r>
        <w:instrText xml:space="preserve"> HYPERLINK \l "_bookmark55" </w:instrText>
      </w:r>
      <w:r>
        <w:fldChar w:fldCharType="separate"/>
      </w:r>
      <w:r>
        <w:rPr>
          <w:rFonts w:ascii="宋体" w:hAnsi="宋体" w:eastAsia="宋体"/>
          <w:color w:val="0000FF"/>
          <w:w w:val="105"/>
          <w:lang w:eastAsia="zh-CN"/>
        </w:rPr>
        <w:t>55</w:t>
      </w:r>
      <w:r>
        <w:rPr>
          <w:rFonts w:ascii="宋体" w:hAnsi="宋体" w:eastAsia="宋体"/>
          <w:color w:val="0000FF"/>
          <w:w w:val="105"/>
          <w:lang w:eastAsia="zh-CN"/>
        </w:rPr>
        <w:fldChar w:fldCharType="end"/>
      </w:r>
      <w:r>
        <w:rPr>
          <w:rFonts w:ascii="宋体" w:hAnsi="宋体" w:eastAsia="宋体"/>
          <w:w w:val="105"/>
          <w:lang w:eastAsia="zh-CN"/>
        </w:rPr>
        <w:t>]和34个同源ORFs</w:t>
      </w:r>
      <w:r>
        <w:fldChar w:fldCharType="begin"/>
      </w:r>
      <w:r>
        <w:instrText xml:space="preserve"> HYPERLINK \l "_bookmark49" </w:instrText>
      </w:r>
      <w:r>
        <w:fldChar w:fldCharType="separate"/>
      </w:r>
      <w:r>
        <w:rPr>
          <w:rFonts w:ascii="宋体" w:hAnsi="宋体" w:eastAsia="宋体"/>
          <w:color w:val="0000FF"/>
          <w:w w:val="105"/>
          <w:lang w:eastAsia="zh-CN"/>
        </w:rPr>
        <w:t>49</w:t>
      </w:r>
      <w:r>
        <w:rPr>
          <w:rFonts w:ascii="宋体" w:hAnsi="宋体" w:eastAsia="宋体"/>
          <w:color w:val="0000FF"/>
          <w:w w:val="105"/>
          <w:lang w:eastAsia="zh-CN"/>
        </w:rPr>
        <w:fldChar w:fldCharType="end"/>
      </w:r>
      <w:r>
        <w:rPr>
          <w:rFonts w:ascii="宋体" w:hAnsi="宋体" w:eastAsia="宋体"/>
          <w:w w:val="105"/>
          <w:lang w:eastAsia="zh-CN"/>
        </w:rPr>
        <w:t>]这</w:t>
      </w:r>
      <w:r>
        <w:rPr>
          <w:rFonts w:hint="eastAsia" w:ascii="宋体" w:hAnsi="宋体" w:eastAsia="宋体"/>
          <w:w w:val="105"/>
          <w:lang w:eastAsia="zh-CN"/>
        </w:rPr>
        <w:t>些orf</w:t>
      </w:r>
      <w:r>
        <w:rPr>
          <w:rFonts w:ascii="宋体" w:hAnsi="宋体" w:eastAsia="宋体"/>
          <w:w w:val="105"/>
          <w:lang w:eastAsia="zh-CN"/>
        </w:rPr>
        <w:t>在六种芸苔属有丝分裂类型</w:t>
      </w:r>
      <w:r>
        <w:rPr>
          <w:rFonts w:hint="eastAsia" w:ascii="宋体" w:hAnsi="宋体" w:eastAsia="宋体"/>
          <w:w w:val="105"/>
          <w:lang w:eastAsia="zh-CN"/>
        </w:rPr>
        <w:t>的</w:t>
      </w:r>
      <w:r>
        <w:rPr>
          <w:rFonts w:ascii="宋体" w:hAnsi="宋体" w:eastAsia="宋体"/>
          <w:w w:val="105"/>
          <w:lang w:eastAsia="zh-CN"/>
        </w:rPr>
        <w:t>mt基因组中是不一致的。我们为样本定义了完全符合线粒体类型与MSSs/orf之间关系的</w:t>
      </w:r>
      <w:r>
        <w:rPr>
          <w:rFonts w:hint="eastAsia" w:ascii="宋体" w:hAnsi="宋体" w:eastAsia="宋体"/>
          <w:w w:val="105"/>
          <w:lang w:eastAsia="zh-CN"/>
        </w:rPr>
        <w:t>细胞质</w:t>
      </w:r>
      <w:r>
        <w:rPr>
          <w:rFonts w:ascii="宋体" w:hAnsi="宋体" w:eastAsia="宋体"/>
          <w:w w:val="105"/>
          <w:lang w:eastAsia="zh-CN"/>
        </w:rPr>
        <w:t>类型。基于结构比较，符合混合MSS和orf相应条件的样本被定义为“</w:t>
      </w:r>
      <w:r>
        <w:rPr>
          <w:rFonts w:hint="eastAsia" w:ascii="宋体" w:hAnsi="宋体" w:eastAsia="宋体"/>
          <w:w w:val="105"/>
          <w:lang w:eastAsia="zh-CN"/>
        </w:rPr>
        <w:t>相似</w:t>
      </w:r>
      <w:r>
        <w:rPr>
          <w:rFonts w:ascii="宋体" w:hAnsi="宋体" w:eastAsia="宋体"/>
          <w:w w:val="105"/>
          <w:lang w:eastAsia="zh-CN"/>
        </w:rPr>
        <w:t>”类型。</w:t>
      </w:r>
    </w:p>
    <w:p>
      <w:pPr>
        <w:pStyle w:val="4"/>
        <w:spacing w:before="109" w:line="264" w:lineRule="auto"/>
        <w:ind w:left="113" w:right="131" w:firstLine="160"/>
        <w:jc w:val="both"/>
        <w:rPr>
          <w:lang w:eastAsia="zh-CN"/>
        </w:rPr>
      </w:pPr>
      <w:r>
        <w:rPr>
          <w:rFonts w:ascii="宋体" w:hAnsi="宋体" w:eastAsia="宋体"/>
          <w:lang w:eastAsia="zh-CN"/>
        </w:rPr>
        <w:br w:type="column"/>
      </w:r>
      <w:r>
        <w:rPr>
          <w:rFonts w:ascii="宋体" w:hAnsi="宋体" w:eastAsia="宋体"/>
          <w:w w:val="110"/>
          <w:lang w:eastAsia="zh-CN"/>
        </w:rPr>
        <w:t>在1，456份组合材料中检测到四种主要的有丝分裂类型。nap细胞质1215例，cam细胞质170例，pol细胞质53例，其余18例为ole细胞质(表</w:t>
      </w:r>
      <w:r>
        <w:fldChar w:fldCharType="begin"/>
      </w:r>
      <w:r>
        <w:instrText xml:space="preserve"> HYPERLINK \l "_bookmark2" </w:instrText>
      </w:r>
      <w:r>
        <w:fldChar w:fldCharType="separate"/>
      </w:r>
      <w:r>
        <w:rPr>
          <w:rFonts w:ascii="宋体" w:hAnsi="宋体" w:eastAsia="宋体"/>
          <w:color w:val="0000FF"/>
          <w:w w:val="110"/>
          <w:lang w:eastAsia="zh-CN"/>
        </w:rPr>
        <w:t>1</w:t>
      </w:r>
      <w:r>
        <w:rPr>
          <w:rFonts w:ascii="宋体" w:hAnsi="宋体" w:eastAsia="宋体"/>
          <w:color w:val="0000FF"/>
          <w:w w:val="110"/>
          <w:lang w:eastAsia="zh-CN"/>
        </w:rPr>
        <w:fldChar w:fldCharType="end"/>
      </w:r>
      <w:r>
        <w:rPr>
          <w:rFonts w:ascii="宋体" w:hAnsi="宋体" w:eastAsia="宋体"/>
          <w:w w:val="110"/>
          <w:lang w:eastAsia="zh-CN"/>
        </w:rPr>
        <w:t>补充，表S</w:t>
      </w:r>
      <w:r>
        <w:fldChar w:fldCharType="begin"/>
      </w:r>
      <w:r>
        <w:instrText xml:space="preserve"> HYPERLINK \l "_bookmark9" </w:instrText>
      </w:r>
      <w:r>
        <w:fldChar w:fldCharType="separate"/>
      </w:r>
      <w:r>
        <w:rPr>
          <w:rFonts w:ascii="宋体" w:hAnsi="宋体" w:eastAsia="宋体"/>
          <w:color w:val="0000FF"/>
          <w:w w:val="110"/>
          <w:lang w:eastAsia="zh-CN"/>
        </w:rPr>
        <w:t>4</w:t>
      </w:r>
      <w:r>
        <w:rPr>
          <w:rFonts w:ascii="宋体" w:hAnsi="宋体" w:eastAsia="宋体"/>
          <w:color w:val="0000FF"/>
          <w:w w:val="110"/>
          <w:lang w:eastAsia="zh-CN"/>
        </w:rPr>
        <w:fldChar w:fldCharType="end"/>
      </w:r>
      <w:r>
        <w:rPr>
          <w:rFonts w:ascii="宋体" w:hAnsi="宋体" w:eastAsia="宋体"/>
          <w:w w:val="110"/>
          <w:lang w:eastAsia="zh-CN"/>
        </w:rPr>
        <w:t>).nap型材料占总数的83%,表明nap有丝分裂型在天然</w:t>
      </w:r>
      <w:r>
        <w:rPr>
          <w:rFonts w:hint="eastAsia" w:ascii="宋体" w:hAnsi="宋体" w:eastAsia="宋体"/>
          <w:w w:val="110"/>
          <w:lang w:eastAsia="zh-CN"/>
        </w:rPr>
        <w:t>油菜</w:t>
      </w:r>
      <w:r>
        <w:rPr>
          <w:rFonts w:ascii="宋体" w:hAnsi="宋体" w:eastAsia="宋体"/>
          <w:w w:val="110"/>
          <w:lang w:eastAsia="zh-CN"/>
        </w:rPr>
        <w:t>中占优势[</w:t>
      </w:r>
      <w:r>
        <w:fldChar w:fldCharType="begin"/>
      </w:r>
      <w:r>
        <w:instrText xml:space="preserve"> HYPERLINK \l "_bookmark40" </w:instrText>
      </w:r>
      <w:r>
        <w:fldChar w:fldCharType="separate"/>
      </w:r>
      <w:r>
        <w:rPr>
          <w:rFonts w:ascii="宋体" w:hAnsi="宋体" w:eastAsia="宋体"/>
          <w:color w:val="0000FF"/>
          <w:w w:val="105"/>
          <w:lang w:eastAsia="zh-CN"/>
        </w:rPr>
        <w:t>39</w:t>
      </w:r>
      <w:r>
        <w:rPr>
          <w:rFonts w:ascii="宋体" w:hAnsi="宋体" w:eastAsia="宋体"/>
          <w:color w:val="0000FF"/>
          <w:w w:val="105"/>
          <w:lang w:eastAsia="zh-CN"/>
        </w:rPr>
        <w:fldChar w:fldCharType="end"/>
      </w:r>
      <w:r>
        <w:rPr>
          <w:rFonts w:ascii="宋体" w:hAnsi="宋体" w:eastAsia="宋体"/>
          <w:w w:val="105"/>
          <w:lang w:eastAsia="zh-CN"/>
        </w:rPr>
        <w:t>].细胞质类型相同的材料表现出由Mugsy</w:t>
      </w:r>
      <w:r>
        <w:rPr>
          <w:rFonts w:hint="eastAsia" w:ascii="宋体" w:hAnsi="宋体" w:eastAsia="宋体"/>
          <w:w w:val="105"/>
          <w:lang w:eastAsia="zh-CN"/>
        </w:rPr>
        <w:t>比对结果</w:t>
      </w:r>
      <w:r>
        <w:rPr>
          <w:rFonts w:ascii="宋体" w:hAnsi="宋体" w:eastAsia="宋体"/>
          <w:w w:val="105"/>
          <w:lang w:eastAsia="zh-CN"/>
        </w:rPr>
        <w:t>支持的一致的细胞器基因组结构</w:t>
      </w:r>
    </w:p>
    <w:p>
      <w:pPr>
        <w:pStyle w:val="4"/>
        <w:spacing w:line="264" w:lineRule="auto"/>
        <w:ind w:left="113" w:right="131"/>
        <w:jc w:val="both"/>
        <w:rPr>
          <w:lang w:eastAsia="zh-CN"/>
        </w:rPr>
      </w:pPr>
      <w:r>
        <w:rPr>
          <w:rFonts w:ascii="宋体" w:hAnsi="宋体" w:eastAsia="宋体"/>
          <w:w w:val="105"/>
        </w:rPr>
        <w:t>[</w:t>
      </w:r>
      <w:r>
        <w:fldChar w:fldCharType="begin"/>
      </w:r>
      <w:r>
        <w:instrText xml:space="preserve"> HYPERLINK \l "_bookmark56" </w:instrText>
      </w:r>
      <w:r>
        <w:fldChar w:fldCharType="separate"/>
      </w:r>
      <w:r>
        <w:rPr>
          <w:rFonts w:ascii="宋体" w:hAnsi="宋体" w:eastAsia="宋体"/>
          <w:color w:val="0000FF"/>
          <w:w w:val="105"/>
        </w:rPr>
        <w:t>56</w:t>
      </w:r>
      <w:r>
        <w:rPr>
          <w:rFonts w:ascii="宋体" w:hAnsi="宋体" w:eastAsia="宋体"/>
          <w:color w:val="0000FF"/>
          <w:w w:val="105"/>
        </w:rPr>
        <w:fldChar w:fldCharType="end"/>
      </w:r>
      <w:r>
        <w:rPr>
          <w:rFonts w:ascii="宋体" w:hAnsi="宋体" w:eastAsia="宋体"/>
          <w:w w:val="105"/>
        </w:rPr>
        <w:t>]。为了检查细胞器基因组的结构特征，</w:t>
      </w:r>
      <w:r>
        <w:rPr>
          <w:rFonts w:hint="eastAsia" w:ascii="宋体" w:hAnsi="宋体" w:eastAsia="宋体"/>
          <w:w w:val="105"/>
          <w:lang w:eastAsia="zh-CN"/>
        </w:rPr>
        <w:t>使用</w:t>
      </w:r>
      <w:r>
        <w:rPr>
          <w:rFonts w:ascii="宋体" w:hAnsi="宋体" w:eastAsia="宋体"/>
          <w:w w:val="105"/>
        </w:rPr>
        <w:t>Mauve(</w:t>
      </w:r>
      <w:r>
        <w:fldChar w:fldCharType="begin"/>
      </w:r>
      <w:r>
        <w:instrText xml:space="preserve"> HYPERLINK "http://darlinglab.org/mauve/mauve.html" \h </w:instrText>
      </w:r>
      <w:r>
        <w:fldChar w:fldCharType="separate"/>
      </w:r>
      <w:r>
        <w:rPr>
          <w:rFonts w:ascii="宋体" w:hAnsi="宋体" w:eastAsia="宋体"/>
          <w:color w:val="0000FF"/>
          <w:w w:val="110"/>
        </w:rPr>
        <w:t>http://darlinglab.org/mauve/mauve.</w:t>
      </w:r>
      <w:r>
        <w:rPr>
          <w:rFonts w:ascii="宋体" w:hAnsi="宋体" w:eastAsia="宋体"/>
          <w:color w:val="0000FF"/>
          <w:w w:val="110"/>
        </w:rPr>
        <w:fldChar w:fldCharType="end"/>
      </w:r>
      <w:r>
        <w:fldChar w:fldCharType="begin"/>
      </w:r>
      <w:r>
        <w:instrText xml:space="preserve"> HYPERLINK "http://darlinglab.org/mauve/mauve.html" \h </w:instrText>
      </w:r>
      <w:r>
        <w:fldChar w:fldCharType="separate"/>
      </w:r>
      <w:r>
        <w:rPr>
          <w:rFonts w:ascii="宋体" w:hAnsi="宋体" w:eastAsia="宋体"/>
          <w:color w:val="0000FF"/>
          <w:w w:val="110"/>
          <w:lang w:eastAsia="zh-CN"/>
        </w:rPr>
        <w:t>html</w:t>
      </w:r>
      <w:r>
        <w:rPr>
          <w:rFonts w:ascii="宋体" w:hAnsi="宋体" w:eastAsia="宋体"/>
          <w:color w:val="0000FF"/>
          <w:w w:val="110"/>
          <w:lang w:eastAsia="zh-CN"/>
        </w:rPr>
        <w:fldChar w:fldCharType="end"/>
      </w:r>
      <w:r>
        <w:rPr>
          <w:rFonts w:ascii="宋体" w:hAnsi="宋体" w:eastAsia="宋体"/>
          <w:w w:val="110"/>
          <w:lang w:eastAsia="zh-CN"/>
        </w:rPr>
        <w:t>)</w:t>
      </w:r>
      <w:r>
        <w:rPr>
          <w:rFonts w:hint="eastAsia" w:ascii="宋体" w:hAnsi="宋体" w:eastAsia="宋体"/>
          <w:w w:val="105"/>
          <w:lang w:eastAsia="zh-CN"/>
        </w:rPr>
        <w:t>对</w:t>
      </w:r>
      <w:r>
        <w:rPr>
          <w:rFonts w:ascii="宋体" w:hAnsi="宋体" w:eastAsia="宋体"/>
          <w:w w:val="105"/>
          <w:lang w:eastAsia="zh-CN"/>
        </w:rPr>
        <w:t>来自不同细胞质的四个cp和四个mt基因组</w:t>
      </w:r>
      <w:r>
        <w:rPr>
          <w:rFonts w:hint="eastAsia" w:ascii="宋体" w:hAnsi="宋体" w:eastAsia="宋体"/>
          <w:w w:val="105"/>
          <w:lang w:eastAsia="zh-CN"/>
        </w:rPr>
        <w:t>进行</w:t>
      </w:r>
      <w:r>
        <w:rPr>
          <w:rFonts w:ascii="宋体" w:hAnsi="宋体" w:eastAsia="宋体"/>
          <w:w w:val="105"/>
          <w:lang w:eastAsia="zh-CN"/>
        </w:rPr>
        <w:t>多基因组比对</w:t>
      </w:r>
      <w:r>
        <w:rPr>
          <w:rFonts w:hint="eastAsia" w:ascii="宋体" w:hAnsi="宋体" w:eastAsia="宋体"/>
          <w:w w:val="105"/>
          <w:lang w:eastAsia="zh-CN"/>
        </w:rPr>
        <w:t>和鉴定大规模的重排</w:t>
      </w:r>
      <w:r>
        <w:rPr>
          <w:rFonts w:ascii="宋体" w:hAnsi="宋体" w:eastAsia="宋体"/>
          <w:w w:val="110"/>
          <w:lang w:eastAsia="zh-CN"/>
        </w:rPr>
        <w:t>(图S</w:t>
      </w:r>
      <w:r>
        <w:fldChar w:fldCharType="begin"/>
      </w:r>
      <w:r>
        <w:instrText xml:space="preserve"> HYPERLINK \l "_bookmark15" </w:instrText>
      </w:r>
      <w:r>
        <w:fldChar w:fldCharType="separate"/>
      </w:r>
      <w:r>
        <w:rPr>
          <w:rFonts w:ascii="宋体" w:hAnsi="宋体" w:eastAsia="宋体"/>
          <w:color w:val="0000FF"/>
          <w:w w:val="110"/>
          <w:lang w:eastAsia="zh-CN"/>
        </w:rPr>
        <w:t>3</w:t>
      </w:r>
      <w:r>
        <w:rPr>
          <w:rFonts w:ascii="宋体" w:hAnsi="宋体" w:eastAsia="宋体"/>
          <w:color w:val="0000FF"/>
          <w:w w:val="110"/>
          <w:lang w:eastAsia="zh-CN"/>
        </w:rPr>
        <w:fldChar w:fldCharType="end"/>
      </w:r>
      <w:r>
        <w:rPr>
          <w:rFonts w:ascii="宋体" w:hAnsi="宋体" w:eastAsia="宋体"/>
          <w:w w:val="110"/>
          <w:lang w:eastAsia="zh-CN"/>
        </w:rPr>
        <w:t>).来自不同细胞质的cp基因组</w:t>
      </w:r>
      <w:r>
        <w:rPr>
          <w:rFonts w:hint="eastAsia" w:ascii="宋体" w:hAnsi="宋体" w:eastAsia="宋体"/>
          <w:w w:val="110"/>
          <w:lang w:eastAsia="zh-CN"/>
        </w:rPr>
        <w:t>在</w:t>
      </w:r>
      <w:r>
        <w:rPr>
          <w:rFonts w:ascii="宋体" w:hAnsi="宋体" w:eastAsia="宋体"/>
          <w:w w:val="110"/>
          <w:lang w:eastAsia="zh-CN"/>
        </w:rPr>
        <w:t>整个基因组</w:t>
      </w:r>
      <w:r>
        <w:rPr>
          <w:rFonts w:hint="eastAsia" w:ascii="宋体" w:hAnsi="宋体" w:eastAsia="宋体"/>
          <w:w w:val="110"/>
          <w:lang w:eastAsia="zh-CN"/>
        </w:rPr>
        <w:t>上</w:t>
      </w:r>
      <w:r>
        <w:rPr>
          <w:rFonts w:ascii="宋体" w:hAnsi="宋体" w:eastAsia="宋体"/>
          <w:w w:val="110"/>
          <w:lang w:eastAsia="zh-CN"/>
        </w:rPr>
        <w:t>表现出共线性。然而，这四种有丝分裂</w:t>
      </w:r>
      <w:r>
        <w:rPr>
          <w:rFonts w:hint="eastAsia" w:ascii="宋体" w:hAnsi="宋体" w:eastAsia="宋体"/>
          <w:w w:val="110"/>
          <w:lang w:eastAsia="zh-CN"/>
        </w:rPr>
        <w:t>类型的</w:t>
      </w:r>
      <w:r>
        <w:rPr>
          <w:rFonts w:ascii="宋体" w:hAnsi="宋体" w:eastAsia="宋体"/>
          <w:w w:val="110"/>
          <w:lang w:eastAsia="zh-CN"/>
        </w:rPr>
        <w:t>mt基因组却发生了重排。</w:t>
      </w:r>
    </w:p>
    <w:p>
      <w:pPr>
        <w:pStyle w:val="4"/>
        <w:rPr>
          <w:rFonts w:ascii="宋体" w:hAnsi="宋体" w:eastAsia="宋体"/>
          <w:sz w:val="28"/>
          <w:lang w:eastAsia="zh-CN"/>
        </w:rPr>
      </w:pPr>
    </w:p>
    <w:p>
      <w:pPr>
        <w:spacing w:before="164" w:line="252" w:lineRule="auto"/>
        <w:ind w:left="113" w:right="420"/>
        <w:rPr>
          <w:rFonts w:ascii="宋体" w:hAnsi="宋体" w:eastAsia="宋体"/>
          <w:sz w:val="18"/>
          <w:lang w:eastAsia="zh-CN"/>
        </w:rPr>
      </w:pPr>
      <w:bookmarkStart w:id="6" w:name="_bookmark2"/>
      <w:bookmarkEnd w:id="6"/>
      <w:r>
        <w:rPr>
          <w:rFonts w:ascii="宋体" w:hAnsi="宋体" w:eastAsia="宋体"/>
          <w:w w:val="90"/>
          <w:sz w:val="18"/>
          <w:lang w:eastAsia="zh-CN"/>
        </w:rPr>
        <w:t>表1 1456份</w:t>
      </w:r>
      <w:r>
        <w:rPr>
          <w:rFonts w:hint="eastAsia" w:ascii="宋体" w:hAnsi="宋体" w:eastAsia="宋体"/>
          <w:w w:val="90"/>
          <w:sz w:val="18"/>
          <w:lang w:eastAsia="zh-CN"/>
        </w:rPr>
        <w:t>油菜</w:t>
      </w:r>
      <w:r>
        <w:rPr>
          <w:rFonts w:ascii="宋体" w:hAnsi="宋体" w:eastAsia="宋体"/>
          <w:w w:val="90"/>
          <w:sz w:val="18"/>
          <w:lang w:eastAsia="zh-CN"/>
        </w:rPr>
        <w:t>组合材料有丝分裂类型的分类和分布</w:t>
      </w:r>
    </w:p>
    <w:p>
      <w:pPr>
        <w:pStyle w:val="4"/>
        <w:rPr>
          <w:rFonts w:ascii="宋体" w:hAnsi="宋体" w:eastAsia="宋体"/>
          <w:sz w:val="5"/>
          <w:lang w:eastAsia="zh-CN"/>
        </w:rPr>
      </w:pPr>
      <w:r>
        <w:rPr>
          <w:rFonts w:ascii="宋体" w:hAnsi="宋体" w:eastAsia="宋体"/>
        </w:rPr>
        <w:pict>
          <v:group id="docshapegroup28" o:spid="_x0000_s1050" o:spt="203" style="position:absolute;left:0pt;margin-left:304.7pt;margin-top:4.1pt;height:0.15pt;width:233.9pt;mso-position-horizontal-relative:page;mso-wrap-distance-bottom:0pt;mso-wrap-distance-top:0pt;z-index:-251638784;mso-width-relative:page;mso-height-relative:page;" coordorigin="6094,83" coordsize="4678,3">
            <o:lock v:ext="edit"/>
            <v:line id="_x0000_s1051" o:spid="_x0000_s1051" o:spt="20" style="position:absolute;left:6094;top:84;height:0;width:2048;" coordsize="21600,21600">
              <v:path arrowok="t"/>
              <v:fill focussize="0,0"/>
              <v:stroke weight="0.15pt"/>
              <v:imagedata o:title=""/>
              <o:lock v:ext="edit"/>
            </v:line>
            <v:line id="_x0000_s1052" o:spid="_x0000_s1052" o:spt="20" style="position:absolute;left:8142;top:84;height:0;width:1535;" coordsize="21600,21600">
              <v:path arrowok="t"/>
              <v:fill focussize="0,0"/>
              <v:stroke weight="0.15pt"/>
              <v:imagedata o:title=""/>
              <o:lock v:ext="edit"/>
            </v:line>
            <v:line id="_x0000_s1053" o:spid="_x0000_s1053" o:spt="20" style="position:absolute;left:9677;top:84;height:0;width:1095;" coordsize="21600,21600">
              <v:path arrowok="t"/>
              <v:fill focussize="0,0"/>
              <v:stroke weight="0.15pt"/>
              <v:imagedata o:title=""/>
              <o:lock v:ext="edit"/>
            </v:line>
            <w10:wrap type="topAndBottom"/>
          </v:group>
        </w:pict>
      </w:r>
    </w:p>
    <w:p>
      <w:pPr>
        <w:tabs>
          <w:tab w:val="left" w:pos="2161"/>
          <w:tab w:val="left" w:pos="3696"/>
        </w:tabs>
        <w:spacing w:before="30"/>
        <w:ind w:left="113"/>
        <w:rPr>
          <w:rFonts w:ascii="宋体" w:hAnsi="宋体" w:eastAsia="宋体"/>
          <w:b/>
          <w:sz w:val="16"/>
          <w:lang w:eastAsia="zh-CN"/>
        </w:rPr>
      </w:pPr>
      <w:r>
        <w:rPr>
          <w:rFonts w:ascii="宋体" w:hAnsi="宋体" w:eastAsia="宋体"/>
          <w:b/>
          <w:w w:val="85"/>
          <w:sz w:val="16"/>
          <w:lang w:eastAsia="zh-CN"/>
        </w:rPr>
        <w:t>细胞质类型数百分比(%)</w:t>
      </w:r>
    </w:p>
    <w:p>
      <w:pPr>
        <w:tabs>
          <w:tab w:val="left" w:pos="2161"/>
          <w:tab w:val="right" w:pos="4036"/>
        </w:tabs>
        <w:spacing w:before="176"/>
        <w:ind w:left="113"/>
        <w:rPr>
          <w:rFonts w:ascii="宋体" w:hAnsi="宋体" w:eastAsia="宋体"/>
          <w:sz w:val="16"/>
          <w:lang w:eastAsia="zh-CN"/>
        </w:rPr>
      </w:pPr>
      <w:r>
        <w:rPr>
          <w:rFonts w:ascii="宋体" w:hAnsi="宋体" w:eastAsia="宋体"/>
        </w:rPr>
        <w:pict>
          <v:group id="docshapegroup29" o:spid="_x0000_s1054" o:spt="203" style="position:absolute;left:0pt;margin-left:304.7pt;margin-top:4.8pt;height:0.15pt;width:233.9pt;mso-position-horizontal-relative:page;z-index:251662336;mso-width-relative:page;mso-height-relative:page;" coordorigin="6094,96" coordsize="4678,3">
            <o:lock v:ext="edit"/>
            <v:line id="_x0000_s1055" o:spid="_x0000_s1055" o:spt="20" style="position:absolute;left:6094;top:98;height:0;width:2048;" coordsize="21600,21600">
              <v:path arrowok="t"/>
              <v:fill focussize="0,0"/>
              <v:stroke weight="0.15pt"/>
              <v:imagedata o:title=""/>
              <o:lock v:ext="edit"/>
            </v:line>
            <v:line id="_x0000_s1056" o:spid="_x0000_s1056" o:spt="20" style="position:absolute;left:8142;top:98;height:0;width:1535;" coordsize="21600,21600">
              <v:path arrowok="t"/>
              <v:fill focussize="0,0"/>
              <v:stroke weight="0.15pt"/>
              <v:imagedata o:title=""/>
              <o:lock v:ext="edit"/>
            </v:line>
            <v:line id="_x0000_s1057" o:spid="_x0000_s1057" o:spt="20" style="position:absolute;left:9677;top:98;height:0;width:1095;" coordsize="21600,21600">
              <v:path arrowok="t"/>
              <v:fill focussize="0,0"/>
              <v:stroke weight="0.15pt"/>
              <v:imagedata o:title=""/>
              <o:lock v:ext="edit"/>
            </v:line>
          </v:group>
        </w:pict>
      </w:r>
      <w:r>
        <w:rPr>
          <w:rFonts w:ascii="宋体" w:hAnsi="宋体" w:eastAsia="宋体"/>
          <w:i/>
          <w:w w:val="95"/>
          <w:sz w:val="16"/>
          <w:lang w:eastAsia="zh-CN"/>
        </w:rPr>
        <w:t>nap 1，215 83.45</w:t>
      </w:r>
    </w:p>
    <w:p>
      <w:pPr>
        <w:tabs>
          <w:tab w:val="left" w:pos="2161"/>
          <w:tab w:val="right" w:pos="4036"/>
        </w:tabs>
        <w:spacing w:before="57"/>
        <w:ind w:left="113"/>
        <w:rPr>
          <w:rFonts w:ascii="宋体" w:hAnsi="宋体" w:eastAsia="宋体"/>
          <w:sz w:val="16"/>
          <w:lang w:eastAsia="zh-CN"/>
        </w:rPr>
      </w:pPr>
      <w:r>
        <w:rPr>
          <w:rFonts w:ascii="宋体" w:hAnsi="宋体" w:eastAsia="宋体"/>
          <w:i/>
          <w:w w:val="95"/>
          <w:sz w:val="16"/>
          <w:lang w:eastAsia="zh-CN"/>
        </w:rPr>
        <w:t>凸轮170 11.68</w:t>
      </w:r>
    </w:p>
    <w:p>
      <w:pPr>
        <w:tabs>
          <w:tab w:val="left" w:pos="2161"/>
          <w:tab w:val="right" w:pos="4036"/>
        </w:tabs>
        <w:spacing w:before="59"/>
        <w:ind w:left="113"/>
        <w:rPr>
          <w:rFonts w:ascii="宋体" w:hAnsi="宋体" w:eastAsia="宋体"/>
          <w:sz w:val="16"/>
          <w:lang w:eastAsia="zh-CN"/>
        </w:rPr>
      </w:pPr>
      <w:r>
        <w:rPr>
          <w:rFonts w:ascii="宋体" w:hAnsi="宋体" w:eastAsia="宋体"/>
          <w:i/>
          <w:w w:val="95"/>
          <w:sz w:val="16"/>
          <w:lang w:eastAsia="zh-CN"/>
        </w:rPr>
        <w:t>pol 53 3.64</w:t>
      </w:r>
    </w:p>
    <w:p>
      <w:pPr>
        <w:tabs>
          <w:tab w:val="left" w:pos="2161"/>
          <w:tab w:val="right" w:pos="4036"/>
        </w:tabs>
        <w:spacing w:before="59"/>
        <w:ind w:left="113"/>
        <w:rPr>
          <w:rFonts w:ascii="宋体" w:hAnsi="宋体" w:eastAsia="宋体"/>
          <w:sz w:val="16"/>
          <w:lang w:eastAsia="zh-CN"/>
        </w:rPr>
      </w:pPr>
      <w:r>
        <w:rPr>
          <w:rFonts w:ascii="宋体" w:hAnsi="宋体" w:eastAsia="宋体"/>
          <w:i/>
          <w:w w:val="95"/>
          <w:sz w:val="16"/>
          <w:lang w:eastAsia="zh-CN"/>
        </w:rPr>
        <w:t>ole 18 1.24</w:t>
      </w:r>
    </w:p>
    <w:p>
      <w:pPr>
        <w:pStyle w:val="4"/>
        <w:spacing w:before="7"/>
        <w:rPr>
          <w:rFonts w:ascii="宋体" w:hAnsi="宋体" w:eastAsia="宋体"/>
          <w:sz w:val="4"/>
          <w:lang w:eastAsia="zh-CN"/>
        </w:rPr>
      </w:pPr>
      <w:r>
        <w:rPr>
          <w:rFonts w:ascii="宋体" w:hAnsi="宋体" w:eastAsia="宋体"/>
        </w:rPr>
        <w:pict>
          <v:group id="docshapegroup30" o:spid="_x0000_s1058" o:spt="203" style="position:absolute;left:0pt;margin-left:304.7pt;margin-top:3.9pt;height:0.15pt;width:233.9pt;mso-position-horizontal-relative:page;mso-wrap-distance-bottom:0pt;mso-wrap-distance-top:0pt;z-index:-251637760;mso-width-relative:page;mso-height-relative:page;" coordorigin="6094,78" coordsize="4678,3">
            <o:lock v:ext="edit"/>
            <v:line id="_x0000_s1059" o:spid="_x0000_s1059" o:spt="20" style="position:absolute;left:6094;top:80;height:0;width:2048;" coordsize="21600,21600">
              <v:path arrowok="t"/>
              <v:fill focussize="0,0"/>
              <v:stroke weight="0.15pt"/>
              <v:imagedata o:title=""/>
              <o:lock v:ext="edit"/>
            </v:line>
            <v:line id="_x0000_s1060" o:spid="_x0000_s1060" o:spt="20" style="position:absolute;left:8142;top:80;height:0;width:1535;" coordsize="21600,21600">
              <v:path arrowok="t"/>
              <v:fill focussize="0,0"/>
              <v:stroke weight="0.15pt"/>
              <v:imagedata o:title=""/>
              <o:lock v:ext="edit"/>
            </v:line>
            <v:line id="_x0000_s1061" o:spid="_x0000_s1061" o:spt="20" style="position:absolute;left:9677;top:80;height:0;width:1095;" coordsize="21600,21600">
              <v:path arrowok="t"/>
              <v:fill focussize="0,0"/>
              <v:stroke weight="0.15pt"/>
              <v:imagedata o:title=""/>
              <o:lock v:ext="edit"/>
            </v:line>
            <w10:wrap type="topAndBottom"/>
          </v:group>
        </w:pict>
      </w:r>
    </w:p>
    <w:p>
      <w:pPr>
        <w:rPr>
          <w:rFonts w:ascii="宋体" w:hAnsi="宋体" w:eastAsia="宋体"/>
          <w:sz w:val="4"/>
          <w:lang w:eastAsia="zh-CN"/>
        </w:rPr>
        <w:sectPr>
          <w:type w:val="continuous"/>
          <w:pgSz w:w="11910" w:h="15820"/>
          <w:pgMar w:top="540" w:right="1000" w:bottom="280" w:left="1020" w:header="634" w:footer="0" w:gutter="0"/>
          <w:cols w:equalWidth="0" w:num="2">
            <w:col w:w="4832" w:space="129"/>
            <w:col w:w="4929"/>
          </w:cols>
        </w:sectPr>
      </w:pPr>
    </w:p>
    <w:p>
      <w:pPr>
        <w:rPr>
          <w:rFonts w:ascii="宋体" w:hAnsi="宋体" w:eastAsia="宋体"/>
          <w:sz w:val="4"/>
          <w:lang w:eastAsia="zh-CN"/>
        </w:rPr>
        <w:sectPr>
          <w:type w:val="continuous"/>
          <w:pgSz w:w="11910" w:h="15820"/>
          <w:pgMar w:top="540" w:right="1000" w:bottom="280" w:left="1020" w:header="634" w:footer="0" w:gutter="0"/>
          <w:cols w:space="720" w:num="1"/>
        </w:sect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6"/>
        <w:rPr>
          <w:rFonts w:ascii="宋体" w:hAnsi="宋体" w:eastAsia="宋体"/>
          <w:sz w:val="27"/>
          <w:lang w:eastAsia="zh-CN"/>
        </w:rPr>
      </w:pPr>
    </w:p>
    <w:p>
      <w:pPr>
        <w:rPr>
          <w:rFonts w:ascii="宋体" w:hAnsi="宋体" w:eastAsia="宋体"/>
          <w:sz w:val="27"/>
          <w:lang w:eastAsia="zh-CN"/>
        </w:rPr>
        <w:sectPr>
          <w:pgSz w:w="11910" w:h="15820"/>
          <w:pgMar w:top="820" w:right="1000" w:bottom="280" w:left="1020" w:header="634" w:footer="0" w:gutter="0"/>
          <w:cols w:space="720" w:num="1"/>
        </w:sectPr>
      </w:pPr>
    </w:p>
    <w:p>
      <w:pPr>
        <w:pStyle w:val="4"/>
        <w:spacing w:before="110" w:line="264" w:lineRule="auto"/>
        <w:ind w:left="113" w:right="38"/>
        <w:jc w:val="both"/>
        <w:rPr>
          <w:lang w:eastAsia="zh-CN"/>
        </w:rPr>
      </w:pPr>
      <w:r>
        <w:rPr>
          <w:rFonts w:ascii="宋体" w:hAnsi="宋体" w:eastAsia="宋体"/>
          <w:w w:val="105"/>
          <w:lang w:eastAsia="zh-CN"/>
        </w:rPr>
        <w:t>发现cam和pol完全共线，因为它们以一致的顺序和方向共享所有相同的共线区块，但在任何其他两个mt基因组之间至少发生了三次重组事件。</w:t>
      </w:r>
    </w:p>
    <w:p>
      <w:pPr>
        <w:pStyle w:val="4"/>
        <w:spacing w:line="264" w:lineRule="auto"/>
        <w:ind w:left="113" w:right="38" w:firstLine="159"/>
        <w:jc w:val="both"/>
        <w:rPr>
          <w:lang w:eastAsia="zh-CN"/>
        </w:rPr>
      </w:pPr>
      <w:r>
        <w:rPr>
          <w:rFonts w:ascii="宋体" w:hAnsi="宋体" w:eastAsia="宋体"/>
          <w:w w:val="105"/>
          <w:lang w:eastAsia="zh-CN"/>
        </w:rPr>
        <w:t>为了探索生态型和有丝分裂型之间是否存在一定的相关性或偏差，我们分别建立了不同</w:t>
      </w:r>
      <w:r>
        <w:rPr>
          <w:rFonts w:hint="eastAsia" w:ascii="宋体" w:hAnsi="宋体" w:eastAsia="宋体"/>
          <w:w w:val="105"/>
          <w:lang w:eastAsia="zh-CN"/>
        </w:rPr>
        <w:t>有丝分裂型</w:t>
      </w:r>
      <w:r>
        <w:rPr>
          <w:rFonts w:ascii="宋体" w:hAnsi="宋体" w:eastAsia="宋体"/>
          <w:w w:val="105"/>
          <w:lang w:eastAsia="zh-CN"/>
        </w:rPr>
        <w:t>在三种生态型中的分布和不同生态型在四种</w:t>
      </w:r>
      <w:r>
        <w:rPr>
          <w:rFonts w:hint="eastAsia" w:ascii="宋体" w:hAnsi="宋体" w:eastAsia="宋体"/>
          <w:w w:val="105"/>
          <w:lang w:eastAsia="zh-CN"/>
        </w:rPr>
        <w:t>有丝分裂型</w:t>
      </w:r>
      <w:r>
        <w:rPr>
          <w:rFonts w:ascii="宋体" w:hAnsi="宋体" w:eastAsia="宋体"/>
          <w:w w:val="105"/>
          <w:lang w:eastAsia="zh-CN"/>
        </w:rPr>
        <w:t>中的分布(图S</w:t>
      </w:r>
      <w:r>
        <w:fldChar w:fldCharType="begin"/>
      </w:r>
      <w:r>
        <w:instrText xml:space="preserve"> HYPERLINK \l "_bookmark15"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).3个生态型间</w:t>
      </w:r>
      <w:r>
        <w:rPr>
          <w:rFonts w:hint="eastAsia" w:ascii="宋体" w:hAnsi="宋体" w:eastAsia="宋体"/>
          <w:w w:val="105"/>
          <w:lang w:eastAsia="zh-CN"/>
        </w:rPr>
        <w:t>有丝分裂型</w:t>
      </w:r>
      <w:r>
        <w:rPr>
          <w:rFonts w:ascii="宋体" w:hAnsi="宋体" w:eastAsia="宋体"/>
          <w:w w:val="105"/>
          <w:lang w:eastAsia="zh-CN"/>
        </w:rPr>
        <w:t>分布无明显差异，与总体分布相似，</w:t>
      </w:r>
      <w:r>
        <w:rPr>
          <w:rFonts w:hint="eastAsia" w:ascii="宋体" w:hAnsi="宋体" w:eastAsia="宋体"/>
          <w:w w:val="105"/>
          <w:lang w:eastAsia="zh-CN"/>
        </w:rPr>
        <w:t>除了</w:t>
      </w:r>
      <w:r>
        <w:rPr>
          <w:rFonts w:ascii="宋体" w:hAnsi="宋体" w:eastAsia="宋体"/>
          <w:w w:val="105"/>
          <w:lang w:eastAsia="zh-CN"/>
        </w:rPr>
        <w:t>cam型</w:t>
      </w:r>
      <w:r>
        <w:rPr>
          <w:rFonts w:hint="eastAsia" w:ascii="宋体" w:hAnsi="宋体" w:eastAsia="宋体"/>
          <w:w w:val="105"/>
          <w:lang w:eastAsia="zh-CN"/>
        </w:rPr>
        <w:t>占</w:t>
      </w:r>
      <w:r>
        <w:rPr>
          <w:rFonts w:ascii="宋体" w:hAnsi="宋体" w:eastAsia="宋体"/>
          <w:w w:val="105"/>
          <w:lang w:eastAsia="zh-CN"/>
        </w:rPr>
        <w:t>春季组</w:t>
      </w:r>
      <w:r>
        <w:rPr>
          <w:rFonts w:hint="eastAsia" w:ascii="宋体" w:hAnsi="宋体" w:eastAsia="宋体"/>
          <w:w w:val="105"/>
          <w:lang w:eastAsia="zh-CN"/>
        </w:rPr>
        <w:t>中</w:t>
      </w:r>
      <w:r>
        <w:rPr>
          <w:rFonts w:ascii="宋体" w:hAnsi="宋体" w:eastAsia="宋体"/>
          <w:w w:val="105"/>
          <w:lang w:eastAsia="zh-CN"/>
        </w:rPr>
        <w:t>28%，</w:t>
      </w:r>
      <w:r>
        <w:rPr>
          <w:rFonts w:hint="eastAsia" w:ascii="宋体" w:hAnsi="宋体" w:eastAsia="宋体"/>
          <w:w w:val="105"/>
          <w:lang w:eastAsia="zh-CN"/>
        </w:rPr>
        <w:t>在</w:t>
      </w:r>
      <w:r>
        <w:rPr>
          <w:rFonts w:ascii="宋体" w:hAnsi="宋体" w:eastAsia="宋体"/>
          <w:w w:val="105"/>
          <w:lang w:eastAsia="zh-CN"/>
        </w:rPr>
        <w:t>其他3组少于10%。然而，三种生态型在不同</w:t>
      </w:r>
      <w:r>
        <w:rPr>
          <w:rFonts w:hint="eastAsia" w:ascii="宋体" w:hAnsi="宋体" w:eastAsia="宋体"/>
          <w:w w:val="105"/>
          <w:lang w:eastAsia="zh-CN"/>
        </w:rPr>
        <w:t>有丝分裂</w:t>
      </w:r>
      <w:r>
        <w:rPr>
          <w:rFonts w:ascii="宋体" w:hAnsi="宋体" w:eastAsia="宋体"/>
          <w:w w:val="105"/>
          <w:lang w:eastAsia="zh-CN"/>
        </w:rPr>
        <w:t>类型中的比例不一致。pol型</w:t>
      </w:r>
      <w:r>
        <w:rPr>
          <w:rFonts w:hint="eastAsia" w:ascii="宋体" w:hAnsi="宋体" w:eastAsia="宋体"/>
          <w:w w:val="105"/>
          <w:lang w:eastAsia="zh-CN"/>
        </w:rPr>
        <w:t>材料</w:t>
      </w:r>
      <w:r>
        <w:rPr>
          <w:rFonts w:ascii="宋体" w:hAnsi="宋体" w:eastAsia="宋体"/>
          <w:w w:val="105"/>
          <w:lang w:eastAsia="zh-CN"/>
        </w:rPr>
        <w:t>以半冬型为主(83.63%)，</w:t>
      </w:r>
      <w:r>
        <w:rPr>
          <w:rFonts w:hint="eastAsia" w:ascii="宋体" w:hAnsi="宋体" w:eastAsia="宋体"/>
          <w:w w:val="105"/>
          <w:lang w:eastAsia="zh-CN"/>
        </w:rPr>
        <w:t>ole型材料</w:t>
      </w:r>
      <w:r>
        <w:rPr>
          <w:rFonts w:ascii="宋体" w:hAnsi="宋体" w:eastAsia="宋体"/>
          <w:w w:val="105"/>
          <w:lang w:eastAsia="zh-CN"/>
        </w:rPr>
        <w:t>仅检出两种生态型(冬型占61.11%，半冬型占35%)。cam中三种生态型的数量相近。nap材料中的半冬、春、冬生态型比例为2:1:4。</w:t>
      </w:r>
    </w:p>
    <w:p>
      <w:pPr>
        <w:spacing w:before="229"/>
        <w:ind w:left="113"/>
        <w:jc w:val="both"/>
        <w:rPr>
          <w:rFonts w:ascii="宋体" w:hAnsi="宋体" w:eastAsia="宋体"/>
          <w:b/>
          <w:i/>
          <w:sz w:val="18"/>
          <w:lang w:eastAsia="zh-CN"/>
        </w:rPr>
      </w:pPr>
      <w:bookmarkStart w:id="7" w:name="Genome-wide_cytoplasmic_variations_in_Br"/>
      <w:bookmarkEnd w:id="7"/>
      <w:r>
        <w:rPr>
          <w:rFonts w:ascii="宋体" w:hAnsi="宋体" w:eastAsia="宋体"/>
          <w:b/>
          <w:w w:val="85"/>
          <w:sz w:val="18"/>
          <w:lang w:eastAsia="zh-CN"/>
        </w:rPr>
        <w:t>芸苔属植物的全基因组细胞质变异</w:t>
      </w:r>
    </w:p>
    <w:p>
      <w:pPr>
        <w:pStyle w:val="4"/>
        <w:spacing w:before="23" w:line="264" w:lineRule="auto"/>
        <w:ind w:left="113" w:right="38"/>
        <w:jc w:val="both"/>
        <w:rPr>
          <w:lang w:eastAsia="zh-CN"/>
        </w:rPr>
      </w:pPr>
      <w:r>
        <w:rPr>
          <w:rFonts w:ascii="宋体" w:hAnsi="宋体" w:eastAsia="宋体"/>
          <w:w w:val="105"/>
          <w:lang w:eastAsia="zh-CN"/>
        </w:rPr>
        <w:t>在组装的cp和mt基因组中分别检测到4，115和450个原始变异体。去除单个样本特异性变异体后，从cp基因组中获得了2，092个高质量变异体，包括1，660个SNPs (79.35%)和433个小InDels</w:t>
      </w:r>
    </w:p>
    <w:p>
      <w:pPr>
        <w:pStyle w:val="4"/>
        <w:spacing w:line="264" w:lineRule="auto"/>
        <w:ind w:left="113" w:right="38"/>
        <w:jc w:val="both"/>
        <w:rPr>
          <w:lang w:eastAsia="zh-CN"/>
        </w:rPr>
      </w:pPr>
      <w:r>
        <w:rPr>
          <w:rFonts w:ascii="宋体" w:hAnsi="宋体" w:eastAsia="宋体"/>
          <w:w w:val="105"/>
          <w:lang w:eastAsia="zh-CN"/>
        </w:rPr>
        <w:t>(20.65%).此外，在mt基因组中鉴定出254个SNPs (77.91%)和72个小indel(22.09%)，相应地在cp和mt基因组中达到每kb 13个和1.5个变异体的密度(表</w:t>
      </w:r>
      <w:r>
        <w:fldChar w:fldCharType="begin"/>
      </w:r>
      <w:r>
        <w:instrText xml:space="preserve"> HYPERLINK \l "_bookmark4" </w:instrText>
      </w:r>
      <w:r>
        <w:fldChar w:fldCharType="separate"/>
      </w:r>
      <w:r>
        <w:rPr>
          <w:rFonts w:ascii="宋体" w:hAnsi="宋体" w:eastAsia="宋体"/>
          <w:color w:val="0000FF"/>
          <w:w w:val="110"/>
          <w:lang w:eastAsia="zh-CN"/>
        </w:rPr>
        <w:t>2</w:t>
      </w:r>
      <w:r>
        <w:rPr>
          <w:rFonts w:ascii="宋体" w:hAnsi="宋体" w:eastAsia="宋体"/>
          <w:color w:val="0000FF"/>
          <w:w w:val="110"/>
          <w:lang w:eastAsia="zh-CN"/>
        </w:rPr>
        <w:fldChar w:fldCharType="end"/>
      </w:r>
      <w:r>
        <w:rPr>
          <w:rFonts w:ascii="宋体" w:hAnsi="宋体" w:eastAsia="宋体"/>
          <w:w w:val="110"/>
          <w:lang w:eastAsia="zh-CN"/>
        </w:rPr>
        <w:t>).在整个群体中，cpD na中检测到的SNP和小indel数量远远高于mtDNAs中检测到的数量，但</w:t>
      </w:r>
      <w:r>
        <w:rPr>
          <w:rFonts w:hint="eastAsia" w:ascii="宋体" w:hAnsi="宋体" w:eastAsia="宋体"/>
          <w:w w:val="110"/>
          <w:lang w:eastAsia="zh-CN"/>
        </w:rPr>
        <w:t>在</w:t>
      </w:r>
      <w:r>
        <w:rPr>
          <w:rFonts w:ascii="宋体" w:hAnsi="宋体" w:eastAsia="宋体"/>
          <w:w w:val="110"/>
          <w:lang w:eastAsia="zh-CN"/>
        </w:rPr>
        <w:t>CPD na中</w:t>
      </w:r>
      <w:r>
        <w:rPr>
          <w:rFonts w:hint="eastAsia" w:ascii="宋体" w:hAnsi="宋体" w:eastAsia="宋体"/>
          <w:w w:val="110"/>
          <w:lang w:eastAsia="zh-CN"/>
        </w:rPr>
        <w:t>其</w:t>
      </w:r>
      <w:r>
        <w:rPr>
          <w:rFonts w:ascii="宋体" w:hAnsi="宋体" w:eastAsia="宋体"/>
          <w:w w:val="110"/>
          <w:lang w:eastAsia="zh-CN"/>
        </w:rPr>
        <w:t>每个亚组中的</w:t>
      </w:r>
      <w:r>
        <w:rPr>
          <w:rFonts w:hint="eastAsia" w:ascii="宋体" w:hAnsi="宋体" w:eastAsia="宋体"/>
          <w:w w:val="110"/>
          <w:lang w:eastAsia="zh-CN"/>
        </w:rPr>
        <w:t>变异体</w:t>
      </w:r>
      <w:r>
        <w:rPr>
          <w:rFonts w:ascii="宋体" w:hAnsi="宋体" w:eastAsia="宋体"/>
          <w:w w:val="110"/>
          <w:lang w:eastAsia="zh-CN"/>
        </w:rPr>
        <w:t>数量较低，表明不同</w:t>
      </w:r>
      <w:r>
        <w:rPr>
          <w:rFonts w:hint="eastAsia" w:ascii="宋体" w:hAnsi="宋体" w:eastAsia="宋体"/>
          <w:w w:val="110"/>
          <w:lang w:eastAsia="zh-CN"/>
        </w:rPr>
        <w:t>有丝分裂型</w:t>
      </w:r>
      <w:r>
        <w:rPr>
          <w:rFonts w:ascii="宋体" w:hAnsi="宋体" w:eastAsia="宋体"/>
          <w:w w:val="110"/>
          <w:lang w:eastAsia="zh-CN"/>
        </w:rPr>
        <w:t>之间的SNP/小indel在CP中比在mt中更丰富，而在CPD na中未检测到结构变异。</w:t>
      </w:r>
    </w:p>
    <w:p>
      <w:pPr>
        <w:widowControl/>
        <w:rPr>
          <w:lang w:eastAsia="zh-CN"/>
        </w:rPr>
      </w:pPr>
      <w:r>
        <w:rPr>
          <w:rFonts w:ascii="宋体" w:hAnsi="宋体" w:eastAsia="宋体"/>
          <w:lang w:eastAsia="zh-CN"/>
        </w:rPr>
        <w:br w:type="column"/>
      </w:r>
      <w:r>
        <w:rPr>
          <w:rFonts w:ascii="宋体" w:hAnsi="宋体" w:eastAsia="宋体"/>
          <w:w w:val="110"/>
          <w:lang w:eastAsia="zh-CN"/>
        </w:rPr>
        <w:t>cp变体沿参考基因组均匀分布，除了两个反向重复区，由于多次比对，其</w:t>
      </w:r>
      <w:r>
        <w:rPr>
          <w:rFonts w:hint="eastAsia" w:ascii="宋体" w:hAnsi="宋体" w:eastAsia="宋体"/>
          <w:w w:val="110"/>
          <w:lang w:eastAsia="zh-CN"/>
        </w:rPr>
        <w:t>reads</w:t>
      </w:r>
      <w:r>
        <w:rPr>
          <w:rFonts w:ascii="宋体" w:hAnsi="宋体" w:eastAsia="宋体"/>
          <w:w w:val="110"/>
          <w:lang w:eastAsia="zh-CN"/>
        </w:rPr>
        <w:t>被跳过(图</w:t>
      </w:r>
      <w:r>
        <w:fldChar w:fldCharType="begin"/>
      </w:r>
      <w:r>
        <w:instrText xml:space="preserve"> HYPERLINK \l "_bookmark1" </w:instrText>
      </w:r>
      <w:r>
        <w:fldChar w:fldCharType="separate"/>
      </w:r>
      <w:r>
        <w:rPr>
          <w:rFonts w:ascii="宋体" w:hAnsi="宋体" w:eastAsia="宋体"/>
          <w:color w:val="0000FF"/>
          <w:w w:val="110"/>
          <w:lang w:eastAsia="zh-CN"/>
        </w:rPr>
        <w:t>2</w:t>
      </w:r>
      <w:r>
        <w:rPr>
          <w:rFonts w:ascii="宋体" w:hAnsi="宋体" w:eastAsia="宋体"/>
          <w:color w:val="0000FF"/>
          <w:w w:val="110"/>
          <w:lang w:eastAsia="zh-CN"/>
        </w:rPr>
        <w:fldChar w:fldCharType="end"/>
      </w:r>
      <w:r>
        <w:rPr>
          <w:rFonts w:ascii="宋体" w:hAnsi="宋体" w:eastAsia="宋体"/>
          <w:w w:val="110"/>
          <w:lang w:eastAsia="zh-CN"/>
        </w:rPr>
        <w:t>).在总共1，327个cp变体中，53%位于上游/下游区域，11%位于内含子，31%的变体位于编码区域，其中43%被预测为非同义或移码(表</w:t>
      </w:r>
      <w:r>
        <w:fldChar w:fldCharType="begin"/>
      </w:r>
      <w:r>
        <w:instrText xml:space="preserve"> HYPERLINK \l "_bookmark3" </w:instrText>
      </w:r>
      <w:r>
        <w:fldChar w:fldCharType="separate"/>
      </w:r>
      <w:r>
        <w:rPr>
          <w:rFonts w:ascii="宋体" w:hAnsi="宋体" w:eastAsia="宋体"/>
          <w:color w:val="0000FF"/>
          <w:w w:val="110"/>
          <w:lang w:eastAsia="zh-CN"/>
        </w:rPr>
        <w:t>3</w:t>
      </w:r>
      <w:r>
        <w:rPr>
          <w:rFonts w:ascii="宋体" w:hAnsi="宋体" w:eastAsia="宋体"/>
          <w:color w:val="0000FF"/>
          <w:w w:val="110"/>
          <w:lang w:eastAsia="zh-CN"/>
        </w:rPr>
        <w:fldChar w:fldCharType="end"/>
      </w:r>
      <w:r>
        <w:rPr>
          <w:rFonts w:hint="eastAsia" w:ascii="宋体" w:hAnsi="宋体" w:eastAsia="宋体"/>
          <w:color w:val="0000FF"/>
          <w:w w:val="110"/>
          <w:lang w:eastAsia="zh-CN"/>
        </w:rPr>
        <w:t>,</w:t>
      </w:r>
      <w:r>
        <w:rPr>
          <w:rFonts w:ascii="宋体" w:hAnsi="宋体" w:eastAsia="宋体"/>
          <w:w w:val="110"/>
          <w:lang w:eastAsia="zh-CN"/>
        </w:rPr>
        <w:t>表S</w:t>
      </w:r>
      <w:r>
        <w:fldChar w:fldCharType="begin"/>
      </w:r>
      <w:r>
        <w:instrText xml:space="preserve"> HYPERLINK \l "_bookmark9" </w:instrText>
      </w:r>
      <w:r>
        <w:fldChar w:fldCharType="separate"/>
      </w:r>
      <w:r>
        <w:rPr>
          <w:rFonts w:ascii="宋体" w:hAnsi="宋体" w:eastAsia="宋体"/>
          <w:color w:val="0000FF"/>
          <w:w w:val="110"/>
          <w:lang w:eastAsia="zh-CN"/>
        </w:rPr>
        <w:t>5</w:t>
      </w:r>
      <w:r>
        <w:rPr>
          <w:rFonts w:ascii="宋体" w:hAnsi="宋体" w:eastAsia="宋体"/>
          <w:color w:val="0000FF"/>
          <w:w w:val="110"/>
          <w:lang w:eastAsia="zh-CN"/>
        </w:rPr>
        <w:fldChar w:fldCharType="end"/>
      </w:r>
      <w:r>
        <w:rPr>
          <w:rFonts w:ascii="宋体" w:hAnsi="宋体" w:eastAsia="宋体"/>
          <w:w w:val="110"/>
          <w:lang w:eastAsia="zh-CN"/>
        </w:rPr>
        <w:t>)，</w:t>
      </w:r>
      <w:r>
        <w:rPr>
          <w:rFonts w:hint="eastAsia" w:ascii="宋体" w:hAnsi="宋体" w:eastAsia="宋体"/>
          <w:w w:val="110"/>
          <w:lang w:eastAsia="zh-CN"/>
        </w:rPr>
        <w:t>会</w:t>
      </w:r>
      <w:r>
        <w:rPr>
          <w:rFonts w:hint="eastAsia" w:ascii="WarnockPro-Regular" w:hAnsi="WarnockPro-Regular" w:eastAsia="WarnockPro-Regular" w:cs="WarnockPro-Regular"/>
          <w:color w:val="000000"/>
          <w:sz w:val="19"/>
          <w:szCs w:val="19"/>
          <w:lang w:eastAsia="zh-CN" w:bidi="ar"/>
        </w:rPr>
        <w:t>导致一个潜在的不同的功能蛋白编码</w:t>
      </w:r>
      <w:r>
        <w:rPr>
          <w:rFonts w:ascii="宋体" w:hAnsi="宋体" w:eastAsia="宋体"/>
          <w:w w:val="110"/>
          <w:lang w:eastAsia="zh-CN"/>
        </w:rPr>
        <w:t>。变体沿基因组的分布与四种细胞质类型的总体分布一致。</w:t>
      </w:r>
    </w:p>
    <w:p>
      <w:pPr>
        <w:pStyle w:val="4"/>
        <w:spacing w:line="264" w:lineRule="auto"/>
        <w:ind w:left="113" w:right="131" w:firstLine="159"/>
        <w:jc w:val="both"/>
        <w:rPr>
          <w:lang w:eastAsia="zh-CN"/>
        </w:rPr>
      </w:pPr>
      <w:r>
        <w:rPr>
          <w:rFonts w:ascii="宋体" w:hAnsi="宋体" w:eastAsia="宋体"/>
          <w:w w:val="110"/>
          <w:lang w:eastAsia="zh-CN"/>
        </w:rPr>
        <w:t>mt变体分散在整个参考基因组中，但在编码区富集(P-value &lt; 0.0001，</w:t>
      </w:r>
      <w:r>
        <w:rPr>
          <w:rFonts w:hint="eastAsia" w:ascii="宋体" w:hAnsi="宋体" w:eastAsia="宋体"/>
          <w:w w:val="110"/>
          <w:lang w:eastAsia="zh-CN"/>
        </w:rPr>
        <w:t>超几何分布</w:t>
      </w:r>
      <w:r>
        <w:rPr>
          <w:rFonts w:ascii="宋体" w:hAnsi="宋体" w:eastAsia="宋体"/>
          <w:w w:val="110"/>
          <w:lang w:eastAsia="zh-CN"/>
        </w:rPr>
        <w:t>phyper检验)。值得注意的是，45%的变体位于编码区，</w:t>
      </w:r>
      <w:r>
        <w:rPr>
          <w:rFonts w:hint="eastAsia" w:ascii="宋体" w:hAnsi="宋体" w:eastAsia="宋体"/>
          <w:w w:val="110"/>
          <w:lang w:eastAsia="zh-CN"/>
        </w:rPr>
        <w:t>这部分区域在所有编码区中，其构成的频率远高于基因组序列的28%。</w:t>
      </w:r>
      <w:r>
        <w:rPr>
          <w:rFonts w:ascii="宋体" w:hAnsi="宋体" w:eastAsia="宋体"/>
          <w:w w:val="110"/>
          <w:lang w:eastAsia="zh-CN"/>
        </w:rPr>
        <w:t>。在编码区的变体中，58%被预测为受功能影响(表S</w:t>
      </w:r>
      <w:r>
        <w:fldChar w:fldCharType="begin"/>
      </w:r>
      <w:r>
        <w:instrText xml:space="preserve"> HYPERLINK \l "_bookmark9" </w:instrText>
      </w:r>
      <w:r>
        <w:fldChar w:fldCharType="separate"/>
      </w:r>
      <w:r>
        <w:rPr>
          <w:rFonts w:ascii="宋体" w:hAnsi="宋体" w:eastAsia="宋体"/>
          <w:color w:val="0000FF"/>
          <w:w w:val="110"/>
          <w:lang w:eastAsia="zh-CN"/>
        </w:rPr>
        <w:t>5</w:t>
      </w:r>
      <w:r>
        <w:rPr>
          <w:rFonts w:ascii="宋体" w:hAnsi="宋体" w:eastAsia="宋体"/>
          <w:color w:val="0000FF"/>
          <w:w w:val="110"/>
          <w:lang w:eastAsia="zh-CN"/>
        </w:rPr>
        <w:fldChar w:fldCharType="end"/>
      </w:r>
      <w:r>
        <w:rPr>
          <w:rFonts w:ascii="宋体" w:hAnsi="宋体" w:eastAsia="宋体"/>
          <w:w w:val="110"/>
          <w:lang w:eastAsia="zh-CN"/>
        </w:rPr>
        <w:t>).在四种细胞质类型中检测到的cp变异体的比例与mt不相似</w:t>
      </w:r>
    </w:p>
    <w:p>
      <w:pPr>
        <w:pStyle w:val="4"/>
        <w:rPr>
          <w:rFonts w:ascii="宋体" w:hAnsi="宋体" w:eastAsia="宋体"/>
          <w:sz w:val="28"/>
          <w:lang w:eastAsia="zh-CN"/>
        </w:rPr>
      </w:pPr>
    </w:p>
    <w:p>
      <w:pPr>
        <w:spacing w:before="169"/>
        <w:ind w:left="113"/>
        <w:rPr>
          <w:rFonts w:ascii="宋体" w:hAnsi="宋体" w:eastAsia="宋体"/>
          <w:sz w:val="18"/>
          <w:lang w:eastAsia="zh-CN"/>
        </w:rPr>
      </w:pPr>
      <w:bookmarkStart w:id="8" w:name="_bookmark3"/>
      <w:bookmarkEnd w:id="8"/>
      <w:r>
        <w:rPr>
          <w:rFonts w:ascii="宋体" w:hAnsi="宋体" w:eastAsia="宋体"/>
          <w:spacing w:val="-1"/>
          <w:w w:val="90"/>
          <w:sz w:val="18"/>
          <w:lang w:eastAsia="zh-CN"/>
        </w:rPr>
        <w:t>表3变体(SNPs和InDels)的基因组分布</w:t>
      </w:r>
    </w:p>
    <w:p>
      <w:pPr>
        <w:pStyle w:val="4"/>
        <w:spacing w:before="9"/>
        <w:rPr>
          <w:rFonts w:ascii="宋体" w:hAnsi="宋体" w:eastAsia="宋体"/>
          <w:sz w:val="5"/>
          <w:lang w:eastAsia="zh-CN"/>
        </w:rPr>
      </w:pPr>
      <w:r>
        <w:rPr>
          <w:rFonts w:ascii="宋体" w:hAnsi="宋体" w:eastAsia="宋体"/>
        </w:rPr>
        <w:pict>
          <v:group id="docshapegroup31" o:spid="_x0000_s1062" o:spt="203" style="position:absolute;left:0pt;margin-left:304.7pt;margin-top:4.55pt;height:0.15pt;width:233.9pt;mso-position-horizontal-relative:page;mso-wrap-distance-bottom:0pt;mso-wrap-distance-top:0pt;z-index:-251636736;mso-width-relative:page;mso-height-relative:page;" coordorigin="6094,91" coordsize="4678,3">
            <o:lock v:ext="edit"/>
            <v:line id="_x0000_s1063" o:spid="_x0000_s1063" o:spt="20" style="position:absolute;left:6094;top:93;height:0;width:2622;" coordsize="21600,21600">
              <v:path arrowok="t"/>
              <v:fill focussize="0,0"/>
              <v:stroke weight="0.15pt"/>
              <v:imagedata o:title=""/>
              <o:lock v:ext="edit"/>
            </v:line>
            <v:line id="_x0000_s1064" o:spid="_x0000_s1064" o:spt="20" style="position:absolute;left:8716;top:93;height:0;width:1332;" coordsize="21600,21600">
              <v:path arrowok="t"/>
              <v:fill focussize="0,0"/>
              <v:stroke weight="0.15pt"/>
              <v:imagedata o:title=""/>
              <o:lock v:ext="edit"/>
            </v:line>
            <v:line id="_x0000_s1065" o:spid="_x0000_s1065" o:spt="20" style="position:absolute;left:10048;top:93;height:0;width:724;" coordsize="21600,21600">
              <v:path arrowok="t"/>
              <v:fill focussize="0,0"/>
              <v:stroke weight="0.15pt"/>
              <v:imagedata o:title=""/>
              <o:lock v:ext="edit"/>
            </v:line>
            <w10:wrap type="topAndBottom"/>
          </v:group>
        </w:pict>
      </w:r>
    </w:p>
    <w:p>
      <w:pPr>
        <w:tabs>
          <w:tab w:val="left" w:pos="2735"/>
          <w:tab w:val="left" w:pos="4067"/>
        </w:tabs>
        <w:spacing w:before="30"/>
        <w:ind w:left="113"/>
        <w:rPr>
          <w:rFonts w:ascii="宋体" w:hAnsi="宋体" w:eastAsia="宋体"/>
          <w:b/>
          <w:sz w:val="16"/>
          <w:lang w:eastAsia="zh-CN"/>
        </w:rPr>
      </w:pPr>
      <w:r>
        <w:rPr>
          <w:rFonts w:ascii="宋体" w:hAnsi="宋体" w:eastAsia="宋体"/>
          <w:b/>
          <w:w w:val="95"/>
          <w:sz w:val="16"/>
          <w:lang w:eastAsia="zh-CN"/>
        </w:rPr>
        <w:t>区域Cp变体Mt变体</w:t>
      </w:r>
    </w:p>
    <w:p>
      <w:pPr>
        <w:tabs>
          <w:tab w:val="left" w:pos="2735"/>
          <w:tab w:val="right" w:pos="4301"/>
        </w:tabs>
        <w:spacing w:before="176"/>
        <w:ind w:left="113"/>
        <w:rPr>
          <w:rFonts w:ascii="宋体" w:hAnsi="宋体" w:eastAsia="宋体"/>
          <w:sz w:val="16"/>
        </w:rPr>
      </w:pPr>
      <w:r>
        <w:rPr>
          <w:rFonts w:ascii="宋体" w:hAnsi="宋体" w:eastAsia="宋体"/>
        </w:rPr>
        <w:pict>
          <v:group id="docshapegroup32" o:spid="_x0000_s1066" o:spt="203" style="position:absolute;left:0pt;margin-left:304.7pt;margin-top:4.8pt;height:0.15pt;width:233.9pt;mso-position-horizontal-relative:page;z-index:251663360;mso-width-relative:page;mso-height-relative:page;" coordorigin="6094,96" coordsize="4678,3">
            <o:lock v:ext="edit"/>
            <v:line id="_x0000_s1067" o:spid="_x0000_s1067" o:spt="20" style="position:absolute;left:6094;top:98;height:0;width:2622;" coordsize="21600,21600">
              <v:path arrowok="t"/>
              <v:fill focussize="0,0"/>
              <v:stroke weight="0.15pt"/>
              <v:imagedata o:title=""/>
              <o:lock v:ext="edit"/>
            </v:line>
            <v:line id="_x0000_s1068" o:spid="_x0000_s1068" o:spt="20" style="position:absolute;left:8716;top:98;height:0;width:1332;" coordsize="21600,21600">
              <v:path arrowok="t"/>
              <v:fill focussize="0,0"/>
              <v:stroke weight="0.15pt"/>
              <v:imagedata o:title=""/>
              <o:lock v:ext="edit"/>
            </v:line>
            <v:line id="_x0000_s1069" o:spid="_x0000_s1069" o:spt="20" style="position:absolute;left:10048;top:98;height:0;width:724;" coordsize="21600,21600">
              <v:path arrowok="t"/>
              <v:fill focussize="0,0"/>
              <v:stroke weight="0.15pt"/>
              <v:imagedata o:title=""/>
              <o:lock v:ext="edit"/>
            </v:line>
          </v:group>
        </w:pict>
      </w:r>
      <w:r>
        <w:rPr>
          <w:rFonts w:ascii="宋体" w:hAnsi="宋体" w:eastAsia="宋体"/>
          <w:w w:val="95"/>
          <w:sz w:val="16"/>
        </w:rPr>
        <w:t>下游/上游1，279 147</w:t>
      </w:r>
    </w:p>
    <w:p>
      <w:pPr>
        <w:spacing w:before="57"/>
        <w:ind w:left="113"/>
        <w:rPr>
          <w:rFonts w:ascii="宋体" w:hAnsi="宋体" w:eastAsia="宋体"/>
          <w:sz w:val="16"/>
        </w:rPr>
      </w:pPr>
      <w:r>
        <w:rPr>
          <w:rFonts w:ascii="宋体" w:hAnsi="宋体" w:eastAsia="宋体"/>
          <w:sz w:val="16"/>
        </w:rPr>
        <w:t>外显子</w:t>
      </w:r>
    </w:p>
    <w:p>
      <w:pPr>
        <w:pStyle w:val="4"/>
        <w:spacing w:before="10"/>
        <w:rPr>
          <w:rFonts w:ascii="宋体" w:hAnsi="宋体" w:eastAsia="宋体"/>
          <w:sz w:val="5"/>
        </w:rPr>
      </w:pPr>
    </w:p>
    <w:tbl>
      <w:tblPr>
        <w:tblStyle w:val="6"/>
        <w:tblW w:w="0" w:type="auto"/>
        <w:tblInd w:w="121" w:type="dxa"/>
        <w:tblLayout w:type="fixed"/>
        <w:tblCellMar>
          <w:top w:w="0" w:type="dxa"/>
          <w:left w:w="0" w:type="dxa"/>
          <w:bottom w:w="0" w:type="dxa"/>
          <w:right w:w="0" w:type="dxa"/>
        </w:tblCellMar>
      </w:tblPr>
      <w:tblGrid>
        <w:gridCol w:w="3458"/>
        <w:gridCol w:w="1220"/>
      </w:tblGrid>
      <w:tr>
        <w:tblPrEx>
          <w:tblCellMar>
            <w:top w:w="0" w:type="dxa"/>
            <w:left w:w="0" w:type="dxa"/>
            <w:bottom w:w="0" w:type="dxa"/>
            <w:right w:w="0" w:type="dxa"/>
          </w:tblCellMar>
        </w:tblPrEx>
        <w:trPr>
          <w:trHeight w:val="211" w:hRule="atLeast"/>
        </w:trPr>
        <w:tc>
          <w:tcPr>
            <w:tcW w:w="3458" w:type="dxa"/>
          </w:tcPr>
          <w:p>
            <w:pPr>
              <w:pStyle w:val="11"/>
              <w:tabs>
                <w:tab w:val="right" w:pos="2855"/>
              </w:tabs>
              <w:spacing w:before="0" w:line="175" w:lineRule="exact"/>
              <w:ind w:left="159"/>
              <w:rPr>
                <w:rFonts w:ascii="宋体" w:hAnsi="宋体" w:eastAsia="宋体"/>
                <w:sz w:val="16"/>
              </w:rPr>
            </w:pPr>
            <w:r>
              <w:rPr>
                <w:rFonts w:ascii="宋体" w:hAnsi="宋体" w:eastAsia="宋体"/>
                <w:w w:val="90"/>
                <w:sz w:val="16"/>
              </w:rPr>
              <w:t>同义/非框架移位427</w:t>
            </w:r>
          </w:p>
        </w:tc>
        <w:tc>
          <w:tcPr>
            <w:tcW w:w="1220" w:type="dxa"/>
          </w:tcPr>
          <w:p>
            <w:pPr>
              <w:pStyle w:val="11"/>
              <w:spacing w:before="0" w:line="175" w:lineRule="exact"/>
              <w:ind w:left="495"/>
              <w:rPr>
                <w:rFonts w:ascii="宋体" w:hAnsi="宋体" w:eastAsia="宋体"/>
                <w:sz w:val="16"/>
              </w:rPr>
            </w:pPr>
            <w:r>
              <w:rPr>
                <w:rFonts w:ascii="宋体" w:hAnsi="宋体" w:eastAsia="宋体"/>
                <w:sz w:val="16"/>
              </w:rPr>
              <w:t>64</w:t>
            </w:r>
          </w:p>
        </w:tc>
      </w:tr>
      <w:tr>
        <w:tblPrEx>
          <w:tblCellMar>
            <w:top w:w="0" w:type="dxa"/>
            <w:left w:w="0" w:type="dxa"/>
            <w:bottom w:w="0" w:type="dxa"/>
            <w:right w:w="0" w:type="dxa"/>
          </w:tblCellMar>
        </w:tblPrEx>
        <w:trPr>
          <w:trHeight w:val="241" w:hRule="atLeast"/>
        </w:trPr>
        <w:tc>
          <w:tcPr>
            <w:tcW w:w="3458" w:type="dxa"/>
          </w:tcPr>
          <w:p>
            <w:pPr>
              <w:pStyle w:val="11"/>
              <w:tabs>
                <w:tab w:val="right" w:pos="2855"/>
              </w:tabs>
              <w:ind w:left="159"/>
              <w:rPr>
                <w:rFonts w:ascii="宋体" w:hAnsi="宋体" w:eastAsia="宋体"/>
                <w:sz w:val="16"/>
              </w:rPr>
            </w:pPr>
            <w:r>
              <w:rPr>
                <w:rFonts w:ascii="宋体" w:hAnsi="宋体" w:eastAsia="宋体"/>
                <w:w w:val="90"/>
                <w:sz w:val="16"/>
              </w:rPr>
              <w:t>非同步/移码322</w:t>
            </w:r>
          </w:p>
        </w:tc>
        <w:tc>
          <w:tcPr>
            <w:tcW w:w="1220" w:type="dxa"/>
          </w:tcPr>
          <w:p>
            <w:pPr>
              <w:pStyle w:val="11"/>
              <w:ind w:left="495"/>
              <w:rPr>
                <w:rFonts w:ascii="宋体" w:hAnsi="宋体" w:eastAsia="宋体"/>
                <w:sz w:val="16"/>
              </w:rPr>
            </w:pPr>
            <w:r>
              <w:rPr>
                <w:rFonts w:ascii="宋体" w:hAnsi="宋体" w:eastAsia="宋体"/>
                <w:sz w:val="16"/>
              </w:rPr>
              <w:t>76</w:t>
            </w:r>
          </w:p>
        </w:tc>
      </w:tr>
      <w:tr>
        <w:tblPrEx>
          <w:tblCellMar>
            <w:top w:w="0" w:type="dxa"/>
            <w:left w:w="0" w:type="dxa"/>
            <w:bottom w:w="0" w:type="dxa"/>
            <w:right w:w="0" w:type="dxa"/>
          </w:tblCellMar>
        </w:tblPrEx>
        <w:trPr>
          <w:trHeight w:val="241" w:hRule="atLeast"/>
        </w:trPr>
        <w:tc>
          <w:tcPr>
            <w:tcW w:w="3458" w:type="dxa"/>
          </w:tcPr>
          <w:p>
            <w:pPr>
              <w:pStyle w:val="11"/>
              <w:tabs>
                <w:tab w:val="right" w:pos="2699"/>
              </w:tabs>
              <w:ind w:left="159"/>
              <w:rPr>
                <w:rFonts w:ascii="宋体" w:hAnsi="宋体" w:eastAsia="宋体"/>
                <w:sz w:val="16"/>
              </w:rPr>
            </w:pPr>
            <w:r>
              <w:rPr>
                <w:rFonts w:ascii="宋体" w:hAnsi="宋体" w:eastAsia="宋体"/>
                <w:sz w:val="16"/>
              </w:rPr>
              <w:t>stopgain 5</w:t>
            </w:r>
          </w:p>
        </w:tc>
        <w:tc>
          <w:tcPr>
            <w:tcW w:w="1220" w:type="dxa"/>
          </w:tcPr>
          <w:p>
            <w:pPr>
              <w:pStyle w:val="11"/>
              <w:ind w:left="495"/>
              <w:rPr>
                <w:rFonts w:ascii="宋体" w:hAnsi="宋体" w:eastAsia="宋体"/>
                <w:sz w:val="16"/>
              </w:rPr>
            </w:pPr>
            <w:r>
              <w:rPr>
                <w:rFonts w:ascii="宋体" w:hAnsi="宋体" w:eastAsia="宋体"/>
                <w:w w:val="87"/>
                <w:sz w:val="16"/>
              </w:rPr>
              <w:t>一</w:t>
            </w:r>
          </w:p>
        </w:tc>
      </w:tr>
      <w:tr>
        <w:tblPrEx>
          <w:tblCellMar>
            <w:top w:w="0" w:type="dxa"/>
            <w:left w:w="0" w:type="dxa"/>
            <w:bottom w:w="0" w:type="dxa"/>
            <w:right w:w="0" w:type="dxa"/>
          </w:tblCellMar>
        </w:tblPrEx>
        <w:trPr>
          <w:trHeight w:val="211" w:hRule="atLeast"/>
        </w:trPr>
        <w:tc>
          <w:tcPr>
            <w:tcW w:w="3458" w:type="dxa"/>
          </w:tcPr>
          <w:p>
            <w:pPr>
              <w:pStyle w:val="11"/>
              <w:tabs>
                <w:tab w:val="right" w:pos="2699"/>
              </w:tabs>
              <w:spacing w:line="170" w:lineRule="exact"/>
              <w:ind w:left="159"/>
              <w:rPr>
                <w:rFonts w:ascii="宋体" w:hAnsi="宋体" w:eastAsia="宋体"/>
                <w:sz w:val="16"/>
              </w:rPr>
            </w:pPr>
            <w:r>
              <w:rPr>
                <w:rFonts w:ascii="宋体" w:hAnsi="宋体" w:eastAsia="宋体"/>
                <w:sz w:val="16"/>
              </w:rPr>
              <w:t>停用字词表1</w:t>
            </w:r>
          </w:p>
        </w:tc>
        <w:tc>
          <w:tcPr>
            <w:tcW w:w="1220" w:type="dxa"/>
          </w:tcPr>
          <w:p>
            <w:pPr>
              <w:pStyle w:val="11"/>
              <w:spacing w:line="170" w:lineRule="exact"/>
              <w:ind w:left="495"/>
              <w:rPr>
                <w:rFonts w:ascii="宋体" w:hAnsi="宋体" w:eastAsia="宋体"/>
                <w:sz w:val="16"/>
              </w:rPr>
            </w:pPr>
            <w:r>
              <w:rPr>
                <w:rFonts w:ascii="宋体" w:hAnsi="宋体" w:eastAsia="宋体"/>
                <w:w w:val="87"/>
                <w:sz w:val="16"/>
              </w:rPr>
              <w:t>一</w:t>
            </w:r>
          </w:p>
        </w:tc>
      </w:tr>
      <w:tr>
        <w:tblPrEx>
          <w:tblCellMar>
            <w:top w:w="0" w:type="dxa"/>
            <w:left w:w="0" w:type="dxa"/>
            <w:bottom w:w="0" w:type="dxa"/>
            <w:right w:w="0" w:type="dxa"/>
          </w:tblCellMar>
        </w:tblPrEx>
        <w:trPr>
          <w:trHeight w:val="241" w:hRule="atLeast"/>
        </w:trPr>
        <w:tc>
          <w:tcPr>
            <w:tcW w:w="3458" w:type="dxa"/>
          </w:tcPr>
          <w:p>
            <w:pPr>
              <w:pStyle w:val="11"/>
              <w:tabs>
                <w:tab w:val="left" w:pos="2621"/>
              </w:tabs>
              <w:spacing w:before="52" w:line="170" w:lineRule="exact"/>
              <w:ind w:left="159"/>
              <w:rPr>
                <w:rFonts w:ascii="宋体" w:hAnsi="宋体" w:eastAsia="宋体"/>
                <w:sz w:val="16"/>
              </w:rPr>
            </w:pPr>
            <w:r>
              <w:rPr>
                <w:rFonts w:ascii="宋体" w:hAnsi="宋体" w:eastAsia="宋体"/>
                <w:sz w:val="16"/>
              </w:rPr>
              <w:t>未知0</w:t>
            </w:r>
          </w:p>
        </w:tc>
        <w:tc>
          <w:tcPr>
            <w:tcW w:w="1220" w:type="dxa"/>
          </w:tcPr>
          <w:p>
            <w:pPr>
              <w:pStyle w:val="11"/>
              <w:spacing w:before="52" w:line="170" w:lineRule="exact"/>
              <w:ind w:left="495"/>
              <w:rPr>
                <w:rFonts w:ascii="宋体" w:hAnsi="宋体" w:eastAsia="宋体"/>
                <w:sz w:val="16"/>
              </w:rPr>
            </w:pPr>
            <w:r>
              <w:rPr>
                <w:rFonts w:ascii="宋体" w:hAnsi="宋体" w:eastAsia="宋体"/>
                <w:sz w:val="16"/>
              </w:rPr>
              <w:t>10</w:t>
            </w:r>
          </w:p>
        </w:tc>
      </w:tr>
      <w:tr>
        <w:tblPrEx>
          <w:tblCellMar>
            <w:top w:w="0" w:type="dxa"/>
            <w:left w:w="0" w:type="dxa"/>
            <w:bottom w:w="0" w:type="dxa"/>
            <w:right w:w="0" w:type="dxa"/>
          </w:tblCellMar>
        </w:tblPrEx>
        <w:trPr>
          <w:trHeight w:val="272" w:hRule="atLeast"/>
        </w:trPr>
        <w:tc>
          <w:tcPr>
            <w:tcW w:w="3458" w:type="dxa"/>
          </w:tcPr>
          <w:p>
            <w:pPr>
              <w:pStyle w:val="11"/>
              <w:tabs>
                <w:tab w:val="left" w:pos="2621"/>
              </w:tabs>
              <w:spacing w:before="52"/>
              <w:ind w:left="-1"/>
              <w:rPr>
                <w:rFonts w:ascii="宋体" w:hAnsi="宋体" w:eastAsia="宋体"/>
                <w:sz w:val="16"/>
              </w:rPr>
            </w:pPr>
            <w:r>
              <w:rPr>
                <w:rFonts w:ascii="宋体" w:hAnsi="宋体" w:eastAsia="宋体"/>
                <w:sz w:val="16"/>
              </w:rPr>
              <w:t>基因间0</w:t>
            </w:r>
          </w:p>
        </w:tc>
        <w:tc>
          <w:tcPr>
            <w:tcW w:w="1220" w:type="dxa"/>
          </w:tcPr>
          <w:p>
            <w:pPr>
              <w:pStyle w:val="11"/>
              <w:spacing w:before="52"/>
              <w:ind w:left="495"/>
              <w:rPr>
                <w:rFonts w:ascii="宋体" w:hAnsi="宋体" w:eastAsia="宋体"/>
                <w:sz w:val="16"/>
              </w:rPr>
            </w:pPr>
            <w:r>
              <w:rPr>
                <w:rFonts w:ascii="宋体" w:hAnsi="宋体" w:eastAsia="宋体"/>
                <w:sz w:val="16"/>
              </w:rPr>
              <w:t>26</w:t>
            </w:r>
          </w:p>
        </w:tc>
      </w:tr>
      <w:tr>
        <w:tblPrEx>
          <w:tblCellMar>
            <w:top w:w="0" w:type="dxa"/>
            <w:left w:w="0" w:type="dxa"/>
            <w:bottom w:w="0" w:type="dxa"/>
            <w:right w:w="0" w:type="dxa"/>
          </w:tblCellMar>
        </w:tblPrEx>
        <w:trPr>
          <w:trHeight w:val="241" w:hRule="atLeast"/>
        </w:trPr>
        <w:tc>
          <w:tcPr>
            <w:tcW w:w="3458" w:type="dxa"/>
          </w:tcPr>
          <w:p>
            <w:pPr>
              <w:pStyle w:val="11"/>
              <w:tabs>
                <w:tab w:val="right" w:pos="2855"/>
              </w:tabs>
              <w:ind w:left="-1"/>
              <w:rPr>
                <w:rFonts w:ascii="宋体" w:hAnsi="宋体" w:eastAsia="宋体"/>
                <w:sz w:val="16"/>
              </w:rPr>
            </w:pPr>
            <w:r>
              <w:rPr>
                <w:rFonts w:ascii="宋体" w:hAnsi="宋体" w:eastAsia="宋体"/>
                <w:sz w:val="16"/>
              </w:rPr>
              <w:t>内含子369</w:t>
            </w:r>
          </w:p>
        </w:tc>
        <w:tc>
          <w:tcPr>
            <w:tcW w:w="1220" w:type="dxa"/>
          </w:tcPr>
          <w:p>
            <w:pPr>
              <w:pStyle w:val="11"/>
              <w:ind w:left="495"/>
              <w:rPr>
                <w:rFonts w:ascii="宋体" w:hAnsi="宋体" w:eastAsia="宋体"/>
                <w:sz w:val="16"/>
              </w:rPr>
            </w:pPr>
            <w:r>
              <w:rPr>
                <w:rFonts w:ascii="宋体" w:hAnsi="宋体" w:eastAsia="宋体"/>
                <w:w w:val="87"/>
                <w:sz w:val="16"/>
              </w:rPr>
              <w:t>8</w:t>
            </w:r>
          </w:p>
        </w:tc>
      </w:tr>
      <w:tr>
        <w:tblPrEx>
          <w:tblCellMar>
            <w:top w:w="0" w:type="dxa"/>
            <w:left w:w="0" w:type="dxa"/>
            <w:bottom w:w="0" w:type="dxa"/>
            <w:right w:w="0" w:type="dxa"/>
          </w:tblCellMar>
        </w:tblPrEx>
        <w:trPr>
          <w:trHeight w:val="241" w:hRule="atLeast"/>
        </w:trPr>
        <w:tc>
          <w:tcPr>
            <w:tcW w:w="3458" w:type="dxa"/>
          </w:tcPr>
          <w:p>
            <w:pPr>
              <w:pStyle w:val="11"/>
              <w:tabs>
                <w:tab w:val="left" w:pos="2621"/>
              </w:tabs>
              <w:ind w:left="-1"/>
              <w:rPr>
                <w:rFonts w:ascii="宋体" w:hAnsi="宋体" w:eastAsia="宋体"/>
                <w:sz w:val="16"/>
              </w:rPr>
            </w:pPr>
            <w:r>
              <w:rPr>
                <w:rFonts w:ascii="宋体" w:hAnsi="宋体" w:eastAsia="宋体"/>
                <w:sz w:val="16"/>
              </w:rPr>
              <w:t>拼接0</w:t>
            </w:r>
          </w:p>
        </w:tc>
        <w:tc>
          <w:tcPr>
            <w:tcW w:w="1220" w:type="dxa"/>
          </w:tcPr>
          <w:p>
            <w:pPr>
              <w:pStyle w:val="11"/>
              <w:ind w:left="495"/>
              <w:rPr>
                <w:rFonts w:ascii="宋体" w:hAnsi="宋体" w:eastAsia="宋体"/>
                <w:sz w:val="16"/>
              </w:rPr>
            </w:pPr>
            <w:r>
              <w:rPr>
                <w:rFonts w:ascii="宋体" w:hAnsi="宋体" w:eastAsia="宋体"/>
                <w:w w:val="87"/>
                <w:sz w:val="16"/>
              </w:rPr>
              <w:t>一</w:t>
            </w:r>
          </w:p>
        </w:tc>
      </w:tr>
      <w:tr>
        <w:tblPrEx>
          <w:tblCellMar>
            <w:top w:w="0" w:type="dxa"/>
            <w:left w:w="0" w:type="dxa"/>
            <w:bottom w:w="0" w:type="dxa"/>
            <w:right w:w="0" w:type="dxa"/>
          </w:tblCellMar>
        </w:tblPrEx>
        <w:trPr>
          <w:trHeight w:val="242" w:hRule="atLeast"/>
        </w:trPr>
        <w:tc>
          <w:tcPr>
            <w:tcW w:w="3458" w:type="dxa"/>
          </w:tcPr>
          <w:p>
            <w:pPr>
              <w:pStyle w:val="11"/>
              <w:tabs>
                <w:tab w:val="right" w:pos="2699"/>
              </w:tabs>
              <w:ind w:left="-1"/>
              <w:rPr>
                <w:rFonts w:ascii="宋体" w:hAnsi="宋体" w:eastAsia="宋体"/>
                <w:sz w:val="16"/>
              </w:rPr>
            </w:pPr>
            <w:r>
              <w:rPr>
                <w:rFonts w:ascii="宋体" w:hAnsi="宋体" w:eastAsia="宋体"/>
                <w:sz w:val="16"/>
              </w:rPr>
              <w:t>ncRNA _外显子4</w:t>
            </w:r>
          </w:p>
        </w:tc>
        <w:tc>
          <w:tcPr>
            <w:tcW w:w="1220" w:type="dxa"/>
          </w:tcPr>
          <w:p>
            <w:pPr>
              <w:pStyle w:val="11"/>
              <w:ind w:left="495"/>
              <w:rPr>
                <w:rFonts w:ascii="宋体" w:hAnsi="宋体" w:eastAsia="宋体"/>
                <w:sz w:val="16"/>
              </w:rPr>
            </w:pPr>
            <w:r>
              <w:rPr>
                <w:rFonts w:ascii="宋体" w:hAnsi="宋体" w:eastAsia="宋体"/>
                <w:w w:val="87"/>
                <w:sz w:val="16"/>
              </w:rPr>
              <w:t>一</w:t>
            </w:r>
          </w:p>
        </w:tc>
      </w:tr>
      <w:tr>
        <w:tblPrEx>
          <w:tblCellMar>
            <w:top w:w="0" w:type="dxa"/>
            <w:left w:w="0" w:type="dxa"/>
            <w:bottom w:w="0" w:type="dxa"/>
            <w:right w:w="0" w:type="dxa"/>
          </w:tblCellMar>
        </w:tblPrEx>
        <w:trPr>
          <w:trHeight w:val="283" w:hRule="atLeast"/>
        </w:trPr>
        <w:tc>
          <w:tcPr>
            <w:tcW w:w="3458" w:type="dxa"/>
            <w:tcBorders>
              <w:bottom w:val="single" w:color="000000" w:sz="2" w:space="0"/>
            </w:tcBorders>
          </w:tcPr>
          <w:p>
            <w:pPr>
              <w:pStyle w:val="11"/>
              <w:tabs>
                <w:tab w:val="left" w:pos="2621"/>
              </w:tabs>
              <w:spacing w:before="22"/>
              <w:ind w:left="-1"/>
              <w:rPr>
                <w:rFonts w:ascii="宋体" w:hAnsi="宋体" w:eastAsia="宋体"/>
                <w:sz w:val="16"/>
              </w:rPr>
            </w:pPr>
            <w:r>
              <w:rPr>
                <w:rFonts w:ascii="宋体" w:hAnsi="宋体" w:eastAsia="宋体"/>
                <w:spacing w:val="-3"/>
                <w:w w:val="90"/>
                <w:sz w:val="16"/>
              </w:rPr>
              <w:t>总计a</w:t>
            </w:r>
            <w:r>
              <w:rPr>
                <w:rFonts w:ascii="宋体" w:hAnsi="宋体" w:eastAsia="宋体"/>
                <w:spacing w:val="-2"/>
                <w:w w:val="90"/>
                <w:sz w:val="16"/>
              </w:rPr>
              <w:tab/>
            </w:r>
            <w:r>
              <w:rPr>
                <w:rFonts w:ascii="宋体" w:hAnsi="宋体" w:eastAsia="宋体"/>
                <w:sz w:val="16"/>
              </w:rPr>
              <w:t>2,407</w:t>
            </w:r>
          </w:p>
        </w:tc>
        <w:tc>
          <w:tcPr>
            <w:tcW w:w="1220" w:type="dxa"/>
            <w:tcBorders>
              <w:bottom w:val="single" w:color="000000" w:sz="2" w:space="0"/>
            </w:tcBorders>
          </w:tcPr>
          <w:p>
            <w:pPr>
              <w:pStyle w:val="11"/>
              <w:spacing w:before="22"/>
              <w:ind w:left="495"/>
              <w:rPr>
                <w:rFonts w:ascii="宋体" w:hAnsi="宋体" w:eastAsia="宋体"/>
                <w:sz w:val="16"/>
              </w:rPr>
            </w:pPr>
            <w:r>
              <w:rPr>
                <w:rFonts w:ascii="宋体" w:hAnsi="宋体" w:eastAsia="宋体"/>
                <w:sz w:val="16"/>
              </w:rPr>
              <w:t>335</w:t>
            </w:r>
          </w:p>
        </w:tc>
      </w:tr>
    </w:tbl>
    <w:p>
      <w:pPr>
        <w:spacing w:before="43" w:line="252" w:lineRule="auto"/>
        <w:ind w:left="113" w:hanging="1"/>
        <w:rPr>
          <w:rFonts w:ascii="宋体" w:hAnsi="宋体" w:eastAsia="宋体"/>
          <w:sz w:val="14"/>
          <w:lang w:eastAsia="zh-CN"/>
        </w:rPr>
      </w:pPr>
      <w:r>
        <w:rPr>
          <w:rFonts w:ascii="宋体" w:hAnsi="宋体" w:eastAsia="宋体"/>
          <w:spacing w:val="-1"/>
          <w:w w:val="95"/>
          <w:sz w:val="14"/>
          <w:vertAlign w:val="superscript"/>
          <w:lang w:eastAsia="zh-CN"/>
        </w:rPr>
        <w:t>a这里的总数大于上述数字，因为几个基因座有多个变异体</w:t>
      </w:r>
    </w:p>
    <w:p>
      <w:pPr>
        <w:spacing w:line="252" w:lineRule="auto"/>
        <w:rPr>
          <w:rFonts w:ascii="宋体" w:hAnsi="宋体" w:eastAsia="宋体"/>
          <w:sz w:val="14"/>
          <w:lang w:eastAsia="zh-CN"/>
        </w:rPr>
        <w:sectPr>
          <w:type w:val="continuous"/>
          <w:pgSz w:w="11910" w:h="15820"/>
          <w:pgMar w:top="540" w:right="1000" w:bottom="280" w:left="1020" w:header="634" w:footer="0" w:gutter="0"/>
          <w:cols w:equalWidth="0" w:num="2">
            <w:col w:w="4832" w:space="128"/>
            <w:col w:w="4930"/>
          </w:cols>
        </w:sectPr>
      </w:pPr>
    </w:p>
    <w:p>
      <w:pPr>
        <w:pStyle w:val="4"/>
        <w:rPr>
          <w:rFonts w:ascii="宋体" w:hAnsi="宋体" w:eastAsia="宋体"/>
          <w:sz w:val="20"/>
          <w:lang w:eastAsia="zh-CN"/>
        </w:rPr>
      </w:pPr>
    </w:p>
    <w:p>
      <w:pPr>
        <w:pStyle w:val="4"/>
        <w:spacing w:before="8"/>
        <w:rPr>
          <w:rFonts w:ascii="宋体" w:hAnsi="宋体" w:eastAsia="宋体"/>
          <w:sz w:val="23"/>
          <w:lang w:eastAsia="zh-CN"/>
        </w:rPr>
      </w:pPr>
    </w:p>
    <w:p>
      <w:pPr>
        <w:ind w:left="113"/>
        <w:rPr>
          <w:rFonts w:ascii="宋体" w:hAnsi="宋体" w:eastAsia="宋体"/>
          <w:sz w:val="18"/>
          <w:lang w:eastAsia="zh-CN"/>
        </w:rPr>
      </w:pPr>
      <w:bookmarkStart w:id="9" w:name="_bookmark4"/>
      <w:bookmarkEnd w:id="9"/>
      <w:r>
        <w:rPr>
          <w:rFonts w:ascii="宋体" w:hAnsi="宋体" w:eastAsia="宋体"/>
          <w:spacing w:val="-1"/>
          <w:w w:val="90"/>
          <w:sz w:val="18"/>
          <w:lang w:eastAsia="zh-CN"/>
        </w:rPr>
        <w:t>表2总变体和亚组变体(SNPs和InDels)汇总</w:t>
      </w:r>
    </w:p>
    <w:p>
      <w:pPr>
        <w:pStyle w:val="4"/>
        <w:spacing w:before="1"/>
        <w:rPr>
          <w:rFonts w:ascii="宋体" w:hAnsi="宋体" w:eastAsia="宋体"/>
          <w:sz w:val="8"/>
          <w:lang w:eastAsia="zh-CN"/>
        </w:rPr>
      </w:pPr>
    </w:p>
    <w:tbl>
      <w:tblPr>
        <w:tblStyle w:val="6"/>
        <w:tblW w:w="0" w:type="auto"/>
        <w:tblInd w:w="121" w:type="dxa"/>
        <w:tblLayout w:type="fixed"/>
        <w:tblCellMar>
          <w:top w:w="0" w:type="dxa"/>
          <w:left w:w="0" w:type="dxa"/>
          <w:bottom w:w="0" w:type="dxa"/>
          <w:right w:w="0" w:type="dxa"/>
        </w:tblCellMar>
      </w:tblPr>
      <w:tblGrid>
        <w:gridCol w:w="1633"/>
        <w:gridCol w:w="1092"/>
        <w:gridCol w:w="1379"/>
        <w:gridCol w:w="1007"/>
        <w:gridCol w:w="1129"/>
        <w:gridCol w:w="1093"/>
        <w:gridCol w:w="1378"/>
        <w:gridCol w:w="926"/>
      </w:tblGrid>
      <w:tr>
        <w:tblPrEx>
          <w:tblCellMar>
            <w:top w:w="0" w:type="dxa"/>
            <w:left w:w="0" w:type="dxa"/>
            <w:bottom w:w="0" w:type="dxa"/>
            <w:right w:w="0" w:type="dxa"/>
          </w:tblCellMar>
        </w:tblPrEx>
        <w:trPr>
          <w:trHeight w:val="313" w:hRule="atLeast"/>
        </w:trPr>
        <w:tc>
          <w:tcPr>
            <w:tcW w:w="1633" w:type="dxa"/>
            <w:tcBorders>
              <w:top w:val="single" w:color="000000" w:sz="2" w:space="0"/>
            </w:tcBorders>
          </w:tcPr>
          <w:p>
            <w:pPr>
              <w:pStyle w:val="11"/>
              <w:spacing w:before="29"/>
              <w:rPr>
                <w:rFonts w:ascii="宋体" w:hAnsi="宋体" w:eastAsia="宋体"/>
                <w:b/>
                <w:sz w:val="16"/>
              </w:rPr>
            </w:pPr>
            <w:r>
              <w:rPr>
                <w:rFonts w:ascii="宋体" w:hAnsi="宋体" w:eastAsia="宋体"/>
                <w:b/>
                <w:sz w:val="16"/>
              </w:rPr>
              <w:t>组</w:t>
            </w:r>
          </w:p>
        </w:tc>
        <w:tc>
          <w:tcPr>
            <w:tcW w:w="1092" w:type="dxa"/>
            <w:tcBorders>
              <w:top w:val="single" w:color="000000" w:sz="2" w:space="0"/>
              <w:bottom w:val="single" w:color="000000" w:sz="2" w:space="0"/>
            </w:tcBorders>
          </w:tcPr>
          <w:p>
            <w:pPr>
              <w:pStyle w:val="11"/>
              <w:spacing w:before="29"/>
              <w:ind w:left="-1"/>
              <w:rPr>
                <w:rFonts w:ascii="宋体" w:hAnsi="宋体" w:eastAsia="宋体"/>
                <w:b/>
                <w:sz w:val="16"/>
              </w:rPr>
            </w:pPr>
            <w:r>
              <w:rPr>
                <w:rFonts w:ascii="宋体" w:hAnsi="宋体" w:eastAsia="宋体"/>
                <w:b/>
                <w:w w:val="85"/>
                <w:sz w:val="16"/>
              </w:rPr>
              <w:t>变体Cp</w:t>
            </w:r>
          </w:p>
        </w:tc>
        <w:tc>
          <w:tcPr>
            <w:tcW w:w="1379" w:type="dxa"/>
            <w:tcBorders>
              <w:top w:val="single" w:color="000000" w:sz="2" w:space="0"/>
              <w:bottom w:val="single" w:color="000000" w:sz="2" w:space="0"/>
            </w:tcBorders>
          </w:tcPr>
          <w:p>
            <w:pPr>
              <w:pStyle w:val="11"/>
              <w:spacing w:before="0"/>
              <w:rPr>
                <w:rFonts w:ascii="宋体" w:hAnsi="宋体" w:eastAsia="宋体"/>
                <w:sz w:val="18"/>
              </w:rPr>
            </w:pPr>
          </w:p>
        </w:tc>
        <w:tc>
          <w:tcPr>
            <w:tcW w:w="1007" w:type="dxa"/>
            <w:tcBorders>
              <w:top w:val="single" w:color="000000" w:sz="2" w:space="0"/>
              <w:bottom w:val="single" w:color="000000" w:sz="2" w:space="0"/>
            </w:tcBorders>
          </w:tcPr>
          <w:p>
            <w:pPr>
              <w:pStyle w:val="11"/>
              <w:spacing w:before="0"/>
              <w:rPr>
                <w:rFonts w:ascii="宋体" w:hAnsi="宋体" w:eastAsia="宋体"/>
                <w:sz w:val="18"/>
              </w:rPr>
            </w:pPr>
          </w:p>
        </w:tc>
        <w:tc>
          <w:tcPr>
            <w:tcW w:w="1129" w:type="dxa"/>
            <w:tcBorders>
              <w:top w:val="single" w:color="000000" w:sz="2" w:space="0"/>
            </w:tcBorders>
          </w:tcPr>
          <w:p>
            <w:pPr>
              <w:pStyle w:val="11"/>
              <w:spacing w:before="0"/>
              <w:rPr>
                <w:rFonts w:ascii="宋体" w:hAnsi="宋体" w:eastAsia="宋体"/>
                <w:sz w:val="18"/>
              </w:rPr>
            </w:pPr>
          </w:p>
        </w:tc>
        <w:tc>
          <w:tcPr>
            <w:tcW w:w="1093" w:type="dxa"/>
            <w:tcBorders>
              <w:top w:val="single" w:color="000000" w:sz="2" w:space="0"/>
              <w:bottom w:val="single" w:color="000000" w:sz="2" w:space="0"/>
            </w:tcBorders>
          </w:tcPr>
          <w:p>
            <w:pPr>
              <w:pStyle w:val="11"/>
              <w:spacing w:before="29"/>
              <w:ind w:left="-1"/>
              <w:rPr>
                <w:rFonts w:ascii="宋体" w:hAnsi="宋体" w:eastAsia="宋体"/>
                <w:b/>
                <w:sz w:val="16"/>
              </w:rPr>
            </w:pPr>
            <w:r>
              <w:rPr>
                <w:rFonts w:ascii="宋体" w:hAnsi="宋体" w:eastAsia="宋体"/>
                <w:b/>
                <w:w w:val="85"/>
                <w:sz w:val="16"/>
              </w:rPr>
              <w:t>Mt变体</w:t>
            </w:r>
          </w:p>
        </w:tc>
        <w:tc>
          <w:tcPr>
            <w:tcW w:w="2304" w:type="dxa"/>
            <w:gridSpan w:val="2"/>
            <w:tcBorders>
              <w:top w:val="single" w:color="000000" w:sz="2" w:space="0"/>
              <w:bottom w:val="single" w:color="000000" w:sz="2" w:space="0"/>
            </w:tcBorders>
          </w:tcPr>
          <w:p>
            <w:pPr>
              <w:pStyle w:val="11"/>
              <w:spacing w:before="0"/>
              <w:rPr>
                <w:rFonts w:ascii="宋体" w:hAnsi="宋体" w:eastAsia="宋体"/>
                <w:sz w:val="18"/>
              </w:rPr>
            </w:pPr>
          </w:p>
        </w:tc>
      </w:tr>
      <w:tr>
        <w:tblPrEx>
          <w:tblCellMar>
            <w:top w:w="0" w:type="dxa"/>
            <w:left w:w="0" w:type="dxa"/>
            <w:bottom w:w="0" w:type="dxa"/>
            <w:right w:w="0" w:type="dxa"/>
          </w:tblCellMar>
        </w:tblPrEx>
        <w:trPr>
          <w:trHeight w:val="316" w:hRule="atLeast"/>
        </w:trPr>
        <w:tc>
          <w:tcPr>
            <w:tcW w:w="1633" w:type="dxa"/>
            <w:tcBorders>
              <w:bottom w:val="single" w:color="000000" w:sz="2" w:space="0"/>
            </w:tcBorders>
          </w:tcPr>
          <w:p>
            <w:pPr>
              <w:pStyle w:val="11"/>
              <w:spacing w:before="0"/>
              <w:rPr>
                <w:rFonts w:ascii="宋体" w:hAnsi="宋体" w:eastAsia="宋体"/>
                <w:sz w:val="18"/>
              </w:rPr>
            </w:pPr>
          </w:p>
        </w:tc>
        <w:tc>
          <w:tcPr>
            <w:tcW w:w="1092" w:type="dxa"/>
            <w:tcBorders>
              <w:top w:val="single" w:color="000000" w:sz="2" w:space="0"/>
              <w:bottom w:val="single" w:color="000000" w:sz="2" w:space="0"/>
            </w:tcBorders>
          </w:tcPr>
          <w:p>
            <w:pPr>
              <w:pStyle w:val="11"/>
              <w:spacing w:before="42"/>
              <w:ind w:left="-1"/>
              <w:rPr>
                <w:rFonts w:ascii="宋体" w:hAnsi="宋体" w:eastAsia="宋体"/>
                <w:b/>
                <w:sz w:val="16"/>
              </w:rPr>
            </w:pPr>
            <w:r>
              <w:rPr>
                <w:rFonts w:ascii="宋体" w:hAnsi="宋体" w:eastAsia="宋体"/>
                <w:b/>
                <w:w w:val="95"/>
                <w:sz w:val="16"/>
              </w:rPr>
              <w:t>多态性</w:t>
            </w:r>
          </w:p>
        </w:tc>
        <w:tc>
          <w:tcPr>
            <w:tcW w:w="1379" w:type="dxa"/>
            <w:tcBorders>
              <w:top w:val="single" w:color="000000" w:sz="2" w:space="0"/>
              <w:bottom w:val="single" w:color="000000" w:sz="2" w:space="0"/>
            </w:tcBorders>
          </w:tcPr>
          <w:p>
            <w:pPr>
              <w:pStyle w:val="11"/>
              <w:spacing w:before="42"/>
              <w:ind w:left="380"/>
              <w:rPr>
                <w:rFonts w:ascii="宋体" w:hAnsi="宋体" w:eastAsia="宋体"/>
                <w:b/>
                <w:sz w:val="16"/>
              </w:rPr>
            </w:pPr>
            <w:r>
              <w:rPr>
                <w:rFonts w:ascii="宋体" w:hAnsi="宋体" w:eastAsia="宋体"/>
                <w:b/>
                <w:w w:val="90"/>
                <w:sz w:val="16"/>
              </w:rPr>
              <w:t>插入缺失</w:t>
            </w:r>
          </w:p>
        </w:tc>
        <w:tc>
          <w:tcPr>
            <w:tcW w:w="1007" w:type="dxa"/>
            <w:tcBorders>
              <w:top w:val="single" w:color="000000" w:sz="2" w:space="0"/>
              <w:bottom w:val="single" w:color="000000" w:sz="2" w:space="0"/>
            </w:tcBorders>
          </w:tcPr>
          <w:p>
            <w:pPr>
              <w:pStyle w:val="11"/>
              <w:spacing w:before="42"/>
              <w:ind w:left="564"/>
              <w:rPr>
                <w:rFonts w:ascii="宋体" w:hAnsi="宋体" w:eastAsia="宋体"/>
                <w:b/>
                <w:sz w:val="16"/>
              </w:rPr>
            </w:pPr>
            <w:r>
              <w:rPr>
                <w:rFonts w:ascii="宋体" w:hAnsi="宋体" w:eastAsia="宋体"/>
                <w:b/>
                <w:spacing w:val="-5"/>
                <w:w w:val="80"/>
                <w:sz w:val="16"/>
              </w:rPr>
              <w:t>Ts/Tv a</w:t>
            </w:r>
          </w:p>
        </w:tc>
        <w:tc>
          <w:tcPr>
            <w:tcW w:w="1129" w:type="dxa"/>
            <w:tcBorders>
              <w:bottom w:val="single" w:color="000000" w:sz="2" w:space="0"/>
            </w:tcBorders>
          </w:tcPr>
          <w:p>
            <w:pPr>
              <w:pStyle w:val="11"/>
              <w:spacing w:before="0"/>
              <w:rPr>
                <w:rFonts w:ascii="宋体" w:hAnsi="宋体" w:eastAsia="宋体"/>
                <w:sz w:val="18"/>
              </w:rPr>
            </w:pPr>
          </w:p>
        </w:tc>
        <w:tc>
          <w:tcPr>
            <w:tcW w:w="1093" w:type="dxa"/>
            <w:tcBorders>
              <w:top w:val="single" w:color="000000" w:sz="2" w:space="0"/>
              <w:bottom w:val="single" w:color="000000" w:sz="2" w:space="0"/>
            </w:tcBorders>
          </w:tcPr>
          <w:p>
            <w:pPr>
              <w:pStyle w:val="11"/>
              <w:spacing w:before="29"/>
              <w:ind w:left="-1"/>
              <w:rPr>
                <w:rFonts w:ascii="宋体" w:hAnsi="宋体" w:eastAsia="宋体"/>
                <w:b/>
                <w:sz w:val="16"/>
              </w:rPr>
            </w:pPr>
            <w:r>
              <w:rPr>
                <w:rFonts w:ascii="宋体" w:hAnsi="宋体" w:eastAsia="宋体"/>
                <w:b/>
                <w:w w:val="95"/>
                <w:sz w:val="16"/>
              </w:rPr>
              <w:t>多态性</w:t>
            </w:r>
          </w:p>
        </w:tc>
        <w:tc>
          <w:tcPr>
            <w:tcW w:w="1378" w:type="dxa"/>
            <w:tcBorders>
              <w:top w:val="single" w:color="000000" w:sz="2" w:space="0"/>
              <w:bottom w:val="single" w:color="000000" w:sz="2" w:space="0"/>
            </w:tcBorders>
          </w:tcPr>
          <w:p>
            <w:pPr>
              <w:pStyle w:val="11"/>
              <w:spacing w:before="29"/>
              <w:ind w:left="379"/>
              <w:rPr>
                <w:rFonts w:ascii="宋体" w:hAnsi="宋体" w:eastAsia="宋体"/>
                <w:b/>
                <w:sz w:val="16"/>
              </w:rPr>
            </w:pPr>
            <w:r>
              <w:rPr>
                <w:rFonts w:ascii="宋体" w:hAnsi="宋体" w:eastAsia="宋体"/>
                <w:b/>
                <w:w w:val="90"/>
                <w:sz w:val="16"/>
              </w:rPr>
              <w:t>插入缺失</w:t>
            </w:r>
          </w:p>
        </w:tc>
        <w:tc>
          <w:tcPr>
            <w:tcW w:w="926" w:type="dxa"/>
            <w:tcBorders>
              <w:top w:val="single" w:color="000000" w:sz="2" w:space="0"/>
              <w:bottom w:val="single" w:color="000000" w:sz="2" w:space="0"/>
            </w:tcBorders>
          </w:tcPr>
          <w:p>
            <w:pPr>
              <w:pStyle w:val="11"/>
              <w:spacing w:before="29"/>
              <w:ind w:left="564"/>
              <w:rPr>
                <w:rFonts w:ascii="宋体" w:hAnsi="宋体" w:eastAsia="宋体"/>
                <w:b/>
                <w:sz w:val="16"/>
              </w:rPr>
            </w:pPr>
            <w:r>
              <w:rPr>
                <w:rFonts w:ascii="宋体" w:hAnsi="宋体" w:eastAsia="宋体"/>
                <w:b/>
                <w:spacing w:val="-3"/>
                <w:w w:val="80"/>
                <w:sz w:val="16"/>
              </w:rPr>
              <w:t>Ts/Tv</w:t>
            </w:r>
          </w:p>
        </w:tc>
      </w:tr>
      <w:tr>
        <w:tblPrEx>
          <w:tblCellMar>
            <w:top w:w="0" w:type="dxa"/>
            <w:left w:w="0" w:type="dxa"/>
            <w:bottom w:w="0" w:type="dxa"/>
            <w:right w:w="0" w:type="dxa"/>
          </w:tblCellMar>
        </w:tblPrEx>
        <w:trPr>
          <w:trHeight w:val="294" w:hRule="atLeast"/>
        </w:trPr>
        <w:tc>
          <w:tcPr>
            <w:tcW w:w="1633" w:type="dxa"/>
            <w:tcBorders>
              <w:top w:val="single" w:color="000000" w:sz="2" w:space="0"/>
            </w:tcBorders>
          </w:tcPr>
          <w:p>
            <w:pPr>
              <w:pStyle w:val="11"/>
              <w:spacing w:before="74"/>
              <w:ind w:left="-1"/>
              <w:rPr>
                <w:rFonts w:ascii="宋体" w:hAnsi="宋体" w:eastAsia="宋体"/>
                <w:sz w:val="16"/>
              </w:rPr>
            </w:pPr>
            <w:r>
              <w:rPr>
                <w:rFonts w:ascii="宋体" w:hAnsi="宋体" w:eastAsia="宋体"/>
                <w:sz w:val="16"/>
              </w:rPr>
              <w:t>分组</w:t>
            </w:r>
          </w:p>
        </w:tc>
        <w:tc>
          <w:tcPr>
            <w:tcW w:w="1092" w:type="dxa"/>
            <w:tcBorders>
              <w:top w:val="single" w:color="000000" w:sz="2" w:space="0"/>
            </w:tcBorders>
          </w:tcPr>
          <w:p>
            <w:pPr>
              <w:pStyle w:val="11"/>
              <w:spacing w:before="0"/>
              <w:rPr>
                <w:rFonts w:ascii="宋体" w:hAnsi="宋体" w:eastAsia="宋体"/>
                <w:sz w:val="18"/>
              </w:rPr>
            </w:pPr>
          </w:p>
        </w:tc>
        <w:tc>
          <w:tcPr>
            <w:tcW w:w="1379" w:type="dxa"/>
            <w:tcBorders>
              <w:top w:val="single" w:color="000000" w:sz="2" w:space="0"/>
            </w:tcBorders>
          </w:tcPr>
          <w:p>
            <w:pPr>
              <w:pStyle w:val="11"/>
              <w:spacing w:before="0"/>
              <w:rPr>
                <w:rFonts w:ascii="宋体" w:hAnsi="宋体" w:eastAsia="宋体"/>
                <w:sz w:val="18"/>
              </w:rPr>
            </w:pPr>
          </w:p>
        </w:tc>
        <w:tc>
          <w:tcPr>
            <w:tcW w:w="1007" w:type="dxa"/>
            <w:tcBorders>
              <w:top w:val="single" w:color="000000" w:sz="2" w:space="0"/>
            </w:tcBorders>
          </w:tcPr>
          <w:p>
            <w:pPr>
              <w:pStyle w:val="11"/>
              <w:spacing w:before="0"/>
              <w:rPr>
                <w:rFonts w:ascii="宋体" w:hAnsi="宋体" w:eastAsia="宋体"/>
                <w:sz w:val="18"/>
              </w:rPr>
            </w:pPr>
          </w:p>
        </w:tc>
        <w:tc>
          <w:tcPr>
            <w:tcW w:w="1129" w:type="dxa"/>
            <w:tcBorders>
              <w:top w:val="single" w:color="000000" w:sz="2" w:space="0"/>
            </w:tcBorders>
          </w:tcPr>
          <w:p>
            <w:pPr>
              <w:pStyle w:val="11"/>
              <w:spacing w:before="0"/>
              <w:rPr>
                <w:rFonts w:ascii="宋体" w:hAnsi="宋体" w:eastAsia="宋体"/>
                <w:sz w:val="18"/>
              </w:rPr>
            </w:pPr>
          </w:p>
        </w:tc>
        <w:tc>
          <w:tcPr>
            <w:tcW w:w="1093" w:type="dxa"/>
            <w:tcBorders>
              <w:top w:val="single" w:color="000000" w:sz="2" w:space="0"/>
            </w:tcBorders>
          </w:tcPr>
          <w:p>
            <w:pPr>
              <w:pStyle w:val="11"/>
              <w:spacing w:before="0"/>
              <w:rPr>
                <w:rFonts w:ascii="宋体" w:hAnsi="宋体" w:eastAsia="宋体"/>
                <w:sz w:val="18"/>
              </w:rPr>
            </w:pPr>
          </w:p>
        </w:tc>
        <w:tc>
          <w:tcPr>
            <w:tcW w:w="1378" w:type="dxa"/>
            <w:tcBorders>
              <w:top w:val="single" w:color="000000" w:sz="2" w:space="0"/>
            </w:tcBorders>
          </w:tcPr>
          <w:p>
            <w:pPr>
              <w:pStyle w:val="11"/>
              <w:spacing w:before="0"/>
              <w:rPr>
                <w:rFonts w:ascii="宋体" w:hAnsi="宋体" w:eastAsia="宋体"/>
                <w:sz w:val="18"/>
              </w:rPr>
            </w:pPr>
          </w:p>
        </w:tc>
        <w:tc>
          <w:tcPr>
            <w:tcW w:w="926" w:type="dxa"/>
            <w:tcBorders>
              <w:top w:val="single" w:color="000000" w:sz="2" w:space="0"/>
            </w:tcBorders>
          </w:tcPr>
          <w:p>
            <w:pPr>
              <w:pStyle w:val="11"/>
              <w:spacing w:before="0"/>
              <w:rPr>
                <w:rFonts w:ascii="宋体" w:hAnsi="宋体" w:eastAsia="宋体"/>
                <w:sz w:val="18"/>
              </w:rPr>
            </w:pPr>
          </w:p>
        </w:tc>
      </w:tr>
      <w:tr>
        <w:tblPrEx>
          <w:tblCellMar>
            <w:top w:w="0" w:type="dxa"/>
            <w:left w:w="0" w:type="dxa"/>
            <w:bottom w:w="0" w:type="dxa"/>
            <w:right w:w="0" w:type="dxa"/>
          </w:tblCellMar>
        </w:tblPrEx>
        <w:trPr>
          <w:trHeight w:val="241" w:hRule="atLeast"/>
        </w:trPr>
        <w:tc>
          <w:tcPr>
            <w:tcW w:w="1633" w:type="dxa"/>
          </w:tcPr>
          <w:p>
            <w:pPr>
              <w:pStyle w:val="11"/>
              <w:ind w:left="159"/>
              <w:rPr>
                <w:rFonts w:ascii="宋体" w:hAnsi="宋体" w:eastAsia="宋体"/>
                <w:i/>
                <w:sz w:val="16"/>
              </w:rPr>
            </w:pPr>
            <w:r>
              <w:rPr>
                <w:rFonts w:ascii="宋体" w:hAnsi="宋体" w:eastAsia="宋体"/>
                <w:i/>
                <w:sz w:val="16"/>
              </w:rPr>
              <w:t>疏忽</w:t>
            </w:r>
          </w:p>
        </w:tc>
        <w:tc>
          <w:tcPr>
            <w:tcW w:w="1092" w:type="dxa"/>
          </w:tcPr>
          <w:p>
            <w:pPr>
              <w:pStyle w:val="11"/>
              <w:ind w:left="-1"/>
              <w:rPr>
                <w:rFonts w:ascii="宋体" w:hAnsi="宋体" w:eastAsia="宋体"/>
                <w:sz w:val="16"/>
              </w:rPr>
            </w:pPr>
            <w:r>
              <w:rPr>
                <w:rFonts w:ascii="宋体" w:hAnsi="宋体" w:eastAsia="宋体"/>
                <w:sz w:val="16"/>
              </w:rPr>
              <w:t>131</w:t>
            </w:r>
          </w:p>
        </w:tc>
        <w:tc>
          <w:tcPr>
            <w:tcW w:w="1379" w:type="dxa"/>
          </w:tcPr>
          <w:p>
            <w:pPr>
              <w:pStyle w:val="11"/>
              <w:ind w:left="380"/>
              <w:rPr>
                <w:rFonts w:ascii="宋体" w:hAnsi="宋体" w:eastAsia="宋体"/>
                <w:sz w:val="16"/>
              </w:rPr>
            </w:pPr>
            <w:r>
              <w:rPr>
                <w:rFonts w:ascii="宋体" w:hAnsi="宋体" w:eastAsia="宋体"/>
                <w:sz w:val="16"/>
              </w:rPr>
              <w:t>64</w:t>
            </w:r>
          </w:p>
        </w:tc>
        <w:tc>
          <w:tcPr>
            <w:tcW w:w="1007" w:type="dxa"/>
          </w:tcPr>
          <w:p>
            <w:pPr>
              <w:pStyle w:val="11"/>
              <w:ind w:left="564"/>
              <w:rPr>
                <w:rFonts w:ascii="宋体" w:hAnsi="宋体" w:eastAsia="宋体"/>
                <w:sz w:val="16"/>
              </w:rPr>
            </w:pPr>
            <w:r>
              <w:rPr>
                <w:rFonts w:ascii="宋体" w:hAnsi="宋体" w:eastAsia="宋体"/>
                <w:w w:val="95"/>
                <w:sz w:val="16"/>
              </w:rPr>
              <w:t>0.5</w:t>
            </w:r>
          </w:p>
        </w:tc>
        <w:tc>
          <w:tcPr>
            <w:tcW w:w="1129" w:type="dxa"/>
          </w:tcPr>
          <w:p>
            <w:pPr>
              <w:pStyle w:val="11"/>
              <w:spacing w:before="0"/>
              <w:rPr>
                <w:rFonts w:ascii="宋体" w:hAnsi="宋体" w:eastAsia="宋体"/>
                <w:sz w:val="16"/>
              </w:rPr>
            </w:pPr>
          </w:p>
        </w:tc>
        <w:tc>
          <w:tcPr>
            <w:tcW w:w="1093" w:type="dxa"/>
          </w:tcPr>
          <w:p>
            <w:pPr>
              <w:pStyle w:val="11"/>
              <w:ind w:left="-1"/>
              <w:rPr>
                <w:rFonts w:ascii="宋体" w:hAnsi="宋体" w:eastAsia="宋体"/>
                <w:sz w:val="16"/>
              </w:rPr>
            </w:pPr>
            <w:r>
              <w:rPr>
                <w:rFonts w:ascii="宋体" w:hAnsi="宋体" w:eastAsia="宋体"/>
                <w:sz w:val="16"/>
              </w:rPr>
              <w:t>213</w:t>
            </w:r>
          </w:p>
        </w:tc>
        <w:tc>
          <w:tcPr>
            <w:tcW w:w="1378" w:type="dxa"/>
          </w:tcPr>
          <w:p>
            <w:pPr>
              <w:pStyle w:val="11"/>
              <w:ind w:left="379"/>
              <w:rPr>
                <w:rFonts w:ascii="宋体" w:hAnsi="宋体" w:eastAsia="宋体"/>
                <w:sz w:val="16"/>
              </w:rPr>
            </w:pPr>
            <w:r>
              <w:rPr>
                <w:rFonts w:ascii="宋体" w:hAnsi="宋体" w:eastAsia="宋体"/>
                <w:sz w:val="16"/>
              </w:rPr>
              <w:t>49</w:t>
            </w:r>
          </w:p>
        </w:tc>
        <w:tc>
          <w:tcPr>
            <w:tcW w:w="926" w:type="dxa"/>
          </w:tcPr>
          <w:p>
            <w:pPr>
              <w:pStyle w:val="11"/>
              <w:ind w:left="564"/>
              <w:rPr>
                <w:rFonts w:ascii="宋体" w:hAnsi="宋体" w:eastAsia="宋体"/>
                <w:sz w:val="16"/>
              </w:rPr>
            </w:pPr>
            <w:r>
              <w:rPr>
                <w:rFonts w:ascii="宋体" w:hAnsi="宋体" w:eastAsia="宋体"/>
                <w:w w:val="95"/>
                <w:sz w:val="16"/>
              </w:rPr>
              <w:t>1.01</w:t>
            </w:r>
          </w:p>
        </w:tc>
      </w:tr>
      <w:tr>
        <w:tblPrEx>
          <w:tblCellMar>
            <w:top w:w="0" w:type="dxa"/>
            <w:left w:w="0" w:type="dxa"/>
            <w:bottom w:w="0" w:type="dxa"/>
            <w:right w:w="0" w:type="dxa"/>
          </w:tblCellMar>
        </w:tblPrEx>
        <w:trPr>
          <w:trHeight w:val="241" w:hRule="atLeast"/>
        </w:trPr>
        <w:tc>
          <w:tcPr>
            <w:tcW w:w="1633" w:type="dxa"/>
          </w:tcPr>
          <w:p>
            <w:pPr>
              <w:pStyle w:val="11"/>
              <w:ind w:left="159"/>
              <w:rPr>
                <w:rFonts w:ascii="宋体" w:hAnsi="宋体" w:eastAsia="宋体"/>
                <w:i/>
                <w:sz w:val="16"/>
              </w:rPr>
            </w:pPr>
            <w:r>
              <w:rPr>
                <w:rFonts w:ascii="宋体" w:hAnsi="宋体" w:eastAsia="宋体"/>
                <w:i/>
                <w:sz w:val="16"/>
              </w:rPr>
              <w:t>凸轮</w:t>
            </w:r>
          </w:p>
        </w:tc>
        <w:tc>
          <w:tcPr>
            <w:tcW w:w="1092" w:type="dxa"/>
          </w:tcPr>
          <w:p>
            <w:pPr>
              <w:pStyle w:val="11"/>
              <w:ind w:left="-1"/>
              <w:rPr>
                <w:rFonts w:ascii="宋体" w:hAnsi="宋体" w:eastAsia="宋体"/>
                <w:sz w:val="16"/>
              </w:rPr>
            </w:pPr>
            <w:r>
              <w:rPr>
                <w:rFonts w:ascii="宋体" w:hAnsi="宋体" w:eastAsia="宋体"/>
                <w:sz w:val="16"/>
              </w:rPr>
              <w:t>104</w:t>
            </w:r>
          </w:p>
        </w:tc>
        <w:tc>
          <w:tcPr>
            <w:tcW w:w="1379" w:type="dxa"/>
          </w:tcPr>
          <w:p>
            <w:pPr>
              <w:pStyle w:val="11"/>
              <w:ind w:left="380"/>
              <w:rPr>
                <w:rFonts w:ascii="宋体" w:hAnsi="宋体" w:eastAsia="宋体"/>
                <w:sz w:val="16"/>
              </w:rPr>
            </w:pPr>
            <w:r>
              <w:rPr>
                <w:rFonts w:ascii="宋体" w:hAnsi="宋体" w:eastAsia="宋体"/>
                <w:sz w:val="16"/>
              </w:rPr>
              <w:t>75</w:t>
            </w:r>
          </w:p>
        </w:tc>
        <w:tc>
          <w:tcPr>
            <w:tcW w:w="1007" w:type="dxa"/>
          </w:tcPr>
          <w:p>
            <w:pPr>
              <w:pStyle w:val="11"/>
              <w:ind w:left="564"/>
              <w:rPr>
                <w:rFonts w:ascii="宋体" w:hAnsi="宋体" w:eastAsia="宋体"/>
                <w:sz w:val="16"/>
              </w:rPr>
            </w:pPr>
            <w:r>
              <w:rPr>
                <w:rFonts w:ascii="宋体" w:hAnsi="宋体" w:eastAsia="宋体"/>
                <w:w w:val="95"/>
                <w:sz w:val="16"/>
              </w:rPr>
              <w:t>0.62</w:t>
            </w:r>
          </w:p>
        </w:tc>
        <w:tc>
          <w:tcPr>
            <w:tcW w:w="1129" w:type="dxa"/>
          </w:tcPr>
          <w:p>
            <w:pPr>
              <w:pStyle w:val="11"/>
              <w:spacing w:before="0"/>
              <w:rPr>
                <w:rFonts w:ascii="宋体" w:hAnsi="宋体" w:eastAsia="宋体"/>
                <w:sz w:val="16"/>
              </w:rPr>
            </w:pPr>
          </w:p>
        </w:tc>
        <w:tc>
          <w:tcPr>
            <w:tcW w:w="1093" w:type="dxa"/>
          </w:tcPr>
          <w:p>
            <w:pPr>
              <w:pStyle w:val="11"/>
              <w:ind w:left="-1"/>
              <w:rPr>
                <w:rFonts w:ascii="宋体" w:hAnsi="宋体" w:eastAsia="宋体"/>
                <w:sz w:val="16"/>
              </w:rPr>
            </w:pPr>
            <w:r>
              <w:rPr>
                <w:rFonts w:ascii="宋体" w:hAnsi="宋体" w:eastAsia="宋体"/>
                <w:sz w:val="16"/>
              </w:rPr>
              <w:t>90</w:t>
            </w:r>
          </w:p>
        </w:tc>
        <w:tc>
          <w:tcPr>
            <w:tcW w:w="1378" w:type="dxa"/>
          </w:tcPr>
          <w:p>
            <w:pPr>
              <w:pStyle w:val="11"/>
              <w:ind w:left="379"/>
              <w:rPr>
                <w:rFonts w:ascii="宋体" w:hAnsi="宋体" w:eastAsia="宋体"/>
                <w:sz w:val="16"/>
              </w:rPr>
            </w:pPr>
            <w:r>
              <w:rPr>
                <w:rFonts w:ascii="宋体" w:hAnsi="宋体" w:eastAsia="宋体"/>
                <w:sz w:val="16"/>
              </w:rPr>
              <w:t>24</w:t>
            </w:r>
          </w:p>
        </w:tc>
        <w:tc>
          <w:tcPr>
            <w:tcW w:w="926" w:type="dxa"/>
          </w:tcPr>
          <w:p>
            <w:pPr>
              <w:pStyle w:val="11"/>
              <w:ind w:left="564"/>
              <w:rPr>
                <w:rFonts w:ascii="宋体" w:hAnsi="宋体" w:eastAsia="宋体"/>
                <w:sz w:val="16"/>
              </w:rPr>
            </w:pPr>
            <w:r>
              <w:rPr>
                <w:rFonts w:ascii="宋体" w:hAnsi="宋体" w:eastAsia="宋体"/>
                <w:w w:val="95"/>
                <w:sz w:val="16"/>
              </w:rPr>
              <w:t>0.92</w:t>
            </w:r>
          </w:p>
        </w:tc>
      </w:tr>
      <w:tr>
        <w:tblPrEx>
          <w:tblCellMar>
            <w:top w:w="0" w:type="dxa"/>
            <w:left w:w="0" w:type="dxa"/>
            <w:bottom w:w="0" w:type="dxa"/>
            <w:right w:w="0" w:type="dxa"/>
          </w:tblCellMar>
        </w:tblPrEx>
        <w:trPr>
          <w:trHeight w:val="241" w:hRule="atLeast"/>
        </w:trPr>
        <w:tc>
          <w:tcPr>
            <w:tcW w:w="1633" w:type="dxa"/>
          </w:tcPr>
          <w:p>
            <w:pPr>
              <w:pStyle w:val="11"/>
              <w:ind w:left="159"/>
              <w:rPr>
                <w:rFonts w:ascii="宋体" w:hAnsi="宋体" w:eastAsia="宋体"/>
                <w:i/>
                <w:sz w:val="16"/>
              </w:rPr>
            </w:pPr>
            <w:r>
              <w:rPr>
                <w:rFonts w:ascii="宋体" w:hAnsi="宋体" w:eastAsia="宋体"/>
                <w:i/>
                <w:sz w:val="16"/>
              </w:rPr>
              <w:t>政客</w:t>
            </w:r>
          </w:p>
        </w:tc>
        <w:tc>
          <w:tcPr>
            <w:tcW w:w="1092" w:type="dxa"/>
          </w:tcPr>
          <w:p>
            <w:pPr>
              <w:pStyle w:val="11"/>
              <w:ind w:left="-1"/>
              <w:rPr>
                <w:rFonts w:ascii="宋体" w:hAnsi="宋体" w:eastAsia="宋体"/>
                <w:sz w:val="16"/>
              </w:rPr>
            </w:pPr>
            <w:r>
              <w:rPr>
                <w:rFonts w:ascii="宋体" w:hAnsi="宋体" w:eastAsia="宋体"/>
                <w:w w:val="87"/>
                <w:sz w:val="16"/>
              </w:rPr>
              <w:t>9</w:t>
            </w:r>
          </w:p>
        </w:tc>
        <w:tc>
          <w:tcPr>
            <w:tcW w:w="1379" w:type="dxa"/>
          </w:tcPr>
          <w:p>
            <w:pPr>
              <w:pStyle w:val="11"/>
              <w:ind w:left="380"/>
              <w:rPr>
                <w:rFonts w:ascii="宋体" w:hAnsi="宋体" w:eastAsia="宋体"/>
                <w:sz w:val="16"/>
              </w:rPr>
            </w:pPr>
            <w:r>
              <w:rPr>
                <w:rFonts w:ascii="宋体" w:hAnsi="宋体" w:eastAsia="宋体"/>
                <w:sz w:val="16"/>
              </w:rPr>
              <w:t>17</w:t>
            </w:r>
          </w:p>
        </w:tc>
        <w:tc>
          <w:tcPr>
            <w:tcW w:w="1007" w:type="dxa"/>
          </w:tcPr>
          <w:p>
            <w:pPr>
              <w:pStyle w:val="11"/>
              <w:ind w:left="564"/>
              <w:rPr>
                <w:rFonts w:ascii="宋体" w:hAnsi="宋体" w:eastAsia="宋体"/>
                <w:sz w:val="16"/>
              </w:rPr>
            </w:pPr>
            <w:r>
              <w:rPr>
                <w:rFonts w:ascii="宋体" w:hAnsi="宋体" w:eastAsia="宋体"/>
                <w:w w:val="95"/>
                <w:sz w:val="16"/>
              </w:rPr>
              <w:t>0.29</w:t>
            </w:r>
          </w:p>
        </w:tc>
        <w:tc>
          <w:tcPr>
            <w:tcW w:w="1129" w:type="dxa"/>
          </w:tcPr>
          <w:p>
            <w:pPr>
              <w:pStyle w:val="11"/>
              <w:spacing w:before="0"/>
              <w:rPr>
                <w:rFonts w:ascii="宋体" w:hAnsi="宋体" w:eastAsia="宋体"/>
                <w:sz w:val="16"/>
              </w:rPr>
            </w:pPr>
          </w:p>
        </w:tc>
        <w:tc>
          <w:tcPr>
            <w:tcW w:w="1093" w:type="dxa"/>
          </w:tcPr>
          <w:p>
            <w:pPr>
              <w:pStyle w:val="11"/>
              <w:ind w:left="-1"/>
              <w:rPr>
                <w:rFonts w:ascii="宋体" w:hAnsi="宋体" w:eastAsia="宋体"/>
                <w:sz w:val="16"/>
              </w:rPr>
            </w:pPr>
            <w:r>
              <w:rPr>
                <w:rFonts w:ascii="宋体" w:hAnsi="宋体" w:eastAsia="宋体"/>
                <w:sz w:val="16"/>
              </w:rPr>
              <w:t>138</w:t>
            </w:r>
          </w:p>
        </w:tc>
        <w:tc>
          <w:tcPr>
            <w:tcW w:w="1378" w:type="dxa"/>
          </w:tcPr>
          <w:p>
            <w:pPr>
              <w:pStyle w:val="11"/>
              <w:ind w:left="379"/>
              <w:rPr>
                <w:rFonts w:ascii="宋体" w:hAnsi="宋体" w:eastAsia="宋体"/>
                <w:sz w:val="16"/>
              </w:rPr>
            </w:pPr>
            <w:r>
              <w:rPr>
                <w:rFonts w:ascii="宋体" w:hAnsi="宋体" w:eastAsia="宋体"/>
                <w:sz w:val="16"/>
              </w:rPr>
              <w:t>36</w:t>
            </w:r>
          </w:p>
        </w:tc>
        <w:tc>
          <w:tcPr>
            <w:tcW w:w="926" w:type="dxa"/>
          </w:tcPr>
          <w:p>
            <w:pPr>
              <w:pStyle w:val="11"/>
              <w:ind w:left="564"/>
              <w:rPr>
                <w:rFonts w:ascii="宋体" w:hAnsi="宋体" w:eastAsia="宋体"/>
                <w:sz w:val="16"/>
              </w:rPr>
            </w:pPr>
            <w:r>
              <w:rPr>
                <w:rFonts w:ascii="宋体" w:hAnsi="宋体" w:eastAsia="宋体"/>
                <w:w w:val="95"/>
                <w:sz w:val="16"/>
              </w:rPr>
              <w:t>0.97</w:t>
            </w:r>
          </w:p>
        </w:tc>
      </w:tr>
      <w:tr>
        <w:tblPrEx>
          <w:tblCellMar>
            <w:top w:w="0" w:type="dxa"/>
            <w:left w:w="0" w:type="dxa"/>
            <w:bottom w:w="0" w:type="dxa"/>
            <w:right w:w="0" w:type="dxa"/>
          </w:tblCellMar>
        </w:tblPrEx>
        <w:trPr>
          <w:trHeight w:val="242" w:hRule="atLeast"/>
        </w:trPr>
        <w:tc>
          <w:tcPr>
            <w:tcW w:w="1633" w:type="dxa"/>
          </w:tcPr>
          <w:p>
            <w:pPr>
              <w:pStyle w:val="11"/>
              <w:ind w:left="159"/>
              <w:rPr>
                <w:rFonts w:ascii="宋体" w:hAnsi="宋体" w:eastAsia="宋体"/>
                <w:i/>
                <w:sz w:val="16"/>
              </w:rPr>
            </w:pPr>
            <w:r>
              <w:rPr>
                <w:rFonts w:ascii="宋体" w:hAnsi="宋体" w:eastAsia="宋体"/>
                <w:i/>
                <w:w w:val="95"/>
                <w:sz w:val="16"/>
              </w:rPr>
              <w:t>旧的</w:t>
            </w:r>
          </w:p>
        </w:tc>
        <w:tc>
          <w:tcPr>
            <w:tcW w:w="1092" w:type="dxa"/>
          </w:tcPr>
          <w:p>
            <w:pPr>
              <w:pStyle w:val="11"/>
              <w:ind w:left="-1"/>
              <w:rPr>
                <w:rFonts w:ascii="宋体" w:hAnsi="宋体" w:eastAsia="宋体"/>
                <w:sz w:val="16"/>
              </w:rPr>
            </w:pPr>
            <w:r>
              <w:rPr>
                <w:rFonts w:ascii="宋体" w:hAnsi="宋体" w:eastAsia="宋体"/>
                <w:sz w:val="16"/>
              </w:rPr>
              <w:t>31</w:t>
            </w:r>
          </w:p>
        </w:tc>
        <w:tc>
          <w:tcPr>
            <w:tcW w:w="1379" w:type="dxa"/>
          </w:tcPr>
          <w:p>
            <w:pPr>
              <w:pStyle w:val="11"/>
              <w:ind w:left="380"/>
              <w:rPr>
                <w:rFonts w:ascii="宋体" w:hAnsi="宋体" w:eastAsia="宋体"/>
                <w:sz w:val="16"/>
              </w:rPr>
            </w:pPr>
            <w:r>
              <w:rPr>
                <w:rFonts w:ascii="宋体" w:hAnsi="宋体" w:eastAsia="宋体"/>
                <w:sz w:val="16"/>
              </w:rPr>
              <w:t>17</w:t>
            </w:r>
          </w:p>
        </w:tc>
        <w:tc>
          <w:tcPr>
            <w:tcW w:w="1007" w:type="dxa"/>
          </w:tcPr>
          <w:p>
            <w:pPr>
              <w:pStyle w:val="11"/>
              <w:ind w:left="564"/>
              <w:rPr>
                <w:rFonts w:ascii="宋体" w:hAnsi="宋体" w:eastAsia="宋体"/>
                <w:sz w:val="16"/>
              </w:rPr>
            </w:pPr>
            <w:r>
              <w:rPr>
                <w:rFonts w:ascii="宋体" w:hAnsi="宋体" w:eastAsia="宋体"/>
                <w:w w:val="95"/>
                <w:sz w:val="16"/>
              </w:rPr>
              <w:t>0.58</w:t>
            </w:r>
          </w:p>
        </w:tc>
        <w:tc>
          <w:tcPr>
            <w:tcW w:w="1129" w:type="dxa"/>
          </w:tcPr>
          <w:p>
            <w:pPr>
              <w:pStyle w:val="11"/>
              <w:spacing w:before="0"/>
              <w:rPr>
                <w:rFonts w:ascii="宋体" w:hAnsi="宋体" w:eastAsia="宋体"/>
                <w:sz w:val="16"/>
              </w:rPr>
            </w:pPr>
          </w:p>
        </w:tc>
        <w:tc>
          <w:tcPr>
            <w:tcW w:w="1093" w:type="dxa"/>
          </w:tcPr>
          <w:p>
            <w:pPr>
              <w:pStyle w:val="11"/>
              <w:ind w:left="-1"/>
              <w:rPr>
                <w:rFonts w:ascii="宋体" w:hAnsi="宋体" w:eastAsia="宋体"/>
                <w:sz w:val="16"/>
              </w:rPr>
            </w:pPr>
            <w:r>
              <w:rPr>
                <w:rFonts w:ascii="宋体" w:hAnsi="宋体" w:eastAsia="宋体"/>
                <w:sz w:val="16"/>
              </w:rPr>
              <w:t>64</w:t>
            </w:r>
          </w:p>
        </w:tc>
        <w:tc>
          <w:tcPr>
            <w:tcW w:w="1378" w:type="dxa"/>
          </w:tcPr>
          <w:p>
            <w:pPr>
              <w:pStyle w:val="11"/>
              <w:ind w:left="379"/>
              <w:rPr>
                <w:rFonts w:ascii="宋体" w:hAnsi="宋体" w:eastAsia="宋体"/>
                <w:sz w:val="16"/>
              </w:rPr>
            </w:pPr>
            <w:r>
              <w:rPr>
                <w:rFonts w:ascii="宋体" w:hAnsi="宋体" w:eastAsia="宋体"/>
                <w:w w:val="87"/>
                <w:sz w:val="16"/>
              </w:rPr>
              <w:t>8</w:t>
            </w:r>
          </w:p>
        </w:tc>
        <w:tc>
          <w:tcPr>
            <w:tcW w:w="926" w:type="dxa"/>
          </w:tcPr>
          <w:p>
            <w:pPr>
              <w:pStyle w:val="11"/>
              <w:ind w:left="564"/>
              <w:rPr>
                <w:rFonts w:ascii="宋体" w:hAnsi="宋体" w:eastAsia="宋体"/>
                <w:sz w:val="16"/>
              </w:rPr>
            </w:pPr>
            <w:r>
              <w:rPr>
                <w:rFonts w:ascii="宋体" w:hAnsi="宋体" w:eastAsia="宋体"/>
                <w:w w:val="87"/>
                <w:sz w:val="16"/>
              </w:rPr>
              <w:t>一</w:t>
            </w:r>
          </w:p>
        </w:tc>
      </w:tr>
      <w:tr>
        <w:tblPrEx>
          <w:tblCellMar>
            <w:top w:w="0" w:type="dxa"/>
            <w:left w:w="0" w:type="dxa"/>
            <w:bottom w:w="0" w:type="dxa"/>
            <w:right w:w="0" w:type="dxa"/>
          </w:tblCellMar>
        </w:tblPrEx>
        <w:trPr>
          <w:trHeight w:val="283" w:hRule="atLeast"/>
        </w:trPr>
        <w:tc>
          <w:tcPr>
            <w:tcW w:w="1633" w:type="dxa"/>
            <w:tcBorders>
              <w:bottom w:val="single" w:color="000000" w:sz="2" w:space="0"/>
            </w:tcBorders>
          </w:tcPr>
          <w:p>
            <w:pPr>
              <w:pStyle w:val="11"/>
              <w:spacing w:before="22"/>
              <w:ind w:left="-1"/>
              <w:rPr>
                <w:rFonts w:ascii="宋体" w:hAnsi="宋体" w:eastAsia="宋体"/>
                <w:sz w:val="16"/>
              </w:rPr>
            </w:pPr>
            <w:r>
              <w:rPr>
                <w:rFonts w:ascii="宋体" w:hAnsi="宋体" w:eastAsia="宋体"/>
                <w:sz w:val="16"/>
              </w:rPr>
              <w:t>全部</w:t>
            </w:r>
          </w:p>
        </w:tc>
        <w:tc>
          <w:tcPr>
            <w:tcW w:w="1092" w:type="dxa"/>
            <w:tcBorders>
              <w:bottom w:val="single" w:color="000000" w:sz="2" w:space="0"/>
            </w:tcBorders>
          </w:tcPr>
          <w:p>
            <w:pPr>
              <w:pStyle w:val="11"/>
              <w:spacing w:before="22"/>
              <w:ind w:left="-1"/>
              <w:rPr>
                <w:rFonts w:ascii="宋体" w:hAnsi="宋体" w:eastAsia="宋体"/>
                <w:sz w:val="16"/>
              </w:rPr>
            </w:pPr>
            <w:r>
              <w:rPr>
                <w:rFonts w:ascii="宋体" w:hAnsi="宋体" w:eastAsia="宋体"/>
                <w:w w:val="95"/>
                <w:sz w:val="16"/>
              </w:rPr>
              <w:t>1,660</w:t>
            </w:r>
          </w:p>
        </w:tc>
        <w:tc>
          <w:tcPr>
            <w:tcW w:w="1379" w:type="dxa"/>
            <w:tcBorders>
              <w:bottom w:val="single" w:color="000000" w:sz="2" w:space="0"/>
            </w:tcBorders>
          </w:tcPr>
          <w:p>
            <w:pPr>
              <w:pStyle w:val="11"/>
              <w:spacing w:before="22"/>
              <w:ind w:left="380"/>
              <w:rPr>
                <w:rFonts w:ascii="宋体" w:hAnsi="宋体" w:eastAsia="宋体"/>
                <w:sz w:val="16"/>
              </w:rPr>
            </w:pPr>
            <w:r>
              <w:rPr>
                <w:rFonts w:ascii="宋体" w:hAnsi="宋体" w:eastAsia="宋体"/>
                <w:sz w:val="16"/>
              </w:rPr>
              <w:t>433</w:t>
            </w:r>
          </w:p>
        </w:tc>
        <w:tc>
          <w:tcPr>
            <w:tcW w:w="1007" w:type="dxa"/>
            <w:tcBorders>
              <w:bottom w:val="single" w:color="000000" w:sz="2" w:space="0"/>
            </w:tcBorders>
          </w:tcPr>
          <w:p>
            <w:pPr>
              <w:pStyle w:val="11"/>
              <w:spacing w:before="22"/>
              <w:ind w:left="564"/>
              <w:rPr>
                <w:rFonts w:ascii="宋体" w:hAnsi="宋体" w:eastAsia="宋体"/>
                <w:sz w:val="16"/>
              </w:rPr>
            </w:pPr>
            <w:r>
              <w:rPr>
                <w:rFonts w:ascii="宋体" w:hAnsi="宋体" w:eastAsia="宋体"/>
                <w:w w:val="95"/>
                <w:sz w:val="16"/>
              </w:rPr>
              <w:t>0.78</w:t>
            </w:r>
          </w:p>
        </w:tc>
        <w:tc>
          <w:tcPr>
            <w:tcW w:w="1129" w:type="dxa"/>
            <w:tcBorders>
              <w:bottom w:val="single" w:color="000000" w:sz="2" w:space="0"/>
            </w:tcBorders>
          </w:tcPr>
          <w:p>
            <w:pPr>
              <w:pStyle w:val="11"/>
              <w:spacing w:before="0"/>
              <w:rPr>
                <w:rFonts w:ascii="宋体" w:hAnsi="宋体" w:eastAsia="宋体"/>
                <w:sz w:val="18"/>
              </w:rPr>
            </w:pPr>
          </w:p>
        </w:tc>
        <w:tc>
          <w:tcPr>
            <w:tcW w:w="1093" w:type="dxa"/>
            <w:tcBorders>
              <w:bottom w:val="single" w:color="000000" w:sz="2" w:space="0"/>
            </w:tcBorders>
          </w:tcPr>
          <w:p>
            <w:pPr>
              <w:pStyle w:val="11"/>
              <w:spacing w:before="22"/>
              <w:ind w:left="-1"/>
              <w:rPr>
                <w:rFonts w:ascii="宋体" w:hAnsi="宋体" w:eastAsia="宋体"/>
                <w:sz w:val="16"/>
              </w:rPr>
            </w:pPr>
            <w:r>
              <w:rPr>
                <w:rFonts w:ascii="宋体" w:hAnsi="宋体" w:eastAsia="宋体"/>
                <w:sz w:val="16"/>
              </w:rPr>
              <w:t>254</w:t>
            </w:r>
          </w:p>
        </w:tc>
        <w:tc>
          <w:tcPr>
            <w:tcW w:w="1378" w:type="dxa"/>
            <w:tcBorders>
              <w:bottom w:val="single" w:color="000000" w:sz="2" w:space="0"/>
            </w:tcBorders>
          </w:tcPr>
          <w:p>
            <w:pPr>
              <w:pStyle w:val="11"/>
              <w:spacing w:before="22"/>
              <w:ind w:left="379"/>
              <w:rPr>
                <w:rFonts w:ascii="宋体" w:hAnsi="宋体" w:eastAsia="宋体"/>
                <w:sz w:val="16"/>
              </w:rPr>
            </w:pPr>
            <w:r>
              <w:rPr>
                <w:rFonts w:ascii="宋体" w:hAnsi="宋体" w:eastAsia="宋体"/>
                <w:sz w:val="16"/>
              </w:rPr>
              <w:t>72</w:t>
            </w:r>
          </w:p>
        </w:tc>
        <w:tc>
          <w:tcPr>
            <w:tcW w:w="926" w:type="dxa"/>
            <w:tcBorders>
              <w:bottom w:val="single" w:color="000000" w:sz="2" w:space="0"/>
            </w:tcBorders>
          </w:tcPr>
          <w:p>
            <w:pPr>
              <w:pStyle w:val="11"/>
              <w:spacing w:before="22"/>
              <w:ind w:left="564"/>
              <w:rPr>
                <w:rFonts w:ascii="宋体" w:hAnsi="宋体" w:eastAsia="宋体"/>
                <w:sz w:val="16"/>
              </w:rPr>
            </w:pPr>
            <w:r>
              <w:rPr>
                <w:rFonts w:ascii="宋体" w:hAnsi="宋体" w:eastAsia="宋体"/>
                <w:w w:val="95"/>
                <w:sz w:val="16"/>
              </w:rPr>
              <w:t>0.95</w:t>
            </w:r>
          </w:p>
        </w:tc>
      </w:tr>
    </w:tbl>
    <w:p>
      <w:pPr>
        <w:spacing w:before="55"/>
        <w:ind w:left="113"/>
        <w:rPr>
          <w:rFonts w:ascii="宋体" w:hAnsi="宋体" w:eastAsia="宋体"/>
          <w:sz w:val="14"/>
        </w:rPr>
      </w:pPr>
      <w:r>
        <w:rPr>
          <w:rFonts w:ascii="宋体" w:hAnsi="宋体" w:eastAsia="宋体"/>
          <w:w w:val="90"/>
          <w:sz w:val="14"/>
          <w:vertAlign w:val="superscript"/>
        </w:rPr>
        <w:t>a Ts/Tv是转换/颠换的比例</w:t>
      </w:r>
    </w:p>
    <w:p>
      <w:pPr>
        <w:rPr>
          <w:rFonts w:ascii="宋体" w:hAnsi="宋体" w:eastAsia="宋体"/>
          <w:sz w:val="14"/>
        </w:rPr>
        <w:sectPr>
          <w:type w:val="continuous"/>
          <w:pgSz w:w="11910" w:h="15820"/>
          <w:pgMar w:top="540" w:right="1000" w:bottom="280" w:left="1020" w:header="634" w:footer="0" w:gutter="0"/>
          <w:cols w:space="720" w:num="1"/>
        </w:sectPr>
      </w:pPr>
    </w:p>
    <w:p>
      <w:pPr>
        <w:pStyle w:val="4"/>
        <w:rPr>
          <w:rFonts w:ascii="宋体" w:hAnsi="宋体" w:eastAsia="宋体"/>
          <w:sz w:val="20"/>
        </w:rPr>
      </w:pPr>
    </w:p>
    <w:p>
      <w:pPr>
        <w:pStyle w:val="4"/>
        <w:rPr>
          <w:rFonts w:ascii="宋体" w:hAnsi="宋体" w:eastAsia="宋体"/>
          <w:sz w:val="20"/>
        </w:rPr>
      </w:pPr>
    </w:p>
    <w:p>
      <w:pPr>
        <w:pStyle w:val="4"/>
        <w:spacing w:before="11"/>
        <w:rPr>
          <w:rFonts w:ascii="宋体" w:hAnsi="宋体" w:eastAsia="宋体"/>
          <w:sz w:val="26"/>
        </w:rPr>
      </w:pPr>
    </w:p>
    <w:p>
      <w:pPr>
        <w:rPr>
          <w:rFonts w:ascii="宋体" w:hAnsi="宋体" w:eastAsia="宋体"/>
          <w:sz w:val="26"/>
        </w:rPr>
        <w:sectPr>
          <w:pgSz w:w="11910" w:h="15820"/>
          <w:pgMar w:top="820" w:right="1000" w:bottom="280" w:left="1020" w:header="634" w:footer="0" w:gutter="0"/>
          <w:cols w:space="720" w:num="1"/>
        </w:sectPr>
      </w:pPr>
    </w:p>
    <w:p>
      <w:pPr>
        <w:pStyle w:val="4"/>
        <w:spacing w:before="109" w:line="264" w:lineRule="auto"/>
        <w:ind w:left="113" w:right="38"/>
        <w:jc w:val="both"/>
        <w:rPr>
          <w:lang w:eastAsia="zh-CN"/>
        </w:rPr>
      </w:pPr>
      <w:r>
        <w:rPr>
          <w:rFonts w:ascii="宋体" w:hAnsi="宋体" w:eastAsia="宋体"/>
          <w:w w:val="110"/>
          <w:lang w:eastAsia="zh-CN"/>
        </w:rPr>
        <w:t>基因组。此外，还观察到转换/</w:t>
      </w:r>
      <w:r>
        <w:rPr>
          <w:rFonts w:hint="eastAsia" w:ascii="宋体" w:hAnsi="宋体" w:eastAsia="宋体"/>
          <w:w w:val="110"/>
          <w:lang w:eastAsia="zh-CN"/>
        </w:rPr>
        <w:t>颠换</w:t>
      </w:r>
      <w:r>
        <w:rPr>
          <w:rFonts w:ascii="宋体" w:hAnsi="宋体" w:eastAsia="宋体"/>
          <w:w w:val="110"/>
          <w:lang w:eastAsia="zh-CN"/>
        </w:rPr>
        <w:t>(Ts/Tv)比率不一致(表</w:t>
      </w:r>
      <w:r>
        <w:fldChar w:fldCharType="begin"/>
      </w:r>
      <w:r>
        <w:instrText xml:space="preserve"> HYPERLINK \l "_bookmark4" </w:instrText>
      </w:r>
      <w:r>
        <w:fldChar w:fldCharType="separate"/>
      </w:r>
      <w:r>
        <w:rPr>
          <w:rFonts w:ascii="宋体" w:hAnsi="宋体" w:eastAsia="宋体"/>
          <w:color w:val="0000FF"/>
          <w:w w:val="110"/>
          <w:lang w:eastAsia="zh-CN"/>
        </w:rPr>
        <w:t>2</w:t>
      </w:r>
      <w:r>
        <w:rPr>
          <w:rFonts w:ascii="宋体" w:hAnsi="宋体" w:eastAsia="宋体"/>
          <w:color w:val="0000FF"/>
          <w:w w:val="110"/>
          <w:lang w:eastAsia="zh-CN"/>
        </w:rPr>
        <w:fldChar w:fldCharType="end"/>
      </w:r>
      <w:r>
        <w:rPr>
          <w:rFonts w:ascii="宋体" w:hAnsi="宋体" w:eastAsia="宋体"/>
          <w:w w:val="110"/>
          <w:lang w:eastAsia="zh-CN"/>
        </w:rPr>
        <w:t>).在mt基因组中四种有丝分裂类型的比例约为1，而在cp基因组中的比例在0.29至0.78之间，表明Ts/Tv在cpDNA中的比例低于mtDNA。四个亚组(nap、pol、cam和ole有丝分裂型)中有四个常见cp SNPs和57个常见mt SNPs。除pol外，每种基因型的大部分cp变体是特异性的，而只有一小部分mt变体是特异性的(图S</w:t>
      </w:r>
      <w:r>
        <w:fldChar w:fldCharType="begin"/>
      </w:r>
      <w:r>
        <w:instrText xml:space="preserve"> HYPERLINK \l "_bookmark15" </w:instrText>
      </w:r>
      <w:r>
        <w:fldChar w:fldCharType="separate"/>
      </w:r>
      <w:r>
        <w:rPr>
          <w:rFonts w:ascii="宋体" w:hAnsi="宋体" w:eastAsia="宋体"/>
          <w:color w:val="0000FF"/>
          <w:w w:val="110"/>
          <w:lang w:eastAsia="zh-CN"/>
        </w:rPr>
        <w:t>5</w:t>
      </w:r>
      <w:r>
        <w:rPr>
          <w:rFonts w:ascii="宋体" w:hAnsi="宋体" w:eastAsia="宋体"/>
          <w:color w:val="0000FF"/>
          <w:w w:val="110"/>
          <w:lang w:eastAsia="zh-CN"/>
        </w:rPr>
        <w:fldChar w:fldCharType="end"/>
      </w:r>
      <w:r>
        <w:rPr>
          <w:rFonts w:ascii="宋体" w:hAnsi="宋体" w:eastAsia="宋体"/>
          <w:w w:val="110"/>
          <w:lang w:eastAsia="zh-CN"/>
        </w:rPr>
        <w:t>).</w:t>
      </w:r>
    </w:p>
    <w:p>
      <w:pPr>
        <w:spacing w:before="233"/>
        <w:ind w:left="113"/>
        <w:jc w:val="both"/>
        <w:rPr>
          <w:rFonts w:ascii="宋体" w:hAnsi="宋体" w:eastAsia="宋体"/>
          <w:b/>
          <w:sz w:val="18"/>
          <w:lang w:eastAsia="zh-CN"/>
        </w:rPr>
      </w:pPr>
      <w:bookmarkStart w:id="10" w:name="Diversity_analysis_of_cytoplasmic_genome"/>
      <w:bookmarkEnd w:id="10"/>
      <w:r>
        <w:rPr>
          <w:rFonts w:ascii="宋体" w:hAnsi="宋体" w:eastAsia="宋体"/>
          <w:b/>
          <w:w w:val="85"/>
          <w:sz w:val="18"/>
          <w:lang w:eastAsia="zh-CN"/>
        </w:rPr>
        <w:t>细胞质基因组的多样性分析</w:t>
      </w:r>
    </w:p>
    <w:p>
      <w:pPr>
        <w:pStyle w:val="4"/>
        <w:spacing w:before="26" w:line="264" w:lineRule="auto"/>
        <w:ind w:left="113" w:right="38"/>
        <w:jc w:val="both"/>
        <w:rPr>
          <w:lang w:eastAsia="zh-CN"/>
        </w:rPr>
      </w:pPr>
      <w:r>
        <w:rPr>
          <w:rFonts w:ascii="宋体" w:hAnsi="宋体" w:eastAsia="宋体"/>
          <w:w w:val="110"/>
          <w:lang w:eastAsia="zh-CN"/>
        </w:rPr>
        <w:t>基于全基因组变体对cp和mt基因组进行了核苷酸多样性(</w:t>
      </w:r>
      <w:r>
        <w:rPr>
          <w:rFonts w:ascii="宋体" w:hAnsi="宋体" w:eastAsia="宋体"/>
          <w:w w:val="110"/>
        </w:rPr>
        <w:t>π</w:t>
      </w:r>
      <w:r>
        <w:rPr>
          <w:rFonts w:ascii="宋体" w:hAnsi="宋体" w:eastAsia="宋体"/>
          <w:w w:val="110"/>
          <w:lang w:eastAsia="zh-CN"/>
        </w:rPr>
        <w:t>)和固定指数(Fst)分析。我们发现cp和mt基因组中的每个亚组具有相似且较小的平均核苷酸多样性。最高的</w:t>
      </w:r>
      <w:r>
        <w:rPr>
          <w:rFonts w:hint="eastAsia" w:ascii="宋体" w:hAnsi="宋体" w:eastAsia="宋体"/>
          <w:w w:val="110"/>
          <w:lang w:eastAsia="zh-CN"/>
        </w:rPr>
        <w:t>多样性是</w:t>
      </w:r>
      <w:r>
        <w:rPr>
          <w:rFonts w:ascii="宋体" w:hAnsi="宋体" w:eastAsia="宋体"/>
          <w:w w:val="105"/>
          <w:lang w:eastAsia="zh-CN"/>
        </w:rPr>
        <w:t>mt基因组</w:t>
      </w:r>
      <w:r>
        <w:rPr>
          <w:rFonts w:hint="eastAsia" w:ascii="宋体" w:hAnsi="宋体" w:eastAsia="宋体"/>
          <w:w w:val="105"/>
          <w:lang w:eastAsia="zh-CN"/>
        </w:rPr>
        <w:t>的</w:t>
      </w:r>
      <w:r>
        <w:rPr>
          <w:rFonts w:ascii="宋体" w:hAnsi="宋体" w:eastAsia="宋体"/>
          <w:w w:val="105"/>
          <w:lang w:eastAsia="zh-CN"/>
        </w:rPr>
        <w:t>pol中的丰度为7.77×10-5，cp基因组nap中</w:t>
      </w:r>
      <w:r>
        <w:rPr>
          <w:rFonts w:hint="eastAsia" w:ascii="宋体" w:hAnsi="宋体" w:eastAsia="宋体"/>
          <w:w w:val="105"/>
          <w:lang w:eastAsia="zh-CN"/>
        </w:rPr>
        <w:t>最</w:t>
      </w:r>
      <w:r>
        <w:rPr>
          <w:rFonts w:ascii="宋体" w:hAnsi="宋体" w:eastAsia="宋体"/>
          <w:w w:val="105"/>
          <w:lang w:eastAsia="zh-CN"/>
        </w:rPr>
        <w:t>低为1.76×10-5(图</w:t>
      </w:r>
      <w:r>
        <w:fldChar w:fldCharType="begin"/>
      </w:r>
      <w:r>
        <w:instrText xml:space="preserve"> HYPERLINK \l "_bookmark5" </w:instrText>
      </w:r>
      <w:r>
        <w:fldChar w:fldCharType="separate"/>
      </w:r>
      <w:r>
        <w:rPr>
          <w:rFonts w:ascii="宋体" w:hAnsi="宋体" w:eastAsia="宋体"/>
          <w:color w:val="0000FF"/>
          <w:w w:val="105"/>
          <w:lang w:eastAsia="zh-CN"/>
        </w:rPr>
        <w:t>3</w:t>
      </w:r>
      <w:r>
        <w:rPr>
          <w:rFonts w:ascii="宋体" w:hAnsi="宋体" w:eastAsia="宋体"/>
          <w:color w:val="0000FF"/>
          <w:w w:val="105"/>
          <w:lang w:eastAsia="zh-CN"/>
        </w:rPr>
        <w:fldChar w:fldCharType="end"/>
      </w:r>
      <w:r>
        <w:rPr>
          <w:rFonts w:ascii="宋体" w:hAnsi="宋体" w:eastAsia="宋体"/>
          <w:w w:val="105"/>
          <w:lang w:eastAsia="zh-CN"/>
        </w:rPr>
        <w:t>a，B)。</w:t>
      </w:r>
    </w:p>
    <w:p>
      <w:pPr>
        <w:pStyle w:val="4"/>
        <w:ind w:left="113" w:right="38"/>
        <w:jc w:val="both"/>
        <w:rPr>
          <w:lang w:eastAsia="zh-CN"/>
        </w:rPr>
      </w:pPr>
      <w:r>
        <w:rPr>
          <w:rFonts w:ascii="宋体" w:hAnsi="宋体" w:eastAsia="宋体"/>
          <w:w w:val="105"/>
          <w:lang w:eastAsia="zh-CN"/>
        </w:rPr>
        <w:t>但在所有材料中差异较大，因为完整组装的cpDNA和mtDNA的核苷酸多样性分别为6.68×10-4和1.63×10-4</w:t>
      </w:r>
      <w:r>
        <w:rPr>
          <w:rFonts w:ascii="宋体" w:hAnsi="宋体" w:eastAsia="宋体"/>
        </w:rPr>
        <w:pict>
          <v:group id="docshapegroup33" o:spid="_x0000_s1070" o:spt="203" style="position:absolute;left:0pt;margin-left:64.7pt;margin-top:42.65pt;height:263.2pt;width:242.85pt;mso-position-horizontal-relative:page;z-index:-251652096;mso-width-relative:page;mso-height-relative:page;" coordorigin="1294,854" coordsize="4857,5264">
            <o:lock v:ext="edit"/>
            <v:shape id="docshape34" o:spid="_x0000_s1071" o:spt="75" type="#_x0000_t75" style="position:absolute;left:1294;top:853;height:2728;width:4857;" filled="f" o:preferrelative="t" stroked="f" coordsize="21600,21600">
              <v:path/>
              <v:fill on="f" focussize="0,0"/>
              <v:stroke on="f" joinstyle="miter"/>
              <v:imagedata r:id="rId12" o:title=""/>
              <o:lock v:ext="edit" aspectratio="t"/>
            </v:shape>
            <v:shape id="docshape35" o:spid="_x0000_s1072" o:spt="75" type="#_x0000_t75" style="position:absolute;left:1500;top:4031;height:133;width:1068;" filled="f" o:preferrelative="t" stroked="f" coordsize="21600,21600">
              <v:path/>
              <v:fill on="f" focussize="0,0"/>
              <v:stroke on="f" joinstyle="miter"/>
              <v:imagedata r:id="rId13" o:title=""/>
              <o:lock v:ext="edit" aspectratio="t"/>
            </v:shape>
            <v:shape id="docshape36" o:spid="_x0000_s1073" o:spt="75" type="#_x0000_t75" style="position:absolute;left:1500;top:4273;height:133;width:1081;" filled="f" o:preferrelative="t" stroked="f" coordsize="21600,21600">
              <v:path/>
              <v:fill on="f" focussize="0,0"/>
              <v:stroke on="f" joinstyle="miter"/>
              <v:imagedata r:id="rId14" o:title=""/>
              <o:lock v:ext="edit" aspectratio="t"/>
            </v:shape>
            <v:shape id="docshape37" o:spid="_x0000_s1074" o:spt="75" type="#_x0000_t75" style="position:absolute;left:2464;top:3623;height:2494;width:3687;" filled="f" o:preferrelative="t" stroked="f" coordsize="21600,21600">
              <v:path/>
              <v:fill on="f" focussize="0,0"/>
              <v:stroke on="f" joinstyle="miter"/>
              <v:imagedata r:id="rId15" o:title=""/>
              <o:lock v:ext="edit" aspectratio="t"/>
            </v:shape>
          </v:group>
        </w:pict>
      </w:r>
      <w:r>
        <w:rPr>
          <w:rFonts w:ascii="宋体" w:hAnsi="宋体" w:eastAsia="宋体"/>
          <w:w w:val="110"/>
          <w:lang w:eastAsia="zh-CN"/>
        </w:rPr>
        <w:t>。另一方面，除了cam和pol组之外</w:t>
      </w:r>
    </w:p>
    <w:p>
      <w:pPr>
        <w:pStyle w:val="4"/>
        <w:spacing w:before="109" w:line="264" w:lineRule="auto"/>
        <w:ind w:left="113" w:right="131"/>
        <w:jc w:val="both"/>
        <w:rPr>
          <w:lang w:eastAsia="zh-CN"/>
        </w:rPr>
      </w:pPr>
      <w:r>
        <w:rPr>
          <w:rFonts w:ascii="宋体" w:hAnsi="宋体" w:eastAsia="宋体"/>
          <w:lang w:eastAsia="zh-CN"/>
        </w:rPr>
        <w:br w:type="column"/>
      </w:r>
      <w:r>
        <w:rPr>
          <w:rFonts w:ascii="宋体" w:hAnsi="宋体" w:eastAsia="宋体"/>
          <w:w w:val="110"/>
          <w:lang w:eastAsia="zh-CN"/>
        </w:rPr>
        <w:t>cp基因组中每两个群体之间的遗传距离(Fst)在0.810至0.916之间，mt基因组中在0.440至0.630之间(图</w:t>
      </w:r>
      <w:r>
        <w:fldChar w:fldCharType="begin"/>
      </w:r>
      <w:r>
        <w:instrText xml:space="preserve"> HYPERLINK \l "_bookmark5" </w:instrText>
      </w:r>
      <w:r>
        <w:fldChar w:fldCharType="separate"/>
      </w:r>
      <w:r>
        <w:rPr>
          <w:rFonts w:ascii="宋体" w:hAnsi="宋体" w:eastAsia="宋体"/>
          <w:color w:val="0000FF"/>
          <w:w w:val="105"/>
          <w:lang w:eastAsia="zh-CN"/>
        </w:rPr>
        <w:t>3</w:t>
      </w:r>
      <w:r>
        <w:rPr>
          <w:rFonts w:ascii="宋体" w:hAnsi="宋体" w:eastAsia="宋体"/>
          <w:color w:val="0000FF"/>
          <w:w w:val="105"/>
          <w:lang w:eastAsia="zh-CN"/>
        </w:rPr>
        <w:fldChar w:fldCharType="end"/>
      </w:r>
      <w:r>
        <w:rPr>
          <w:rFonts w:ascii="宋体" w:hAnsi="宋体" w:eastAsia="宋体"/>
          <w:w w:val="105"/>
          <w:lang w:eastAsia="zh-CN"/>
        </w:rPr>
        <w:t>a、B)，显示这4个细胞质组之间高度分化，这在PCA图中显示得更直观(图</w:t>
      </w:r>
      <w:r>
        <w:fldChar w:fldCharType="begin"/>
      </w:r>
      <w:r>
        <w:instrText xml:space="preserve"> HYPERLINK \l "_bookmark6"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a，D)。在mt和cp中，cam和pol之间的分化程度均低于其他组之间的分化程度，表明存在密切的进化起源。</w:t>
      </w:r>
    </w:p>
    <w:p>
      <w:pPr>
        <w:pStyle w:val="4"/>
        <w:spacing w:line="264" w:lineRule="auto"/>
        <w:ind w:left="114" w:right="131" w:firstLine="159"/>
        <w:jc w:val="both"/>
        <w:rPr>
          <w:lang w:eastAsia="zh-CN"/>
        </w:rPr>
      </w:pPr>
      <w:r>
        <w:rPr>
          <w:rFonts w:ascii="宋体" w:hAnsi="宋体" w:eastAsia="宋体"/>
          <w:w w:val="110"/>
          <w:lang w:eastAsia="zh-CN"/>
        </w:rPr>
        <w:t>cp基因组表现出的组内核苷酸多样性小于mt基因组，但具有较大的组间差异，这意味着不同细胞质类型之间的cp基因组差异体现为单碱基多态性，同时保持了与线粒体基因组不同的保守基因组结构。</w:t>
      </w:r>
    </w:p>
    <w:p>
      <w:pPr>
        <w:pStyle w:val="4"/>
        <w:spacing w:line="264" w:lineRule="auto"/>
        <w:ind w:left="113" w:right="131" w:firstLine="160"/>
        <w:jc w:val="both"/>
        <w:rPr>
          <w:lang w:eastAsia="zh-CN"/>
        </w:rPr>
      </w:pPr>
      <w:r>
        <w:rPr>
          <w:rFonts w:ascii="宋体" w:hAnsi="宋体" w:eastAsia="宋体"/>
        </w:rPr>
        <w:pict>
          <v:group id="docshapegroup38" o:spid="_x0000_s1075" o:spt="203" style="position:absolute;left:0pt;margin-left:334.15pt;margin-top:141.35pt;height:22pt;width:195.3pt;mso-position-horizontal-relative:page;z-index:-251651072;mso-width-relative:page;mso-height-relative:page;" coordorigin="6683,2828" coordsize="3906,440">
            <o:lock v:ext="edit"/>
            <v:shape id="docshape39" o:spid="_x0000_s1076" o:spt="75" type="#_x0000_t75" style="position:absolute;left:7581;top:2843;height:264;width:1880;" filled="f" o:preferrelative="t" stroked="f" coordsize="21600,21600">
              <v:path/>
              <v:fill on="f" focussize="0,0"/>
              <v:stroke on="f" joinstyle="miter"/>
              <v:imagedata r:id="rId16" o:title=""/>
              <o:lock v:ext="edit" aspectratio="t"/>
            </v:shape>
            <v:shape id="docshape40" o:spid="_x0000_s1077" style="position:absolute;left:10038;top:2954;height:141;width:405;" filled="f" stroked="t" coordorigin="10039,2954" coordsize="405,141" path="m10039,3059l10041,3059,10043,3059,10046,3076,10048,3075,10050,3075,10052,3075,10055,3092,10057,3076,10059,3076,10061,3076,10064,3075,10066,3059,10068,3077,10070,3078,10072,3078,10075,3060,10077,3076,10079,3076,10081,3076,10084,3076,10086,3095,10088,3076,10090,3067,10093,3050,10095,3034,10097,3015,10099,3002,10101,2992,10104,2992,10106,3007,10108,3024,10110,2990,10113,2992,10115,2977,10117,2954,10119,2956,10122,3021,10124,3037,10126,3070,10128,3092,10131,3093,10133,3092,10135,3075,10137,3077,10140,3059,10142,3042,10144,3026,10146,3043,10148,3042,10151,3058,10153,3058,10155,3076,10157,3076,10160,3076,10162,3061,10164,3078,10166,3078,10169,3078,10171,3077,10173,3094,10175,3093,10178,3093,10180,3093,10182,3095,10184,3094,10187,3095,10189,3095,10191,3077,10193,3077,10196,3077,10198,3078,10200,3077,10202,3093,10204,3093,10207,3093,10209,3093,10211,3093,10213,3044,10216,3044,10218,3044,10220,3042,10222,3042,10225,3093,10227,3093,10229,3075,10231,3073,10234,3074,10236,3069,10238,3051,10240,3052,10243,3055,10245,3055,10247,3059,10249,3077,10251,3094,10254,3094,10256,3094,10258,3094,10260,3093,10263,3092,10265,3091,10267,3057,10269,3039,10272,3004,10274,3006,10276,3006,10278,3040,10281,3059,10283,3039,10285,3038,10287,3038,10289,3037,10292,3038,10294,3091,10296,3074,10298,3073,10301,3074,10303,3074,10305,3076,10307,3094,10310,3095,10312,3095,10314,3095,10316,3095,10319,3094,10321,3094,10323,3095,10325,3093,10327,3090,10330,3089,10332,3089,10334,3055,10336,3039,10339,2973,10341,2955,10343,2955,10345,2986,10348,2989,10350,3059,10352,3064,10354,3044,10357,3027,10359,3039,10361,3039,10363,3019,10366,3018,10368,3002,10370,2987,10372,2983,10375,3015,10377,3018,10379,3036,10381,3054,10383,3042,10386,3043,10388,3041,10390,3058,10392,3058,10395,3074,10397,3057,10399,3076,10401,3075,10404,3075,10406,3074,10408,3092,10410,3075,10412,3054,10415,3054,10417,3055,10419,3054,10421,3072,10424,3089,10426,3089,10428,3089,10430,3071,10433,3071,10435,3076,10437,3074,10439,3075,10442,3094,10444,3094e">
              <v:path arrowok="t"/>
              <v:fill on="f" focussize="0,0"/>
              <v:stroke weight="1.13503937007874pt" color="#C6C4C3"/>
              <v:imagedata o:title=""/>
              <o:lock v:ext="edit"/>
            </v:shape>
            <v:shape id="docshape41" o:spid="_x0000_s1078" o:spt="100" style="position:absolute;left:7007;top:3106;height:45;width:3357;" filled="f" stroked="t" coordorigin="7007,3106" coordsize="3357,45" adj=",," path="m7007,3106l10363,3106m7007,3106l7007,3150m8126,3106l8126,3150m9245,3106l9245,3150m10363,3106l10363,3150e">
              <v:path arrowok="t" o:connecttype="segments"/>
              <v:fill on="f" focussize="0,0"/>
              <v:stroke weight="0.76pt" color="#060605" joinstyle="round"/>
              <v:imagedata o:title=""/>
              <o:lock v:ext="edit"/>
            </v:shape>
            <v:shape id="docshape42" o:spid="_x0000_s1079" o:spt="100" style="position:absolute;left:6980;top:3185;height:82;width:3564;" fillcolor="#060605" filled="t" stroked="f" coordorigin="6981,3185" coordsize="3564,82" adj=",," path="m7033,3235l7033,3217,7032,3212,7030,3202,7028,3198,7025,3193,7024,3192,7023,3191,7023,3239,7021,3248,7015,3257,7011,3259,7002,3259,6998,3257,6992,3248,6991,3239,6991,3213,6992,3204,6996,3199,6999,3195,7002,3193,7011,3193,7015,3195,7021,3204,7023,3212,7023,3239,7023,3191,7021,3189,7015,3186,7011,3185,7001,3185,6996,3187,6988,3193,6986,3197,6982,3209,6981,3217,6981,3241,6983,3252,6993,3264,6999,3267,7013,3267,7017,3265,7025,3259,7025,3259,7028,3254,7032,3243,7033,3235xm8028,3231l8026,3224,8022,3221,8019,3217,8016,3215,8010,3212,7998,3212,7993,3214,7988,3217,7992,3196,8024,3196,8024,3187,7985,3187,7977,3228,7986,3229,7988,3227,7990,3225,7995,3222,7998,3221,8006,3221,8010,3223,8016,3229,8018,3234,8018,3246,8016,3250,8010,3257,8006,3259,7997,3259,7994,3257,7988,3252,7986,3249,7985,3244,7975,3244,7976,3251,7978,3257,7988,3265,7994,3267,8010,3267,8017,3264,8021,3259,8026,3252,8028,3246,8028,3231xm8089,3235l8089,3217,8089,3212,8088,3207,8086,3202,8085,3198,8081,3193,8081,3192,8079,3191,8079,3239,8078,3248,8072,3257,8068,3259,8059,3259,8055,3257,8049,3248,8047,3239,8047,3213,8049,3204,8052,3199,8055,3195,8059,3193,8068,3193,8072,3195,8078,3204,8079,3212,8079,3239,8079,3191,8078,3189,8071,3186,8068,3185,8058,3185,8053,3187,8045,3193,8042,3197,8038,3209,8037,3217,8037,3241,8040,3252,8050,3264,8056,3267,8069,3267,8074,3265,8082,3259,8082,3259,8085,3254,8088,3243,8089,3235xm8152,3235l8151,3217,8151,3212,8149,3202,8147,3198,8143,3193,8143,3192,8141,3191,8141,3239,8140,3248,8137,3252,8134,3257,8130,3259,8121,3259,8117,3257,8111,3248,8109,3239,8109,3213,8111,3204,8115,3199,8117,3195,8121,3193,8130,3193,8134,3195,8140,3204,8141,3212,8141,3239,8141,3191,8140,3189,8134,3186,8130,3185,8120,3185,8115,3187,8107,3193,8104,3197,8100,3209,8099,3217,8099,3241,8102,3252,8112,3264,8118,3267,8131,3267,8136,3265,8144,3259,8144,3259,8147,3254,8151,3243,8152,3235xm8214,3235l8213,3217,8213,3212,8211,3202,8209,3198,8206,3193,8205,3192,8204,3191,8204,3239,8202,3248,8196,3257,8192,3259,8183,3259,8179,3257,8173,3248,8172,3239,8172,3213,8173,3204,8179,3195,8183,3193,8192,3193,8196,3195,8202,3204,8203,3212,8204,3239,8204,3191,8202,3189,8196,3186,8192,3185,8182,3185,8177,3187,8169,3193,8166,3197,8162,3209,8161,3217,8161,3241,8164,3252,8174,3264,8180,3267,8193,3267,8198,3265,8206,3259,8206,3259,8209,3254,8213,3243,8214,3235xm8276,3235l8276,3217,8275,3212,8273,3202,8271,3198,8269,3195,8268,3193,8267,3192,8266,3191,8266,3239,8264,3248,8258,3257,8254,3259,8245,3259,8241,3257,8235,3248,8234,3239,8234,3213,8235,3204,8239,3199,8241,3195,8245,3193,8254,3193,8258,3195,8264,3204,8265,3212,8266,3239,8266,3191,8264,3189,8258,3186,8254,3185,8244,3185,8239,3187,8231,3193,8228,3197,8225,3209,8224,3217,8224,3241,8226,3252,8236,3264,8242,3267,8256,3267,8260,3265,8268,3259,8268,3259,8271,3254,8275,3243,8276,3235xm9100,3185l9093,3185,9092,3189,9089,3192,9085,3196,9081,3200,9076,3203,9071,3205,9070,3215,9073,3214,9077,3212,9085,3207,9088,3205,9090,3203,9090,3265,9100,3265,9100,3203,9100,3185xm9177,3235l9177,3217,9176,3212,9174,3202,9172,3198,9169,3193,9168,3192,9167,3191,9167,3239,9165,3248,9159,3257,9155,3259,9146,3259,9143,3257,9140,3252,9137,3248,9135,3239,9135,3213,9137,3204,9143,3195,9146,3193,9155,3193,9159,3195,9165,3204,9167,3212,9167,3239,9167,3191,9165,3189,9159,3186,9155,3185,9145,3185,9140,3187,9136,3190,9133,3193,9130,3197,9128,3204,9126,3209,9125,3217,9125,3241,9128,3252,9137,3264,9143,3267,9157,3267,9162,3265,9169,3259,9170,3259,9172,3254,9176,3243,9177,3235xm9239,3235l9239,3217,9239,3212,9236,3202,9235,3198,9231,3193,9230,3192,9229,3191,9229,3239,9228,3248,9221,3257,9218,3259,9209,3259,9205,3257,9202,3252,9199,3248,9197,3239,9197,3213,9199,3204,9202,3199,9205,3195,9208,3193,9218,3193,9221,3195,9228,3204,9229,3212,9229,3239,9229,3191,9228,3189,9221,3186,9217,3185,9207,3185,9202,3187,9195,3193,9192,3197,9188,3209,9187,3217,9187,3241,9190,3252,9199,3264,9205,3267,9219,3267,9224,3265,9231,3259,9232,3259,9234,3254,9238,3243,9239,3235xm9301,3235l9301,3217,9301,3212,9298,3202,9297,3198,9293,3193,9292,3192,9291,3191,9291,3239,9290,3248,9283,3257,9280,3259,9271,3259,9267,3257,9261,3248,9259,3239,9259,3213,9261,3204,9264,3199,9267,3195,9271,3193,9280,3193,9283,3195,9290,3204,9291,3212,9291,3239,9291,3191,9290,3189,9283,3186,9280,3185,9269,3185,9265,3187,9257,3193,9254,3197,9250,3209,9249,3217,9249,3241,9252,3252,9261,3264,9267,3267,9281,3267,9286,3265,9294,3259,9294,3259,9296,3254,9300,3243,9301,3235xm9363,3235l9363,3217,9363,3212,9360,3202,9359,3198,9355,3193,9355,3192,9353,3191,9353,3239,9352,3248,9346,3257,9342,3259,9333,3259,9329,3257,9323,3248,9321,3239,9321,3213,9323,3204,9326,3199,9329,3195,9333,3193,9342,3193,9346,3195,9352,3204,9353,3212,9353,3239,9353,3191,9352,3189,9345,3186,9342,3185,9331,3185,9327,3187,9319,3193,9316,3197,9312,3209,9311,3217,9311,3241,9314,3252,9324,3264,9330,3267,9343,3267,9348,3265,9352,3262,9356,3259,9356,3259,9359,3254,9362,3243,9363,3235xm9425,3235l9425,3217,9425,3212,9422,3202,9421,3198,9417,3193,9417,3192,9415,3191,9415,3239,9414,3248,9408,3257,9404,3259,9395,3259,9391,3257,9385,3248,9383,3239,9383,3213,9385,3204,9389,3199,9391,3195,9395,3193,9404,3193,9408,3195,9414,3204,9415,3212,9415,3239,9415,3191,9414,3189,9407,3186,9404,3185,9394,3185,9389,3187,9381,3193,9378,3197,9376,3204,9374,3209,9373,3217,9373,3241,9376,3252,9386,3264,9392,3267,9405,3267,9410,3265,9418,3259,9418,3259,9421,3254,9425,3243,9425,3235xm10219,3185l10212,3185,10211,3189,10208,3192,10204,3196,10199,3200,10195,3203,10189,3205,10189,3215,10192,3214,10196,3212,10203,3207,10206,3205,10209,3203,10209,3265,10219,3265,10219,3203,10219,3185xm10297,3231l10294,3225,10291,3221,10287,3217,10285,3215,10279,3212,10267,3212,10262,3214,10257,3217,10261,3196,10293,3196,10293,3187,10253,3187,10245,3228,10255,3229,10256,3227,10258,3225,10263,3222,10266,3221,10274,3221,10278,3223,10285,3229,10286,3234,10286,3246,10285,3250,10278,3257,10274,3259,10265,3259,10262,3257,10257,3252,10255,3249,10254,3244,10244,3244,10244,3251,10247,3257,10256,3265,10262,3267,10278,3267,10285,3264,10289,3259,10295,3252,10297,3246,10297,3231xm10358,3235l10358,3217,10357,3212,10355,3202,10353,3198,10350,3193,10349,3192,10348,3191,10348,3239,10346,3248,10340,3257,10336,3259,10327,3259,10324,3257,10317,3248,10316,3239,10316,3213,10318,3204,10324,3195,10327,3193,10336,3193,10340,3195,10346,3204,10348,3212,10348,3239,10348,3191,10346,3189,10340,3186,10336,3185,10326,3185,10321,3187,10314,3193,10311,3197,10308,3204,10307,3209,10306,3217,10306,3241,10308,3252,10318,3264,10324,3267,10338,3267,10343,3265,10350,3259,10350,3259,10353,3254,10355,3248,10357,3243,10358,3235xm10420,3235l10420,3217,10419,3212,10418,3207,10417,3202,10415,3198,10412,3193,10411,3192,10410,3191,10410,3239,10408,3248,10402,3257,10399,3259,10390,3259,10386,3257,10380,3248,10378,3239,10378,3213,10380,3204,10383,3199,10386,3195,10389,3193,10398,3193,10402,3195,10408,3204,10410,3212,10410,3239,10410,3191,10409,3189,10405,3188,10402,3186,10398,3185,10388,3185,10383,3187,10376,3193,10373,3197,10369,3209,10368,3217,10368,3241,10371,3252,10380,3264,10386,3267,10400,3267,10405,3265,10409,3262,10412,3259,10413,3259,10415,3254,10419,3243,10420,3235xm10482,3235l10482,3217,10482,3212,10479,3202,10478,3198,10474,3193,10473,3192,10472,3191,10472,3239,10471,3248,10464,3257,10461,3259,10452,3259,10448,3257,10442,3248,10440,3239,10440,3213,10442,3204,10445,3199,10448,3195,10452,3193,10461,3193,10464,3195,10471,3204,10472,3212,10472,3239,10472,3191,10471,3189,10467,3188,10464,3186,10460,3185,10450,3185,10445,3187,10438,3193,10435,3197,10431,3209,10430,3217,10430,3241,10433,3252,10442,3264,10448,3267,10462,3267,10467,3265,10474,3259,10475,3259,10477,3254,10481,3243,10482,3235xm10544,3235l10544,3217,10544,3212,10541,3202,10540,3198,10536,3193,10535,3192,10534,3191,10534,3239,10533,3248,10527,3257,10523,3259,10514,3259,10510,3257,10504,3248,10502,3239,10502,3213,10504,3204,10510,3195,10514,3193,10523,3193,10527,3195,10533,3204,10534,3212,10534,3239,10534,3191,10533,3189,10526,3186,10523,3185,10512,3185,10508,3187,10504,3190,10500,3193,10497,3197,10493,3209,10492,3217,10492,3241,10495,3252,10504,3264,10511,3267,10524,3267,10529,3265,10537,3259,10537,3259,10540,3254,10543,3243,10544,3235xe">
              <v:path arrowok="t" o:connecttype="segments"/>
              <v:fill on="t" focussize="0,0"/>
              <v:stroke on="f" joinstyle="round"/>
              <v:imagedata o:title=""/>
              <o:lock v:ext="edit"/>
            </v:shape>
            <v:shape id="docshape43" o:spid="_x0000_s1080" o:spt="100" style="position:absolute;left:6825;top:2845;height:251;width:45;" filled="f" stroked="t" coordorigin="6825,2845" coordsize="45,251" adj=",," path="m6870,3096l6870,2845m6870,3096l6825,3096m6870,3033l6825,3033m6870,2971l6825,2971m6870,2908l6825,2908m6870,2845l6825,2845e">
              <v:path arrowok="t" o:connecttype="segments"/>
              <v:fill on="f" focussize="0,0"/>
              <v:stroke weight="0.76pt" color="#060605" joinstyle="round"/>
              <v:imagedata o:title=""/>
              <o:lock v:ext="edit"/>
            </v:shape>
            <v:shape id="docshape44" o:spid="_x0000_s1081" o:spt="100" style="position:absolute;left:6683;top:2961;height:270;width:82;" fillcolor="#060605" filled="t" stroked="f" coordorigin="6683,2962" coordsize="82,270" adj=",," path="m6733,3179l6716,3179,6710,3180,6700,3182,6697,3184,6690,3188,6688,3191,6684,3197,6683,3201,6683,3211,6685,3216,6688,3220,6691,3223,6695,3226,6707,3230,6715,3231,6739,3231,6750,3229,6759,3221,6711,3221,6702,3219,6697,3216,6693,3213,6691,3210,6691,3201,6694,3197,6698,3194,6702,3191,6711,3189,6759,3189,6757,3187,6753,3184,6741,3180,6733,3179xm6759,3189l6737,3189,6746,3191,6750,3194,6755,3197,6757,3201,6757,3210,6755,3213,6746,3220,6737,3221,6759,3221,6762,3219,6765,3213,6765,3199,6763,3194,6759,3189xm6764,3152l6752,3152,6752,3164,6764,3164,6764,3152xm6733,3086l6716,3086,6710,3086,6700,3089,6697,3091,6690,3095,6688,3097,6684,3104,6683,3107,6683,3118,6685,3123,6688,3126,6691,3130,6695,3133,6707,3137,6715,3138,6739,3138,6750,3135,6759,3128,6711,3128,6702,3126,6697,3123,6693,3120,6691,3117,6691,3107,6694,3104,6702,3097,6711,3096,6759,3096,6757,3094,6753,3091,6741,3087,6733,3086xm6759,3096l6737,3096,6746,3097,6755,3104,6757,3107,6757,3117,6755,3120,6746,3126,6737,3128,6759,3128,6762,3126,6765,3120,6765,3106,6763,3101,6759,3096xm6733,3024l6716,3024,6710,3024,6700,3027,6697,3028,6690,3033,6688,3035,6684,3042,6683,3045,6683,3056,6685,3060,6688,3064,6691,3068,6695,3071,6707,3075,6715,3076,6739,3076,6750,3073,6757,3068,6759,3066,6711,3066,6702,3064,6697,3061,6693,3058,6691,3054,6691,3045,6694,3042,6702,3035,6711,3034,6759,3034,6757,3031,6753,3029,6741,3025,6733,3024xm6759,3034l6737,3034,6746,3035,6755,3042,6757,3045,6757,3054,6755,3058,6746,3064,6737,3066,6759,3066,6762,3064,6765,3058,6765,3044,6763,3039,6759,3034xm6733,2962l6716,2962,6710,2962,6700,2965,6697,2966,6693,2968,6690,2971,6688,2973,6684,2980,6683,2983,6683,2994,6685,2998,6688,3002,6691,3006,6695,3009,6707,3013,6715,3014,6739,3014,6750,3011,6759,3004,6711,3004,6702,3002,6697,2999,6693,2996,6691,2992,6691,2983,6694,2979,6702,2973,6711,2972,6759,2972,6757,2969,6753,2966,6741,2963,6733,2962xm6759,2972l6737,2972,6746,2973,6750,2976,6755,2979,6757,2983,6757,2992,6755,2996,6746,3002,6737,3004,6759,3004,6762,3001,6765,2995,6765,2982,6763,2977,6759,2972xe">
              <v:path arrowok="t" o:connecttype="segments"/>
              <v:fill on="t" focussize="0,0"/>
              <v:stroke on="f" joinstyle="round"/>
              <v:imagedata o:title=""/>
              <o:lock v:ext="edit"/>
            </v:shape>
            <v:shape id="docshape45" o:spid="_x0000_s1082" style="position:absolute;left:6869;top:2835;height:271;width:3712;" filled="f" stroked="t" coordorigin="6870,2835" coordsize="3712,271" path="m6870,2835l6870,3106,10581,3106e">
              <v:path arrowok="t"/>
              <v:fill on="f" focussize="0,0"/>
              <v:stroke weight="0.76pt" color="#060605"/>
              <v:imagedata o:title=""/>
              <o:lock v:ext="edit"/>
            </v:shape>
            <v:line id="_x0000_s1083" o:spid="_x0000_s1083" o:spt="20" style="position:absolute;left:10109;top:2968;height:0;width:199;" stroked="t" coordsize="21600,21600">
              <v:path arrowok="t"/>
              <v:fill focussize="0,0"/>
              <v:stroke weight="1.52pt" color="#C6C4C3"/>
              <v:imagedata o:title=""/>
              <o:lock v:ext="edit"/>
            </v:line>
            <v:shape id="docshape46" o:spid="_x0000_s1084" o:spt="100" style="position:absolute;left:10407;top:2928;height:80;width:117;" fillcolor="#060605" filled="t" stroked="f" coordorigin="10407,2928" coordsize="117,80" adj=",," path="m10449,2928l10438,2928,10407,3008,10419,3008,10427,2984,10472,2984,10469,2975,10430,2975,10439,2952,10441,2947,10442,2942,10443,2937,10453,2937,10449,2928xm10472,2984l10461,2984,10470,3008,10482,3008,10472,2984xm10453,2937l10443,2937,10445,2941,10447,2947,10449,2953,10457,2975,10469,2975,10453,2937xm10499,2928l10489,2928,10489,3008,10499,3008,10499,2928xm10524,2928l10514,2928,10514,3008,10524,3008,10524,2928xe">
              <v:path arrowok="t" o:connecttype="segments"/>
              <v:fill on="t" focussize="0,0"/>
              <v:stroke on="f" joinstyle="round"/>
              <v:imagedata o:title=""/>
              <o:lock v:ext="edit"/>
            </v:shape>
          </v:group>
        </w:pict>
      </w:r>
      <w:r>
        <w:rPr>
          <w:rFonts w:ascii="宋体" w:hAnsi="宋体" w:eastAsia="宋体"/>
        </w:rPr>
        <w:pict>
          <v:group id="docshapegroup47" o:spid="_x0000_s1085" o:spt="203" style="position:absolute;left:0pt;margin-left:334.15pt;margin-top:168.15pt;height:22pt;width:195.3pt;mso-position-horizontal-relative:page;z-index:-251650048;mso-width-relative:page;mso-height-relative:page;" coordorigin="6683,3364" coordsize="3906,440">
            <o:lock v:ext="edit"/>
            <v:shape id="docshape48" o:spid="_x0000_s1086" o:spt="75" type="#_x0000_t75" style="position:absolute;left:7581;top:3414;height:230;width:1880;" filled="f" o:preferrelative="t" stroked="f" coordsize="21600,21600">
              <v:path/>
              <v:fill on="f" focussize="0,0"/>
              <v:stroke on="f" joinstyle="miter"/>
              <v:imagedata r:id="rId17" o:title=""/>
              <o:lock v:ext="edit" aspectratio="t"/>
            </v:shape>
            <v:shape id="docshape49" o:spid="_x0000_s1087" style="position:absolute;left:10038;top:3618;height:14;width:405;" filled="f" stroked="t" coordorigin="10039,3618" coordsize="405,14" path="m10039,3632l10041,3632,10043,3632,10046,3632,10061,3632,10064,3628,10066,3628,10068,3628,10070,3628,10072,3628,10075,3632,10108,3632,10110,3629,10113,3629,10115,3628,10117,3628,10119,3628,10122,3631,10124,3631,10126,3632,10128,3632,10131,3632,10133,3632,10218,3632,10220,3625,10222,3625,10225,3625,10227,3625,10229,3625,10231,3632,10234,3632,10236,3632,10238,3632,10240,3632,10243,3632,10245,3632,10247,3632,10249,3632,10251,3632,10254,3632,10256,3632,10258,3632,10260,3632,10263,3632,10265,3632,10267,3632,10269,3632,10327,3632,10330,3632,10332,3632,10334,3632,10336,3632,10339,3632,10341,3632,10381,3632,10383,3628,10386,3628,10388,3628,10390,3628,10392,3628,10395,3632,10397,3632,10399,3632,10401,3632,10404,3632,10421,3632,10424,3618,10426,3618,10428,3618,10430,3618,10433,3618,10435,3632,10437,3632,10439,3632,10442,3632,10444,3632e">
              <v:path arrowok="t"/>
              <v:fill on="f" focussize="0,0"/>
              <v:stroke weight="1.13503937007874pt" color="#AF291C"/>
              <v:imagedata o:title=""/>
              <o:lock v:ext="edit"/>
            </v:shape>
            <v:shape id="docshape50" o:spid="_x0000_s1088" o:spt="100" style="position:absolute;left:7007;top:3642;height:45;width:3357;" filled="f" stroked="t" coordorigin="7007,3642" coordsize="3357,45" adj=",," path="m7007,3642l10363,3642m7007,3642l7007,3687m8126,3642l8126,3687m9245,3642l9245,3687m10363,3642l10363,3687e">
              <v:path arrowok="t" o:connecttype="segments"/>
              <v:fill on="f" focussize="0,0"/>
              <v:stroke weight="0.76pt" color="#060605" joinstyle="round"/>
              <v:imagedata o:title=""/>
              <o:lock v:ext="edit"/>
            </v:shape>
            <v:shape id="docshape51" o:spid="_x0000_s1089" o:spt="100" style="position:absolute;left:6980;top:3721;height:82;width:3564;" fillcolor="#060605" filled="t" stroked="f" coordorigin="6981,3721" coordsize="3564,82" adj=",," path="m7033,3772l7033,3753,7032,3748,7030,3739,7028,3735,7025,3729,7024,3728,7023,3727,7023,3775,7021,3784,7015,3793,7011,3795,7002,3795,6998,3793,6992,3784,6991,3775,6991,3749,6992,3740,6996,3735,6999,3731,7002,3729,7011,3729,7015,3732,7021,3740,7023,3748,7023,3775,7023,3727,7021,3726,7015,3722,7011,3721,7001,3721,6996,3723,6992,3726,6988,3729,6986,3734,6982,3745,6981,3753,6981,3777,6983,3788,6993,3800,6999,3803,7013,3803,7017,3801,7025,3795,7025,3795,7028,3791,7032,3779,7033,3772xm8028,3767l8026,3761,8022,3757,8019,3754,8016,3751,8010,3749,7998,3749,7993,3750,7988,3754,7992,3732,8024,3732,8024,3723,7985,3723,7977,3764,7986,3765,7988,3763,7990,3761,7995,3758,7998,3757,8006,3757,8010,3759,8016,3765,8018,3770,8018,3782,8016,3786,8010,3793,8006,3795,7997,3795,7994,3794,7988,3789,7986,3785,7985,3780,7975,3781,7976,3787,7978,3793,7988,3801,7994,3803,8010,3803,8017,3800,8021,3795,8026,3788,8028,3782,8028,3767xm8089,3772l8089,3753,8089,3748,8088,3743,8086,3739,8085,3735,8081,3729,8081,3728,8079,3727,8079,3775,8078,3784,8072,3793,8068,3795,8059,3795,8055,3793,8049,3784,8047,3775,8047,3749,8049,3740,8052,3735,8055,3731,8059,3729,8068,3729,8072,3732,8078,3740,8079,3748,8079,3775,8079,3727,8078,3726,8071,3722,8068,3721,8058,3721,8053,3723,8045,3729,8042,3734,8038,3745,8037,3753,8037,3777,8040,3788,8050,3800,8056,3803,8069,3803,8074,3801,8082,3795,8082,3795,8085,3791,8088,3779,8089,3772xm8152,3772l8151,3753,8151,3748,8149,3739,8147,3735,8143,3729,8143,3728,8141,3727,8141,3775,8140,3784,8134,3793,8130,3795,8121,3795,8117,3793,8111,3784,8109,3775,8109,3749,8111,3740,8115,3735,8117,3731,8121,3729,8130,3729,8134,3732,8140,3740,8141,3748,8141,3775,8141,3727,8140,3726,8134,3722,8130,3721,8120,3721,8115,3723,8107,3729,8104,3734,8100,3745,8099,3753,8099,3777,8102,3788,8112,3800,8118,3803,8131,3803,8136,3801,8144,3795,8144,3795,8147,3791,8151,3779,8152,3772xm8214,3772l8213,3753,8213,3748,8211,3739,8209,3735,8206,3729,8205,3728,8204,3727,8204,3775,8202,3784,8196,3793,8192,3795,8183,3795,8179,3793,8173,3784,8172,3775,8172,3749,8173,3740,8179,3731,8183,3729,8192,3729,8196,3732,8202,3740,8203,3748,8204,3775,8204,3727,8202,3726,8196,3722,8192,3721,8182,3721,8177,3723,8173,3726,8169,3729,8166,3734,8162,3745,8161,3753,8161,3777,8164,3788,8174,3800,8180,3803,8193,3803,8198,3801,8206,3795,8206,3795,8209,3791,8213,3779,8214,3772xm8276,3772l8276,3753,8275,3748,8273,3739,8271,3735,8269,3731,8268,3729,8267,3728,8266,3727,8266,3775,8264,3784,8258,3793,8254,3795,8245,3795,8241,3793,8235,3784,8234,3775,8234,3749,8235,3740,8239,3735,8241,3731,8245,3729,8254,3729,8258,3732,8261,3736,8264,3740,8265,3748,8266,3775,8266,3727,8264,3726,8258,3722,8254,3721,8244,3721,8239,3723,8231,3729,8228,3734,8225,3745,8224,3753,8224,3777,8226,3788,8236,3800,8242,3803,8256,3803,8260,3801,8268,3795,8268,3795,8271,3791,8275,3779,8276,3772xm9100,3721l9093,3721,9092,3725,9089,3728,9081,3736,9076,3739,9070,3741,9070,3751,9073,3750,9077,3748,9085,3744,9088,3741,9090,3739,9090,3802,9100,3802,9100,3739,9100,3721xm9177,3772l9177,3753,9176,3748,9174,3739,9172,3735,9169,3729,9168,3728,9167,3727,9167,3775,9165,3784,9159,3793,9155,3795,9146,3795,9143,3793,9137,3784,9135,3775,9135,3749,9137,3740,9143,3731,9146,3729,9155,3729,9159,3732,9165,3740,9167,3748,9167,3775,9167,3727,9165,3726,9159,3722,9155,3721,9145,3721,9140,3723,9136,3726,9133,3729,9130,3734,9128,3740,9126,3745,9125,3753,9125,3777,9128,3788,9137,3800,9143,3803,9157,3803,9162,3801,9169,3795,9170,3795,9172,3791,9176,3779,9177,3772xm9239,3772l9239,3753,9239,3748,9236,3739,9235,3735,9231,3729,9230,3728,9229,3727,9229,3775,9228,3784,9221,3793,9218,3795,9209,3795,9205,3793,9199,3784,9197,3775,9197,3749,9199,3740,9202,3735,9205,3731,9208,3729,9218,3729,9221,3732,9228,3740,9229,3748,9229,3775,9229,3727,9228,3726,9221,3722,9217,3721,9207,3721,9202,3723,9195,3729,9192,3734,9188,3745,9187,3753,9187,3777,9190,3788,9199,3800,9205,3803,9219,3803,9224,3801,9231,3795,9232,3795,9234,3791,9238,3779,9239,3772xm9301,3772l9301,3753,9301,3748,9298,3739,9297,3735,9293,3729,9292,3728,9291,3727,9291,3775,9290,3784,9283,3793,9280,3795,9271,3795,9267,3793,9261,3784,9259,3775,9259,3749,9261,3740,9264,3735,9267,3731,9271,3729,9280,3729,9283,3732,9290,3740,9291,3748,9291,3775,9291,3727,9290,3726,9283,3722,9280,3721,9269,3721,9265,3723,9257,3729,9254,3734,9250,3745,9249,3753,9249,3777,9252,3788,9261,3800,9267,3803,9281,3803,9286,3801,9290,3798,9294,3795,9294,3795,9296,3791,9300,3779,9301,3772xm9363,3772l9363,3753,9363,3748,9360,3739,9359,3735,9357,3731,9355,3729,9355,3728,9353,3727,9353,3775,9352,3784,9346,3793,9342,3795,9333,3795,9329,3793,9323,3784,9321,3775,9321,3749,9323,3740,9326,3735,9329,3731,9333,3729,9342,3729,9346,3732,9352,3740,9353,3748,9353,3775,9353,3727,9352,3726,9345,3722,9342,3721,9331,3721,9327,3723,9319,3729,9316,3734,9312,3745,9311,3753,9311,3777,9314,3788,9324,3800,9330,3803,9343,3803,9348,3801,9352,3798,9356,3795,9356,3795,9359,3791,9362,3779,9363,3772xm9425,3772l9425,3753,9425,3748,9422,3739,9421,3735,9417,3729,9417,3728,9415,3727,9415,3775,9414,3784,9408,3793,9404,3795,9395,3795,9391,3793,9385,3784,9383,3775,9383,3749,9385,3740,9389,3735,9391,3731,9395,3729,9404,3729,9408,3732,9414,3740,9415,3748,9415,3775,9415,3727,9414,3726,9407,3722,9404,3721,9394,3721,9389,3723,9381,3729,9378,3734,9376,3740,9374,3745,9373,3753,9373,3777,9376,3788,9386,3800,9392,3803,9405,3803,9410,3801,9414,3798,9418,3795,9418,3795,9421,3791,9425,3779,9425,3772xm10219,3721l10212,3721,10211,3725,10208,3728,10199,3736,10195,3739,10189,3741,10189,3751,10192,3750,10196,3748,10203,3744,10206,3741,10209,3739,10209,3802,10219,3802,10219,3739,10219,3721xm10297,3767l10294,3761,10291,3757,10287,3754,10285,3751,10279,3749,10267,3749,10262,3750,10257,3754,10261,3732,10293,3732,10293,3723,10253,3723,10245,3764,10255,3765,10256,3763,10258,3761,10263,3758,10266,3757,10274,3757,10278,3759,10285,3765,10286,3770,10286,3782,10285,3786,10278,3793,10274,3795,10265,3795,10262,3794,10257,3789,10255,3785,10254,3780,10244,3781,10244,3787,10247,3793,10256,3801,10262,3803,10278,3803,10285,3800,10289,3795,10295,3788,10297,3782,10297,3767xm10358,3772l10358,3753,10357,3748,10355,3739,10353,3735,10350,3729,10349,3728,10348,3727,10348,3775,10346,3784,10340,3793,10336,3795,10327,3795,10324,3793,10317,3784,10316,3775,10316,3749,10318,3740,10324,3731,10327,3729,10336,3729,10340,3732,10346,3740,10348,3748,10348,3775,10348,3727,10346,3726,10340,3722,10336,3721,10326,3721,10321,3723,10314,3729,10311,3734,10308,3740,10307,3745,10306,3753,10306,3777,10308,3788,10318,3800,10324,3803,10338,3803,10343,3801,10346,3798,10350,3795,10350,3795,10353,3791,10355,3784,10357,3779,10358,3772xm10420,3772l10420,3753,10419,3748,10418,3743,10417,3739,10415,3735,10412,3729,10411,3728,10410,3727,10410,3775,10408,3784,10402,3793,10399,3795,10390,3795,10386,3793,10380,3784,10378,3775,10378,3749,10380,3740,10383,3735,10386,3731,10389,3729,10398,3729,10402,3732,10408,3740,10410,3748,10410,3775,10410,3727,10409,3726,10402,3722,10398,3721,10388,3721,10383,3723,10376,3729,10373,3734,10369,3745,10368,3753,10368,3777,10371,3788,10380,3800,10386,3803,10400,3803,10405,3801,10409,3798,10412,3795,10413,3795,10415,3791,10419,3779,10420,3772xm10482,3772l10482,3753,10482,3748,10479,3739,10478,3735,10474,3729,10473,3728,10472,3727,10472,3775,10471,3784,10464,3793,10461,3795,10452,3795,10448,3793,10442,3784,10440,3775,10440,3749,10442,3740,10445,3735,10448,3731,10452,3729,10461,3729,10464,3732,10471,3740,10472,3748,10472,3775,10472,3727,10471,3726,10464,3722,10460,3721,10450,3721,10445,3723,10438,3729,10435,3734,10431,3745,10430,3753,10430,3777,10433,3788,10442,3800,10448,3803,10462,3803,10467,3801,10471,3798,10474,3795,10475,3795,10477,3791,10481,3779,10482,3772xm10544,3772l10544,3753,10544,3748,10541,3739,10540,3735,10536,3729,10535,3728,10534,3727,10534,3775,10533,3784,10526,3793,10523,3795,10514,3795,10510,3793,10504,3784,10502,3775,10502,3749,10504,3740,10510,3731,10514,3729,10523,3729,10527,3732,10533,3740,10534,3748,10534,3775,10534,3727,10533,3726,10526,3722,10523,3721,10512,3721,10508,3723,10504,3726,10500,3729,10497,3734,10493,3745,10492,3753,10492,3777,10495,3788,10504,3800,10511,3803,10524,3803,10529,3801,10537,3795,10537,3795,10540,3791,10543,3779,10544,3772xe">
              <v:path arrowok="t" o:connecttype="segments"/>
              <v:fill on="t" focussize="0,0"/>
              <v:stroke on="f" joinstyle="round"/>
              <v:imagedata o:title=""/>
              <o:lock v:ext="edit"/>
            </v:shape>
            <v:shape id="docshape52" o:spid="_x0000_s1090" o:spt="100" style="position:absolute;left:6825;top:3381;height:251;width:45;" filled="f" stroked="t" coordorigin="6825,3382" coordsize="45,251" adj=",," path="m6870,3632l6870,3382m6870,3632l6825,3632m6870,3570l6825,3570m6870,3507l6825,3507m6870,3444l6825,3444m6870,3382l6825,3382e">
              <v:path arrowok="t" o:connecttype="segments"/>
              <v:fill on="f" focussize="0,0"/>
              <v:stroke weight="0.76pt" color="#060605" joinstyle="round"/>
              <v:imagedata o:title=""/>
              <o:lock v:ext="edit"/>
            </v:shape>
            <v:shape id="docshape53" o:spid="_x0000_s1091" o:spt="100" style="position:absolute;left:6683;top:3466;height:332;width:82;" fillcolor="#060605" filled="t" stroked="f" coordorigin="6683,3467" coordsize="82,332" adj=",," path="m6733,3746l6716,3746,6710,3747,6705,3748,6700,3749,6697,3751,6693,3753,6690,3755,6688,3758,6684,3764,6683,3768,6683,3778,6685,3783,6688,3787,6691,3791,6695,3794,6707,3797,6715,3798,6739,3798,6750,3796,6759,3788,6711,3788,6702,3787,6697,3783,6693,3781,6691,3777,6691,3768,6694,3764,6702,3758,6711,3756,6759,3756,6757,3754,6753,3751,6741,3747,6733,3746xm6759,3756l6737,3756,6746,3758,6750,3761,6755,3764,6757,3768,6757,3777,6755,3781,6746,3787,6737,3788,6759,3788,6762,3786,6765,3780,6765,3767,6763,3762,6759,3756xm6764,3720l6752,3720,6752,3731,6764,3731,6764,3720xm6733,3653l6716,3653,6710,3654,6700,3656,6697,3658,6693,3660,6690,3662,6688,3665,6684,3671,6683,3675,6683,3685,6685,3690,6688,3694,6691,3698,6695,3700,6707,3704,6715,3705,6739,3705,6750,3703,6759,3695,6711,3695,6702,3693,6697,3690,6693,3687,6691,3684,6691,3675,6694,3671,6702,3665,6711,3663,6759,3663,6757,3661,6753,3658,6741,3654,6733,3653xm6759,3663l6737,3663,6746,3665,6755,3671,6757,3675,6757,3684,6755,3688,6746,3694,6737,3695,6759,3695,6762,3693,6765,3687,6765,3673,6763,3669,6759,3663xm6733,3591l6716,3591,6710,3592,6700,3594,6697,3596,6690,3600,6688,3603,6684,3609,6683,3613,6683,3623,6685,3628,6688,3632,6691,3635,6695,3638,6707,3642,6715,3643,6739,3643,6750,3641,6759,3633,6711,3633,6702,3631,6697,3628,6693,3625,6691,3622,6691,3613,6694,3609,6702,3603,6711,3601,6759,3601,6757,3599,6753,3596,6741,3592,6733,3591xm6759,3601l6737,3601,6746,3603,6750,3606,6755,3609,6757,3613,6757,3622,6755,3625,6746,3632,6737,3633,6759,3633,6762,3631,6765,3625,6765,3611,6763,3606,6759,3601xm6733,3529l6716,3529,6710,3530,6700,3532,6697,3534,6690,3538,6688,3540,6684,3547,6683,3550,6683,3561,6685,3566,6688,3569,6691,3573,6695,3576,6707,3580,6715,3581,6739,3581,6750,3578,6759,3571,6711,3571,6702,3569,6697,3566,6693,3563,6691,3560,6691,3550,6694,3547,6702,3541,6711,3539,6759,3539,6757,3537,6753,3534,6741,3530,6733,3529xm6759,3539l6737,3539,6746,3541,6750,3544,6755,3547,6757,3550,6757,3560,6755,3563,6746,3569,6737,3571,6759,3571,6762,3569,6765,3563,6765,3549,6763,3544,6759,3539xm6733,3467l6716,3467,6710,3467,6700,3470,6697,3471,6690,3476,6688,3478,6684,3485,6683,3488,6683,3499,6685,3504,6688,3507,6691,3511,6695,3514,6707,3518,6715,3519,6739,3519,6750,3516,6759,3509,6711,3509,6702,3507,6697,3504,6693,3501,6691,3498,6691,3488,6694,3485,6698,3482,6702,3478,6711,3477,6759,3477,6757,3475,6753,3472,6741,3468,6733,3467xm6759,3477l6737,3477,6746,3478,6750,3482,6755,3485,6757,3488,6757,3498,6755,3501,6746,3507,6737,3509,6759,3509,6762,3507,6765,3501,6765,3487,6763,3482,6759,3477xe">
              <v:path arrowok="t" o:connecttype="segments"/>
              <v:fill on="t" focussize="0,0"/>
              <v:stroke on="f" joinstyle="round"/>
              <v:imagedata o:title=""/>
              <o:lock v:ext="edit"/>
            </v:shape>
            <v:shape id="docshape54" o:spid="_x0000_s1092" style="position:absolute;left:6869;top:3371;height:271;width:3712;" filled="f" stroked="t" coordorigin="6870,3372" coordsize="3712,271" path="m6870,3372l6870,3642,10581,3642e">
              <v:path arrowok="t"/>
              <v:fill on="f" focussize="0,0"/>
              <v:stroke weight="0.76pt" color="#060605"/>
              <v:imagedata o:title=""/>
              <o:lock v:ext="edit"/>
            </v:shape>
            <v:line id="_x0000_s1093" o:spid="_x0000_s1093" o:spt="20" style="position:absolute;left:10047;top:3504;height:0;width:199;" stroked="t" coordsize="21600,21600">
              <v:path arrowok="t"/>
              <v:fill focussize="0,0"/>
              <v:stroke weight="1.52pt" color="#AF291C"/>
              <v:imagedata o:title=""/>
              <o:lock v:ext="edit"/>
            </v:line>
            <v:shape id="docshape55" o:spid="_x0000_s1094" o:spt="100" style="position:absolute;left:10352;top:3485;height:82;width:175;" fillcolor="#060605" filled="t" stroked="f" coordorigin="10353,3485" coordsize="175,82" adj=",," path="m10361,3486l10353,3486,10353,3544,10362,3544,10362,3505,10364,3500,10370,3495,10371,3495,10361,3495,10361,3486xm10397,3494l10380,3494,10383,3494,10385,3495,10387,3497,10388,3498,10389,3502,10390,3504,10390,3544,10400,3544,10400,3502,10399,3501,10399,3496,10397,3494,10397,3494xm10383,3485l10372,3485,10366,3488,10361,3495,10371,3495,10374,3494,10397,3494,10396,3492,10395,3490,10392,3488,10387,3486,10383,3485xm10460,3493l10443,3493,10446,3494,10451,3498,10452,3501,10452,3508,10448,3509,10442,3510,10430,3511,10427,3512,10425,3512,10423,3513,10420,3514,10416,3517,10415,3519,10413,3521,10412,3524,10411,3526,10411,3534,10413,3538,10420,3544,10425,3546,10435,3546,10439,3545,10445,3543,10449,3540,10452,3538,10430,3538,10427,3537,10423,3534,10422,3532,10422,3529,10423,3524,10427,3521,10429,3520,10432,3520,10443,3518,10448,3517,10452,3515,10462,3515,10461,3500,10460,3495,10460,3493xm10462,3537l10452,3537,10453,3540,10453,3542,10454,3543,10454,3544,10465,3544,10463,3542,10463,3540,10462,3537xm10462,3515l10452,3515,10452,3524,10451,3527,10449,3532,10447,3534,10441,3537,10437,3538,10452,3538,10452,3537,10462,3537,10462,3535,10462,3531,10462,3515xm10444,3485l10434,3485,10430,3486,10422,3489,10419,3490,10415,3496,10414,3499,10413,3503,10423,3504,10424,3500,10425,3497,10430,3494,10433,3493,10460,3493,10459,3493,10457,3490,10454,3488,10448,3486,10444,3485xm10486,3486l10477,3486,10477,3567,10487,3567,10487,3538,10520,3538,10520,3538,10497,3538,10493,3536,10490,3532,10487,3529,10486,3523,10486,3508,10487,3503,10490,3499,10494,3495,10495,3494,10486,3494,10486,3486xm10520,3538l10487,3538,10488,3540,10490,3542,10496,3545,10499,3546,10506,3546,10511,3544,10519,3539,10520,3538xm10520,3493l10506,3493,10509,3495,10512,3498,10515,3502,10517,3508,10517,3523,10515,3528,10509,3536,10509,3536,10506,3538,10520,3538,10522,3536,10526,3526,10527,3521,10527,3509,10526,3504,10522,3495,10520,3493xm10507,3485l10499,3485,10496,3486,10490,3489,10488,3491,10486,3494,10495,3494,10497,3493,10520,3493,10519,3492,10512,3486,10507,3485xe">
              <v:path arrowok="t" o:connecttype="segments"/>
              <v:fill on="t" focussize="0,0"/>
              <v:stroke on="f" joinstyle="round"/>
              <v:imagedata o:title=""/>
              <o:lock v:ext="edit"/>
            </v:shape>
          </v:group>
        </w:pict>
      </w:r>
      <w:r>
        <w:rPr>
          <w:rFonts w:ascii="宋体" w:hAnsi="宋体" w:eastAsia="宋体"/>
        </w:rPr>
        <w:pict>
          <v:group id="docshapegroup56" o:spid="_x0000_s1095" o:spt="203" style="position:absolute;left:0pt;margin-left:334.15pt;margin-top:195pt;height:22pt;width:195.3pt;mso-position-horizontal-relative:page;z-index:-251649024;mso-width-relative:page;mso-height-relative:page;" coordorigin="6683,3900" coordsize="3906,440">
            <o:lock v:ext="edit"/>
            <v:shape id="docshape57" o:spid="_x0000_s1096" o:spt="75" type="#_x0000_t75" style="position:absolute;left:7581;top:4032;height:148;width:1880;" filled="f" o:preferrelative="t" stroked="f" coordsize="21600,21600">
              <v:path/>
              <v:fill on="f" focussize="0,0"/>
              <v:stroke on="f" joinstyle="miter"/>
              <v:imagedata r:id="rId18" o:title=""/>
              <o:lock v:ext="edit" aspectratio="t"/>
            </v:shape>
            <v:shape id="docshape58" o:spid="_x0000_s1097" style="position:absolute;left:10038;top:3996;height:172;width:405;" filled="f" stroked="t" coordorigin="10039,3997" coordsize="405,172" path="m10039,4162l10041,4162,10043,4168,10046,4168,10064,4168,10066,4165,10068,4165,10070,4165,10072,4165,10075,4162,10077,4165,10079,4165,10081,4165,10084,4165,10086,4168,10088,4159,10090,4159,10093,4159,10095,4159,10097,4159,10099,4168,10157,4168,10160,4162,10162,4162,10164,4162,10166,4162,10169,4162,10171,4168,10211,4168,10213,4146,10216,4146,10218,4146,10220,4146,10222,4146,10225,4168,10238,4168,10240,4165,10243,4165,10245,4165,10247,4165,10249,4165,10251,4168,10265,4168,10267,4162,10269,4162,10272,4162,10274,4162,10276,4162,10278,4168,10281,4168,10283,4162,10285,4162,10287,4162,10289,4162,10292,4162,10294,4168,10323,4168,10325,4162,10327,4162,10330,4162,10332,4162,10334,4162,10336,4168,10350,4168,10352,4165,10354,4145,10357,4145,10359,4114,10361,4114,10363,4118,10366,4137,10368,4137,10370,4168,10372,4168,10375,4168,10377,4168,10379,4168,10381,4168,10383,4162,10386,4162,10388,4159,10390,4159,10392,4159,10395,4165,10397,4165,10399,4168,10401,4168,10404,4168,10406,4168,10408,4168,10410,4146,10412,4003,10415,3997,10417,3997,10419,3997,10421,4019,10424,4162,10426,4168,10428,4168,10430,4165,10433,4165,10435,4165,10437,4165,10439,4165,10442,4168,10444,4168e">
              <v:path arrowok="t"/>
              <v:fill on="f" focussize="0,0"/>
              <v:stroke weight="1.13503937007874pt" color="#378E55"/>
              <v:imagedata o:title=""/>
              <o:lock v:ext="edit"/>
            </v:shape>
            <v:shape id="docshape59" o:spid="_x0000_s1098" o:spt="100" style="position:absolute;left:7007;top:4178;height:45;width:3357;" filled="f" stroked="t" coordorigin="7007,4178" coordsize="3357,45" adj=",," path="m7007,4178l10363,4178m7007,4178l7007,4223m8126,4178l8126,4223m9245,4178l9245,4223m10363,4178l10363,4223e">
              <v:path arrowok="t" o:connecttype="segments"/>
              <v:fill on="f" focussize="0,0"/>
              <v:stroke weight="0.76pt" color="#060605" joinstyle="round"/>
              <v:imagedata o:title=""/>
              <o:lock v:ext="edit"/>
            </v:shape>
            <v:shape id="docshape60" o:spid="_x0000_s1099" o:spt="100" style="position:absolute;left:6980;top:4257;height:82;width:3564;" fillcolor="#060605" filled="t" stroked="f" coordorigin="6981,4257" coordsize="3564,82" adj=",," path="m7033,4308l7033,4289,7032,4284,7030,4275,7028,4271,7025,4266,7024,4264,7023,4263,7023,4311,7021,4320,7015,4329,7011,4331,7002,4331,6998,4329,6992,4320,6991,4311,6991,4285,6992,4276,6999,4268,7002,4266,7011,4266,7015,4268,7021,4276,7023,4284,7023,4311,7023,4263,7021,4262,7015,4258,7011,4257,7001,4257,6996,4259,6988,4265,6986,4270,6982,4281,6981,4289,6981,4313,6983,4324,6993,4336,6999,4339,7013,4339,7017,4338,7021,4334,7025,4331,7025,4331,7028,4327,7032,4315,7033,4308xm8028,4303l8026,4297,8022,4293,8019,4290,8016,4287,8010,4285,7998,4285,7993,4286,7988,4290,7992,4268,8024,4268,8024,4259,7985,4259,7977,4300,7986,4301,7988,4299,7990,4297,7995,4294,7998,4293,8006,4293,8010,4295,8016,4302,8018,4306,8018,4318,8016,4322,8010,4329,8006,4331,7997,4331,7994,4330,7988,4325,7986,4321,7985,4316,7975,4317,7976,4324,7978,4329,7988,4337,7994,4339,8010,4339,8017,4336,8021,4331,8026,4324,8028,4318,8028,4303xm8089,4308l8089,4289,8089,4284,8088,4279,8086,4275,8085,4271,8081,4266,8081,4264,8079,4263,8079,4311,8078,4320,8072,4329,8068,4331,8059,4331,8055,4329,8049,4320,8047,4311,8047,4285,8049,4276,8052,4271,8055,4268,8059,4266,8068,4266,8072,4268,8078,4276,8079,4284,8079,4311,8079,4263,8078,4262,8071,4258,8068,4258,8058,4258,8053,4259,8045,4265,8042,4270,8038,4281,8037,4289,8037,4313,8040,4324,8050,4336,8056,4339,8069,4339,8074,4338,8078,4334,8082,4331,8082,4331,8085,4327,8088,4315,8089,4308xm8152,4308l8151,4289,8151,4284,8149,4275,8147,4271,8143,4266,8143,4264,8141,4263,8141,4311,8140,4320,8134,4329,8130,4331,8121,4331,8117,4329,8111,4320,8109,4311,8109,4285,8111,4276,8115,4271,8117,4268,8121,4266,8130,4266,8134,4268,8140,4276,8141,4284,8141,4311,8141,4263,8140,4262,8134,4258,8130,4258,8120,4258,8115,4259,8107,4265,8104,4270,8100,4281,8099,4289,8099,4313,8102,4324,8112,4336,8118,4339,8131,4339,8136,4338,8144,4331,8144,4331,8147,4327,8151,4315,8152,4308xm8214,4308l8213,4289,8213,4284,8211,4275,8209,4271,8206,4266,8205,4264,8204,4263,8204,4311,8202,4320,8196,4329,8192,4331,8183,4331,8179,4329,8173,4320,8172,4311,8172,4285,8173,4276,8179,4268,8183,4266,8192,4266,8196,4268,8202,4276,8203,4284,8204,4311,8204,4263,8202,4262,8196,4258,8192,4258,8182,4258,8177,4259,8169,4265,8166,4270,8162,4281,8161,4289,8161,4313,8164,4324,8174,4336,8180,4339,8193,4339,8198,4338,8206,4331,8206,4331,8209,4327,8213,4315,8214,4308xm8276,4308l8276,4289,8275,4284,8273,4275,8271,4271,8269,4268,8268,4266,8267,4264,8266,4263,8266,4311,8264,4320,8261,4325,8258,4329,8254,4331,8245,4331,8241,4329,8235,4320,8234,4311,8234,4285,8235,4276,8239,4271,8241,4268,8245,4266,8254,4266,8258,4268,8264,4276,8265,4284,8266,4311,8266,4263,8264,4262,8258,4258,8254,4258,8244,4258,8239,4259,8231,4265,8228,4270,8225,4281,8224,4289,8224,4313,8226,4324,8236,4336,8242,4339,8256,4339,8260,4338,8268,4331,8268,4331,8271,4327,8275,4315,8276,4308xm9100,4257l9093,4257,9092,4261,9089,4265,9085,4268,9081,4272,9076,4275,9070,4278,9070,4287,9073,4286,9077,4284,9085,4280,9088,4277,9090,4275,9090,4338,9100,4338,9100,4275,9100,4257xm9177,4308l9177,4289,9176,4284,9174,4275,9172,4271,9169,4266,9168,4264,9167,4263,9167,4311,9165,4320,9159,4329,9155,4331,9146,4331,9143,4329,9137,4320,9135,4311,9135,4285,9137,4276,9143,4268,9146,4266,9155,4266,9159,4268,9165,4276,9167,4284,9167,4311,9167,4263,9165,4262,9159,4258,9155,4257,9145,4257,9140,4259,9136,4262,9133,4265,9130,4270,9128,4276,9126,4281,9125,4289,9125,4313,9128,4324,9137,4336,9143,4339,9157,4339,9162,4338,9165,4334,9169,4331,9170,4331,9172,4327,9176,4315,9177,4308xm9239,4308l9239,4289,9239,4284,9236,4275,9235,4271,9231,4266,9230,4264,9229,4263,9229,4311,9228,4320,9221,4329,9218,4331,9209,4331,9205,4329,9199,4320,9197,4311,9197,4285,9199,4276,9202,4271,9205,4268,9208,4266,9218,4266,9221,4268,9228,4276,9229,4284,9229,4311,9229,4263,9228,4262,9221,4258,9217,4257,9207,4257,9202,4259,9195,4265,9192,4270,9188,4281,9187,4289,9187,4313,9190,4324,9199,4336,9205,4339,9219,4339,9224,4338,9231,4331,9232,4331,9234,4327,9238,4315,9239,4308xm9301,4308l9301,4289,9301,4284,9298,4275,9297,4271,9293,4266,9292,4264,9291,4263,9291,4311,9290,4320,9283,4329,9280,4331,9271,4331,9267,4329,9261,4320,9259,4311,9259,4285,9261,4276,9264,4271,9267,4268,9271,4266,9280,4266,9283,4268,9290,4276,9291,4284,9291,4311,9291,4263,9290,4262,9283,4258,9280,4257,9269,4257,9265,4259,9257,4265,9254,4270,9250,4281,9249,4289,9249,4313,9252,4324,9257,4331,9261,4336,9267,4339,9281,4339,9286,4338,9294,4331,9294,4331,9296,4327,9300,4315,9301,4308xm9363,4308l9363,4289,9363,4284,9360,4275,9359,4271,9357,4268,9355,4266,9355,4264,9353,4263,9353,4311,9352,4320,9346,4329,9342,4331,9333,4331,9329,4329,9326,4325,9323,4320,9321,4311,9321,4285,9323,4276,9326,4271,9329,4268,9333,4266,9342,4266,9346,4268,9352,4276,9353,4284,9353,4311,9353,4263,9352,4262,9345,4258,9342,4257,9331,4257,9327,4259,9319,4265,9316,4270,9312,4281,9311,4289,9311,4313,9314,4324,9324,4336,9330,4339,9343,4339,9348,4338,9356,4331,9356,4331,9359,4327,9362,4315,9363,4308xm9425,4308l9425,4289,9425,4284,9422,4275,9421,4271,9417,4266,9417,4264,9415,4263,9415,4311,9414,4320,9408,4329,9404,4331,9395,4331,9391,4329,9385,4320,9383,4311,9383,4285,9385,4276,9391,4268,9395,4266,9404,4266,9408,4268,9414,4276,9415,4284,9415,4311,9415,4263,9414,4262,9407,4258,9404,4257,9394,4257,9389,4259,9381,4265,9378,4270,9376,4276,9374,4281,9373,4289,9373,4313,9376,4324,9382,4331,9386,4336,9392,4339,9405,4339,9410,4338,9418,4331,9418,4331,9421,4327,9425,4315,9425,4308xm10219,4257l10212,4257,10211,4261,10208,4265,10204,4268,10199,4272,10195,4275,10189,4278,10189,4287,10192,4286,10196,4284,10203,4280,10206,4277,10209,4275,10209,4338,10219,4338,10219,4275,10219,4257xm10297,4303l10294,4297,10291,4293,10287,4290,10285,4287,10279,4285,10267,4285,10262,4286,10257,4290,10261,4268,10293,4268,10293,4259,10253,4259,10245,4300,10255,4301,10256,4299,10258,4297,10263,4294,10266,4293,10274,4293,10278,4295,10285,4302,10286,4306,10286,4318,10285,4322,10278,4329,10274,4331,10265,4331,10262,4330,10257,4325,10255,4321,10254,4316,10244,4317,10244,4324,10247,4329,10256,4337,10262,4339,10278,4339,10285,4336,10289,4331,10295,4324,10297,4318,10297,4303xm10358,4308l10358,4289,10357,4284,10355,4275,10353,4271,10350,4266,10349,4264,10348,4263,10348,4311,10346,4320,10340,4329,10336,4331,10327,4331,10324,4329,10317,4320,10316,4311,10316,4285,10318,4276,10324,4268,10327,4266,10336,4266,10340,4268,10346,4276,10348,4284,10348,4311,10348,4263,10346,4262,10340,4258,10336,4257,10326,4257,10321,4259,10314,4265,10311,4270,10308,4276,10307,4281,10306,4289,10306,4313,10308,4324,10318,4336,10324,4339,10338,4339,10343,4338,10350,4331,10350,4331,10353,4327,10355,4320,10357,4315,10358,4308xm10420,4308l10420,4289,10419,4284,10418,4279,10417,4275,10415,4271,10412,4266,10411,4264,10410,4263,10410,4311,10408,4320,10402,4329,10399,4331,10390,4331,10386,4329,10380,4320,10378,4311,10378,4285,10380,4276,10383,4271,10386,4268,10389,4266,10398,4266,10402,4268,10408,4276,10410,4284,10410,4311,10410,4263,10409,4262,10405,4260,10402,4258,10398,4257,10388,4257,10383,4259,10376,4265,10373,4270,10369,4281,10368,4289,10368,4313,10371,4324,10380,4336,10386,4339,10400,4339,10405,4338,10412,4331,10413,4331,10415,4327,10419,4315,10420,4308xm10482,4308l10482,4289,10482,4284,10479,4275,10478,4271,10474,4266,10473,4264,10472,4263,10472,4311,10471,4320,10464,4329,10461,4331,10452,4331,10448,4329,10442,4320,10440,4311,10440,4285,10442,4276,10448,4268,10452,4266,10461,4266,10464,4268,10471,4276,10472,4284,10472,4311,10472,4263,10471,4262,10467,4260,10464,4258,10460,4257,10450,4257,10445,4259,10438,4265,10435,4270,10431,4281,10430,4289,10430,4313,10433,4324,10442,4336,10448,4339,10462,4339,10467,4338,10474,4331,10475,4331,10477,4327,10481,4315,10482,4308xm10544,4308l10544,4289,10544,4284,10541,4275,10540,4271,10536,4266,10535,4264,10534,4263,10534,4311,10533,4320,10526,4329,10523,4331,10514,4331,10510,4329,10504,4320,10502,4311,10502,4285,10504,4276,10510,4268,10514,4266,10523,4266,10527,4268,10533,4276,10534,4284,10534,4311,10534,4263,10533,4262,10526,4258,10523,4257,10512,4257,10508,4259,10504,4262,10500,4265,10497,4270,10493,4281,10492,4289,10492,4313,10495,4324,10500,4331,10504,4336,10511,4339,10524,4339,10529,4338,10537,4331,10537,4331,10540,4327,10543,4315,10544,4308xe">
              <v:path arrowok="t" o:connecttype="segments"/>
              <v:fill on="t" focussize="0,0"/>
              <v:stroke on="f" joinstyle="round"/>
              <v:imagedata o:title=""/>
              <o:lock v:ext="edit"/>
            </v:shape>
            <v:shape id="docshape61" o:spid="_x0000_s1100" o:spt="100" style="position:absolute;left:6825;top:3917;height:251;width:45;" filled="f" stroked="t" coordorigin="6825,3918" coordsize="45,251" adj=",," path="m6870,4168l6870,3918m6870,4168l6825,4168m6870,4106l6825,4106m6870,4043l6825,4043m6870,3980l6825,3980m6870,3918l6825,3918e">
              <v:path arrowok="t" o:connecttype="segments"/>
              <v:fill on="f" focussize="0,0"/>
              <v:stroke weight="0.76pt" color="#060605" joinstyle="round"/>
              <v:imagedata o:title=""/>
              <o:lock v:ext="edit"/>
            </v:shape>
            <v:shape id="docshape62" o:spid="_x0000_s1101" o:spt="100" style="position:absolute;left:6683;top:4003;height:332;width:82;" fillcolor="#060605" filled="t" stroked="f" coordorigin="6683,4003" coordsize="82,332" adj=",," path="m6733,4282l6716,4282,6710,4283,6700,4285,6697,4287,6693,4289,6690,4291,6688,4294,6684,4300,6683,4304,6683,4314,6685,4319,6691,4327,6695,4330,6707,4334,6715,4335,6739,4335,6750,4332,6759,4325,6711,4325,6702,4323,6697,4319,6693,4317,6691,4313,6691,4304,6694,4300,6702,4294,6711,4293,6759,4293,6757,4290,6753,4287,6741,4283,6733,4282xm6759,4293l6737,4293,6746,4294,6750,4297,6755,4300,6757,4304,6757,4313,6755,4317,6746,4323,6737,4325,6759,4325,6762,4322,6765,4316,6765,4303,6763,4298,6759,4293xm6764,4256l6752,4256,6752,4267,6764,4267,6764,4256xm6733,4189l6716,4189,6710,4190,6700,4192,6697,4194,6690,4198,6688,4201,6684,4207,6683,4211,6683,4221,6685,4226,6691,4234,6695,4237,6707,4240,6715,4241,6739,4241,6750,4239,6759,4231,6711,4231,6702,4230,6697,4226,6693,4224,6691,4220,6691,4211,6694,4207,6702,4201,6711,4199,6759,4199,6757,4197,6753,4194,6741,4190,6733,4189xm6759,4199l6737,4199,6746,4201,6750,4204,6755,4207,6757,4211,6757,4220,6755,4224,6746,4230,6737,4231,6759,4231,6762,4229,6765,4223,6765,4210,6763,4205,6759,4199xm6733,4127l6716,4127,6710,4128,6700,4130,6697,4132,6690,4136,6688,4139,6684,4145,6683,4149,6683,4159,6685,4164,6691,4172,6695,4174,6707,4178,6715,4179,6739,4179,6750,4177,6759,4169,6711,4169,6702,4168,6697,4164,6693,4162,6691,4158,6691,4149,6694,4145,6702,4139,6711,4137,6759,4137,6757,4135,6753,4132,6741,4128,6733,4127xm6759,4137l6737,4137,6746,4139,6750,4142,6755,4145,6757,4149,6757,4158,6755,4162,6746,4168,6737,4169,6759,4169,6762,4167,6765,4161,6765,4147,6763,4143,6759,4137xm6733,4065l6716,4065,6710,4066,6700,4068,6697,4070,6693,4072,6690,4074,6687,4077,6686,4080,6684,4083,6683,4087,6683,4097,6685,4102,6691,4110,6695,4112,6707,4116,6715,4117,6739,4117,6750,4115,6757,4109,6759,4107,6711,4107,6702,4105,6697,4102,6693,4099,6691,4096,6691,4087,6694,4083,6698,4080,6702,4077,6711,4075,6759,4075,6757,4073,6753,4070,6741,4066,6733,4065xm6759,4075l6737,4075,6746,4077,6755,4083,6757,4087,6757,4096,6755,4099,6746,4106,6737,4107,6759,4107,6762,4105,6765,4099,6765,4085,6763,4080,6759,4075xm6733,4003l6716,4003,6710,4004,6700,4006,6697,4008,6690,4012,6688,4015,6684,4021,6683,4025,6683,4035,6685,4040,6691,4047,6695,4050,6707,4054,6715,4055,6739,4055,6750,4053,6759,4045,6711,4045,6702,4043,6697,4040,6693,4037,6691,4034,6691,4025,6694,4021,6702,4015,6711,4013,6759,4013,6757,4011,6753,4008,6741,4004,6733,4003xm6759,4013l6737,4013,6746,4015,6750,4018,6755,4021,6757,4025,6757,4034,6755,4037,6746,4044,6737,4045,6759,4045,6762,4043,6765,4037,6765,4023,6763,4018,6759,4013xe">
              <v:path arrowok="t" o:connecttype="segments"/>
              <v:fill on="t" focussize="0,0"/>
              <v:stroke on="f" joinstyle="round"/>
              <v:imagedata o:title=""/>
              <o:lock v:ext="edit"/>
            </v:shape>
            <v:shape id="docshape63" o:spid="_x0000_s1102" style="position:absolute;left:6869;top:3907;height:271;width:3712;" filled="f" stroked="t" coordorigin="6870,3908" coordsize="3712,271" path="m6870,3908l6870,4178,10581,4178e">
              <v:path arrowok="t"/>
              <v:fill on="f" focussize="0,0"/>
              <v:stroke weight="0.76pt" color="#060605"/>
              <v:imagedata o:title=""/>
              <o:lock v:ext="edit"/>
            </v:shape>
            <v:line id="_x0000_s1103" o:spid="_x0000_s1103" o:spt="20" style="position:absolute;left:10022;top:4040;height:0;width:199;" stroked="t" coordsize="21600,21600">
              <v:path arrowok="t"/>
              <v:fill focussize="0,0"/>
              <v:stroke weight="1.52pt" color="#378E55"/>
              <v:imagedata o:title=""/>
              <o:lock v:ext="edit"/>
            </v:line>
            <v:shape id="docshape64" o:spid="_x0000_s1104" o:spt="100" style="position:absolute;left:10324;top:4021;height:61;width:200;" fillcolor="#060605" filled="t" stroked="f" coordorigin="10325,4021" coordsize="200,61" adj=",," path="m10358,4021l10346,4021,10342,4022,10333,4027,10330,4031,10326,4040,10325,4046,10325,4061,10327,4069,10337,4079,10343,4082,10358,4082,10363,4080,10370,4074,10346,4074,10342,4072,10339,4069,10336,4065,10335,4059,10335,4044,10337,4038,10343,4031,10347,4029,10371,4029,10371,4029,10363,4023,10358,4021xm10366,4059l10365,4064,10363,4068,10358,4073,10355,4074,10370,4074,10372,4072,10374,4067,10375,4061,10366,4059xm10371,4029l10355,4029,10358,4030,10362,4034,10364,4037,10365,4041,10374,4040,10373,4034,10371,4029xm10429,4029l10412,4029,10416,4031,10420,4034,10421,4037,10421,4044,10417,4045,10411,4046,10403,4047,10399,4048,10396,4048,10392,4049,10390,4050,10385,4053,10384,4055,10381,4060,10380,4062,10380,4070,10382,4074,10389,4080,10394,4082,10404,4082,10408,4081,10414,4079,10418,4076,10421,4074,10399,4074,10396,4073,10394,4072,10392,4070,10391,4068,10391,4065,10392,4060,10396,4057,10398,4056,10401,4056,10412,4054,10417,4053,10421,4052,10431,4052,10430,4036,10430,4031,10429,4029xm10431,4073l10422,4073,10422,4076,10422,4078,10423,4079,10424,4081,10434,4081,10433,4078,10432,4076,10431,4073xm10431,4052l10421,4052,10421,4060,10420,4063,10418,4068,10416,4070,10410,4073,10406,4074,10421,4074,10422,4073,10431,4073,10431,4072,10431,4068,10431,4052xm10413,4021l10403,4021,10399,4022,10391,4025,10388,4027,10384,4032,10383,4035,10382,4039,10392,4040,10393,4036,10394,4034,10399,4030,10402,4029,10429,4029,10429,4029,10426,4026,10423,4024,10417,4022,10413,4021xm10455,4023l10446,4023,10446,4081,10456,4081,10456,4045,10456,4041,10458,4036,10460,4033,10464,4031,10455,4031,10455,4023xm10488,4030l10474,4030,10476,4031,10479,4035,10480,4039,10480,4081,10490,4081,10490,4041,10491,4037,10494,4034,10497,4031,10489,4031,10488,4030xm10523,4030l10507,4030,10509,4030,10510,4031,10514,4036,10514,4037,10514,4039,10515,4081,10524,4081,10524,4034,10523,4030xm10512,4021l10499,4021,10493,4025,10489,4031,10497,4031,10497,4031,10500,4030,10523,4030,10523,4029,10519,4026,10517,4023,10512,4021xm10476,4021l10468,4021,10465,4022,10459,4026,10456,4028,10455,4031,10464,4031,10465,4031,10467,4030,10488,4030,10487,4028,10486,4026,10483,4024,10480,4022,10476,4021xe">
              <v:path arrowok="t" o:connecttype="segments"/>
              <v:fill on="t" focussize="0,0"/>
              <v:stroke on="f" joinstyle="round"/>
              <v:imagedata o:title=""/>
              <o:lock v:ext="edit"/>
            </v:shape>
          </v:group>
        </w:pict>
      </w:r>
      <w:r>
        <w:rPr>
          <w:rFonts w:ascii="宋体" w:hAnsi="宋体" w:eastAsia="宋体"/>
          <w:w w:val="110"/>
          <w:lang w:eastAsia="zh-CN"/>
        </w:rPr>
        <w:t>基于500 BP滑动窗口和100 BP步长估计了四种细胞质类型(nap、cam、pol和ole)中细胞器基因组的多样性。mt基因组各亚组间结果一致(t检验P &gt; 0.05)，而cp基因组间存在显著差异(t检验P &lt; 0.01)(图</w:t>
      </w:r>
      <w:r>
        <w:fldChar w:fldCharType="begin"/>
      </w:r>
      <w:r>
        <w:instrText xml:space="preserve"> HYPERLINK \l "_bookmark5" </w:instrText>
      </w:r>
      <w:r>
        <w:fldChar w:fldCharType="separate"/>
      </w:r>
      <w:r>
        <w:rPr>
          <w:rFonts w:ascii="宋体" w:hAnsi="宋体" w:eastAsia="宋体"/>
          <w:color w:val="0000FF"/>
          <w:w w:val="110"/>
          <w:lang w:eastAsia="zh-CN"/>
        </w:rPr>
        <w:t>3</w:t>
      </w:r>
      <w:r>
        <w:rPr>
          <w:rFonts w:ascii="宋体" w:hAnsi="宋体" w:eastAsia="宋体"/>
          <w:color w:val="0000FF"/>
          <w:w w:val="110"/>
          <w:lang w:eastAsia="zh-CN"/>
        </w:rPr>
        <w:fldChar w:fldCharType="end"/>
      </w:r>
      <w:r>
        <w:rPr>
          <w:rFonts w:ascii="宋体" w:hAnsi="宋体" w:eastAsia="宋体"/>
          <w:w w:val="110"/>
          <w:lang w:eastAsia="zh-CN"/>
        </w:rPr>
        <w:t>c，D)。四个亚组中的两个亚组之间有几个区域的多态性较高。为了检测这些基因组区域，我们计算了多样性的减少</w:t>
      </w:r>
    </w:p>
    <w:p>
      <w:pPr>
        <w:spacing w:line="264" w:lineRule="auto"/>
        <w:jc w:val="both"/>
        <w:rPr>
          <w:lang w:eastAsia="zh-CN"/>
        </w:rPr>
        <w:sectPr>
          <w:type w:val="continuous"/>
          <w:pgSz w:w="11910" w:h="15820"/>
          <w:pgMar w:top="540" w:right="1000" w:bottom="280" w:left="1020" w:header="634" w:footer="0" w:gutter="0"/>
          <w:cols w:equalWidth="0" w:num="2">
            <w:col w:w="4832" w:space="128"/>
            <w:col w:w="4930"/>
          </w:cols>
        </w:sectPr>
      </w:pPr>
    </w:p>
    <w:p>
      <w:pPr>
        <w:pStyle w:val="4"/>
        <w:rPr>
          <w:rFonts w:ascii="宋体" w:hAnsi="宋体" w:eastAsia="宋体"/>
          <w:sz w:val="20"/>
          <w:lang w:eastAsia="zh-CN"/>
        </w:rPr>
      </w:pPr>
      <w:r>
        <w:rPr>
          <w:rFonts w:ascii="宋体" w:hAnsi="宋体" w:eastAsia="宋体"/>
        </w:rPr>
        <w:pict>
          <v:group id="docshapegroup65" o:spid="_x0000_s1105" o:spt="203" style="position:absolute;left:0pt;margin-left:334.15pt;margin-top:487.95pt;height:22pt;width:195.3pt;mso-position-horizontal-relative:page;mso-position-vertical-relative:page;z-index:-251648000;mso-width-relative:page;mso-height-relative:page;" coordorigin="6683,9760" coordsize="3906,440">
            <o:lock v:ext="edit"/>
            <v:shape id="docshape66" o:spid="_x0000_s1106" o:spt="75" type="#_x0000_t75" style="position:absolute;left:7581;top:9893;height:147;width:1880;" filled="f" o:preferrelative="t" stroked="f" coordsize="21600,21600">
              <v:path/>
              <v:fill on="f" focussize="0,0"/>
              <v:stroke on="f" joinstyle="miter"/>
              <v:imagedata r:id="rId19" o:title=""/>
              <o:lock v:ext="edit" aspectratio="t"/>
            </v:shape>
            <v:shape id="docshape67" o:spid="_x0000_s1107" style="position:absolute;left:10038;top:10027;height:2;width:405;" filled="f" stroked="t" coordorigin="10039,10028" coordsize="405,0" path="m10039,10028l10039,10028,10442,10028,10444,10028e">
              <v:path arrowok="t"/>
              <v:fill on="f" focussize="0,0"/>
              <v:stroke weight="1.13503937007874pt" color="#765BB9"/>
              <v:imagedata o:title=""/>
              <o:lock v:ext="edit"/>
            </v:shape>
            <v:shape id="docshape68" o:spid="_x0000_s1108" o:spt="100" style="position:absolute;left:7007;top:10037;height:45;width:3357;" filled="f" stroked="t" coordorigin="7007,10038" coordsize="3357,45" adj=",," path="m7007,10038l10363,10038m7007,10038l7007,10082m8126,10038l8126,10082m9245,10038l9245,10082m10363,10038l10363,10082e">
              <v:path arrowok="t" o:connecttype="segments"/>
              <v:fill on="f" focussize="0,0"/>
              <v:stroke weight="0.76pt" color="#060605" joinstyle="round"/>
              <v:imagedata o:title=""/>
              <o:lock v:ext="edit"/>
            </v:shape>
            <v:shape id="docshape69" o:spid="_x0000_s1109" o:spt="100" style="position:absolute;left:6980;top:10116;height:82;width:3564;" fillcolor="#060605" filled="t" stroked="f" coordorigin="6981,10117" coordsize="3564,82" adj=",," path="m7033,10167l7033,10148,7032,10144,7030,10134,7028,10130,7025,10125,7024,10124,7023,10123,7023,10171,7021,10180,7015,10188,7011,10191,7002,10191,6998,10188,6992,10180,6991,10171,6991,10145,6992,10136,6996,10131,6999,10127,7002,10125,7011,10125,7015,10127,7021,10136,7023,10144,7023,10171,7023,10123,7021,10121,7015,10118,7011,10117,7001,10117,6996,10119,6988,10125,6986,10129,6982,10141,6981,10148,6981,10173,6983,10184,6993,10196,6999,10199,7013,10199,7017,10197,7025,10191,7025,10191,7028,10186,7032,10175,7033,10167xm8028,10163l8026,10156,8022,10153,8019,10149,8016,10147,8010,10144,7998,10144,7993,10146,7988,10149,7992,10128,8024,10128,8024,10118,7985,10118,7977,10159,7986,10161,7988,10158,7990,10157,7995,10154,7998,10153,8006,10153,8010,10155,8016,10161,8018,10165,8018,10177,8016,10182,8010,10189,8006,10191,7997,10191,7994,10189,7988,10184,7986,10180,7985,10175,7975,10176,7976,10183,7978,10188,7988,10197,7994,10199,8010,10199,8017,10195,8021,10191,8026,10184,8028,10177,8028,10163xm8089,10167l8089,10148,8089,10144,8088,10139,8086,10134,8085,10130,8081,10125,8081,10124,8079,10123,8079,10171,8078,10180,8072,10188,8068,10191,8059,10191,8055,10188,8052,10184,8049,10180,8047,10171,8047,10145,8049,10136,8052,10131,8055,10127,8059,10125,8068,10125,8072,10127,8078,10136,8079,10144,8079,10171,8079,10123,8078,10121,8071,10118,8068,10117,8058,10117,8053,10119,8045,10125,8042,10129,8038,10141,8037,10148,8037,10173,8040,10184,8050,10196,8056,10199,8069,10199,8074,10197,8082,10191,8082,10191,8085,10186,8088,10175,8089,10167xm8152,10167l8151,10148,8151,10144,8149,10134,8147,10130,8143,10125,8143,10124,8141,10123,8141,10171,8140,10180,8134,10188,8130,10191,8121,10191,8117,10188,8114,10184,8111,10180,8109,10171,8109,10145,8111,10136,8115,10131,8117,10127,8121,10125,8130,10125,8134,10127,8140,10136,8141,10144,8141,10171,8141,10123,8140,10121,8134,10118,8130,10117,8120,10117,8115,10119,8107,10125,8104,10129,8100,10141,8099,10148,8099,10173,8102,10184,8112,10196,8118,10199,8131,10199,8136,10197,8144,10191,8144,10191,8147,10186,8151,10175,8152,10167xm8214,10167l8213,10148,8213,10144,8211,10134,8209,10130,8206,10125,8205,10124,8204,10123,8204,10171,8202,10180,8196,10188,8192,10191,8183,10191,8179,10188,8173,10180,8172,10171,8172,10145,8173,10136,8179,10127,8183,10125,8192,10125,8196,10127,8202,10136,8203,10144,8204,10171,8204,10123,8202,10121,8196,10118,8192,10117,8182,10117,8177,10119,8169,10125,8166,10129,8162,10141,8161,10148,8161,10173,8164,10184,8174,10196,8180,10199,8193,10199,8198,10197,8206,10191,8206,10191,8209,10186,8213,10175,8214,10167xm8276,10167l8276,10148,8275,10144,8273,10134,8271,10130,8269,10127,8268,10125,8267,10124,8266,10123,8266,10171,8264,10180,8261,10184,8258,10188,8254,10191,8245,10191,8241,10188,8235,10180,8234,10171,8234,10145,8235,10136,8239,10131,8241,10127,8245,10125,8254,10125,8258,10127,8261,10132,8264,10136,8265,10144,8266,10171,8266,10123,8264,10121,8258,10118,8254,10117,8244,10117,8239,10119,8231,10125,8228,10129,8225,10141,8224,10148,8224,10173,8226,10184,8236,10196,8242,10199,8256,10199,8260,10197,8268,10191,8268,10191,8271,10186,8275,10175,8276,10167xm9100,10117l9093,10117,9092,10120,9089,10124,9081,10131,9076,10134,9071,10137,9070,10147,9073,10145,9077,10144,9085,10139,9088,10137,9090,10135,9090,10197,9100,10197,9100,10135,9100,10117xm9177,10167l9177,10148,9176,10144,9174,10134,9172,10130,9169,10125,9168,10124,9167,10123,9167,10171,9165,10180,9159,10188,9155,10191,9146,10191,9143,10188,9137,10180,9135,10171,9135,10145,9137,10136,9143,10127,9146,10125,9155,10125,9159,10127,9165,10136,9167,10144,9167,10171,9167,10123,9165,10121,9159,10118,9155,10117,9145,10117,9140,10119,9133,10125,9130,10129,9128,10136,9126,10141,9125,10148,9125,10173,9128,10184,9137,10196,9143,10199,9157,10199,9162,10197,9165,10194,9169,10191,9170,10191,9172,10186,9176,10175,9177,10167xm9239,10167l9239,10148,9239,10144,9236,10134,9235,10130,9231,10125,9230,10124,9229,10123,9229,10171,9228,10180,9221,10188,9218,10191,9209,10191,9205,10188,9199,10180,9197,10171,9197,10145,9199,10136,9202,10131,9205,10127,9208,10125,9218,10125,9221,10127,9228,10136,9229,10144,9229,10171,9229,10123,9228,10121,9221,10118,9217,10117,9207,10117,9202,10119,9195,10125,9192,10129,9188,10141,9187,10148,9187,10173,9190,10184,9199,10196,9205,10199,9219,10199,9224,10197,9231,10191,9232,10191,9234,10186,9238,10175,9239,10167xm9301,10167l9301,10148,9301,10144,9298,10134,9297,10130,9293,10125,9292,10124,9291,10123,9291,10171,9290,10180,9283,10188,9280,10191,9271,10191,9267,10188,9261,10180,9259,10171,9259,10145,9261,10136,9264,10131,9267,10127,9271,10125,9280,10125,9283,10127,9290,10136,9291,10144,9291,10171,9291,10123,9290,10121,9283,10118,9280,10117,9269,10117,9265,10119,9257,10125,9254,10129,9250,10141,9249,10148,9249,10173,9252,10184,9261,10196,9267,10199,9281,10199,9286,10197,9294,10191,9294,10191,9296,10186,9300,10175,9301,10167xm9363,10167l9363,10148,9363,10144,9360,10134,9359,10130,9355,10125,9355,10124,9353,10123,9353,10171,9352,10180,9346,10188,9342,10191,9333,10191,9329,10188,9326,10184,9323,10180,9321,10171,9321,10145,9323,10136,9326,10131,9329,10127,9333,10125,9342,10125,9346,10127,9352,10136,9353,10144,9353,10171,9353,10123,9352,10121,9345,10118,9342,10117,9331,10117,9327,10119,9319,10125,9316,10129,9312,10141,9311,10148,9311,10173,9314,10184,9324,10196,9330,10199,9343,10199,9348,10197,9352,10194,9356,10191,9356,10191,9359,10186,9362,10175,9363,10167xm9425,10167l9425,10148,9425,10144,9422,10134,9421,10130,9417,10125,9417,10124,9415,10123,9415,10171,9414,10180,9408,10188,9404,10191,9395,10191,9391,10188,9385,10180,9383,10171,9383,10145,9385,10136,9389,10131,9391,10127,9395,10125,9404,10125,9408,10127,9414,10136,9415,10144,9415,10171,9415,10123,9414,10121,9407,10118,9404,10117,9394,10117,9389,10119,9381,10125,9378,10129,9376,10136,9374,10141,9373,10148,9373,10173,9376,10184,9386,10196,9392,10199,9405,10199,9410,10197,9418,10191,9418,10191,9421,10186,9425,10175,9425,10167xm10219,10117l10212,10117,10211,10120,10208,10124,10199,10131,10195,10134,10189,10137,10189,10147,10192,10145,10196,10144,10203,10139,10206,10137,10209,10135,10209,10197,10219,10197,10219,10135,10219,10117xm10297,10163l10294,10156,10291,10153,10287,10149,10285,10147,10279,10144,10267,10144,10262,10146,10257,10149,10261,10128,10293,10128,10293,10118,10253,10118,10245,10159,10255,10161,10256,10158,10258,10157,10261,10155,10263,10154,10266,10153,10274,10153,10278,10155,10285,10161,10286,10165,10286,10177,10285,10182,10278,10189,10274,10191,10265,10191,10262,10189,10257,10184,10255,10180,10254,10175,10244,10176,10244,10183,10247,10188,10256,10197,10262,10199,10278,10199,10285,10195,10289,10191,10295,10184,10297,10177,10297,10163xm10358,10167l10358,10148,10357,10144,10355,10134,10353,10130,10350,10125,10349,10124,10348,10123,10348,10171,10346,10180,10340,10188,10336,10191,10327,10191,10324,10188,10317,10180,10316,10171,10316,10145,10318,10136,10324,10127,10327,10125,10336,10125,10340,10127,10346,10136,10348,10144,10348,10171,10348,10123,10346,10121,10340,10118,10336,10117,10326,10117,10321,10119,10314,10125,10311,10129,10308,10136,10307,10141,10306,10148,10306,10173,10308,10184,10318,10196,10324,10199,10338,10199,10343,10197,10350,10191,10350,10191,10353,10186,10355,10180,10357,10175,10358,10167xm10420,10167l10420,10148,10419,10144,10418,10139,10417,10134,10415,10130,10412,10125,10411,10124,10410,10123,10410,10171,10408,10180,10402,10188,10399,10191,10390,10191,10386,10188,10380,10180,10378,10171,10378,10145,10380,10136,10383,10131,10386,10127,10389,10125,10398,10125,10402,10127,10408,10136,10410,10144,10410,10171,10410,10123,10409,10121,10405,10120,10402,10118,10398,10117,10388,10117,10383,10119,10376,10125,10373,10129,10369,10141,10368,10148,10368,10173,10371,10184,10380,10196,10386,10199,10400,10199,10405,10197,10412,10191,10413,10191,10415,10186,10419,10175,10420,10167xm10482,10167l10482,10148,10482,10144,10479,10134,10478,10130,10474,10125,10473,10124,10472,10123,10472,10171,10471,10180,10464,10188,10461,10191,10452,10191,10448,10188,10442,10180,10440,10171,10440,10145,10442,10136,10445,10131,10448,10127,10452,10125,10461,10125,10464,10127,10471,10136,10472,10144,10472,10171,10472,10123,10471,10121,10467,10120,10464,10118,10460,10117,10450,10117,10445,10119,10438,10125,10435,10129,10431,10141,10430,10148,10430,10173,10433,10184,10442,10196,10448,10199,10462,10199,10467,10197,10474,10191,10475,10191,10477,10186,10481,10175,10482,10167xm10544,10167l10544,10148,10544,10144,10541,10134,10540,10130,10536,10125,10535,10124,10534,10123,10534,10171,10533,10180,10527,10188,10523,10191,10514,10191,10510,10188,10504,10180,10502,10171,10502,10145,10504,10136,10510,10127,10514,10125,10523,10125,10527,10127,10533,10136,10534,10144,10534,10171,10534,10123,10533,10121,10526,10118,10523,10117,10512,10117,10508,10119,10500,10125,10497,10129,10493,10141,10492,10148,10492,10173,10495,10184,10504,10196,10511,10199,10524,10199,10529,10197,10537,10191,10537,10191,10540,10186,10543,10175,10544,10167xe">
              <v:path arrowok="t" o:connecttype="segments"/>
              <v:fill on="t" focussize="0,0"/>
              <v:stroke on="f" joinstyle="round"/>
              <v:imagedata o:title=""/>
              <o:lock v:ext="edit"/>
            </v:shape>
            <v:shape id="docshape70" o:spid="_x0000_s1110" o:spt="100" style="position:absolute;left:6825;top:9777;height:251;width:45;" filled="f" stroked="t" coordorigin="6825,9777" coordsize="45,251" adj=",," path="m6870,10028l6870,9777m6870,10028l6825,10028m6870,9965l6825,9965m6870,9903l6825,9903m6870,9840l6825,9840m6870,9777l6825,9777e">
              <v:path arrowok="t" o:connecttype="segments"/>
              <v:fill on="f" focussize="0,0"/>
              <v:stroke weight="0.76pt" color="#060605" joinstyle="round"/>
              <v:imagedata o:title=""/>
              <o:lock v:ext="edit"/>
            </v:shape>
            <v:shape id="docshape71" o:spid="_x0000_s1111" o:spt="100" style="position:absolute;left:6683;top:9862;height:332;width:82;" fillcolor="#060605" filled="t" stroked="f" coordorigin="6683,9863" coordsize="82,332" adj=",," path="m6733,10142l6716,10142,6710,10143,6700,10145,6697,10147,6693,10149,6690,10151,6688,10154,6684,10160,6683,10164,6683,10174,6685,10179,6688,10183,6691,10186,6695,10189,6707,10193,6715,10194,6739,10194,6750,10191,6759,10184,6711,10184,6702,10182,6697,10179,6693,10176,6691,10173,6691,10164,6694,10160,6702,10154,6711,10152,6759,10152,6757,10150,6753,10147,6741,10143,6733,10142xm6759,10152l6737,10152,6746,10154,6755,10160,6757,10164,6757,10173,6755,10176,6746,10182,6737,10184,6759,10184,6762,10182,6765,10176,6765,10162,6763,10157,6759,10152xm6764,10115l6752,10115,6752,10127,6764,10127,6764,10115xm6733,10049l6716,10049,6710,10049,6700,10052,6697,10053,6693,10056,6690,10058,6688,10060,6684,10067,6683,10070,6683,10081,6685,10086,6688,10089,6691,10093,6695,10096,6707,10100,6715,10101,6739,10101,6750,10098,6759,10091,6711,10091,6702,10089,6697,10086,6693,10083,6691,10080,6691,10070,6694,10067,6702,10060,6711,10059,6759,10059,6757,10057,6753,10054,6741,10050,6733,10049xm6759,10059l6737,10059,6746,10060,6755,10067,6757,10070,6757,10080,6755,10083,6746,10089,6737,10091,6759,10091,6762,10089,6765,10083,6765,10069,6763,10064,6759,10059xm6733,9987l6716,9987,6710,9987,6705,9989,6700,9990,6697,9991,6690,9996,6688,9998,6684,10005,6683,10008,6683,10019,6685,10023,6688,10027,6691,10031,6695,10034,6707,10038,6715,10039,6739,10039,6750,10036,6759,10029,6711,10029,6702,10027,6697,10024,6693,10021,6691,10017,6691,10008,6694,10004,6702,9998,6711,9997,6759,9997,6757,9994,6753,9992,6741,9988,6733,9987xm6759,9997l6737,9997,6746,9998,6750,10001,6755,10004,6757,10008,6757,10017,6755,10021,6746,10027,6737,10029,6759,10029,6762,10027,6765,10020,6765,10007,6763,10002,6759,9997xm6733,9925l6716,9925,6710,9925,6700,9928,6697,9929,6690,9933,6688,9936,6684,9943,6683,9946,6683,9956,6685,9961,6688,9965,6691,9969,6695,9972,6707,9976,6715,9977,6739,9977,6750,9974,6757,9969,6759,9967,6711,9967,6702,9965,6697,9962,6693,9959,6691,9955,6691,9946,6694,9942,6702,9936,6711,9935,6759,9935,6757,9932,6753,9929,6741,9926,6733,9925xm6759,9935l6737,9935,6746,9936,6755,9942,6757,9946,6757,9955,6755,9959,6746,9965,6737,9967,6759,9967,6762,9964,6765,9958,6765,9945,6763,9940,6759,9935xm6733,9863l6716,9863,6710,9863,6700,9866,6697,9867,6690,9871,6688,9874,6684,9881,6683,9884,6683,9894,6685,9899,6688,9903,6691,9907,6695,9910,6707,9914,6715,9915,6739,9915,6750,9912,6759,9905,6711,9905,6702,9903,6697,9899,6693,9897,6691,9893,6691,9884,6694,9880,6702,9874,6711,9873,6759,9873,6757,9870,6753,9867,6741,9863,6733,9863xm6759,9873l6737,9873,6746,9874,6750,9877,6755,9880,6757,9884,6757,9893,6755,9897,6746,9903,6737,9905,6759,9905,6762,9902,6765,9896,6765,9883,6763,9878,6759,9873xe">
              <v:path arrowok="t" o:connecttype="segments"/>
              <v:fill on="t" focussize="0,0"/>
              <v:stroke on="f" joinstyle="round"/>
              <v:imagedata o:title=""/>
              <o:lock v:ext="edit"/>
            </v:shape>
            <v:shape id="docshape72" o:spid="_x0000_s1112" style="position:absolute;left:6869;top:9767;height:271;width:3712;" filled="f" stroked="t" coordorigin="6870,9767" coordsize="3712,271" path="m6870,9767l6870,10038,10581,10038e">
              <v:path arrowok="t"/>
              <v:fill on="f" focussize="0,0"/>
              <v:stroke weight="0.76pt" color="#060605"/>
              <v:imagedata o:title=""/>
              <o:lock v:ext="edit"/>
            </v:shape>
            <v:line id="_x0000_s1113" o:spid="_x0000_s1113" o:spt="20" style="position:absolute;left:10084;top:9900;height:0;width:199;" stroked="t" coordsize="21600,21600">
              <v:path arrowok="t"/>
              <v:fill focussize="0,0"/>
              <v:stroke weight="1.52pt" color="#765BB9"/>
              <v:imagedata o:title=""/>
              <o:lock v:ext="edit"/>
            </v:line>
            <v:shape id="docshape73" o:spid="_x0000_s1114" o:spt="75" type="#_x0000_t75" style="position:absolute;left:10389;top:9860;height:103;width:134;" filled="f" o:preferrelative="t" stroked="f" coordsize="21600,21600">
              <v:path/>
              <v:fill on="f" focussize="0,0"/>
              <v:stroke on="f" joinstyle="miter"/>
              <v:imagedata r:id="rId20" o:title=""/>
              <o:lock v:ext="edit" aspectratio="t"/>
            </v:shape>
          </v:group>
        </w:pict>
      </w:r>
      <w:r>
        <w:rPr>
          <w:rFonts w:ascii="宋体" w:hAnsi="宋体" w:eastAsia="宋体"/>
        </w:rPr>
        <w:pict>
          <v:group id="docshapegroup74" o:spid="_x0000_s1115" o:spt="203" style="position:absolute;left:0pt;margin-left:334.15pt;margin-top:514.75pt;height:22pt;width:195.3pt;mso-position-horizontal-relative:page;mso-position-vertical-relative:page;z-index:-251646976;mso-width-relative:page;mso-height-relative:page;" coordorigin="6683,10296" coordsize="3906,440">
            <o:lock v:ext="edit"/>
            <v:shape id="docshape75" o:spid="_x0000_s1116" o:spt="75" type="#_x0000_t75" style="position:absolute;left:7581;top:10414;height:161;width:1880;" filled="f" o:preferrelative="t" stroked="f" coordsize="21600,21600">
              <v:path/>
              <v:fill on="f" focussize="0,0"/>
              <v:stroke on="f" joinstyle="miter"/>
              <v:imagedata r:id="rId21" o:title=""/>
              <o:lock v:ext="edit" aspectratio="t"/>
            </v:shape>
            <v:shape id="docshape76" o:spid="_x0000_s1117" style="position:absolute;left:10038;top:10495;height:69;width:405;" filled="f" stroked="t" coordorigin="10039,10495" coordsize="405,69" path="m10039,10564l10041,10564,10043,10530,10046,10530,10048,10495,10050,10495,10052,10495,10055,10530,10057,10530,10059,10564,10086,10564,10088,10530,10090,10530,10093,10530,10095,10530,10097,10530,10099,10564,10160,10564,10162,10530,10164,10530,10166,10530,10169,10530,10171,10530,10173,10564,10260,10564,10263,10530,10265,10530,10267,10530,10269,10530,10272,10530,10274,10564,10276,10564,10278,10564,10281,10564,10283,10530,10285,10530,10287,10530,10289,10530,10292,10530,10294,10564,10421,10564,10424,10530,10426,10530,10428,10530,10430,10530,10433,10530,10435,10564,10437,10530,10439,10530,10442,10530,10444,10530e">
              <v:path arrowok="t"/>
              <v:fill on="f" focussize="0,0"/>
              <v:stroke weight="1.13503937007874pt" color="#F8A300"/>
              <v:imagedata o:title=""/>
              <o:lock v:ext="edit"/>
            </v:shape>
            <v:shape id="docshape77" o:spid="_x0000_s1118" o:spt="100" style="position:absolute;left:7007;top:10574;height:45;width:3357;" filled="f" stroked="t" coordorigin="7007,10574" coordsize="3357,45" adj=",," path="m7007,10574l10363,10574m7007,10574l7007,10618m8126,10574l8126,10618m9245,10574l9245,10618m10363,10574l10363,10618e">
              <v:path arrowok="t" o:connecttype="segments"/>
              <v:fill on="f" focussize="0,0"/>
              <v:stroke weight="0.76pt" color="#060605" joinstyle="round"/>
              <v:imagedata o:title=""/>
              <o:lock v:ext="edit"/>
            </v:shape>
            <v:shape id="docshape78" o:spid="_x0000_s1119" o:spt="100" style="position:absolute;left:6980;top:10653;height:82;width:3564;" fillcolor="#060605" filled="t" stroked="f" coordorigin="6981,10653" coordsize="3564,82" adj=",," path="m7033,10703l7033,10685,7032,10680,7030,10670,7028,10667,7025,10661,7024,10660,7023,10659,7023,10707,7021,10716,7015,10725,7011,10727,7002,10727,6998,10725,6992,10716,6991,10707,6991,10681,6992,10672,6999,10663,7002,10661,7011,10661,7015,10663,7021,10672,7023,10680,7023,10707,7023,10659,7021,10658,7015,10654,7011,10653,7001,10653,6996,10655,6988,10661,6986,10665,6982,10677,6981,10685,6981,10709,6983,10720,6993,10732,6999,10735,7013,10735,7017,10733,7025,10727,7025,10727,7028,10723,7030,10716,7032,10711,7033,10703xm8028,10699l8026,10693,8022,10689,8019,10685,8016,10683,8010,10680,7998,10680,7993,10682,7988,10685,7992,10664,8024,10664,8024,10655,7985,10655,7977,10696,7986,10697,7988,10695,7990,10693,7995,10690,7998,10689,8006,10689,8010,10691,8016,10697,8018,10702,8018,10714,8016,10718,8010,10725,8006,10727,7997,10727,7994,10726,7988,10720,7986,10717,7985,10712,7975,10713,7976,10719,7978,10725,7988,10733,7994,10735,8010,10735,8017,10732,8021,10727,8026,10720,8028,10714,8028,10699xm8089,10703l8089,10685,8089,10680,8088,10675,8086,10670,8085,10667,8081,10661,8081,10660,8079,10659,8079,10707,8078,10716,8072,10725,8068,10727,8059,10727,8055,10725,8049,10716,8047,10707,8047,10681,8049,10672,8052,10667,8055,10663,8059,10661,8068,10661,8072,10663,8078,10672,8079,10680,8079,10707,8079,10659,8078,10658,8071,10654,8068,10653,8058,10653,8053,10655,8045,10661,8042,10665,8038,10677,8037,10685,8037,10709,8040,10720,8050,10732,8056,10735,8069,10735,8074,10733,8082,10727,8082,10727,8085,10723,8088,10711,8089,10703xm8152,10703l8151,10685,8151,10680,8149,10670,8147,10667,8143,10661,8143,10660,8141,10659,8141,10707,8140,10716,8134,10725,8130,10727,8121,10727,8117,10725,8111,10716,8109,10707,8109,10681,8111,10672,8115,10667,8117,10663,8121,10661,8130,10661,8134,10663,8137,10668,8140,10672,8141,10680,8141,10707,8141,10659,8140,10658,8134,10654,8130,10653,8120,10653,8115,10655,8107,10661,8104,10665,8100,10677,8099,10685,8099,10709,8102,10720,8112,10732,8118,10735,8131,10735,8136,10733,8144,10727,8144,10727,8147,10723,8151,10711,8152,10703xm8214,10703l8213,10685,8213,10680,8211,10670,8209,10667,8206,10661,8205,10660,8204,10659,8204,10707,8202,10716,8196,10725,8192,10727,8183,10727,8179,10725,8173,10716,8172,10707,8172,10681,8173,10672,8179,10663,8183,10661,8192,10661,8196,10663,8202,10672,8203,10680,8204,10707,8204,10659,8202,10658,8196,10654,8192,10653,8182,10653,8177,10655,8169,10661,8166,10665,8162,10677,8161,10685,8161,10709,8164,10720,8174,10732,8180,10735,8193,10735,8198,10733,8206,10727,8206,10727,8209,10723,8213,10711,8214,10703xm8276,10703l8276,10685,8275,10680,8273,10670,8271,10667,8269,10663,8268,10661,8267,10660,8266,10659,8266,10707,8264,10716,8258,10725,8254,10727,8245,10727,8241,10725,8235,10716,8234,10707,8234,10681,8235,10672,8239,10667,8241,10663,8245,10661,8254,10661,8258,10663,8264,10672,8265,10680,8266,10707,8266,10659,8264,10658,8258,10654,8254,10653,8244,10653,8239,10655,8231,10661,8228,10665,8225,10677,8224,10685,8224,10709,8226,10720,8236,10732,8242,10735,8256,10735,8260,10733,8268,10727,8268,10727,8271,10723,8275,10711,8276,10703xm9100,10653l9093,10653,9092,10657,9089,10660,9085,10664,9081,10668,9076,10671,9070,10673,9070,10683,9073,10682,9077,10680,9085,10675,9088,10673,9090,10671,9090,10733,9100,10733,9100,10671,9100,10653xm9177,10703l9177,10685,9176,10680,9174,10670,9172,10667,9169,10661,9168,10660,9167,10659,9167,10707,9165,10716,9159,10725,9155,10727,9146,10727,9143,10725,9137,10716,9135,10707,9135,10681,9137,10672,9143,10663,9146,10661,9155,10661,9159,10663,9165,10672,9167,10680,9167,10707,9167,10659,9165,10658,9159,10654,9155,10653,9145,10653,9140,10655,9133,10661,9130,10665,9128,10672,9126,10677,9125,10685,9125,10709,9128,10720,9137,10732,9143,10735,9157,10735,9162,10733,9169,10727,9170,10727,9172,10723,9176,10711,9177,10703xm9239,10703l9239,10685,9239,10680,9236,10670,9235,10667,9231,10661,9230,10660,9229,10659,9229,10707,9228,10716,9221,10725,9218,10727,9209,10727,9205,10725,9199,10716,9197,10707,9197,10681,9199,10672,9202,10667,9205,10663,9208,10661,9218,10661,9221,10663,9228,10672,9229,10680,9229,10707,9229,10659,9228,10658,9221,10654,9217,10653,9207,10653,9202,10655,9199,10658,9195,10661,9192,10665,9188,10677,9187,10685,9187,10709,9190,10720,9199,10732,9205,10735,9219,10735,9224,10733,9231,10727,9232,10727,9234,10723,9238,10711,9239,10703xm9301,10703l9301,10685,9301,10680,9298,10670,9297,10667,9293,10661,9292,10660,9291,10659,9291,10707,9290,10716,9283,10725,9280,10727,9271,10727,9267,10725,9261,10716,9259,10707,9259,10681,9261,10672,9264,10667,9267,10663,9271,10661,9280,10661,9283,10663,9290,10672,9291,10680,9291,10707,9291,10659,9290,10658,9283,10654,9280,10653,9269,10653,9265,10655,9257,10661,9254,10665,9250,10677,9249,10685,9249,10709,9252,10720,9261,10732,9267,10735,9281,10735,9286,10733,9294,10727,9294,10727,9296,10723,9299,10716,9300,10711,9301,10703xm9363,10703l9363,10685,9363,10680,9360,10670,9359,10667,9357,10663,9355,10661,9355,10660,9353,10659,9353,10707,9352,10716,9346,10725,9342,10727,9333,10727,9329,10725,9323,10716,9321,10707,9321,10681,9323,10672,9326,10667,9329,10663,9333,10661,9342,10661,9346,10663,9352,10672,9353,10680,9353,10707,9353,10659,9352,10658,9345,10654,9342,10653,9331,10653,9327,10655,9323,10658,9319,10661,9316,10665,9312,10677,9311,10685,9311,10709,9314,10720,9324,10732,9330,10735,9343,10735,9348,10733,9352,10730,9356,10727,9356,10727,9359,10723,9362,10711,9363,10703xm9425,10703l9425,10685,9425,10680,9422,10670,9421,10667,9417,10661,9417,10660,9415,10659,9415,10707,9414,10716,9408,10725,9404,10727,9395,10727,9391,10725,9385,10716,9383,10707,9383,10681,9385,10672,9391,10663,9395,10661,9404,10661,9408,10663,9414,10672,9415,10680,9415,10707,9415,10659,9414,10658,9407,10654,9404,10653,9394,10653,9389,10655,9381,10661,9378,10665,9376,10672,9374,10677,9373,10685,9373,10709,9376,10720,9386,10732,9392,10735,9405,10735,9410,10733,9418,10727,9418,10727,9421,10723,9425,10711,9425,10703xm10219,10653l10212,10653,10211,10657,10208,10660,10204,10664,10199,10668,10195,10671,10189,10673,10189,10683,10192,10682,10196,10680,10203,10675,10206,10673,10209,10671,10209,10733,10219,10733,10219,10671,10219,10653xm10297,10699l10294,10693,10291,10689,10287,10685,10285,10683,10279,10680,10267,10680,10262,10682,10257,10685,10261,10664,10293,10664,10293,10655,10253,10655,10245,10696,10255,10697,10256,10695,10258,10693,10263,10690,10266,10689,10274,10689,10278,10691,10285,10697,10286,10702,10286,10714,10285,10718,10278,10725,10274,10727,10265,10727,10262,10726,10257,10720,10255,10717,10254,10712,10244,10713,10244,10719,10247,10725,10256,10733,10262,10735,10278,10735,10285,10732,10289,10727,10295,10720,10297,10714,10297,10699xm10358,10703l10358,10685,10357,10680,10355,10670,10353,10667,10350,10661,10349,10660,10348,10659,10348,10707,10346,10716,10340,10725,10336,10727,10327,10727,10324,10725,10317,10716,10316,10707,10316,10681,10318,10672,10324,10663,10327,10661,10336,10661,10340,10663,10346,10672,10348,10680,10348,10707,10348,10659,10346,10658,10340,10654,10336,10653,10326,10653,10321,10655,10314,10661,10311,10665,10308,10672,10307,10677,10306,10685,10306,10709,10308,10720,10318,10732,10324,10735,10338,10735,10343,10733,10350,10727,10350,10727,10353,10723,10355,10716,10357,10711,10358,10703xm10420,10703l10420,10685,10419,10680,10418,10675,10417,10670,10415,10667,10412,10661,10411,10660,10410,10659,10410,10707,10408,10716,10402,10725,10399,10727,10390,10727,10386,10725,10380,10716,10378,10707,10378,10681,10380,10672,10383,10667,10386,10663,10389,10661,10398,10661,10402,10663,10408,10672,10410,10680,10410,10707,10410,10659,10409,10658,10405,10656,10402,10654,10398,10653,10388,10653,10383,10655,10376,10661,10373,10665,10369,10677,10368,10685,10368,10709,10371,10720,10380,10732,10386,10735,10400,10735,10405,10733,10409,10730,10412,10727,10413,10727,10415,10723,10419,10711,10420,10703xm10482,10703l10482,10685,10482,10680,10479,10670,10478,10667,10474,10661,10473,10660,10472,10659,10472,10707,10471,10716,10464,10725,10461,10727,10452,10727,10448,10725,10442,10716,10440,10707,10440,10681,10442,10672,10448,10663,10452,10661,10461,10661,10464,10663,10471,10672,10472,10680,10472,10707,10472,10659,10471,10658,10467,10656,10464,10654,10460,10653,10450,10653,10445,10655,10442,10658,10438,10661,10435,10665,10431,10677,10430,10685,10430,10709,10433,10720,10442,10732,10448,10735,10462,10735,10467,10733,10474,10727,10475,10727,10477,10723,10481,10711,10482,10703xm10544,10703l10544,10685,10544,10680,10541,10670,10540,10667,10536,10661,10535,10660,10534,10659,10534,10707,10533,10716,10526,10725,10523,10727,10514,10727,10510,10725,10504,10716,10502,10707,10502,10681,10504,10672,10510,10663,10514,10661,10523,10661,10527,10663,10533,10672,10534,10680,10534,10707,10534,10659,10533,10658,10526,10654,10523,10653,10512,10653,10508,10655,10500,10661,10497,10665,10493,10677,10492,10685,10492,10709,10495,10720,10504,10732,10511,10735,10524,10735,10529,10733,10537,10727,10537,10727,10540,10723,10543,10711,10544,10703xe">
              <v:path arrowok="t" o:connecttype="segments"/>
              <v:fill on="t" focussize="0,0"/>
              <v:stroke on="f" joinstyle="round"/>
              <v:imagedata o:title=""/>
              <o:lock v:ext="edit"/>
            </v:shape>
            <v:shape id="docshape79" o:spid="_x0000_s1120" o:spt="100" style="position:absolute;left:6825;top:10313;height:251;width:45;" filled="f" stroked="t" coordorigin="6825,10313" coordsize="45,251" adj=",," path="m6870,10564l6870,10313m6870,10564l6825,10564m6870,10501l6825,10501m6870,10439l6825,10439m6870,10376l6825,10376m6870,10313l6825,10313e">
              <v:path arrowok="t" o:connecttype="segments"/>
              <v:fill on="f" focussize="0,0"/>
              <v:stroke weight="0.76pt" color="#060605" joinstyle="round"/>
              <v:imagedata o:title=""/>
              <o:lock v:ext="edit"/>
            </v:shape>
            <v:shape id="docshape80" o:spid="_x0000_s1121" o:spt="100" style="position:absolute;left:6683;top:10398;height:332;width:82;" fillcolor="#060605" filled="t" stroked="f" coordorigin="6683,10399" coordsize="82,332" adj=",," path="m6733,10678l6716,10678,6710,10679,6700,10681,6697,10683,6690,10687,6687,10690,6684,10696,6683,10700,6683,10710,6685,10715,6691,10723,6695,10725,6707,10729,6715,10730,6739,10730,6750,10728,6759,10720,6711,10720,6702,10719,6697,10715,6693,10712,6691,10709,6691,10700,6694,10696,6702,10690,6711,10688,6759,10688,6757,10686,6753,10683,6741,10679,6733,10678xm6759,10688l6737,10688,6746,10690,6750,10693,6755,10696,6757,10700,6757,10709,6755,10713,6746,10719,6737,10720,6759,10720,6762,10718,6765,10712,6765,10698,6763,10694,6759,10688xm6764,10651l6752,10651,6752,10663,6764,10663,6764,10651xm6733,10585l6716,10585,6710,10586,6700,10588,6697,10590,6690,10594,6688,10597,6684,10603,6683,10607,6683,10617,6685,10622,6688,10626,6691,10629,6695,10632,6707,10636,6715,10637,6739,10637,6750,10634,6757,10629,6759,10627,6711,10627,6702,10625,6697,10622,6693,10619,6691,10616,6691,10607,6694,10603,6702,10597,6711,10595,6759,10595,6757,10593,6753,10590,6747,10588,6741,10586,6733,10585xm6759,10595l6737,10595,6746,10597,6755,10603,6757,10607,6757,10616,6755,10619,6746,10626,6737,10627,6759,10627,6762,10625,6765,10619,6765,10605,6763,10600,6759,10595xm6733,10523l6716,10523,6710,10523,6700,10526,6697,10528,6690,10532,6688,10534,6684,10541,6683,10544,6683,10555,6685,10560,6691,10567,6695,10570,6707,10574,6715,10575,6739,10575,6750,10572,6759,10565,6711,10565,6702,10563,6697,10560,6693,10557,6691,10554,6691,10544,6694,10541,6702,10534,6711,10533,6759,10533,6757,10531,6753,10528,6741,10524,6733,10523xm6759,10533l6737,10533,6746,10534,6750,10538,6755,10541,6757,10544,6757,10554,6755,10557,6746,10563,6737,10565,6759,10565,6762,10563,6765,10557,6765,10543,6763,10538,6759,10533xm6733,10461l6716,10461,6710,10461,6700,10464,6697,10465,6693,10468,6690,10470,6688,10472,6684,10479,6683,10482,6683,10493,6685,10497,6688,10501,6691,10505,6695,10508,6707,10512,6715,10513,6739,10513,6750,10510,6759,10503,6711,10503,6702,10501,6697,10498,6693,10495,6691,10491,6691,10482,6694,10479,6702,10472,6711,10471,6759,10471,6757,10468,6753,10466,6747,10464,6741,10462,6733,10461xm6759,10471l6737,10471,6746,10472,6755,10479,6757,10482,6757,10491,6755,10495,6746,10501,6737,10503,6759,10503,6762,10501,6765,10495,6765,10481,6763,10476,6759,10471xm6733,10399l6716,10399,6710,10399,6700,10402,6697,10403,6690,10408,6688,10410,6684,10417,6683,10420,6683,10431,6685,10435,6688,10439,6691,10443,6695,10446,6707,10450,6715,10451,6739,10451,6750,10448,6757,10443,6759,10441,6711,10441,6702,10439,6697,10436,6693,10433,6691,10429,6691,10420,6694,10416,6702,10410,6711,10409,6759,10409,6757,10406,6753,10403,6741,10400,6733,10399xm6759,10409l6737,10409,6746,10410,6755,10416,6757,10420,6757,10429,6755,10433,6746,10439,6737,10441,6759,10441,6762,10438,6765,10432,6765,10419,6763,10414,6759,10409xe">
              <v:path arrowok="t" o:connecttype="segments"/>
              <v:fill on="t" focussize="0,0"/>
              <v:stroke on="f" joinstyle="round"/>
              <v:imagedata o:title=""/>
              <o:lock v:ext="edit"/>
            </v:shape>
            <v:shape id="docshape81" o:spid="_x0000_s1122" style="position:absolute;left:6869;top:10303;height:271;width:3712;" filled="f" stroked="t" coordorigin="6870,10303" coordsize="3712,271" path="m6870,10303l6870,10574,10581,10574e">
              <v:path arrowok="t"/>
              <v:fill on="f" focussize="0,0"/>
              <v:stroke weight="0.76pt" color="#060605"/>
              <v:imagedata o:title=""/>
              <o:lock v:ext="edit"/>
            </v:shape>
            <v:line id="_x0000_s1123" o:spid="_x0000_s1123" o:spt="20" style="position:absolute;left:10084;top:10436;height:0;width:199;" stroked="t" coordsize="21600,21600">
              <v:path arrowok="t"/>
              <v:fill focussize="0,0"/>
              <v:stroke weight="1.52pt" color="#F8A300"/>
              <v:imagedata o:title=""/>
              <o:lock v:ext="edit"/>
            </v:line>
            <v:shape id="docshape82" o:spid="_x0000_s1124" o:spt="100" style="position:absolute;left:10386;top:10396;height:82;width:141;" fillcolor="#060605" filled="t" stroked="f" coordorigin="10386,10396" coordsize="141,82" adj=",," path="m10421,10417l10406,10417,10400,10419,10389,10429,10386,10437,10386,10457,10389,10465,10399,10475,10405,10478,10418,10478,10423,10476,10432,10472,10434,10469,10409,10469,10404,10468,10398,10460,10396,10455,10396,10440,10398,10434,10404,10427,10409,10425,10433,10425,10428,10420,10421,10417xm10433,10425l10418,10425,10422,10427,10426,10431,10429,10434,10430,10440,10430,10455,10429,10460,10429,10460,10422,10468,10418,10469,10434,10469,10435,10468,10439,10460,10440,10455,10441,10437,10438,10430,10433,10425xm10462,10396l10452,10396,10452,10476,10462,10476,10462,10396xm10508,10417l10493,10417,10486,10420,10476,10430,10474,10438,10474,10458,10476,10465,10481,10470,10486,10475,10493,10478,10508,10478,10513,10476,10522,10469,10496,10469,10492,10468,10486,10461,10484,10456,10484,10450,10527,10450,10527,10442,10484,10442,10485,10437,10486,10433,10492,10427,10496,10425,10520,10425,10515,10420,10508,10417xm10516,10458l10515,10462,10513,10465,10508,10469,10505,10469,10522,10469,10522,10469,10525,10465,10527,10459,10516,10458xm10520,10425l10506,10425,10510,10427,10515,10433,10516,10437,10516,10438,10517,10442,10527,10442,10527,10438,10524,10430,10520,10425xe">
              <v:path arrowok="t" o:connecttype="segments"/>
              <v:fill on="t" focussize="0,0"/>
              <v:stroke on="f" joinstyle="round"/>
              <v:imagedata o:title=""/>
              <o:lock v:ext="edit"/>
            </v:shape>
          </v:group>
        </w:pict>
      </w:r>
      <w:r>
        <w:rPr>
          <w:rFonts w:ascii="宋体" w:hAnsi="宋体" w:eastAsia="宋体"/>
        </w:rPr>
        <w:pict>
          <v:group id="docshapegroup83" o:spid="_x0000_s1125" o:spt="203" style="position:absolute;left:0pt;margin-left:334.1pt;margin-top:543.95pt;height:22.9pt;width:196.55pt;mso-position-horizontal-relative:page;mso-position-vertical-relative:page;z-index:-251645952;mso-width-relative:page;mso-height-relative:page;" coordorigin="6682,10880" coordsize="3931,458">
            <o:lock v:ext="edit"/>
            <v:shape id="docshape84" o:spid="_x0000_s1126" o:spt="100" style="position:absolute;left:7008;top:10902;height:263;width:3459;" filled="f" stroked="t" coordorigin="7008,10902" coordsize="3459,263" adj=",," path="m7008,11149l7010,11149,7011,11149,7013,11149,7015,11149,7048,11152,7049,11152,7051,11152,7053,11152,7054,11152,7068,11163,7070,11163,7071,11163,7073,11163,7075,11163,7109,11163,7111,11163,7113,11163,7114,11163,7116,11163,7125,11148,7127,11148,7128,11148,7130,11148,7132,11148,7176,11149,7177,11149,7179,11149,7180,11149,7182,11149,7193,11147,7195,11147,7196,11147,7198,11147,7200,11147,7266,11148,7267,11148,7269,11148,7271,11148,7272,11148,7277,11163,7278,11163,7280,11163,7282,11163,7283,11163,7321,11162,7323,11162,7324,11162,7326,11162,7328,11162,7446,11148,7448,11148,7449,11148,7451,11148,7452,11148,7533,11164,7534,11164,7536,11164,7538,11164,7539,11164,7549,11161,7550,11157,7552,11153,7553,11150,7555,11146,7557,11150,7558,11153,7560,11157,7561,11157,7563,11157,7565,11157,7566,11157,7568,11157,7569,11157,7571,11161,7572,11161,7574,11157,7576,11157,7577,11161,7579,11161,7580,11161,7593,11161,7595,11157,7596,11157,7598,11153,7599,11138,7601,11142,7602,11131,7604,11125,7606,11129,7607,11144,7609,11143,7610,11131,7612,11114,7614,11058,7615,11027,7617,11022,7618,11038,7620,11053,7621,11110,7623,11138,7625,11143,7626,11156,7708,11164,7710,11164,7711,11164,7713,11164,7715,11164,7745,11148,7746,11148,7748,11148,7749,11148,7751,11148,7849,11135,7850,11135,7852,11135,7854,11135,7855,11135,7896,11164,7898,11164,7899,11164,7901,11164,7903,11164,7937,11149,7939,11095,7941,11095,7942,11095,7944,11077,7945,11093,7947,11147,7948,11147,7950,11147,7952,11165,7955,11147,7956,11147,7958,11147,7960,11147,7961,11147,7964,11149,7966,11149,7967,11149,7969,11149,7971,11149,8012,11164,8013,11164,8015,11164,8016,11164,8018,11164,8021,11165,8023,11164,8024,11164,8026,11164,8027,11142,8029,11089,8031,11038,8032,10925,8034,10926,8035,10948,8037,10998,8039,11049,8040,11162,8042,11162,8043,11162,8092,11162,8094,11149,8095,11132,8097,11114,8099,11114,8100,11117,8102,11114,8103,11131,8105,11149,8107,11149,8108,11149,8111,11132,8113,11081,8114,11079,8116,11079,8118,11079,8119,11113,8121,11163,8127,11163,8129,11163,8130,11163,8132,11163,8133,11158,8135,11160,8137,11160,8138,11160,8140,11160,8148,11163,8149,11163,8151,11163,8152,11163,8154,11163,8272,11163,8274,11163,8275,11163,8277,11163,8279,11163,8285,11152,8287,11152,8288,11152,8290,11152,8291,11152,8317,11148,8318,11132,8320,11132,8321,11132,8323,11132,8325,11149,8473,11163,8475,11163,8476,11163,8478,11163,8479,11163,8489,11163,8490,11163,8492,11163,8494,11163,8495,11163,8497,11148,8498,11148,8500,11148,8502,11148,8503,11148,8544,11148,8546,11130,8547,11130,8549,11130,8550,11130,8552,11148,8563,11162,8565,11162,8566,11162,8568,11162,8569,11162,8587,11164,8588,11164,8590,11147,8592,11147,8593,11147,8595,11148,8596,11148,8598,11150,8600,11150,8601,11150,8603,11150,8604,11150,8663,11152,8664,11152,8666,11152,8667,11152,8669,11152,8671,11149,8672,11149,8674,11149,8675,11132,8677,11132,8678,11148,8680,11148,8682,11148,8731,11163,8732,11163,8734,11163,8735,11163,8737,11163,8808,11151,8810,11151,8811,11151,8813,11151,8814,11151,8837,11148,8838,11148,8840,11148,8841,11148,8843,11148,8863,11164,8865,11164,8867,11164,8868,11164,8870,11164,8911,11149,8912,11149,8914,11147,8916,11147,8917,11092,8919,11107,8920,11091,8922,11091,8923,11091,8925,11146,8927,11147,8928,11164,9078,11148,9080,11148,9081,11148,9083,11148,9085,11148,9107,11163,9108,11159,9110,11159,9111,11159,9113,11159,9115,11160,9170,11149,9172,11149,9173,11149,9175,11149,9176,11149,9178,11148,9179,11148,9181,11148,9183,11148,9184,11148,9194,11152,9195,11152,9197,11152,9198,11152,9200,11152,9220,11163,9222,11163,9224,11159,9225,11145,9227,11117,9228,11090,9230,11059,9232,11039,9233,10950,9234,10902m9239,10902l9239,10903,9241,11005,9243,11105,9244,11148,9246,11163,9247,11164,9249,11164,9329,11163,9331,11163,9333,11163,9334,11163,9336,11159,9338,11160,9339,11160,9341,11160,9342,11160,9350,11149,9352,11149,9353,11149,9355,11149,9356,11149,9475,11163,9477,11163,9478,11163,9480,11163,9481,11163,9538,11163,9540,11163,9541,11146,9543,11146,9544,11146,9546,11148,9548,11148,9584,11163,9585,11163,9587,11163,9589,11163,9590,11163,9638,11149,9639,11149,9641,11149,9642,11118,9644,11095,9645,11111,9647,11111,9649,11111,9650,11142,9652,11149,9653,11149,9655,11149,9657,11149,9658,11149,9671,11149,9672,11149,9674,11149,9676,11149,9677,11149,9701,11148,9702,11148,9704,11148,9706,11146,9707,11146,9709,11163,9710,11163,9712,11163,9755,11164,9756,11164,9758,11164,9759,11164,9761,11164,9767,11134,9769,11125,9770,11125,9772,11125,9774,11125,9775,11156,9788,11150,9789,11150,9791,11150,9793,11150,9794,11150,9813,11163,9815,11163,9816,11163,9818,11163,9819,11163,9924,11163,9925,11163,9927,11163,9928,11163,9930,11162,9932,11163,9933,11163,9935,11146,9936,11145,9938,11146,9940,11146,9941,11146,9943,11164,9993,11148,9995,11148,9996,11148,9998,11148,9999,11148,10015,11164,10017,11164,10018,11164,10020,11164,10022,11164,10030,11150,10031,11150,10033,11150,10034,11150,10036,11150,10037,11146,10039,11146,10041,11146,10042,11146,10044,11146,10053,11149,10055,11149,10056,11149,10058,11149,10060,11149,10083,11148,10085,11148,10086,11131,10088,11131,10090,11131,10091,11147,10093,11144,10094,11159,10096,11141,10097,11141,10099,11141,10101,11145,10102,11123,10104,11130,10105,11130,10107,11091,10109,11053,10110,11053,10112,11061,10113,11061,10115,11100,10117,11139,10118,11163,10165,11148,10167,11148,10169,11148,10170,11148,10172,11148,10216,11163,10218,11163,10219,11163,10221,11163,10222,11163,10233,11163,10235,11163,10236,11163,10238,11163,10240,11163,10251,11163,10252,11163,10254,11163,10255,11163,10257,11163,10271,11163,10273,11163,10274,11163,10276,11163,10278,11163,10281,11163,10282,11163,10284,11163,10285,11163,10287,11163,10301,11163,10303,11163,10305,11163,10306,11163,10308,11163,10323,11152,10325,11152,10327,11152,10328,11152,10330,11152,10333,11163,10334,11163,10336,11163,10338,11163,10339,11163,10418,11148,10420,11148,10421,11148,10423,11148,10425,11148,10428,11163,10429,11163,10431,11163,10432,11163,10434,11163,10461,11163,10463,11163,10464,11163,10466,11163,10467,11163e">
              <v:path arrowok="t" o:connecttype="segments"/>
              <v:fill on="f" focussize="0,0"/>
              <v:stroke weight="2.28pt" color="#C6C4C3" joinstyle="round"/>
              <v:imagedata o:title=""/>
              <o:lock v:ext="edit"/>
            </v:shape>
            <v:shape id="docshape85" o:spid="_x0000_s1127" o:spt="100" style="position:absolute;left:6973;top:11174;height:45;width:3161;" filled="f" stroked="t" coordorigin="6974,11175" coordsize="3161,45" adj=",," path="m6974,11175l10134,11175m6974,11175l6974,11220m7764,11175l7764,11220m8554,11175l8554,11220m9344,11175l9344,11220m10134,11175l10134,11220e">
              <v:path arrowok="t" o:connecttype="segments"/>
              <v:fill on="f" focussize="0,0"/>
              <v:stroke weight="0.76pt" color="#060605" joinstyle="round"/>
              <v:imagedata o:title=""/>
              <o:lock v:ext="edit"/>
            </v:shape>
            <v:shape id="docshape86" o:spid="_x0000_s1128" o:spt="100" style="position:absolute;left:6946;top:11254;height:83;width:3370;" fillcolor="#060605" filled="t" stroked="f" coordorigin="6947,11255" coordsize="3370,83" adj=",," path="m6999,11305l6999,11286,6999,11281,6996,11272,6995,11268,6991,11263,6990,11261,6989,11260,6989,11309,6988,11318,6981,11326,6978,11329,6969,11329,6965,11326,6959,11318,6957,11309,6957,11282,6959,11273,6965,11265,6969,11263,6978,11263,6982,11265,6988,11274,6989,11281,6989,11309,6989,11260,6988,11259,6981,11255,6977,11255,6967,11255,6962,11256,6959,11259,6955,11262,6952,11267,6948,11278,6947,11286,6947,11311,6950,11322,6959,11334,6965,11337,6979,11337,6984,11335,6992,11329,6992,11329,6995,11324,6998,11313,6999,11305xm7665,11300l7663,11294,7660,11291,7656,11287,7653,11284,7647,11282,7635,11282,7630,11284,7625,11287,7629,11265,7662,11265,7662,11256,7622,11256,7614,11297,7623,11298,7625,11296,7627,11294,7632,11291,7635,11291,7643,11291,7647,11292,7653,11299,7655,11303,7655,11315,7653,11320,7647,11327,7643,11329,7634,11329,7631,11327,7625,11322,7623,11318,7622,11313,7612,11314,7613,11321,7615,11326,7625,11335,7631,11337,7647,11337,7654,11333,7658,11329,7663,11322,7665,11315,7665,11300xm7727,11305l7727,11286,7726,11281,7724,11272,7722,11268,7719,11263,7718,11261,7717,11260,7717,11309,7715,11318,7709,11326,7705,11329,7696,11329,7692,11326,7686,11318,7685,11309,7685,11282,7686,11273,7692,11265,7696,11263,7705,11263,7709,11265,7715,11274,7717,11281,7717,11309,7717,11260,7715,11259,7709,11255,7705,11255,7695,11255,7690,11256,7682,11262,7679,11267,7676,11278,7675,11286,7675,11311,7677,11322,7687,11334,7693,11337,7707,11337,7712,11335,7719,11329,7719,11329,7722,11324,7724,11318,7726,11313,7727,11305xm7790,11305l7789,11286,7789,11281,7787,11272,7785,11268,7781,11263,7781,11261,7779,11260,7779,11309,7778,11318,7772,11326,7768,11329,7759,11329,7755,11326,7749,11318,7747,11309,7747,11282,7749,11273,7755,11265,7759,11263,7768,11263,7772,11265,7778,11274,7779,11281,7779,11309,7779,11260,7778,11259,7771,11255,7768,11255,7757,11255,7753,11256,7745,11262,7742,11267,7738,11278,7737,11286,7737,11311,7740,11322,7749,11334,7756,11337,7769,11337,7774,11335,7778,11332,7782,11329,7782,11329,7785,11324,7789,11313,7790,11305xm7852,11305l7852,11286,7851,11281,7850,11277,7849,11272,7847,11268,7845,11265,7844,11263,7843,11261,7842,11260,7842,11309,7840,11318,7834,11326,7830,11329,7821,11329,7817,11326,7814,11322,7811,11318,7810,11309,7810,11282,7811,11273,7818,11265,7821,11263,7830,11263,7834,11265,7840,11274,7842,11281,7842,11309,7842,11260,7840,11259,7834,11255,7830,11255,7820,11255,7815,11256,7807,11262,7804,11267,7801,11278,7800,11286,7800,11311,7802,11322,7812,11334,7818,11337,7832,11337,7837,11335,7844,11329,7844,11329,7847,11324,7851,11313,7852,11305xm7915,11305l7914,11286,7914,11281,7913,11277,7912,11272,7910,11268,7906,11263,7906,11261,7904,11260,7904,11309,7903,11318,7897,11326,7893,11329,7884,11329,7880,11326,7877,11322,7874,11318,7872,11309,7872,11282,7874,11273,7880,11265,7884,11263,7893,11263,7897,11265,7903,11274,7904,11281,7904,11309,7904,11260,7903,11259,7896,11255,7893,11255,7882,11255,7878,11256,7870,11262,7867,11267,7863,11278,7862,11286,7862,11311,7865,11322,7874,11334,7881,11337,7894,11337,7899,11335,7903,11332,7907,11329,7907,11329,7910,11324,7914,11313,7915,11305xm8408,11255l8402,11255,8400,11258,8397,11262,8393,11265,8389,11269,8384,11272,8379,11275,8378,11284,8382,11283,8385,11281,8389,11279,8393,11277,8396,11275,8398,11272,8398,11335,8408,11335,8408,11272,8408,11255xm8486,11305l8486,11286,8485,11281,8483,11272,8481,11268,8478,11263,8477,11261,8476,11260,8476,11309,8474,11318,8468,11326,8464,11329,8455,11329,8451,11326,8445,11318,8444,11309,8444,11282,8445,11273,8449,11268,8451,11265,8455,11263,8464,11263,8468,11265,8474,11274,8476,11281,8476,11309,8476,11260,8474,11259,8468,11255,8464,11255,8454,11255,8449,11256,8441,11262,8438,11267,8436,11274,8434,11278,8433,11286,8433,11311,8436,11322,8446,11334,8452,11337,8466,11337,8470,11335,8478,11329,8478,11329,8481,11324,8485,11313,8486,11305xm8548,11305l8548,11286,8548,11281,8545,11272,8544,11268,8540,11263,8539,11261,8538,11260,8538,11309,8537,11318,8530,11326,8527,11329,8518,11329,8514,11326,8508,11318,8506,11309,8506,11282,8508,11273,8514,11265,8518,11263,8527,11263,8531,11265,8537,11274,8538,11281,8538,11309,8538,11260,8537,11259,8530,11255,8526,11255,8516,11255,8511,11256,8504,11262,8501,11267,8497,11278,8496,11286,8496,11311,8499,11322,8508,11334,8514,11337,8528,11337,8533,11335,8541,11329,8541,11329,8544,11324,8546,11318,8547,11313,8548,11305xm8611,11305l8611,11286,8610,11281,8608,11272,8606,11268,8603,11263,8602,11261,8601,11260,8601,11309,8599,11318,8593,11326,8589,11329,8580,11329,8576,11326,8570,11318,8569,11309,8569,11282,8570,11273,8574,11268,8576,11265,8580,11263,8589,11263,8593,11265,8599,11274,8601,11281,8601,11309,8601,11260,8599,11259,8593,11255,8589,11255,8579,11255,8574,11256,8570,11259,8566,11262,8563,11267,8559,11278,8558,11286,8558,11311,8561,11322,8571,11334,8577,11337,8591,11337,8595,11335,8603,11329,8603,11329,8606,11324,8610,11313,8611,11305xm8673,11305l8673,11286,8673,11281,8670,11272,8669,11268,8667,11265,8665,11263,8664,11261,8663,11260,8663,11309,8662,11318,8655,11326,8652,11329,8643,11329,8639,11326,8633,11318,8631,11309,8631,11282,8633,11273,8636,11268,8639,11265,8643,11263,8652,11263,8656,11265,8662,11274,8663,11281,8663,11309,8663,11260,8662,11259,8655,11255,8651,11255,8641,11255,8636,11256,8633,11259,8629,11262,8626,11267,8622,11278,8621,11286,8621,11311,8624,11322,8633,11334,8639,11337,8653,11337,8658,11335,8666,11329,8666,11329,8669,11324,8672,11313,8673,11305xm8736,11305l8736,11286,8735,11281,8733,11272,8731,11268,8729,11265,8728,11263,8727,11261,8726,11260,8726,11309,8724,11318,8718,11326,8714,11329,8705,11329,8701,11326,8698,11322,8695,11318,8694,11309,8694,11282,8695,11273,8699,11268,8701,11265,8705,11263,8714,11263,8718,11265,8724,11274,8726,11281,8726,11309,8726,11260,8724,11259,8718,11255,8714,11255,8704,11255,8699,11256,8691,11262,8688,11267,8684,11278,8683,11286,8683,11311,8686,11322,8692,11329,8696,11334,8702,11337,8716,11337,8720,11335,8728,11329,8728,11329,8731,11324,8735,11313,8736,11305xm9198,11255l9192,11255,9190,11258,9187,11262,9179,11269,9174,11272,9169,11275,9169,11284,9172,11283,9175,11281,9183,11277,9186,11275,9188,11272,9188,11335,9198,11335,9198,11272,9198,11255xm9277,11300l9274,11294,9271,11291,9267,11287,9265,11284,9259,11282,9247,11282,9241,11284,9237,11287,9241,11265,9273,11265,9273,11256,9233,11256,9225,11297,9235,11298,9236,11296,9238,11294,9243,11291,9246,11291,9254,11291,9258,11292,9262,11296,9265,11299,9266,11303,9266,11315,9265,11320,9258,11327,9254,11329,9245,11329,9242,11327,9239,11325,9236,11322,9235,11318,9234,11313,9224,11314,9224,11321,9227,11326,9236,11335,9242,11337,9258,11337,9265,11333,9269,11329,9275,11322,9277,11315,9277,11300xm9339,11305l9338,11286,9338,11281,9335,11272,9334,11268,9330,11263,9330,11261,9328,11260,9328,11309,9327,11318,9321,11326,9317,11329,9308,11329,9304,11326,9298,11318,9296,11309,9296,11282,9298,11273,9301,11268,9304,11265,9308,11263,9317,11263,9321,11265,9327,11274,9328,11281,9328,11309,9328,11260,9327,11259,9320,11255,9317,11255,9306,11255,9302,11256,9298,11259,9294,11262,9291,11267,9287,11278,9286,11286,9286,11311,9289,11322,9298,11334,9304,11337,9318,11337,9323,11335,9331,11329,9331,11329,9334,11324,9336,11318,9338,11313,9339,11305xm9401,11305l9401,11286,9400,11281,9398,11272,9396,11268,9393,11263,9392,11261,9391,11260,9391,11309,9389,11318,9383,11326,9379,11329,9370,11329,9366,11326,9360,11318,9359,11309,9359,11282,9360,11273,9364,11268,9366,11265,9370,11263,9379,11263,9383,11265,9389,11274,9391,11281,9391,11309,9391,11260,9389,11259,9383,11255,9379,11255,9369,11255,9364,11256,9360,11259,9356,11262,9353,11267,9350,11278,9349,11286,9349,11311,9351,11322,9361,11334,9367,11337,9381,11337,9386,11335,9393,11329,9393,11329,9396,11324,9400,11313,9401,11305xm9464,11305l9463,11286,9463,11281,9461,11272,9459,11268,9455,11263,9455,11261,9453,11260,9453,11309,9452,11318,9446,11326,9442,11329,9433,11329,9429,11326,9423,11318,9421,11309,9421,11282,9423,11273,9426,11268,9429,11265,9433,11263,9442,11263,9446,11265,9449,11269,9452,11274,9453,11281,9453,11309,9453,11260,9452,11259,9445,11255,9442,11255,9431,11255,9427,11256,9419,11262,9416,11267,9412,11278,9411,11286,9411,11311,9414,11322,9423,11334,9430,11337,9443,11337,9448,11335,9456,11329,9456,11329,9459,11324,9463,11313,9464,11305xm9526,11305l9526,11286,9525,11281,9523,11272,9521,11268,9518,11263,9517,11261,9516,11260,9516,11309,9514,11318,9508,11326,9504,11329,9495,11329,9491,11326,9485,11318,9484,11309,9484,11282,9485,11273,9489,11268,9492,11265,9495,11263,9504,11263,9508,11265,9514,11274,9516,11281,9516,11309,9516,11260,9514,11259,9508,11255,9504,11255,9494,11255,9489,11256,9481,11262,9478,11267,9475,11278,9474,11286,9474,11311,9476,11322,9486,11334,9492,11337,9506,11337,9511,11335,9518,11329,9518,11329,9521,11324,9525,11313,9526,11305xm10003,11326l9964,11326,9968,11320,9969,11319,9973,11315,9979,11310,9986,11304,9991,11300,9997,11293,10000,11289,10002,11283,10003,11280,10003,11270,10001,11265,9998,11263,9992,11257,9986,11255,9970,11255,9964,11257,9955,11264,9953,11270,9952,11271,9952,11278,9962,11279,9962,11274,9963,11270,9969,11264,9973,11263,9982,11263,9986,11264,9991,11269,9993,11273,9993,11280,9991,11284,9985,11293,9979,11298,9965,11310,9961,11314,9958,11318,9955,11321,9952,11325,9951,11328,9950,11331,9950,11333,9950,11335,10003,11335,10003,11326xm10066,11305l10066,11286,10066,11281,10063,11272,10061,11268,10059,11265,10058,11263,10057,11261,10056,11260,10056,11309,10054,11318,10048,11326,10044,11329,10035,11329,10031,11326,10025,11318,10024,11309,10024,11282,10025,11273,10029,11268,10032,11265,10035,11263,10044,11263,10048,11265,10054,11274,10056,11281,10056,11309,10056,11260,10055,11259,10048,11255,10044,11255,10034,11255,10029,11256,10021,11262,10019,11267,10015,11278,10014,11286,10014,11311,10016,11322,10026,11334,10032,11337,10046,11337,10051,11335,10058,11329,10059,11329,10061,11324,10065,11313,10066,11305xm10129,11305l10128,11286,10128,11281,10126,11272,10124,11268,10122,11265,10121,11263,10120,11261,10118,11260,10118,11309,10117,11318,10111,11326,10107,11329,10098,11329,10094,11326,10088,11318,10086,11309,10086,11282,10088,11273,10091,11268,10094,11265,10098,11263,10107,11263,10111,11265,10117,11274,10118,11281,10118,11309,10118,11260,10117,11259,10110,11255,10107,11255,10097,11255,10092,11256,10084,11262,10081,11267,10077,11278,10076,11286,10076,11311,10079,11322,10089,11334,10095,11337,10108,11337,10113,11335,10121,11329,10121,11329,10124,11324,10128,11313,10129,11305xm10191,11305l10191,11286,10191,11281,10189,11277,10188,11272,10186,11268,10184,11265,10183,11263,10182,11261,10181,11260,10181,11309,10179,11318,10173,11326,10169,11329,10160,11329,10157,11326,10153,11322,10150,11318,10149,11309,10149,11282,10150,11273,10157,11265,10160,11263,10169,11263,10173,11265,10179,11274,10181,11281,10181,11309,10181,11260,10180,11259,10173,11255,10169,11255,10159,11255,10154,11256,10146,11262,10144,11267,10140,11278,10139,11286,10139,11311,10141,11322,10151,11334,10157,11337,10171,11337,10176,11335,10183,11329,10184,11329,10186,11324,10190,11313,10191,11305xm10254,11305l10254,11286,10253,11281,10252,11277,10251,11272,10249,11268,10246,11263,10245,11261,10244,11260,10244,11309,10242,11318,10236,11326,10232,11329,10223,11329,10219,11326,10213,11318,10211,11309,10211,11282,10213,11273,10216,11268,10219,11265,10223,11263,10232,11263,10236,11265,10242,11274,10243,11281,10244,11309,10244,11260,10242,11259,10236,11255,10232,11255,10222,11255,10217,11256,10213,11259,10209,11262,10206,11267,10202,11278,10201,11286,10201,11311,10204,11322,10214,11334,10220,11337,10233,11337,10238,11335,10242,11332,10246,11329,10246,11329,10249,11324,10253,11313,10254,11305xm10316,11305l10316,11286,10316,11281,10313,11272,10311,11268,10308,11263,10307,11261,10306,11260,10306,11309,10304,11318,10298,11326,10294,11329,10285,11329,10282,11326,10278,11322,10275,11318,10274,11309,10274,11282,10276,11273,10282,11265,10285,11263,10294,11263,10298,11265,10304,11274,10306,11281,10306,11309,10306,11260,10305,11259,10298,11255,10294,11255,10284,11255,10279,11256,10271,11262,10269,11267,10265,11278,10264,11286,10264,11311,10266,11322,10276,11334,10282,11337,10296,11337,10301,11335,10305,11332,10308,11329,10309,11329,10311,11324,10315,11313,10316,11305xe">
              <v:path arrowok="t" o:connecttype="segments"/>
              <v:fill on="t" focussize="0,0"/>
              <v:stroke on="f" joinstyle="round"/>
              <v:imagedata o:title=""/>
              <o:lock v:ext="edit"/>
            </v:shape>
            <v:shape id="docshape87" o:spid="_x0000_s1129" o:spt="100" style="position:absolute;left:6825;top:10912;height:253;width:45;" filled="f" stroked="t" coordorigin="6825,10913" coordsize="45,253" adj=",," path="m6870,11165l6870,10913m6870,11165l6825,11165m6870,11102l6825,11102m6870,11039l6825,11039m6870,10976l6825,10976m6870,10913l6825,10913e">
              <v:path arrowok="t" o:connecttype="segments"/>
              <v:fill on="f" focussize="0,0"/>
              <v:stroke weight="0.76pt" color="#060605" joinstyle="round"/>
              <v:imagedata o:title=""/>
              <o:lock v:ext="edit"/>
            </v:shape>
            <v:shape id="docshape88" o:spid="_x0000_s1130" o:spt="100" style="position:absolute;left:6682;top:11029;height:272;width:83;" fillcolor="#060605" filled="t" stroked="f" coordorigin="6682,11030" coordsize="83,272" adj=",," path="m6733,11248l6715,11248,6709,11249,6700,11251,6696,11253,6689,11257,6687,11260,6683,11267,6682,11270,6682,11280,6684,11285,6690,11293,6695,11296,6706,11300,6714,11301,6739,11301,6749,11298,6759,11291,6710,11291,6701,11289,6692,11283,6690,11279,6690,11270,6693,11266,6701,11260,6710,11259,6759,11259,6757,11256,6752,11253,6740,11249,6733,11248xm6759,11259l6737,11259,6745,11260,6754,11266,6756,11270,6756,11279,6754,11283,6745,11289,6737,11291,6759,11291,6762,11288,6764,11282,6764,11269,6763,11264,6759,11259xm6763,11222l6752,11222,6752,11233,6763,11233,6763,11222xm6733,11155l6715,11155,6709,11155,6700,11158,6696,11159,6689,11164,6687,11166,6683,11173,6682,11176,6682,11187,6684,11192,6690,11199,6695,11202,6706,11206,6714,11207,6739,11207,6749,11204,6759,11197,6710,11197,6701,11195,6692,11189,6690,11186,6690,11176,6693,11172,6701,11166,6710,11165,6759,11165,6757,11162,6752,11159,6740,11156,6733,11155xm6759,11165l6737,11165,6745,11166,6754,11172,6756,11176,6756,11186,6754,11189,6745,11195,6737,11197,6759,11197,6762,11195,6764,11189,6764,11175,6763,11170,6759,11165xm6733,11092l6715,11092,6709,11093,6700,11095,6696,11097,6689,11101,6687,11104,6683,11110,6682,11114,6682,11124,6684,11129,6690,11137,6695,11140,6706,11144,6714,11145,6739,11145,6749,11142,6759,11134,6710,11134,6701,11133,6692,11127,6690,11123,6690,11114,6693,11110,6701,11104,6710,11102,6759,11102,6757,11100,6752,11097,6740,11093,6733,11092xm6759,11102l6737,11102,6745,11104,6750,11107,6754,11110,6756,11114,6756,11123,6754,11127,6745,11133,6737,11134,6759,11134,6762,11132,6764,11126,6764,11112,6763,11108,6759,11102xm6733,11030l6715,11030,6709,11030,6700,11033,6696,11034,6689,11039,6687,11041,6683,11048,6682,11051,6682,11062,6684,11067,6687,11070,6690,11074,6695,11077,6706,11081,6714,11082,6739,11082,6749,11079,6759,11072,6710,11072,6701,11070,6692,11064,6690,11060,6690,11051,6693,11047,6701,11041,6710,11040,6759,11040,6757,11037,6752,11034,6740,11031,6733,11030xm6759,11040l6737,11040,6745,11041,6750,11044,6754,11047,6756,11051,6756,11060,6754,11064,6745,11070,6737,11072,6759,11072,6762,11070,6764,11064,6764,11050,6763,11045,6759,11040xe">
              <v:path arrowok="t" o:connecttype="segments"/>
              <v:fill on="t" focussize="0,0"/>
              <v:stroke on="f" joinstyle="round"/>
              <v:imagedata o:title=""/>
              <o:lock v:ext="edit"/>
            </v:shape>
            <v:shape id="docshape89" o:spid="_x0000_s1131" style="position:absolute;left:6869;top:10902;height:273;width:3736;" filled="f" stroked="t" coordorigin="6870,10902" coordsize="3736,273" path="m6870,10902l6870,11175,10606,11175e">
              <v:path arrowok="t"/>
              <v:fill on="f" focussize="0,0"/>
              <v:stroke weight="0.76pt" color="#060605"/>
              <v:imagedata o:title=""/>
              <o:lock v:ext="edit"/>
            </v:shape>
            <v:line id="_x0000_s1132" o:spid="_x0000_s1132" o:spt="20" style="position:absolute;left:10130;top:11036;height:0;width:200;" stroked="t" coordsize="21600,21600">
              <v:path arrowok="t"/>
              <v:fill focussize="0,0"/>
              <v:stroke weight="1.13503937007874pt" color="#C6C4C3"/>
              <v:imagedata o:title=""/>
              <o:lock v:ext="edit"/>
            </v:line>
            <v:shape id="docshape90" o:spid="_x0000_s1133" o:spt="100" style="position:absolute;left:10430;top:10995;height:81;width:118;" fillcolor="#060605" filled="t" stroked="f" coordorigin="10430,10996" coordsize="118,81" adj=",," path="m10473,10996l10461,10996,10430,11076,10442,11076,10451,11052,10496,11052,10492,11043,10454,11043,10463,11020,10464,11015,10466,11010,10467,11004,10476,11004,10473,10996xm10496,11052l10484,11052,10494,11076,10506,11076,10496,11052xm10476,11004l10467,11004,10468,11009,10470,11015,10481,11043,10492,11043,10476,11004xm10523,10996l10513,10996,10513,11076,10523,11076,10523,10996xm10548,10996l10538,10996,10538,11076,10548,11076,10548,10996xe">
              <v:path arrowok="t" o:connecttype="segments"/>
              <v:fill on="t" focussize="0,0"/>
              <v:stroke on="f" joinstyle="round"/>
              <v:imagedata o:title=""/>
              <o:lock v:ext="edit"/>
            </v:shape>
          </v:group>
        </w:pict>
      </w:r>
      <w:r>
        <w:rPr>
          <w:rFonts w:ascii="宋体" w:hAnsi="宋体" w:eastAsia="宋体"/>
        </w:rPr>
        <w:pict>
          <v:group id="docshapegroup91" o:spid="_x0000_s1134" o:spt="203" style="position:absolute;left:0pt;margin-left:334.1pt;margin-top:571.7pt;height:22.1pt;width:196.55pt;mso-position-horizontal-relative:page;mso-position-vertical-relative:page;z-index:-251644928;mso-width-relative:page;mso-height-relative:page;" coordorigin="6682,11434" coordsize="3931,442">
            <o:lock v:ext="edit"/>
            <v:shape id="docshape92" o:spid="_x0000_s1135" style="position:absolute;left:7008;top:11458;height:246;width:3459;" filled="f" stroked="t" coordorigin="7008,11458" coordsize="3459,246" path="m7008,11704l7008,11704,7903,11704,7937,11691,7939,11647,7941,11647,7942,11647,7944,11634,7945,11647,7947,11691,7948,11691,7950,11691,7952,11704,7955,11704,7971,11704,8012,11704,8013,11704,8015,11704,8016,11704,8018,11704,8021,11704,8023,11704,8024,11704,8026,11704,8027,11687,8029,11645,8031,11604,8032,11514,8034,11514,8035,11531,8037,11571,8039,11612,8040,11702,8042,11702,8043,11702,8092,11704,8094,11704,8095,11704,8097,11704,8099,11704,8100,11704,8102,11704,8103,11704,8105,11704,8843,11704,8863,11704,8865,11704,8867,11704,8868,11704,8870,11704,8911,11704,9220,11704,9222,11704,9224,11702,9225,11691,9227,11668,9228,11645,9230,11620,9232,11603,9233,11530,9235,11470,9236,11458,9238,11484,9239,11503,9241,11586,9243,11669,9244,11703,9246,11703,9247,11704,9249,11704,9329,11704,9331,11704,9333,11704,10036,11704,10037,11704,10039,11704,10041,11704,10042,11704,10044,11704,10053,11704,10055,11704,10056,11704,10058,11704,10060,11704,10083,11704,10085,11704,10086,11704,10088,11704,10090,11704,10091,11704,10093,11702,10094,11700,10096,11700,10097,11700,10099,11700,10101,11703,10102,11696,10104,11686,10105,11686,10107,11662,10109,11632,10110,11622,10112,11631,10113,11631,10115,11654,10117,11685,10118,11704,10165,11704,10167,11704,10169,11704,10466,11704,10467,11704e">
              <v:path arrowok="t"/>
              <v:fill on="f" focussize="0,0"/>
              <v:stroke weight="2.28pt" color="#AF291C"/>
              <v:imagedata o:title=""/>
              <o:lock v:ext="edit"/>
            </v:shape>
            <v:shape id="docshape93" o:spid="_x0000_s1136" o:spt="100" style="position:absolute;left:6973;top:11714;height:45;width:3161;" filled="f" stroked="t" coordorigin="6974,11715" coordsize="3161,45" adj=",," path="m6974,11715l10134,11715m6974,11715l6974,11759m7764,11715l7764,11759m8554,11715l8554,11759m9344,11715l9344,11759m10134,11715l10134,11759e">
              <v:path arrowok="t" o:connecttype="segments"/>
              <v:fill on="f" focussize="0,0"/>
              <v:stroke weight="0.76pt" color="#060605" joinstyle="round"/>
              <v:imagedata o:title=""/>
              <o:lock v:ext="edit"/>
            </v:shape>
            <v:shape id="docshape94" o:spid="_x0000_s1137" o:spt="100" style="position:absolute;left:6946;top:11794;height:83;width:3370;" fillcolor="#060605" filled="t" stroked="f" coordorigin="6947,11794" coordsize="3370,83" adj=",," path="m6999,11845l6999,11826,6999,11821,6996,11812,6995,11808,6991,11802,6990,11801,6989,11800,6989,11848,6988,11857,6981,11866,6978,11868,6969,11868,6965,11866,6959,11857,6957,11848,6957,11822,6959,11813,6965,11804,6969,11802,6978,11802,6982,11805,6988,11813,6989,11821,6989,11848,6989,11800,6988,11798,6981,11795,6977,11794,6967,11794,6962,11796,6959,11799,6955,11802,6952,11806,6948,11818,6947,11826,6947,11850,6950,11861,6959,11874,6965,11876,6979,11876,6984,11875,6992,11868,6992,11868,6995,11864,6998,11852,6999,11845xm7665,11840l7663,11834,7660,11830,7656,11827,7653,11824,7647,11822,7635,11822,7630,11823,7625,11827,7629,11805,7662,11805,7662,11796,7622,11796,7614,11837,7623,11838,7625,11836,7627,11834,7632,11831,7635,11830,7643,11830,7647,11832,7653,11838,7655,11843,7655,11855,7653,11859,7647,11866,7643,11868,7634,11868,7631,11867,7625,11862,7623,11858,7622,11853,7612,11854,7613,11861,7615,11866,7620,11870,7625,11874,7631,11876,7647,11876,7654,11873,7658,11868,7663,11861,7665,11855,7665,11840xm7727,11845l7727,11826,7726,11821,7724,11812,7722,11808,7719,11802,7718,11801,7717,11800,7717,11848,7715,11857,7709,11866,7705,11868,7696,11868,7692,11866,7686,11857,7685,11848,7685,11822,7686,11813,7692,11804,7696,11802,7705,11802,7709,11805,7715,11813,7717,11821,7717,11848,7717,11800,7715,11798,7709,11795,7705,11794,7695,11794,7690,11796,7686,11799,7682,11802,7679,11806,7676,11818,7675,11826,7675,11850,7677,11861,7687,11874,7693,11876,7707,11876,7712,11875,7715,11872,7719,11868,7719,11868,7722,11864,7724,11857,7726,11852,7727,11845xm7790,11845l7789,11826,7789,11821,7787,11812,7785,11808,7781,11802,7781,11801,7779,11800,7779,11848,7778,11857,7772,11866,7768,11868,7759,11868,7755,11866,7749,11857,7747,11848,7747,11822,7749,11813,7755,11804,7759,11802,7768,11802,7772,11805,7778,11813,7779,11821,7779,11848,7779,11800,7778,11798,7771,11795,7768,11794,7757,11794,7753,11796,7745,11802,7742,11806,7738,11818,7737,11826,7737,11850,7740,11861,7749,11874,7756,11876,7769,11876,7774,11875,7778,11872,7782,11868,7782,11868,7785,11864,7789,11852,7790,11845xm7852,11845l7852,11826,7851,11821,7850,11816,7849,11812,7847,11808,7844,11802,7843,11801,7842,11800,7842,11848,7840,11857,7834,11866,7830,11868,7821,11868,7817,11866,7814,11862,7811,11857,7810,11848,7810,11822,7811,11813,7818,11804,7821,11802,7830,11802,7834,11805,7840,11813,7842,11821,7842,11848,7842,11800,7840,11798,7834,11795,7830,11794,7820,11794,7815,11796,7807,11802,7804,11806,7801,11818,7800,11826,7800,11850,7802,11861,7812,11874,7818,11876,7832,11876,7837,11875,7844,11868,7844,11868,7847,11864,7851,11852,7852,11845xm7915,11845l7914,11826,7914,11821,7913,11816,7912,11812,7910,11808,7906,11802,7906,11801,7904,11800,7904,11848,7903,11857,7897,11866,7893,11868,7884,11868,7880,11866,7874,11857,7872,11848,7872,11822,7874,11813,7880,11804,7884,11802,7893,11802,7897,11805,7903,11813,7904,11821,7904,11848,7904,11800,7903,11798,7896,11795,7893,11794,7882,11794,7878,11796,7870,11802,7867,11806,7863,11818,7862,11826,7862,11850,7865,11861,7874,11874,7881,11876,7894,11876,7899,11875,7903,11872,7907,11868,7907,11868,7910,11864,7914,11852,7915,11845xm8408,11794l8402,11794,8400,11798,8397,11801,8389,11809,8384,11812,8379,11814,8378,11824,8382,11823,8385,11821,8393,11817,8396,11814,8398,11812,8398,11875,8408,11875,8408,11812,8408,11794xm8486,11845l8486,11826,8485,11821,8483,11812,8481,11808,8478,11802,8477,11801,8476,11800,8476,11848,8474,11857,8468,11866,8464,11868,8455,11868,8451,11866,8445,11857,8444,11848,8444,11822,8445,11813,8449,11808,8451,11804,8455,11802,8464,11802,8468,11805,8474,11813,8476,11821,8476,11848,8476,11800,8474,11798,8468,11795,8464,11794,8454,11794,8449,11796,8445,11799,8441,11802,8438,11806,8436,11813,8434,11818,8433,11826,8433,11850,8436,11861,8446,11874,8452,11876,8466,11876,8470,11875,8478,11868,8478,11868,8481,11864,8485,11852,8486,11845xm8548,11845l8548,11826,8548,11821,8545,11812,8544,11808,8540,11802,8539,11801,8538,11800,8538,11848,8537,11857,8530,11866,8527,11868,8518,11868,8514,11866,8508,11857,8506,11848,8506,11822,8508,11813,8514,11804,8518,11802,8527,11802,8531,11805,8537,11813,8538,11821,8538,11848,8538,11800,8537,11798,8530,11795,8526,11794,8516,11794,8511,11796,8508,11799,8504,11802,8501,11806,8497,11818,8496,11826,8496,11850,8499,11861,8508,11874,8514,11876,8528,11876,8533,11875,8541,11868,8541,11868,8544,11864,8546,11857,8547,11852,8548,11845xm8611,11845l8611,11826,8610,11821,8608,11812,8606,11808,8603,11802,8602,11801,8601,11800,8601,11848,8599,11857,8593,11866,8589,11868,8580,11868,8576,11866,8570,11857,8569,11848,8569,11822,8570,11813,8574,11808,8576,11804,8580,11802,8589,11802,8593,11805,8599,11813,8601,11821,8601,11848,8601,11800,8599,11798,8593,11795,8589,11794,8579,11794,8574,11796,8570,11799,8566,11802,8563,11806,8559,11818,8558,11826,8558,11850,8561,11861,8571,11874,8577,11876,8591,11876,8595,11875,8603,11868,8603,11868,8606,11864,8610,11852,8611,11845xm8673,11845l8673,11826,8673,11821,8670,11812,8669,11808,8665,11802,8664,11801,8663,11800,8663,11848,8662,11857,8655,11866,8652,11868,8643,11868,8639,11866,8633,11857,8631,11848,8631,11822,8633,11813,8636,11808,8639,11804,8643,11802,8652,11802,8656,11805,8662,11813,8663,11821,8663,11848,8663,11800,8662,11798,8655,11795,8651,11794,8641,11794,8636,11796,8633,11799,8629,11802,8626,11806,8622,11818,8621,11826,8621,11850,8624,11861,8633,11874,8639,11876,8653,11876,8658,11875,8666,11868,8666,11868,8669,11864,8672,11852,8673,11845xm8736,11845l8736,11826,8735,11821,8733,11812,8731,11808,8728,11802,8727,11801,8726,11800,8726,11848,8724,11857,8718,11866,8714,11868,8705,11868,8701,11866,8695,11857,8694,11848,8694,11822,8695,11813,8699,11808,8701,11804,8705,11802,8714,11802,8718,11805,8724,11813,8726,11821,8726,11848,8726,11800,8724,11798,8718,11795,8714,11794,8704,11794,8699,11796,8691,11802,8688,11806,8684,11818,8683,11826,8683,11850,8686,11861,8692,11868,8696,11874,8702,11876,8716,11876,8720,11875,8728,11868,8728,11868,8731,11864,8735,11852,8736,11845xm9198,11794l9192,11794,9190,11798,9187,11801,9183,11805,9179,11809,9174,11812,9169,11814,9169,11824,9172,11823,9175,11821,9183,11817,9186,11814,9188,11812,9188,11875,9198,11875,9198,11812,9198,11794xm9277,11840l9274,11834,9271,11830,9267,11827,9265,11824,9259,11822,9247,11822,9241,11823,9237,11827,9241,11805,9273,11805,9273,11796,9233,11796,9225,11837,9235,11838,9236,11836,9238,11834,9243,11831,9246,11830,9254,11830,9258,11832,9262,11835,9265,11838,9266,11843,9266,11855,9265,11859,9258,11866,9254,11868,9245,11868,9242,11867,9236,11862,9235,11858,9234,11853,9224,11854,9224,11861,9227,11866,9236,11874,9242,11876,9258,11876,9265,11873,9269,11868,9275,11861,9277,11855,9277,11840xm9339,11845l9338,11826,9338,11821,9335,11812,9334,11808,9330,11802,9330,11801,9328,11800,9328,11848,9327,11857,9321,11866,9317,11868,9308,11868,9304,11866,9298,11857,9296,11848,9296,11822,9298,11813,9301,11808,9304,11804,9308,11802,9317,11802,9321,11805,9327,11813,9328,11821,9328,11848,9328,11800,9327,11798,9320,11795,9317,11794,9306,11794,9302,11796,9298,11799,9294,11802,9291,11806,9287,11818,9286,11826,9286,11850,9289,11861,9298,11874,9304,11876,9318,11876,9323,11875,9331,11868,9331,11868,9334,11864,9336,11857,9338,11852,9339,11845xm9401,11845l9401,11826,9400,11821,9398,11812,9396,11808,9393,11802,9392,11801,9391,11800,9391,11848,9389,11857,9383,11866,9379,11868,9370,11868,9366,11866,9360,11857,9359,11848,9359,11822,9360,11813,9364,11808,9366,11804,9370,11802,9379,11802,9383,11805,9389,11813,9391,11821,9391,11848,9391,11800,9389,11798,9383,11795,9379,11794,9369,11794,9364,11796,9360,11799,9356,11802,9353,11806,9350,11818,9349,11826,9349,11850,9351,11861,9361,11874,9367,11876,9381,11876,9386,11875,9389,11872,9393,11868,9393,11868,9396,11864,9400,11852,9401,11845xm9464,11845l9463,11826,9463,11821,9461,11812,9459,11808,9455,11802,9455,11801,9453,11800,9453,11848,9452,11857,9446,11866,9442,11868,9433,11868,9429,11866,9423,11857,9421,11848,9421,11822,9423,11813,9426,11808,9429,11804,9433,11802,9442,11802,9446,11805,9452,11813,9453,11821,9453,11848,9453,11800,9452,11798,9445,11795,9442,11794,9431,11794,9427,11796,9423,11799,9419,11802,9416,11806,9412,11818,9411,11826,9411,11850,9414,11861,9423,11874,9430,11876,9443,11876,9448,11875,9456,11868,9456,11868,9459,11864,9463,11852,9464,11845xm9526,11845l9526,11826,9525,11821,9523,11812,9521,11808,9518,11802,9517,11801,9516,11800,9516,11848,9514,11857,9508,11866,9504,11868,9495,11868,9491,11866,9485,11857,9484,11848,9484,11822,9485,11813,9489,11808,9492,11804,9495,11802,9504,11802,9508,11805,9514,11813,9516,11821,9516,11848,9516,11800,9514,11798,9508,11795,9504,11794,9494,11794,9489,11796,9485,11799,9481,11802,9478,11806,9475,11818,9474,11826,9474,11850,9476,11861,9486,11874,9492,11876,9506,11876,9511,11875,9518,11868,9518,11868,9521,11864,9525,11852,9526,11845xm10003,11865l9964,11865,9968,11860,9969,11858,9973,11855,9979,11850,9986,11844,9991,11839,9997,11832,10000,11829,10002,11823,10003,11820,10003,11810,10001,11805,9998,11802,9992,11796,9986,11794,9970,11794,9964,11796,9955,11804,9953,11809,9952,11810,9952,11817,9962,11818,9962,11813,9963,11809,9969,11804,9973,11802,9982,11802,9986,11804,9991,11809,9993,11812,9993,11820,9991,11824,9985,11832,9979,11838,9965,11850,9961,11854,9955,11861,9952,11864,9950,11870,9950,11873,9950,11875,10003,11875,10003,11865xm10066,11845l10066,11826,10066,11821,10063,11812,10061,11808,10058,11802,10057,11801,10056,11800,10056,11848,10054,11857,10048,11866,10044,11868,10035,11868,10031,11866,10025,11857,10024,11848,10024,11822,10025,11813,10029,11808,10032,11804,10035,11802,10044,11802,10048,11805,10054,11813,10056,11821,10056,11848,10056,11800,10055,11798,10048,11795,10044,11794,10034,11794,10029,11796,10025,11799,10021,11802,10019,11806,10015,11818,10014,11826,10014,11850,10016,11861,10026,11874,10032,11876,10046,11876,10051,11875,10058,11868,10059,11868,10061,11864,10065,11852,10066,11845xm10129,11845l10128,11826,10128,11821,10126,11812,10124,11808,10121,11802,10120,11801,10118,11800,10118,11848,10117,11857,10111,11866,10107,11868,10098,11868,10094,11866,10088,11857,10086,11848,10086,11822,10088,11813,10091,11808,10094,11804,10098,11802,10107,11802,10111,11805,10117,11813,10118,11821,10118,11848,10118,11800,10117,11798,10110,11795,10107,11794,10097,11794,10092,11796,10084,11802,10081,11806,10077,11818,10076,11826,10076,11850,10079,11861,10089,11874,10095,11876,10108,11876,10113,11875,10117,11872,10121,11868,10121,11868,10124,11864,10128,11852,10129,11845xm10191,11845l10191,11826,10191,11821,10189,11816,10188,11812,10186,11808,10184,11804,10183,11802,10182,11801,10181,11800,10181,11848,10179,11857,10173,11866,10169,11868,10160,11868,10157,11866,10150,11857,10149,11848,10149,11822,10150,11813,10157,11804,10160,11802,10169,11802,10173,11805,10179,11813,10181,11821,10181,11848,10181,11800,10180,11798,10173,11795,10169,11794,10159,11794,10154,11796,10150,11799,10146,11802,10144,11806,10140,11818,10139,11826,10139,11850,10141,11861,10151,11874,10157,11876,10171,11876,10176,11875,10180,11872,10183,11868,10184,11868,10186,11864,10190,11852,10191,11845xm10254,11845l10254,11826,10253,11821,10252,11816,10251,11812,10249,11808,10246,11802,10245,11801,10244,11800,10244,11848,10242,11857,10236,11866,10232,11868,10223,11868,10219,11866,10213,11857,10211,11848,10211,11822,10213,11813,10216,11808,10219,11804,10223,11802,10232,11802,10236,11805,10242,11813,10243,11821,10244,11848,10244,11800,10242,11798,10236,11795,10232,11794,10222,11794,10217,11796,10213,11799,10209,11802,10206,11806,10202,11818,10201,11826,10201,11850,10204,11861,10214,11874,10220,11876,10233,11876,10238,11875,10242,11872,10246,11868,10246,11868,10249,11864,10253,11852,10254,11845xm10316,11845l10316,11826,10316,11821,10313,11812,10311,11808,10308,11802,10307,11801,10306,11800,10306,11848,10304,11857,10298,11866,10294,11868,10285,11868,10282,11866,10278,11862,10275,11857,10274,11848,10274,11822,10276,11813,10282,11804,10285,11802,10294,11802,10298,11805,10304,11813,10306,11821,10306,11848,10306,11800,10305,11798,10298,11795,10294,11794,10284,11794,10279,11796,10275,11799,10271,11802,10269,11806,10265,11818,10264,11826,10264,11850,10266,11861,10276,11874,10282,11876,10296,11876,10301,11875,10305,11872,10308,11868,10309,11868,10311,11864,10315,11852,10316,11845xe">
              <v:path arrowok="t" o:connecttype="segments"/>
              <v:fill on="t" focussize="0,0"/>
              <v:stroke on="f" joinstyle="round"/>
              <v:imagedata o:title=""/>
              <o:lock v:ext="edit"/>
            </v:shape>
            <v:shape id="docshape95" o:spid="_x0000_s1138" o:spt="100" style="position:absolute;left:6825;top:11452;height:253;width:45;" filled="f" stroked="t" coordorigin="6825,11452" coordsize="45,253" adj=",," path="m6870,11704l6870,11452m6870,11704l6825,11704m6870,11654l6825,11654m6870,11604l6825,11604m6870,11553l6825,11553m6870,11503l6825,11503m6870,11452l6825,11452e">
              <v:path arrowok="t" o:connecttype="segments"/>
              <v:fill on="f" focussize="0,0"/>
              <v:stroke weight="0.76pt" color="#060605" joinstyle="round"/>
              <v:imagedata o:title=""/>
              <o:lock v:ext="edit"/>
            </v:shape>
            <v:shape id="docshape96" o:spid="_x0000_s1139" o:spt="100" style="position:absolute;left:6682;top:11569;height:272;width:83;" fillcolor="#060605" filled="t" stroked="f" coordorigin="6682,11569" coordsize="83,272" adj=",," path="m6733,11788l6715,11788,6709,11789,6700,11791,6696,11793,6689,11797,6687,11800,6683,11806,6682,11810,6682,11820,6684,11825,6687,11829,6690,11833,6695,11836,6706,11840,6714,11840,6739,11840,6749,11838,6759,11830,6710,11830,6701,11829,6692,11823,6690,11819,6691,11810,6693,11806,6701,11800,6710,11798,6759,11798,6757,11796,6752,11793,6746,11791,6740,11789,6733,11788xm6759,11798l6737,11798,6745,11800,6750,11803,6754,11806,6756,11810,6756,11819,6754,11823,6745,11829,6737,11830,6759,11830,6762,11828,6765,11822,6765,11808,6763,11803,6759,11798xm6763,11761l6752,11761,6752,11772,6763,11772,6763,11761xm6733,11694l6715,11694,6709,11695,6700,11697,6696,11699,6689,11703,6687,11706,6683,11712,6682,11716,6682,11726,6684,11731,6690,11739,6695,11742,6706,11746,6714,11747,6739,11747,6749,11744,6759,11737,6710,11737,6701,11735,6692,11729,6690,11725,6691,11716,6693,11712,6701,11706,6710,11704,6759,11704,6757,11702,6752,11699,6740,11695,6733,11694xm6759,11704l6737,11704,6745,11706,6754,11712,6756,11716,6756,11725,6754,11729,6745,11735,6737,11737,6759,11737,6762,11734,6765,11728,6765,11715,6763,11710,6759,11704xm6733,11632l6715,11632,6709,11632,6700,11635,6696,11636,6689,11641,6687,11643,6683,11650,6682,11653,6682,11664,6684,11669,6690,11676,6695,11679,6706,11683,6714,11684,6739,11684,6749,11682,6759,11674,6710,11674,6701,11672,6692,11666,6690,11663,6691,11653,6693,11650,6701,11643,6710,11642,6759,11642,6757,11639,6752,11637,6740,11633,6733,11632xm6759,11642l6737,11642,6745,11643,6754,11650,6756,11653,6756,11663,6754,11666,6745,11673,6737,11674,6759,11674,6762,11672,6765,11666,6765,11652,6763,11647,6759,11642xm6733,11569l6715,11569,6709,11570,6700,11572,6696,11574,6692,11576,6689,11578,6687,11581,6683,11587,6682,11591,6682,11601,6684,11606,6687,11610,6690,11614,6695,11617,6706,11621,6714,11622,6739,11622,6749,11619,6759,11612,6710,11612,6701,11610,6692,11604,6690,11600,6691,11591,6693,11587,6701,11581,6710,11579,6759,11579,6757,11577,6752,11574,6740,11570,6733,11569xm6759,11579l6737,11579,6745,11581,6750,11584,6754,11587,6756,11591,6756,11600,6754,11604,6745,11610,6737,11612,6759,11612,6762,11609,6765,11603,6765,11590,6763,11585,6759,11579xe">
              <v:path arrowok="t" o:connecttype="segments"/>
              <v:fill on="t" focussize="0,0"/>
              <v:stroke on="f" joinstyle="round"/>
              <v:imagedata o:title=""/>
              <o:lock v:ext="edit"/>
            </v:shape>
            <v:shape id="docshape97" o:spid="_x0000_s1140" style="position:absolute;left:6869;top:11442;height:273;width:3736;" filled="f" stroked="t" coordorigin="6870,11442" coordsize="3736,273" path="m6870,11442l6870,11715,10606,11715e">
              <v:path arrowok="t"/>
              <v:fill on="f" focussize="0,0"/>
              <v:stroke weight="0.76pt" color="#060605"/>
              <v:imagedata o:title=""/>
              <o:lock v:ext="edit"/>
            </v:shape>
            <v:line id="_x0000_s1141" o:spid="_x0000_s1141" o:spt="20" style="position:absolute;left:10067;top:11576;height:0;width:201;" stroked="t" coordsize="21600,21600">
              <v:path arrowok="t"/>
              <v:fill focussize="0,0"/>
              <v:stroke weight="1.13503937007874pt" color="#AF291C"/>
              <v:imagedata o:title=""/>
              <o:lock v:ext="edit"/>
            </v:line>
            <v:shape id="docshape98" o:spid="_x0000_s1142" o:spt="100" style="position:absolute;left:10375;top:11556;height:82;width:176;" fillcolor="#060605" filled="t" stroked="f" coordorigin="10375,11556" coordsize="176,82" adj=",," path="m10384,11558l10375,11558,10375,11616,10385,11616,10385,11577,10387,11572,10393,11566,10394,11566,10384,11566,10384,11558xm10420,11565l10403,11565,10406,11566,10410,11568,10411,11570,10412,11574,10413,11576,10413,11616,10423,11616,10423,11572,10422,11568,10421,11565,10420,11565xm10406,11556l10395,11556,10389,11560,10384,11566,10394,11566,10396,11565,10420,11565,10418,11561,10415,11560,10410,11557,10406,11556xm10483,11565l10466,11565,10470,11566,10472,11568,10474,11570,10475,11572,10475,11579,10471,11580,10465,11582,10457,11582,10454,11583,10451,11583,10446,11585,10444,11586,10439,11589,10438,11591,10435,11595,10435,11598,10435,11606,10436,11610,10443,11616,10448,11617,10458,11617,10462,11617,10465,11615,10469,11614,10472,11612,10475,11610,10453,11610,10450,11609,10448,11607,10446,11605,10445,11603,10445,11600,10446,11596,10450,11593,10452,11592,10455,11591,10466,11590,10471,11588,10475,11587,10485,11587,10485,11571,10484,11567,10483,11565xm10486,11609l10476,11609,10476,11612,10477,11614,10477,11614,10478,11616,10488,11616,10487,11614,10486,11612,10486,11609xm10485,11587l10475,11587,10475,11596,10475,11598,10472,11603,10470,11605,10467,11607,10464,11609,10461,11610,10475,11610,10476,11609,10486,11609,10485,11607,10485,11605,10485,11587xm10467,11556l10457,11556,10453,11557,10445,11560,10443,11562,10439,11567,10437,11570,10436,11574,10446,11576,10447,11572,10449,11569,10453,11565,10456,11565,10483,11565,10483,11564,10480,11561,10478,11559,10472,11557,10467,11556xm10509,11558l10500,11558,10500,11638,10510,11638,10510,11610,10543,11610,10544,11609,10521,11609,10517,11607,10514,11604,10511,11600,10509,11595,10509,11580,10511,11574,10517,11566,10519,11565,10509,11565,10509,11558xm10543,11610l10510,11610,10512,11612,10514,11614,10519,11617,10522,11617,10530,11617,10534,11616,10542,11611,10543,11610xm10544,11564l10530,11564,10533,11566,10536,11570,10539,11573,10541,11579,10541,11595,10539,11600,10533,11607,10533,11607,10529,11609,10544,11609,10546,11607,10550,11598,10551,11592,10551,11581,10550,11576,10546,11566,10544,11564xm10531,11556l10522,11556,10519,11557,10514,11560,10511,11562,10509,11565,10519,11565,10521,11564,10544,11564,10543,11563,10539,11560,10536,11558,10531,11556xe">
              <v:path arrowok="t" o:connecttype="segments"/>
              <v:fill on="t" focussize="0,0"/>
              <v:stroke on="f" joinstyle="round"/>
              <v:imagedata o:title=""/>
              <o:lock v:ext="edit"/>
            </v:shape>
          </v:group>
        </w:pict>
      </w:r>
      <w:r>
        <w:rPr>
          <w:rFonts w:ascii="宋体" w:hAnsi="宋体" w:eastAsia="宋体"/>
        </w:rPr>
        <w:pict>
          <v:group id="docshapegroup99" o:spid="_x0000_s1143" o:spt="203" style="position:absolute;left:0pt;margin-left:334.1pt;margin-top:598.7pt;height:22.1pt;width:196.55pt;mso-position-horizontal-relative:page;mso-position-vertical-relative:page;z-index:-251643904;mso-width-relative:page;mso-height-relative:page;" coordorigin="6682,11974" coordsize="3931,442">
            <o:lock v:ext="edit"/>
            <v:shape id="docshape100" o:spid="_x0000_s1144" o:spt="75" type="#_x0000_t75" style="position:absolute;left:6985;top:12020;height:240;width:3505;" filled="f" o:preferrelative="t" stroked="f" coordsize="21600,21600">
              <v:path/>
              <v:fill on="f" focussize="0,0"/>
              <v:stroke on="f" joinstyle="miter"/>
              <v:imagedata r:id="rId22" o:title=""/>
              <o:lock v:ext="edit" aspectratio="t"/>
            </v:shape>
            <v:shape id="docshape101" o:spid="_x0000_s1145" o:spt="100" style="position:absolute;left:6973;top:12254;height:45;width:3161;" filled="f" stroked="t" coordorigin="6974,12254" coordsize="3161,45" adj=",," path="m6974,12254l10134,12254m6974,12254l6974,12299m7764,12254l7764,12299m8554,12254l8554,12299m9344,12254l9344,12299m10134,12254l10134,12299e">
              <v:path arrowok="t" o:connecttype="segments"/>
              <v:fill on="f" focussize="0,0"/>
              <v:stroke weight="0.76pt" color="#060605" joinstyle="round"/>
              <v:imagedata o:title=""/>
              <o:lock v:ext="edit"/>
            </v:shape>
            <v:shape id="docshape102" o:spid="_x0000_s1146" o:spt="100" style="position:absolute;left:6946;top:12333;height:83;width:3370;" fillcolor="#060605" filled="t" stroked="f" coordorigin="6947,12334" coordsize="3370,83" adj=",," path="m6999,12384l6999,12365,6999,12361,6996,12351,6995,12347,6991,12342,6990,12341,6989,12340,6989,12388,6988,12397,6982,12406,6978,12408,6969,12408,6965,12406,6959,12397,6957,12388,6957,12362,6959,12353,6965,12344,6969,12342,6978,12342,6982,12344,6988,12353,6989,12361,6989,12388,6989,12340,6988,12338,6981,12335,6977,12334,6967,12334,6962,12335,6955,12342,6952,12346,6948,12358,6947,12365,6947,12390,6950,12401,6959,12413,6965,12416,6979,12416,6984,12414,6992,12408,6992,12408,6995,12404,6998,12392,6999,12384xm7665,12380l7663,12373,7660,12370,7656,12366,7653,12364,7647,12361,7635,12361,7630,12363,7625,12366,7629,12345,7662,12345,7662,12335,7622,12335,7614,12377,7623,12378,7625,12375,7627,12374,7632,12371,7635,12370,7643,12370,7647,12372,7653,12378,7655,12383,7655,12395,7653,12399,7647,12406,7643,12408,7634,12408,7631,12407,7625,12401,7623,12398,7622,12393,7612,12394,7613,12400,7615,12406,7625,12414,7631,12416,7647,12416,7654,12413,7658,12408,7663,12401,7665,12395,7665,12380xm7727,12384l7727,12365,7726,12361,7724,12351,7722,12347,7719,12342,7718,12341,7717,12340,7717,12388,7715,12397,7709,12406,7705,12408,7696,12408,7692,12406,7686,12397,7685,12388,7685,12362,7686,12353,7692,12344,7696,12342,7705,12342,7709,12344,7715,12353,7717,12361,7717,12388,7717,12340,7715,12338,7709,12335,7705,12334,7695,12334,7690,12335,7682,12342,7679,12346,7676,12358,7675,12365,7675,12390,7677,12401,7687,12413,7693,12416,7707,12416,7712,12414,7719,12408,7719,12408,7722,12404,7724,12397,7726,12392,7727,12384xm7790,12384l7789,12365,7789,12361,7787,12351,7785,12347,7781,12342,7781,12341,7779,12340,7779,12388,7778,12397,7772,12406,7768,12408,7759,12408,7755,12406,7749,12397,7747,12388,7747,12362,7749,12353,7755,12344,7759,12342,7768,12342,7772,12344,7778,12353,7779,12361,7779,12388,7779,12340,7778,12338,7771,12335,7768,12334,7757,12334,7753,12335,7749,12339,7745,12342,7742,12346,7738,12358,7737,12365,7737,12390,7740,12401,7749,12413,7756,12416,7769,12416,7774,12414,7782,12408,7782,12408,7785,12404,7789,12392,7790,12384xm7852,12384l7852,12365,7851,12361,7850,12356,7849,12351,7847,12347,7844,12342,7843,12341,7842,12340,7842,12388,7840,12397,7834,12406,7830,12408,7821,12408,7817,12406,7811,12397,7810,12388,7810,12362,7811,12353,7818,12344,7821,12342,7830,12342,7834,12344,7840,12353,7842,12361,7842,12388,7842,12340,7840,12338,7834,12335,7830,12334,7820,12334,7815,12335,7811,12339,7807,12342,7804,12346,7801,12358,7800,12365,7800,12390,7802,12401,7812,12413,7818,12416,7832,12416,7837,12414,7844,12408,7844,12408,7847,12404,7851,12392,7852,12384xm7915,12384l7914,12365,7914,12361,7913,12356,7912,12351,7910,12347,7906,12342,7906,12341,7904,12340,7904,12388,7903,12397,7897,12406,7893,12408,7884,12408,7880,12406,7874,12397,7872,12388,7872,12362,7874,12353,7880,12344,7884,12342,7893,12342,7897,12344,7903,12353,7904,12361,7904,12388,7904,12340,7903,12338,7896,12335,7893,12334,7882,12334,7878,12335,7870,12342,7867,12346,7863,12358,7862,12365,7862,12390,7865,12401,7874,12413,7881,12416,7894,12416,7899,12414,7907,12408,7907,12408,7910,12404,7914,12392,7915,12384xm8408,12334l8402,12334,8400,12337,8397,12341,8389,12348,8384,12351,8379,12354,8378,12364,8382,12362,8385,12361,8393,12356,8396,12354,8398,12352,8398,12415,8408,12415,8408,12352,8408,12334xm8486,12384l8486,12365,8485,12361,8483,12351,8481,12347,8478,12342,8477,12341,8476,12340,8476,12388,8474,12397,8468,12406,8464,12408,8455,12408,8451,12406,8445,12397,8444,12388,8444,12362,8445,12353,8451,12344,8455,12342,8464,12342,8468,12344,8474,12353,8476,12361,8476,12388,8476,12340,8474,12338,8468,12335,8464,12334,8454,12334,8449,12335,8441,12342,8438,12346,8436,12353,8434,12358,8433,12365,8433,12390,8436,12401,8446,12413,8452,12416,8466,12416,8470,12414,8478,12408,8478,12408,8481,12404,8485,12392,8486,12384xm8548,12384l8548,12365,8548,12361,8545,12351,8544,12347,8540,12342,8539,12341,8538,12339,8538,12388,8537,12397,8531,12406,8527,12408,8518,12408,8514,12406,8508,12397,8506,12388,8506,12362,8508,12353,8514,12344,8518,12342,8527,12342,8531,12344,8537,12353,8538,12361,8538,12388,8538,12339,8537,12338,8530,12335,8526,12334,8516,12334,8511,12335,8504,12342,8501,12346,8497,12358,8496,12365,8496,12390,8499,12401,8508,12413,8514,12416,8528,12416,8533,12414,8541,12408,8541,12408,8544,12404,8546,12397,8547,12392,8548,12384xm8611,12384l8611,12365,8610,12361,8608,12351,8606,12347,8603,12342,8602,12341,8601,12340,8601,12388,8599,12397,8593,12406,8589,12408,8580,12408,8576,12406,8570,12397,8569,12388,8569,12362,8570,12353,8574,12348,8576,12344,8580,12342,8589,12342,8593,12344,8599,12353,8601,12361,8601,12388,8601,12340,8599,12338,8593,12335,8589,12334,8579,12334,8574,12335,8566,12342,8563,12346,8559,12358,8558,12365,8558,12390,8561,12401,8571,12413,8577,12416,8591,12416,8595,12414,8603,12408,8603,12408,8606,12404,8610,12392,8611,12384xm8673,12384l8673,12365,8673,12361,8670,12351,8669,12347,8665,12342,8664,12341,8663,12340,8663,12388,8662,12397,8656,12406,8652,12408,8643,12408,8639,12406,8633,12397,8631,12388,8631,12362,8633,12353,8636,12348,8639,12344,8643,12342,8652,12342,8656,12344,8662,12353,8663,12361,8663,12388,8663,12340,8662,12338,8655,12335,8651,12334,8641,12334,8636,12335,8629,12342,8626,12346,8622,12358,8621,12365,8621,12390,8624,12401,8633,12413,8639,12416,8653,12416,8658,12414,8666,12408,8666,12408,8669,12404,8672,12392,8673,12384xm8736,12384l8736,12365,8735,12361,8733,12351,8731,12347,8728,12342,8727,12341,8726,12339,8726,12388,8724,12397,8718,12406,8714,12408,8705,12408,8701,12406,8695,12397,8694,12388,8694,12362,8695,12353,8701,12344,8705,12342,8714,12342,8718,12344,8724,12353,8726,12361,8726,12388,8726,12339,8724,12338,8718,12335,8714,12334,8704,12334,8699,12335,8691,12342,8688,12346,8684,12358,8683,12365,8683,12390,8686,12401,8692,12408,8696,12413,8702,12416,8716,12416,8720,12414,8728,12408,8728,12408,8731,12404,8735,12392,8736,12384xm9198,12334l9192,12334,9190,12337,9187,12341,9179,12348,9174,12351,9169,12354,9169,12364,9172,12362,9175,12361,9183,12356,9186,12354,9188,12352,9188,12415,9198,12415,9198,12352,9198,12334xm9277,12380l9274,12373,9271,12370,9267,12366,9265,12364,9259,12361,9247,12361,9241,12363,9237,12366,9241,12345,9273,12345,9273,12335,9233,12335,9225,12377,9235,12378,9236,12375,9238,12374,9243,12371,9246,12370,9254,12370,9258,12372,9262,12375,9265,12378,9266,12383,9266,12395,9265,12399,9258,12406,9254,12408,9245,12408,9242,12407,9236,12401,9235,12398,9234,12393,9224,12394,9224,12400,9227,12406,9236,12414,9242,12416,9258,12416,9265,12413,9269,12408,9275,12401,9277,12395,9277,12380xm9339,12384l9338,12365,9338,12361,9335,12351,9334,12347,9330,12342,9330,12341,9328,12340,9328,12388,9327,12397,9321,12406,9317,12408,9308,12408,9304,12406,9298,12397,9296,12388,9296,12362,9298,12353,9301,12348,9304,12344,9308,12342,9317,12342,9321,12344,9327,12353,9328,12361,9328,12388,9328,12340,9327,12338,9320,12335,9317,12334,9306,12334,9302,12335,9294,12342,9291,12346,9287,12358,9286,12365,9286,12390,9289,12401,9298,12413,9304,12416,9318,12416,9323,12414,9331,12408,9331,12408,9334,12404,9336,12397,9338,12392,9339,12384xm9401,12384l9401,12365,9400,12361,9398,12351,9396,12347,9393,12342,9392,12341,9391,12340,9391,12388,9389,12397,9383,12406,9379,12408,9370,12408,9366,12406,9363,12401,9360,12397,9359,12388,9359,12362,9360,12353,9364,12348,9366,12344,9370,12342,9379,12342,9383,12344,9389,12353,9391,12361,9391,12388,9391,12340,9389,12338,9383,12335,9379,12334,9369,12334,9364,12335,9356,12342,9353,12346,9350,12358,9349,12365,9349,12390,9351,12401,9361,12413,9367,12416,9381,12416,9386,12414,9393,12408,9393,12408,9396,12404,9400,12392,9401,12384xm9464,12384l9463,12365,9463,12361,9461,12351,9459,12347,9455,12342,9455,12341,9453,12339,9453,12388,9452,12397,9449,12401,9446,12406,9442,12408,9433,12408,9429,12406,9423,12397,9421,12388,9421,12362,9423,12353,9426,12348,9429,12344,9433,12342,9442,12342,9446,12344,9452,12353,9453,12361,9453,12388,9453,12339,9452,12338,9445,12335,9442,12334,9431,12334,9427,12335,9419,12342,9416,12346,9412,12358,9411,12365,9411,12390,9414,12401,9423,12413,9430,12416,9443,12416,9448,12414,9456,12408,9456,12408,9459,12404,9463,12392,9464,12384xm9526,12384l9526,12365,9525,12361,9523,12351,9521,12347,9518,12342,9517,12341,9516,12340,9516,12388,9514,12397,9508,12406,9504,12408,9495,12408,9491,12406,9485,12397,9484,12388,9484,12362,9485,12353,9489,12348,9492,12344,9495,12342,9504,12342,9508,12344,9514,12353,9516,12361,9516,12388,9516,12340,9514,12338,9508,12335,9504,12334,9494,12334,9489,12335,9481,12342,9478,12346,9475,12358,9474,12365,9474,12390,9476,12401,9486,12413,9492,12416,9506,12416,9511,12414,9518,12408,9518,12408,9521,12404,9525,12392,9526,12384xm10003,12405l9964,12405,9968,12400,9969,12398,9973,12395,9986,12384,9991,12379,9997,12372,10000,12369,10002,12363,10003,12360,10003,12349,10001,12344,9998,12342,9992,12336,9986,12334,9970,12334,9964,12336,9955,12344,9953,12349,9952,12350,9952,12357,9962,12358,9962,12353,9963,12349,9969,12343,9973,12342,9982,12342,9986,12343,9991,12349,9993,12352,9993,12360,9991,12364,9985,12372,9979,12378,9965,12389,9961,12394,9955,12401,9952,12404,9950,12410,9950,12412,9950,12415,10003,12415,10003,12405xm10066,12384l10066,12365,10066,12361,10063,12351,10061,12347,10058,12342,10057,12341,10056,12340,10056,12388,10054,12397,10048,12406,10044,12408,10035,12408,10032,12406,10025,12397,10024,12388,10024,12362,10025,12353,10032,12344,10035,12342,10044,12342,10048,12344,10054,12353,10056,12361,10056,12388,10056,12340,10055,12338,10048,12335,10044,12334,10034,12334,10029,12335,10021,12342,10019,12346,10015,12358,10014,12365,10014,12390,10016,12401,10026,12413,10032,12416,10046,12416,10051,12414,10058,12408,10059,12408,10061,12404,10065,12392,10066,12384xm10129,12384l10128,12365,10128,12361,10126,12351,10124,12347,10121,12342,10120,12341,10118,12340,10118,12388,10117,12397,10111,12406,10107,12408,10098,12408,10094,12406,10088,12397,10086,12388,10086,12362,10088,12353,10091,12348,10094,12344,10098,12342,10107,12342,10111,12344,10117,12353,10118,12361,10118,12388,10118,12340,10117,12338,10110,12335,10107,12334,10097,12334,10092,12335,10084,12342,10081,12346,10077,12358,10076,12365,10076,12390,10079,12401,10089,12413,10095,12416,10108,12416,10113,12414,10121,12408,10121,12408,10124,12404,10128,12392,10129,12384xm10191,12384l10191,12365,10191,12361,10189,12356,10188,12351,10186,12347,10184,12344,10183,12342,10182,12341,10181,12340,10181,12388,10179,12397,10173,12406,10169,12408,10160,12408,10157,12406,10150,12397,10149,12388,10149,12362,10150,12353,10157,12344,10160,12342,10169,12342,10173,12344,10179,12353,10181,12361,10181,12388,10181,12340,10180,12338,10173,12335,10169,12334,10159,12334,10154,12335,10146,12342,10144,12346,10140,12358,10139,12365,10139,12390,10141,12401,10151,12413,10157,12416,10171,12416,10176,12414,10183,12408,10184,12408,10186,12404,10190,12392,10191,12384xm10254,12384l10254,12365,10253,12361,10252,12356,10251,12351,10249,12347,10246,12342,10245,12341,10244,12340,10244,12388,10242,12397,10236,12406,10232,12408,10223,12408,10219,12406,10213,12397,10211,12388,10211,12362,10213,12353,10216,12348,10219,12344,10223,12342,10232,12342,10236,12344,10242,12353,10243,12361,10244,12388,10244,12340,10242,12338,10236,12335,10232,12334,10222,12334,10217,12335,10209,12342,10206,12346,10202,12358,10201,12365,10201,12390,10204,12401,10214,12413,10220,12416,10233,12416,10238,12414,10246,12408,10246,12408,10249,12404,10253,12392,10254,12384xm10316,12384l10316,12365,10316,12361,10313,12351,10311,12347,10308,12342,10307,12341,10306,12340,10306,12388,10304,12397,10298,12406,10294,12408,10285,12408,10282,12406,10275,12397,10274,12388,10274,12362,10276,12353,10282,12344,10285,12342,10294,12342,10298,12344,10304,12353,10306,12361,10306,12388,10306,12340,10305,12338,10298,12335,10294,12334,10284,12334,10279,12335,10271,12342,10269,12346,10265,12358,10264,12365,10264,12390,10266,12401,10276,12413,10282,12416,10296,12416,10301,12414,10308,12408,10309,12408,10311,12404,10315,12392,10316,12384xe">
              <v:path arrowok="t" o:connecttype="segments"/>
              <v:fill on="t" focussize="0,0"/>
              <v:stroke on="f" joinstyle="round"/>
              <v:imagedata o:title=""/>
              <o:lock v:ext="edit"/>
            </v:shape>
            <v:shape id="docshape103" o:spid="_x0000_s1147" o:spt="100" style="position:absolute;left:6825;top:11991;height:253;width:45;" filled="f" stroked="t" coordorigin="6825,11992" coordsize="45,253" adj=",," path="m6870,12244l6870,11992m6870,12244l6825,12244m6870,12194l6825,12194m6870,12143l6825,12143m6870,12093l6825,12093m6870,12042l6825,12042m6870,11992l6825,11992e">
              <v:path arrowok="t" o:connecttype="segments"/>
              <v:fill on="f" focussize="0,0"/>
              <v:stroke weight="0.76pt" color="#060605" joinstyle="round"/>
              <v:imagedata o:title=""/>
              <o:lock v:ext="edit"/>
            </v:shape>
            <v:shape id="docshape104" o:spid="_x0000_s1148" o:spt="100" style="position:absolute;left:6682;top:12108;height:272;width:83;" fillcolor="#060605" filled="t" stroked="f" coordorigin="6682,12109" coordsize="83,272" adj=",," path="m6733,12328l6715,12328,6709,12328,6700,12331,6696,12332,6689,12337,6687,12339,6683,12346,6682,12349,6682,12360,6684,12365,6690,12372,6695,12375,6706,12379,6714,12380,6739,12380,6749,12377,6759,12370,6710,12370,6701,12368,6692,12362,6690,12359,6690,12349,6693,12346,6701,12339,6710,12338,6759,12338,6757,12335,6752,12332,6740,12329,6733,12328xm6759,12338l6737,12338,6745,12339,6754,12346,6756,12349,6756,12359,6754,12362,6745,12368,6737,12370,6759,12370,6762,12368,6764,12362,6764,12348,6763,12343,6759,12338xm6763,12301l6752,12301,6752,12312,6763,12312,6763,12301xm6733,12234l6715,12234,6709,12234,6700,12237,6696,12239,6689,12243,6687,12245,6683,12252,6682,12256,6682,12266,6684,12271,6690,12279,6695,12281,6706,12285,6714,12286,6739,12286,6749,12284,6759,12276,6710,12276,6701,12274,6692,12268,6690,12265,6690,12256,6693,12252,6701,12246,6710,12244,6759,12244,6757,12242,6752,12239,6740,12235,6733,12234xm6759,12244l6737,12244,6745,12246,6754,12252,6756,12256,6756,12265,6754,12268,6745,12275,6737,12276,6759,12276,6762,12274,6764,12268,6764,12254,6763,12249,6759,12244xm6733,12171l6715,12171,6709,12172,6700,12174,6696,12176,6689,12180,6687,12183,6683,12189,6682,12193,6682,12203,6684,12208,6690,12216,6695,12219,6706,12223,6714,12224,6739,12224,6749,12221,6756,12216,6759,12214,6710,12214,6701,12212,6692,12206,6690,12202,6690,12193,6693,12189,6701,12183,6710,12182,6759,12182,6757,12179,6752,12176,6740,12172,6733,12171xm6759,12182l6737,12182,6745,12183,6754,12189,6756,12193,6756,12202,6754,12206,6745,12212,6737,12214,6759,12214,6762,12211,6764,12205,6764,12192,6763,12187,6759,12182xm6733,12109l6715,12109,6709,12109,6700,12112,6696,12114,6689,12118,6687,12120,6683,12127,6682,12131,6682,12141,6684,12146,6690,12154,6695,12156,6706,12160,6714,12161,6739,12161,6749,12159,6759,12151,6710,12151,6701,12149,6692,12143,6690,12140,6690,12131,6693,12127,6701,12121,6710,12119,6759,12119,6757,12117,6752,12114,6740,12110,6733,12109xm6759,12119l6737,12119,6745,12121,6750,12124,6754,12127,6756,12131,6756,12140,6754,12143,6745,12150,6737,12151,6759,12151,6762,12149,6764,12143,6764,12129,6763,12124,6759,12119xe">
              <v:path arrowok="t" o:connecttype="segments"/>
              <v:fill on="t" focussize="0,0"/>
              <v:stroke on="f" joinstyle="round"/>
              <v:imagedata o:title=""/>
              <o:lock v:ext="edit"/>
            </v:shape>
            <v:shape id="docshape105" o:spid="_x0000_s1149" style="position:absolute;left:6869;top:11981;height:273;width:3736;" filled="f" stroked="t" coordorigin="6870,11982" coordsize="3736,273" path="m6870,11982l6870,12254,10606,12254e">
              <v:path arrowok="t"/>
              <v:fill on="f" focussize="0,0"/>
              <v:stroke weight="0.76pt" color="#060605"/>
              <v:imagedata o:title=""/>
              <o:lock v:ext="edit"/>
            </v:shape>
            <v:line id="_x0000_s1150" o:spid="_x0000_s1150" o:spt="20" style="position:absolute;left:10043;top:12115;height:0;width:200;" stroked="t" coordsize="21600,21600">
              <v:path arrowok="t"/>
              <v:fill focussize="0,0"/>
              <v:stroke weight="1.13503937007874pt" color="#378E55"/>
              <v:imagedata o:title=""/>
              <o:lock v:ext="edit"/>
            </v:line>
            <v:shape id="docshape106" o:spid="_x0000_s1151" o:spt="100" style="position:absolute;left:10347;top:12096;height:61;width:201;" fillcolor="#060605" filled="t" stroked="f" coordorigin="10348,12096" coordsize="201,61" adj=",," path="m10380,12096l10369,12096,10364,12097,10356,12102,10353,12106,10349,12115,10348,12121,10348,12137,10350,12144,10360,12154,10366,12157,10380,12157,10386,12155,10393,12149,10369,12149,10365,12147,10359,12140,10358,12134,10358,12119,10359,12113,10365,12106,10370,12104,10394,12104,10394,12104,10386,12098,10380,12096xm10389,12134l10388,12139,10386,12143,10381,12148,10378,12149,10393,12149,10395,12148,10397,12142,10398,12136,10389,12134xm10394,12104l10378,12104,10381,12105,10385,12109,10387,12112,10388,12116,10397,12115,10396,12109,10394,12104xm10452,12104l10435,12104,10439,12105,10441,12108,10443,12109,10444,12112,10444,12119,10440,12120,10434,12121,10422,12123,10420,12123,10415,12124,10413,12125,10408,12128,10407,12130,10404,12135,10403,12137,10403,12145,10405,12149,10412,12155,10417,12157,10427,12157,10431,12156,10438,12154,10441,12152,10444,12149,10422,12149,10419,12148,10415,12145,10414,12143,10414,12140,10415,12135,10419,12132,10421,12131,10424,12131,10435,12129,10440,12128,10444,12126,10454,12126,10454,12111,10453,12106,10452,12104xm10455,12149l10445,12149,10445,12151,10446,12153,10446,12154,10447,12156,10457,12156,10456,12153,10455,12151,10455,12149xm10454,12126l10444,12126,10444,12135,10443,12138,10441,12143,10439,12145,10433,12148,10429,12149,10444,12149,10445,12149,10455,12149,10454,12146,10454,12143,10454,12126xm10436,12096l10426,12096,10422,12097,10418,12098,10414,12100,10411,12102,10409,12104,10407,12107,10406,12110,10405,12114,10415,12115,10416,12111,10417,12108,10422,12105,10425,12104,10452,12104,10452,12104,10449,12101,10447,12099,10440,12097,10436,12096xm10478,12097l10469,12097,10469,12156,10479,12156,10479,12120,10480,12116,10481,12113,10482,12110,10484,12108,10488,12106,10478,12106,10478,12097xm10512,12105l10497,12105,10500,12106,10503,12110,10504,12113,10504,12156,10514,12156,10514,12116,10515,12111,10520,12106,10512,12106,10512,12105xm10547,12105l10530,12105,10532,12105,10534,12106,10537,12110,10538,12112,10538,12113,10538,12156,10548,12156,10548,12109,10547,12105xm10536,12096l10523,12096,10517,12100,10512,12106,10520,12106,10521,12106,10524,12105,10547,12105,10547,12104,10540,12098,10536,12096xm10500,12096l10492,12096,10488,12097,10482,12100,10480,12103,10478,12106,10488,12106,10488,12105,10491,12105,10512,12105,10511,12103,10509,12101,10506,12099,10504,12097,10500,12096xe">
              <v:path arrowok="t" o:connecttype="segments"/>
              <v:fill on="t" focussize="0,0"/>
              <v:stroke on="f" joinstyle="round"/>
              <v:imagedata o:title=""/>
              <o:lock v:ext="edit"/>
            </v:shape>
          </v:group>
        </w:pict>
      </w:r>
      <w:r>
        <w:rPr>
          <w:rFonts w:ascii="宋体" w:hAnsi="宋体" w:eastAsia="宋体"/>
        </w:rPr>
        <w:pict>
          <v:group id="docshapegroup107" o:spid="_x0000_s1152" o:spt="203" style="position:absolute;left:0pt;margin-left:334.1pt;margin-top:624.9pt;height:22.9pt;width:196.55pt;mso-position-horizontal-relative:page;mso-position-vertical-relative:page;z-index:-251642880;mso-width-relative:page;mso-height-relative:page;" coordorigin="6682,12499" coordsize="3931,458">
            <o:lock v:ext="edit"/>
            <v:shape id="docshape108" o:spid="_x0000_s1153" o:spt="100" style="position:absolute;left:7008;top:12521;height:263;width:3459;" filled="f" stroked="t" coordorigin="7008,12521" coordsize="3459,263" adj=",," path="m7008,12784l7010,12784,7011,12784,7013,12784,7015,12784,7048,12784,7049,12784,7051,12784,7053,12784,7054,12784,7068,12784,7070,12784,7071,12784,7073,12784,7075,12784,7109,12784,7111,12784,7113,12784,7114,12784,7116,12784,7125,12784,7127,12784,7128,12784,7130,12784,7132,12784,7176,12784,7177,12784,7179,12784,7180,12784,7182,12784,7193,12784,7195,12784,7196,12784,7198,12784,7200,12784,7266,12784,7267,12784,7269,12784,7271,12784,7272,12784,7277,12784,7278,12784,7280,12784,7282,12784,7283,12784,7321,12784,7323,12784,7324,12784,7326,12784,7328,12784,7446,12784,7448,12784,7449,12784,7451,12784,7452,12784,7533,12784,7534,12784,7536,12784,7538,12784,7539,12784,7549,12784,7550,12784,7552,12784,7553,12784,7555,12784,7557,12784,7558,12784,7560,12784,7561,12784,7563,12784,7565,12784,7566,12784,7568,12784,7569,12784,7571,12784,7572,12784,7574,12784,7576,12784,7577,12784,7579,12784,7580,12784,7593,12784,7595,12784,7596,12784,7598,12784,7599,12784,7601,12784,7602,12784,7604,12784,7606,12784,7607,12784,7609,12784,7610,12784,7612,12784,7614,12784,7615,12784,7617,12784,7618,12784,7620,12784,7621,12784,7623,12784,7625,12784,7626,12784,7708,12784,7710,12784,7711,12784,7713,12784,7715,12784,7745,12784,7746,12784,7748,12784,7749,12784,7751,12784,7849,12784,7850,12784,7852,12784,7854,12784,7855,12784,7896,12784,7898,12784,7899,12784,7901,12784,7903,12784,7937,12771,7939,12717,7941,12717,7942,12717,7944,12690,7945,12699,7947,12753,7948,12753,7950,12753,7952,12780,7955,12784,7956,12784,7958,12784,7960,12784,7961,12784,7964,12784,7966,12784,7967,12784,7969,12784,7971,12784,8012,12784,8013,12784,8015,12784,8016,12784,8018,12784,8021,12782,8023,12778,8024,12774,8026,12771,8027,12750,8029,12707,8031,12668,8032,12575,8034,12579,8035,12599,8037,12644,8039,12687,8040,12784,8042,12784,8043,12784,8092,12784,8094,12784,8095,12784,8097,12784,8099,12784,8100,12784,8102,12784,8103,12784,8105,12784,8107,12784,8108,12784,8111,12784,8113,12784,8114,12784,8116,12784,8118,12784,8119,12784,8121,12784,8127,12784,8129,12784,8130,12784,8132,12784,8133,12746,8135,12746,8137,12746,8138,12746,8140,12746,8148,12784,8149,12784,8151,12784,8152,12784,8154,12784,8272,12784,8274,12784,8275,12784,8277,12784,8279,12784,8285,12784,8287,12784,8288,12784,8290,12784,8291,12784,8317,12784,8318,12784,8320,12784,8321,12784,8323,12784,8325,12784,8473,12784,8475,12784,8476,12784,8478,12784,8479,12784,8489,12784,8490,12784,8492,12784,8494,12784,8495,12784,8497,12784,8498,12784,8500,12784,8502,12784,8503,12784,8544,12784,8546,12784,8547,12784,8549,12784,8550,12784,8552,12784,8563,12784,8565,12784,8566,12784,8568,12784,8569,12784,8587,12784,8588,12784,8590,12784,8592,12784,8593,12784,8595,12784,8596,12784,8598,12784,8600,12784,8601,12784,8603,12784,8604,12784,8663,12784,8664,12784,8666,12784,8667,12784,8669,12784,8671,12784,8672,12784,8674,12784,8675,12784,8677,12784,8678,12784,8680,12784,8682,12784,8731,12784,8732,12784,8734,12784,8735,12784,8737,12784,8808,12784,8810,12784,8811,12784,8813,12784,8814,12784,8837,12784,8838,12784,8840,12784,8841,12784,8843,12784,8863,12784,8865,12784,8867,12784,8868,12784,8870,12784,8911,12784,8912,12784,8914,12784,8916,12784,8917,12784,8919,12784,8920,12784,8922,12784,8923,12784,8925,12784,8927,12784,8928,12784,9078,12784,9080,12784,9081,12784,9083,12784,9085,12784,9107,12784,9108,12784,9110,12784,9111,12784,9113,12784,9115,12784,9170,12784,9172,12784,9173,12784,9175,12784,9176,12784,9178,12784,9179,12784,9181,12784,9183,12784,9184,12784,9194,12784,9195,12784,9197,12784,9198,12784,9200,12784,9220,12784,9222,12784,9224,12768,9225,12745,9227,12725,9228,12705,9230,12684,9232,12681,9233,12606,9235,12533,9236,12521m9237,12521l9238,12536,9239,12557,9241,12654,9243,12746,9244,12784,9246,12784,9247,12784,9249,12784,9329,12784,9331,12784,9333,12784,9334,12784,9336,12784,9338,12784,9339,12784,9341,12784,9342,12784,9350,12784,9352,12784,9353,12784,9355,12784,9356,12784,9475,12784,9477,12784,9478,12784,9480,12784,9481,12784,9538,12784,9540,12784,9541,12784,9543,12784,9544,12784,9546,12784,9548,12784,9584,12758,9585,12758,9587,12758,9589,12758,9590,12758,9638,12784,9639,12784,9641,12784,9642,12784,9644,12775,9645,12775,9647,12775,9649,12775,9650,12775,9652,12784,9653,12784,9655,12784,9657,12784,9658,12784,9671,12784,9672,12784,9674,12784,9676,12784,9677,12784,9701,12784,9702,12784,9704,12784,9706,12784,9707,12784,9709,12784,9710,12784,9712,12784,9755,12784,9756,12784,9758,12784,9759,12784,9761,12784,9767,12784,9769,12784,9770,12784,9772,12784,9774,12784,9775,12784,9788,12784,9789,12784,9791,12784,9793,12784,9794,12784,9813,12784,9815,12784,9816,12784,9818,12784,9819,12784,9924,12784,9925,12784,9927,12784,9928,12784,9930,12784,9932,12784,9933,12784,9935,12760,9936,12756,9938,12756,9940,12756,9941,12756,9943,12779,9993,12784,9995,12784,9996,12784,9998,12784,9999,12784,10015,12784,10017,12784,10018,12784,10020,12784,10022,12784,10030,12784,10031,12784,10033,12784,10034,12784,10036,12784,10037,12784,10039,12784,10041,12784,10042,12784,10044,12784,10053,12784,10055,12784,10056,12784,10058,12784,10060,12784,10083,12784,10085,12784,10086,12784,10088,12784,10090,12784,10091,12784,10093,12780,10094,12775,10096,12775,10097,12775,10099,12775,10101,12778,10102,12784,10104,12782,10105,12782,10107,12735,10109,12700,10110,12671,10112,12666,10113,12666,10115,12713,10117,12748,10118,12777,10165,12784,10167,12784,10169,12784,10170,12784,10172,12784,10216,12784,10218,12784,10219,12784,10221,12784,10222,12784,10233,12784,10235,12784,10236,12784,10238,12784,10240,12784,10251,12784,10252,12784,10254,12784,10255,12784,10257,12784,10271,12784,10273,12784,10274,12784,10276,12784,10278,12784,10281,12784,10282,12784,10284,12784,10285,12784,10287,12784,10301,12784,10303,12784,10305,12784,10306,12784,10308,12784,10323,12781,10325,12781,10327,12781,10328,12781,10330,12781,10333,12784,10334,12784,10336,12784,10338,12784,10339,12784,10418,12782,10420,12782,10421,12782,10423,12782,10425,12782,10428,12784,10429,12784,10431,12784,10432,12784,10434,12784,10461,12784,10463,12784,10464,12784,10466,12784,10467,12784e">
              <v:path arrowok="t" o:connecttype="segments"/>
              <v:fill on="f" focussize="0,0"/>
              <v:stroke weight="2.28pt" color="#765BB9" joinstyle="round"/>
              <v:imagedata o:title=""/>
              <o:lock v:ext="edit"/>
            </v:shape>
            <v:shape id="docshape109" o:spid="_x0000_s1154" o:spt="100" style="position:absolute;left:6973;top:12793;height:45;width:3161;" filled="f" stroked="t" coordorigin="6974,12794" coordsize="3161,45" adj=",," path="m6974,12794l10134,12794m6974,12794l6974,12838m7764,12794l7764,12838m8554,12794l8554,12838m9344,12794l9344,12838m10134,12794l10134,12838e">
              <v:path arrowok="t" o:connecttype="segments"/>
              <v:fill on="f" focussize="0,0"/>
              <v:stroke weight="0.76pt" color="#060605" joinstyle="round"/>
              <v:imagedata o:title=""/>
              <o:lock v:ext="edit"/>
            </v:shape>
            <v:shape id="docshape110" o:spid="_x0000_s1155" o:spt="100" style="position:absolute;left:6946;top:12873;height:83;width:3370;" fillcolor="#060605" filled="t" stroked="f" coordorigin="6947,12873" coordsize="3370,83" adj=",," path="m6999,12924l6999,12905,6999,12900,6996,12891,6995,12887,6991,12882,6990,12880,6989,12879,6989,12928,6988,12937,6981,12945,6978,12947,6969,12947,6965,12945,6959,12937,6957,12928,6957,12901,6959,12892,6965,12884,6969,12882,6978,12882,6982,12884,6988,12893,6989,12900,6989,12928,6989,12879,6988,12878,6981,12874,6977,12873,6967,12873,6962,12875,6955,12881,6952,12886,6948,12897,6947,12905,6947,12930,6950,12941,6959,12953,6965,12956,6979,12956,6984,12954,6992,12948,6992,12947,6995,12943,6998,12932,6999,12924xm7665,12919l7663,12913,7660,12910,7656,12906,7653,12903,7647,12901,7635,12901,7630,12903,7625,12906,7629,12884,7662,12884,7662,12875,7622,12875,7614,12916,7623,12917,7625,12915,7627,12913,7632,12910,7635,12910,7643,12910,7647,12911,7653,12918,7655,12922,7655,12934,7653,12939,7647,12946,7643,12947,7634,12947,7631,12946,7625,12941,7623,12937,7622,12932,7612,12933,7613,12940,7615,12945,7625,12954,7631,12956,7647,12956,7654,12952,7658,12947,7663,12941,7665,12934,7665,12919xm7727,12924l7727,12905,7726,12900,7724,12891,7722,12887,7719,12882,7718,12880,7717,12879,7717,12928,7715,12937,7709,12945,7705,12947,7696,12947,7692,12945,7686,12937,7685,12928,7685,12901,7686,12892,7692,12884,7696,12882,7705,12882,7709,12884,7715,12893,7717,12900,7717,12928,7717,12879,7715,12878,7709,12874,7705,12873,7695,12873,7690,12875,7682,12881,7679,12886,7676,12897,7675,12905,7675,12930,7677,12941,7687,12953,7693,12956,7707,12956,7712,12954,7719,12948,7719,12947,7722,12943,7724,12937,7726,12932,7727,12924xm7790,12924l7789,12905,7789,12900,7787,12891,7785,12887,7781,12882,7781,12880,7779,12879,7779,12928,7778,12937,7772,12945,7768,12947,7759,12947,7755,12945,7749,12937,7747,12928,7747,12901,7749,12892,7755,12884,7759,12882,7768,12882,7772,12884,7778,12893,7779,12900,7779,12928,7779,12879,7778,12878,7771,12874,7768,12873,7757,12873,7753,12875,7749,12878,7745,12881,7742,12886,7738,12897,7737,12905,7737,12930,7740,12941,7749,12953,7756,12956,7769,12956,7774,12954,7782,12948,7782,12947,7785,12943,7789,12932,7790,12924xm7852,12924l7852,12905,7851,12900,7849,12891,7847,12887,7844,12882,7843,12880,7842,12879,7842,12928,7840,12937,7837,12941,7834,12945,7830,12947,7821,12947,7817,12945,7814,12941,7811,12937,7810,12928,7810,12901,7811,12892,7818,12884,7821,12882,7830,12882,7834,12884,7837,12888,7840,12893,7842,12900,7842,12928,7842,12879,7840,12878,7834,12874,7830,12873,7820,12873,7815,12875,7811,12878,7807,12881,7804,12886,7801,12897,7800,12905,7800,12930,7802,12941,7812,12953,7818,12956,7832,12956,7837,12954,7840,12951,7844,12948,7844,12947,7847,12943,7851,12932,7852,12924xm7915,12924l7914,12905,7914,12900,7912,12891,7910,12887,7906,12882,7906,12880,7904,12879,7904,12928,7903,12937,7897,12945,7893,12947,7884,12947,7880,12945,7874,12937,7872,12928,7872,12901,7874,12892,7880,12884,7884,12882,7893,12882,7897,12884,7903,12893,7904,12900,7904,12928,7904,12879,7903,12878,7896,12874,7893,12873,7882,12873,7878,12875,7870,12881,7867,12886,7863,12897,7862,12905,7862,12930,7865,12941,7874,12953,7881,12956,7894,12956,7899,12954,7907,12948,7907,12947,7910,12943,7914,12932,7915,12924xm8408,12873l8402,12873,8400,12877,8397,12881,8389,12888,8384,12891,8379,12894,8378,12903,8382,12902,8385,12900,8393,12896,8396,12894,8398,12891,8398,12954,8408,12954,8408,12891,8408,12873xm8486,12924l8486,12905,8485,12900,8483,12891,8481,12887,8478,12882,8477,12880,8476,12879,8476,12928,8474,12937,8468,12945,8464,12947,8455,12947,8451,12945,8445,12937,8444,12928,8444,12901,8445,12892,8451,12884,8455,12882,8464,12882,8468,12884,8474,12893,8476,12900,8476,12928,8476,12879,8474,12878,8468,12874,8464,12873,8454,12873,8449,12875,8441,12881,8438,12886,8436,12893,8434,12897,8433,12905,8433,12930,8436,12941,8446,12953,8452,12956,8466,12956,8470,12954,8478,12948,8478,12947,8481,12943,8485,12932,8486,12924xm8548,12924l8548,12905,8548,12900,8545,12891,8544,12887,8540,12882,8539,12880,8538,12879,8538,12928,8537,12937,8530,12945,8527,12947,8518,12947,8514,12945,8508,12937,8506,12928,8506,12901,8508,12892,8514,12884,8518,12882,8527,12882,8531,12884,8537,12893,8538,12900,8538,12928,8538,12879,8537,12878,8530,12874,8526,12873,8516,12873,8511,12875,8504,12881,8501,12886,8497,12897,8496,12905,8496,12930,8499,12941,8508,12953,8514,12956,8528,12956,8533,12954,8537,12951,8541,12948,8541,12947,8544,12943,8546,12937,8547,12932,8548,12924xm8611,12924l8611,12905,8610,12900,8608,12891,8606,12887,8603,12882,8602,12880,8601,12879,8601,12928,8599,12937,8593,12945,8589,12947,8580,12947,8576,12945,8570,12937,8569,12928,8569,12901,8570,12892,8574,12887,8576,12884,8580,12882,8589,12882,8593,12884,8599,12893,8601,12900,8601,12928,8601,12879,8599,12878,8593,12874,8589,12873,8579,12873,8574,12875,8566,12881,8563,12886,8561,12893,8559,12897,8558,12905,8558,12930,8561,12941,8571,12953,8577,12956,8591,12956,8595,12954,8603,12948,8603,12947,8606,12943,8610,12932,8611,12924xm8673,12924l8673,12905,8673,12900,8670,12891,8669,12887,8665,12882,8664,12880,8663,12879,8663,12928,8662,12937,8655,12945,8652,12947,8643,12947,8639,12945,8633,12937,8631,12928,8631,12901,8633,12892,8636,12887,8639,12884,8643,12882,8652,12882,8656,12884,8662,12893,8663,12900,8663,12928,8663,12879,8662,12878,8655,12874,8651,12873,8641,12873,8636,12875,8629,12881,8626,12886,8622,12897,8621,12905,8621,12930,8624,12941,8633,12953,8639,12956,8653,12956,8658,12954,8666,12948,8666,12947,8669,12943,8672,12932,8673,12924xm8736,12924l8736,12905,8735,12900,8733,12891,8731,12887,8728,12882,8727,12880,8726,12879,8726,12928,8724,12937,8718,12945,8714,12947,8705,12947,8701,12945,8695,12937,8694,12928,8694,12901,8695,12892,8701,12884,8705,12882,8714,12882,8718,12884,8724,12893,8726,12900,8726,12928,8726,12879,8724,12878,8718,12874,8714,12873,8704,12873,8699,12875,8691,12881,8688,12886,8686,12893,8684,12897,8683,12905,8683,12930,8686,12941,8696,12953,8702,12956,8716,12956,8720,12954,8728,12948,8728,12947,8731,12943,8735,12932,8736,12924xm9198,12873l9192,12873,9190,12877,9187,12881,9183,12884,9179,12888,9174,12891,9169,12894,9169,12903,9172,12902,9175,12900,9183,12896,9186,12894,9188,12891,9188,12954,9198,12954,9198,12891,9198,12873xm9277,12919l9274,12913,9271,12910,9267,12906,9265,12903,9259,12901,9247,12901,9241,12903,9237,12906,9241,12884,9273,12884,9273,12875,9233,12875,9225,12916,9235,12917,9236,12915,9238,12913,9243,12910,9246,12910,9254,12910,9258,12911,9265,12918,9266,12922,9266,12934,9265,12939,9258,12946,9254,12947,9245,12947,9242,12946,9236,12941,9235,12937,9234,12932,9224,12933,9224,12940,9227,12945,9236,12954,9242,12956,9258,12956,9265,12952,9269,12947,9275,12941,9277,12934,9277,12919xm9339,12924l9338,12905,9338,12900,9335,12891,9334,12887,9330,12882,9330,12880,9328,12879,9328,12928,9327,12937,9321,12945,9317,12947,9308,12947,9304,12945,9298,12937,9296,12928,9296,12901,9298,12892,9301,12887,9304,12884,9308,12882,9317,12882,9321,12884,9327,12893,9328,12900,9328,12928,9328,12879,9327,12878,9320,12874,9317,12873,9306,12873,9302,12875,9294,12881,9291,12886,9289,12893,9287,12897,9286,12905,9286,12930,9289,12941,9298,12953,9304,12956,9318,12956,9323,12954,9331,12948,9331,12947,9334,12943,9336,12937,9338,12932,9339,12924xm9401,12924l9401,12905,9400,12900,9398,12891,9396,12887,9393,12882,9392,12880,9391,12879,9391,12928,9389,12937,9383,12945,9379,12947,9370,12947,9366,12945,9360,12937,9359,12928,9359,12901,9360,12892,9364,12887,9366,12884,9370,12882,9379,12882,9383,12884,9389,12893,9391,12900,9391,12928,9391,12879,9389,12878,9383,12874,9379,12873,9369,12873,9364,12875,9356,12881,9353,12886,9350,12897,9349,12905,9349,12930,9351,12941,9361,12953,9367,12956,9381,12956,9386,12954,9393,12948,9393,12947,9396,12943,9400,12932,9401,12924xm9464,12924l9463,12905,9463,12900,9461,12891,9459,12887,9455,12882,9455,12880,9453,12879,9453,12928,9452,12937,9446,12945,9442,12947,9433,12947,9429,12945,9423,12937,9421,12928,9421,12901,9423,12892,9426,12887,9429,12884,9433,12882,9442,12882,9446,12884,9452,12893,9453,12900,9453,12928,9453,12879,9452,12878,9445,12874,9442,12873,9431,12873,9427,12875,9419,12881,9416,12886,9412,12897,9411,12905,9411,12930,9414,12941,9423,12953,9430,12956,9443,12956,9448,12954,9452,12951,9456,12948,9456,12947,9459,12943,9463,12932,9464,12924xm9526,12924l9526,12905,9525,12900,9523,12891,9521,12887,9518,12882,9517,12880,9516,12879,9516,12928,9514,12937,9508,12945,9504,12947,9495,12947,9491,12945,9485,12937,9484,12928,9484,12901,9485,12892,9489,12887,9492,12884,9495,12882,9504,12882,9508,12884,9514,12893,9516,12900,9516,12928,9516,12879,9514,12878,9508,12874,9504,12873,9494,12873,9489,12875,9481,12881,9478,12886,9475,12897,9474,12905,9474,12930,9476,12941,9486,12953,9492,12956,9506,12956,9511,12954,9518,12948,9518,12947,9521,12943,9525,12932,9526,12924xm10003,12945l9964,12945,9968,12939,9969,12938,9973,12934,9979,12929,9986,12923,9991,12919,9997,12912,10000,12908,10002,12902,10003,12899,10003,12889,10001,12884,9998,12882,9992,12876,9986,12873,9970,12873,9964,12875,9955,12883,9953,12889,9952,12889,9952,12897,9962,12898,9962,12893,9963,12889,9969,12883,9973,12882,9982,12882,9986,12883,9991,12888,9993,12892,9993,12899,9991,12903,9985,12912,9979,12917,9965,12929,9961,12933,9955,12940,9952,12944,9950,12950,9950,12952,9950,12954,10003,12954,10003,12945xm10066,12924l10066,12905,10066,12900,10063,12891,10061,12887,10058,12882,10057,12880,10056,12879,10056,12928,10054,12937,10048,12945,10044,12947,10035,12947,10031,12945,10025,12937,10024,12928,10024,12901,10025,12892,10032,12884,10035,12882,10044,12882,10048,12884,10054,12893,10056,12900,10056,12928,10056,12879,10055,12878,10048,12874,10044,12873,10034,12873,10029,12875,10021,12881,10019,12886,10015,12897,10014,12905,10014,12930,10016,12941,10026,12953,10032,12956,10046,12956,10051,12954,10058,12948,10059,12947,10061,12943,10065,12932,10066,12924xm10129,12924l10128,12905,10128,12900,10126,12891,10124,12887,10121,12882,10120,12880,10118,12879,10118,12928,10117,12937,10111,12945,10107,12947,10098,12947,10094,12945,10088,12937,10086,12928,10086,12901,10088,12892,10091,12887,10094,12884,10098,12882,10107,12882,10111,12884,10117,12893,10118,12900,10118,12928,10118,12879,10117,12878,10110,12874,10107,12873,10097,12873,10092,12875,10084,12881,10081,12886,10077,12897,10076,12905,10076,12930,10079,12941,10089,12953,10095,12956,10108,12956,10113,12954,10121,12948,10121,12947,10124,12943,10128,12932,10129,12924xm10191,12924l10191,12905,10191,12900,10188,12891,10186,12887,10184,12884,10183,12882,10182,12880,10181,12879,10181,12928,10179,12937,10173,12945,10169,12947,10160,12947,10157,12945,10150,12937,10149,12928,10149,12901,10150,12892,10157,12884,10160,12882,10169,12882,10173,12884,10179,12893,10181,12900,10181,12928,10181,12879,10180,12878,10173,12874,10169,12873,10159,12873,10154,12875,10146,12881,10144,12886,10140,12897,10139,12905,10139,12930,10141,12941,10151,12953,10157,12956,10171,12956,10176,12954,10183,12948,10184,12947,10186,12943,10190,12932,10191,12924xm10254,12924l10254,12905,10253,12900,10251,12891,10249,12887,10246,12882,10245,12880,10244,12879,10244,12928,10242,12937,10236,12945,10232,12947,10223,12947,10219,12945,10213,12937,10211,12928,10211,12901,10213,12892,10216,12887,10219,12884,10223,12882,10232,12882,10236,12884,10242,12893,10243,12900,10244,12928,10244,12879,10242,12878,10236,12874,10232,12873,10222,12873,10217,12875,10209,12881,10206,12886,10202,12897,10201,12905,10201,12930,10204,12941,10214,12953,10220,12956,10233,12956,10238,12954,10246,12948,10246,12947,10249,12943,10253,12932,10254,12924xm10316,12924l10316,12905,10316,12900,10313,12891,10311,12887,10308,12882,10307,12880,10306,12879,10306,12928,10304,12937,10298,12945,10294,12947,10285,12947,10282,12945,10278,12941,10275,12937,10274,12928,10274,12901,10276,12892,10282,12884,10285,12882,10294,12882,10298,12884,10304,12893,10306,12900,10306,12928,10306,12879,10305,12878,10298,12874,10294,12873,10284,12873,10279,12875,10271,12881,10269,12886,10265,12897,10264,12905,10264,12930,10266,12941,10276,12953,10282,12956,10296,12956,10301,12954,10308,12948,10309,12947,10311,12943,10315,12932,10316,12924xe">
              <v:path arrowok="t" o:connecttype="segments"/>
              <v:fill on="t" focussize="0,0"/>
              <v:stroke on="f" joinstyle="round"/>
              <v:imagedata o:title=""/>
              <o:lock v:ext="edit"/>
            </v:shape>
            <v:shape id="docshape111" o:spid="_x0000_s1156" o:spt="100" style="position:absolute;left:6825;top:12531;height:253;width:45;" filled="f" stroked="t" coordorigin="6825,12531" coordsize="45,253" adj=",," path="m6870,12784l6870,12531m6870,12784l6825,12784m6870,12733l6825,12733m6870,12683l6825,12683m6870,12632l6825,12632m6870,12582l6825,12582m6870,12531l6825,12531e">
              <v:path arrowok="t" o:connecttype="segments"/>
              <v:fill on="f" focussize="0,0"/>
              <v:stroke weight="0.76pt" color="#060605" joinstyle="round"/>
              <v:imagedata o:title=""/>
              <o:lock v:ext="edit"/>
            </v:shape>
            <v:shape id="docshape112" o:spid="_x0000_s1157" o:spt="100" style="position:absolute;left:6682;top:12648;height:272;width:83;" fillcolor="#060605" filled="t" stroked="f" coordorigin="6682,12649" coordsize="83,272" adj=",," path="m6733,12867l6715,12867,6709,12868,6700,12870,6696,12872,6689,12876,6687,12879,6683,12885,6682,12889,6682,12899,6684,12904,6690,12912,6695,12915,6706,12919,6714,12920,6739,12920,6749,12917,6759,12910,6710,12910,6701,12908,6692,12902,6690,12898,6691,12889,6693,12885,6701,12879,6710,12877,6759,12877,6757,12875,6752,12872,6740,12868,6733,12867xm6759,12877l6737,12877,6745,12879,6754,12885,6756,12889,6756,12898,6754,12902,6745,12908,6737,12910,6759,12910,6762,12907,6765,12901,6765,12888,6763,12883,6759,12877xm6763,12840l6752,12840,6752,12852,6763,12852,6763,12840xm6733,12774l6715,12774,6709,12774,6700,12777,6696,12778,6692,12780,6689,12782,6687,12785,6683,12792,6682,12795,6682,12806,6684,12810,6690,12818,6695,12821,6706,12825,6714,12826,6739,12826,6749,12823,6759,12816,6710,12816,6701,12814,6692,12808,6690,12804,6691,12795,6693,12791,6701,12785,6710,12784,6759,12784,6757,12781,6752,12778,6740,12775,6733,12774xm6759,12784l6737,12784,6745,12785,6754,12791,6756,12795,6756,12804,6754,12808,6745,12814,6737,12816,6759,12816,6762,12814,6765,12808,6765,12794,6763,12789,6759,12784xm6733,12711l6715,12711,6709,12712,6700,12714,6696,12716,6689,12720,6687,12723,6683,12729,6682,12733,6682,12743,6684,12748,6690,12756,6695,12759,6706,12763,6714,12763,6739,12763,6749,12761,6759,12753,6710,12753,6701,12752,6692,12746,6690,12742,6691,12733,6693,12729,6701,12723,6710,12721,6759,12721,6757,12719,6752,12716,6740,12712,6733,12711xm6759,12721l6737,12721,6745,12723,6754,12729,6756,12733,6756,12742,6754,12746,6745,12752,6737,12753,6759,12753,6762,12751,6765,12745,6765,12731,6763,12726,6759,12721xm6733,12649l6715,12649,6709,12649,6700,12652,6696,12653,6689,12657,6687,12660,6683,12667,6682,12670,6682,12681,6684,12685,6687,12689,6690,12693,6695,12696,6706,12700,6714,12701,6739,12701,6749,12698,6759,12691,6710,12691,6701,12689,6692,12683,6690,12679,6691,12670,6693,12666,6697,12663,6701,12660,6710,12659,6759,12659,6757,12656,6752,12653,6740,12649,6733,12649xm6759,12659l6737,12659,6745,12660,6750,12663,6754,12666,6756,12670,6756,12679,6754,12683,6745,12689,6737,12691,6759,12691,6762,12689,6765,12683,6765,12669,6763,12664,6759,12659xe">
              <v:path arrowok="t" o:connecttype="segments"/>
              <v:fill on="t" focussize="0,0"/>
              <v:stroke on="f" joinstyle="round"/>
              <v:imagedata o:title=""/>
              <o:lock v:ext="edit"/>
            </v:shape>
            <v:shape id="docshape113" o:spid="_x0000_s1158" style="position:absolute;left:6869;top:12521;height:273;width:3736;" filled="f" stroked="t" coordorigin="6870,12521" coordsize="3736,273" path="m6870,12521l6870,12794,10606,12794e">
              <v:path arrowok="t"/>
              <v:fill on="f" focussize="0,0"/>
              <v:stroke weight="0.76pt" color="#060605"/>
              <v:imagedata o:title=""/>
              <o:lock v:ext="edit"/>
            </v:shape>
            <v:line id="_x0000_s1159" o:spid="_x0000_s1159" o:spt="20" style="position:absolute;left:10105;top:12655;height:0;width:200;" stroked="t" coordsize="21600,21600">
              <v:path arrowok="t"/>
              <v:fill focussize="0,0"/>
              <v:stroke weight="1.13503937007874pt" color="#765BB9"/>
              <v:imagedata o:title=""/>
              <o:lock v:ext="edit"/>
            </v:line>
            <v:shape id="docshape114" o:spid="_x0000_s1160" o:spt="75" type="#_x0000_t75" style="position:absolute;left:10412;top:12614;height:103;width:135;" filled="f" o:preferrelative="t" stroked="f" coordsize="21600,21600">
              <v:path/>
              <v:fill on="f" focussize="0,0"/>
              <v:stroke on="f" joinstyle="miter"/>
              <v:imagedata r:id="rId23" o:title=""/>
              <o:lock v:ext="edit" aspectratio="t"/>
            </v:shape>
          </v:group>
        </w:pict>
      </w:r>
      <w:r>
        <w:rPr>
          <w:rFonts w:ascii="宋体" w:hAnsi="宋体" w:eastAsia="宋体"/>
        </w:rPr>
        <w:pict>
          <v:group id="docshapegroup115" o:spid="_x0000_s1161" o:spt="203" style="position:absolute;left:0pt;margin-left:334.1pt;margin-top:652.65pt;height:22.1pt;width:196.55pt;mso-position-horizontal-relative:page;mso-position-vertical-relative:page;z-index:-251642880;mso-width-relative:page;mso-height-relative:page;" coordorigin="6682,13053" coordsize="3931,442">
            <o:lock v:ext="edit"/>
            <v:shape id="docshape116" o:spid="_x0000_s1162" style="position:absolute;left:7008;top:13082;height:242;width:3459;" filled="f" stroked="t" coordorigin="7008,13082" coordsize="3459,242" path="m7008,13323l7008,13323,7903,13323,7937,13318,7939,13303,7941,13303,7942,13303,7944,13282,7945,13288,7947,13303,7948,13303,7950,13303,7952,13323,7955,13323,8026,13323,8027,13315,8029,13297,8031,13279,8032,13220,8034,13220,8035,13229,8037,13247,8039,13265,8040,13323,8042,13323,8043,13323,8092,13323,8094,13323,8095,13323,8097,13318,8099,13318,8100,13318,8102,13318,8103,13318,8105,13323,9222,13323,9224,13291,9225,13277,9227,13254,9228,13231,9230,13187,9232,13190,9233,13133,9235,13091,9236,13082,9238,13126,9239,13155,9241,13228,9243,13270,9244,13302,9246,13302,9247,13302,9249,13302,9329,13323,9331,13323,10036,13323,10037,13304,10039,13304,10041,13304,10042,13304,10044,13304,10053,13323,10105,13323,10107,13294,10109,13271,10110,13259,10112,13240,10113,13240,10115,13269,10117,13293,10118,13305,10165,13323,10167,13323,10169,13323,10466,13323,10467,13323e">
              <v:path arrowok="t"/>
              <v:fill on="f" focussize="0,0"/>
              <v:stroke weight="2.28pt" color="#F8A300"/>
              <v:imagedata o:title=""/>
              <o:lock v:ext="edit"/>
            </v:shape>
            <v:shape id="docshape117" o:spid="_x0000_s1163" o:spt="100" style="position:absolute;left:6973;top:13333;height:45;width:3161;" filled="f" stroked="t" coordorigin="6974,13334" coordsize="3161,45" adj=",," path="m6974,13334l10134,13334m6974,13334l6974,13378m7764,13334l7764,13378m8554,13334l8554,13378m9344,13334l9344,13378m10134,13334l10134,13378e">
              <v:path arrowok="t" o:connecttype="segments"/>
              <v:fill on="f" focussize="0,0"/>
              <v:stroke weight="0.76pt" color="#060605" joinstyle="round"/>
              <v:imagedata o:title=""/>
              <o:lock v:ext="edit"/>
            </v:shape>
            <v:shape id="docshape118" o:spid="_x0000_s1164" o:spt="100" style="position:absolute;left:6946;top:13413;height:83;width:3370;" fillcolor="#060605" filled="t" stroked="f" coordorigin="6947,13413" coordsize="3370,83" adj=",," path="m6999,13464l6999,13445,6999,13440,6996,13430,6995,13426,6991,13421,6990,13420,6989,13419,6989,13467,6988,13476,6981,13485,6978,13487,6969,13487,6965,13485,6959,13476,6957,13467,6957,13441,6959,13432,6965,13423,6969,13421,6978,13421,6982,13423,6988,13432,6989,13440,6989,13467,6989,13419,6988,13417,6981,13414,6977,13413,6967,13413,6962,13415,6955,13421,6952,13425,6948,13437,6947,13445,6947,13469,6950,13480,6955,13487,6959,13492,6965,13495,6979,13495,6984,13494,6992,13487,6992,13487,6995,13483,6998,13471,6999,13464xm7665,13459l7663,13453,7660,13449,7656,13446,7653,13443,7647,13440,7635,13440,7630,13442,7625,13446,7629,13424,7662,13424,7662,13414,7622,13414,7614,13456,7623,13457,7625,13455,7627,13453,7632,13450,7635,13449,7643,13449,7647,13451,7653,13457,7655,13462,7655,13474,7653,13478,7650,13482,7647,13485,7643,13487,7634,13487,7631,13486,7625,13481,7623,13477,7622,13472,7612,13473,7613,13480,7615,13485,7625,13493,7631,13495,7647,13495,7654,13492,7658,13487,7663,13480,7665,13474,7665,13459xm7727,13464l7727,13445,7726,13440,7724,13430,7722,13426,7720,13423,7719,13421,7718,13420,7717,13419,7717,13467,7715,13476,7709,13485,7705,13487,7696,13487,7692,13485,7686,13476,7685,13467,7685,13441,7686,13432,7692,13423,7696,13421,7705,13421,7709,13423,7715,13432,7717,13440,7717,13467,7717,13419,7715,13417,7709,13414,7705,13413,7695,13413,7690,13415,7682,13421,7679,13425,7676,13437,7675,13445,7675,13469,7677,13480,7687,13492,7693,13495,7707,13495,7712,13494,7719,13487,7719,13487,7722,13483,7724,13476,7726,13471,7727,13464xm7790,13464l7789,13445,7789,13440,7787,13430,7785,13426,7781,13421,7781,13420,7779,13419,7779,13467,7778,13476,7772,13485,7768,13487,7759,13487,7755,13485,7749,13476,7747,13467,7747,13441,7749,13432,7755,13423,7759,13421,7768,13421,7772,13423,7778,13432,7779,13440,7779,13467,7779,13419,7778,13417,7771,13414,7768,13413,7757,13413,7753,13415,7745,13421,7742,13425,7738,13437,7737,13445,7737,13469,7740,13480,7749,13492,7756,13495,7769,13495,7774,13494,7782,13487,7782,13487,7785,13483,7789,13471,7790,13464xm7852,13464l7852,13445,7851,13440,7850,13435,7849,13430,7847,13426,7845,13423,7844,13421,7843,13420,7842,13419,7842,13467,7840,13476,7837,13481,7834,13485,7830,13487,7821,13487,7817,13485,7814,13481,7811,13476,7810,13467,7810,13441,7811,13432,7818,13423,7821,13421,7830,13421,7834,13423,7840,13432,7842,13440,7842,13467,7842,13419,7840,13417,7834,13414,7830,13413,7820,13413,7815,13415,7807,13421,7804,13425,7801,13437,7800,13445,7800,13469,7802,13480,7808,13487,7812,13492,7818,13495,7832,13495,7837,13494,7840,13490,7844,13487,7844,13487,7847,13483,7851,13471,7852,13464xm7915,13464l7914,13445,7914,13440,7913,13435,7912,13430,7910,13426,7908,13423,7906,13421,7906,13420,7904,13419,7904,13467,7903,13476,7897,13485,7893,13487,7884,13487,7880,13485,7874,13476,7872,13467,7872,13441,7874,13432,7880,13423,7884,13421,7893,13421,7897,13423,7903,13432,7904,13440,7904,13467,7904,13419,7903,13417,7896,13414,7893,13413,7882,13413,7878,13415,7870,13421,7867,13425,7863,13437,7862,13445,7862,13469,7865,13480,7870,13487,7874,13492,7881,13495,7894,13495,7899,13494,7907,13487,7907,13487,7910,13483,7914,13471,7915,13464xm8408,13413l8402,13413,8400,13417,8397,13420,8389,13428,8384,13431,8378,13433,8378,13443,8382,13442,8385,13440,8393,13435,8396,13433,8398,13431,8398,13494,8408,13494,8408,13431,8408,13413xm8486,13464l8486,13445,8485,13440,8483,13430,8481,13426,8478,13421,8477,13420,8476,13419,8476,13467,8474,13476,8468,13485,8464,13487,8455,13487,8451,13485,8445,13476,8444,13467,8444,13441,8445,13432,8451,13423,8455,13421,8464,13421,8468,13423,8474,13432,8476,13440,8476,13467,8476,13419,8474,13417,8468,13414,8464,13413,8454,13413,8449,13415,8441,13421,8438,13425,8436,13432,8434,13437,8433,13445,8433,13469,8436,13480,8446,13492,8452,13495,8466,13495,8470,13494,8478,13487,8478,13487,8481,13483,8485,13471,8486,13464xm8548,13464l8548,13445,8548,13440,8545,13430,8544,13426,8542,13423,8540,13421,8539,13420,8538,13419,8538,13467,8537,13476,8530,13485,8527,13487,8518,13487,8514,13485,8508,13476,8506,13467,8506,13441,8508,13432,8514,13423,8518,13421,8527,13421,8531,13423,8537,13432,8538,13440,8538,13467,8538,13419,8537,13417,8530,13414,8526,13413,8516,13413,8511,13415,8504,13421,8501,13425,8497,13437,8496,13445,8496,13469,8499,13480,8504,13487,8508,13492,8514,13495,8528,13495,8533,13494,8537,13490,8541,13487,8541,13487,8544,13483,8546,13476,8547,13471,8548,13464xm8611,13464l8611,13445,8610,13440,8608,13430,8606,13426,8603,13421,8602,13420,8601,13419,8601,13467,8599,13476,8593,13485,8589,13487,8580,13487,8576,13485,8570,13476,8569,13467,8569,13441,8570,13432,8576,13423,8580,13421,8589,13421,8593,13423,8599,13432,8601,13440,8601,13467,8601,13419,8599,13417,8593,13414,8589,13413,8579,13413,8574,13415,8566,13421,8563,13425,8559,13437,8558,13445,8558,13469,8561,13480,8571,13492,8577,13495,8591,13495,8595,13494,8603,13487,8603,13487,8606,13483,8610,13471,8611,13464xm8673,13464l8673,13445,8673,13440,8670,13430,8669,13426,8667,13423,8665,13421,8664,13420,8663,13419,8663,13467,8662,13476,8655,13485,8652,13487,8643,13487,8639,13485,8633,13476,8631,13467,8631,13441,8633,13432,8639,13423,8643,13421,8652,13421,8656,13423,8662,13432,8663,13440,8663,13467,8663,13419,8662,13417,8655,13414,8651,13413,8641,13413,8636,13415,8629,13421,8626,13425,8622,13437,8621,13445,8621,13469,8624,13480,8633,13492,8639,13495,8653,13495,8658,13494,8666,13487,8666,13487,8669,13483,8672,13471,8673,13464xm8736,13464l8736,13445,8735,13440,8733,13430,8731,13426,8729,13423,8728,13421,8727,13420,8726,13419,8726,13467,8724,13476,8718,13485,8714,13487,8705,13487,8701,13485,8695,13476,8694,13467,8694,13441,8695,13432,8701,13423,8705,13421,8714,13421,8718,13423,8724,13432,8726,13440,8726,13467,8726,13419,8724,13417,8718,13414,8714,13413,8704,13413,8699,13415,8691,13421,8688,13425,8684,13437,8683,13445,8683,13469,8686,13480,8692,13487,8696,13492,8702,13495,8716,13495,8720,13494,8728,13487,8728,13487,8731,13483,8735,13471,8736,13464xm9198,13413l9192,13413,9190,13417,9187,13420,9179,13428,9174,13431,9169,13433,9169,13443,9172,13442,9175,13440,9183,13435,9186,13433,9188,13431,9188,13494,9198,13494,9198,13431,9198,13413xm9277,13459l9274,13453,9271,13449,9267,13446,9265,13443,9259,13440,9247,13440,9241,13442,9237,13446,9241,13424,9273,13424,9273,13414,9233,13414,9225,13456,9235,13457,9236,13455,9238,13453,9243,13450,9246,13449,9254,13449,9258,13451,9262,13454,9265,13457,9266,13462,9266,13474,9265,13478,9261,13482,9258,13485,9254,13487,9245,13487,9242,13486,9236,13481,9235,13477,9234,13472,9224,13473,9224,13480,9227,13485,9236,13493,9242,13495,9258,13495,9265,13492,9269,13487,9275,13480,9277,13474,9277,13459xm9339,13464l9338,13445,9338,13440,9335,13430,9334,13426,9330,13421,9330,13420,9328,13419,9328,13467,9327,13476,9321,13485,9317,13487,9308,13487,9304,13485,9298,13476,9296,13467,9296,13441,9298,13432,9304,13423,9308,13421,9317,13421,9321,13423,9327,13432,9328,13440,9328,13467,9328,13419,9327,13417,9320,13414,9317,13413,9306,13413,9302,13415,9294,13421,9291,13425,9287,13437,9286,13445,9286,13469,9289,13480,9298,13492,9304,13495,9318,13495,9323,13494,9331,13487,9331,13487,9334,13483,9336,13476,9338,13471,9339,13464xm9401,13464l9401,13445,9400,13440,9398,13430,9396,13426,9393,13421,9392,13420,9391,13419,9391,13467,9389,13476,9383,13485,9379,13487,9370,13487,9366,13485,9363,13481,9360,13476,9359,13467,9359,13441,9360,13432,9364,13427,9366,13423,9370,13421,9379,13421,9383,13423,9389,13432,9391,13440,9391,13467,9391,13419,9389,13417,9383,13414,9379,13413,9369,13413,9364,13415,9356,13421,9353,13425,9350,13437,9349,13445,9349,13469,9351,13480,9361,13492,9367,13495,9381,13495,9386,13494,9393,13487,9393,13487,9396,13483,9400,13471,9401,13464xm9464,13464l9463,13445,9463,13440,9461,13430,9459,13426,9455,13421,9455,13420,9453,13419,9453,13467,9452,13476,9446,13485,9442,13487,9433,13487,9429,13485,9423,13476,9421,13467,9421,13441,9423,13432,9426,13427,9429,13423,9433,13421,9442,13421,9446,13423,9449,13428,9452,13432,9453,13440,9453,13467,9453,13419,9452,13417,9445,13414,9442,13413,9431,13413,9427,13415,9419,13421,9416,13425,9412,13437,9411,13445,9411,13469,9414,13480,9419,13487,9423,13492,9430,13495,9443,13495,9448,13494,9452,13490,9456,13487,9456,13487,9459,13483,9463,13471,9464,13464xm9526,13464l9526,13445,9525,13440,9523,13430,9521,13426,9518,13421,9517,13420,9516,13419,9516,13467,9514,13476,9508,13485,9504,13487,9495,13487,9491,13485,9485,13476,9484,13467,9484,13441,9485,13432,9492,13423,9495,13421,9504,13421,9508,13423,9514,13432,9516,13440,9516,13467,9516,13419,9514,13417,9508,13414,9504,13413,9494,13413,9489,13415,9481,13421,9478,13425,9475,13437,9474,13445,9474,13469,9476,13480,9482,13487,9486,13492,9492,13495,9506,13495,9511,13494,9518,13487,9518,13487,9521,13483,9525,13471,9526,13464xm10003,13484l9964,13484,9968,13479,9969,13477,9973,13474,9979,13469,9986,13463,9991,13458,9997,13451,10000,13448,10002,13442,10003,13439,10003,13429,10001,13424,9998,13421,9992,13415,9986,13413,9970,13413,9964,13415,9955,13423,9953,13428,9952,13429,9952,13436,9962,13437,9962,13432,9963,13428,9969,13423,9973,13421,9982,13421,9986,13423,9991,13428,9993,13431,9993,13439,9991,13443,9985,13451,9979,13457,9965,13469,9961,13473,9955,13480,9952,13483,9950,13489,9950,13491,9950,13494,10003,13494,10003,13484xm10066,13464l10066,13445,10066,13440,10063,13430,10061,13426,10059,13423,10058,13421,10057,13420,10056,13419,10056,13467,10054,13476,10048,13485,10044,13487,10035,13487,10031,13485,10025,13476,10024,13467,10024,13441,10025,13432,10032,13423,10035,13421,10044,13421,10048,13423,10054,13432,10056,13440,10056,13467,10056,13419,10055,13417,10048,13414,10044,13413,10034,13413,10029,13415,10021,13421,10019,13425,10015,13437,10014,13445,10014,13469,10016,13480,10026,13492,10032,13495,10046,13495,10051,13494,10058,13487,10059,13487,10061,13483,10065,13471,10066,13464xm10129,13464l10128,13445,10128,13440,10126,13430,10124,13426,10122,13423,10121,13421,10120,13420,10118,13419,10118,13467,10117,13476,10111,13485,10107,13487,10098,13487,10094,13485,10088,13476,10086,13467,10086,13441,10088,13432,10094,13423,10098,13421,10107,13421,10111,13423,10117,13432,10118,13440,10118,13467,10118,13419,10117,13417,10110,13414,10107,13413,10097,13413,10092,13415,10084,13421,10081,13425,10077,13437,10076,13445,10076,13469,10079,13480,10089,13492,10095,13495,10108,13495,10113,13494,10121,13487,10121,13487,10124,13483,10128,13471,10129,13464xm10191,13464l10191,13445,10191,13440,10189,13435,10188,13430,10186,13426,10184,13423,10183,13421,10182,13420,10181,13419,10181,13467,10179,13476,10173,13485,10169,13487,10160,13487,10157,13485,10150,13476,10149,13467,10149,13441,10150,13432,10157,13423,10160,13421,10169,13421,10173,13423,10179,13432,10181,13440,10181,13467,10181,13419,10180,13417,10173,13414,10169,13413,10159,13413,10154,13415,10146,13421,10144,13425,10140,13437,10139,13445,10139,13469,10141,13480,10151,13492,10157,13495,10171,13495,10176,13494,10183,13487,10184,13487,10186,13483,10190,13471,10191,13464xm10254,13464l10254,13445,10253,13440,10252,13435,10251,13430,10249,13426,10246,13421,10245,13420,10244,13419,10244,13467,10242,13476,10236,13485,10232,13487,10223,13487,10219,13485,10213,13476,10211,13467,10211,13441,10213,13432,10219,13423,10223,13421,10232,13421,10236,13423,10242,13432,10243,13440,10244,13467,10244,13419,10242,13417,10236,13414,10232,13413,10222,13413,10217,13415,10209,13421,10206,13425,10202,13437,10201,13445,10201,13469,10204,13480,10209,13487,10214,13492,10220,13495,10233,13495,10238,13494,10246,13487,10246,13487,10249,13483,10253,13471,10254,13464xm10316,13464l10316,13445,10316,13440,10313,13430,10311,13426,10308,13421,10307,13420,10306,13419,10306,13467,10304,13476,10298,13485,10294,13487,10285,13487,10282,13485,10278,13481,10275,13476,10274,13467,10274,13441,10276,13432,10282,13423,10285,13421,10294,13421,10298,13423,10304,13432,10306,13440,10306,13467,10306,13419,10305,13417,10298,13414,10294,13413,10284,13413,10279,13415,10271,13421,10269,13425,10265,13437,10264,13445,10264,13469,10266,13480,10276,13492,10282,13495,10296,13495,10301,13494,10308,13487,10309,13487,10311,13483,10315,13471,10316,13464xe">
              <v:path arrowok="t" o:connecttype="segments"/>
              <v:fill on="t" focussize="0,0"/>
              <v:stroke on="f" joinstyle="round"/>
              <v:imagedata o:title=""/>
              <o:lock v:ext="edit"/>
            </v:shape>
            <v:shape id="docshape119" o:spid="_x0000_s1165" o:spt="100" style="position:absolute;left:6825;top:13071;height:253;width:45;" filled="f" stroked="t" coordorigin="6825,13071" coordsize="45,253" adj=",," path="m6870,13323l6870,13071m6870,13323l6825,13323m6870,13273l6825,13273m6870,13223l6825,13223m6870,13172l6825,13172m6870,13122l6825,13122m6870,13071l6825,13071e">
              <v:path arrowok="t" o:connecttype="segments"/>
              <v:fill on="f" focussize="0,0"/>
              <v:stroke weight="0.76pt" color="#060605" joinstyle="round"/>
              <v:imagedata o:title=""/>
              <o:lock v:ext="edit"/>
            </v:shape>
            <v:shape id="docshape120" o:spid="_x0000_s1166" o:spt="100" style="position:absolute;left:6682;top:13188;height:272;width:83;" fillcolor="#060605" filled="t" stroked="f" coordorigin="6682,13188" coordsize="83,272" adj=",," path="m6733,13407l6715,13407,6709,13408,6700,13410,6696,13412,6689,13416,6687,13419,6683,13425,6682,13429,6682,13439,6684,13444,6690,13452,6695,13455,6706,13458,6714,13459,6739,13459,6749,13457,6759,13449,6710,13449,6701,13448,6696,13444,6692,13441,6690,13438,6691,13429,6693,13425,6701,13419,6710,13417,6759,13417,6757,13415,6752,13412,6740,13408,6733,13407xm6759,13417l6737,13417,6745,13419,6754,13425,6756,13429,6756,13438,6754,13442,6750,13445,6745,13448,6737,13449,6759,13449,6762,13447,6765,13441,6765,13427,6763,13422,6759,13417xm6763,13380l6752,13380,6752,13391,6763,13391,6763,13380xm6733,13313l6715,13313,6709,13314,6700,13316,6696,13318,6689,13322,6687,13325,6683,13331,6682,13335,6682,13345,6684,13350,6690,13358,6695,13361,6706,13365,6714,13366,6739,13366,6749,13363,6759,13355,6710,13355,6701,13354,6692,13348,6690,13344,6691,13335,6693,13331,6701,13325,6710,13323,6759,13323,6757,13321,6752,13318,6740,13314,6733,13313xm6759,13323l6737,13323,6745,13325,6754,13331,6756,13335,6756,13344,6754,13348,6745,13354,6737,13355,6759,13355,6762,13353,6765,13347,6765,13334,6763,13329,6759,13323xm6733,13251l6715,13251,6709,13251,6700,13254,6696,13255,6689,13260,6687,13262,6683,13269,6682,13272,6682,13283,6684,13288,6687,13291,6690,13295,6695,13298,6706,13302,6714,13303,6739,13303,6749,13300,6759,13293,6710,13293,6701,13291,6692,13285,6690,13282,6691,13272,6693,13269,6701,13262,6710,13261,6759,13261,6757,13258,6752,13256,6740,13252,6733,13251xm6759,13261l6737,13261,6745,13262,6754,13269,6756,13272,6756,13282,6754,13285,6745,13291,6737,13293,6759,13293,6762,13291,6765,13285,6765,13271,6763,13266,6759,13261xm6733,13188l6715,13188,6709,13189,6700,13191,6696,13193,6689,13197,6687,13200,6683,13206,6682,13210,6682,13220,6684,13225,6690,13233,6695,13236,6706,13240,6714,13241,6739,13241,6749,13238,6759,13230,6710,13230,6701,13229,6692,13223,6690,13219,6691,13210,6693,13206,6701,13200,6710,13198,6759,13198,6757,13196,6752,13193,6740,13189,6733,13188xm6759,13198l6737,13198,6745,13200,6750,13203,6754,13206,6756,13210,6756,13219,6754,13223,6745,13229,6737,13230,6759,13230,6762,13228,6765,13222,6765,13208,6763,13204,6759,13198xe">
              <v:path arrowok="t" o:connecttype="segments"/>
              <v:fill on="t" focussize="0,0"/>
              <v:stroke on="f" joinstyle="round"/>
              <v:imagedata o:title=""/>
              <o:lock v:ext="edit"/>
            </v:shape>
            <v:shape id="docshape121" o:spid="_x0000_s1167" style="position:absolute;left:6869;top:13061;height:273;width:3736;" filled="f" stroked="t" coordorigin="6870,13061" coordsize="3736,273" path="m6870,13061l6870,13334,10606,13334e">
              <v:path arrowok="t"/>
              <v:fill on="f" focussize="0,0"/>
              <v:stroke weight="0.76pt" color="#060605"/>
              <v:imagedata o:title=""/>
              <o:lock v:ext="edit"/>
            </v:shape>
            <v:line id="_x0000_s1168" o:spid="_x0000_s1168" o:spt="20" style="position:absolute;left:10105;top:13195;height:0;width:200;" stroked="t" coordsize="21600,21600">
              <v:path arrowok="t"/>
              <v:fill focussize="0,0"/>
              <v:stroke weight="1.13503937007874pt" color="#F8A300"/>
              <v:imagedata o:title=""/>
              <o:lock v:ext="edit"/>
            </v:line>
            <v:shape id="docshape122" o:spid="_x0000_s1169" o:spt="100" style="position:absolute;left:10409;top:13154;height:82;width:142;" fillcolor="#060605" filled="t" stroked="f" coordorigin="10409,13155" coordsize="142,82" adj=",," path="m10445,13175l10429,13175,10423,13178,10412,13187,10409,13195,10409,13216,10412,13223,10422,13234,10428,13236,10442,13236,10446,13235,10455,13230,10457,13228,10432,13228,10428,13226,10421,13219,10419,13213,10419,13198,10421,13193,10428,13185,10432,13184,10457,13184,10451,13178,10445,13175xm10457,13184l10441,13184,10446,13185,10452,13193,10454,13198,10454,13213,10452,13218,10452,13219,10446,13226,10441,13228,10457,13228,10458,13227,10460,13223,10463,13218,10464,13213,10464,13196,10461,13189,10457,13184xm10485,13155l10475,13155,10475,13235,10485,13235,10485,13155xm10532,13175l10516,13175,10510,13178,10500,13189,10497,13196,10497,13216,10500,13223,10510,13234,10516,13236,10532,13236,10537,13235,10546,13228,10520,13228,10516,13226,10509,13220,10508,13215,10507,13208,10551,13208,10551,13200,10508,13200,10508,13195,10510,13191,10516,13185,10520,13184,10544,13184,10539,13178,10532,13175xm10540,13216l10539,13220,10537,13223,10532,13227,10529,13228,10546,13228,10546,13228,10549,13223,10550,13217,10540,13216xm10544,13184l10529,13184,10534,13185,10539,13192,10540,13195,10540,13197,10540,13200,10551,13200,10551,13196,10548,13189,10544,13184xe">
              <v:path arrowok="t" o:connecttype="segments"/>
              <v:fill on="t" focussize="0,0"/>
              <v:stroke on="f" joinstyle="round"/>
              <v:imagedata o:title=""/>
              <o:lock v:ext="edit"/>
            </v:shape>
          </v:group>
        </w:pict>
      </w:r>
    </w:p>
    <w:p>
      <w:pPr>
        <w:pStyle w:val="4"/>
        <w:rPr>
          <w:rFonts w:ascii="宋体" w:hAnsi="宋体" w:eastAsia="宋体"/>
          <w:sz w:val="21"/>
          <w:lang w:eastAsia="zh-CN"/>
        </w:rPr>
      </w:pPr>
    </w:p>
    <w:p>
      <w:pPr>
        <w:pStyle w:val="4"/>
        <w:ind w:left="106"/>
        <w:rPr>
          <w:rFonts w:ascii="宋体" w:hAnsi="宋体" w:eastAsia="宋体"/>
          <w:sz w:val="20"/>
        </w:rPr>
      </w:pPr>
      <w:r>
        <w:rPr>
          <w:rFonts w:ascii="宋体" w:hAnsi="宋体" w:eastAsia="宋体"/>
          <w:sz w:val="20"/>
        </w:rPr>
        <w:pict>
          <v:group id="docshapegroup123" o:spid="_x0000_s1170" o:spt="203" style="height:327.35pt;width:483.35pt;" coordsize="9667,6547">
            <o:lock v:ext="edit"/>
            <v:shape id="docshape124" o:spid="_x0000_s1171" o:spt="75" type="#_x0000_t75" style="position:absolute;left:5236;top:2974;height:222;width:184;" filled="f" o:preferrelative="t" stroked="f" coordsize="21600,21600">
              <v:path/>
              <v:fill on="f" focussize="0,0"/>
              <v:stroke on="f" joinstyle="miter"/>
              <v:imagedata r:id="rId24" o:title=""/>
              <o:lock v:ext="edit" aspectratio="t"/>
            </v:shape>
            <v:shape id="docshape125" o:spid="_x0000_s1172" o:spt="202" type="#_x0000_t202" style="position:absolute;left:14;top:14;height:6519;width:9638;" filled="f" coordsize="21600,21600">
              <v:path/>
              <v:fill on="f" focussize="0,0"/>
              <v:stroke weight="1.42165354330709pt" joinstyle="miter"/>
              <v:imagedata o:title=""/>
              <o:lock v:ext="edit"/>
              <v:textbox inset="0mm,0mm,0mm,0mm">
                <w:txbxContent>
                  <w:p>
                    <w:pPr>
                      <w:spacing w:before="2"/>
                      <w:rPr>
                        <w:rFonts w:ascii="宋体" w:hAnsi="宋体" w:eastAsia="宋体"/>
                        <w:sz w:val="9"/>
                      </w:rPr>
                    </w:pPr>
                  </w:p>
                  <w:p>
                    <w:pPr>
                      <w:spacing w:line="229" w:lineRule="exact"/>
                      <w:ind w:left="5208"/>
                      <w:rPr>
                        <w:rFonts w:ascii="宋体" w:hAnsi="宋体" w:eastAsia="宋体"/>
                        <w:sz w:val="20"/>
                      </w:rPr>
                    </w:pPr>
                    <w:r>
                      <w:rPr>
                        <w:rFonts w:ascii="宋体" w:hAnsi="宋体" w:eastAsia="宋体"/>
                        <w:position w:val="-4"/>
                        <w:sz w:val="20"/>
                      </w:rPr>
                      <w:drawing>
                        <wp:inline distT="0" distB="0" distL="0" distR="0">
                          <wp:extent cx="124460" cy="145415"/>
                          <wp:effectExtent l="0" t="0" r="0" b="0"/>
                          <wp:docPr id="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png"/>
                                  <pic:cNvPicPr>
                                    <a:picLocks noChangeAspect="1"/>
                                  </pic:cNvPicPr>
                                </pic:nvPicPr>
                                <pic:blipFill>
                                  <a:blip r:embed="rId25" cstate="print"/>
                                  <a:stretch>
                                    <a:fillRect/>
                                  </a:stretch>
                                </pic:blipFill>
                                <pic:spPr>
                                  <a:xfrm>
                                    <a:off x="0" y="0"/>
                                    <a:ext cx="124567" cy="145732"/>
                                  </a:xfrm>
                                  <a:prstGeom prst="rect">
                                    <a:avLst/>
                                  </a:prstGeom>
                                </pic:spPr>
                              </pic:pic>
                            </a:graphicData>
                          </a:graphic>
                        </wp:inline>
                      </w:drawing>
                    </w: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spacing w:before="1"/>
                      <w:rPr>
                        <w:rFonts w:ascii="宋体" w:hAnsi="宋体" w:eastAsia="宋体"/>
                        <w:sz w:val="29"/>
                      </w:rPr>
                    </w:pPr>
                  </w:p>
                  <w:p>
                    <w:pPr>
                      <w:spacing w:line="195" w:lineRule="exact"/>
                      <w:ind w:left="136"/>
                      <w:rPr>
                        <w:rFonts w:ascii="宋体" w:hAnsi="宋体" w:eastAsia="宋体"/>
                        <w:sz w:val="19"/>
                      </w:rPr>
                    </w:pPr>
                    <w:r>
                      <w:rPr>
                        <w:rFonts w:ascii="宋体" w:hAnsi="宋体" w:eastAsia="宋体"/>
                        <w:position w:val="-3"/>
                        <w:sz w:val="19"/>
                      </w:rPr>
                      <w:drawing>
                        <wp:inline distT="0" distB="0" distL="0" distR="0">
                          <wp:extent cx="81280" cy="123825"/>
                          <wp:effectExtent l="0" t="0" r="0" b="0"/>
                          <wp:docPr id="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pic:cNvPicPr>
                                    <a:picLocks noChangeAspect="1"/>
                                  </pic:cNvPicPr>
                                </pic:nvPicPr>
                                <pic:blipFill>
                                  <a:blip r:embed="rId26" cstate="print"/>
                                  <a:stretch>
                                    <a:fillRect/>
                                  </a:stretch>
                                </pic:blipFill>
                                <pic:spPr>
                                  <a:xfrm>
                                    <a:off x="0" y="0"/>
                                    <a:ext cx="81698" cy="123825"/>
                                  </a:xfrm>
                                  <a:prstGeom prst="rect">
                                    <a:avLst/>
                                  </a:prstGeom>
                                </pic:spPr>
                              </pic:pic>
                            </a:graphicData>
                          </a:graphic>
                        </wp:inline>
                      </w:drawing>
                    </w: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rPr>
                        <w:rFonts w:ascii="宋体" w:hAnsi="宋体" w:eastAsia="宋体"/>
                        <w:sz w:val="20"/>
                      </w:rPr>
                    </w:pPr>
                  </w:p>
                  <w:p>
                    <w:pPr>
                      <w:spacing w:before="140"/>
                      <w:ind w:left="105"/>
                      <w:rPr>
                        <w:rFonts w:ascii="宋体" w:hAnsi="宋体" w:eastAsia="宋体"/>
                        <w:sz w:val="16"/>
                        <w:lang w:eastAsia="zh-CN"/>
                      </w:rPr>
                    </w:pPr>
                    <w:bookmarkStart w:id="89" w:name="_bookmark5"/>
                    <w:bookmarkEnd w:id="89"/>
                    <w:r>
                      <w:rPr>
                        <w:rFonts w:ascii="宋体" w:hAnsi="宋体" w:eastAsia="宋体"/>
                        <w:w w:val="90"/>
                        <w:sz w:val="16"/>
                        <w:lang w:eastAsia="zh-CN"/>
                      </w:rPr>
                      <w:t>图3</w:t>
                    </w:r>
                    <w:r>
                      <w:rPr>
                        <w:rFonts w:hint="eastAsia" w:ascii="宋体" w:hAnsi="宋体" w:eastAsia="宋体"/>
                        <w:w w:val="90"/>
                        <w:sz w:val="16"/>
                        <w:lang w:eastAsia="zh-CN"/>
                      </w:rPr>
                      <w:t>油菜</w:t>
                    </w:r>
                    <w:r>
                      <w:rPr>
                        <w:rFonts w:ascii="宋体" w:hAnsi="宋体" w:eastAsia="宋体"/>
                        <w:w w:val="90"/>
                        <w:sz w:val="16"/>
                        <w:lang w:eastAsia="zh-CN"/>
                      </w:rPr>
                      <w:t>四种主要细胞质类型期间细胞器基因组和亚基因组范围的核苷酸多样性和FST比较。</w:t>
                    </w:r>
                  </w:p>
                  <w:p>
                    <w:pPr>
                      <w:spacing w:before="5" w:line="254" w:lineRule="auto"/>
                      <w:ind w:left="105" w:right="118"/>
                      <w:rPr>
                        <w:rFonts w:ascii="宋体" w:hAnsi="宋体" w:eastAsia="宋体"/>
                        <w:sz w:val="16"/>
                        <w:lang w:eastAsia="zh-CN"/>
                      </w:rPr>
                    </w:pPr>
                    <w:r>
                      <w:rPr>
                        <w:rFonts w:ascii="宋体" w:hAnsi="宋体" w:eastAsia="宋体"/>
                        <w:w w:val="90"/>
                        <w:sz w:val="16"/>
                        <w:lang w:eastAsia="zh-CN"/>
                      </w:rPr>
                      <w:t>a基于cpDNA的四组之间的核苷酸多样性和Fst。b基于mtDNA的四组之间的核苷酸多样性和Fst。c除两个反向重复区外，cp基因组核苷酸多样性。d沿着mt基因组的核苷酸多样性。沿着不同细胞质组的细胞器基因组，对于具有100-bp步长的500-bp滑动窗口估计</w:t>
                    </w:r>
                    <w:r>
                      <w:rPr>
                        <w:rFonts w:ascii="宋体" w:hAnsi="宋体" w:eastAsia="宋体"/>
                        <w:w w:val="90"/>
                        <w:sz w:val="16"/>
                      </w:rPr>
                      <w:t>π</w:t>
                    </w:r>
                    <w:r>
                      <w:rPr>
                        <w:rFonts w:ascii="宋体" w:hAnsi="宋体" w:eastAsia="宋体"/>
                        <w:w w:val="90"/>
                        <w:sz w:val="16"/>
                        <w:lang w:eastAsia="zh-CN"/>
                      </w:rPr>
                      <w:t>值</w:t>
                    </w:r>
                  </w:p>
                </w:txbxContent>
              </v:textbox>
            </v:shape>
            <w10:wrap type="none"/>
            <w10:anchorlock/>
          </v:group>
        </w:pict>
      </w:r>
    </w:p>
    <w:p>
      <w:pPr>
        <w:rPr>
          <w:rFonts w:ascii="宋体" w:hAnsi="宋体" w:eastAsia="宋体"/>
          <w:sz w:val="20"/>
        </w:rPr>
        <w:sectPr>
          <w:type w:val="continuous"/>
          <w:pgSz w:w="11910" w:h="15820"/>
          <w:pgMar w:top="540" w:right="1000" w:bottom="280" w:left="1020" w:header="634" w:footer="0" w:gutter="0"/>
          <w:cols w:space="720" w:num="1"/>
        </w:sectPr>
      </w:pPr>
    </w:p>
    <w:p>
      <w:pPr>
        <w:pStyle w:val="4"/>
        <w:rPr>
          <w:rFonts w:ascii="宋体" w:hAnsi="宋体" w:eastAsia="宋体"/>
          <w:sz w:val="20"/>
        </w:rPr>
      </w:pPr>
    </w:p>
    <w:p>
      <w:pPr>
        <w:pStyle w:val="4"/>
        <w:rPr>
          <w:rFonts w:ascii="宋体" w:hAnsi="宋体" w:eastAsia="宋体"/>
          <w:sz w:val="20"/>
        </w:rPr>
      </w:pPr>
    </w:p>
    <w:p>
      <w:pPr>
        <w:pStyle w:val="4"/>
        <w:rPr>
          <w:rFonts w:ascii="宋体" w:hAnsi="宋体" w:eastAsia="宋体"/>
          <w:sz w:val="20"/>
        </w:rPr>
      </w:pPr>
    </w:p>
    <w:p>
      <w:pPr>
        <w:pStyle w:val="4"/>
        <w:spacing w:before="5"/>
        <w:rPr>
          <w:rFonts w:ascii="宋体" w:hAnsi="宋体" w:eastAsia="宋体"/>
          <w:sz w:val="21"/>
        </w:rPr>
      </w:pPr>
    </w:p>
    <w:p>
      <w:pPr>
        <w:pStyle w:val="4"/>
        <w:ind w:left="116"/>
        <w:rPr>
          <w:rFonts w:ascii="宋体" w:hAnsi="宋体" w:eastAsia="宋体"/>
          <w:sz w:val="20"/>
        </w:rPr>
      </w:pPr>
      <w:r>
        <w:rPr>
          <w:rFonts w:ascii="宋体" w:hAnsi="宋体" w:eastAsia="宋体"/>
          <w:sz w:val="20"/>
        </w:rPr>
        <w:pict>
          <v:group id="docshapegroup126" o:spid="_x0000_s1173" o:spt="203" style="height:373.35pt;width:482.15pt;" coordsize="9643,7467">
            <o:lock v:ext="edit"/>
            <v:shape id="docshape127" o:spid="_x0000_s1174" o:spt="75" type="#_x0000_t75" style="position:absolute;left:0;top:0;height:7467;width:9643;" filled="f" o:preferrelative="t" stroked="f" coordsize="21600,21600">
              <v:path/>
              <v:fill on="f" focussize="0,0"/>
              <v:stroke on="f" joinstyle="miter"/>
              <v:imagedata r:id="rId27" o:title=""/>
              <o:lock v:ext="edit" aspectratio="t"/>
            </v:shape>
            <v:shape id="docshape128" o:spid="_x0000_s1175" o:spt="202" type="#_x0000_t202" style="position:absolute;left:0;top:0;height:7467;width:9643;" filled="f" stroked="f" coordsize="21600,21600">
              <v:path/>
              <v:fill on="f" focussize="0,0"/>
              <v:stroke on="f" joinstyle="miter"/>
              <v:imagedata o:title=""/>
              <o:lock v:ext="edit"/>
              <v:textbox inset="0mm,0mm,0mm,0mm">
                <w:txbxContent>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rPr>
                        <w:rFonts w:ascii="宋体" w:hAnsi="宋体" w:eastAsia="宋体"/>
                        <w:sz w:val="18"/>
                      </w:rPr>
                    </w:pPr>
                  </w:p>
                  <w:p>
                    <w:pPr>
                      <w:spacing w:before="5"/>
                      <w:rPr>
                        <w:rFonts w:ascii="宋体" w:hAnsi="宋体" w:eastAsia="宋体"/>
                        <w:sz w:val="15"/>
                      </w:rPr>
                    </w:pPr>
                  </w:p>
                  <w:p>
                    <w:pPr>
                      <w:spacing w:line="256" w:lineRule="auto"/>
                      <w:ind w:left="122" w:right="151"/>
                      <w:rPr>
                        <w:rFonts w:ascii="宋体" w:hAnsi="宋体" w:eastAsia="宋体"/>
                        <w:i/>
                        <w:sz w:val="16"/>
                        <w:lang w:eastAsia="zh-CN"/>
                      </w:rPr>
                    </w:pPr>
                    <w:bookmarkStart w:id="90" w:name="_bookmark6"/>
                    <w:bookmarkEnd w:id="90"/>
                    <w:r>
                      <w:rPr>
                        <w:rFonts w:ascii="宋体" w:hAnsi="宋体" w:eastAsia="宋体"/>
                        <w:w w:val="90"/>
                        <w:sz w:val="16"/>
                        <w:lang w:eastAsia="zh-CN"/>
                      </w:rPr>
                      <w:t>图4</w:t>
                    </w:r>
                    <w:r>
                      <w:rPr>
                        <w:rFonts w:hint="eastAsia" w:ascii="宋体" w:hAnsi="宋体" w:eastAsia="宋体"/>
                        <w:w w:val="90"/>
                        <w:sz w:val="16"/>
                        <w:lang w:eastAsia="zh-CN"/>
                      </w:rPr>
                      <w:t>油菜</w:t>
                    </w:r>
                    <w:r>
                      <w:rPr>
                        <w:rFonts w:ascii="宋体" w:hAnsi="宋体" w:eastAsia="宋体"/>
                        <w:w w:val="90"/>
                        <w:sz w:val="16"/>
                        <w:lang w:eastAsia="zh-CN"/>
                      </w:rPr>
                      <w:t>材料及其两个祖种的群体结构。组装的cp基因组的PCA图。组合</w:t>
                    </w:r>
                    <w:r>
                      <w:rPr>
                        <w:rFonts w:hint="eastAsia" w:ascii="宋体" w:hAnsi="宋体" w:eastAsia="宋体"/>
                        <w:w w:val="90"/>
                        <w:sz w:val="16"/>
                        <w:lang w:eastAsia="zh-CN"/>
                      </w:rPr>
                      <w:t>油菜</w:t>
                    </w:r>
                    <w:r>
                      <w:rPr>
                        <w:rFonts w:ascii="宋体" w:hAnsi="宋体" w:eastAsia="宋体"/>
                        <w:w w:val="90"/>
                        <w:sz w:val="16"/>
                        <w:lang w:eastAsia="zh-CN"/>
                      </w:rPr>
                      <w:t>与199份</w:t>
                    </w:r>
                    <w:r>
                      <w:rPr>
                        <w:rFonts w:hint="eastAsia" w:ascii="宋体" w:hAnsi="宋体" w:eastAsia="宋体"/>
                        <w:w w:val="90"/>
                        <w:sz w:val="16"/>
                        <w:lang w:eastAsia="zh-CN"/>
                      </w:rPr>
                      <w:t>油菜</w:t>
                    </w:r>
                    <w:r>
                      <w:rPr>
                        <w:rFonts w:ascii="宋体" w:hAnsi="宋体" w:eastAsia="宋体"/>
                        <w:w w:val="90"/>
                        <w:sz w:val="16"/>
                        <w:lang w:eastAsia="zh-CN"/>
                      </w:rPr>
                      <w:t>、119份油葵和31份人工合成</w:t>
                    </w:r>
                    <w:r>
                      <w:rPr>
                        <w:rFonts w:hint="eastAsia" w:ascii="宋体" w:hAnsi="宋体" w:eastAsia="宋体"/>
                        <w:w w:val="90"/>
                        <w:sz w:val="16"/>
                        <w:lang w:eastAsia="zh-CN"/>
                      </w:rPr>
                      <w:t>油菜</w:t>
                    </w:r>
                    <w:r>
                      <w:rPr>
                        <w:rFonts w:ascii="宋体" w:hAnsi="宋体" w:eastAsia="宋体"/>
                        <w:w w:val="90"/>
                        <w:sz w:val="16"/>
                        <w:lang w:eastAsia="zh-CN"/>
                      </w:rPr>
                      <w:t>材料的叶绿体系统发育。c .</w:t>
                    </w:r>
                    <w:r>
                      <w:rPr>
                        <w:rFonts w:hint="eastAsia" w:ascii="宋体" w:hAnsi="宋体" w:eastAsia="宋体"/>
                        <w:w w:val="90"/>
                        <w:sz w:val="16"/>
                        <w:lang w:eastAsia="zh-CN"/>
                      </w:rPr>
                      <w:t>油菜</w:t>
                    </w:r>
                    <w:r>
                      <w:rPr>
                        <w:rFonts w:ascii="宋体" w:hAnsi="宋体" w:eastAsia="宋体"/>
                        <w:w w:val="90"/>
                        <w:sz w:val="16"/>
                        <w:lang w:eastAsia="zh-CN"/>
                      </w:rPr>
                      <w:t>及其两个祖种的线粒体系统发育。d组装mt基因组的PCA图。在筛选次要等位基因频率(MAF)&lt; 0.005和缺失呼叫&gt; 20%的位点后，使用SNPs构建ML系统发育树。在PCA图中，不同细胞质类型的样本以不同颜色的点突出显示。在系统发育树中，每个样本的细胞质类型在外圈标注为以不同颜色突出显示的vetical bar。系统发育树中每个样本的标签也用对应于以下组的其他四种颜色突出显示:黑色，天然</w:t>
                    </w:r>
                    <w:r>
                      <w:rPr>
                        <w:rFonts w:hint="eastAsia" w:ascii="宋体" w:hAnsi="宋体" w:eastAsia="宋体"/>
                        <w:w w:val="90"/>
                        <w:sz w:val="16"/>
                        <w:lang w:eastAsia="zh-CN"/>
                      </w:rPr>
                      <w:t>油菜</w:t>
                    </w:r>
                    <w:r>
                      <w:rPr>
                        <w:rFonts w:ascii="宋体" w:hAnsi="宋体" w:eastAsia="宋体"/>
                        <w:w w:val="90"/>
                        <w:sz w:val="16"/>
                        <w:lang w:eastAsia="zh-CN"/>
                      </w:rPr>
                      <w:t>；红色合成</w:t>
                    </w:r>
                    <w:r>
                      <w:rPr>
                        <w:rFonts w:hint="eastAsia" w:ascii="宋体" w:hAnsi="宋体" w:eastAsia="宋体"/>
                        <w:w w:val="90"/>
                        <w:sz w:val="16"/>
                        <w:lang w:eastAsia="zh-CN"/>
                      </w:rPr>
                      <w:t>油菜</w:t>
                    </w:r>
                    <w:r>
                      <w:rPr>
                        <w:rFonts w:ascii="宋体" w:hAnsi="宋体" w:eastAsia="宋体"/>
                        <w:w w:val="90"/>
                        <w:sz w:val="16"/>
                        <w:lang w:eastAsia="zh-CN"/>
                      </w:rPr>
                      <w:t>；黄绿色，B. olracea青色，B. rapa</w:t>
                    </w:r>
                  </w:p>
                </w:txbxContent>
              </v:textbox>
            </v:shape>
            <w10:wrap type="none"/>
            <w10:anchorlock/>
          </v:group>
        </w:pict>
      </w:r>
    </w:p>
    <w:p>
      <w:pPr>
        <w:pStyle w:val="4"/>
        <w:rPr>
          <w:rFonts w:ascii="宋体" w:hAnsi="宋体" w:eastAsia="宋体"/>
          <w:sz w:val="20"/>
        </w:rPr>
      </w:pPr>
    </w:p>
    <w:p>
      <w:pPr>
        <w:pStyle w:val="4"/>
        <w:rPr>
          <w:rFonts w:ascii="宋体" w:hAnsi="宋体" w:eastAsia="宋体"/>
          <w:sz w:val="20"/>
        </w:rPr>
      </w:pPr>
    </w:p>
    <w:p>
      <w:pPr>
        <w:pStyle w:val="4"/>
        <w:rPr>
          <w:rFonts w:ascii="宋体" w:hAnsi="宋体" w:eastAsia="宋体"/>
          <w:sz w:val="20"/>
        </w:rPr>
      </w:pPr>
    </w:p>
    <w:p>
      <w:pPr>
        <w:pStyle w:val="4"/>
        <w:rPr>
          <w:rFonts w:ascii="宋体" w:hAnsi="宋体" w:eastAsia="宋体"/>
          <w:sz w:val="20"/>
        </w:rPr>
      </w:pPr>
    </w:p>
    <w:p>
      <w:pPr>
        <w:pStyle w:val="4"/>
        <w:rPr>
          <w:rFonts w:ascii="宋体" w:hAnsi="宋体" w:eastAsia="宋体"/>
          <w:sz w:val="20"/>
        </w:rPr>
      </w:pPr>
    </w:p>
    <w:p>
      <w:pPr>
        <w:pStyle w:val="4"/>
        <w:rPr>
          <w:rFonts w:ascii="宋体" w:hAnsi="宋体" w:eastAsia="宋体"/>
          <w:sz w:val="20"/>
        </w:rPr>
      </w:pPr>
    </w:p>
    <w:p>
      <w:pPr>
        <w:pStyle w:val="4"/>
        <w:spacing w:before="7"/>
        <w:rPr>
          <w:rFonts w:ascii="宋体" w:hAnsi="宋体" w:eastAsia="宋体"/>
          <w:sz w:val="15"/>
        </w:rPr>
      </w:pPr>
    </w:p>
    <w:p>
      <w:pPr>
        <w:spacing w:before="97"/>
        <w:ind w:left="116"/>
        <w:rPr>
          <w:rFonts w:ascii="宋体" w:hAnsi="宋体" w:eastAsia="宋体"/>
          <w:sz w:val="18"/>
          <w:lang w:eastAsia="zh-CN"/>
        </w:rPr>
      </w:pPr>
      <w:bookmarkStart w:id="11" w:name="_bookmark7"/>
      <w:bookmarkEnd w:id="11"/>
      <w:r>
        <w:rPr>
          <w:rFonts w:ascii="宋体" w:hAnsi="宋体" w:eastAsia="宋体"/>
          <w:w w:val="90"/>
          <w:sz w:val="18"/>
          <w:lang w:eastAsia="zh-CN"/>
        </w:rPr>
        <w:t>表4不同细胞质间叶绿体基因组区域的显著差异</w:t>
      </w:r>
    </w:p>
    <w:p>
      <w:pPr>
        <w:pStyle w:val="4"/>
        <w:spacing w:before="1"/>
        <w:rPr>
          <w:rFonts w:ascii="宋体" w:hAnsi="宋体" w:eastAsia="宋体"/>
          <w:sz w:val="8"/>
          <w:lang w:eastAsia="zh-CN"/>
        </w:rPr>
      </w:pPr>
    </w:p>
    <w:tbl>
      <w:tblPr>
        <w:tblStyle w:val="6"/>
        <w:tblW w:w="0" w:type="auto"/>
        <w:tblInd w:w="123" w:type="dxa"/>
        <w:tblLayout w:type="fixed"/>
        <w:tblCellMar>
          <w:top w:w="0" w:type="dxa"/>
          <w:left w:w="0" w:type="dxa"/>
          <w:bottom w:w="0" w:type="dxa"/>
          <w:right w:w="0" w:type="dxa"/>
        </w:tblCellMar>
      </w:tblPr>
      <w:tblGrid>
        <w:gridCol w:w="723"/>
        <w:gridCol w:w="956"/>
        <w:gridCol w:w="1211"/>
        <w:gridCol w:w="1462"/>
        <w:gridCol w:w="1006"/>
        <w:gridCol w:w="1006"/>
        <w:gridCol w:w="1006"/>
        <w:gridCol w:w="1006"/>
        <w:gridCol w:w="1253"/>
      </w:tblGrid>
      <w:tr>
        <w:tblPrEx>
          <w:tblCellMar>
            <w:top w:w="0" w:type="dxa"/>
            <w:left w:w="0" w:type="dxa"/>
            <w:bottom w:w="0" w:type="dxa"/>
            <w:right w:w="0" w:type="dxa"/>
          </w:tblCellMar>
        </w:tblPrEx>
        <w:trPr>
          <w:trHeight w:val="317" w:hRule="atLeast"/>
        </w:trPr>
        <w:tc>
          <w:tcPr>
            <w:tcW w:w="723" w:type="dxa"/>
            <w:tcBorders>
              <w:top w:val="single" w:color="000000" w:sz="2" w:space="0"/>
              <w:bottom w:val="single" w:color="000000" w:sz="2" w:space="0"/>
            </w:tcBorders>
          </w:tcPr>
          <w:p>
            <w:pPr>
              <w:pStyle w:val="11"/>
              <w:spacing w:before="29"/>
              <w:rPr>
                <w:rFonts w:ascii="宋体" w:hAnsi="宋体" w:eastAsia="宋体"/>
                <w:b/>
                <w:sz w:val="16"/>
              </w:rPr>
            </w:pPr>
            <w:r>
              <w:rPr>
                <w:rFonts w:ascii="宋体" w:hAnsi="宋体" w:eastAsia="宋体"/>
                <w:b/>
                <w:w w:val="95"/>
                <w:sz w:val="16"/>
              </w:rPr>
              <w:t>开始</w:t>
            </w:r>
          </w:p>
        </w:tc>
        <w:tc>
          <w:tcPr>
            <w:tcW w:w="956" w:type="dxa"/>
            <w:tcBorders>
              <w:top w:val="single" w:color="000000" w:sz="2" w:space="0"/>
              <w:bottom w:val="single" w:color="000000" w:sz="2" w:space="0"/>
            </w:tcBorders>
          </w:tcPr>
          <w:p>
            <w:pPr>
              <w:pStyle w:val="11"/>
              <w:spacing w:before="29"/>
              <w:ind w:left="232"/>
              <w:rPr>
                <w:rFonts w:ascii="宋体" w:hAnsi="宋体" w:eastAsia="宋体"/>
                <w:b/>
                <w:sz w:val="16"/>
              </w:rPr>
            </w:pPr>
            <w:r>
              <w:rPr>
                <w:rFonts w:ascii="宋体" w:hAnsi="宋体" w:eastAsia="宋体"/>
                <w:b/>
                <w:sz w:val="16"/>
              </w:rPr>
              <w:t>目标</w:t>
            </w:r>
          </w:p>
        </w:tc>
        <w:tc>
          <w:tcPr>
            <w:tcW w:w="1211" w:type="dxa"/>
            <w:tcBorders>
              <w:top w:val="single" w:color="000000" w:sz="2" w:space="0"/>
              <w:bottom w:val="single" w:color="000000" w:sz="2" w:space="0"/>
            </w:tcBorders>
          </w:tcPr>
          <w:p>
            <w:pPr>
              <w:pStyle w:val="11"/>
              <w:spacing w:before="29"/>
              <w:ind w:left="232"/>
              <w:rPr>
                <w:rFonts w:ascii="宋体" w:hAnsi="宋体" w:eastAsia="宋体"/>
                <w:b/>
                <w:sz w:val="16"/>
              </w:rPr>
            </w:pPr>
            <w:r>
              <w:rPr>
                <w:rFonts w:ascii="宋体" w:hAnsi="宋体" w:eastAsia="宋体"/>
                <w:b/>
                <w:w w:val="95"/>
                <w:sz w:val="16"/>
              </w:rPr>
              <w:t>n _变体</w:t>
            </w:r>
          </w:p>
        </w:tc>
        <w:tc>
          <w:tcPr>
            <w:tcW w:w="1462" w:type="dxa"/>
            <w:tcBorders>
              <w:top w:val="single" w:color="000000" w:sz="2" w:space="0"/>
              <w:bottom w:val="single" w:color="000000" w:sz="2" w:space="0"/>
            </w:tcBorders>
          </w:tcPr>
          <w:p>
            <w:pPr>
              <w:pStyle w:val="11"/>
              <w:spacing w:before="29"/>
              <w:ind w:left="233"/>
              <w:rPr>
                <w:rFonts w:ascii="宋体" w:hAnsi="宋体" w:eastAsia="宋体"/>
                <w:b/>
                <w:sz w:val="16"/>
              </w:rPr>
            </w:pPr>
            <w:r>
              <w:rPr>
                <w:rFonts w:ascii="宋体" w:hAnsi="宋体" w:eastAsia="宋体"/>
                <w:b/>
                <w:w w:val="80"/>
                <w:sz w:val="16"/>
              </w:rPr>
              <w:t>π(所有样本)</w:t>
            </w:r>
          </w:p>
        </w:tc>
        <w:tc>
          <w:tcPr>
            <w:tcW w:w="1006" w:type="dxa"/>
            <w:tcBorders>
              <w:top w:val="single" w:color="000000" w:sz="2" w:space="0"/>
              <w:bottom w:val="single" w:color="000000" w:sz="2" w:space="0"/>
            </w:tcBorders>
          </w:tcPr>
          <w:p>
            <w:pPr>
              <w:pStyle w:val="11"/>
              <w:spacing w:before="28"/>
              <w:ind w:left="234"/>
              <w:rPr>
                <w:rFonts w:ascii="宋体" w:hAnsi="宋体" w:eastAsia="宋体"/>
                <w:b/>
                <w:sz w:val="16"/>
              </w:rPr>
            </w:pPr>
            <w:r>
              <w:rPr>
                <w:rFonts w:ascii="宋体" w:hAnsi="宋体" w:eastAsia="宋体"/>
                <w:b/>
                <w:w w:val="80"/>
                <w:sz w:val="16"/>
              </w:rPr>
              <w:t>π (nap)</w:t>
            </w:r>
          </w:p>
        </w:tc>
        <w:tc>
          <w:tcPr>
            <w:tcW w:w="1006" w:type="dxa"/>
            <w:tcBorders>
              <w:top w:val="single" w:color="000000" w:sz="2" w:space="0"/>
              <w:bottom w:val="single" w:color="000000" w:sz="2" w:space="0"/>
            </w:tcBorders>
          </w:tcPr>
          <w:p>
            <w:pPr>
              <w:pStyle w:val="11"/>
              <w:spacing w:before="28"/>
              <w:ind w:left="235"/>
              <w:rPr>
                <w:rFonts w:ascii="宋体" w:hAnsi="宋体" w:eastAsia="宋体"/>
                <w:b/>
                <w:sz w:val="16"/>
              </w:rPr>
            </w:pPr>
            <w:r>
              <w:rPr>
                <w:rFonts w:ascii="宋体" w:hAnsi="宋体" w:eastAsia="宋体"/>
                <w:b/>
                <w:w w:val="75"/>
                <w:sz w:val="16"/>
              </w:rPr>
              <w:t>π(凸轮)</w:t>
            </w:r>
          </w:p>
        </w:tc>
        <w:tc>
          <w:tcPr>
            <w:tcW w:w="1006" w:type="dxa"/>
            <w:tcBorders>
              <w:top w:val="single" w:color="000000" w:sz="2" w:space="0"/>
              <w:bottom w:val="single" w:color="000000" w:sz="2" w:space="0"/>
            </w:tcBorders>
          </w:tcPr>
          <w:p>
            <w:pPr>
              <w:pStyle w:val="11"/>
              <w:spacing w:before="28"/>
              <w:ind w:left="236"/>
              <w:rPr>
                <w:rFonts w:ascii="宋体" w:hAnsi="宋体" w:eastAsia="宋体"/>
                <w:b/>
                <w:sz w:val="16"/>
              </w:rPr>
            </w:pPr>
            <w:r>
              <w:rPr>
                <w:rFonts w:ascii="宋体" w:hAnsi="宋体" w:eastAsia="宋体"/>
                <w:b/>
                <w:w w:val="80"/>
                <w:sz w:val="16"/>
              </w:rPr>
              <w:t>π (pol)</w:t>
            </w:r>
          </w:p>
        </w:tc>
        <w:tc>
          <w:tcPr>
            <w:tcW w:w="1006" w:type="dxa"/>
            <w:tcBorders>
              <w:top w:val="single" w:color="000000" w:sz="2" w:space="0"/>
              <w:bottom w:val="single" w:color="000000" w:sz="2" w:space="0"/>
            </w:tcBorders>
          </w:tcPr>
          <w:p>
            <w:pPr>
              <w:pStyle w:val="11"/>
              <w:spacing w:before="28"/>
              <w:ind w:left="237"/>
              <w:rPr>
                <w:rFonts w:ascii="宋体" w:hAnsi="宋体" w:eastAsia="宋体"/>
                <w:b/>
                <w:sz w:val="16"/>
              </w:rPr>
            </w:pPr>
            <w:r>
              <w:rPr>
                <w:rFonts w:ascii="宋体" w:hAnsi="宋体" w:eastAsia="宋体"/>
                <w:b/>
                <w:w w:val="75"/>
                <w:sz w:val="16"/>
              </w:rPr>
              <w:t>π (ole)</w:t>
            </w:r>
          </w:p>
        </w:tc>
        <w:tc>
          <w:tcPr>
            <w:tcW w:w="1253" w:type="dxa"/>
            <w:tcBorders>
              <w:top w:val="single" w:color="000000" w:sz="2" w:space="0"/>
              <w:bottom w:val="single" w:color="000000" w:sz="2" w:space="0"/>
            </w:tcBorders>
          </w:tcPr>
          <w:p>
            <w:pPr>
              <w:pStyle w:val="11"/>
              <w:spacing w:before="29"/>
              <w:ind w:left="238"/>
              <w:rPr>
                <w:rFonts w:ascii="宋体" w:hAnsi="宋体" w:eastAsia="宋体"/>
                <w:b/>
                <w:sz w:val="16"/>
              </w:rPr>
            </w:pPr>
            <w:r>
              <w:rPr>
                <w:rFonts w:ascii="宋体" w:hAnsi="宋体" w:eastAsia="宋体"/>
                <w:b/>
                <w:w w:val="95"/>
                <w:sz w:val="16"/>
              </w:rPr>
              <w:t>基因</w:t>
            </w:r>
          </w:p>
        </w:tc>
      </w:tr>
      <w:tr>
        <w:tblPrEx>
          <w:tblCellMar>
            <w:top w:w="0" w:type="dxa"/>
            <w:left w:w="0" w:type="dxa"/>
            <w:bottom w:w="0" w:type="dxa"/>
            <w:right w:w="0" w:type="dxa"/>
          </w:tblCellMar>
        </w:tblPrEx>
        <w:trPr>
          <w:trHeight w:val="296" w:hRule="atLeast"/>
        </w:trPr>
        <w:tc>
          <w:tcPr>
            <w:tcW w:w="723" w:type="dxa"/>
            <w:tcBorders>
              <w:top w:val="single" w:color="000000" w:sz="2" w:space="0"/>
            </w:tcBorders>
          </w:tcPr>
          <w:p>
            <w:pPr>
              <w:pStyle w:val="11"/>
              <w:spacing w:before="76"/>
              <w:ind w:left="-1"/>
              <w:rPr>
                <w:rFonts w:ascii="宋体" w:hAnsi="宋体" w:eastAsia="宋体"/>
                <w:sz w:val="16"/>
              </w:rPr>
            </w:pPr>
            <w:r>
              <w:rPr>
                <w:rFonts w:ascii="宋体" w:hAnsi="宋体" w:eastAsia="宋体"/>
                <w:w w:val="95"/>
                <w:sz w:val="16"/>
              </w:rPr>
              <w:t>26,001</w:t>
            </w:r>
          </w:p>
        </w:tc>
        <w:tc>
          <w:tcPr>
            <w:tcW w:w="956" w:type="dxa"/>
            <w:tcBorders>
              <w:top w:val="single" w:color="000000" w:sz="2" w:space="0"/>
            </w:tcBorders>
          </w:tcPr>
          <w:p>
            <w:pPr>
              <w:pStyle w:val="11"/>
              <w:spacing w:before="76"/>
              <w:ind w:right="225"/>
              <w:jc w:val="right"/>
              <w:rPr>
                <w:rFonts w:ascii="宋体" w:hAnsi="宋体" w:eastAsia="宋体"/>
                <w:sz w:val="16"/>
              </w:rPr>
            </w:pPr>
            <w:r>
              <w:rPr>
                <w:rFonts w:ascii="宋体" w:hAnsi="宋体" w:eastAsia="宋体"/>
                <w:w w:val="95"/>
                <w:sz w:val="16"/>
              </w:rPr>
              <w:t>26,800</w:t>
            </w:r>
          </w:p>
        </w:tc>
        <w:tc>
          <w:tcPr>
            <w:tcW w:w="1211" w:type="dxa"/>
            <w:tcBorders>
              <w:top w:val="single" w:color="000000" w:sz="2" w:space="0"/>
            </w:tcBorders>
          </w:tcPr>
          <w:p>
            <w:pPr>
              <w:pStyle w:val="11"/>
              <w:spacing w:before="76"/>
              <w:ind w:left="232"/>
              <w:rPr>
                <w:rFonts w:ascii="宋体" w:hAnsi="宋体" w:eastAsia="宋体"/>
                <w:sz w:val="16"/>
              </w:rPr>
            </w:pPr>
            <w:r>
              <w:rPr>
                <w:rFonts w:ascii="宋体" w:hAnsi="宋体" w:eastAsia="宋体"/>
                <w:sz w:val="16"/>
              </w:rPr>
              <w:t>16</w:t>
            </w:r>
          </w:p>
        </w:tc>
        <w:tc>
          <w:tcPr>
            <w:tcW w:w="1462" w:type="dxa"/>
            <w:tcBorders>
              <w:top w:val="single" w:color="000000" w:sz="2" w:space="0"/>
            </w:tcBorders>
          </w:tcPr>
          <w:p>
            <w:pPr>
              <w:pStyle w:val="11"/>
              <w:spacing w:before="76"/>
              <w:ind w:left="233"/>
              <w:rPr>
                <w:rFonts w:ascii="宋体" w:hAnsi="宋体" w:eastAsia="宋体"/>
                <w:sz w:val="16"/>
              </w:rPr>
            </w:pPr>
            <w:r>
              <w:rPr>
                <w:rFonts w:ascii="宋体" w:hAnsi="宋体" w:eastAsia="宋体"/>
                <w:w w:val="95"/>
                <w:sz w:val="16"/>
              </w:rPr>
              <w:t>3.27e-03</w:t>
            </w:r>
          </w:p>
        </w:tc>
        <w:tc>
          <w:tcPr>
            <w:tcW w:w="1006" w:type="dxa"/>
            <w:tcBorders>
              <w:top w:val="single" w:color="000000" w:sz="2" w:space="0"/>
            </w:tcBorders>
          </w:tcPr>
          <w:p>
            <w:pPr>
              <w:pStyle w:val="11"/>
              <w:spacing w:before="76"/>
              <w:ind w:left="234"/>
              <w:rPr>
                <w:rFonts w:ascii="宋体" w:hAnsi="宋体" w:eastAsia="宋体"/>
                <w:sz w:val="16"/>
              </w:rPr>
            </w:pPr>
            <w:r>
              <w:rPr>
                <w:rFonts w:ascii="宋体" w:hAnsi="宋体" w:eastAsia="宋体"/>
                <w:w w:val="95"/>
                <w:sz w:val="16"/>
              </w:rPr>
              <w:t>1.03e-03</w:t>
            </w:r>
          </w:p>
        </w:tc>
        <w:tc>
          <w:tcPr>
            <w:tcW w:w="1006" w:type="dxa"/>
            <w:tcBorders>
              <w:top w:val="single" w:color="000000" w:sz="2" w:space="0"/>
            </w:tcBorders>
          </w:tcPr>
          <w:p>
            <w:pPr>
              <w:pStyle w:val="11"/>
              <w:spacing w:before="76"/>
              <w:ind w:left="235"/>
              <w:rPr>
                <w:rFonts w:ascii="宋体" w:hAnsi="宋体" w:eastAsia="宋体"/>
                <w:sz w:val="16"/>
              </w:rPr>
            </w:pPr>
            <w:r>
              <w:rPr>
                <w:rFonts w:ascii="宋体" w:hAnsi="宋体" w:eastAsia="宋体"/>
                <w:w w:val="95"/>
                <w:sz w:val="16"/>
              </w:rPr>
              <w:t>1.95e-04</w:t>
            </w:r>
          </w:p>
        </w:tc>
        <w:tc>
          <w:tcPr>
            <w:tcW w:w="1006" w:type="dxa"/>
            <w:tcBorders>
              <w:top w:val="single" w:color="000000" w:sz="2" w:space="0"/>
            </w:tcBorders>
          </w:tcPr>
          <w:p>
            <w:pPr>
              <w:pStyle w:val="11"/>
              <w:spacing w:before="76"/>
              <w:ind w:left="236"/>
              <w:rPr>
                <w:rFonts w:ascii="宋体" w:hAnsi="宋体" w:eastAsia="宋体"/>
                <w:sz w:val="16"/>
              </w:rPr>
            </w:pPr>
            <w:r>
              <w:rPr>
                <w:rFonts w:ascii="宋体" w:hAnsi="宋体" w:eastAsia="宋体"/>
                <w:w w:val="90"/>
                <w:sz w:val="16"/>
              </w:rPr>
              <w:t>na a</w:t>
            </w:r>
          </w:p>
        </w:tc>
        <w:tc>
          <w:tcPr>
            <w:tcW w:w="1006" w:type="dxa"/>
            <w:tcBorders>
              <w:top w:val="single" w:color="000000" w:sz="2" w:space="0"/>
            </w:tcBorders>
          </w:tcPr>
          <w:p>
            <w:pPr>
              <w:pStyle w:val="11"/>
              <w:spacing w:before="76"/>
              <w:ind w:left="237"/>
              <w:rPr>
                <w:rFonts w:ascii="宋体" w:hAnsi="宋体" w:eastAsia="宋体"/>
                <w:sz w:val="16"/>
              </w:rPr>
            </w:pPr>
            <w:r>
              <w:rPr>
                <w:rFonts w:ascii="宋体" w:hAnsi="宋体" w:eastAsia="宋体"/>
                <w:w w:val="95"/>
                <w:sz w:val="16"/>
              </w:rPr>
              <w:t>3.44e-04</w:t>
            </w:r>
          </w:p>
        </w:tc>
        <w:tc>
          <w:tcPr>
            <w:tcW w:w="1253" w:type="dxa"/>
            <w:tcBorders>
              <w:top w:val="single" w:color="000000" w:sz="2" w:space="0"/>
            </w:tcBorders>
          </w:tcPr>
          <w:p>
            <w:pPr>
              <w:pStyle w:val="11"/>
              <w:spacing w:before="76"/>
              <w:ind w:left="238"/>
              <w:rPr>
                <w:rFonts w:ascii="宋体" w:hAnsi="宋体" w:eastAsia="宋体"/>
                <w:i/>
                <w:sz w:val="16"/>
              </w:rPr>
            </w:pPr>
            <w:r>
              <w:rPr>
                <w:rFonts w:ascii="宋体" w:hAnsi="宋体" w:eastAsia="宋体"/>
                <w:i/>
                <w:w w:val="80"/>
                <w:sz w:val="16"/>
              </w:rPr>
              <w:t>trnH，psbA</w:t>
            </w:r>
          </w:p>
        </w:tc>
      </w:tr>
      <w:tr>
        <w:tblPrEx>
          <w:tblCellMar>
            <w:top w:w="0" w:type="dxa"/>
            <w:left w:w="0" w:type="dxa"/>
            <w:bottom w:w="0" w:type="dxa"/>
            <w:right w:w="0" w:type="dxa"/>
          </w:tblCellMar>
        </w:tblPrEx>
        <w:trPr>
          <w:trHeight w:val="241" w:hRule="atLeast"/>
        </w:trPr>
        <w:tc>
          <w:tcPr>
            <w:tcW w:w="723" w:type="dxa"/>
          </w:tcPr>
          <w:p>
            <w:pPr>
              <w:pStyle w:val="11"/>
              <w:ind w:left="-1"/>
              <w:rPr>
                <w:rFonts w:ascii="宋体" w:hAnsi="宋体" w:eastAsia="宋体"/>
                <w:sz w:val="16"/>
              </w:rPr>
            </w:pPr>
            <w:r>
              <w:rPr>
                <w:rFonts w:ascii="宋体" w:hAnsi="宋体" w:eastAsia="宋体"/>
                <w:w w:val="95"/>
                <w:sz w:val="16"/>
              </w:rPr>
              <w:t>30,001</w:t>
            </w:r>
          </w:p>
        </w:tc>
        <w:tc>
          <w:tcPr>
            <w:tcW w:w="956" w:type="dxa"/>
          </w:tcPr>
          <w:p>
            <w:pPr>
              <w:pStyle w:val="11"/>
              <w:ind w:right="225"/>
              <w:jc w:val="right"/>
              <w:rPr>
                <w:rFonts w:ascii="宋体" w:hAnsi="宋体" w:eastAsia="宋体"/>
                <w:sz w:val="16"/>
              </w:rPr>
            </w:pPr>
            <w:r>
              <w:rPr>
                <w:rFonts w:ascii="宋体" w:hAnsi="宋体" w:eastAsia="宋体"/>
                <w:w w:val="95"/>
                <w:sz w:val="16"/>
              </w:rPr>
              <w:t>30,700</w:t>
            </w:r>
          </w:p>
        </w:tc>
        <w:tc>
          <w:tcPr>
            <w:tcW w:w="1211" w:type="dxa"/>
          </w:tcPr>
          <w:p>
            <w:pPr>
              <w:pStyle w:val="11"/>
              <w:ind w:left="232"/>
              <w:rPr>
                <w:rFonts w:ascii="宋体" w:hAnsi="宋体" w:eastAsia="宋体"/>
                <w:sz w:val="16"/>
              </w:rPr>
            </w:pPr>
            <w:r>
              <w:rPr>
                <w:rFonts w:ascii="宋体" w:hAnsi="宋体" w:eastAsia="宋体"/>
                <w:sz w:val="16"/>
              </w:rPr>
              <w:t>38</w:t>
            </w:r>
          </w:p>
        </w:tc>
        <w:tc>
          <w:tcPr>
            <w:tcW w:w="1462" w:type="dxa"/>
          </w:tcPr>
          <w:p>
            <w:pPr>
              <w:pStyle w:val="11"/>
              <w:ind w:left="233"/>
              <w:rPr>
                <w:rFonts w:ascii="宋体" w:hAnsi="宋体" w:eastAsia="宋体"/>
                <w:sz w:val="16"/>
              </w:rPr>
            </w:pPr>
            <w:r>
              <w:rPr>
                <w:rFonts w:ascii="宋体" w:hAnsi="宋体" w:eastAsia="宋体"/>
                <w:w w:val="95"/>
                <w:sz w:val="16"/>
              </w:rPr>
              <w:t>4.77e-03</w:t>
            </w:r>
          </w:p>
        </w:tc>
        <w:tc>
          <w:tcPr>
            <w:tcW w:w="1006" w:type="dxa"/>
          </w:tcPr>
          <w:p>
            <w:pPr>
              <w:pStyle w:val="11"/>
              <w:ind w:left="234"/>
              <w:rPr>
                <w:rFonts w:ascii="宋体" w:hAnsi="宋体" w:eastAsia="宋体"/>
                <w:sz w:val="16"/>
              </w:rPr>
            </w:pPr>
            <w:r>
              <w:rPr>
                <w:rFonts w:ascii="宋体" w:hAnsi="宋体" w:eastAsia="宋体"/>
                <w:w w:val="95"/>
                <w:sz w:val="16"/>
              </w:rPr>
              <w:t>1.36e-05</w:t>
            </w:r>
          </w:p>
        </w:tc>
        <w:tc>
          <w:tcPr>
            <w:tcW w:w="1006" w:type="dxa"/>
          </w:tcPr>
          <w:p>
            <w:pPr>
              <w:pStyle w:val="11"/>
              <w:ind w:left="235"/>
              <w:rPr>
                <w:rFonts w:ascii="宋体" w:hAnsi="宋体" w:eastAsia="宋体"/>
                <w:sz w:val="16"/>
              </w:rPr>
            </w:pPr>
            <w:r>
              <w:rPr>
                <w:rFonts w:ascii="宋体" w:hAnsi="宋体" w:eastAsia="宋体"/>
                <w:w w:val="95"/>
                <w:sz w:val="16"/>
              </w:rPr>
              <w:t>7.09e-05</w:t>
            </w:r>
          </w:p>
        </w:tc>
        <w:tc>
          <w:tcPr>
            <w:tcW w:w="1006" w:type="dxa"/>
          </w:tcPr>
          <w:p>
            <w:pPr>
              <w:pStyle w:val="11"/>
              <w:ind w:left="236"/>
              <w:rPr>
                <w:rFonts w:ascii="宋体" w:hAnsi="宋体" w:eastAsia="宋体"/>
                <w:sz w:val="16"/>
              </w:rPr>
            </w:pPr>
            <w:r>
              <w:rPr>
                <w:rFonts w:ascii="宋体" w:hAnsi="宋体" w:eastAsia="宋体"/>
                <w:w w:val="95"/>
                <w:sz w:val="16"/>
              </w:rPr>
              <w:t>7.04e-04</w:t>
            </w:r>
          </w:p>
        </w:tc>
        <w:tc>
          <w:tcPr>
            <w:tcW w:w="1006" w:type="dxa"/>
          </w:tcPr>
          <w:p>
            <w:pPr>
              <w:pStyle w:val="11"/>
              <w:ind w:left="237"/>
              <w:rPr>
                <w:rFonts w:ascii="宋体" w:hAnsi="宋体" w:eastAsia="宋体"/>
                <w:sz w:val="16"/>
              </w:rPr>
            </w:pPr>
            <w:r>
              <w:rPr>
                <w:rFonts w:ascii="宋体" w:hAnsi="宋体" w:eastAsia="宋体"/>
                <w:sz w:val="16"/>
              </w:rPr>
              <w:t>钠</w:t>
            </w:r>
          </w:p>
        </w:tc>
        <w:tc>
          <w:tcPr>
            <w:tcW w:w="1253" w:type="dxa"/>
          </w:tcPr>
          <w:p>
            <w:pPr>
              <w:pStyle w:val="11"/>
              <w:ind w:left="238"/>
              <w:rPr>
                <w:rFonts w:ascii="宋体" w:hAnsi="宋体" w:eastAsia="宋体"/>
                <w:sz w:val="16"/>
              </w:rPr>
            </w:pPr>
            <w:r>
              <w:rPr>
                <w:rFonts w:ascii="宋体" w:hAnsi="宋体" w:eastAsia="宋体"/>
                <w:i/>
                <w:w w:val="85"/>
                <w:sz w:val="16"/>
              </w:rPr>
              <w:t>matK(up stran)</w:t>
            </w:r>
          </w:p>
        </w:tc>
      </w:tr>
      <w:tr>
        <w:tblPrEx>
          <w:tblCellMar>
            <w:top w:w="0" w:type="dxa"/>
            <w:left w:w="0" w:type="dxa"/>
            <w:bottom w:w="0" w:type="dxa"/>
            <w:right w:w="0" w:type="dxa"/>
          </w:tblCellMar>
        </w:tblPrEx>
        <w:trPr>
          <w:trHeight w:val="241" w:hRule="atLeast"/>
        </w:trPr>
        <w:tc>
          <w:tcPr>
            <w:tcW w:w="723" w:type="dxa"/>
          </w:tcPr>
          <w:p>
            <w:pPr>
              <w:pStyle w:val="11"/>
              <w:ind w:left="-1"/>
              <w:rPr>
                <w:rFonts w:ascii="宋体" w:hAnsi="宋体" w:eastAsia="宋体"/>
                <w:sz w:val="16"/>
              </w:rPr>
            </w:pPr>
            <w:r>
              <w:rPr>
                <w:rFonts w:ascii="宋体" w:hAnsi="宋体" w:eastAsia="宋体"/>
                <w:w w:val="95"/>
                <w:sz w:val="16"/>
              </w:rPr>
              <w:t>33,301</w:t>
            </w:r>
          </w:p>
        </w:tc>
        <w:tc>
          <w:tcPr>
            <w:tcW w:w="956" w:type="dxa"/>
          </w:tcPr>
          <w:p>
            <w:pPr>
              <w:pStyle w:val="11"/>
              <w:ind w:right="225"/>
              <w:jc w:val="right"/>
              <w:rPr>
                <w:rFonts w:ascii="宋体" w:hAnsi="宋体" w:eastAsia="宋体"/>
                <w:sz w:val="16"/>
              </w:rPr>
            </w:pPr>
            <w:r>
              <w:rPr>
                <w:rFonts w:ascii="宋体" w:hAnsi="宋体" w:eastAsia="宋体"/>
                <w:w w:val="95"/>
                <w:sz w:val="16"/>
              </w:rPr>
              <w:t>34,200</w:t>
            </w:r>
          </w:p>
        </w:tc>
        <w:tc>
          <w:tcPr>
            <w:tcW w:w="1211" w:type="dxa"/>
          </w:tcPr>
          <w:p>
            <w:pPr>
              <w:pStyle w:val="11"/>
              <w:ind w:left="232"/>
              <w:rPr>
                <w:rFonts w:ascii="宋体" w:hAnsi="宋体" w:eastAsia="宋体"/>
                <w:sz w:val="16"/>
              </w:rPr>
            </w:pPr>
            <w:r>
              <w:rPr>
                <w:rFonts w:ascii="宋体" w:hAnsi="宋体" w:eastAsia="宋体"/>
                <w:sz w:val="16"/>
              </w:rPr>
              <w:t>29</w:t>
            </w:r>
          </w:p>
        </w:tc>
        <w:tc>
          <w:tcPr>
            <w:tcW w:w="1462" w:type="dxa"/>
          </w:tcPr>
          <w:p>
            <w:pPr>
              <w:pStyle w:val="11"/>
              <w:ind w:left="232"/>
              <w:rPr>
                <w:rFonts w:ascii="宋体" w:hAnsi="宋体" w:eastAsia="宋体"/>
                <w:sz w:val="16"/>
              </w:rPr>
            </w:pPr>
            <w:r>
              <w:rPr>
                <w:rFonts w:ascii="宋体" w:hAnsi="宋体" w:eastAsia="宋体"/>
                <w:w w:val="95"/>
                <w:sz w:val="16"/>
              </w:rPr>
              <w:t>4.10e-03</w:t>
            </w:r>
          </w:p>
        </w:tc>
        <w:tc>
          <w:tcPr>
            <w:tcW w:w="1006" w:type="dxa"/>
          </w:tcPr>
          <w:p>
            <w:pPr>
              <w:pStyle w:val="11"/>
              <w:ind w:left="233"/>
              <w:rPr>
                <w:rFonts w:ascii="宋体" w:hAnsi="宋体" w:eastAsia="宋体"/>
                <w:sz w:val="16"/>
              </w:rPr>
            </w:pPr>
            <w:r>
              <w:rPr>
                <w:rFonts w:ascii="宋体" w:hAnsi="宋体" w:eastAsia="宋体"/>
                <w:w w:val="95"/>
                <w:sz w:val="16"/>
              </w:rPr>
              <w:t>7.75e-04</w:t>
            </w:r>
          </w:p>
        </w:tc>
        <w:tc>
          <w:tcPr>
            <w:tcW w:w="1006" w:type="dxa"/>
          </w:tcPr>
          <w:p>
            <w:pPr>
              <w:pStyle w:val="11"/>
              <w:ind w:left="235"/>
              <w:rPr>
                <w:rFonts w:ascii="宋体" w:hAnsi="宋体" w:eastAsia="宋体"/>
                <w:sz w:val="16"/>
              </w:rPr>
            </w:pPr>
            <w:r>
              <w:rPr>
                <w:rFonts w:ascii="宋体" w:hAnsi="宋体" w:eastAsia="宋体"/>
                <w:w w:val="95"/>
                <w:sz w:val="16"/>
              </w:rPr>
              <w:t>1.46e-04</w:t>
            </w:r>
          </w:p>
        </w:tc>
        <w:tc>
          <w:tcPr>
            <w:tcW w:w="1006" w:type="dxa"/>
          </w:tcPr>
          <w:p>
            <w:pPr>
              <w:pStyle w:val="11"/>
              <w:ind w:left="236"/>
              <w:rPr>
                <w:rFonts w:ascii="宋体" w:hAnsi="宋体" w:eastAsia="宋体"/>
                <w:sz w:val="16"/>
              </w:rPr>
            </w:pPr>
            <w:r>
              <w:rPr>
                <w:rFonts w:ascii="宋体" w:hAnsi="宋体" w:eastAsia="宋体"/>
                <w:sz w:val="16"/>
              </w:rPr>
              <w:t>钠</w:t>
            </w:r>
          </w:p>
        </w:tc>
        <w:tc>
          <w:tcPr>
            <w:tcW w:w="1006" w:type="dxa"/>
          </w:tcPr>
          <w:p>
            <w:pPr>
              <w:pStyle w:val="11"/>
              <w:ind w:left="237"/>
              <w:rPr>
                <w:rFonts w:ascii="宋体" w:hAnsi="宋体" w:eastAsia="宋体"/>
                <w:sz w:val="16"/>
              </w:rPr>
            </w:pPr>
            <w:r>
              <w:rPr>
                <w:rFonts w:ascii="宋体" w:hAnsi="宋体" w:eastAsia="宋体"/>
                <w:w w:val="95"/>
                <w:sz w:val="16"/>
              </w:rPr>
              <w:t>2.82e-04</w:t>
            </w:r>
          </w:p>
        </w:tc>
        <w:tc>
          <w:tcPr>
            <w:tcW w:w="1253" w:type="dxa"/>
          </w:tcPr>
          <w:p>
            <w:pPr>
              <w:pStyle w:val="11"/>
              <w:ind w:left="238"/>
              <w:rPr>
                <w:rFonts w:ascii="宋体" w:hAnsi="宋体" w:eastAsia="宋体"/>
                <w:i/>
                <w:sz w:val="16"/>
              </w:rPr>
            </w:pPr>
            <w:r>
              <w:rPr>
                <w:rFonts w:ascii="宋体" w:hAnsi="宋体" w:eastAsia="宋体"/>
                <w:i/>
                <w:w w:val="80"/>
                <w:sz w:val="16"/>
              </w:rPr>
              <w:t>psbI，trn</w:t>
            </w:r>
          </w:p>
        </w:tc>
      </w:tr>
      <w:tr>
        <w:tblPrEx>
          <w:tblCellMar>
            <w:top w:w="0" w:type="dxa"/>
            <w:left w:w="0" w:type="dxa"/>
            <w:bottom w:w="0" w:type="dxa"/>
            <w:right w:w="0" w:type="dxa"/>
          </w:tblCellMar>
        </w:tblPrEx>
        <w:trPr>
          <w:trHeight w:val="241" w:hRule="atLeast"/>
        </w:trPr>
        <w:tc>
          <w:tcPr>
            <w:tcW w:w="723" w:type="dxa"/>
          </w:tcPr>
          <w:p>
            <w:pPr>
              <w:pStyle w:val="11"/>
              <w:ind w:left="-1"/>
              <w:rPr>
                <w:rFonts w:ascii="宋体" w:hAnsi="宋体" w:eastAsia="宋体"/>
                <w:sz w:val="16"/>
              </w:rPr>
            </w:pPr>
            <w:r>
              <w:rPr>
                <w:rFonts w:ascii="宋体" w:hAnsi="宋体" w:eastAsia="宋体"/>
                <w:w w:val="95"/>
                <w:sz w:val="16"/>
              </w:rPr>
              <w:t>55,401</w:t>
            </w:r>
          </w:p>
        </w:tc>
        <w:tc>
          <w:tcPr>
            <w:tcW w:w="956" w:type="dxa"/>
          </w:tcPr>
          <w:p>
            <w:pPr>
              <w:pStyle w:val="11"/>
              <w:ind w:right="225"/>
              <w:jc w:val="right"/>
              <w:rPr>
                <w:rFonts w:ascii="宋体" w:hAnsi="宋体" w:eastAsia="宋体"/>
                <w:sz w:val="16"/>
              </w:rPr>
            </w:pPr>
            <w:r>
              <w:rPr>
                <w:rFonts w:ascii="宋体" w:hAnsi="宋体" w:eastAsia="宋体"/>
                <w:w w:val="95"/>
                <w:sz w:val="16"/>
              </w:rPr>
              <w:t>56,100</w:t>
            </w:r>
          </w:p>
        </w:tc>
        <w:tc>
          <w:tcPr>
            <w:tcW w:w="1211" w:type="dxa"/>
          </w:tcPr>
          <w:p>
            <w:pPr>
              <w:pStyle w:val="11"/>
              <w:ind w:left="231"/>
              <w:rPr>
                <w:rFonts w:ascii="宋体" w:hAnsi="宋体" w:eastAsia="宋体"/>
                <w:sz w:val="16"/>
              </w:rPr>
            </w:pPr>
            <w:r>
              <w:rPr>
                <w:rFonts w:ascii="宋体" w:hAnsi="宋体" w:eastAsia="宋体"/>
                <w:sz w:val="16"/>
              </w:rPr>
              <w:t>32</w:t>
            </w:r>
          </w:p>
        </w:tc>
        <w:tc>
          <w:tcPr>
            <w:tcW w:w="1462" w:type="dxa"/>
          </w:tcPr>
          <w:p>
            <w:pPr>
              <w:pStyle w:val="11"/>
              <w:ind w:left="232"/>
              <w:rPr>
                <w:rFonts w:ascii="宋体" w:hAnsi="宋体" w:eastAsia="宋体"/>
                <w:sz w:val="16"/>
              </w:rPr>
            </w:pPr>
            <w:r>
              <w:rPr>
                <w:rFonts w:ascii="宋体" w:hAnsi="宋体" w:eastAsia="宋体"/>
                <w:w w:val="95"/>
                <w:sz w:val="16"/>
              </w:rPr>
              <w:t>3.34e-03</w:t>
            </w:r>
          </w:p>
        </w:tc>
        <w:tc>
          <w:tcPr>
            <w:tcW w:w="1006" w:type="dxa"/>
          </w:tcPr>
          <w:p>
            <w:pPr>
              <w:pStyle w:val="11"/>
              <w:ind w:left="233"/>
              <w:rPr>
                <w:rFonts w:ascii="宋体" w:hAnsi="宋体" w:eastAsia="宋体"/>
                <w:sz w:val="16"/>
              </w:rPr>
            </w:pPr>
            <w:r>
              <w:rPr>
                <w:rFonts w:ascii="宋体" w:hAnsi="宋体" w:eastAsia="宋体"/>
                <w:sz w:val="16"/>
              </w:rPr>
              <w:t>钠</w:t>
            </w:r>
          </w:p>
        </w:tc>
        <w:tc>
          <w:tcPr>
            <w:tcW w:w="1006" w:type="dxa"/>
          </w:tcPr>
          <w:p>
            <w:pPr>
              <w:pStyle w:val="11"/>
              <w:ind w:left="234"/>
              <w:rPr>
                <w:rFonts w:ascii="宋体" w:hAnsi="宋体" w:eastAsia="宋体"/>
                <w:sz w:val="16"/>
              </w:rPr>
            </w:pPr>
            <w:r>
              <w:rPr>
                <w:rFonts w:ascii="宋体" w:hAnsi="宋体" w:eastAsia="宋体"/>
                <w:sz w:val="16"/>
              </w:rPr>
              <w:t>钠</w:t>
            </w:r>
          </w:p>
        </w:tc>
        <w:tc>
          <w:tcPr>
            <w:tcW w:w="1006" w:type="dxa"/>
          </w:tcPr>
          <w:p>
            <w:pPr>
              <w:pStyle w:val="11"/>
              <w:ind w:left="235"/>
              <w:rPr>
                <w:rFonts w:ascii="宋体" w:hAnsi="宋体" w:eastAsia="宋体"/>
                <w:sz w:val="16"/>
              </w:rPr>
            </w:pPr>
            <w:r>
              <w:rPr>
                <w:rFonts w:ascii="宋体" w:hAnsi="宋体" w:eastAsia="宋体"/>
                <w:sz w:val="16"/>
              </w:rPr>
              <w:t>钠</w:t>
            </w:r>
          </w:p>
        </w:tc>
        <w:tc>
          <w:tcPr>
            <w:tcW w:w="1006" w:type="dxa"/>
          </w:tcPr>
          <w:p>
            <w:pPr>
              <w:pStyle w:val="11"/>
              <w:ind w:left="236"/>
              <w:rPr>
                <w:rFonts w:ascii="宋体" w:hAnsi="宋体" w:eastAsia="宋体"/>
                <w:sz w:val="16"/>
              </w:rPr>
            </w:pPr>
            <w:r>
              <w:rPr>
                <w:rFonts w:ascii="宋体" w:hAnsi="宋体" w:eastAsia="宋体"/>
                <w:sz w:val="16"/>
              </w:rPr>
              <w:t>钠</w:t>
            </w:r>
          </w:p>
        </w:tc>
        <w:tc>
          <w:tcPr>
            <w:tcW w:w="1253" w:type="dxa"/>
          </w:tcPr>
          <w:p>
            <w:pPr>
              <w:pStyle w:val="11"/>
              <w:ind w:left="237"/>
              <w:rPr>
                <w:rFonts w:ascii="宋体" w:hAnsi="宋体" w:eastAsia="宋体"/>
                <w:i/>
                <w:sz w:val="16"/>
              </w:rPr>
            </w:pPr>
            <w:r>
              <w:rPr>
                <w:rFonts w:ascii="宋体" w:hAnsi="宋体" w:eastAsia="宋体"/>
                <w:i/>
                <w:sz w:val="16"/>
              </w:rPr>
              <w:t>盗窃提货不着险</w:t>
            </w:r>
          </w:p>
        </w:tc>
      </w:tr>
      <w:tr>
        <w:tblPrEx>
          <w:tblCellMar>
            <w:top w:w="0" w:type="dxa"/>
            <w:left w:w="0" w:type="dxa"/>
            <w:bottom w:w="0" w:type="dxa"/>
            <w:right w:w="0" w:type="dxa"/>
          </w:tblCellMar>
        </w:tblPrEx>
        <w:trPr>
          <w:trHeight w:val="241" w:hRule="atLeast"/>
        </w:trPr>
        <w:tc>
          <w:tcPr>
            <w:tcW w:w="723" w:type="dxa"/>
          </w:tcPr>
          <w:p>
            <w:pPr>
              <w:pStyle w:val="11"/>
              <w:ind w:left="-2"/>
              <w:rPr>
                <w:rFonts w:ascii="宋体" w:hAnsi="宋体" w:eastAsia="宋体"/>
                <w:sz w:val="16"/>
              </w:rPr>
            </w:pPr>
            <w:r>
              <w:rPr>
                <w:rFonts w:ascii="宋体" w:hAnsi="宋体" w:eastAsia="宋体"/>
                <w:w w:val="95"/>
                <w:sz w:val="16"/>
              </w:rPr>
              <w:t>81,501</w:t>
            </w:r>
          </w:p>
        </w:tc>
        <w:tc>
          <w:tcPr>
            <w:tcW w:w="956" w:type="dxa"/>
          </w:tcPr>
          <w:p>
            <w:pPr>
              <w:pStyle w:val="11"/>
              <w:ind w:right="226"/>
              <w:jc w:val="right"/>
              <w:rPr>
                <w:rFonts w:ascii="宋体" w:hAnsi="宋体" w:eastAsia="宋体"/>
                <w:sz w:val="16"/>
              </w:rPr>
            </w:pPr>
            <w:r>
              <w:rPr>
                <w:rFonts w:ascii="宋体" w:hAnsi="宋体" w:eastAsia="宋体"/>
                <w:w w:val="95"/>
                <w:sz w:val="16"/>
              </w:rPr>
              <w:t>82,100</w:t>
            </w:r>
          </w:p>
        </w:tc>
        <w:tc>
          <w:tcPr>
            <w:tcW w:w="1211" w:type="dxa"/>
          </w:tcPr>
          <w:p>
            <w:pPr>
              <w:pStyle w:val="11"/>
              <w:ind w:left="231"/>
              <w:rPr>
                <w:rFonts w:ascii="宋体" w:hAnsi="宋体" w:eastAsia="宋体"/>
                <w:sz w:val="16"/>
              </w:rPr>
            </w:pPr>
            <w:r>
              <w:rPr>
                <w:rFonts w:ascii="宋体" w:hAnsi="宋体" w:eastAsia="宋体"/>
                <w:sz w:val="16"/>
              </w:rPr>
              <w:t>19</w:t>
            </w:r>
          </w:p>
        </w:tc>
        <w:tc>
          <w:tcPr>
            <w:tcW w:w="1462" w:type="dxa"/>
          </w:tcPr>
          <w:p>
            <w:pPr>
              <w:pStyle w:val="11"/>
              <w:ind w:left="232"/>
              <w:rPr>
                <w:rFonts w:ascii="宋体" w:hAnsi="宋体" w:eastAsia="宋体"/>
                <w:sz w:val="16"/>
              </w:rPr>
            </w:pPr>
            <w:r>
              <w:rPr>
                <w:rFonts w:ascii="宋体" w:hAnsi="宋体" w:eastAsia="宋体"/>
                <w:w w:val="95"/>
                <w:sz w:val="16"/>
              </w:rPr>
              <w:t>3.79e-03</w:t>
            </w:r>
          </w:p>
        </w:tc>
        <w:tc>
          <w:tcPr>
            <w:tcW w:w="1006" w:type="dxa"/>
          </w:tcPr>
          <w:p>
            <w:pPr>
              <w:pStyle w:val="11"/>
              <w:ind w:left="233"/>
              <w:rPr>
                <w:rFonts w:ascii="宋体" w:hAnsi="宋体" w:eastAsia="宋体"/>
                <w:sz w:val="16"/>
              </w:rPr>
            </w:pPr>
            <w:r>
              <w:rPr>
                <w:rFonts w:ascii="宋体" w:hAnsi="宋体" w:eastAsia="宋体"/>
                <w:sz w:val="16"/>
              </w:rPr>
              <w:t>钠</w:t>
            </w:r>
          </w:p>
        </w:tc>
        <w:tc>
          <w:tcPr>
            <w:tcW w:w="1006" w:type="dxa"/>
          </w:tcPr>
          <w:p>
            <w:pPr>
              <w:pStyle w:val="11"/>
              <w:ind w:left="234"/>
              <w:rPr>
                <w:rFonts w:ascii="宋体" w:hAnsi="宋体" w:eastAsia="宋体"/>
                <w:sz w:val="16"/>
              </w:rPr>
            </w:pPr>
            <w:r>
              <w:rPr>
                <w:rFonts w:ascii="宋体" w:hAnsi="宋体" w:eastAsia="宋体"/>
                <w:w w:val="95"/>
                <w:sz w:val="16"/>
              </w:rPr>
              <w:t>1.32e-04</w:t>
            </w:r>
          </w:p>
        </w:tc>
        <w:tc>
          <w:tcPr>
            <w:tcW w:w="1006" w:type="dxa"/>
          </w:tcPr>
          <w:p>
            <w:pPr>
              <w:pStyle w:val="11"/>
              <w:ind w:left="235"/>
              <w:rPr>
                <w:rFonts w:ascii="宋体" w:hAnsi="宋体" w:eastAsia="宋体"/>
                <w:sz w:val="16"/>
              </w:rPr>
            </w:pPr>
            <w:r>
              <w:rPr>
                <w:rFonts w:ascii="宋体" w:hAnsi="宋体" w:eastAsia="宋体"/>
                <w:sz w:val="16"/>
              </w:rPr>
              <w:t>钠</w:t>
            </w:r>
          </w:p>
        </w:tc>
        <w:tc>
          <w:tcPr>
            <w:tcW w:w="1006" w:type="dxa"/>
          </w:tcPr>
          <w:p>
            <w:pPr>
              <w:pStyle w:val="11"/>
              <w:ind w:left="236"/>
              <w:rPr>
                <w:rFonts w:ascii="宋体" w:hAnsi="宋体" w:eastAsia="宋体"/>
                <w:sz w:val="16"/>
              </w:rPr>
            </w:pPr>
            <w:r>
              <w:rPr>
                <w:rFonts w:ascii="宋体" w:hAnsi="宋体" w:eastAsia="宋体"/>
                <w:sz w:val="16"/>
              </w:rPr>
              <w:t>钠</w:t>
            </w:r>
          </w:p>
        </w:tc>
        <w:tc>
          <w:tcPr>
            <w:tcW w:w="1253" w:type="dxa"/>
          </w:tcPr>
          <w:p>
            <w:pPr>
              <w:pStyle w:val="11"/>
              <w:ind w:left="237"/>
              <w:rPr>
                <w:rFonts w:ascii="宋体" w:hAnsi="宋体" w:eastAsia="宋体"/>
                <w:i/>
                <w:sz w:val="16"/>
              </w:rPr>
            </w:pPr>
            <w:r>
              <w:rPr>
                <w:rFonts w:ascii="宋体" w:hAnsi="宋体" w:eastAsia="宋体"/>
                <w:i/>
                <w:w w:val="95"/>
                <w:sz w:val="16"/>
              </w:rPr>
              <w:t>大亚基基因</w:t>
            </w:r>
          </w:p>
        </w:tc>
      </w:tr>
      <w:tr>
        <w:tblPrEx>
          <w:tblCellMar>
            <w:top w:w="0" w:type="dxa"/>
            <w:left w:w="0" w:type="dxa"/>
            <w:bottom w:w="0" w:type="dxa"/>
            <w:right w:w="0" w:type="dxa"/>
          </w:tblCellMar>
        </w:tblPrEx>
        <w:trPr>
          <w:trHeight w:val="241" w:hRule="atLeast"/>
        </w:trPr>
        <w:tc>
          <w:tcPr>
            <w:tcW w:w="723" w:type="dxa"/>
          </w:tcPr>
          <w:p>
            <w:pPr>
              <w:pStyle w:val="11"/>
              <w:ind w:left="-2"/>
              <w:rPr>
                <w:rFonts w:ascii="宋体" w:hAnsi="宋体" w:eastAsia="宋体"/>
                <w:sz w:val="16"/>
              </w:rPr>
            </w:pPr>
            <w:r>
              <w:rPr>
                <w:rFonts w:ascii="宋体" w:hAnsi="宋体" w:eastAsia="宋体"/>
                <w:w w:val="95"/>
                <w:sz w:val="16"/>
              </w:rPr>
              <w:t>88,301</w:t>
            </w:r>
          </w:p>
        </w:tc>
        <w:tc>
          <w:tcPr>
            <w:tcW w:w="956" w:type="dxa"/>
          </w:tcPr>
          <w:p>
            <w:pPr>
              <w:pStyle w:val="11"/>
              <w:ind w:right="226"/>
              <w:jc w:val="right"/>
              <w:rPr>
                <w:rFonts w:ascii="宋体" w:hAnsi="宋体" w:eastAsia="宋体"/>
                <w:sz w:val="16"/>
              </w:rPr>
            </w:pPr>
            <w:r>
              <w:rPr>
                <w:rFonts w:ascii="宋体" w:hAnsi="宋体" w:eastAsia="宋体"/>
                <w:w w:val="95"/>
                <w:sz w:val="16"/>
              </w:rPr>
              <w:t>88,800</w:t>
            </w:r>
          </w:p>
        </w:tc>
        <w:tc>
          <w:tcPr>
            <w:tcW w:w="1211" w:type="dxa"/>
          </w:tcPr>
          <w:p>
            <w:pPr>
              <w:pStyle w:val="11"/>
              <w:ind w:left="231"/>
              <w:rPr>
                <w:rFonts w:ascii="宋体" w:hAnsi="宋体" w:eastAsia="宋体"/>
                <w:sz w:val="16"/>
              </w:rPr>
            </w:pPr>
            <w:r>
              <w:rPr>
                <w:rFonts w:ascii="宋体" w:hAnsi="宋体" w:eastAsia="宋体"/>
                <w:sz w:val="16"/>
              </w:rPr>
              <w:t>38</w:t>
            </w:r>
          </w:p>
        </w:tc>
        <w:tc>
          <w:tcPr>
            <w:tcW w:w="1462" w:type="dxa"/>
          </w:tcPr>
          <w:p>
            <w:pPr>
              <w:pStyle w:val="11"/>
              <w:ind w:left="231"/>
              <w:rPr>
                <w:rFonts w:ascii="宋体" w:hAnsi="宋体" w:eastAsia="宋体"/>
                <w:sz w:val="16"/>
              </w:rPr>
            </w:pPr>
            <w:r>
              <w:rPr>
                <w:rFonts w:ascii="宋体" w:hAnsi="宋体" w:eastAsia="宋体"/>
                <w:w w:val="95"/>
                <w:sz w:val="16"/>
              </w:rPr>
              <w:t>3.54e-03</w:t>
            </w:r>
          </w:p>
        </w:tc>
        <w:tc>
          <w:tcPr>
            <w:tcW w:w="1006" w:type="dxa"/>
          </w:tcPr>
          <w:p>
            <w:pPr>
              <w:pStyle w:val="11"/>
              <w:ind w:left="233"/>
              <w:rPr>
                <w:rFonts w:ascii="宋体" w:hAnsi="宋体" w:eastAsia="宋体"/>
                <w:sz w:val="16"/>
              </w:rPr>
            </w:pPr>
            <w:r>
              <w:rPr>
                <w:rFonts w:ascii="宋体" w:hAnsi="宋体" w:eastAsia="宋体"/>
                <w:sz w:val="16"/>
              </w:rPr>
              <w:t>钠</w:t>
            </w:r>
          </w:p>
        </w:tc>
        <w:tc>
          <w:tcPr>
            <w:tcW w:w="1006" w:type="dxa"/>
          </w:tcPr>
          <w:p>
            <w:pPr>
              <w:pStyle w:val="11"/>
              <w:ind w:left="234"/>
              <w:rPr>
                <w:rFonts w:ascii="宋体" w:hAnsi="宋体" w:eastAsia="宋体"/>
                <w:sz w:val="16"/>
              </w:rPr>
            </w:pPr>
            <w:r>
              <w:rPr>
                <w:rFonts w:ascii="宋体" w:hAnsi="宋体" w:eastAsia="宋体"/>
                <w:w w:val="95"/>
                <w:sz w:val="16"/>
              </w:rPr>
              <w:t>2.64e-05</w:t>
            </w:r>
          </w:p>
        </w:tc>
        <w:tc>
          <w:tcPr>
            <w:tcW w:w="1006" w:type="dxa"/>
          </w:tcPr>
          <w:p>
            <w:pPr>
              <w:pStyle w:val="11"/>
              <w:ind w:left="235"/>
              <w:rPr>
                <w:rFonts w:ascii="宋体" w:hAnsi="宋体" w:eastAsia="宋体"/>
                <w:sz w:val="16"/>
              </w:rPr>
            </w:pPr>
            <w:r>
              <w:rPr>
                <w:rFonts w:ascii="宋体" w:hAnsi="宋体" w:eastAsia="宋体"/>
                <w:sz w:val="16"/>
              </w:rPr>
              <w:t>钠</w:t>
            </w:r>
          </w:p>
        </w:tc>
        <w:tc>
          <w:tcPr>
            <w:tcW w:w="1006" w:type="dxa"/>
          </w:tcPr>
          <w:p>
            <w:pPr>
              <w:pStyle w:val="11"/>
              <w:ind w:left="236"/>
              <w:rPr>
                <w:rFonts w:ascii="宋体" w:hAnsi="宋体" w:eastAsia="宋体"/>
                <w:sz w:val="16"/>
              </w:rPr>
            </w:pPr>
            <w:r>
              <w:rPr>
                <w:rFonts w:ascii="宋体" w:hAnsi="宋体" w:eastAsia="宋体"/>
                <w:sz w:val="16"/>
              </w:rPr>
              <w:t>钠</w:t>
            </w:r>
          </w:p>
        </w:tc>
        <w:tc>
          <w:tcPr>
            <w:tcW w:w="1253" w:type="dxa"/>
          </w:tcPr>
          <w:p>
            <w:pPr>
              <w:pStyle w:val="11"/>
              <w:ind w:left="237"/>
              <w:rPr>
                <w:rFonts w:ascii="宋体" w:hAnsi="宋体" w:eastAsia="宋体"/>
                <w:sz w:val="16"/>
              </w:rPr>
            </w:pPr>
            <w:r>
              <w:rPr>
                <w:rFonts w:ascii="宋体" w:hAnsi="宋体" w:eastAsia="宋体"/>
                <w:i/>
                <w:w w:val="85"/>
                <w:sz w:val="16"/>
              </w:rPr>
              <w:t>善待动物组织(上游)</w:t>
            </w:r>
          </w:p>
        </w:tc>
      </w:tr>
      <w:tr>
        <w:tblPrEx>
          <w:tblCellMar>
            <w:top w:w="0" w:type="dxa"/>
            <w:left w:w="0" w:type="dxa"/>
            <w:bottom w:w="0" w:type="dxa"/>
            <w:right w:w="0" w:type="dxa"/>
          </w:tblCellMar>
        </w:tblPrEx>
        <w:trPr>
          <w:trHeight w:val="241" w:hRule="atLeast"/>
        </w:trPr>
        <w:tc>
          <w:tcPr>
            <w:tcW w:w="723" w:type="dxa"/>
          </w:tcPr>
          <w:p>
            <w:pPr>
              <w:pStyle w:val="11"/>
              <w:ind w:left="-2"/>
              <w:rPr>
                <w:rFonts w:ascii="宋体" w:hAnsi="宋体" w:eastAsia="宋体"/>
                <w:sz w:val="16"/>
              </w:rPr>
            </w:pPr>
            <w:r>
              <w:rPr>
                <w:rFonts w:ascii="宋体" w:hAnsi="宋体" w:eastAsia="宋体"/>
                <w:w w:val="95"/>
                <w:sz w:val="16"/>
              </w:rPr>
              <w:t>92,301</w:t>
            </w:r>
          </w:p>
        </w:tc>
        <w:tc>
          <w:tcPr>
            <w:tcW w:w="956" w:type="dxa"/>
          </w:tcPr>
          <w:p>
            <w:pPr>
              <w:pStyle w:val="11"/>
              <w:ind w:right="226"/>
              <w:jc w:val="right"/>
              <w:rPr>
                <w:rFonts w:ascii="宋体" w:hAnsi="宋体" w:eastAsia="宋体"/>
                <w:sz w:val="16"/>
              </w:rPr>
            </w:pPr>
            <w:r>
              <w:rPr>
                <w:rFonts w:ascii="宋体" w:hAnsi="宋体" w:eastAsia="宋体"/>
                <w:w w:val="95"/>
                <w:sz w:val="16"/>
              </w:rPr>
              <w:t>92,900</w:t>
            </w:r>
          </w:p>
        </w:tc>
        <w:tc>
          <w:tcPr>
            <w:tcW w:w="1211" w:type="dxa"/>
          </w:tcPr>
          <w:p>
            <w:pPr>
              <w:pStyle w:val="11"/>
              <w:ind w:left="230"/>
              <w:rPr>
                <w:rFonts w:ascii="宋体" w:hAnsi="宋体" w:eastAsia="宋体"/>
                <w:sz w:val="16"/>
              </w:rPr>
            </w:pPr>
            <w:r>
              <w:rPr>
                <w:rFonts w:ascii="宋体" w:hAnsi="宋体" w:eastAsia="宋体"/>
                <w:sz w:val="16"/>
              </w:rPr>
              <w:t>29</w:t>
            </w:r>
          </w:p>
        </w:tc>
        <w:tc>
          <w:tcPr>
            <w:tcW w:w="1462" w:type="dxa"/>
          </w:tcPr>
          <w:p>
            <w:pPr>
              <w:pStyle w:val="11"/>
              <w:ind w:left="231"/>
              <w:rPr>
                <w:rFonts w:ascii="宋体" w:hAnsi="宋体" w:eastAsia="宋体"/>
                <w:sz w:val="16"/>
              </w:rPr>
            </w:pPr>
            <w:r>
              <w:rPr>
                <w:rFonts w:ascii="宋体" w:hAnsi="宋体" w:eastAsia="宋体"/>
                <w:w w:val="95"/>
                <w:sz w:val="16"/>
              </w:rPr>
              <w:t>3.14e-03</w:t>
            </w:r>
          </w:p>
        </w:tc>
        <w:tc>
          <w:tcPr>
            <w:tcW w:w="1006" w:type="dxa"/>
          </w:tcPr>
          <w:p>
            <w:pPr>
              <w:pStyle w:val="11"/>
              <w:ind w:left="232"/>
              <w:rPr>
                <w:rFonts w:ascii="宋体" w:hAnsi="宋体" w:eastAsia="宋体"/>
                <w:sz w:val="16"/>
              </w:rPr>
            </w:pPr>
            <w:r>
              <w:rPr>
                <w:rFonts w:ascii="宋体" w:hAnsi="宋体" w:eastAsia="宋体"/>
                <w:w w:val="95"/>
                <w:sz w:val="16"/>
              </w:rPr>
              <w:t>9.50e-06</w:t>
            </w:r>
          </w:p>
        </w:tc>
        <w:tc>
          <w:tcPr>
            <w:tcW w:w="1006" w:type="dxa"/>
          </w:tcPr>
          <w:p>
            <w:pPr>
              <w:pStyle w:val="11"/>
              <w:ind w:left="233"/>
              <w:rPr>
                <w:rFonts w:ascii="宋体" w:hAnsi="宋体" w:eastAsia="宋体"/>
                <w:sz w:val="16"/>
              </w:rPr>
            </w:pPr>
            <w:r>
              <w:rPr>
                <w:rFonts w:ascii="宋体" w:hAnsi="宋体" w:eastAsia="宋体"/>
                <w:w w:val="95"/>
                <w:sz w:val="16"/>
              </w:rPr>
              <w:t>4.19e-04</w:t>
            </w:r>
          </w:p>
        </w:tc>
        <w:tc>
          <w:tcPr>
            <w:tcW w:w="1006" w:type="dxa"/>
          </w:tcPr>
          <w:p>
            <w:pPr>
              <w:pStyle w:val="11"/>
              <w:ind w:left="234"/>
              <w:rPr>
                <w:rFonts w:ascii="宋体" w:hAnsi="宋体" w:eastAsia="宋体"/>
                <w:sz w:val="16"/>
              </w:rPr>
            </w:pPr>
            <w:r>
              <w:rPr>
                <w:rFonts w:ascii="宋体" w:hAnsi="宋体" w:eastAsia="宋体"/>
                <w:sz w:val="16"/>
              </w:rPr>
              <w:t>钠</w:t>
            </w:r>
          </w:p>
        </w:tc>
        <w:tc>
          <w:tcPr>
            <w:tcW w:w="1006" w:type="dxa"/>
          </w:tcPr>
          <w:p>
            <w:pPr>
              <w:pStyle w:val="11"/>
              <w:ind w:left="235"/>
              <w:rPr>
                <w:rFonts w:ascii="宋体" w:hAnsi="宋体" w:eastAsia="宋体"/>
                <w:sz w:val="16"/>
              </w:rPr>
            </w:pPr>
            <w:r>
              <w:rPr>
                <w:rFonts w:ascii="宋体" w:hAnsi="宋体" w:eastAsia="宋体"/>
                <w:sz w:val="16"/>
              </w:rPr>
              <w:t>钠</w:t>
            </w:r>
          </w:p>
        </w:tc>
        <w:tc>
          <w:tcPr>
            <w:tcW w:w="1253" w:type="dxa"/>
          </w:tcPr>
          <w:p>
            <w:pPr>
              <w:pStyle w:val="11"/>
              <w:ind w:left="236"/>
              <w:rPr>
                <w:rFonts w:ascii="宋体" w:hAnsi="宋体" w:eastAsia="宋体"/>
                <w:i/>
                <w:sz w:val="16"/>
              </w:rPr>
            </w:pPr>
            <w:r>
              <w:rPr>
                <w:rFonts w:ascii="宋体" w:hAnsi="宋体" w:eastAsia="宋体"/>
                <w:i/>
                <w:w w:val="80"/>
                <w:sz w:val="16"/>
              </w:rPr>
              <w:t>psaJ，rpl33</w:t>
            </w:r>
          </w:p>
        </w:tc>
      </w:tr>
      <w:tr>
        <w:tblPrEx>
          <w:tblCellMar>
            <w:top w:w="0" w:type="dxa"/>
            <w:left w:w="0" w:type="dxa"/>
            <w:bottom w:w="0" w:type="dxa"/>
            <w:right w:w="0" w:type="dxa"/>
          </w:tblCellMar>
        </w:tblPrEx>
        <w:trPr>
          <w:trHeight w:val="241" w:hRule="atLeast"/>
        </w:trPr>
        <w:tc>
          <w:tcPr>
            <w:tcW w:w="723" w:type="dxa"/>
          </w:tcPr>
          <w:p>
            <w:pPr>
              <w:pStyle w:val="11"/>
              <w:ind w:left="-3"/>
              <w:rPr>
                <w:rFonts w:ascii="宋体" w:hAnsi="宋体" w:eastAsia="宋体"/>
                <w:sz w:val="16"/>
              </w:rPr>
            </w:pPr>
            <w:r>
              <w:rPr>
                <w:rFonts w:ascii="宋体" w:hAnsi="宋体" w:eastAsia="宋体"/>
                <w:w w:val="95"/>
                <w:sz w:val="16"/>
              </w:rPr>
              <w:t>107,301</w:t>
            </w:r>
          </w:p>
        </w:tc>
        <w:tc>
          <w:tcPr>
            <w:tcW w:w="956" w:type="dxa"/>
          </w:tcPr>
          <w:p>
            <w:pPr>
              <w:pStyle w:val="11"/>
              <w:ind w:left="230"/>
              <w:rPr>
                <w:rFonts w:ascii="宋体" w:hAnsi="宋体" w:eastAsia="宋体"/>
                <w:sz w:val="16"/>
              </w:rPr>
            </w:pPr>
            <w:r>
              <w:rPr>
                <w:rFonts w:ascii="宋体" w:hAnsi="宋体" w:eastAsia="宋体"/>
                <w:w w:val="95"/>
                <w:sz w:val="16"/>
              </w:rPr>
              <w:t>107,800</w:t>
            </w:r>
          </w:p>
        </w:tc>
        <w:tc>
          <w:tcPr>
            <w:tcW w:w="1211" w:type="dxa"/>
          </w:tcPr>
          <w:p>
            <w:pPr>
              <w:pStyle w:val="11"/>
              <w:ind w:left="230"/>
              <w:rPr>
                <w:rFonts w:ascii="宋体" w:hAnsi="宋体" w:eastAsia="宋体"/>
                <w:sz w:val="16"/>
              </w:rPr>
            </w:pPr>
            <w:r>
              <w:rPr>
                <w:rFonts w:ascii="宋体" w:hAnsi="宋体" w:eastAsia="宋体"/>
                <w:sz w:val="16"/>
              </w:rPr>
              <w:t>15</w:t>
            </w:r>
          </w:p>
        </w:tc>
        <w:tc>
          <w:tcPr>
            <w:tcW w:w="1462" w:type="dxa"/>
          </w:tcPr>
          <w:p>
            <w:pPr>
              <w:pStyle w:val="11"/>
              <w:ind w:left="231"/>
              <w:rPr>
                <w:rFonts w:ascii="宋体" w:hAnsi="宋体" w:eastAsia="宋体"/>
                <w:sz w:val="16"/>
              </w:rPr>
            </w:pPr>
            <w:r>
              <w:rPr>
                <w:rFonts w:ascii="宋体" w:hAnsi="宋体" w:eastAsia="宋体"/>
                <w:w w:val="95"/>
                <w:sz w:val="16"/>
              </w:rPr>
              <w:t>3.94e-03</w:t>
            </w:r>
          </w:p>
        </w:tc>
        <w:tc>
          <w:tcPr>
            <w:tcW w:w="1006" w:type="dxa"/>
          </w:tcPr>
          <w:p>
            <w:pPr>
              <w:pStyle w:val="11"/>
              <w:ind w:left="232"/>
              <w:rPr>
                <w:rFonts w:ascii="宋体" w:hAnsi="宋体" w:eastAsia="宋体"/>
                <w:sz w:val="16"/>
              </w:rPr>
            </w:pPr>
            <w:r>
              <w:rPr>
                <w:rFonts w:ascii="宋体" w:hAnsi="宋体" w:eastAsia="宋体"/>
                <w:w w:val="95"/>
                <w:sz w:val="16"/>
              </w:rPr>
              <w:t>2.61e-05</w:t>
            </w:r>
          </w:p>
        </w:tc>
        <w:tc>
          <w:tcPr>
            <w:tcW w:w="1006" w:type="dxa"/>
          </w:tcPr>
          <w:p>
            <w:pPr>
              <w:pStyle w:val="11"/>
              <w:ind w:left="233"/>
              <w:rPr>
                <w:rFonts w:ascii="宋体" w:hAnsi="宋体" w:eastAsia="宋体"/>
                <w:sz w:val="16"/>
              </w:rPr>
            </w:pPr>
            <w:r>
              <w:rPr>
                <w:rFonts w:ascii="宋体" w:hAnsi="宋体" w:eastAsia="宋体"/>
                <w:w w:val="95"/>
                <w:sz w:val="16"/>
              </w:rPr>
              <w:t>7.76e-05</w:t>
            </w:r>
          </w:p>
        </w:tc>
        <w:tc>
          <w:tcPr>
            <w:tcW w:w="1006" w:type="dxa"/>
          </w:tcPr>
          <w:p>
            <w:pPr>
              <w:pStyle w:val="11"/>
              <w:ind w:left="234"/>
              <w:rPr>
                <w:rFonts w:ascii="宋体" w:hAnsi="宋体" w:eastAsia="宋体"/>
                <w:sz w:val="16"/>
              </w:rPr>
            </w:pPr>
            <w:r>
              <w:rPr>
                <w:rFonts w:ascii="宋体" w:hAnsi="宋体" w:eastAsia="宋体"/>
                <w:sz w:val="16"/>
              </w:rPr>
              <w:t>钠</w:t>
            </w:r>
          </w:p>
        </w:tc>
        <w:tc>
          <w:tcPr>
            <w:tcW w:w="1006" w:type="dxa"/>
          </w:tcPr>
          <w:p>
            <w:pPr>
              <w:pStyle w:val="11"/>
              <w:ind w:left="235"/>
              <w:rPr>
                <w:rFonts w:ascii="宋体" w:hAnsi="宋体" w:eastAsia="宋体"/>
                <w:sz w:val="16"/>
              </w:rPr>
            </w:pPr>
            <w:r>
              <w:rPr>
                <w:rFonts w:ascii="宋体" w:hAnsi="宋体" w:eastAsia="宋体"/>
                <w:sz w:val="16"/>
              </w:rPr>
              <w:t>钠</w:t>
            </w:r>
          </w:p>
        </w:tc>
        <w:tc>
          <w:tcPr>
            <w:tcW w:w="1253" w:type="dxa"/>
          </w:tcPr>
          <w:p>
            <w:pPr>
              <w:pStyle w:val="11"/>
              <w:ind w:left="236"/>
              <w:rPr>
                <w:rFonts w:ascii="宋体" w:hAnsi="宋体" w:eastAsia="宋体"/>
                <w:i/>
                <w:sz w:val="16"/>
              </w:rPr>
            </w:pPr>
            <w:r>
              <w:rPr>
                <w:rFonts w:ascii="宋体" w:hAnsi="宋体" w:eastAsia="宋体"/>
                <w:i/>
                <w:w w:val="95"/>
                <w:sz w:val="16"/>
              </w:rPr>
              <w:t>rpl16</w:t>
            </w:r>
          </w:p>
        </w:tc>
      </w:tr>
      <w:tr>
        <w:tblPrEx>
          <w:tblCellMar>
            <w:top w:w="0" w:type="dxa"/>
            <w:left w:w="0" w:type="dxa"/>
            <w:bottom w:w="0" w:type="dxa"/>
            <w:right w:w="0" w:type="dxa"/>
          </w:tblCellMar>
        </w:tblPrEx>
        <w:trPr>
          <w:trHeight w:val="241" w:hRule="atLeast"/>
        </w:trPr>
        <w:tc>
          <w:tcPr>
            <w:tcW w:w="723" w:type="dxa"/>
          </w:tcPr>
          <w:p>
            <w:pPr>
              <w:pStyle w:val="11"/>
              <w:ind w:left="-3"/>
              <w:rPr>
                <w:rFonts w:ascii="宋体" w:hAnsi="宋体" w:eastAsia="宋体"/>
                <w:sz w:val="16"/>
              </w:rPr>
            </w:pPr>
            <w:r>
              <w:rPr>
                <w:rFonts w:ascii="宋体" w:hAnsi="宋体" w:eastAsia="宋体"/>
                <w:w w:val="95"/>
                <w:sz w:val="16"/>
              </w:rPr>
              <w:t>138,901</w:t>
            </w:r>
          </w:p>
        </w:tc>
        <w:tc>
          <w:tcPr>
            <w:tcW w:w="956" w:type="dxa"/>
          </w:tcPr>
          <w:p>
            <w:pPr>
              <w:pStyle w:val="11"/>
              <w:ind w:left="230"/>
              <w:rPr>
                <w:rFonts w:ascii="宋体" w:hAnsi="宋体" w:eastAsia="宋体"/>
                <w:sz w:val="16"/>
              </w:rPr>
            </w:pPr>
            <w:r>
              <w:rPr>
                <w:rFonts w:ascii="宋体" w:hAnsi="宋体" w:eastAsia="宋体"/>
                <w:w w:val="95"/>
                <w:sz w:val="16"/>
              </w:rPr>
              <w:t>139,600</w:t>
            </w:r>
          </w:p>
        </w:tc>
        <w:tc>
          <w:tcPr>
            <w:tcW w:w="1211" w:type="dxa"/>
          </w:tcPr>
          <w:p>
            <w:pPr>
              <w:pStyle w:val="11"/>
              <w:ind w:left="229"/>
              <w:rPr>
                <w:rFonts w:ascii="宋体" w:hAnsi="宋体" w:eastAsia="宋体"/>
                <w:sz w:val="16"/>
              </w:rPr>
            </w:pPr>
            <w:r>
              <w:rPr>
                <w:rFonts w:ascii="宋体" w:hAnsi="宋体" w:eastAsia="宋体"/>
                <w:sz w:val="16"/>
              </w:rPr>
              <w:t>34</w:t>
            </w:r>
          </w:p>
        </w:tc>
        <w:tc>
          <w:tcPr>
            <w:tcW w:w="1462" w:type="dxa"/>
          </w:tcPr>
          <w:p>
            <w:pPr>
              <w:pStyle w:val="11"/>
              <w:ind w:left="230"/>
              <w:rPr>
                <w:rFonts w:ascii="宋体" w:hAnsi="宋体" w:eastAsia="宋体"/>
                <w:sz w:val="16"/>
              </w:rPr>
            </w:pPr>
            <w:r>
              <w:rPr>
                <w:rFonts w:ascii="宋体" w:hAnsi="宋体" w:eastAsia="宋体"/>
                <w:w w:val="95"/>
                <w:sz w:val="16"/>
              </w:rPr>
              <w:t>3.25e-03</w:t>
            </w:r>
          </w:p>
        </w:tc>
        <w:tc>
          <w:tcPr>
            <w:tcW w:w="1006" w:type="dxa"/>
          </w:tcPr>
          <w:p>
            <w:pPr>
              <w:pStyle w:val="11"/>
              <w:ind w:left="231"/>
              <w:rPr>
                <w:rFonts w:ascii="宋体" w:hAnsi="宋体" w:eastAsia="宋体"/>
                <w:sz w:val="16"/>
              </w:rPr>
            </w:pPr>
            <w:r>
              <w:rPr>
                <w:rFonts w:ascii="宋体" w:hAnsi="宋体" w:eastAsia="宋体"/>
                <w:w w:val="95"/>
                <w:sz w:val="16"/>
              </w:rPr>
              <w:t>2.36e-05</w:t>
            </w:r>
          </w:p>
        </w:tc>
        <w:tc>
          <w:tcPr>
            <w:tcW w:w="1006" w:type="dxa"/>
          </w:tcPr>
          <w:p>
            <w:pPr>
              <w:pStyle w:val="11"/>
              <w:ind w:left="232"/>
              <w:rPr>
                <w:rFonts w:ascii="宋体" w:hAnsi="宋体" w:eastAsia="宋体"/>
                <w:sz w:val="16"/>
              </w:rPr>
            </w:pPr>
            <w:r>
              <w:rPr>
                <w:rFonts w:ascii="宋体" w:hAnsi="宋体" w:eastAsia="宋体"/>
                <w:sz w:val="16"/>
              </w:rPr>
              <w:t>钠</w:t>
            </w:r>
          </w:p>
        </w:tc>
        <w:tc>
          <w:tcPr>
            <w:tcW w:w="1006" w:type="dxa"/>
          </w:tcPr>
          <w:p>
            <w:pPr>
              <w:pStyle w:val="11"/>
              <w:ind w:left="233"/>
              <w:rPr>
                <w:rFonts w:ascii="宋体" w:hAnsi="宋体" w:eastAsia="宋体"/>
                <w:sz w:val="16"/>
              </w:rPr>
            </w:pPr>
            <w:r>
              <w:rPr>
                <w:rFonts w:ascii="宋体" w:hAnsi="宋体" w:eastAsia="宋体"/>
                <w:sz w:val="16"/>
              </w:rPr>
              <w:t>钠</w:t>
            </w:r>
          </w:p>
        </w:tc>
        <w:tc>
          <w:tcPr>
            <w:tcW w:w="1006" w:type="dxa"/>
          </w:tcPr>
          <w:p>
            <w:pPr>
              <w:pStyle w:val="11"/>
              <w:ind w:left="234"/>
              <w:rPr>
                <w:rFonts w:ascii="宋体" w:hAnsi="宋体" w:eastAsia="宋体"/>
                <w:sz w:val="16"/>
              </w:rPr>
            </w:pPr>
            <w:r>
              <w:rPr>
                <w:rFonts w:ascii="宋体" w:hAnsi="宋体" w:eastAsia="宋体"/>
                <w:sz w:val="16"/>
              </w:rPr>
              <w:t>钠</w:t>
            </w:r>
          </w:p>
        </w:tc>
        <w:tc>
          <w:tcPr>
            <w:tcW w:w="1253" w:type="dxa"/>
          </w:tcPr>
          <w:p>
            <w:pPr>
              <w:pStyle w:val="11"/>
              <w:ind w:left="235"/>
              <w:rPr>
                <w:rFonts w:ascii="宋体" w:hAnsi="宋体" w:eastAsia="宋体"/>
                <w:i/>
                <w:sz w:val="16"/>
              </w:rPr>
            </w:pPr>
            <w:r>
              <w:rPr>
                <w:rFonts w:ascii="宋体" w:hAnsi="宋体" w:eastAsia="宋体"/>
                <w:i/>
                <w:w w:val="95"/>
                <w:sz w:val="16"/>
              </w:rPr>
              <w:t>rpl32</w:t>
            </w:r>
          </w:p>
        </w:tc>
      </w:tr>
      <w:tr>
        <w:tblPrEx>
          <w:tblCellMar>
            <w:top w:w="0" w:type="dxa"/>
            <w:left w:w="0" w:type="dxa"/>
            <w:bottom w:w="0" w:type="dxa"/>
            <w:right w:w="0" w:type="dxa"/>
          </w:tblCellMar>
        </w:tblPrEx>
        <w:trPr>
          <w:trHeight w:val="242" w:hRule="atLeast"/>
        </w:trPr>
        <w:tc>
          <w:tcPr>
            <w:tcW w:w="723" w:type="dxa"/>
          </w:tcPr>
          <w:p>
            <w:pPr>
              <w:pStyle w:val="11"/>
              <w:ind w:left="-3"/>
              <w:rPr>
                <w:rFonts w:ascii="宋体" w:hAnsi="宋体" w:eastAsia="宋体"/>
                <w:sz w:val="16"/>
              </w:rPr>
            </w:pPr>
            <w:r>
              <w:rPr>
                <w:rFonts w:ascii="宋体" w:hAnsi="宋体" w:eastAsia="宋体"/>
                <w:w w:val="95"/>
                <w:sz w:val="16"/>
              </w:rPr>
              <w:t>148,901</w:t>
            </w:r>
          </w:p>
        </w:tc>
        <w:tc>
          <w:tcPr>
            <w:tcW w:w="956" w:type="dxa"/>
          </w:tcPr>
          <w:p>
            <w:pPr>
              <w:pStyle w:val="11"/>
              <w:ind w:left="229"/>
              <w:rPr>
                <w:rFonts w:ascii="宋体" w:hAnsi="宋体" w:eastAsia="宋体"/>
                <w:sz w:val="16"/>
              </w:rPr>
            </w:pPr>
            <w:r>
              <w:rPr>
                <w:rFonts w:ascii="宋体" w:hAnsi="宋体" w:eastAsia="宋体"/>
                <w:w w:val="95"/>
                <w:sz w:val="16"/>
              </w:rPr>
              <w:t>149,600</w:t>
            </w:r>
          </w:p>
        </w:tc>
        <w:tc>
          <w:tcPr>
            <w:tcW w:w="1211" w:type="dxa"/>
          </w:tcPr>
          <w:p>
            <w:pPr>
              <w:pStyle w:val="11"/>
              <w:ind w:left="229"/>
              <w:rPr>
                <w:rFonts w:ascii="宋体" w:hAnsi="宋体" w:eastAsia="宋体"/>
                <w:sz w:val="16"/>
              </w:rPr>
            </w:pPr>
            <w:r>
              <w:rPr>
                <w:rFonts w:ascii="宋体" w:hAnsi="宋体" w:eastAsia="宋体"/>
                <w:sz w:val="16"/>
              </w:rPr>
              <w:t>18</w:t>
            </w:r>
          </w:p>
        </w:tc>
        <w:tc>
          <w:tcPr>
            <w:tcW w:w="1462" w:type="dxa"/>
          </w:tcPr>
          <w:p>
            <w:pPr>
              <w:pStyle w:val="11"/>
              <w:ind w:left="230"/>
              <w:rPr>
                <w:rFonts w:ascii="宋体" w:hAnsi="宋体" w:eastAsia="宋体"/>
                <w:sz w:val="16"/>
              </w:rPr>
            </w:pPr>
            <w:r>
              <w:rPr>
                <w:rFonts w:ascii="宋体" w:hAnsi="宋体" w:eastAsia="宋体"/>
                <w:w w:val="95"/>
                <w:sz w:val="16"/>
              </w:rPr>
              <w:t>3.26e-03</w:t>
            </w:r>
          </w:p>
        </w:tc>
        <w:tc>
          <w:tcPr>
            <w:tcW w:w="1006" w:type="dxa"/>
          </w:tcPr>
          <w:p>
            <w:pPr>
              <w:pStyle w:val="11"/>
              <w:ind w:left="231"/>
              <w:rPr>
                <w:rFonts w:ascii="宋体" w:hAnsi="宋体" w:eastAsia="宋体"/>
                <w:sz w:val="16"/>
              </w:rPr>
            </w:pPr>
            <w:r>
              <w:rPr>
                <w:rFonts w:ascii="宋体" w:hAnsi="宋体" w:eastAsia="宋体"/>
                <w:w w:val="95"/>
                <w:sz w:val="16"/>
              </w:rPr>
              <w:t>2.71e-06</w:t>
            </w:r>
          </w:p>
        </w:tc>
        <w:tc>
          <w:tcPr>
            <w:tcW w:w="1006" w:type="dxa"/>
          </w:tcPr>
          <w:p>
            <w:pPr>
              <w:pStyle w:val="11"/>
              <w:ind w:left="232"/>
              <w:rPr>
                <w:rFonts w:ascii="宋体" w:hAnsi="宋体" w:eastAsia="宋体"/>
                <w:sz w:val="16"/>
              </w:rPr>
            </w:pPr>
            <w:r>
              <w:rPr>
                <w:rFonts w:ascii="宋体" w:hAnsi="宋体" w:eastAsia="宋体"/>
                <w:sz w:val="16"/>
              </w:rPr>
              <w:t>钠</w:t>
            </w:r>
          </w:p>
        </w:tc>
        <w:tc>
          <w:tcPr>
            <w:tcW w:w="1006" w:type="dxa"/>
          </w:tcPr>
          <w:p>
            <w:pPr>
              <w:pStyle w:val="11"/>
              <w:ind w:left="233"/>
              <w:rPr>
                <w:rFonts w:ascii="宋体" w:hAnsi="宋体" w:eastAsia="宋体"/>
                <w:sz w:val="16"/>
              </w:rPr>
            </w:pPr>
            <w:r>
              <w:rPr>
                <w:rFonts w:ascii="宋体" w:hAnsi="宋体" w:eastAsia="宋体"/>
                <w:sz w:val="16"/>
              </w:rPr>
              <w:t>钠</w:t>
            </w:r>
          </w:p>
        </w:tc>
        <w:tc>
          <w:tcPr>
            <w:tcW w:w="1006" w:type="dxa"/>
          </w:tcPr>
          <w:p>
            <w:pPr>
              <w:pStyle w:val="11"/>
              <w:ind w:left="234"/>
              <w:rPr>
                <w:rFonts w:ascii="宋体" w:hAnsi="宋体" w:eastAsia="宋体"/>
                <w:sz w:val="16"/>
              </w:rPr>
            </w:pPr>
            <w:r>
              <w:rPr>
                <w:rFonts w:ascii="宋体" w:hAnsi="宋体" w:eastAsia="宋体"/>
                <w:sz w:val="16"/>
              </w:rPr>
              <w:t>钠</w:t>
            </w:r>
          </w:p>
        </w:tc>
        <w:tc>
          <w:tcPr>
            <w:tcW w:w="1253" w:type="dxa"/>
          </w:tcPr>
          <w:p>
            <w:pPr>
              <w:pStyle w:val="11"/>
              <w:ind w:left="235"/>
              <w:rPr>
                <w:rFonts w:ascii="宋体" w:hAnsi="宋体" w:eastAsia="宋体"/>
                <w:i/>
                <w:sz w:val="16"/>
              </w:rPr>
            </w:pPr>
            <w:r>
              <w:rPr>
                <w:rFonts w:ascii="宋体" w:hAnsi="宋体" w:eastAsia="宋体"/>
                <w:i/>
                <w:w w:val="90"/>
                <w:sz w:val="16"/>
              </w:rPr>
              <w:t>rps15</w:t>
            </w:r>
          </w:p>
        </w:tc>
      </w:tr>
      <w:tr>
        <w:tblPrEx>
          <w:tblCellMar>
            <w:top w:w="0" w:type="dxa"/>
            <w:left w:w="0" w:type="dxa"/>
            <w:bottom w:w="0" w:type="dxa"/>
            <w:right w:w="0" w:type="dxa"/>
          </w:tblCellMar>
        </w:tblPrEx>
        <w:trPr>
          <w:trHeight w:val="284" w:hRule="atLeast"/>
        </w:trPr>
        <w:tc>
          <w:tcPr>
            <w:tcW w:w="723" w:type="dxa"/>
            <w:tcBorders>
              <w:bottom w:val="single" w:color="000000" w:sz="2" w:space="0"/>
            </w:tcBorders>
          </w:tcPr>
          <w:p>
            <w:pPr>
              <w:pStyle w:val="11"/>
              <w:spacing w:before="22"/>
              <w:ind w:left="-4"/>
              <w:rPr>
                <w:rFonts w:ascii="宋体" w:hAnsi="宋体" w:eastAsia="宋体"/>
                <w:sz w:val="16"/>
              </w:rPr>
            </w:pPr>
            <w:r>
              <w:rPr>
                <w:rFonts w:ascii="宋体" w:hAnsi="宋体" w:eastAsia="宋体"/>
                <w:w w:val="95"/>
                <w:sz w:val="16"/>
              </w:rPr>
              <w:t>150,401</w:t>
            </w:r>
          </w:p>
        </w:tc>
        <w:tc>
          <w:tcPr>
            <w:tcW w:w="956" w:type="dxa"/>
            <w:tcBorders>
              <w:bottom w:val="single" w:color="000000" w:sz="2" w:space="0"/>
            </w:tcBorders>
          </w:tcPr>
          <w:p>
            <w:pPr>
              <w:pStyle w:val="11"/>
              <w:spacing w:before="22"/>
              <w:ind w:left="229"/>
              <w:rPr>
                <w:rFonts w:ascii="宋体" w:hAnsi="宋体" w:eastAsia="宋体"/>
                <w:sz w:val="16"/>
              </w:rPr>
            </w:pPr>
            <w:r>
              <w:rPr>
                <w:rFonts w:ascii="宋体" w:hAnsi="宋体" w:eastAsia="宋体"/>
                <w:w w:val="95"/>
                <w:sz w:val="16"/>
              </w:rPr>
              <w:t>150,900</w:t>
            </w:r>
          </w:p>
        </w:tc>
        <w:tc>
          <w:tcPr>
            <w:tcW w:w="1211" w:type="dxa"/>
            <w:tcBorders>
              <w:bottom w:val="single" w:color="000000" w:sz="2" w:space="0"/>
            </w:tcBorders>
          </w:tcPr>
          <w:p>
            <w:pPr>
              <w:pStyle w:val="11"/>
              <w:spacing w:before="22"/>
              <w:ind w:left="228"/>
              <w:rPr>
                <w:rFonts w:ascii="宋体" w:hAnsi="宋体" w:eastAsia="宋体"/>
                <w:sz w:val="16"/>
              </w:rPr>
            </w:pPr>
            <w:r>
              <w:rPr>
                <w:rFonts w:ascii="宋体" w:hAnsi="宋体" w:eastAsia="宋体"/>
                <w:sz w:val="16"/>
              </w:rPr>
              <w:t>20</w:t>
            </w:r>
          </w:p>
        </w:tc>
        <w:tc>
          <w:tcPr>
            <w:tcW w:w="1462" w:type="dxa"/>
            <w:tcBorders>
              <w:bottom w:val="single" w:color="000000" w:sz="2" w:space="0"/>
            </w:tcBorders>
          </w:tcPr>
          <w:p>
            <w:pPr>
              <w:pStyle w:val="11"/>
              <w:spacing w:before="22"/>
              <w:ind w:left="229"/>
              <w:rPr>
                <w:rFonts w:ascii="宋体" w:hAnsi="宋体" w:eastAsia="宋体"/>
                <w:sz w:val="16"/>
              </w:rPr>
            </w:pPr>
            <w:r>
              <w:rPr>
                <w:rFonts w:ascii="宋体" w:hAnsi="宋体" w:eastAsia="宋体"/>
                <w:w w:val="95"/>
                <w:sz w:val="16"/>
              </w:rPr>
              <w:t>3.60e-03</w:t>
            </w:r>
          </w:p>
        </w:tc>
        <w:tc>
          <w:tcPr>
            <w:tcW w:w="1006" w:type="dxa"/>
            <w:tcBorders>
              <w:bottom w:val="single" w:color="000000" w:sz="2" w:space="0"/>
            </w:tcBorders>
          </w:tcPr>
          <w:p>
            <w:pPr>
              <w:pStyle w:val="11"/>
              <w:spacing w:before="22"/>
              <w:ind w:left="230"/>
              <w:rPr>
                <w:rFonts w:ascii="宋体" w:hAnsi="宋体" w:eastAsia="宋体"/>
                <w:sz w:val="16"/>
              </w:rPr>
            </w:pPr>
            <w:r>
              <w:rPr>
                <w:rFonts w:ascii="宋体" w:hAnsi="宋体" w:eastAsia="宋体"/>
                <w:sz w:val="16"/>
              </w:rPr>
              <w:t>钠</w:t>
            </w:r>
          </w:p>
        </w:tc>
        <w:tc>
          <w:tcPr>
            <w:tcW w:w="1006" w:type="dxa"/>
            <w:tcBorders>
              <w:bottom w:val="single" w:color="000000" w:sz="2" w:space="0"/>
            </w:tcBorders>
          </w:tcPr>
          <w:p>
            <w:pPr>
              <w:pStyle w:val="11"/>
              <w:spacing w:before="22"/>
              <w:ind w:left="231"/>
              <w:rPr>
                <w:rFonts w:ascii="宋体" w:hAnsi="宋体" w:eastAsia="宋体"/>
                <w:sz w:val="16"/>
              </w:rPr>
            </w:pPr>
            <w:r>
              <w:rPr>
                <w:rFonts w:ascii="宋体" w:hAnsi="宋体" w:eastAsia="宋体"/>
                <w:sz w:val="16"/>
              </w:rPr>
              <w:t>钠</w:t>
            </w:r>
          </w:p>
        </w:tc>
        <w:tc>
          <w:tcPr>
            <w:tcW w:w="1006" w:type="dxa"/>
            <w:tcBorders>
              <w:bottom w:val="single" w:color="000000" w:sz="2" w:space="0"/>
            </w:tcBorders>
          </w:tcPr>
          <w:p>
            <w:pPr>
              <w:pStyle w:val="11"/>
              <w:spacing w:before="22"/>
              <w:ind w:left="232"/>
              <w:rPr>
                <w:rFonts w:ascii="宋体" w:hAnsi="宋体" w:eastAsia="宋体"/>
                <w:sz w:val="16"/>
              </w:rPr>
            </w:pPr>
            <w:r>
              <w:rPr>
                <w:rFonts w:ascii="宋体" w:hAnsi="宋体" w:eastAsia="宋体"/>
                <w:sz w:val="16"/>
              </w:rPr>
              <w:t>钠</w:t>
            </w:r>
          </w:p>
        </w:tc>
        <w:tc>
          <w:tcPr>
            <w:tcW w:w="1006" w:type="dxa"/>
            <w:tcBorders>
              <w:bottom w:val="single" w:color="000000" w:sz="2" w:space="0"/>
            </w:tcBorders>
          </w:tcPr>
          <w:p>
            <w:pPr>
              <w:pStyle w:val="11"/>
              <w:spacing w:before="22"/>
              <w:ind w:left="233"/>
              <w:rPr>
                <w:rFonts w:ascii="宋体" w:hAnsi="宋体" w:eastAsia="宋体"/>
                <w:sz w:val="16"/>
              </w:rPr>
            </w:pPr>
            <w:r>
              <w:rPr>
                <w:rFonts w:ascii="宋体" w:hAnsi="宋体" w:eastAsia="宋体"/>
                <w:sz w:val="16"/>
              </w:rPr>
              <w:t>钠</w:t>
            </w:r>
          </w:p>
        </w:tc>
        <w:tc>
          <w:tcPr>
            <w:tcW w:w="1253" w:type="dxa"/>
            <w:tcBorders>
              <w:bottom w:val="single" w:color="000000" w:sz="2" w:space="0"/>
            </w:tcBorders>
          </w:tcPr>
          <w:p>
            <w:pPr>
              <w:pStyle w:val="11"/>
              <w:spacing w:before="22"/>
              <w:ind w:left="234"/>
              <w:rPr>
                <w:rFonts w:ascii="宋体" w:hAnsi="宋体" w:eastAsia="宋体"/>
                <w:i/>
                <w:sz w:val="16"/>
              </w:rPr>
            </w:pPr>
            <w:r>
              <w:rPr>
                <w:rFonts w:ascii="宋体" w:hAnsi="宋体" w:eastAsia="宋体"/>
                <w:i/>
                <w:w w:val="95"/>
                <w:sz w:val="16"/>
              </w:rPr>
              <w:t>ycf1-2</w:t>
            </w:r>
          </w:p>
        </w:tc>
      </w:tr>
    </w:tbl>
    <w:p>
      <w:pPr>
        <w:spacing w:before="44"/>
        <w:ind w:left="116"/>
        <w:rPr>
          <w:rFonts w:ascii="宋体" w:hAnsi="宋体" w:eastAsia="宋体"/>
          <w:sz w:val="14"/>
          <w:lang w:eastAsia="zh-CN"/>
        </w:rPr>
      </w:pPr>
      <w:r>
        <w:rPr>
          <w:rFonts w:ascii="宋体" w:hAnsi="宋体" w:eastAsia="宋体"/>
          <w:w w:val="95"/>
          <w:sz w:val="14"/>
          <w:vertAlign w:val="superscript"/>
          <w:lang w:eastAsia="zh-CN"/>
        </w:rPr>
        <w:t>“na”表示分组样本中没有SNPs，但表示两个分组之间的几个变体</w:t>
      </w:r>
    </w:p>
    <w:p>
      <w:pPr>
        <w:rPr>
          <w:rFonts w:ascii="宋体" w:hAnsi="宋体" w:eastAsia="宋体"/>
          <w:sz w:val="14"/>
          <w:lang w:eastAsia="zh-CN"/>
        </w:rPr>
        <w:sectPr>
          <w:pgSz w:w="11910" w:h="15820"/>
          <w:pgMar w:top="820" w:right="1000" w:bottom="280" w:left="1020" w:header="634" w:footer="0" w:gutter="0"/>
          <w:cols w:space="720" w:num="1"/>
        </w:sect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11"/>
        <w:rPr>
          <w:rFonts w:ascii="宋体" w:hAnsi="宋体" w:eastAsia="宋体"/>
          <w:sz w:val="26"/>
          <w:lang w:eastAsia="zh-CN"/>
        </w:rPr>
      </w:pPr>
    </w:p>
    <w:p>
      <w:pPr>
        <w:rPr>
          <w:rFonts w:ascii="宋体" w:hAnsi="宋体" w:eastAsia="宋体"/>
          <w:sz w:val="26"/>
          <w:lang w:eastAsia="zh-CN"/>
        </w:rPr>
        <w:sectPr>
          <w:pgSz w:w="11910" w:h="15820"/>
          <w:pgMar w:top="820" w:right="1000" w:bottom="280" w:left="1020" w:header="634" w:footer="0" w:gutter="0"/>
          <w:cols w:space="720" w:num="1"/>
        </w:sectPr>
      </w:pPr>
    </w:p>
    <w:p>
      <w:pPr>
        <w:pStyle w:val="4"/>
        <w:spacing w:before="109" w:line="264" w:lineRule="auto"/>
        <w:ind w:left="113" w:right="38"/>
        <w:jc w:val="both"/>
        <w:rPr>
          <w:lang w:eastAsia="zh-CN"/>
        </w:rPr>
      </w:pPr>
      <w:r>
        <w:rPr>
          <w:rFonts w:ascii="宋体" w:hAnsi="宋体" w:eastAsia="宋体"/>
          <w:w w:val="110"/>
          <w:lang w:eastAsia="zh-CN"/>
        </w:rPr>
        <w:t>(ROD) [</w:t>
      </w:r>
      <w:r>
        <w:fldChar w:fldCharType="begin"/>
      </w:r>
      <w:r>
        <w:instrText xml:space="preserve"> HYPERLINK \l "_bookmark13" </w:instrText>
      </w:r>
      <w:r>
        <w:fldChar w:fldCharType="separate"/>
      </w:r>
      <w:r>
        <w:rPr>
          <w:rFonts w:ascii="宋体" w:hAnsi="宋体" w:eastAsia="宋体"/>
          <w:color w:val="0000FF"/>
          <w:w w:val="110"/>
          <w:lang w:eastAsia="zh-CN"/>
        </w:rPr>
        <w:t>4</w:t>
      </w:r>
      <w:r>
        <w:rPr>
          <w:rFonts w:ascii="宋体" w:hAnsi="宋体" w:eastAsia="宋体"/>
          <w:color w:val="0000FF"/>
          <w:w w:val="110"/>
          <w:lang w:eastAsia="zh-CN"/>
        </w:rPr>
        <w:fldChar w:fldCharType="end"/>
      </w:r>
      <w:r>
        <w:rPr>
          <w:rFonts w:ascii="宋体" w:hAnsi="宋体" w:eastAsia="宋体"/>
          <w:w w:val="110"/>
          <w:lang w:eastAsia="zh-CN"/>
        </w:rPr>
        <w:t>]</w:t>
      </w:r>
      <w:r>
        <w:rPr>
          <w:rFonts w:hint="eastAsia" w:ascii="宋体" w:hAnsi="宋体" w:eastAsia="宋体"/>
          <w:w w:val="110"/>
          <w:lang w:eastAsia="zh-CN"/>
        </w:rPr>
        <w:t>值,</w:t>
      </w:r>
      <w:r>
        <w:rPr>
          <w:rFonts w:ascii="宋体" w:hAnsi="宋体" w:eastAsia="宋体"/>
          <w:w w:val="110"/>
          <w:lang w:eastAsia="zh-CN"/>
        </w:rPr>
        <w:t>基于整个组与nap、cam、pol和ole</w:t>
      </w:r>
      <w:r>
        <w:rPr>
          <w:rFonts w:hint="eastAsia" w:ascii="宋体" w:hAnsi="宋体" w:eastAsia="宋体"/>
          <w:w w:val="110"/>
          <w:lang w:eastAsia="zh-CN"/>
        </w:rPr>
        <w:t>各组间</w:t>
      </w:r>
      <w:r>
        <w:rPr>
          <w:rFonts w:ascii="宋体" w:hAnsi="宋体" w:eastAsia="宋体"/>
          <w:w w:val="110"/>
          <w:lang w:eastAsia="zh-CN"/>
        </w:rPr>
        <w:t>的核苷酸多样性比值</w:t>
      </w:r>
      <w:r>
        <w:rPr>
          <w:rFonts w:hint="eastAsia" w:ascii="宋体" w:hAnsi="宋体" w:eastAsia="宋体"/>
          <w:w w:val="110"/>
          <w:lang w:eastAsia="zh-CN"/>
        </w:rPr>
        <w:t>,</w:t>
      </w:r>
      <w:r>
        <w:rPr>
          <w:rFonts w:ascii="宋体" w:hAnsi="宋体" w:eastAsia="宋体"/>
          <w:w w:val="110"/>
          <w:lang w:eastAsia="zh-CN"/>
        </w:rPr>
        <w:t>使用500-bp窗口(补充表S</w:t>
      </w:r>
      <w:r>
        <w:fldChar w:fldCharType="begin"/>
      </w:r>
      <w:r>
        <w:instrText xml:space="preserve"> HYPERLINK \l "_bookmark9" </w:instrText>
      </w:r>
      <w:r>
        <w:fldChar w:fldCharType="separate"/>
      </w:r>
      <w:r>
        <w:rPr>
          <w:rFonts w:ascii="宋体" w:hAnsi="宋体" w:eastAsia="宋体"/>
          <w:color w:val="0000FF"/>
          <w:w w:val="105"/>
          <w:lang w:eastAsia="zh-CN"/>
        </w:rPr>
        <w:t>6</w:t>
      </w:r>
      <w:r>
        <w:rPr>
          <w:rFonts w:ascii="宋体" w:hAnsi="宋体" w:eastAsia="宋体"/>
          <w:color w:val="0000FF"/>
          <w:w w:val="105"/>
          <w:lang w:eastAsia="zh-CN"/>
        </w:rPr>
        <w:fldChar w:fldCharType="end"/>
      </w:r>
      <w:r>
        <w:rPr>
          <w:rFonts w:ascii="宋体" w:hAnsi="宋体" w:eastAsia="宋体"/>
          <w:w w:val="105"/>
          <w:lang w:eastAsia="zh-CN"/>
        </w:rPr>
        <w:t>).具有最高1% ROD值的区域被排除。连续窗口然后被合并成11个区域(表</w:t>
      </w:r>
      <w:r>
        <w:fldChar w:fldCharType="begin"/>
      </w:r>
      <w:r>
        <w:instrText xml:space="preserve"> HYPERLINK \l "_bookmark7" </w:instrText>
      </w:r>
      <w:r>
        <w:fldChar w:fldCharType="separate"/>
      </w:r>
      <w:r>
        <w:rPr>
          <w:rFonts w:ascii="宋体" w:hAnsi="宋体" w:eastAsia="宋体"/>
          <w:color w:val="0000FF"/>
          <w:w w:val="110"/>
          <w:lang w:eastAsia="zh-CN"/>
        </w:rPr>
        <w:t>4</w:t>
      </w:r>
      <w:r>
        <w:rPr>
          <w:rFonts w:ascii="宋体" w:hAnsi="宋体" w:eastAsia="宋体"/>
          <w:color w:val="0000FF"/>
          <w:w w:val="110"/>
          <w:lang w:eastAsia="zh-CN"/>
        </w:rPr>
        <w:fldChar w:fldCharType="end"/>
      </w:r>
      <w:r>
        <w:rPr>
          <w:rFonts w:ascii="宋体" w:hAnsi="宋体" w:eastAsia="宋体"/>
          <w:w w:val="110"/>
          <w:lang w:eastAsia="zh-CN"/>
        </w:rPr>
        <w:t>).</w:t>
      </w:r>
    </w:p>
    <w:p>
      <w:pPr>
        <w:pStyle w:val="4"/>
        <w:spacing w:before="8"/>
        <w:rPr>
          <w:rFonts w:ascii="宋体" w:hAnsi="宋体" w:eastAsia="宋体"/>
          <w:sz w:val="28"/>
          <w:lang w:eastAsia="zh-CN"/>
        </w:rPr>
      </w:pPr>
    </w:p>
    <w:p>
      <w:pPr>
        <w:ind w:left="113"/>
        <w:jc w:val="both"/>
        <w:rPr>
          <w:rFonts w:ascii="宋体" w:hAnsi="宋体" w:eastAsia="宋体"/>
          <w:b/>
          <w:sz w:val="18"/>
          <w:lang w:eastAsia="zh-CN"/>
        </w:rPr>
      </w:pPr>
      <w:bookmarkStart w:id="12" w:name="Genetic_structure_and_phylogenetic_relat"/>
      <w:bookmarkEnd w:id="12"/>
      <w:r>
        <w:rPr>
          <w:rFonts w:ascii="宋体" w:hAnsi="宋体" w:eastAsia="宋体"/>
          <w:b/>
          <w:w w:val="85"/>
          <w:sz w:val="18"/>
          <w:lang w:eastAsia="zh-CN"/>
        </w:rPr>
        <w:t>遗传结构和系统发育关系</w:t>
      </w:r>
    </w:p>
    <w:p>
      <w:pPr>
        <w:pStyle w:val="4"/>
        <w:spacing w:before="25" w:line="264" w:lineRule="auto"/>
        <w:ind w:left="113" w:right="38"/>
        <w:jc w:val="both"/>
        <w:rPr>
          <w:lang w:eastAsia="zh-CN"/>
        </w:rPr>
      </w:pPr>
      <w:r>
        <w:rPr>
          <w:rFonts w:ascii="宋体" w:hAnsi="宋体" w:eastAsia="宋体"/>
          <w:w w:val="105"/>
          <w:lang w:eastAsia="zh-CN"/>
        </w:rPr>
        <w:t>为了研究</w:t>
      </w:r>
      <w:r>
        <w:rPr>
          <w:rFonts w:hint="eastAsia" w:ascii="宋体" w:hAnsi="宋体" w:eastAsia="宋体"/>
          <w:w w:val="105"/>
          <w:lang w:eastAsia="zh-CN"/>
        </w:rPr>
        <w:t>油菜</w:t>
      </w:r>
      <w:r>
        <w:rPr>
          <w:rFonts w:ascii="宋体" w:hAnsi="宋体" w:eastAsia="宋体"/>
          <w:w w:val="105"/>
          <w:lang w:eastAsia="zh-CN"/>
        </w:rPr>
        <w:t>及其二倍体亲本与人工合成的</w:t>
      </w:r>
      <w:r>
        <w:rPr>
          <w:rFonts w:hint="eastAsia" w:ascii="宋体" w:hAnsi="宋体" w:eastAsia="宋体"/>
          <w:w w:val="105"/>
          <w:lang w:eastAsia="zh-CN"/>
        </w:rPr>
        <w:t>油菜籽</w:t>
      </w:r>
      <w:r>
        <w:rPr>
          <w:rFonts w:ascii="宋体" w:hAnsi="宋体" w:eastAsia="宋体"/>
          <w:w w:val="105"/>
          <w:lang w:eastAsia="zh-CN"/>
        </w:rPr>
        <w:t>细胞器基因组之间的遗传结构和系统发育关系，通过对</w:t>
      </w:r>
      <w:r>
        <w:rPr>
          <w:rFonts w:hint="eastAsia" w:ascii="宋体" w:hAnsi="宋体" w:eastAsia="宋体"/>
          <w:w w:val="105"/>
          <w:lang w:eastAsia="zh-CN"/>
        </w:rPr>
        <w:t>油菜</w:t>
      </w:r>
      <w:r>
        <w:rPr>
          <w:rFonts w:ascii="宋体" w:hAnsi="宋体" w:eastAsia="宋体"/>
          <w:w w:val="105"/>
          <w:lang w:eastAsia="zh-CN"/>
        </w:rPr>
        <w:t>细胞器泛基因组的定位</w:t>
      </w:r>
      <w:r>
        <w:rPr>
          <w:rFonts w:hint="eastAsia" w:ascii="宋体" w:hAnsi="宋体" w:eastAsia="宋体"/>
          <w:w w:val="105"/>
          <w:lang w:eastAsia="zh-CN"/>
        </w:rPr>
        <w:t>reads</w:t>
      </w:r>
      <w:r>
        <w:rPr>
          <w:rFonts w:ascii="宋体" w:hAnsi="宋体" w:eastAsia="宋体"/>
          <w:w w:val="105"/>
          <w:lang w:eastAsia="zh-CN"/>
        </w:rPr>
        <w:t>进行检测199份</w:t>
      </w:r>
      <w:r>
        <w:rPr>
          <w:rFonts w:hint="eastAsia" w:ascii="宋体" w:hAnsi="宋体" w:eastAsia="宋体"/>
          <w:w w:val="105"/>
          <w:lang w:eastAsia="zh-CN"/>
        </w:rPr>
        <w:t>青菜</w:t>
      </w:r>
      <w:r>
        <w:rPr>
          <w:rFonts w:ascii="宋体" w:hAnsi="宋体" w:eastAsia="宋体"/>
          <w:w w:val="105"/>
          <w:lang w:eastAsia="zh-CN"/>
        </w:rPr>
        <w:t>和119份</w:t>
      </w:r>
      <w:r>
        <w:rPr>
          <w:rFonts w:hint="eastAsia" w:ascii="宋体" w:hAnsi="宋体" w:eastAsia="宋体"/>
          <w:w w:val="105"/>
          <w:lang w:eastAsia="zh-CN"/>
        </w:rPr>
        <w:t>白花甘蓝</w:t>
      </w:r>
      <w:r>
        <w:rPr>
          <w:rFonts w:ascii="宋体" w:hAnsi="宋体" w:eastAsia="宋体"/>
          <w:w w:val="105"/>
          <w:lang w:eastAsia="zh-CN"/>
        </w:rPr>
        <w:t>材料[</w:t>
      </w:r>
      <w:r>
        <w:fldChar w:fldCharType="begin"/>
      </w:r>
      <w:r>
        <w:instrText xml:space="preserve"> HYPERLINK \l "_bookmark46" </w:instrText>
      </w:r>
      <w:r>
        <w:fldChar w:fldCharType="separate"/>
      </w:r>
      <w:r>
        <w:rPr>
          <w:rFonts w:ascii="宋体" w:hAnsi="宋体" w:eastAsia="宋体"/>
          <w:color w:val="0000FF"/>
          <w:w w:val="105"/>
          <w:lang w:eastAsia="zh-CN"/>
        </w:rPr>
        <w:t>46</w:t>
      </w:r>
      <w:r>
        <w:rPr>
          <w:rFonts w:ascii="宋体" w:hAnsi="宋体" w:eastAsia="宋体"/>
          <w:color w:val="0000FF"/>
          <w:w w:val="105"/>
          <w:lang w:eastAsia="zh-CN"/>
        </w:rPr>
        <w:fldChar w:fldCharType="end"/>
      </w:r>
      <w:r>
        <w:rPr>
          <w:rFonts w:ascii="宋体" w:hAnsi="宋体" w:eastAsia="宋体"/>
          <w:w w:val="105"/>
          <w:lang w:eastAsia="zh-CN"/>
        </w:rPr>
        <w:t>]，以及31份合成</w:t>
      </w:r>
      <w:r>
        <w:rPr>
          <w:rFonts w:hint="eastAsia" w:ascii="宋体" w:hAnsi="宋体" w:eastAsia="宋体"/>
          <w:w w:val="105"/>
          <w:lang w:eastAsia="zh-CN"/>
        </w:rPr>
        <w:t>油菜</w:t>
      </w:r>
      <w:r>
        <w:rPr>
          <w:rFonts w:ascii="宋体" w:hAnsi="宋体" w:eastAsia="宋体"/>
          <w:w w:val="105"/>
          <w:lang w:eastAsia="zh-CN"/>
        </w:rPr>
        <w:t>材料[</w:t>
      </w:r>
      <w:r>
        <w:fldChar w:fldCharType="begin"/>
      </w:r>
      <w:r>
        <w:instrText xml:space="preserve"> HYPERLINK \l "_bookmark45" </w:instrText>
      </w:r>
      <w:r>
        <w:fldChar w:fldCharType="separate"/>
      </w:r>
      <w:r>
        <w:rPr>
          <w:rFonts w:ascii="宋体" w:hAnsi="宋体" w:eastAsia="宋体"/>
          <w:color w:val="0000FF"/>
          <w:w w:val="105"/>
          <w:lang w:eastAsia="zh-CN"/>
        </w:rPr>
        <w:t>45</w:t>
      </w:r>
      <w:r>
        <w:rPr>
          <w:rFonts w:ascii="宋体" w:hAnsi="宋体" w:eastAsia="宋体"/>
          <w:color w:val="0000FF"/>
          <w:w w:val="105"/>
          <w:lang w:eastAsia="zh-CN"/>
        </w:rPr>
        <w:fldChar w:fldCharType="end"/>
      </w:r>
      <w:r>
        <w:rPr>
          <w:rFonts w:ascii="宋体" w:hAnsi="宋体" w:eastAsia="宋体"/>
          <w:w w:val="105"/>
          <w:lang w:eastAsia="zh-CN"/>
        </w:rPr>
        <w:t>] (11份来自未发表的测序数据)</w:t>
      </w:r>
      <w:r>
        <w:rPr>
          <w:rFonts w:hint="eastAsia" w:ascii="宋体" w:hAnsi="宋体" w:eastAsia="宋体"/>
          <w:w w:val="105"/>
          <w:lang w:eastAsia="zh-CN"/>
        </w:rPr>
        <w:t>的</w:t>
      </w:r>
      <w:r>
        <w:rPr>
          <w:rFonts w:ascii="宋体" w:hAnsi="宋体" w:eastAsia="宋体"/>
          <w:w w:val="105"/>
          <w:lang w:eastAsia="zh-CN"/>
        </w:rPr>
        <w:t>SNPs。接下来，在筛选出</w:t>
      </w:r>
      <w:r>
        <w:rPr>
          <w:rFonts w:hint="eastAsia" w:ascii="宋体" w:hAnsi="宋体" w:eastAsia="宋体"/>
          <w:w w:val="105"/>
          <w:lang w:eastAsia="zh-CN"/>
        </w:rPr>
        <w:t>油菜</w:t>
      </w:r>
      <w:r>
        <w:rPr>
          <w:rFonts w:ascii="宋体" w:hAnsi="宋体" w:eastAsia="宋体"/>
          <w:w w:val="105"/>
          <w:lang w:eastAsia="zh-CN"/>
        </w:rPr>
        <w:t>中等位基因频率较小(MAF) &lt; 0.02，但</w:t>
      </w:r>
      <w:r>
        <w:rPr>
          <w:rFonts w:hint="eastAsia" w:ascii="宋体" w:hAnsi="宋体" w:eastAsia="宋体"/>
          <w:w w:val="105"/>
          <w:lang w:eastAsia="zh-CN"/>
        </w:rPr>
        <w:t>在</w:t>
      </w:r>
      <w:r>
        <w:rPr>
          <w:rFonts w:ascii="宋体" w:hAnsi="宋体" w:eastAsia="宋体"/>
          <w:w w:val="105"/>
          <w:lang w:eastAsia="zh-CN"/>
        </w:rPr>
        <w:t>保留物种特异性位点</w:t>
      </w:r>
      <w:r>
        <w:rPr>
          <w:rFonts w:hint="eastAsia" w:ascii="宋体" w:hAnsi="宋体" w:eastAsia="宋体"/>
          <w:w w:val="105"/>
          <w:lang w:eastAsia="zh-CN"/>
        </w:rPr>
        <w:t>的</w:t>
      </w:r>
      <w:r>
        <w:rPr>
          <w:rFonts w:ascii="宋体" w:hAnsi="宋体" w:eastAsia="宋体"/>
          <w:w w:val="105"/>
          <w:lang w:eastAsia="zh-CN"/>
        </w:rPr>
        <w:t>三个物种中MAF &lt; 0.005的位点后，我们进行了主成分分析(PCA)以及系统发育树和种群结构分析。基于PCA和最大似然(ML)树结果，我们发现具有相同细胞质类型细胞器基因组的芸苔属材料聚集在一起，在cpDNA衍生树和mtDNA衍生树中具有几乎相同的进化位置，但与主要受气候区和纬度差异影响</w:t>
      </w:r>
      <w:r>
        <w:rPr>
          <w:rFonts w:hint="eastAsia" w:ascii="宋体" w:hAnsi="宋体" w:eastAsia="宋体"/>
          <w:w w:val="105"/>
          <w:lang w:eastAsia="zh-CN"/>
        </w:rPr>
        <w:t>导致</w:t>
      </w:r>
      <w:r>
        <w:rPr>
          <w:rFonts w:ascii="宋体" w:hAnsi="宋体" w:eastAsia="宋体"/>
          <w:w w:val="105"/>
          <w:lang w:eastAsia="zh-CN"/>
        </w:rPr>
        <w:t>的生态</w:t>
      </w:r>
      <w:r>
        <w:rPr>
          <w:rFonts w:hint="eastAsia" w:ascii="宋体" w:hAnsi="宋体" w:eastAsia="宋体"/>
          <w:w w:val="105"/>
          <w:lang w:eastAsia="zh-CN"/>
        </w:rPr>
        <w:t>分</w:t>
      </w:r>
      <w:r>
        <w:rPr>
          <w:rFonts w:ascii="宋体" w:hAnsi="宋体" w:eastAsia="宋体"/>
          <w:w w:val="105"/>
          <w:lang w:eastAsia="zh-CN"/>
        </w:rPr>
        <w:t>型无关(补充图S</w:t>
      </w:r>
      <w:r>
        <w:fldChar w:fldCharType="begin"/>
      </w:r>
      <w:r>
        <w:instrText xml:space="preserve"> HYPERLINK \l "_bookmark15" </w:instrText>
      </w:r>
      <w:r>
        <w:fldChar w:fldCharType="separate"/>
      </w:r>
      <w:r>
        <w:rPr>
          <w:rFonts w:ascii="宋体" w:hAnsi="宋体" w:eastAsia="宋体"/>
          <w:color w:val="0000FF"/>
          <w:w w:val="105"/>
          <w:lang w:eastAsia="zh-CN"/>
        </w:rPr>
        <w:t>6</w:t>
      </w:r>
      <w:r>
        <w:rPr>
          <w:rFonts w:ascii="宋体" w:hAnsi="宋体" w:eastAsia="宋体"/>
          <w:color w:val="0000FF"/>
          <w:w w:val="105"/>
          <w:lang w:eastAsia="zh-CN"/>
        </w:rPr>
        <w:fldChar w:fldCharType="end"/>
      </w:r>
      <w:r>
        <w:rPr>
          <w:rFonts w:ascii="宋体" w:hAnsi="宋体" w:eastAsia="宋体"/>
          <w:w w:val="105"/>
          <w:lang w:eastAsia="zh-CN"/>
        </w:rPr>
        <w:t>).来源于cpDNA和mtDNA的相关系数PC1为0.96(补充图S</w:t>
      </w:r>
      <w:r>
        <w:fldChar w:fldCharType="begin"/>
      </w:r>
      <w:r>
        <w:instrText xml:space="preserve"> HYPERLINK \l "_bookmark15" </w:instrText>
      </w:r>
      <w:r>
        <w:fldChar w:fldCharType="separate"/>
      </w:r>
      <w:r>
        <w:rPr>
          <w:rFonts w:ascii="宋体" w:hAnsi="宋体" w:eastAsia="宋体"/>
          <w:color w:val="0000FF"/>
          <w:w w:val="105"/>
          <w:lang w:eastAsia="zh-CN"/>
        </w:rPr>
        <w:t>7</w:t>
      </w:r>
      <w:r>
        <w:rPr>
          <w:rFonts w:ascii="宋体" w:hAnsi="宋体" w:eastAsia="宋体"/>
          <w:color w:val="0000FF"/>
          <w:w w:val="105"/>
          <w:lang w:eastAsia="zh-CN"/>
        </w:rPr>
        <w:fldChar w:fldCharType="end"/>
      </w:r>
      <w:r>
        <w:rPr>
          <w:rFonts w:ascii="宋体" w:hAnsi="宋体" w:eastAsia="宋体"/>
          <w:w w:val="105"/>
          <w:lang w:eastAsia="zh-CN"/>
        </w:rPr>
        <w:t>)，表明</w:t>
      </w:r>
      <w:r>
        <w:rPr>
          <w:rFonts w:hint="eastAsia" w:ascii="宋体" w:hAnsi="宋体" w:eastAsia="宋体"/>
          <w:w w:val="105"/>
          <w:lang w:eastAsia="zh-CN"/>
        </w:rPr>
        <w:t>油菜</w:t>
      </w:r>
      <w:r>
        <w:rPr>
          <w:rFonts w:ascii="宋体" w:hAnsi="宋体" w:eastAsia="宋体"/>
          <w:w w:val="105"/>
          <w:lang w:eastAsia="zh-CN"/>
        </w:rPr>
        <w:t>自然群体中的cp和mt基因组同时进化，PC1方差比例对于cpDNA为85.76%，对于mtDNA为51.76%。</w:t>
      </w:r>
    </w:p>
    <w:p>
      <w:pPr>
        <w:pStyle w:val="4"/>
        <w:spacing w:before="9"/>
        <w:ind w:left="113" w:right="38" w:firstLine="159"/>
        <w:jc w:val="both"/>
        <w:rPr>
          <w:rFonts w:ascii="宋体" w:hAnsi="宋体" w:eastAsia="宋体"/>
          <w:w w:val="105"/>
          <w:lang w:eastAsia="zh-CN"/>
        </w:rPr>
      </w:pPr>
      <w:r>
        <w:rPr>
          <w:rFonts w:ascii="宋体" w:hAnsi="宋体" w:eastAsia="宋体"/>
          <w:w w:val="105"/>
          <w:lang w:eastAsia="zh-CN"/>
        </w:rPr>
        <w:t>根据区分nap和其他有丝分裂</w:t>
      </w:r>
      <w:r>
        <w:rPr>
          <w:rFonts w:hint="eastAsia" w:ascii="宋体" w:hAnsi="宋体" w:eastAsia="宋体"/>
          <w:w w:val="105"/>
          <w:lang w:eastAsia="zh-CN"/>
        </w:rPr>
        <w:t>类型</w:t>
      </w:r>
      <w:r>
        <w:rPr>
          <w:rFonts w:ascii="宋体" w:hAnsi="宋体" w:eastAsia="宋体"/>
          <w:w w:val="105"/>
          <w:lang w:eastAsia="zh-CN"/>
        </w:rPr>
        <w:t>的群体结构结果，确定</w:t>
      </w:r>
      <w:r>
        <w:rPr>
          <w:rFonts w:hint="eastAsia" w:ascii="宋体" w:hAnsi="宋体" w:eastAsia="宋体"/>
          <w:w w:val="105"/>
          <w:lang w:eastAsia="zh-CN"/>
        </w:rPr>
        <w:t>油菜</w:t>
      </w:r>
      <w:r>
        <w:rPr>
          <w:rFonts w:ascii="宋体" w:hAnsi="宋体" w:eastAsia="宋体"/>
          <w:w w:val="105"/>
          <w:lang w:eastAsia="zh-CN"/>
        </w:rPr>
        <w:t>材料的最佳群体聚类数为K = 2</w:t>
      </w:r>
    </w:p>
    <w:p>
      <w:pPr>
        <w:pStyle w:val="4"/>
        <w:spacing w:before="26" w:line="264" w:lineRule="auto"/>
        <w:ind w:left="113" w:right="38"/>
        <w:jc w:val="both"/>
        <w:rPr>
          <w:rFonts w:ascii="宋体" w:hAnsi="宋体" w:eastAsia="宋体"/>
          <w:w w:val="105"/>
          <w:lang w:eastAsia="zh-CN"/>
        </w:rPr>
      </w:pPr>
      <w:r>
        <w:rPr>
          <w:rFonts w:ascii="宋体" w:hAnsi="宋体" w:eastAsia="宋体"/>
          <w:w w:val="105"/>
          <w:lang w:eastAsia="zh-CN"/>
        </w:rPr>
        <w:t>(补充图S</w:t>
      </w:r>
      <w:r>
        <w:fldChar w:fldCharType="begin"/>
      </w:r>
      <w:r>
        <w:instrText xml:space="preserve"> HYPERLINK \l "_bookmark15" </w:instrText>
      </w:r>
      <w:r>
        <w:fldChar w:fldCharType="separate"/>
      </w:r>
      <w:r>
        <w:rPr>
          <w:rFonts w:ascii="宋体" w:hAnsi="宋体" w:eastAsia="宋体"/>
          <w:w w:val="105"/>
          <w:lang w:eastAsia="zh-CN"/>
        </w:rPr>
        <w:t>8</w:t>
      </w:r>
      <w:r>
        <w:rPr>
          <w:rFonts w:ascii="宋体" w:hAnsi="宋体" w:eastAsia="宋体"/>
          <w:w w:val="105"/>
          <w:lang w:eastAsia="zh-CN"/>
        </w:rPr>
        <w:fldChar w:fldCharType="end"/>
      </w:r>
      <w:r>
        <w:rPr>
          <w:rFonts w:ascii="宋体" w:hAnsi="宋体" w:eastAsia="宋体"/>
          <w:w w:val="105"/>
          <w:lang w:eastAsia="zh-CN"/>
        </w:rPr>
        <w:t>).然而，在PCA图中，通过PC1和PC2，</w:t>
      </w:r>
      <w:r>
        <w:rPr>
          <w:rFonts w:hint="eastAsia" w:ascii="宋体" w:hAnsi="宋体" w:eastAsia="宋体"/>
          <w:w w:val="105"/>
          <w:lang w:eastAsia="zh-CN"/>
        </w:rPr>
        <w:t>油菜</w:t>
      </w:r>
      <w:r>
        <w:rPr>
          <w:rFonts w:ascii="宋体" w:hAnsi="宋体" w:eastAsia="宋体"/>
          <w:w w:val="105"/>
          <w:lang w:eastAsia="zh-CN"/>
        </w:rPr>
        <w:t>进一步聚类为4组(图</w:t>
      </w:r>
      <w:r>
        <w:fldChar w:fldCharType="begin"/>
      </w:r>
      <w:r>
        <w:instrText xml:space="preserve"> HYPERLINK \l "_bookmark6" </w:instrText>
      </w:r>
      <w:r>
        <w:fldChar w:fldCharType="separate"/>
      </w:r>
      <w:r>
        <w:rPr>
          <w:rFonts w:ascii="宋体" w:hAnsi="宋体" w:eastAsia="宋体"/>
          <w:w w:val="105"/>
          <w:lang w:eastAsia="zh-CN"/>
        </w:rPr>
        <w:t>4</w:t>
      </w:r>
      <w:r>
        <w:rPr>
          <w:rFonts w:ascii="宋体" w:hAnsi="宋体" w:eastAsia="宋体"/>
          <w:w w:val="105"/>
          <w:lang w:eastAsia="zh-CN"/>
        </w:rPr>
        <w:fldChar w:fldCharType="end"/>
      </w:r>
      <w:r>
        <w:rPr>
          <w:rFonts w:ascii="宋体" w:hAnsi="宋体" w:eastAsia="宋体"/>
          <w:w w:val="105"/>
          <w:lang w:eastAsia="zh-CN"/>
        </w:rPr>
        <w:t>a，D)，与nap、cam、pol和ole有丝分裂类型完全一致。在cp PCA图中，nap和cam分组PC1水平接近。</w:t>
      </w:r>
    </w:p>
    <w:p>
      <w:pPr>
        <w:spacing w:line="215" w:lineRule="exact"/>
        <w:ind w:left="113"/>
        <w:jc w:val="both"/>
        <w:rPr>
          <w:rFonts w:asciiTheme="minorEastAsia" w:hAnsiTheme="minorEastAsia" w:eastAsiaTheme="minorEastAsia"/>
          <w:sz w:val="19"/>
          <w:lang w:eastAsia="zh-CN"/>
        </w:rPr>
      </w:pPr>
      <w:r>
        <w:rPr>
          <w:rFonts w:ascii="宋体" w:hAnsi="宋体" w:eastAsia="宋体"/>
          <w:w w:val="105"/>
          <w:sz w:val="19"/>
          <w:szCs w:val="19"/>
          <w:lang w:eastAsia="zh-CN"/>
        </w:rPr>
        <w:t>为了研究三种</w:t>
      </w:r>
      <w:r>
        <w:rPr>
          <w:rFonts w:hint="eastAsia" w:ascii="宋体" w:hAnsi="宋体" w:eastAsia="宋体"/>
          <w:w w:val="105"/>
          <w:sz w:val="19"/>
          <w:szCs w:val="19"/>
          <w:lang w:eastAsia="zh-CN"/>
        </w:rPr>
        <w:t>芸薹属</w:t>
      </w:r>
      <w:r>
        <w:rPr>
          <w:rFonts w:ascii="宋体" w:hAnsi="宋体" w:eastAsia="宋体"/>
          <w:w w:val="105"/>
          <w:sz w:val="19"/>
          <w:szCs w:val="19"/>
          <w:lang w:eastAsia="zh-CN"/>
        </w:rPr>
        <w:t>种内和种间不同细胞质类型的驯化历史，我们构建了一个包含</w:t>
      </w:r>
      <w:r>
        <w:rPr>
          <w:rFonts w:hint="eastAsia" w:ascii="宋体" w:hAnsi="宋体" w:eastAsia="宋体"/>
          <w:w w:val="105"/>
          <w:sz w:val="19"/>
          <w:szCs w:val="19"/>
          <w:lang w:eastAsia="zh-CN"/>
        </w:rPr>
        <w:t>青菜</w:t>
      </w:r>
      <w:r>
        <w:rPr>
          <w:rFonts w:ascii="宋体" w:hAnsi="宋体" w:eastAsia="宋体"/>
          <w:w w:val="105"/>
          <w:sz w:val="19"/>
          <w:szCs w:val="19"/>
          <w:lang w:eastAsia="zh-CN"/>
        </w:rPr>
        <w:t>、</w:t>
      </w:r>
      <w:r>
        <w:rPr>
          <w:rFonts w:hint="eastAsia" w:ascii="宋体" w:hAnsi="宋体" w:eastAsia="宋体"/>
          <w:w w:val="105"/>
          <w:sz w:val="19"/>
          <w:szCs w:val="19"/>
          <w:lang w:eastAsia="zh-CN"/>
        </w:rPr>
        <w:t>白花甘蓝</w:t>
      </w:r>
      <w:r>
        <w:rPr>
          <w:rFonts w:ascii="宋体" w:hAnsi="宋体" w:eastAsia="宋体"/>
          <w:w w:val="105"/>
          <w:sz w:val="19"/>
          <w:szCs w:val="19"/>
          <w:lang w:eastAsia="zh-CN"/>
        </w:rPr>
        <w:t>、合成和天然</w:t>
      </w:r>
      <w:r>
        <w:rPr>
          <w:rFonts w:hint="eastAsia" w:ascii="宋体" w:hAnsi="宋体" w:eastAsia="宋体"/>
          <w:w w:val="105"/>
          <w:sz w:val="19"/>
          <w:szCs w:val="19"/>
          <w:lang w:eastAsia="zh-CN"/>
        </w:rPr>
        <w:t>油菜</w:t>
      </w:r>
      <w:r>
        <w:rPr>
          <w:rFonts w:ascii="宋体" w:hAnsi="宋体" w:eastAsia="宋体"/>
          <w:w w:val="105"/>
          <w:sz w:val="19"/>
          <w:szCs w:val="19"/>
          <w:lang w:eastAsia="zh-CN"/>
        </w:rPr>
        <w:t>群体的系谱的树。mt和cp树显示了相似的种群结构。</w:t>
      </w:r>
      <w:r>
        <w:rPr>
          <w:rFonts w:hint="eastAsia" w:ascii="宋体" w:hAnsi="宋体" w:eastAsia="宋体"/>
          <w:w w:val="105"/>
          <w:sz w:val="19"/>
          <w:szCs w:val="19"/>
          <w:lang w:eastAsia="zh-CN"/>
        </w:rPr>
        <w:t>油菜</w:t>
      </w:r>
      <w:r>
        <w:rPr>
          <w:rFonts w:ascii="宋体" w:hAnsi="宋体" w:eastAsia="宋体"/>
          <w:w w:val="105"/>
          <w:sz w:val="19"/>
          <w:szCs w:val="19"/>
          <w:lang w:eastAsia="zh-CN"/>
        </w:rPr>
        <w:t>材料分化为3个分支，揭示了</w:t>
      </w:r>
      <w:r>
        <w:rPr>
          <w:rFonts w:hint="eastAsia" w:ascii="宋体" w:hAnsi="宋体" w:eastAsia="宋体"/>
          <w:w w:val="105"/>
          <w:sz w:val="19"/>
          <w:szCs w:val="19"/>
          <w:lang w:eastAsia="zh-CN"/>
        </w:rPr>
        <w:t>油菜</w:t>
      </w:r>
      <w:r>
        <w:rPr>
          <w:rFonts w:ascii="宋体" w:hAnsi="宋体" w:eastAsia="宋体"/>
          <w:w w:val="105"/>
          <w:sz w:val="19"/>
          <w:szCs w:val="19"/>
          <w:lang w:eastAsia="zh-CN"/>
        </w:rPr>
        <w:t>的</w:t>
      </w:r>
      <w:r>
        <w:rPr>
          <w:rFonts w:hint="eastAsia" w:ascii="宋体" w:hAnsi="宋体" w:eastAsia="宋体"/>
          <w:w w:val="105"/>
          <w:sz w:val="19"/>
          <w:szCs w:val="19"/>
          <w:lang w:eastAsia="zh-CN"/>
        </w:rPr>
        <w:t>复杂起源</w:t>
      </w:r>
      <w:r>
        <w:rPr>
          <w:rFonts w:ascii="宋体" w:hAnsi="宋体" w:eastAsia="宋体"/>
          <w:w w:val="105"/>
          <w:sz w:val="19"/>
          <w:szCs w:val="19"/>
          <w:lang w:eastAsia="zh-CN"/>
        </w:rPr>
        <w:t>(图</w:t>
      </w:r>
      <w:r>
        <w:fldChar w:fldCharType="begin"/>
      </w:r>
      <w:r>
        <w:instrText xml:space="preserve"> HYPERLINK \l "_bookmark6" </w:instrText>
      </w:r>
      <w:r>
        <w:fldChar w:fldCharType="separate"/>
      </w:r>
      <w:r>
        <w:rPr>
          <w:rFonts w:ascii="宋体" w:hAnsi="宋体" w:eastAsia="宋体"/>
          <w:w w:val="105"/>
          <w:sz w:val="19"/>
          <w:szCs w:val="19"/>
          <w:lang w:eastAsia="zh-CN"/>
        </w:rPr>
        <w:t>4</w:t>
      </w:r>
      <w:r>
        <w:rPr>
          <w:rFonts w:ascii="宋体" w:hAnsi="宋体" w:eastAsia="宋体"/>
          <w:w w:val="105"/>
          <w:sz w:val="19"/>
          <w:szCs w:val="19"/>
          <w:lang w:eastAsia="zh-CN"/>
        </w:rPr>
        <w:fldChar w:fldCharType="end"/>
      </w:r>
      <w:r>
        <w:rPr>
          <w:rFonts w:ascii="宋体" w:hAnsi="宋体" w:eastAsia="宋体"/>
          <w:w w:val="105"/>
          <w:sz w:val="19"/>
          <w:szCs w:val="19"/>
          <w:lang w:eastAsia="zh-CN"/>
        </w:rPr>
        <w:t>b，C)。在先前的研究中，少数</w:t>
      </w:r>
      <w:r>
        <w:rPr>
          <w:rFonts w:hint="eastAsia" w:ascii="宋体" w:hAnsi="宋体" w:eastAsia="宋体"/>
          <w:w w:val="105"/>
          <w:sz w:val="19"/>
          <w:szCs w:val="19"/>
          <w:lang w:eastAsia="zh-CN"/>
        </w:rPr>
        <w:t>油菜</w:t>
      </w:r>
      <w:r>
        <w:rPr>
          <w:rFonts w:ascii="宋体" w:hAnsi="宋体" w:eastAsia="宋体"/>
          <w:w w:val="105"/>
          <w:sz w:val="19"/>
          <w:szCs w:val="19"/>
          <w:lang w:eastAsia="zh-CN"/>
        </w:rPr>
        <w:t>材料与大多数</w:t>
      </w:r>
      <w:r>
        <w:rPr>
          <w:rFonts w:hint="eastAsia" w:ascii="宋体" w:hAnsi="宋体" w:eastAsia="宋体"/>
          <w:w w:val="105"/>
          <w:sz w:val="19"/>
          <w:szCs w:val="19"/>
          <w:lang w:eastAsia="zh-CN"/>
        </w:rPr>
        <w:t>青菜</w:t>
      </w:r>
      <w:r>
        <w:rPr>
          <w:rFonts w:ascii="宋体" w:hAnsi="宋体" w:eastAsia="宋体"/>
          <w:w w:val="105"/>
          <w:sz w:val="19"/>
          <w:szCs w:val="19"/>
          <w:lang w:eastAsia="zh-CN"/>
        </w:rPr>
        <w:t>归为一类[</w:t>
      </w:r>
      <w:r>
        <w:fldChar w:fldCharType="begin"/>
      </w:r>
      <w:r>
        <w:instrText xml:space="preserve"> HYPERLINK \l "_bookmark41" </w:instrText>
      </w:r>
      <w:r>
        <w:fldChar w:fldCharType="separate"/>
      </w:r>
      <w:r>
        <w:rPr>
          <w:rFonts w:ascii="宋体" w:hAnsi="宋体" w:eastAsia="宋体"/>
          <w:w w:val="105"/>
          <w:sz w:val="19"/>
          <w:szCs w:val="19"/>
          <w:lang w:eastAsia="zh-CN"/>
        </w:rPr>
        <w:t>41</w:t>
      </w:r>
      <w:r>
        <w:rPr>
          <w:rFonts w:ascii="宋体" w:hAnsi="宋体" w:eastAsia="宋体"/>
          <w:w w:val="105"/>
          <w:sz w:val="19"/>
          <w:szCs w:val="19"/>
          <w:lang w:eastAsia="zh-CN"/>
        </w:rPr>
        <w:fldChar w:fldCharType="end"/>
      </w:r>
      <w:r>
        <w:rPr>
          <w:rFonts w:ascii="宋体" w:hAnsi="宋体" w:eastAsia="宋体"/>
          <w:w w:val="105"/>
          <w:sz w:val="19"/>
          <w:szCs w:val="19"/>
          <w:lang w:eastAsia="zh-CN"/>
        </w:rPr>
        <w:t>].在这里，几乎所有的</w:t>
      </w:r>
      <w:r>
        <w:rPr>
          <w:rFonts w:hint="eastAsia" w:ascii="宋体" w:hAnsi="宋体" w:eastAsia="宋体"/>
          <w:w w:val="105"/>
          <w:sz w:val="19"/>
          <w:szCs w:val="19"/>
          <w:lang w:eastAsia="zh-CN"/>
        </w:rPr>
        <w:t>青菜</w:t>
      </w:r>
      <w:r>
        <w:rPr>
          <w:rFonts w:ascii="宋体" w:hAnsi="宋体" w:eastAsia="宋体"/>
          <w:w w:val="105"/>
          <w:sz w:val="19"/>
          <w:szCs w:val="19"/>
          <w:lang w:eastAsia="zh-CN"/>
        </w:rPr>
        <w:t>都被归为最接近</w:t>
      </w:r>
      <w:r>
        <w:rPr>
          <w:rFonts w:hint="eastAsia" w:ascii="宋体" w:hAnsi="宋体" w:eastAsia="宋体"/>
          <w:w w:val="105"/>
          <w:sz w:val="19"/>
          <w:szCs w:val="19"/>
          <w:lang w:eastAsia="zh-CN"/>
        </w:rPr>
        <w:t>油菜</w:t>
      </w:r>
      <w:r>
        <w:rPr>
          <w:rFonts w:ascii="宋体" w:hAnsi="宋体" w:eastAsia="宋体"/>
          <w:w w:val="105"/>
          <w:sz w:val="19"/>
          <w:szCs w:val="19"/>
          <w:lang w:eastAsia="zh-CN"/>
        </w:rPr>
        <w:t>cam的一组，其次是</w:t>
      </w:r>
      <w:r>
        <w:rPr>
          <w:rFonts w:hint="eastAsia" w:ascii="宋体" w:hAnsi="宋体" w:eastAsia="宋体"/>
          <w:w w:val="105"/>
          <w:sz w:val="19"/>
          <w:szCs w:val="19"/>
          <w:lang w:eastAsia="zh-CN"/>
        </w:rPr>
        <w:t>油菜</w:t>
      </w:r>
      <w:r>
        <w:rPr>
          <w:rFonts w:ascii="宋体" w:hAnsi="宋体" w:eastAsia="宋体"/>
          <w:w w:val="105"/>
          <w:sz w:val="19"/>
          <w:szCs w:val="19"/>
          <w:lang w:eastAsia="zh-CN"/>
        </w:rPr>
        <w:t>pol</w:t>
      </w:r>
      <w:r>
        <w:rPr>
          <w:rFonts w:hint="eastAsia" w:ascii="宋体" w:hAnsi="宋体" w:eastAsia="宋体"/>
          <w:w w:val="105"/>
          <w:sz w:val="19"/>
          <w:szCs w:val="19"/>
          <w:lang w:eastAsia="zh-CN"/>
        </w:rPr>
        <w:t>,</w:t>
      </w:r>
    </w:p>
    <w:p>
      <w:pPr>
        <w:pStyle w:val="4"/>
        <w:spacing w:line="201" w:lineRule="exact"/>
        <w:ind w:left="113"/>
        <w:jc w:val="both"/>
        <w:rPr>
          <w:lang w:eastAsia="zh-CN"/>
        </w:rPr>
      </w:pPr>
      <w:r>
        <w:rPr>
          <w:rFonts w:ascii="宋体" w:hAnsi="宋体" w:eastAsia="宋体"/>
          <w:lang w:eastAsia="zh-CN"/>
        </w:rPr>
        <w:br w:type="column"/>
      </w:r>
      <w:r>
        <w:rPr>
          <w:rFonts w:hint="eastAsia" w:ascii="宋体" w:hAnsi="宋体" w:eastAsia="宋体"/>
          <w:lang w:eastAsia="zh-CN"/>
        </w:rPr>
        <w:t>揭示cal/pom油菜</w:t>
      </w:r>
      <w:r>
        <w:rPr>
          <w:rFonts w:ascii="宋体" w:hAnsi="宋体" w:eastAsia="宋体"/>
          <w:i/>
          <w:w w:val="105"/>
          <w:lang w:eastAsia="zh-CN"/>
        </w:rPr>
        <w:t>可能是由</w:t>
      </w:r>
      <w:r>
        <w:rPr>
          <w:rFonts w:hint="eastAsia" w:ascii="宋体" w:hAnsi="宋体" w:eastAsia="宋体"/>
          <w:i/>
          <w:w w:val="105"/>
          <w:lang w:eastAsia="zh-CN"/>
        </w:rPr>
        <w:t>青菜</w:t>
      </w:r>
      <w:r>
        <w:rPr>
          <w:rFonts w:ascii="宋体" w:hAnsi="宋体" w:eastAsia="宋体"/>
          <w:i/>
          <w:w w:val="105"/>
          <w:lang w:eastAsia="zh-CN"/>
        </w:rPr>
        <w:t>的祖先进化而来。此外，所有的</w:t>
      </w:r>
      <w:r>
        <w:rPr>
          <w:rFonts w:hint="eastAsia" w:ascii="宋体" w:hAnsi="宋体" w:eastAsia="宋体"/>
          <w:i/>
          <w:w w:val="105"/>
          <w:lang w:eastAsia="zh-CN"/>
        </w:rPr>
        <w:t>白花甘蓝材料</w:t>
      </w:r>
      <w:r>
        <w:rPr>
          <w:rFonts w:ascii="宋体" w:hAnsi="宋体" w:eastAsia="宋体"/>
          <w:i/>
          <w:w w:val="105"/>
          <w:lang w:eastAsia="zh-CN"/>
        </w:rPr>
        <w:t>都聚集在</w:t>
      </w:r>
      <w:r>
        <w:rPr>
          <w:rFonts w:hint="eastAsia" w:ascii="宋体" w:hAnsi="宋体" w:eastAsia="宋体"/>
          <w:i/>
          <w:w w:val="105"/>
          <w:lang w:eastAsia="zh-CN"/>
        </w:rPr>
        <w:t>ole</w:t>
      </w:r>
      <w:r>
        <w:rPr>
          <w:rFonts w:ascii="宋体" w:hAnsi="宋体" w:eastAsia="宋体"/>
          <w:i/>
          <w:w w:val="105"/>
          <w:lang w:eastAsia="zh-CN"/>
        </w:rPr>
        <w:t>一分支中，表明另一个独立的</w:t>
      </w:r>
      <w:r>
        <w:rPr>
          <w:rFonts w:hint="eastAsia" w:ascii="宋体" w:hAnsi="宋体" w:eastAsia="宋体"/>
          <w:i/>
          <w:w w:val="105"/>
          <w:lang w:eastAsia="zh-CN"/>
        </w:rPr>
        <w:t>细胞器</w:t>
      </w:r>
      <w:r>
        <w:rPr>
          <w:rFonts w:ascii="宋体" w:hAnsi="宋体" w:eastAsia="宋体"/>
          <w:i/>
          <w:w w:val="105"/>
          <w:lang w:eastAsia="zh-CN"/>
        </w:rPr>
        <w:t>来源于</w:t>
      </w:r>
      <w:r>
        <w:rPr>
          <w:rFonts w:hint="eastAsia" w:ascii="宋体" w:hAnsi="宋体" w:eastAsia="宋体"/>
          <w:i/>
          <w:w w:val="105"/>
          <w:lang w:eastAsia="zh-CN"/>
        </w:rPr>
        <w:t>白花甘蓝</w:t>
      </w:r>
      <w:r>
        <w:rPr>
          <w:rFonts w:ascii="宋体" w:hAnsi="宋体" w:eastAsia="宋体"/>
          <w:i/>
          <w:w w:val="105"/>
          <w:lang w:eastAsia="zh-CN"/>
        </w:rPr>
        <w:t>(图</w:t>
      </w:r>
      <w:r>
        <w:fldChar w:fldCharType="begin"/>
      </w:r>
      <w:r>
        <w:instrText xml:space="preserve"> HYPERLINK \l "_bookmark6"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b，C)。在</w:t>
      </w:r>
      <w:r>
        <w:rPr>
          <w:rFonts w:hint="eastAsia" w:ascii="宋体" w:hAnsi="宋体" w:eastAsia="宋体"/>
          <w:w w:val="105"/>
          <w:lang w:eastAsia="zh-CN"/>
        </w:rPr>
        <w:t>自然油菜</w:t>
      </w:r>
      <w:r>
        <w:rPr>
          <w:rFonts w:ascii="宋体" w:hAnsi="宋体" w:eastAsia="宋体"/>
          <w:w w:val="105"/>
          <w:lang w:eastAsia="zh-CN"/>
        </w:rPr>
        <w:t>中占优势</w:t>
      </w:r>
      <w:r>
        <w:rPr>
          <w:rFonts w:hint="eastAsia" w:ascii="宋体" w:hAnsi="宋体" w:eastAsia="宋体"/>
          <w:w w:val="105"/>
          <w:lang w:eastAsia="zh-CN"/>
        </w:rPr>
        <w:t>的</w:t>
      </w:r>
      <w:r>
        <w:rPr>
          <w:rFonts w:ascii="宋体" w:hAnsi="宋体" w:eastAsia="宋体"/>
          <w:w w:val="105"/>
          <w:lang w:eastAsia="zh-CN"/>
        </w:rPr>
        <w:t>nap有丝分裂</w:t>
      </w:r>
      <w:r>
        <w:rPr>
          <w:rFonts w:hint="eastAsia" w:ascii="宋体" w:hAnsi="宋体" w:eastAsia="宋体"/>
          <w:w w:val="105"/>
          <w:lang w:eastAsia="zh-CN"/>
        </w:rPr>
        <w:t>材料</w:t>
      </w:r>
      <w:r>
        <w:rPr>
          <w:rFonts w:ascii="宋体" w:hAnsi="宋体" w:eastAsia="宋体"/>
          <w:w w:val="105"/>
          <w:lang w:eastAsia="zh-CN"/>
        </w:rPr>
        <w:t>，没有与</w:t>
      </w:r>
      <w:r>
        <w:rPr>
          <w:rFonts w:hint="eastAsia" w:ascii="宋体" w:hAnsi="宋体" w:eastAsia="宋体"/>
          <w:w w:val="105"/>
          <w:lang w:eastAsia="zh-CN"/>
        </w:rPr>
        <w:t>青菜</w:t>
      </w:r>
      <w:r>
        <w:rPr>
          <w:rFonts w:ascii="宋体" w:hAnsi="宋体" w:eastAsia="宋体"/>
          <w:w w:val="105"/>
          <w:lang w:eastAsia="zh-CN"/>
        </w:rPr>
        <w:t>或</w:t>
      </w:r>
      <w:r>
        <w:rPr>
          <w:rFonts w:hint="eastAsia" w:ascii="宋体" w:hAnsi="宋体" w:eastAsia="宋体"/>
          <w:w w:val="105"/>
          <w:lang w:eastAsia="zh-CN"/>
        </w:rPr>
        <w:t>白花甘蓝</w:t>
      </w:r>
      <w:r>
        <w:rPr>
          <w:rFonts w:ascii="宋体" w:hAnsi="宋体" w:eastAsia="宋体"/>
          <w:w w:val="105"/>
          <w:lang w:eastAsia="zh-CN"/>
        </w:rPr>
        <w:t>聚类在一起。但是，</w:t>
      </w:r>
      <w:r>
        <w:rPr>
          <w:rFonts w:hint="eastAsia" w:ascii="宋体" w:hAnsi="宋体" w:eastAsia="宋体"/>
          <w:w w:val="105"/>
          <w:lang w:eastAsia="zh-CN"/>
        </w:rPr>
        <w:t>1个青菜</w:t>
      </w:r>
      <w:r>
        <w:rPr>
          <w:rFonts w:ascii="宋体" w:hAnsi="宋体" w:eastAsia="宋体"/>
          <w:w w:val="105"/>
          <w:lang w:eastAsia="zh-CN"/>
        </w:rPr>
        <w:t>(SamA _ 055，ssp</w:t>
      </w:r>
      <w:r>
        <w:rPr>
          <w:rFonts w:hint="eastAsia" w:ascii="宋体" w:hAnsi="宋体" w:eastAsia="宋体"/>
          <w:w w:val="105"/>
          <w:lang w:eastAsia="zh-CN"/>
        </w:rPr>
        <w:t>)</w:t>
      </w:r>
      <w:r>
        <w:rPr>
          <w:rFonts w:ascii="宋体" w:hAnsi="宋体" w:eastAsia="宋体"/>
          <w:w w:val="105"/>
          <w:lang w:eastAsia="zh-CN"/>
        </w:rPr>
        <w:t>和两个合成的</w:t>
      </w:r>
      <w:r>
        <w:rPr>
          <w:rFonts w:hint="eastAsia" w:ascii="宋体" w:hAnsi="宋体" w:eastAsia="宋体"/>
          <w:w w:val="105"/>
          <w:lang w:eastAsia="zh-CN"/>
        </w:rPr>
        <w:t>油菜</w:t>
      </w:r>
      <w:r>
        <w:rPr>
          <w:rFonts w:ascii="宋体" w:hAnsi="宋体" w:eastAsia="宋体"/>
          <w:w w:val="105"/>
          <w:lang w:eastAsia="zh-CN"/>
        </w:rPr>
        <w:t>材料(ERR479628和ERR479646)，它们的母本来自</w:t>
      </w:r>
      <w:r>
        <w:rPr>
          <w:rFonts w:hint="eastAsia" w:ascii="宋体" w:hAnsi="宋体" w:eastAsia="宋体"/>
          <w:w w:val="105"/>
          <w:lang w:eastAsia="zh-CN"/>
        </w:rPr>
        <w:t>青菜</w:t>
      </w:r>
      <w:r>
        <w:rPr>
          <w:rFonts w:ascii="宋体" w:hAnsi="宋体" w:eastAsia="宋体"/>
          <w:w w:val="105"/>
          <w:lang w:eastAsia="zh-CN"/>
        </w:rPr>
        <w:t>。油茶4 ×和B. rapa ssp</w:t>
      </w:r>
      <w:r>
        <w:rPr>
          <w:rFonts w:hint="eastAsia" w:ascii="宋体" w:hAnsi="宋体" w:eastAsia="宋体"/>
          <w:w w:val="105"/>
          <w:lang w:eastAsia="zh-CN"/>
        </w:rPr>
        <w:t>青菜</w:t>
      </w:r>
      <w:r>
        <w:rPr>
          <w:rFonts w:ascii="宋体" w:hAnsi="宋体" w:eastAsia="宋体"/>
          <w:w w:val="105"/>
          <w:lang w:eastAsia="zh-CN"/>
        </w:rPr>
        <w:t>分别</w:t>
      </w:r>
      <w:r>
        <w:rPr>
          <w:rFonts w:hint="eastAsia" w:ascii="宋体" w:hAnsi="宋体" w:eastAsia="宋体"/>
          <w:w w:val="105"/>
          <w:lang w:eastAsia="zh-CN"/>
        </w:rPr>
        <w:t>被归到</w:t>
      </w:r>
      <w:r>
        <w:rPr>
          <w:rFonts w:ascii="宋体" w:hAnsi="宋体" w:eastAsia="宋体"/>
          <w:w w:val="110"/>
          <w:lang w:eastAsia="zh-CN"/>
        </w:rPr>
        <w:t>nap，而其他母本为</w:t>
      </w:r>
      <w:r>
        <w:rPr>
          <w:rFonts w:hint="eastAsia" w:ascii="宋体" w:hAnsi="宋体" w:eastAsia="宋体"/>
          <w:w w:val="110"/>
          <w:lang w:eastAsia="zh-CN"/>
        </w:rPr>
        <w:t>青菜</w:t>
      </w:r>
      <w:r>
        <w:rPr>
          <w:rFonts w:ascii="宋体" w:hAnsi="宋体" w:eastAsia="宋体"/>
          <w:w w:val="110"/>
          <w:lang w:eastAsia="zh-CN"/>
        </w:rPr>
        <w:t>的</w:t>
      </w:r>
      <w:r>
        <w:rPr>
          <w:rFonts w:hint="eastAsia" w:ascii="宋体" w:hAnsi="宋体" w:eastAsia="宋体"/>
          <w:w w:val="110"/>
          <w:lang w:eastAsia="zh-CN"/>
        </w:rPr>
        <w:t>合成</w:t>
      </w:r>
      <w:r>
        <w:rPr>
          <w:rFonts w:ascii="宋体" w:hAnsi="宋体" w:eastAsia="宋体"/>
          <w:w w:val="110"/>
          <w:lang w:eastAsia="zh-CN"/>
        </w:rPr>
        <w:t>材料被聚类到cam分支中，而其母本来自</w:t>
      </w:r>
      <w:r>
        <w:rPr>
          <w:rFonts w:hint="eastAsia" w:ascii="宋体" w:hAnsi="宋体" w:eastAsia="宋体"/>
          <w:w w:val="110"/>
          <w:lang w:eastAsia="zh-CN"/>
        </w:rPr>
        <w:t>白花甘蓝</w:t>
      </w:r>
      <w:r>
        <w:rPr>
          <w:rFonts w:ascii="宋体" w:hAnsi="宋体" w:eastAsia="宋体"/>
          <w:w w:val="110"/>
          <w:lang w:eastAsia="zh-CN"/>
        </w:rPr>
        <w:t>的材料被聚类到ole分支中。同时，基于MSS图谱将这3份材料检测为nap细胞质，支持</w:t>
      </w:r>
      <w:r>
        <w:rPr>
          <w:rFonts w:hint="eastAsia" w:ascii="宋体" w:hAnsi="宋体" w:eastAsia="宋体"/>
          <w:w w:val="110"/>
          <w:lang w:eastAsia="zh-CN"/>
        </w:rPr>
        <w:t>了</w:t>
      </w:r>
      <w:r>
        <w:rPr>
          <w:rFonts w:ascii="宋体" w:hAnsi="宋体" w:eastAsia="宋体"/>
          <w:w w:val="110"/>
          <w:lang w:eastAsia="zh-CN"/>
        </w:rPr>
        <w:t>聚类评估结果。上述信息表明，nap细胞质可能是从</w:t>
      </w:r>
      <w:r>
        <w:rPr>
          <w:rFonts w:hint="eastAsia" w:ascii="宋体" w:hAnsi="宋体" w:eastAsia="宋体"/>
          <w:w w:val="110"/>
          <w:lang w:eastAsia="zh-CN"/>
        </w:rPr>
        <w:t>青菜</w:t>
      </w:r>
      <w:r>
        <w:rPr>
          <w:rFonts w:ascii="宋体" w:hAnsi="宋体" w:eastAsia="宋体"/>
          <w:w w:val="110"/>
          <w:lang w:eastAsia="zh-CN"/>
        </w:rPr>
        <w:t>的细胞质进化而来，这在过去的研究中被认为是有争议和不明确的。为了更清楚地研究不同类型细胞质之间的系统发育关系，我们从每个分支中选择了少量代表性材料，并构建了系统发育树(图S</w:t>
      </w:r>
      <w:r>
        <w:fldChar w:fldCharType="begin"/>
      </w:r>
      <w:r>
        <w:instrText xml:space="preserve"> HYPERLINK \l "_bookmark15" </w:instrText>
      </w:r>
      <w:r>
        <w:fldChar w:fldCharType="separate"/>
      </w:r>
      <w:r>
        <w:rPr>
          <w:rFonts w:ascii="宋体" w:hAnsi="宋体" w:eastAsia="宋体"/>
          <w:color w:val="0000FF"/>
          <w:w w:val="110"/>
          <w:lang w:eastAsia="zh-CN"/>
        </w:rPr>
        <w:t>9</w:t>
      </w:r>
      <w:r>
        <w:rPr>
          <w:rFonts w:ascii="宋体" w:hAnsi="宋体" w:eastAsia="宋体"/>
          <w:color w:val="0000FF"/>
          <w:w w:val="110"/>
          <w:lang w:eastAsia="zh-CN"/>
        </w:rPr>
        <w:fldChar w:fldCharType="end"/>
      </w:r>
      <w:r>
        <w:rPr>
          <w:rFonts w:ascii="宋体" w:hAnsi="宋体" w:eastAsia="宋体"/>
          <w:w w:val="110"/>
          <w:lang w:eastAsia="zh-CN"/>
        </w:rPr>
        <w:t>).</w:t>
      </w:r>
    </w:p>
    <w:p>
      <w:pPr>
        <w:pStyle w:val="4"/>
        <w:spacing w:before="2"/>
        <w:rPr>
          <w:rFonts w:ascii="宋体" w:hAnsi="宋体" w:eastAsia="宋体"/>
          <w:sz w:val="40"/>
          <w:lang w:eastAsia="zh-CN"/>
        </w:rPr>
      </w:pPr>
    </w:p>
    <w:p>
      <w:pPr>
        <w:pStyle w:val="2"/>
        <w:rPr>
          <w:lang w:eastAsia="zh-CN"/>
        </w:rPr>
      </w:pPr>
      <w:bookmarkStart w:id="13" w:name="Discussion"/>
      <w:bookmarkEnd w:id="13"/>
      <w:r>
        <w:rPr>
          <w:rFonts w:ascii="宋体" w:hAnsi="宋体" w:eastAsia="宋体"/>
          <w:lang w:eastAsia="zh-CN"/>
        </w:rPr>
        <w:t>讨论</w:t>
      </w:r>
    </w:p>
    <w:p>
      <w:pPr>
        <w:pStyle w:val="4"/>
        <w:spacing w:before="19" w:line="264" w:lineRule="auto"/>
        <w:ind w:left="113" w:right="131"/>
        <w:jc w:val="both"/>
        <w:rPr>
          <w:lang w:eastAsia="zh-CN"/>
        </w:rPr>
      </w:pPr>
      <w:r>
        <w:rPr>
          <w:rFonts w:ascii="宋体" w:hAnsi="宋体" w:eastAsia="宋体"/>
          <w:w w:val="105"/>
          <w:lang w:eastAsia="zh-CN"/>
        </w:rPr>
        <w:t>MSS标记和有丝分裂型特异性同源ORFs检测是鉴定细胞质类型的有效手段。在这项研究中。我们在1456份世界范围的</w:t>
      </w:r>
      <w:r>
        <w:rPr>
          <w:rFonts w:hint="eastAsia" w:ascii="宋体" w:hAnsi="宋体" w:eastAsia="宋体"/>
          <w:w w:val="105"/>
          <w:lang w:eastAsia="zh-CN"/>
        </w:rPr>
        <w:t>油菜</w:t>
      </w:r>
      <w:r>
        <w:rPr>
          <w:rFonts w:ascii="宋体" w:hAnsi="宋体" w:eastAsia="宋体"/>
          <w:w w:val="105"/>
          <w:lang w:eastAsia="zh-CN"/>
        </w:rPr>
        <w:t>材料中鉴定了四种细胞质类型，其中</w:t>
      </w:r>
    </w:p>
    <w:p>
      <w:pPr>
        <w:pStyle w:val="4"/>
        <w:spacing w:line="264" w:lineRule="auto"/>
        <w:ind w:left="113" w:right="131"/>
        <w:jc w:val="both"/>
        <w:rPr>
          <w:lang w:eastAsia="zh-CN"/>
        </w:rPr>
      </w:pPr>
      <w:r>
        <w:rPr>
          <w:rFonts w:ascii="宋体" w:hAnsi="宋体" w:eastAsia="宋体"/>
          <w:w w:val="105"/>
          <w:lang w:eastAsia="zh-CN"/>
        </w:rPr>
        <w:t>18份材料被归类为ole，其基因组包含相同的MSSs和orf，但缺少ole型</w:t>
      </w:r>
      <w:r>
        <w:rPr>
          <w:rFonts w:hint="eastAsia" w:ascii="宋体" w:hAnsi="宋体" w:eastAsia="宋体"/>
          <w:w w:val="105"/>
          <w:lang w:eastAsia="zh-CN"/>
        </w:rPr>
        <w:t>特有</w:t>
      </w:r>
      <w:r>
        <w:rPr>
          <w:rFonts w:ascii="宋体" w:hAnsi="宋体" w:eastAsia="宋体"/>
          <w:w w:val="105"/>
          <w:lang w:eastAsia="zh-CN"/>
        </w:rPr>
        <w:t>基因的双拷贝[</w:t>
      </w:r>
      <w:r>
        <w:fldChar w:fldCharType="begin"/>
      </w:r>
      <w:r>
        <w:instrText xml:space="preserve"> HYPERLINK \l "_bookmark49" </w:instrText>
      </w:r>
      <w:r>
        <w:fldChar w:fldCharType="separate"/>
      </w:r>
      <w:r>
        <w:rPr>
          <w:rFonts w:ascii="宋体" w:hAnsi="宋体" w:eastAsia="宋体"/>
          <w:color w:val="0000FF"/>
          <w:w w:val="105"/>
          <w:lang w:eastAsia="zh-CN"/>
        </w:rPr>
        <w:t>49</w:t>
      </w:r>
      <w:r>
        <w:rPr>
          <w:rFonts w:ascii="宋体" w:hAnsi="宋体" w:eastAsia="宋体"/>
          <w:color w:val="0000FF"/>
          <w:w w:val="105"/>
          <w:lang w:eastAsia="zh-CN"/>
        </w:rPr>
        <w:fldChar w:fldCharType="end"/>
      </w:r>
      <w:r>
        <w:rPr>
          <w:rFonts w:ascii="宋体" w:hAnsi="宋体" w:eastAsia="宋体"/>
          <w:w w:val="105"/>
          <w:lang w:eastAsia="zh-CN"/>
        </w:rPr>
        <w:t>].据报告，ole型(JF920286) mt基因组是十字花科物种中最大的，因为它有141.8 kb的重复片段[</w:t>
      </w:r>
      <w:r>
        <w:fldChar w:fldCharType="begin"/>
      </w:r>
      <w:r>
        <w:instrText xml:space="preserve"> HYPERLINK \l "_bookmark49" </w:instrText>
      </w:r>
      <w:r>
        <w:fldChar w:fldCharType="separate"/>
      </w:r>
      <w:r>
        <w:rPr>
          <w:rFonts w:ascii="宋体" w:hAnsi="宋体" w:eastAsia="宋体"/>
          <w:color w:val="0000FF"/>
          <w:w w:val="105"/>
          <w:lang w:eastAsia="zh-CN"/>
        </w:rPr>
        <w:t>49</w:t>
      </w:r>
      <w:r>
        <w:rPr>
          <w:rFonts w:ascii="宋体" w:hAnsi="宋体" w:eastAsia="宋体"/>
          <w:color w:val="0000FF"/>
          <w:w w:val="105"/>
          <w:lang w:eastAsia="zh-CN"/>
        </w:rPr>
        <w:fldChar w:fldCharType="end"/>
      </w:r>
      <w:r>
        <w:rPr>
          <w:rFonts w:ascii="宋体" w:hAnsi="宋体" w:eastAsia="宋体"/>
          <w:w w:val="105"/>
          <w:lang w:eastAsia="zh-CN"/>
        </w:rPr>
        <w:t>]，这导致18个orf的基因数目不同。然而，由于结构可变，白花甘蓝mt基因组</w:t>
      </w:r>
      <w:r>
        <w:rPr>
          <w:rFonts w:hint="eastAsia" w:ascii="宋体" w:hAnsi="宋体" w:eastAsia="宋体"/>
          <w:w w:val="105"/>
          <w:lang w:eastAsia="zh-CN"/>
        </w:rPr>
        <w:t>是</w:t>
      </w:r>
      <w:r>
        <w:rPr>
          <w:rFonts w:ascii="宋体" w:hAnsi="宋体" w:eastAsia="宋体"/>
          <w:w w:val="105"/>
          <w:lang w:eastAsia="zh-CN"/>
        </w:rPr>
        <w:t>不同</w:t>
      </w:r>
      <w:r>
        <w:rPr>
          <w:rFonts w:hint="eastAsia" w:ascii="宋体" w:hAnsi="宋体" w:eastAsia="宋体"/>
          <w:w w:val="105"/>
          <w:lang w:eastAsia="zh-CN"/>
        </w:rPr>
        <w:t>的情况</w:t>
      </w:r>
      <w:r>
        <w:rPr>
          <w:rFonts w:ascii="宋体" w:hAnsi="宋体" w:eastAsia="宋体"/>
          <w:w w:val="105"/>
          <w:lang w:eastAsia="zh-CN"/>
        </w:rPr>
        <w:t>，141.8 kb片段不一定</w:t>
      </w:r>
      <w:r>
        <w:rPr>
          <w:rFonts w:hint="eastAsia" w:ascii="宋体" w:hAnsi="宋体" w:eastAsia="宋体"/>
          <w:w w:val="105"/>
          <w:lang w:eastAsia="zh-CN"/>
        </w:rPr>
        <w:t>是必要的</w:t>
      </w:r>
      <w:r>
        <w:rPr>
          <w:rFonts w:ascii="宋体" w:hAnsi="宋体" w:eastAsia="宋体"/>
          <w:w w:val="105"/>
          <w:lang w:eastAsia="zh-CN"/>
        </w:rPr>
        <w:t>重复</w:t>
      </w:r>
      <w:r>
        <w:rPr>
          <w:rFonts w:hint="eastAsia" w:ascii="宋体" w:hAnsi="宋体" w:eastAsia="宋体"/>
          <w:w w:val="105"/>
          <w:lang w:eastAsia="zh-CN"/>
        </w:rPr>
        <w:t>,比如像</w:t>
      </w:r>
      <w:r>
        <w:rPr>
          <w:rFonts w:ascii="宋体" w:hAnsi="宋体" w:eastAsia="宋体"/>
          <w:w w:val="105"/>
          <w:lang w:eastAsia="zh-CN"/>
        </w:rPr>
        <w:t>B. oleracea var. Botrytis [</w:t>
      </w:r>
      <w:r>
        <w:fldChar w:fldCharType="begin"/>
      </w:r>
      <w:r>
        <w:instrText xml:space="preserve"> HYPERLINK \l "_bookmark57" </w:instrText>
      </w:r>
      <w:r>
        <w:fldChar w:fldCharType="separate"/>
      </w:r>
      <w:r>
        <w:rPr>
          <w:rFonts w:ascii="宋体" w:hAnsi="宋体" w:eastAsia="宋体"/>
          <w:color w:val="0000FF"/>
          <w:w w:val="105"/>
          <w:lang w:eastAsia="zh-CN"/>
        </w:rPr>
        <w:t>57</w:t>
      </w:r>
      <w:r>
        <w:rPr>
          <w:rFonts w:ascii="宋体" w:hAnsi="宋体" w:eastAsia="宋体"/>
          <w:color w:val="0000FF"/>
          <w:w w:val="105"/>
          <w:lang w:eastAsia="zh-CN"/>
        </w:rPr>
        <w:fldChar w:fldCharType="end"/>
      </w:r>
      <w:r>
        <w:rPr>
          <w:rFonts w:ascii="宋体" w:hAnsi="宋体" w:eastAsia="宋体"/>
          <w:w w:val="105"/>
          <w:lang w:eastAsia="zh-CN"/>
        </w:rPr>
        <w:t>].由于重复序列在组装过程中更容易出错，我们使用</w:t>
      </w:r>
      <w:r>
        <w:rPr>
          <w:rFonts w:hint="eastAsia" w:ascii="宋体" w:hAnsi="宋体" w:eastAsia="宋体"/>
          <w:w w:val="105"/>
          <w:lang w:eastAsia="zh-CN"/>
        </w:rPr>
        <w:t>reads</w:t>
      </w:r>
      <w:r>
        <w:rPr>
          <w:rFonts w:ascii="宋体" w:hAnsi="宋体" w:eastAsia="宋体"/>
          <w:w w:val="105"/>
          <w:lang w:eastAsia="zh-CN"/>
        </w:rPr>
        <w:t>映射分析来检查141.8 kb重复序列的缺失是否是由18份ole型材料中的组装缺陷引起的。每次用于</w:t>
      </w:r>
      <w:r>
        <w:rPr>
          <w:rFonts w:hint="eastAsia" w:ascii="宋体" w:hAnsi="宋体" w:eastAsia="宋体"/>
          <w:w w:val="105"/>
          <w:lang w:eastAsia="zh-CN"/>
        </w:rPr>
        <w:t>组装</w:t>
      </w:r>
      <w:r>
        <w:rPr>
          <w:rFonts w:ascii="宋体" w:hAnsi="宋体" w:eastAsia="宋体"/>
          <w:w w:val="105"/>
          <w:lang w:eastAsia="zh-CN"/>
        </w:rPr>
        <w:t>的</w:t>
      </w:r>
      <w:r>
        <w:rPr>
          <w:rFonts w:hint="eastAsia" w:ascii="宋体" w:hAnsi="宋体" w:eastAsia="宋体"/>
          <w:w w:val="105"/>
          <w:lang w:eastAsia="zh-CN"/>
        </w:rPr>
        <w:t>reads</w:t>
      </w:r>
      <w:r>
        <w:rPr>
          <w:rFonts w:ascii="宋体" w:hAnsi="宋体" w:eastAsia="宋体"/>
          <w:w w:val="105"/>
          <w:lang w:eastAsia="zh-CN"/>
        </w:rPr>
        <w:t>被映射到相应的</w:t>
      </w:r>
      <w:r>
        <w:rPr>
          <w:rFonts w:hint="eastAsia" w:ascii="宋体" w:hAnsi="宋体" w:eastAsia="宋体"/>
          <w:w w:val="105"/>
          <w:lang w:eastAsia="zh-CN"/>
        </w:rPr>
        <w:t>数据</w:t>
      </w:r>
      <w:r>
        <w:rPr>
          <w:rFonts w:ascii="宋体" w:hAnsi="宋体" w:eastAsia="宋体"/>
          <w:w w:val="105"/>
          <w:lang w:eastAsia="zh-CN"/>
        </w:rPr>
        <w:t>集，并在删除重复项后检测到沿</w:t>
      </w:r>
      <w:r>
        <w:rPr>
          <w:rFonts w:hint="eastAsia" w:ascii="宋体" w:hAnsi="宋体" w:eastAsia="宋体"/>
          <w:w w:val="105"/>
          <w:lang w:eastAsia="zh-CN"/>
        </w:rPr>
        <w:t>参考序列</w:t>
      </w:r>
      <w:r>
        <w:rPr>
          <w:rFonts w:ascii="宋体" w:hAnsi="宋体" w:eastAsia="宋体"/>
          <w:w w:val="105"/>
          <w:lang w:eastAsia="zh-CN"/>
        </w:rPr>
        <w:t>的深度。18个</w:t>
      </w:r>
      <w:r>
        <w:rPr>
          <w:rFonts w:hint="eastAsia" w:ascii="宋体" w:hAnsi="宋体" w:eastAsia="宋体"/>
          <w:w w:val="105"/>
          <w:lang w:eastAsia="zh-CN"/>
        </w:rPr>
        <w:t>ole材料</w:t>
      </w:r>
      <w:r>
        <w:rPr>
          <w:rFonts w:ascii="宋体" w:hAnsi="宋体" w:eastAsia="宋体"/>
          <w:w w:val="105"/>
          <w:lang w:eastAsia="zh-CN"/>
        </w:rPr>
        <w:t>的基因组深度曲线沿整个基因组分布均匀，除了几个小区域(&lt; 3 kb)显示显著更高的深度(已证实为cp基因组的同源序列)</w:t>
      </w:r>
      <w:r>
        <w:rPr>
          <w:rFonts w:hint="eastAsia" w:ascii="宋体" w:hAnsi="宋体" w:eastAsia="宋体"/>
          <w:w w:val="105"/>
          <w:lang w:eastAsia="zh-CN"/>
        </w:rPr>
        <w:t>以及发现</w:t>
      </w:r>
      <w:r>
        <w:rPr>
          <w:rFonts w:ascii="宋体" w:hAnsi="宋体" w:eastAsia="宋体"/>
          <w:w w:val="105"/>
          <w:lang w:eastAsia="zh-CN"/>
        </w:rPr>
        <w:t>两个有丝分裂型特异性区域</w:t>
      </w:r>
    </w:p>
    <w:p>
      <w:pPr>
        <w:spacing w:line="264" w:lineRule="auto"/>
        <w:jc w:val="both"/>
        <w:rPr>
          <w:lang w:eastAsia="zh-CN"/>
        </w:rPr>
        <w:sectPr>
          <w:type w:val="continuous"/>
          <w:pgSz w:w="11910" w:h="15820"/>
          <w:pgMar w:top="540" w:right="1000" w:bottom="280" w:left="1020" w:header="634" w:footer="0" w:gutter="0"/>
          <w:cols w:equalWidth="0" w:num="2">
            <w:col w:w="4832" w:space="129"/>
            <w:col w:w="4929"/>
          </w:cols>
        </w:sect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6"/>
        <w:rPr>
          <w:rFonts w:ascii="宋体" w:hAnsi="宋体" w:eastAsia="宋体"/>
          <w:sz w:val="27"/>
          <w:lang w:eastAsia="zh-CN"/>
        </w:rPr>
      </w:pPr>
    </w:p>
    <w:p>
      <w:pPr>
        <w:rPr>
          <w:rFonts w:ascii="宋体" w:hAnsi="宋体" w:eastAsia="宋体"/>
          <w:sz w:val="27"/>
          <w:lang w:eastAsia="zh-CN"/>
        </w:rPr>
        <w:sectPr>
          <w:pgSz w:w="11910" w:h="15820"/>
          <w:pgMar w:top="820" w:right="1000" w:bottom="280" w:left="1020" w:header="634" w:footer="0" w:gutter="0"/>
          <w:cols w:space="720" w:num="1"/>
        </w:sectPr>
      </w:pPr>
    </w:p>
    <w:p>
      <w:pPr>
        <w:pStyle w:val="4"/>
        <w:spacing w:before="110" w:line="264" w:lineRule="auto"/>
        <w:ind w:left="113" w:right="38"/>
        <w:jc w:val="both"/>
        <w:rPr>
          <w:lang w:eastAsia="zh-CN"/>
        </w:rPr>
      </w:pPr>
      <w:r>
        <w:rPr>
          <w:rFonts w:ascii="宋体" w:hAnsi="宋体" w:eastAsia="宋体"/>
          <w:w w:val="110"/>
          <w:lang w:eastAsia="zh-CN"/>
        </w:rPr>
        <w:t>与其他三组一致</w:t>
      </w:r>
      <w:r>
        <w:rPr>
          <w:rFonts w:hint="eastAsia" w:ascii="宋体" w:hAnsi="宋体" w:eastAsia="宋体"/>
          <w:w w:val="110"/>
          <w:lang w:eastAsia="zh-CN"/>
        </w:rPr>
        <w:t>的是</w:t>
      </w:r>
      <w:r>
        <w:rPr>
          <w:rFonts w:ascii="宋体" w:hAnsi="宋体" w:eastAsia="宋体"/>
          <w:w w:val="110"/>
          <w:lang w:eastAsia="zh-CN"/>
        </w:rPr>
        <w:t>(补充</w:t>
      </w:r>
      <w:r>
        <w:rPr>
          <w:rFonts w:hint="eastAsia" w:ascii="宋体" w:hAnsi="宋体" w:eastAsia="宋体"/>
          <w:w w:val="110"/>
          <w:lang w:eastAsia="zh-CN"/>
        </w:rPr>
        <w:t>图</w:t>
      </w:r>
      <w:r>
        <w:rPr>
          <w:rFonts w:ascii="宋体" w:hAnsi="宋体" w:eastAsia="宋体"/>
          <w:w w:val="110"/>
          <w:lang w:eastAsia="zh-CN"/>
        </w:rPr>
        <w:t>S</w:t>
      </w:r>
      <w:r>
        <w:fldChar w:fldCharType="begin"/>
      </w:r>
      <w:r>
        <w:instrText xml:space="preserve"> HYPERLINK \l "_bookmark15" </w:instrText>
      </w:r>
      <w:r>
        <w:fldChar w:fldCharType="separate"/>
      </w:r>
      <w:r>
        <w:rPr>
          <w:rFonts w:ascii="宋体" w:hAnsi="宋体" w:eastAsia="宋体"/>
          <w:color w:val="0000FF"/>
          <w:w w:val="105"/>
          <w:lang w:eastAsia="zh-CN"/>
        </w:rPr>
        <w:t>1</w:t>
      </w:r>
      <w:r>
        <w:rPr>
          <w:rFonts w:ascii="宋体" w:hAnsi="宋体" w:eastAsia="宋体"/>
          <w:color w:val="0000FF"/>
          <w:w w:val="105"/>
          <w:lang w:eastAsia="zh-CN"/>
        </w:rPr>
        <w:fldChar w:fldCharType="end"/>
      </w:r>
      <w:r>
        <w:rPr>
          <w:rFonts w:ascii="宋体" w:hAnsi="宋体" w:eastAsia="宋体"/>
          <w:w w:val="105"/>
          <w:lang w:eastAsia="zh-CN"/>
        </w:rPr>
        <w:t>S</w:t>
      </w:r>
      <w:r>
        <w:fldChar w:fldCharType="begin"/>
      </w:r>
      <w:r>
        <w:instrText xml:space="preserve"> HYPERLINK \l "_bookmark15" </w:instrText>
      </w:r>
      <w:r>
        <w:fldChar w:fldCharType="separate"/>
      </w:r>
      <w:r>
        <w:rPr>
          <w:rFonts w:ascii="宋体" w:hAnsi="宋体" w:eastAsia="宋体"/>
          <w:color w:val="0000FF"/>
          <w:w w:val="105"/>
          <w:lang w:eastAsia="zh-CN"/>
        </w:rPr>
        <w:t>2</w:t>
      </w:r>
      <w:r>
        <w:rPr>
          <w:rFonts w:ascii="宋体" w:hAnsi="宋体" w:eastAsia="宋体"/>
          <w:color w:val="0000FF"/>
          <w:w w:val="105"/>
          <w:lang w:eastAsia="zh-CN"/>
        </w:rPr>
        <w:fldChar w:fldCharType="end"/>
      </w:r>
      <w:r>
        <w:rPr>
          <w:rFonts w:ascii="宋体" w:hAnsi="宋体" w:eastAsia="宋体"/>
          <w:w w:val="105"/>
          <w:lang w:eastAsia="zh-CN"/>
        </w:rPr>
        <w:t>)，没有长片段(&gt; 10 kb)具有双重覆盖深度，揭示了</w:t>
      </w:r>
      <w:r>
        <w:rPr>
          <w:rFonts w:hint="eastAsia" w:ascii="宋体" w:hAnsi="宋体" w:eastAsia="宋体"/>
          <w:w w:val="105"/>
          <w:lang w:eastAsia="zh-CN"/>
        </w:rPr>
        <w:t>油菜</w:t>
      </w:r>
      <w:r>
        <w:rPr>
          <w:rFonts w:ascii="宋体" w:hAnsi="宋体" w:eastAsia="宋体"/>
          <w:w w:val="105"/>
          <w:lang w:eastAsia="zh-CN"/>
        </w:rPr>
        <w:t>ole型mt基因组不包含141.8 kb</w:t>
      </w:r>
      <w:r>
        <w:rPr>
          <w:rFonts w:hint="eastAsia" w:ascii="宋体" w:hAnsi="宋体" w:eastAsia="宋体"/>
          <w:w w:val="105"/>
          <w:lang w:eastAsia="zh-CN"/>
        </w:rPr>
        <w:t>重复</w:t>
      </w:r>
      <w:r>
        <w:rPr>
          <w:rFonts w:ascii="宋体" w:hAnsi="宋体" w:eastAsia="宋体"/>
          <w:w w:val="105"/>
          <w:lang w:eastAsia="zh-CN"/>
        </w:rPr>
        <w:t>序列。</w:t>
      </w:r>
    </w:p>
    <w:p>
      <w:pPr>
        <w:pStyle w:val="4"/>
        <w:spacing w:line="264" w:lineRule="auto"/>
        <w:ind w:left="113" w:right="38" w:firstLine="159"/>
        <w:jc w:val="both"/>
        <w:rPr>
          <w:lang w:eastAsia="zh-CN"/>
        </w:rPr>
      </w:pPr>
      <w:r>
        <w:rPr>
          <w:rFonts w:ascii="宋体" w:hAnsi="宋体" w:eastAsia="宋体"/>
          <w:w w:val="105"/>
          <w:lang w:eastAsia="zh-CN"/>
        </w:rPr>
        <w:t>我们还通过将MSSs映射到contig来检测未组装成</w:t>
      </w:r>
      <w:r>
        <w:rPr>
          <w:rFonts w:hint="eastAsia" w:ascii="宋体" w:hAnsi="宋体" w:eastAsia="宋体"/>
          <w:w w:val="105"/>
          <w:lang w:eastAsia="zh-CN"/>
        </w:rPr>
        <w:t>环状分子</w:t>
      </w:r>
      <w:r>
        <w:rPr>
          <w:rFonts w:ascii="宋体" w:hAnsi="宋体" w:eastAsia="宋体"/>
          <w:w w:val="105"/>
          <w:lang w:eastAsia="zh-CN"/>
        </w:rPr>
        <w:t>的材料的有丝分裂类型。少数材料被鉴定为具有不常见的有丝分裂类型。例如，R4699</w:t>
      </w:r>
    </w:p>
    <w:p>
      <w:pPr>
        <w:pStyle w:val="4"/>
        <w:spacing w:line="264" w:lineRule="auto"/>
        <w:ind w:left="113" w:right="38"/>
        <w:jc w:val="both"/>
        <w:rPr>
          <w:lang w:eastAsia="zh-CN"/>
        </w:rPr>
      </w:pPr>
      <w:r>
        <w:rPr>
          <w:rFonts w:ascii="宋体" w:hAnsi="宋体" w:eastAsia="宋体"/>
          <w:w w:val="110"/>
          <w:lang w:eastAsia="zh-CN"/>
        </w:rPr>
        <w:t>[</w:t>
      </w:r>
      <w:r>
        <w:fldChar w:fldCharType="begin"/>
      </w:r>
      <w:r>
        <w:instrText xml:space="preserve"> HYPERLINK \l "_bookmark22" </w:instrText>
      </w:r>
      <w:r>
        <w:fldChar w:fldCharType="separate"/>
      </w:r>
      <w:r>
        <w:rPr>
          <w:rFonts w:ascii="宋体" w:hAnsi="宋体" w:eastAsia="宋体"/>
          <w:color w:val="0000FF"/>
          <w:w w:val="110"/>
          <w:lang w:eastAsia="zh-CN"/>
        </w:rPr>
        <w:t>15</w:t>
      </w:r>
      <w:r>
        <w:rPr>
          <w:rFonts w:ascii="宋体" w:hAnsi="宋体" w:eastAsia="宋体"/>
          <w:color w:val="0000FF"/>
          <w:w w:val="110"/>
          <w:lang w:eastAsia="zh-CN"/>
        </w:rPr>
        <w:fldChar w:fldCharType="end"/>
      </w:r>
      <w:r>
        <w:rPr>
          <w:rFonts w:ascii="宋体" w:hAnsi="宋体" w:eastAsia="宋体"/>
          <w:w w:val="110"/>
          <w:lang w:eastAsia="zh-CN"/>
        </w:rPr>
        <w:t>]具有hau细胞质，其他两个基因组(R4580，R5025 [</w:t>
      </w:r>
      <w:r>
        <w:fldChar w:fldCharType="begin"/>
      </w:r>
      <w:r>
        <w:instrText xml:space="preserve"> HYPERLINK \l "_bookmark13"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w:t>
      </w:r>
      <w:r>
        <w:fldChar w:fldCharType="begin"/>
      </w:r>
      <w:r>
        <w:instrText xml:space="preserve"> HYPERLINK \l "_bookmark22" </w:instrText>
      </w:r>
      <w:r>
        <w:fldChar w:fldCharType="separate"/>
      </w:r>
      <w:r>
        <w:rPr>
          <w:rFonts w:ascii="宋体" w:hAnsi="宋体" w:eastAsia="宋体"/>
          <w:color w:val="0000FF"/>
          <w:w w:val="105"/>
          <w:lang w:eastAsia="zh-CN"/>
        </w:rPr>
        <w:t>15</w:t>
      </w:r>
      <w:r>
        <w:rPr>
          <w:rFonts w:ascii="宋体" w:hAnsi="宋体" w:eastAsia="宋体"/>
          <w:color w:val="0000FF"/>
          <w:w w:val="105"/>
          <w:lang w:eastAsia="zh-CN"/>
        </w:rPr>
        <w:fldChar w:fldCharType="end"/>
      </w:r>
      <w:r>
        <w:rPr>
          <w:rFonts w:ascii="宋体" w:hAnsi="宋体" w:eastAsia="宋体"/>
          <w:w w:val="105"/>
          <w:lang w:eastAsia="zh-CN"/>
        </w:rPr>
        <w:t>])具有ogu细胞质。细胞质类型的鉴定对雄性不育系在杂种优势促进杂交育种中的广泛应用具有重要价值。</w:t>
      </w:r>
    </w:p>
    <w:p>
      <w:pPr>
        <w:pStyle w:val="4"/>
        <w:spacing w:line="264" w:lineRule="auto"/>
        <w:ind w:left="113" w:right="38" w:firstLine="159"/>
        <w:jc w:val="both"/>
        <w:rPr>
          <w:rFonts w:ascii="宋体" w:hAnsi="宋体" w:eastAsia="宋体"/>
          <w:w w:val="110"/>
          <w:lang w:eastAsia="zh-CN"/>
        </w:rPr>
      </w:pPr>
      <w:r>
        <w:rPr>
          <w:rFonts w:ascii="宋体" w:hAnsi="宋体" w:eastAsia="宋体"/>
          <w:w w:val="110"/>
          <w:lang w:eastAsia="zh-CN"/>
        </w:rPr>
        <w:t>尽管已经进行了广泛的研究，但油菜籽的起源和改良过程仍然不清楚和混乱，因为还不知道真正的野生</w:t>
      </w:r>
      <w:r>
        <w:rPr>
          <w:rFonts w:hint="eastAsia" w:ascii="宋体" w:hAnsi="宋体" w:eastAsia="宋体"/>
          <w:w w:val="110"/>
          <w:lang w:eastAsia="zh-CN"/>
        </w:rPr>
        <w:t>油菜</w:t>
      </w:r>
      <w:r>
        <w:rPr>
          <w:rFonts w:ascii="宋体" w:hAnsi="宋体" w:eastAsia="宋体"/>
          <w:w w:val="110"/>
          <w:lang w:eastAsia="zh-CN"/>
        </w:rPr>
        <w:t>群体。</w:t>
      </w:r>
      <w:r>
        <w:rPr>
          <w:rFonts w:hint="eastAsia" w:ascii="宋体" w:hAnsi="宋体" w:eastAsia="宋体"/>
          <w:w w:val="110"/>
          <w:lang w:eastAsia="zh-CN"/>
        </w:rPr>
        <w:t>油菜</w:t>
      </w:r>
      <w:r>
        <w:rPr>
          <w:rFonts w:ascii="宋体" w:hAnsi="宋体" w:eastAsia="宋体"/>
          <w:w w:val="110"/>
          <w:lang w:eastAsia="zh-CN"/>
        </w:rPr>
        <w:t>是由</w:t>
      </w:r>
      <w:r>
        <w:rPr>
          <w:rFonts w:hint="eastAsia" w:ascii="宋体" w:hAnsi="宋体" w:eastAsia="宋体"/>
          <w:w w:val="110"/>
          <w:lang w:eastAsia="zh-CN"/>
        </w:rPr>
        <w:t>青菜和白花甘蓝</w:t>
      </w:r>
      <w:r>
        <w:rPr>
          <w:rFonts w:ascii="宋体" w:hAnsi="宋体" w:eastAsia="宋体"/>
          <w:w w:val="110"/>
          <w:lang w:eastAsia="zh-CN"/>
        </w:rPr>
        <w:t>杂交而成，其中A亚基因组被推测为来源于欧洲萝卜，C亚基因组尚未确定[</w:t>
      </w:r>
      <w:r>
        <w:fldChar w:fldCharType="begin"/>
      </w:r>
      <w:r>
        <w:instrText xml:space="preserve"> HYPERLINK \l "_bookmark13" </w:instrText>
      </w:r>
      <w:r>
        <w:fldChar w:fldCharType="separate"/>
      </w:r>
      <w:r>
        <w:rPr>
          <w:rFonts w:ascii="宋体" w:hAnsi="宋体" w:eastAsia="宋体"/>
          <w:color w:val="0000FF"/>
          <w:w w:val="110"/>
          <w:lang w:eastAsia="zh-CN"/>
        </w:rPr>
        <w:t>4</w:t>
      </w:r>
      <w:r>
        <w:rPr>
          <w:rFonts w:ascii="宋体" w:hAnsi="宋体" w:eastAsia="宋体"/>
          <w:color w:val="0000FF"/>
          <w:w w:val="110"/>
          <w:lang w:eastAsia="zh-CN"/>
        </w:rPr>
        <w:fldChar w:fldCharType="end"/>
      </w:r>
      <w:r>
        <w:rPr>
          <w:rFonts w:ascii="宋体" w:hAnsi="宋体" w:eastAsia="宋体"/>
          <w:w w:val="110"/>
          <w:lang w:eastAsia="zh-CN"/>
        </w:rPr>
        <w:t>].近年来，通过细胞器研究和分析，对</w:t>
      </w:r>
      <w:r>
        <w:rPr>
          <w:rFonts w:hint="eastAsia" w:ascii="宋体" w:hAnsi="宋体" w:eastAsia="宋体"/>
          <w:w w:val="110"/>
          <w:lang w:eastAsia="zh-CN"/>
        </w:rPr>
        <w:t>油菜</w:t>
      </w:r>
      <w:r>
        <w:rPr>
          <w:rFonts w:ascii="宋体" w:hAnsi="宋体" w:eastAsia="宋体"/>
          <w:w w:val="110"/>
          <w:lang w:eastAsia="zh-CN"/>
        </w:rPr>
        <w:t>的原始母系祖细胞进行了研究。在以往对</w:t>
      </w:r>
      <w:r>
        <w:rPr>
          <w:rFonts w:hint="eastAsia" w:ascii="宋体" w:hAnsi="宋体" w:eastAsia="宋体"/>
          <w:w w:val="110"/>
          <w:lang w:eastAsia="zh-CN"/>
        </w:rPr>
        <w:t>油菜</w:t>
      </w:r>
      <w:r>
        <w:rPr>
          <w:rFonts w:ascii="宋体" w:hAnsi="宋体" w:eastAsia="宋体"/>
          <w:w w:val="110"/>
          <w:lang w:eastAsia="zh-CN"/>
        </w:rPr>
        <w:t>细胞器基因组的研究中，一直认为cam型和pol型的起源是直接从</w:t>
      </w:r>
      <w:r>
        <w:rPr>
          <w:rFonts w:hint="eastAsia" w:ascii="宋体" w:hAnsi="宋体" w:eastAsia="宋体"/>
          <w:w w:val="110"/>
          <w:lang w:eastAsia="zh-CN"/>
        </w:rPr>
        <w:t>青菜</w:t>
      </w:r>
      <w:r>
        <w:rPr>
          <w:rFonts w:ascii="宋体" w:hAnsi="宋体" w:eastAsia="宋体"/>
          <w:w w:val="110"/>
          <w:lang w:eastAsia="zh-CN"/>
        </w:rPr>
        <w:t>遗传的，但nap型存在争议且未确定。在系统发育树中，nap型与葡萄孢型</w:t>
      </w:r>
      <w:r>
        <w:rPr>
          <w:rFonts w:hint="eastAsia" w:ascii="宋体" w:hAnsi="宋体" w:eastAsia="宋体"/>
          <w:w w:val="110"/>
          <w:lang w:eastAsia="zh-CN"/>
        </w:rPr>
        <w:t>白花甘蓝</w:t>
      </w:r>
      <w:r>
        <w:rPr>
          <w:rFonts w:ascii="宋体" w:hAnsi="宋体" w:eastAsia="宋体"/>
          <w:w w:val="110"/>
          <w:lang w:eastAsia="zh-CN"/>
        </w:rPr>
        <w:t>紧密聚集在一起,因此认为它起源于</w:t>
      </w:r>
      <w:r>
        <w:rPr>
          <w:rFonts w:hint="eastAsia" w:ascii="宋体" w:hAnsi="宋体" w:eastAsia="宋体"/>
          <w:w w:val="110"/>
          <w:lang w:eastAsia="zh-CN"/>
        </w:rPr>
        <w:t>白花甘蓝[</w:t>
      </w:r>
      <w:r>
        <w:fldChar w:fldCharType="begin"/>
      </w:r>
      <w:r>
        <w:instrText xml:space="preserve"> HYPERLINK \l "_bookmark58" </w:instrText>
      </w:r>
      <w:r>
        <w:fldChar w:fldCharType="separate"/>
      </w:r>
      <w:r>
        <w:rPr>
          <w:rFonts w:ascii="宋体" w:hAnsi="宋体" w:eastAsia="宋体"/>
          <w:color w:val="0000FF"/>
          <w:w w:val="110"/>
          <w:lang w:eastAsia="zh-CN"/>
        </w:rPr>
        <w:t>58</w:t>
      </w:r>
      <w:r>
        <w:rPr>
          <w:rFonts w:ascii="宋体" w:hAnsi="宋体" w:eastAsia="宋体"/>
          <w:color w:val="0000FF"/>
          <w:w w:val="110"/>
          <w:lang w:eastAsia="zh-CN"/>
        </w:rPr>
        <w:fldChar w:fldCharType="end"/>
      </w:r>
      <w:r>
        <w:rPr>
          <w:rFonts w:ascii="宋体" w:hAnsi="宋体" w:eastAsia="宋体"/>
          <w:w w:val="110"/>
          <w:lang w:eastAsia="zh-CN"/>
        </w:rPr>
        <w:t>].类似地，推测某些稀疏C-基因组野生种主要贡献了nap型细胞质，并且</w:t>
      </w:r>
      <w:r>
        <w:rPr>
          <w:rFonts w:hint="eastAsia" w:ascii="宋体" w:hAnsi="宋体" w:eastAsia="宋体"/>
          <w:w w:val="110"/>
          <w:lang w:eastAsia="zh-CN"/>
        </w:rPr>
        <w:t>对应于油菜的</w:t>
      </w:r>
      <w:r>
        <w:rPr>
          <w:rFonts w:ascii="宋体" w:hAnsi="宋体" w:eastAsia="宋体"/>
          <w:w w:val="110"/>
          <w:lang w:eastAsia="zh-CN"/>
        </w:rPr>
        <w:t>C亚基因组，因为nap簇被插入C-基因组分支的中间[</w:t>
      </w:r>
      <w:r>
        <w:fldChar w:fldCharType="begin"/>
      </w:r>
      <w:r>
        <w:instrText xml:space="preserve"> HYPERLINK \l "_bookmark32" </w:instrText>
      </w:r>
      <w:r>
        <w:fldChar w:fldCharType="separate"/>
      </w:r>
      <w:r>
        <w:rPr>
          <w:rFonts w:ascii="宋体" w:hAnsi="宋体" w:eastAsia="宋体"/>
          <w:color w:val="0000FF"/>
          <w:w w:val="110"/>
          <w:lang w:eastAsia="zh-CN"/>
        </w:rPr>
        <w:t>27</w:t>
      </w:r>
      <w:r>
        <w:rPr>
          <w:rFonts w:ascii="宋体" w:hAnsi="宋体" w:eastAsia="宋体"/>
          <w:color w:val="0000FF"/>
          <w:w w:val="110"/>
          <w:lang w:eastAsia="zh-CN"/>
        </w:rPr>
        <w:fldChar w:fldCharType="end"/>
      </w:r>
      <w:r>
        <w:rPr>
          <w:rFonts w:ascii="宋体" w:hAnsi="宋体" w:eastAsia="宋体"/>
          <w:w w:val="110"/>
          <w:lang w:eastAsia="zh-CN"/>
        </w:rPr>
        <w:t>].在我们的研究中还假设nap型在基于mtDNA的系统发育中最接近ole型(图S</w:t>
      </w:r>
      <w:r>
        <w:fldChar w:fldCharType="begin"/>
      </w:r>
      <w:r>
        <w:instrText xml:space="preserve"> HYPERLINK \l "_bookmark15" </w:instrText>
      </w:r>
      <w:r>
        <w:fldChar w:fldCharType="separate"/>
      </w:r>
      <w:r>
        <w:rPr>
          <w:rFonts w:ascii="宋体" w:hAnsi="宋体" w:eastAsia="宋体"/>
          <w:color w:val="0000FF"/>
          <w:w w:val="110"/>
          <w:lang w:eastAsia="zh-CN"/>
        </w:rPr>
        <w:t>9</w:t>
      </w:r>
      <w:r>
        <w:rPr>
          <w:rFonts w:ascii="宋体" w:hAnsi="宋体" w:eastAsia="宋体"/>
          <w:color w:val="0000FF"/>
          <w:w w:val="110"/>
          <w:lang w:eastAsia="zh-CN"/>
        </w:rPr>
        <w:fldChar w:fldCharType="end"/>
      </w:r>
      <w:r>
        <w:rPr>
          <w:rFonts w:ascii="宋体" w:hAnsi="宋体" w:eastAsia="宋体"/>
          <w:w w:val="110"/>
          <w:lang w:eastAsia="zh-CN"/>
        </w:rPr>
        <w:t>).此外，由于其丰富的种质和mt基因组进化，nap型</w:t>
      </w:r>
      <w:r>
        <w:rPr>
          <w:rFonts w:hint="eastAsia" w:ascii="宋体" w:hAnsi="宋体" w:eastAsia="宋体"/>
          <w:w w:val="110"/>
          <w:lang w:eastAsia="zh-CN"/>
        </w:rPr>
        <w:t>油菜</w:t>
      </w:r>
      <w:r>
        <w:rPr>
          <w:rFonts w:ascii="宋体" w:hAnsi="宋体" w:eastAsia="宋体"/>
          <w:w w:val="110"/>
          <w:lang w:eastAsia="zh-CN"/>
        </w:rPr>
        <w:t>被进一步认为源自未鉴定或缺失的</w:t>
      </w:r>
      <w:r>
        <w:rPr>
          <w:rFonts w:hint="eastAsia" w:ascii="宋体" w:hAnsi="宋体" w:eastAsia="宋体"/>
          <w:w w:val="110"/>
          <w:lang w:eastAsia="zh-CN"/>
        </w:rPr>
        <w:t>青菜</w:t>
      </w:r>
      <w:r>
        <w:rPr>
          <w:rFonts w:ascii="宋体" w:hAnsi="宋体" w:eastAsia="宋体"/>
          <w:w w:val="110"/>
          <w:lang w:eastAsia="zh-CN"/>
        </w:rPr>
        <w:t>有丝分裂型</w:t>
      </w:r>
      <w:r>
        <w:rPr>
          <w:rFonts w:hint="eastAsia" w:ascii="宋体" w:hAnsi="宋体" w:eastAsia="宋体"/>
          <w:w w:val="110"/>
          <w:lang w:eastAsia="zh-CN"/>
        </w:rPr>
        <w:t>[</w:t>
      </w:r>
      <w:r>
        <w:fldChar w:fldCharType="begin"/>
      </w:r>
      <w:r>
        <w:instrText xml:space="preserve"> HYPERLINK \l "_bookmark49" </w:instrText>
      </w:r>
      <w:r>
        <w:fldChar w:fldCharType="separate"/>
      </w:r>
      <w:r>
        <w:rPr>
          <w:rFonts w:ascii="宋体" w:hAnsi="宋体" w:eastAsia="宋体"/>
          <w:color w:val="0000FF"/>
          <w:w w:val="110"/>
          <w:lang w:eastAsia="zh-CN"/>
        </w:rPr>
        <w:t>49</w:t>
      </w:r>
      <w:r>
        <w:rPr>
          <w:rFonts w:ascii="宋体" w:hAnsi="宋体" w:eastAsia="宋体"/>
          <w:color w:val="0000FF"/>
          <w:w w:val="110"/>
          <w:lang w:eastAsia="zh-CN"/>
        </w:rPr>
        <w:fldChar w:fldCharType="end"/>
      </w:r>
      <w:r>
        <w:rPr>
          <w:rFonts w:ascii="宋体" w:hAnsi="宋体" w:eastAsia="宋体"/>
          <w:w w:val="110"/>
          <w:lang w:eastAsia="zh-CN"/>
        </w:rPr>
        <w:t>].基于</w:t>
      </w:r>
      <w:r>
        <w:rPr>
          <w:rFonts w:hint="eastAsia" w:ascii="宋体" w:hAnsi="宋体" w:eastAsia="宋体"/>
          <w:w w:val="110"/>
          <w:lang w:eastAsia="zh-CN"/>
        </w:rPr>
        <w:t>叶绿体</w:t>
      </w:r>
      <w:r>
        <w:rPr>
          <w:rFonts w:ascii="宋体" w:hAnsi="宋体" w:eastAsia="宋体"/>
          <w:w w:val="110"/>
          <w:lang w:eastAsia="zh-CN"/>
        </w:rPr>
        <w:t>和核遗传标记的组合，在青菜中以低频发现了最普遍的叶绿体单倍型，但在C基因组材料(野生和栽培的白花甘蓝及相关物种)中不存在[</w:t>
      </w:r>
      <w:r>
        <w:fldChar w:fldCharType="begin"/>
      </w:r>
      <w:r>
        <w:instrText xml:space="preserve"> HYPERLINK \l "_bookmark10" </w:instrText>
      </w:r>
      <w:r>
        <w:fldChar w:fldCharType="separate"/>
      </w:r>
      <w:r>
        <w:rPr>
          <w:rFonts w:ascii="宋体" w:hAnsi="宋体" w:eastAsia="宋体"/>
          <w:color w:val="0000FF"/>
          <w:w w:val="110"/>
          <w:lang w:eastAsia="zh-CN"/>
        </w:rPr>
        <w:t>1</w:t>
      </w:r>
      <w:r>
        <w:rPr>
          <w:rFonts w:ascii="宋体" w:hAnsi="宋体" w:eastAsia="宋体"/>
          <w:color w:val="0000FF"/>
          <w:w w:val="110"/>
          <w:lang w:eastAsia="zh-CN"/>
        </w:rPr>
        <w:fldChar w:fldCharType="end"/>
      </w:r>
      <w:r>
        <w:rPr>
          <w:rFonts w:ascii="宋体" w:hAnsi="宋体" w:eastAsia="宋体"/>
          <w:w w:val="110"/>
          <w:lang w:eastAsia="zh-CN"/>
        </w:rPr>
        <w:t>]，这是我们细胞器重测序项目中的一致发现。在本研究中，我们采集了大量</w:t>
      </w:r>
      <w:r>
        <w:rPr>
          <w:rFonts w:hint="eastAsia" w:ascii="宋体" w:hAnsi="宋体" w:eastAsia="宋体"/>
          <w:w w:val="110"/>
          <w:lang w:eastAsia="zh-CN"/>
        </w:rPr>
        <w:t>油菜</w:t>
      </w:r>
      <w:r>
        <w:rPr>
          <w:rFonts w:ascii="宋体" w:hAnsi="宋体" w:eastAsia="宋体"/>
          <w:w w:val="110"/>
          <w:lang w:eastAsia="zh-CN"/>
        </w:rPr>
        <w:t>群体及其两个祖先物种(青菜和</w:t>
      </w:r>
      <w:r>
        <w:rPr>
          <w:rFonts w:hint="eastAsia" w:ascii="宋体" w:hAnsi="宋体" w:eastAsia="宋体"/>
          <w:w w:val="110"/>
          <w:lang w:eastAsia="zh-CN"/>
        </w:rPr>
        <w:t>白花甘蓝</w:t>
      </w:r>
      <w:r>
        <w:rPr>
          <w:rFonts w:ascii="宋体" w:hAnsi="宋体" w:eastAsia="宋体"/>
          <w:w w:val="110"/>
          <w:lang w:eastAsia="zh-CN"/>
        </w:rPr>
        <w:t>)的样本。利用MSS序列检测和系统发育分析，首次在少数</w:t>
      </w:r>
      <w:r>
        <w:rPr>
          <w:rFonts w:hint="eastAsia" w:ascii="宋体" w:hAnsi="宋体" w:eastAsia="宋体"/>
          <w:w w:val="110"/>
          <w:lang w:eastAsia="zh-CN"/>
        </w:rPr>
        <w:t>青菜</w:t>
      </w:r>
      <w:r>
        <w:rPr>
          <w:rFonts w:ascii="宋体" w:hAnsi="宋体" w:eastAsia="宋体"/>
          <w:w w:val="110"/>
          <w:lang w:eastAsia="zh-CN"/>
        </w:rPr>
        <w:t>和以</w:t>
      </w:r>
      <w:r>
        <w:rPr>
          <w:rFonts w:hint="eastAsia" w:ascii="宋体" w:hAnsi="宋体" w:eastAsia="宋体"/>
          <w:w w:val="110"/>
          <w:lang w:eastAsia="zh-CN"/>
        </w:rPr>
        <w:t>青菜</w:t>
      </w:r>
      <w:r>
        <w:rPr>
          <w:rFonts w:ascii="宋体" w:hAnsi="宋体" w:eastAsia="宋体"/>
          <w:w w:val="110"/>
          <w:lang w:eastAsia="zh-CN"/>
        </w:rPr>
        <w:t>为母本的人工合成</w:t>
      </w:r>
      <w:r>
        <w:rPr>
          <w:rFonts w:hint="eastAsia" w:ascii="宋体" w:hAnsi="宋体" w:eastAsia="宋体"/>
          <w:w w:val="110"/>
          <w:lang w:eastAsia="zh-CN"/>
        </w:rPr>
        <w:t>油菜</w:t>
      </w:r>
      <w:r>
        <w:rPr>
          <w:rFonts w:ascii="宋体" w:hAnsi="宋体" w:eastAsia="宋体"/>
          <w:w w:val="110"/>
          <w:lang w:eastAsia="zh-CN"/>
        </w:rPr>
        <w:t>中检测到优势nap型。因此，我们推测</w:t>
      </w:r>
      <w:r>
        <w:rPr>
          <w:rFonts w:hint="eastAsia" w:ascii="宋体" w:hAnsi="宋体" w:eastAsia="宋体"/>
          <w:w w:val="110"/>
          <w:lang w:eastAsia="zh-CN"/>
        </w:rPr>
        <w:t>nap</w:t>
      </w:r>
      <w:r>
        <w:rPr>
          <w:rFonts w:ascii="宋体" w:hAnsi="宋体" w:eastAsia="宋体"/>
          <w:w w:val="110"/>
          <w:lang w:eastAsia="zh-CN"/>
        </w:rPr>
        <w:t>型</w:t>
      </w:r>
      <w:r>
        <w:rPr>
          <w:rFonts w:hint="eastAsia" w:ascii="宋体" w:hAnsi="宋体" w:eastAsia="宋体"/>
          <w:w w:val="110"/>
          <w:lang w:eastAsia="zh-CN"/>
        </w:rPr>
        <w:t>油菜</w:t>
      </w:r>
      <w:r>
        <w:rPr>
          <w:rFonts w:ascii="宋体" w:hAnsi="宋体" w:eastAsia="宋体"/>
          <w:w w:val="110"/>
          <w:lang w:eastAsia="zh-CN"/>
        </w:rPr>
        <w:t>来源于一种</w:t>
      </w:r>
      <w:r>
        <w:rPr>
          <w:rFonts w:hint="eastAsia" w:ascii="宋体" w:hAnsi="宋体" w:eastAsia="宋体"/>
          <w:w w:val="110"/>
          <w:lang w:eastAsia="zh-CN"/>
        </w:rPr>
        <w:t>青菜中</w:t>
      </w:r>
      <w:r>
        <w:rPr>
          <w:rFonts w:ascii="宋体" w:hAnsi="宋体" w:eastAsia="宋体"/>
          <w:w w:val="110"/>
          <w:lang w:eastAsia="zh-CN"/>
        </w:rPr>
        <w:t>罕见的有丝分裂型</w:t>
      </w:r>
    </w:p>
    <w:p>
      <w:pPr>
        <w:pStyle w:val="4"/>
        <w:spacing w:before="110" w:line="264" w:lineRule="auto"/>
        <w:ind w:left="114" w:right="131" w:hanging="1"/>
        <w:jc w:val="both"/>
        <w:rPr>
          <w:lang w:eastAsia="zh-CN"/>
        </w:rPr>
      </w:pPr>
      <w:r>
        <w:rPr>
          <w:rFonts w:ascii="宋体" w:hAnsi="宋体" w:eastAsia="宋体"/>
          <w:lang w:eastAsia="zh-CN"/>
        </w:rPr>
        <w:br w:type="column"/>
      </w:r>
      <w:r>
        <w:rPr>
          <w:rFonts w:ascii="宋体" w:hAnsi="宋体" w:eastAsia="宋体"/>
          <w:w w:val="105"/>
          <w:lang w:eastAsia="zh-CN"/>
        </w:rPr>
        <w:t>。此外，对53种ole-型油菜的研究表明，在天然油菜籽中也存在以C基因组物种为母体祖先的低频种质。</w:t>
      </w:r>
    </w:p>
    <w:p>
      <w:pPr>
        <w:pStyle w:val="2"/>
        <w:spacing w:before="214"/>
        <w:ind w:left="114"/>
        <w:rPr>
          <w:lang w:eastAsia="zh-CN"/>
        </w:rPr>
      </w:pPr>
      <w:bookmarkStart w:id="14" w:name="Conclusions"/>
      <w:bookmarkEnd w:id="14"/>
      <w:r>
        <w:rPr>
          <w:rFonts w:ascii="宋体" w:hAnsi="宋体" w:eastAsia="宋体"/>
          <w:lang w:eastAsia="zh-CN"/>
        </w:rPr>
        <w:t>结论</w:t>
      </w:r>
    </w:p>
    <w:p>
      <w:pPr>
        <w:pStyle w:val="4"/>
        <w:spacing w:before="19" w:line="264" w:lineRule="auto"/>
        <w:ind w:left="114" w:right="131"/>
        <w:jc w:val="both"/>
        <w:rPr>
          <w:lang w:eastAsia="zh-CN"/>
        </w:rPr>
      </w:pPr>
      <w:r>
        <w:rPr>
          <w:rFonts w:ascii="宋体" w:hAnsi="宋体" w:eastAsia="宋体"/>
          <w:w w:val="110"/>
          <w:lang w:eastAsia="zh-CN"/>
        </w:rPr>
        <w:t>细胞器基因组对细胞质遗传相关农艺性状的形成具有重要作用，是研究油菜母源的有效手段。本研究以全球收集的</w:t>
      </w:r>
      <w:r>
        <w:rPr>
          <w:rFonts w:hint="eastAsia" w:ascii="宋体" w:hAnsi="宋体" w:eastAsia="宋体"/>
          <w:w w:val="110"/>
          <w:lang w:eastAsia="zh-CN"/>
        </w:rPr>
        <w:t>油菜</w:t>
      </w:r>
      <w:r>
        <w:rPr>
          <w:rFonts w:ascii="宋体" w:hAnsi="宋体" w:eastAsia="宋体"/>
          <w:w w:val="110"/>
          <w:lang w:eastAsia="zh-CN"/>
        </w:rPr>
        <w:t>材料为基础，构建了</w:t>
      </w:r>
      <w:r>
        <w:rPr>
          <w:rFonts w:hint="eastAsia" w:ascii="宋体" w:hAnsi="宋体" w:eastAsia="宋体"/>
          <w:w w:val="110"/>
          <w:lang w:eastAsia="zh-CN"/>
        </w:rPr>
        <w:t>油菜</w:t>
      </w:r>
      <w:r>
        <w:rPr>
          <w:rFonts w:ascii="宋体" w:hAnsi="宋体" w:eastAsia="宋体"/>
          <w:w w:val="110"/>
          <w:lang w:eastAsia="zh-CN"/>
        </w:rPr>
        <w:t>叶绿体和线粒体全基因组，并鉴定了全基因组的方差和多样性，为油菜细胞质遗传相关性状的研究提供了材料，为理解油菜细胞器基因组的整体多态性提供了信息。</w:t>
      </w:r>
      <w:r>
        <w:rPr>
          <w:rFonts w:hint="eastAsia" w:ascii="宋体" w:hAnsi="宋体" w:eastAsia="宋体"/>
          <w:w w:val="110"/>
          <w:lang w:eastAsia="zh-CN"/>
        </w:rPr>
        <w:t>包含</w:t>
      </w:r>
      <w:r>
        <w:rPr>
          <w:rFonts w:hint="eastAsia" w:ascii="宋体" w:hAnsi="宋体" w:eastAsia="宋体"/>
          <w:w w:val="105"/>
          <w:lang w:eastAsia="zh-CN"/>
        </w:rPr>
        <w:t>青菜</w:t>
      </w:r>
      <w:r>
        <w:rPr>
          <w:rFonts w:ascii="宋体" w:hAnsi="宋体" w:eastAsia="宋体"/>
          <w:w w:val="105"/>
          <w:lang w:eastAsia="zh-CN"/>
        </w:rPr>
        <w:t>，</w:t>
      </w:r>
      <w:r>
        <w:rPr>
          <w:rFonts w:hint="eastAsia" w:ascii="宋体" w:hAnsi="宋体" w:eastAsia="宋体"/>
          <w:w w:val="105"/>
          <w:lang w:eastAsia="zh-CN"/>
        </w:rPr>
        <w:t>白花甘蓝以及</w:t>
      </w:r>
      <w:r>
        <w:rPr>
          <w:rFonts w:ascii="宋体" w:hAnsi="宋体" w:eastAsia="宋体"/>
          <w:w w:val="105"/>
          <w:lang w:eastAsia="zh-CN"/>
        </w:rPr>
        <w:t>天然</w:t>
      </w:r>
      <w:r>
        <w:rPr>
          <w:rFonts w:hint="eastAsia" w:ascii="宋体" w:hAnsi="宋体" w:eastAsia="宋体"/>
          <w:w w:val="105"/>
          <w:lang w:eastAsia="zh-CN"/>
        </w:rPr>
        <w:t>/</w:t>
      </w:r>
      <w:r>
        <w:rPr>
          <w:rFonts w:ascii="宋体" w:hAnsi="宋体" w:eastAsia="宋体"/>
          <w:w w:val="105"/>
          <w:lang w:eastAsia="zh-CN"/>
        </w:rPr>
        <w:t>合成种群</w:t>
      </w:r>
      <w:r>
        <w:rPr>
          <w:rFonts w:hint="eastAsia" w:ascii="宋体" w:hAnsi="宋体" w:eastAsia="宋体"/>
          <w:w w:val="105"/>
          <w:lang w:eastAsia="zh-CN"/>
        </w:rPr>
        <w:t>油菜的系统发育树</w:t>
      </w:r>
      <w:r>
        <w:rPr>
          <w:rFonts w:ascii="宋体" w:hAnsi="宋体" w:eastAsia="宋体"/>
          <w:w w:val="105"/>
          <w:lang w:eastAsia="zh-CN"/>
        </w:rPr>
        <w:t>揭示了不同</w:t>
      </w:r>
      <w:r>
        <w:rPr>
          <w:rFonts w:hint="eastAsia" w:ascii="宋体" w:hAnsi="宋体" w:eastAsia="宋体"/>
          <w:w w:val="105"/>
          <w:lang w:eastAsia="zh-CN"/>
        </w:rPr>
        <w:t>油菜</w:t>
      </w:r>
      <w:r>
        <w:rPr>
          <w:rFonts w:ascii="宋体" w:hAnsi="宋体" w:eastAsia="宋体"/>
          <w:w w:val="105"/>
          <w:lang w:eastAsia="zh-CN"/>
        </w:rPr>
        <w:t>细胞质单倍型的起源。在</w:t>
      </w:r>
      <w:r>
        <w:rPr>
          <w:rFonts w:hint="eastAsia" w:ascii="宋体" w:hAnsi="宋体" w:eastAsia="宋体"/>
          <w:w w:val="105"/>
          <w:lang w:eastAsia="zh-CN"/>
        </w:rPr>
        <w:t>青菜</w:t>
      </w:r>
      <w:r>
        <w:rPr>
          <w:rFonts w:ascii="宋体" w:hAnsi="宋体" w:eastAsia="宋体"/>
          <w:w w:val="105"/>
          <w:lang w:eastAsia="zh-CN"/>
        </w:rPr>
        <w:t>群体和</w:t>
      </w:r>
      <w:r>
        <w:rPr>
          <w:rFonts w:hint="eastAsia" w:ascii="宋体" w:hAnsi="宋体" w:eastAsia="宋体"/>
          <w:w w:val="105"/>
          <w:lang w:eastAsia="zh-CN"/>
        </w:rPr>
        <w:t>以青菜为</w:t>
      </w:r>
      <w:r>
        <w:rPr>
          <w:rFonts w:ascii="宋体" w:hAnsi="宋体" w:eastAsia="宋体"/>
          <w:w w:val="105"/>
          <w:lang w:eastAsia="zh-CN"/>
        </w:rPr>
        <w:t>母本</w:t>
      </w:r>
      <w:r>
        <w:rPr>
          <w:rFonts w:hint="eastAsia" w:ascii="宋体" w:hAnsi="宋体" w:eastAsia="宋体"/>
          <w:w w:val="105"/>
          <w:lang w:eastAsia="zh-CN"/>
        </w:rPr>
        <w:t>的</w:t>
      </w:r>
      <w:r>
        <w:rPr>
          <w:rFonts w:ascii="宋体" w:hAnsi="宋体" w:eastAsia="宋体"/>
          <w:w w:val="105"/>
          <w:lang w:eastAsia="zh-CN"/>
        </w:rPr>
        <w:t>合成</w:t>
      </w:r>
      <w:r>
        <w:rPr>
          <w:rFonts w:hint="eastAsia" w:ascii="宋体" w:hAnsi="宋体" w:eastAsia="宋体"/>
          <w:w w:val="105"/>
          <w:lang w:eastAsia="zh-CN"/>
        </w:rPr>
        <w:t>油菜</w:t>
      </w:r>
      <w:r>
        <w:rPr>
          <w:rFonts w:ascii="宋体" w:hAnsi="宋体" w:eastAsia="宋体"/>
          <w:w w:val="105"/>
          <w:lang w:eastAsia="zh-CN"/>
        </w:rPr>
        <w:t>中鉴定出nap型提供</w:t>
      </w:r>
      <w:r>
        <w:rPr>
          <w:rFonts w:hint="eastAsia" w:ascii="宋体" w:hAnsi="宋体" w:eastAsia="宋体"/>
          <w:w w:val="105"/>
          <w:lang w:eastAsia="zh-CN"/>
        </w:rPr>
        <w:t>一个新观点</w:t>
      </w:r>
      <w:r>
        <w:rPr>
          <w:rFonts w:ascii="宋体" w:hAnsi="宋体" w:eastAsia="宋体"/>
          <w:w w:val="105"/>
          <w:lang w:eastAsia="zh-CN"/>
        </w:rPr>
        <w:t>，表明</w:t>
      </w:r>
      <w:r>
        <w:rPr>
          <w:rFonts w:hint="eastAsia" w:ascii="宋体" w:hAnsi="宋体" w:eastAsia="宋体"/>
          <w:w w:val="105"/>
          <w:lang w:eastAsia="zh-CN"/>
        </w:rPr>
        <w:t>青菜</w:t>
      </w:r>
      <w:r>
        <w:rPr>
          <w:rFonts w:ascii="宋体" w:hAnsi="宋体" w:eastAsia="宋体"/>
          <w:w w:val="105"/>
          <w:lang w:eastAsia="zh-CN"/>
        </w:rPr>
        <w:t>可能是nap型油菜的母体祖先。细胞质单倍型鉴定和系统发育为</w:t>
      </w:r>
      <w:r>
        <w:rPr>
          <w:rFonts w:hint="eastAsia" w:ascii="宋体" w:hAnsi="宋体" w:eastAsia="宋体"/>
          <w:w w:val="105"/>
          <w:lang w:eastAsia="zh-CN"/>
        </w:rPr>
        <w:t>油菜</w:t>
      </w:r>
      <w:r>
        <w:rPr>
          <w:rFonts w:ascii="宋体" w:hAnsi="宋体" w:eastAsia="宋体"/>
          <w:w w:val="105"/>
          <w:lang w:eastAsia="zh-CN"/>
        </w:rPr>
        <w:t>细胞器基因组进化提供了新的视角。</w:t>
      </w:r>
    </w:p>
    <w:p>
      <w:pPr>
        <w:pStyle w:val="2"/>
        <w:spacing w:before="213"/>
        <w:ind w:left="114"/>
        <w:rPr>
          <w:lang w:eastAsia="zh-CN"/>
        </w:rPr>
      </w:pPr>
      <w:bookmarkStart w:id="15" w:name="Materials_and_methods"/>
      <w:bookmarkEnd w:id="15"/>
      <w:bookmarkStart w:id="16" w:name="Samples_and_resequencing"/>
      <w:bookmarkEnd w:id="16"/>
      <w:r>
        <w:rPr>
          <w:rFonts w:ascii="宋体" w:hAnsi="宋体" w:eastAsia="宋体"/>
          <w:w w:val="95"/>
          <w:lang w:eastAsia="zh-CN"/>
        </w:rPr>
        <w:t>材料和方法</w:t>
      </w:r>
    </w:p>
    <w:p>
      <w:pPr>
        <w:spacing w:before="16"/>
        <w:ind w:left="114"/>
        <w:rPr>
          <w:rFonts w:ascii="宋体" w:hAnsi="宋体" w:eastAsia="宋体"/>
          <w:b/>
          <w:sz w:val="18"/>
          <w:lang w:eastAsia="zh-CN"/>
        </w:rPr>
      </w:pPr>
      <w:r>
        <w:rPr>
          <w:rFonts w:ascii="宋体" w:hAnsi="宋体" w:eastAsia="宋体"/>
          <w:b/>
          <w:w w:val="85"/>
          <w:sz w:val="18"/>
          <w:lang w:eastAsia="zh-CN"/>
        </w:rPr>
        <w:t>样本和重新排序</w:t>
      </w:r>
    </w:p>
    <w:p>
      <w:pPr>
        <w:pStyle w:val="4"/>
        <w:spacing w:before="26" w:line="264" w:lineRule="auto"/>
        <w:ind w:left="114" w:right="131"/>
        <w:jc w:val="both"/>
        <w:rPr>
          <w:rFonts w:hint="eastAsia"/>
          <w:lang w:eastAsia="zh-CN"/>
        </w:rPr>
      </w:pPr>
      <w:r>
        <w:rPr>
          <w:rFonts w:ascii="宋体" w:hAnsi="宋体" w:eastAsia="宋体"/>
          <w:w w:val="110"/>
          <w:lang w:eastAsia="zh-CN"/>
        </w:rPr>
        <w:t>本研究共利用两个已发表研究的1579份油菜种质构建了组织基因组和遗传多样性分析，其中</w:t>
      </w:r>
      <w:r>
        <w:rPr>
          <w:rFonts w:hint="eastAsia" w:ascii="宋体" w:hAnsi="宋体" w:eastAsia="宋体"/>
          <w:w w:val="110"/>
          <w:lang w:eastAsia="zh-CN"/>
        </w:rPr>
        <w:t>德国</w:t>
      </w:r>
      <w:r>
        <w:rPr>
          <w:rFonts w:ascii="宋体" w:hAnsi="宋体" w:eastAsia="宋体"/>
          <w:w w:val="110"/>
          <w:lang w:eastAsia="zh-CN"/>
        </w:rPr>
        <w:t>莱布尼茨植物遗传与作物研究所</w:t>
      </w:r>
      <w:r>
        <w:rPr>
          <w:rFonts w:hint="eastAsia" w:ascii="宋体" w:hAnsi="宋体" w:eastAsia="宋体"/>
          <w:w w:val="110"/>
          <w:lang w:eastAsia="zh-CN"/>
        </w:rPr>
        <w:t>和浙江大学作物基因资源省级重点实验室</w:t>
      </w:r>
      <w:r>
        <w:rPr>
          <w:rFonts w:ascii="宋体" w:hAnsi="宋体" w:eastAsia="宋体"/>
          <w:w w:val="110"/>
          <w:lang w:eastAsia="zh-CN"/>
        </w:rPr>
        <w:t>从39个国家收集了991份种质资源，包括3个生态型(658个冬型、145个半冬型和188个春型) [</w:t>
      </w:r>
      <w:r>
        <w:fldChar w:fldCharType="begin"/>
      </w:r>
      <w:r>
        <w:instrText xml:space="preserve"> HYPERLINK \l "_bookmark22" </w:instrText>
      </w:r>
      <w:r>
        <w:fldChar w:fldCharType="separate"/>
      </w:r>
      <w:r>
        <w:rPr>
          <w:rFonts w:ascii="宋体" w:hAnsi="宋体" w:eastAsia="宋体"/>
          <w:color w:val="0000FF"/>
          <w:w w:val="110"/>
          <w:lang w:eastAsia="zh-CN"/>
        </w:rPr>
        <w:t>15</w:t>
      </w:r>
      <w:r>
        <w:rPr>
          <w:rFonts w:ascii="宋体" w:hAnsi="宋体" w:eastAsia="宋体"/>
          <w:color w:val="0000FF"/>
          <w:w w:val="110"/>
          <w:lang w:eastAsia="zh-CN"/>
        </w:rPr>
        <w:fldChar w:fldCharType="end"/>
      </w:r>
      <w:r>
        <w:rPr>
          <w:rFonts w:ascii="宋体" w:hAnsi="宋体" w:eastAsia="宋体"/>
          <w:w w:val="110"/>
          <w:lang w:eastAsia="zh-CN"/>
        </w:rPr>
        <w:t>].另一个多样性小组由588份</w:t>
      </w:r>
      <w:r>
        <w:rPr>
          <w:rFonts w:hint="eastAsia" w:ascii="宋体" w:hAnsi="宋体" w:eastAsia="宋体"/>
          <w:w w:val="110"/>
          <w:lang w:eastAsia="zh-CN"/>
        </w:rPr>
        <w:t>油菜</w:t>
      </w:r>
      <w:r>
        <w:rPr>
          <w:rFonts w:ascii="宋体" w:hAnsi="宋体" w:eastAsia="宋体"/>
          <w:w w:val="110"/>
          <w:lang w:eastAsia="zh-CN"/>
        </w:rPr>
        <w:t>材料组成(74份冬季，428份半冬季</w:t>
      </w:r>
      <w:r>
        <w:rPr>
          <w:rFonts w:hint="eastAsia" w:ascii="宋体" w:hAnsi="宋体" w:eastAsia="宋体"/>
          <w:w w:val="110"/>
          <w:lang w:eastAsia="zh-CN"/>
        </w:rPr>
        <w:t>,</w:t>
      </w:r>
      <w:r>
        <w:rPr>
          <w:rFonts w:ascii="宋体" w:hAnsi="宋体" w:eastAsia="宋体"/>
          <w:w w:val="105"/>
          <w:lang w:eastAsia="zh-CN"/>
        </w:rPr>
        <w:t xml:space="preserve">86 </w:t>
      </w:r>
      <w:r>
        <w:rPr>
          <w:rFonts w:hint="eastAsia" w:ascii="宋体" w:hAnsi="宋体" w:eastAsia="宋体"/>
          <w:w w:val="105"/>
          <w:lang w:eastAsia="zh-CN"/>
        </w:rPr>
        <w:t>春季</w:t>
      </w:r>
      <w:r>
        <w:rPr>
          <w:rFonts w:ascii="宋体" w:hAnsi="宋体" w:eastAsia="宋体"/>
          <w:w w:val="105"/>
          <w:lang w:eastAsia="zh-CN"/>
        </w:rPr>
        <w:t>)包括来自亚洲的466个、来自欧洲的102个、来自北美的13个和来自澳大利亚的7个[</w:t>
      </w:r>
      <w:r>
        <w:fldChar w:fldCharType="begin"/>
      </w:r>
      <w:r>
        <w:instrText xml:space="preserve"> HYPERLINK \l "_bookmark13" </w:instrText>
      </w:r>
      <w:r>
        <w:fldChar w:fldCharType="separate"/>
      </w:r>
      <w:r>
        <w:rPr>
          <w:rFonts w:ascii="宋体" w:hAnsi="宋体" w:eastAsia="宋体"/>
          <w:color w:val="0000FF"/>
          <w:w w:val="105"/>
          <w:lang w:eastAsia="zh-CN"/>
        </w:rPr>
        <w:t>4</w:t>
      </w:r>
      <w:r>
        <w:rPr>
          <w:rFonts w:ascii="宋体" w:hAnsi="宋体" w:eastAsia="宋体"/>
          <w:color w:val="0000FF"/>
          <w:w w:val="105"/>
          <w:lang w:eastAsia="zh-CN"/>
        </w:rPr>
        <w:fldChar w:fldCharType="end"/>
      </w:r>
      <w:r>
        <w:rPr>
          <w:rFonts w:ascii="宋体" w:hAnsi="宋体" w:eastAsia="宋体"/>
          <w:w w:val="105"/>
          <w:lang w:eastAsia="zh-CN"/>
        </w:rPr>
        <w:t>].此外，还对31份人工合成的</w:t>
      </w:r>
      <w:r>
        <w:rPr>
          <w:rFonts w:hint="eastAsia" w:ascii="宋体" w:hAnsi="宋体" w:eastAsia="宋体"/>
          <w:w w:val="105"/>
          <w:lang w:eastAsia="zh-CN"/>
        </w:rPr>
        <w:t>油菜</w:t>
      </w:r>
      <w:r>
        <w:rPr>
          <w:rFonts w:ascii="宋体" w:hAnsi="宋体" w:eastAsia="宋体"/>
          <w:w w:val="105"/>
          <w:lang w:eastAsia="zh-CN"/>
        </w:rPr>
        <w:t>、199份</w:t>
      </w:r>
      <w:r>
        <w:rPr>
          <w:rFonts w:hint="eastAsia" w:ascii="宋体" w:hAnsi="宋体" w:eastAsia="宋体"/>
          <w:w w:val="105"/>
          <w:lang w:eastAsia="zh-CN"/>
        </w:rPr>
        <w:t>青菜</w:t>
      </w:r>
      <w:r>
        <w:rPr>
          <w:rFonts w:ascii="宋体" w:hAnsi="宋体" w:eastAsia="宋体"/>
          <w:w w:val="105"/>
          <w:lang w:eastAsia="zh-CN"/>
        </w:rPr>
        <w:t>和119份</w:t>
      </w:r>
      <w:r>
        <w:rPr>
          <w:rFonts w:hint="eastAsia" w:ascii="宋体" w:hAnsi="宋体" w:eastAsia="宋体"/>
          <w:w w:val="105"/>
          <w:lang w:eastAsia="zh-CN"/>
        </w:rPr>
        <w:t>白花甘蓝</w:t>
      </w:r>
      <w:r>
        <w:rPr>
          <w:rFonts w:ascii="宋体" w:hAnsi="宋体" w:eastAsia="宋体"/>
          <w:w w:val="105"/>
          <w:lang w:eastAsia="zh-CN"/>
        </w:rPr>
        <w:t>材料进行了系统发育关系的研究。199份</w:t>
      </w:r>
      <w:r>
        <w:rPr>
          <w:rFonts w:hint="eastAsia" w:ascii="宋体" w:hAnsi="宋体" w:eastAsia="宋体"/>
          <w:w w:val="105"/>
          <w:lang w:eastAsia="zh-CN"/>
        </w:rPr>
        <w:t>青菜</w:t>
      </w:r>
      <w:r>
        <w:rPr>
          <w:rFonts w:ascii="宋体" w:hAnsi="宋体" w:eastAsia="宋体"/>
          <w:w w:val="105"/>
          <w:lang w:eastAsia="zh-CN"/>
        </w:rPr>
        <w:t>和119份</w:t>
      </w:r>
      <w:r>
        <w:rPr>
          <w:rFonts w:hint="eastAsia" w:ascii="宋体" w:hAnsi="宋体" w:eastAsia="宋体"/>
          <w:w w:val="105"/>
          <w:lang w:eastAsia="zh-CN"/>
        </w:rPr>
        <w:t>白花甘蓝</w:t>
      </w:r>
      <w:r>
        <w:rPr>
          <w:rFonts w:ascii="宋体" w:hAnsi="宋体" w:eastAsia="宋体"/>
          <w:w w:val="105"/>
          <w:lang w:eastAsia="zh-CN"/>
        </w:rPr>
        <w:t>材料来自植物育种种质</w:t>
      </w:r>
      <w:r>
        <w:rPr>
          <w:rFonts w:hint="eastAsia" w:ascii="宋体" w:hAnsi="宋体" w:eastAsia="宋体"/>
          <w:w w:val="105"/>
          <w:lang w:eastAsia="zh-CN"/>
        </w:rPr>
        <w:t>资源</w:t>
      </w:r>
      <w:r>
        <w:rPr>
          <w:rFonts w:ascii="宋体" w:hAnsi="宋体" w:eastAsia="宋体"/>
          <w:w w:val="105"/>
          <w:lang w:eastAsia="zh-CN"/>
        </w:rPr>
        <w:t>、公司和</w:t>
      </w:r>
      <w:r>
        <w:rPr>
          <w:rFonts w:hint="eastAsia" w:ascii="宋体" w:hAnsi="宋体" w:eastAsia="宋体"/>
          <w:w w:val="105"/>
          <w:lang w:eastAsia="zh-CN"/>
        </w:rPr>
        <w:t>genebak数据库</w:t>
      </w:r>
      <w:r>
        <w:rPr>
          <w:rFonts w:ascii="宋体" w:hAnsi="宋体" w:eastAsia="宋体"/>
          <w:w w:val="105"/>
          <w:lang w:eastAsia="zh-CN"/>
        </w:rPr>
        <w:t>[</w:t>
      </w:r>
      <w:r>
        <w:fldChar w:fldCharType="begin"/>
      </w:r>
      <w:r>
        <w:instrText xml:space="preserve"> HYPERLINK \l "_bookmark46" </w:instrText>
      </w:r>
      <w:r>
        <w:fldChar w:fldCharType="separate"/>
      </w:r>
      <w:r>
        <w:rPr>
          <w:rFonts w:ascii="宋体" w:hAnsi="宋体" w:eastAsia="宋体"/>
          <w:color w:val="0000FF"/>
          <w:w w:val="105"/>
          <w:lang w:eastAsia="zh-CN"/>
        </w:rPr>
        <w:t>46</w:t>
      </w:r>
      <w:r>
        <w:rPr>
          <w:rFonts w:ascii="宋体" w:hAnsi="宋体" w:eastAsia="宋体"/>
          <w:color w:val="0000FF"/>
          <w:w w:val="105"/>
          <w:lang w:eastAsia="zh-CN"/>
        </w:rPr>
        <w:fldChar w:fldCharType="end"/>
      </w:r>
      <w:r>
        <w:rPr>
          <w:rFonts w:ascii="宋体" w:hAnsi="宋体" w:eastAsia="宋体"/>
          <w:w w:val="105"/>
          <w:lang w:eastAsia="zh-CN"/>
        </w:rPr>
        <w:t>].</w:t>
      </w:r>
      <w:r>
        <w:rPr>
          <w:rFonts w:hint="eastAsia" w:ascii="宋体" w:hAnsi="宋体" w:eastAsia="宋体"/>
          <w:w w:val="105"/>
          <w:lang w:eastAsia="zh-CN"/>
        </w:rPr>
        <w:t>人工</w:t>
      </w:r>
      <w:r>
        <w:rPr>
          <w:rFonts w:ascii="宋体" w:hAnsi="宋体" w:eastAsia="宋体"/>
          <w:w w:val="105"/>
          <w:lang w:eastAsia="zh-CN"/>
        </w:rPr>
        <w:t>材料是通过高度多样性的亲本之间的种间杂交开发的，其中20份材料是由Schmutzer T，等进行的[</w:t>
      </w:r>
      <w:r>
        <w:fldChar w:fldCharType="begin"/>
      </w:r>
      <w:r>
        <w:instrText xml:space="preserve"> HYPERLINK \l "_bookmark45" </w:instrText>
      </w:r>
      <w:r>
        <w:fldChar w:fldCharType="separate"/>
      </w:r>
      <w:r>
        <w:rPr>
          <w:rFonts w:ascii="宋体" w:hAnsi="宋体" w:eastAsia="宋体"/>
          <w:color w:val="0000FF"/>
          <w:w w:val="105"/>
          <w:lang w:eastAsia="zh-CN"/>
        </w:rPr>
        <w:t>45</w:t>
      </w:r>
      <w:r>
        <w:rPr>
          <w:rFonts w:ascii="宋体" w:hAnsi="宋体" w:eastAsia="宋体"/>
          <w:color w:val="0000FF"/>
          <w:w w:val="105"/>
          <w:lang w:eastAsia="zh-CN"/>
        </w:rPr>
        <w:fldChar w:fldCharType="end"/>
      </w:r>
      <w:r>
        <w:rPr>
          <w:rFonts w:ascii="宋体" w:hAnsi="宋体" w:eastAsia="宋体"/>
          <w:w w:val="105"/>
          <w:lang w:eastAsia="zh-CN"/>
        </w:rPr>
        <w:t>],另有11个</w:t>
      </w:r>
      <w:r>
        <w:rPr>
          <w:rFonts w:hint="eastAsia" w:ascii="宋体" w:hAnsi="宋体" w:eastAsia="宋体"/>
          <w:w w:val="105"/>
          <w:lang w:eastAsia="zh-CN"/>
        </w:rPr>
        <w:t>材料</w:t>
      </w:r>
    </w:p>
    <w:p>
      <w:pPr>
        <w:spacing w:line="264" w:lineRule="auto"/>
        <w:jc w:val="both"/>
        <w:rPr>
          <w:lang w:eastAsia="zh-CN"/>
        </w:rPr>
        <w:sectPr>
          <w:type w:val="continuous"/>
          <w:pgSz w:w="11910" w:h="15820"/>
          <w:pgMar w:top="540" w:right="1000" w:bottom="280" w:left="1020" w:header="634" w:footer="0" w:gutter="0"/>
          <w:cols w:equalWidth="0" w:num="2">
            <w:col w:w="4832" w:space="128"/>
            <w:col w:w="4930"/>
          </w:cols>
        </w:sect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7"/>
        <w:rPr>
          <w:rFonts w:ascii="宋体" w:hAnsi="宋体" w:eastAsia="宋体"/>
          <w:sz w:val="27"/>
          <w:lang w:eastAsia="zh-CN"/>
        </w:rPr>
      </w:pPr>
    </w:p>
    <w:p>
      <w:pPr>
        <w:rPr>
          <w:rFonts w:ascii="宋体" w:hAnsi="宋体" w:eastAsia="宋体"/>
          <w:sz w:val="27"/>
          <w:lang w:eastAsia="zh-CN"/>
        </w:rPr>
        <w:sectPr>
          <w:pgSz w:w="11910" w:h="15820"/>
          <w:pgMar w:top="820" w:right="1000" w:bottom="280" w:left="1020" w:header="634" w:footer="0" w:gutter="0"/>
          <w:cols w:space="720" w:num="1"/>
        </w:sectPr>
      </w:pPr>
    </w:p>
    <w:p>
      <w:pPr>
        <w:pStyle w:val="4"/>
        <w:spacing w:before="109" w:line="264" w:lineRule="auto"/>
        <w:ind w:left="113" w:right="38"/>
        <w:jc w:val="both"/>
        <w:rPr>
          <w:lang w:eastAsia="zh-CN"/>
        </w:rPr>
      </w:pPr>
      <w:r>
        <w:rPr>
          <w:rFonts w:ascii="宋体" w:hAnsi="宋体" w:eastAsia="宋体"/>
          <w:w w:val="110"/>
          <w:lang w:eastAsia="zh-CN"/>
        </w:rPr>
        <w:t>由</w:t>
      </w:r>
      <w:r>
        <w:rPr>
          <w:rFonts w:hint="eastAsia" w:ascii="宋体" w:hAnsi="宋体" w:eastAsia="宋体"/>
          <w:w w:val="110"/>
          <w:lang w:eastAsia="zh-CN"/>
        </w:rPr>
        <w:t>农业农村部油料作物生物学与遗传育种重点实验室</w:t>
      </w:r>
      <w:r>
        <w:rPr>
          <w:rFonts w:ascii="宋体" w:hAnsi="宋体" w:eastAsia="宋体"/>
          <w:w w:val="110"/>
          <w:lang w:eastAsia="zh-CN"/>
        </w:rPr>
        <w:t>测序。所有材料的全基因组DNA都是从叶子中提取的，并通过上述公共研究使用下一代测序(NGS)技术进行测序。补充表7–9中列出了所有</w:t>
      </w:r>
      <w:r>
        <w:rPr>
          <w:rFonts w:hint="eastAsia" w:ascii="宋体" w:hAnsi="宋体" w:eastAsia="宋体"/>
          <w:w w:val="110"/>
          <w:lang w:eastAsia="zh-CN"/>
        </w:rPr>
        <w:t>材料</w:t>
      </w:r>
      <w:r>
        <w:rPr>
          <w:rFonts w:ascii="宋体" w:hAnsi="宋体" w:eastAsia="宋体"/>
          <w:w w:val="110"/>
          <w:lang w:eastAsia="zh-CN"/>
        </w:rPr>
        <w:t>的详细信息</w:t>
      </w:r>
      <w:r>
        <w:rPr>
          <w:rFonts w:ascii="宋体" w:hAnsi="宋体" w:eastAsia="宋体"/>
          <w:w w:val="105"/>
          <w:lang w:eastAsia="zh-CN"/>
        </w:rPr>
        <w:t>。</w:t>
      </w:r>
    </w:p>
    <w:p>
      <w:pPr>
        <w:spacing w:before="235"/>
        <w:ind w:left="113"/>
        <w:jc w:val="both"/>
        <w:rPr>
          <w:rFonts w:ascii="宋体" w:hAnsi="宋体" w:eastAsia="宋体"/>
          <w:b/>
          <w:sz w:val="18"/>
          <w:lang w:eastAsia="zh-CN"/>
        </w:rPr>
      </w:pPr>
      <w:bookmarkStart w:id="17" w:name="Pan-genome_assembly_and_annotation"/>
      <w:bookmarkEnd w:id="17"/>
      <w:r>
        <w:rPr>
          <w:rFonts w:ascii="宋体" w:hAnsi="宋体" w:eastAsia="宋体"/>
          <w:b/>
          <w:w w:val="85"/>
          <w:sz w:val="18"/>
          <w:lang w:eastAsia="zh-CN"/>
        </w:rPr>
        <w:t>泛基因组组装和注释</w:t>
      </w:r>
    </w:p>
    <w:p>
      <w:pPr>
        <w:pStyle w:val="4"/>
        <w:spacing w:before="25" w:line="264" w:lineRule="auto"/>
        <w:ind w:left="113" w:right="38"/>
        <w:jc w:val="both"/>
        <w:rPr>
          <w:lang w:eastAsia="zh-CN"/>
        </w:rPr>
      </w:pPr>
      <w:r>
        <w:rPr>
          <w:rFonts w:ascii="宋体" w:hAnsi="宋体" w:eastAsia="宋体"/>
          <w:w w:val="105"/>
          <w:lang w:eastAsia="zh-CN"/>
        </w:rPr>
        <w:t>检查原始</w:t>
      </w:r>
      <w:r>
        <w:rPr>
          <w:rFonts w:hint="eastAsia" w:ascii="宋体" w:hAnsi="宋体" w:eastAsia="宋体"/>
          <w:w w:val="105"/>
          <w:lang w:eastAsia="zh-CN"/>
        </w:rPr>
        <w:t>reads</w:t>
      </w:r>
      <w:r>
        <w:rPr>
          <w:rFonts w:ascii="宋体" w:hAnsi="宋体" w:eastAsia="宋体"/>
          <w:w w:val="105"/>
          <w:lang w:eastAsia="zh-CN"/>
        </w:rPr>
        <w:t>的质量，并</w:t>
      </w:r>
      <w:r>
        <w:rPr>
          <w:rFonts w:hint="eastAsia" w:ascii="宋体" w:hAnsi="宋体" w:eastAsia="宋体"/>
          <w:w w:val="105"/>
          <w:lang w:eastAsia="zh-CN"/>
        </w:rPr>
        <w:t>用</w:t>
      </w:r>
      <w:r>
        <w:rPr>
          <w:rFonts w:ascii="宋体" w:hAnsi="宋体" w:eastAsia="宋体"/>
          <w:w w:val="105"/>
          <w:lang w:eastAsia="zh-CN"/>
        </w:rPr>
        <w:t>Trimmomatic (</w:t>
      </w:r>
      <w:r>
        <w:rPr>
          <w:rFonts w:hint="eastAsia" w:ascii="宋体" w:hAnsi="宋体" w:eastAsia="宋体"/>
          <w:w w:val="105"/>
          <w:lang w:eastAsia="zh-CN"/>
        </w:rPr>
        <w:t>版本</w:t>
      </w:r>
      <w:r>
        <w:rPr>
          <w:rFonts w:ascii="宋体" w:hAnsi="宋体" w:eastAsia="宋体"/>
          <w:w w:val="105"/>
          <w:lang w:eastAsia="zh-CN"/>
        </w:rPr>
        <w:t>0.36</w:t>
      </w:r>
      <w:r>
        <w:rPr>
          <w:rFonts w:hint="eastAsia" w:ascii="宋体" w:hAnsi="宋体" w:eastAsia="宋体"/>
          <w:w w:val="105"/>
          <w:lang w:eastAsia="zh-CN"/>
        </w:rPr>
        <w:t>，前沿</w:t>
      </w:r>
      <w:r>
        <w:rPr>
          <w:rFonts w:ascii="宋体" w:hAnsi="宋体" w:eastAsia="宋体"/>
          <w:w w:val="105"/>
          <w:lang w:eastAsia="zh-CN"/>
        </w:rPr>
        <w:t>:3</w:t>
      </w:r>
      <w:r>
        <w:rPr>
          <w:rFonts w:hint="eastAsia" w:ascii="宋体" w:hAnsi="宋体" w:eastAsia="宋体"/>
          <w:w w:val="105"/>
          <w:lang w:eastAsia="zh-CN"/>
        </w:rPr>
        <w:t>后沿</w:t>
      </w:r>
      <w:r>
        <w:rPr>
          <w:rFonts w:ascii="宋体" w:hAnsi="宋体" w:eastAsia="宋体"/>
          <w:w w:val="105"/>
          <w:lang w:eastAsia="zh-CN"/>
        </w:rPr>
        <w:t>:3</w:t>
      </w:r>
      <w:r>
        <w:rPr>
          <w:rFonts w:hint="eastAsia" w:ascii="宋体" w:hAnsi="宋体" w:eastAsia="宋体"/>
          <w:w w:val="105"/>
          <w:lang w:eastAsia="zh-CN"/>
        </w:rPr>
        <w:t>滑动窗口</w:t>
      </w:r>
      <w:r>
        <w:rPr>
          <w:rFonts w:ascii="宋体" w:hAnsi="宋体" w:eastAsia="宋体"/>
          <w:w w:val="105"/>
          <w:lang w:eastAsia="zh-CN"/>
        </w:rPr>
        <w:t>:4:15 MINLEN:120)从</w:t>
      </w:r>
      <w:r>
        <w:rPr>
          <w:rFonts w:hint="eastAsia" w:ascii="宋体" w:hAnsi="宋体" w:eastAsia="宋体"/>
          <w:w w:val="105"/>
          <w:lang w:eastAsia="zh-CN"/>
        </w:rPr>
        <w:t>reads</w:t>
      </w:r>
      <w:r>
        <w:rPr>
          <w:rFonts w:ascii="宋体" w:hAnsi="宋体" w:eastAsia="宋体"/>
          <w:w w:val="105"/>
          <w:lang w:eastAsia="zh-CN"/>
        </w:rPr>
        <w:t>的前沿和后沿修剪低质量区域</w:t>
      </w:r>
      <w:r>
        <w:rPr>
          <w:rFonts w:ascii="宋体" w:hAnsi="宋体" w:eastAsia="宋体"/>
          <w:w w:val="110"/>
          <w:lang w:eastAsia="zh-CN"/>
        </w:rPr>
        <w:t>[</w:t>
      </w:r>
      <w:r>
        <w:fldChar w:fldCharType="begin"/>
      </w:r>
      <w:r>
        <w:instrText xml:space="preserve"> HYPERLINK \l "_bookmark59" </w:instrText>
      </w:r>
      <w:r>
        <w:fldChar w:fldCharType="separate"/>
      </w:r>
      <w:r>
        <w:rPr>
          <w:rFonts w:ascii="宋体" w:hAnsi="宋体" w:eastAsia="宋体"/>
          <w:color w:val="0000FF"/>
          <w:w w:val="110"/>
          <w:lang w:eastAsia="zh-CN"/>
        </w:rPr>
        <w:t>59</w:t>
      </w:r>
      <w:r>
        <w:rPr>
          <w:rFonts w:ascii="宋体" w:hAnsi="宋体" w:eastAsia="宋体"/>
          <w:color w:val="0000FF"/>
          <w:w w:val="110"/>
          <w:lang w:eastAsia="zh-CN"/>
        </w:rPr>
        <w:fldChar w:fldCharType="end"/>
      </w:r>
      <w:r>
        <w:rPr>
          <w:rFonts w:ascii="宋体" w:hAnsi="宋体" w:eastAsia="宋体"/>
          <w:w w:val="110"/>
          <w:lang w:eastAsia="zh-CN"/>
        </w:rPr>
        <w:t>].然后，使用DNASeq</w:t>
      </w:r>
      <w:r>
        <w:rPr>
          <w:rFonts w:hint="eastAsia" w:ascii="宋体" w:hAnsi="宋体" w:eastAsia="宋体"/>
          <w:w w:val="110"/>
          <w:lang w:eastAsia="zh-CN"/>
        </w:rPr>
        <w:t>软件</w:t>
      </w:r>
      <w:r>
        <w:rPr>
          <w:rFonts w:ascii="宋体" w:hAnsi="宋体" w:eastAsia="宋体"/>
          <w:w w:val="110"/>
          <w:lang w:eastAsia="zh-CN"/>
        </w:rPr>
        <w:t>[61]</w:t>
      </w:r>
      <w:r>
        <w:rPr>
          <w:rFonts w:hint="eastAsia" w:ascii="宋体" w:hAnsi="宋体" w:eastAsia="宋体"/>
          <w:w w:val="110"/>
          <w:lang w:eastAsia="zh-CN"/>
        </w:rPr>
        <w:t>中的</w:t>
      </w:r>
      <w:r>
        <w:rPr>
          <w:rFonts w:ascii="宋体" w:hAnsi="宋体" w:eastAsia="宋体"/>
          <w:w w:val="110"/>
          <w:lang w:eastAsia="zh-CN"/>
        </w:rPr>
        <w:t>BWA将</w:t>
      </w:r>
      <w:r>
        <w:rPr>
          <w:rFonts w:hint="eastAsia" w:ascii="宋体" w:hAnsi="宋体" w:eastAsia="宋体"/>
          <w:w w:val="110"/>
          <w:lang w:eastAsia="zh-CN"/>
        </w:rPr>
        <w:t>clean reads</w:t>
      </w:r>
      <w:r>
        <w:rPr>
          <w:rFonts w:ascii="宋体" w:hAnsi="宋体" w:eastAsia="宋体"/>
          <w:w w:val="110"/>
          <w:lang w:eastAsia="zh-CN"/>
        </w:rPr>
        <w:t>分别映射到线粒体基因组序列簇和叶绿体基因组序列簇.这两个数据集都包含构成Triangle of U [</w:t>
      </w:r>
      <w:r>
        <w:fldChar w:fldCharType="begin"/>
      </w:r>
      <w:r>
        <w:instrText xml:space="preserve"> HYPERLINK \l "_bookmark11" </w:instrText>
      </w:r>
      <w:r>
        <w:fldChar w:fldCharType="separate"/>
      </w:r>
      <w:r>
        <w:rPr>
          <w:rFonts w:ascii="宋体" w:hAnsi="宋体" w:eastAsia="宋体"/>
          <w:color w:val="0000FF"/>
          <w:w w:val="110"/>
          <w:lang w:eastAsia="zh-CN"/>
        </w:rPr>
        <w:t>2</w:t>
      </w:r>
      <w:r>
        <w:rPr>
          <w:rFonts w:ascii="宋体" w:hAnsi="宋体" w:eastAsia="宋体"/>
          <w:color w:val="0000FF"/>
          <w:w w:val="110"/>
          <w:lang w:eastAsia="zh-CN"/>
        </w:rPr>
        <w:fldChar w:fldCharType="end"/>
      </w:r>
      <w:r>
        <w:rPr>
          <w:rFonts w:ascii="宋体" w:hAnsi="宋体" w:eastAsia="宋体"/>
          <w:w w:val="110"/>
          <w:lang w:eastAsia="zh-CN"/>
        </w:rPr>
        <w:t>](表S</w:t>
      </w:r>
      <w:r>
        <w:fldChar w:fldCharType="begin"/>
      </w:r>
      <w:r>
        <w:instrText xml:space="preserve"> HYPERLINK \l "_bookmark9" </w:instrText>
      </w:r>
      <w:r>
        <w:fldChar w:fldCharType="separate"/>
      </w:r>
      <w:r>
        <w:rPr>
          <w:rFonts w:ascii="宋体" w:hAnsi="宋体" w:eastAsia="宋体"/>
          <w:color w:val="0000FF"/>
          <w:w w:val="110"/>
          <w:lang w:eastAsia="zh-CN"/>
        </w:rPr>
        <w:t>1</w:t>
      </w:r>
      <w:r>
        <w:rPr>
          <w:rFonts w:ascii="宋体" w:hAnsi="宋体" w:eastAsia="宋体"/>
          <w:color w:val="0000FF"/>
          <w:w w:val="110"/>
          <w:lang w:eastAsia="zh-CN"/>
        </w:rPr>
        <w:fldChar w:fldCharType="end"/>
      </w:r>
      <w:r>
        <w:rPr>
          <w:rFonts w:ascii="宋体" w:hAnsi="宋体" w:eastAsia="宋体"/>
          <w:w w:val="110"/>
          <w:lang w:eastAsia="zh-CN"/>
        </w:rPr>
        <w:t>)</w:t>
      </w:r>
      <w:r>
        <w:rPr>
          <w:rFonts w:hint="eastAsia" w:ascii="宋体" w:hAnsi="宋体" w:eastAsia="宋体"/>
          <w:w w:val="110"/>
          <w:lang w:eastAsia="zh-CN"/>
        </w:rPr>
        <w:t>的</w:t>
      </w:r>
      <w:r>
        <w:rPr>
          <w:rFonts w:ascii="宋体" w:hAnsi="宋体" w:eastAsia="宋体"/>
          <w:w w:val="110"/>
          <w:lang w:eastAsia="zh-CN"/>
        </w:rPr>
        <w:t>6</w:t>
      </w:r>
      <w:r>
        <w:rPr>
          <w:rFonts w:hint="eastAsia" w:ascii="宋体" w:hAnsi="宋体" w:eastAsia="宋体"/>
          <w:w w:val="110"/>
          <w:lang w:eastAsia="zh-CN"/>
        </w:rPr>
        <w:t>种芸薹属物种</w:t>
      </w:r>
      <w:r>
        <w:rPr>
          <w:rFonts w:ascii="宋体" w:hAnsi="宋体" w:eastAsia="宋体"/>
          <w:w w:val="110"/>
          <w:lang w:eastAsia="zh-CN"/>
        </w:rPr>
        <w:t>.对齐文件用于映射的</w:t>
      </w:r>
      <w:r>
        <w:rPr>
          <w:rFonts w:hint="eastAsia" w:ascii="宋体" w:hAnsi="宋体" w:eastAsia="宋体"/>
          <w:w w:val="110"/>
          <w:lang w:eastAsia="zh-CN"/>
        </w:rPr>
        <w:t>双端reads</w:t>
      </w:r>
      <w:r>
        <w:rPr>
          <w:rFonts w:ascii="宋体" w:hAnsi="宋体" w:eastAsia="宋体"/>
          <w:w w:val="110"/>
          <w:lang w:eastAsia="zh-CN"/>
        </w:rPr>
        <w:t>提取和从头组装。cp基因组是使用NOVOPlasty kmer</w:t>
      </w:r>
      <w:r>
        <w:rPr>
          <w:rFonts w:hint="eastAsia" w:ascii="宋体" w:hAnsi="宋体" w:eastAsia="宋体"/>
          <w:w w:val="110"/>
          <w:lang w:eastAsia="zh-CN"/>
        </w:rPr>
        <w:t>值为</w:t>
      </w:r>
      <w:r>
        <w:rPr>
          <w:rFonts w:ascii="宋体" w:hAnsi="宋体" w:eastAsia="宋体"/>
          <w:w w:val="110"/>
          <w:lang w:eastAsia="zh-CN"/>
        </w:rPr>
        <w:t>39组装的[</w:t>
      </w:r>
      <w:r>
        <w:fldChar w:fldCharType="begin"/>
      </w:r>
      <w:r>
        <w:instrText xml:space="preserve"> HYPERLINK \l "_bookmark47" </w:instrText>
      </w:r>
      <w:r>
        <w:fldChar w:fldCharType="separate"/>
      </w:r>
      <w:r>
        <w:rPr>
          <w:rFonts w:ascii="宋体" w:hAnsi="宋体" w:eastAsia="宋体"/>
          <w:color w:val="0000FF"/>
          <w:w w:val="105"/>
          <w:lang w:eastAsia="zh-CN"/>
        </w:rPr>
        <w:t>47</w:t>
      </w:r>
      <w:r>
        <w:rPr>
          <w:rFonts w:ascii="宋体" w:hAnsi="宋体" w:eastAsia="宋体"/>
          <w:color w:val="0000FF"/>
          <w:w w:val="105"/>
          <w:lang w:eastAsia="zh-CN"/>
        </w:rPr>
        <w:fldChar w:fldCharType="end"/>
      </w:r>
      <w:r>
        <w:rPr>
          <w:rFonts w:ascii="宋体" w:hAnsi="宋体" w:eastAsia="宋体"/>
          <w:w w:val="105"/>
          <w:lang w:eastAsia="zh-CN"/>
        </w:rPr>
        <w:t>], mt基因组使用ARC</w:t>
      </w:r>
      <w:r>
        <w:rPr>
          <w:rFonts w:hint="eastAsia" w:ascii="宋体" w:hAnsi="宋体" w:eastAsia="宋体"/>
          <w:w w:val="105"/>
          <w:lang w:eastAsia="zh-CN"/>
        </w:rPr>
        <w:t>组装</w:t>
      </w:r>
      <w:r>
        <w:rPr>
          <w:rFonts w:ascii="宋体" w:hAnsi="宋体" w:eastAsia="宋体"/>
          <w:w w:val="105"/>
          <w:lang w:eastAsia="zh-CN"/>
        </w:rPr>
        <w:t>.首先筛选</w:t>
      </w:r>
      <w:r>
        <w:rPr>
          <w:rFonts w:hint="eastAsia" w:ascii="宋体" w:hAnsi="宋体" w:eastAsia="宋体"/>
          <w:w w:val="105"/>
          <w:lang w:eastAsia="zh-CN"/>
        </w:rPr>
        <w:t>覆盖度</w:t>
      </w:r>
      <w:r>
        <w:rPr>
          <w:rFonts w:ascii="宋体" w:hAnsi="宋体" w:eastAsia="宋体"/>
          <w:w w:val="105"/>
          <w:lang w:eastAsia="zh-CN"/>
        </w:rPr>
        <w:t>&gt; 30由ARC组装的contig，并通过基于BLAST比对的本地Perl脚本连接</w:t>
      </w:r>
      <w:r>
        <w:rPr>
          <w:rFonts w:hint="eastAsia" w:ascii="宋体" w:hAnsi="宋体" w:eastAsia="宋体"/>
          <w:w w:val="105"/>
          <w:lang w:eastAsia="zh-CN"/>
        </w:rPr>
        <w:t>成单独</w:t>
      </w:r>
      <w:r>
        <w:rPr>
          <w:rFonts w:ascii="宋体" w:hAnsi="宋体" w:eastAsia="宋体"/>
          <w:w w:val="105"/>
          <w:lang w:eastAsia="zh-CN"/>
        </w:rPr>
        <w:t>分子。</w:t>
      </w:r>
    </w:p>
    <w:p>
      <w:pPr>
        <w:pStyle w:val="4"/>
        <w:spacing w:line="264" w:lineRule="auto"/>
        <w:ind w:left="113" w:right="38" w:firstLine="159"/>
        <w:jc w:val="both"/>
        <w:rPr>
          <w:lang w:eastAsia="zh-CN"/>
        </w:rPr>
      </w:pPr>
      <w:r>
        <w:rPr>
          <w:rFonts w:ascii="宋体" w:hAnsi="宋体" w:eastAsia="宋体"/>
          <w:w w:val="110"/>
          <w:lang w:eastAsia="zh-CN"/>
        </w:rPr>
        <w:t>基于基因和基因组水平评估细胞器基因组装配的质量，基因注释揭示了装配在基因含量方面的完整性。然后，我们进行了基因组比较分析和双端reads作图评估。使用BLASTN将组装后的基因组作图至上述参考(公共芸苔属物种细胞器基因组序列)。</w:t>
      </w:r>
      <w:r>
        <w:rPr>
          <w:rFonts w:hint="eastAsia" w:ascii="宋体" w:hAnsi="宋体" w:eastAsia="宋体"/>
          <w:w w:val="110"/>
          <w:lang w:eastAsia="zh-CN"/>
        </w:rPr>
        <w:t>去掉</w:t>
      </w:r>
      <w:r>
        <w:rPr>
          <w:rFonts w:ascii="宋体" w:hAnsi="宋体" w:eastAsia="宋体"/>
          <w:w w:val="110"/>
          <w:lang w:eastAsia="zh-CN"/>
        </w:rPr>
        <w:t>一致性低于90%的比对，仅保留每个样本的最佳比对subject。组装后的基因组与相应的参考基因组之间的高度相似性揭示了组装的完整性。使用Sentieon DNASeq</w:t>
      </w:r>
      <w:r>
        <w:rPr>
          <w:rFonts w:hint="eastAsia" w:ascii="宋体" w:hAnsi="宋体" w:eastAsia="宋体"/>
          <w:w w:val="110"/>
          <w:lang w:eastAsia="zh-CN"/>
        </w:rPr>
        <w:t>软件</w:t>
      </w:r>
      <w:r>
        <w:rPr>
          <w:rFonts w:ascii="宋体" w:hAnsi="宋体" w:eastAsia="宋体"/>
          <w:w w:val="110"/>
          <w:lang w:eastAsia="zh-CN"/>
        </w:rPr>
        <w:t>[61]</w:t>
      </w:r>
      <w:r>
        <w:rPr>
          <w:rFonts w:hint="eastAsia" w:ascii="宋体" w:hAnsi="宋体" w:eastAsia="宋体"/>
          <w:w w:val="110"/>
          <w:lang w:eastAsia="zh-CN"/>
        </w:rPr>
        <w:t>中的</w:t>
      </w:r>
      <w:r>
        <w:rPr>
          <w:rFonts w:ascii="宋体" w:hAnsi="宋体" w:eastAsia="宋体"/>
          <w:w w:val="110"/>
          <w:lang w:eastAsia="zh-CN"/>
        </w:rPr>
        <w:t>BWA将用于组装的双端reads映射回组装基因组[</w:t>
      </w:r>
      <w:r>
        <w:fldChar w:fldCharType="begin"/>
      </w:r>
      <w:r>
        <w:instrText xml:space="preserve"> HYPERLINK \l "_bookmark60" </w:instrText>
      </w:r>
      <w:r>
        <w:fldChar w:fldCharType="separate"/>
      </w:r>
      <w:r>
        <w:rPr>
          <w:rFonts w:ascii="宋体" w:hAnsi="宋体" w:eastAsia="宋体"/>
          <w:color w:val="0000FF"/>
          <w:w w:val="110"/>
          <w:lang w:eastAsia="zh-CN"/>
        </w:rPr>
        <w:t>60</w:t>
      </w:r>
      <w:r>
        <w:rPr>
          <w:rFonts w:ascii="宋体" w:hAnsi="宋体" w:eastAsia="宋体"/>
          <w:color w:val="0000FF"/>
          <w:w w:val="110"/>
          <w:lang w:eastAsia="zh-CN"/>
        </w:rPr>
        <w:fldChar w:fldCharType="end"/>
      </w:r>
      <w:r>
        <w:rPr>
          <w:rFonts w:ascii="宋体" w:hAnsi="宋体" w:eastAsia="宋体"/>
          <w:w w:val="110"/>
          <w:lang w:eastAsia="zh-CN"/>
        </w:rPr>
        <w:t>]</w:t>
      </w:r>
      <w:r>
        <w:rPr>
          <w:rFonts w:ascii="宋体" w:hAnsi="宋体" w:eastAsia="宋体"/>
          <w:w w:val="105"/>
          <w:lang w:eastAsia="zh-CN"/>
        </w:rPr>
        <w:t>.在过滤了不匹配、缺失、插入和软或硬剪切的</w:t>
      </w:r>
      <w:r>
        <w:rPr>
          <w:rFonts w:hint="eastAsia" w:ascii="宋体" w:hAnsi="宋体" w:eastAsia="宋体"/>
          <w:w w:val="105"/>
          <w:lang w:eastAsia="zh-CN"/>
        </w:rPr>
        <w:t>reads</w:t>
      </w:r>
      <w:r>
        <w:rPr>
          <w:rFonts w:ascii="宋体" w:hAnsi="宋体" w:eastAsia="宋体"/>
          <w:w w:val="105"/>
          <w:lang w:eastAsia="zh-CN"/>
        </w:rPr>
        <w:t>后，我们通过测量覆盖范围和深度评估了组装的准确性，并检测了整个基因组中是否存在断点。</w:t>
      </w:r>
    </w:p>
    <w:p>
      <w:pPr>
        <w:pStyle w:val="4"/>
        <w:spacing w:line="264" w:lineRule="auto"/>
        <w:ind w:left="113" w:right="38" w:firstLine="159"/>
        <w:jc w:val="both"/>
        <w:rPr>
          <w:lang w:eastAsia="zh-CN"/>
        </w:rPr>
      </w:pPr>
      <w:r>
        <w:rPr>
          <w:rFonts w:ascii="宋体" w:hAnsi="宋体" w:eastAsia="宋体"/>
          <w:w w:val="110"/>
          <w:lang w:eastAsia="zh-CN"/>
        </w:rPr>
        <w:t>cp和mt泛基因组是根据所有样本的全基因组比对构建的。首先，</w:t>
      </w:r>
      <w:r>
        <w:rPr>
          <w:rFonts w:ascii="宋体" w:hAnsi="宋体" w:eastAsia="宋体"/>
          <w:w w:val="105"/>
          <w:lang w:eastAsia="zh-CN"/>
        </w:rPr>
        <w:t>通过BLASTN(2 . 7 . 1+版)将所有装配好的基因组相互对齐[</w:t>
      </w:r>
      <w:r>
        <w:fldChar w:fldCharType="begin"/>
      </w:r>
      <w:r>
        <w:instrText xml:space="preserve"> HYPERLINK \l "_bookmark50" </w:instrText>
      </w:r>
      <w:r>
        <w:fldChar w:fldCharType="separate"/>
      </w:r>
      <w:r>
        <w:rPr>
          <w:rFonts w:ascii="宋体" w:hAnsi="宋体" w:eastAsia="宋体"/>
          <w:color w:val="0000FF"/>
          <w:lang w:eastAsia="zh-CN"/>
        </w:rPr>
        <w:t>50</w:t>
      </w:r>
      <w:r>
        <w:rPr>
          <w:rFonts w:ascii="宋体" w:hAnsi="宋体" w:eastAsia="宋体"/>
          <w:color w:val="0000FF"/>
          <w:lang w:eastAsia="zh-CN"/>
        </w:rPr>
        <w:fldChar w:fldCharType="end"/>
      </w:r>
      <w:r>
        <w:rPr>
          <w:rFonts w:ascii="宋体" w:hAnsi="宋体" w:eastAsia="宋体"/>
          <w:lang w:eastAsia="zh-CN"/>
        </w:rPr>
        <w:t>] (-E 1e-30)，</w:t>
      </w:r>
      <w:r>
        <w:rPr>
          <w:rFonts w:hint="eastAsia" w:ascii="宋体" w:hAnsi="宋体" w:eastAsia="宋体"/>
          <w:lang w:eastAsia="zh-CN"/>
        </w:rPr>
        <w:t>然后选择与其他样本相比</w:t>
      </w:r>
      <w:r>
        <w:rPr>
          <w:rFonts w:ascii="宋体" w:hAnsi="宋体" w:eastAsia="宋体"/>
          <w:lang w:eastAsia="zh-CN"/>
        </w:rPr>
        <w:t>拥有数量最多的优质基因组</w:t>
      </w:r>
      <w:r>
        <w:rPr>
          <w:rFonts w:ascii="宋体" w:hAnsi="宋体" w:eastAsia="宋体"/>
          <w:w w:val="110"/>
          <w:lang w:eastAsia="zh-CN"/>
        </w:rPr>
        <w:t>作为参考。</w:t>
      </w:r>
      <w:r>
        <w:rPr>
          <w:rFonts w:hint="eastAsia" w:ascii="宋体" w:hAnsi="宋体" w:eastAsia="宋体"/>
          <w:w w:val="110"/>
          <w:lang w:eastAsia="zh-CN"/>
        </w:rPr>
        <w:t>使用</w:t>
      </w:r>
      <w:r>
        <w:rPr>
          <w:rFonts w:ascii="宋体" w:hAnsi="宋体" w:eastAsia="宋体"/>
          <w:w w:val="110"/>
          <w:lang w:eastAsia="zh-CN"/>
        </w:rPr>
        <w:t>Mugsy v1r2.3</w:t>
      </w:r>
      <w:r>
        <w:rPr>
          <w:rFonts w:hint="eastAsia" w:ascii="宋体" w:hAnsi="宋体" w:eastAsia="宋体"/>
          <w:w w:val="110"/>
          <w:lang w:eastAsia="zh-CN"/>
        </w:rPr>
        <w:t>将</w:t>
      </w:r>
      <w:r>
        <w:rPr>
          <w:rFonts w:ascii="宋体" w:hAnsi="宋体" w:eastAsia="宋体"/>
          <w:w w:val="110"/>
          <w:lang w:eastAsia="zh-CN"/>
        </w:rPr>
        <w:t>其他</w:t>
      </w:r>
      <w:r>
        <w:rPr>
          <w:rFonts w:hint="eastAsia" w:ascii="宋体" w:hAnsi="宋体" w:eastAsia="宋体"/>
          <w:w w:val="110"/>
          <w:lang w:eastAsia="zh-CN"/>
        </w:rPr>
        <w:t>组装结果</w:t>
      </w:r>
      <w:r>
        <w:rPr>
          <w:rFonts w:ascii="宋体" w:hAnsi="宋体" w:eastAsia="宋体"/>
          <w:w w:val="110"/>
          <w:lang w:eastAsia="zh-CN"/>
        </w:rPr>
        <w:t>都映射到所选的</w:t>
      </w:r>
    </w:p>
    <w:p>
      <w:pPr>
        <w:pStyle w:val="4"/>
        <w:spacing w:before="109" w:line="264" w:lineRule="auto"/>
        <w:ind w:left="113" w:right="131"/>
        <w:jc w:val="both"/>
        <w:rPr>
          <w:lang w:eastAsia="zh-CN"/>
        </w:rPr>
      </w:pPr>
      <w:r>
        <w:rPr>
          <w:rFonts w:ascii="宋体" w:hAnsi="宋体" w:eastAsia="宋体"/>
          <w:lang w:eastAsia="zh-CN"/>
        </w:rPr>
        <w:br w:type="column"/>
      </w:r>
      <w:r>
        <w:rPr>
          <w:rFonts w:ascii="宋体" w:hAnsi="宋体" w:eastAsia="宋体"/>
          <w:w w:val="110"/>
          <w:lang w:eastAsia="zh-CN"/>
        </w:rPr>
        <w:t>参考[</w:t>
      </w:r>
      <w:r>
        <w:fldChar w:fldCharType="begin"/>
      </w:r>
      <w:r>
        <w:instrText xml:space="preserve"> HYPERLINK \l "_bookmark56" </w:instrText>
      </w:r>
      <w:r>
        <w:fldChar w:fldCharType="separate"/>
      </w:r>
      <w:r>
        <w:rPr>
          <w:rFonts w:ascii="宋体" w:hAnsi="宋体" w:eastAsia="宋体"/>
          <w:color w:val="0000FF"/>
          <w:w w:val="110"/>
          <w:lang w:eastAsia="zh-CN"/>
        </w:rPr>
        <w:t>56</w:t>
      </w:r>
      <w:r>
        <w:rPr>
          <w:rFonts w:ascii="宋体" w:hAnsi="宋体" w:eastAsia="宋体"/>
          <w:color w:val="0000FF"/>
          <w:w w:val="110"/>
          <w:lang w:eastAsia="zh-CN"/>
        </w:rPr>
        <w:fldChar w:fldCharType="end"/>
      </w:r>
      <w:r>
        <w:rPr>
          <w:rFonts w:ascii="宋体" w:hAnsi="宋体" w:eastAsia="宋体"/>
          <w:w w:val="110"/>
          <w:lang w:eastAsia="zh-CN"/>
        </w:rPr>
        <w:t>].基于Mugsy比对，我们使用本地Perl脚本检测了插入片段(&gt; 10 bp)和未锚定片段(&gt; 100 bp)。通过插入</w:t>
      </w:r>
      <w:r>
        <w:rPr>
          <w:rFonts w:hint="eastAsia" w:ascii="宋体" w:hAnsi="宋体" w:eastAsia="宋体"/>
          <w:w w:val="110"/>
          <w:lang w:eastAsia="zh-CN"/>
        </w:rPr>
        <w:t>这些</w:t>
      </w:r>
      <w:r>
        <w:rPr>
          <w:rFonts w:ascii="宋体" w:hAnsi="宋体" w:eastAsia="宋体"/>
          <w:w w:val="110"/>
          <w:lang w:eastAsia="zh-CN"/>
        </w:rPr>
        <w:t>插入片段编辑基因组草稿，并以</w:t>
      </w:r>
      <w:r>
        <w:rPr>
          <w:rFonts w:hint="eastAsia" w:ascii="宋体" w:hAnsi="宋体" w:eastAsia="宋体"/>
          <w:w w:val="110"/>
          <w:lang w:eastAsia="zh-CN"/>
        </w:rPr>
        <w:t>被至少两个材料检测到的</w:t>
      </w:r>
      <w:r>
        <w:rPr>
          <w:rFonts w:ascii="宋体" w:hAnsi="宋体" w:eastAsia="宋体"/>
          <w:w w:val="110"/>
          <w:lang w:eastAsia="zh-CN"/>
        </w:rPr>
        <w:t>未锚定片段</w:t>
      </w:r>
      <w:r>
        <w:rPr>
          <w:rFonts w:hint="eastAsia" w:ascii="宋体" w:hAnsi="宋体" w:eastAsia="宋体"/>
          <w:w w:val="110"/>
          <w:lang w:eastAsia="zh-CN"/>
        </w:rPr>
        <w:t>作为</w:t>
      </w:r>
      <w:r>
        <w:rPr>
          <w:rFonts w:ascii="宋体" w:hAnsi="宋体" w:eastAsia="宋体"/>
          <w:w w:val="110"/>
          <w:lang w:eastAsia="zh-CN"/>
        </w:rPr>
        <w:t>补充</w:t>
      </w:r>
      <w:r>
        <w:rPr>
          <w:rFonts w:hint="eastAsia" w:ascii="宋体" w:hAnsi="宋体" w:eastAsia="宋体"/>
          <w:w w:val="110"/>
          <w:lang w:eastAsia="zh-CN"/>
        </w:rPr>
        <w:t>草稿</w:t>
      </w:r>
      <w:r>
        <w:rPr>
          <w:rFonts w:ascii="宋体" w:hAnsi="宋体" w:eastAsia="宋体"/>
          <w:w w:val="110"/>
          <w:lang w:eastAsia="zh-CN"/>
        </w:rPr>
        <w:t>。</w:t>
      </w:r>
    </w:p>
    <w:p>
      <w:pPr>
        <w:pStyle w:val="4"/>
        <w:spacing w:line="264" w:lineRule="auto"/>
        <w:ind w:left="113" w:right="131" w:firstLine="159"/>
        <w:jc w:val="both"/>
        <w:rPr>
          <w:lang w:eastAsia="zh-CN"/>
        </w:rPr>
      </w:pPr>
      <w:r>
        <w:rPr>
          <w:rFonts w:ascii="宋体" w:hAnsi="宋体" w:eastAsia="宋体"/>
          <w:w w:val="110"/>
          <w:lang w:eastAsia="zh-CN"/>
        </w:rPr>
        <w:t>为了探索</w:t>
      </w:r>
      <w:r>
        <w:rPr>
          <w:rFonts w:hint="eastAsia" w:ascii="宋体" w:hAnsi="宋体" w:eastAsia="宋体"/>
          <w:w w:val="110"/>
          <w:lang w:eastAsia="zh-CN"/>
        </w:rPr>
        <w:t>油菜</w:t>
      </w:r>
      <w:r>
        <w:rPr>
          <w:rFonts w:ascii="宋体" w:hAnsi="宋体" w:eastAsia="宋体"/>
          <w:w w:val="110"/>
          <w:lang w:eastAsia="zh-CN"/>
        </w:rPr>
        <w:t>材料的基因和PAV信息</w:t>
      </w:r>
      <w:r>
        <w:rPr>
          <w:rFonts w:hint="eastAsia" w:ascii="宋体" w:hAnsi="宋体" w:eastAsia="宋体"/>
          <w:w w:val="110"/>
          <w:lang w:eastAsia="zh-CN"/>
        </w:rPr>
        <w:t>,使用</w:t>
      </w:r>
      <w:r>
        <w:t>GeSeq [48] (search identity 85)</w:t>
      </w:r>
      <w:r>
        <w:rPr>
          <w:rFonts w:hint="eastAsia" w:ascii="宋体" w:hAnsi="宋体" w:eastAsia="宋体" w:cs="宋体"/>
          <w:lang w:eastAsia="zh-CN"/>
        </w:rPr>
        <w:t>来注释细胞器泛基因组和所有组装样品的基因组</w:t>
      </w:r>
      <w:r>
        <w:rPr>
          <w:rFonts w:hint="eastAsia" w:ascii="宋体" w:hAnsi="宋体" w:eastAsia="宋体"/>
          <w:w w:val="110"/>
          <w:lang w:eastAsia="zh-CN"/>
        </w:rPr>
        <w:t>,使用</w:t>
      </w:r>
      <w:r>
        <w:rPr>
          <w:rFonts w:ascii="宋体" w:hAnsi="宋体" w:eastAsia="宋体"/>
          <w:w w:val="110"/>
          <w:lang w:eastAsia="zh-CN"/>
        </w:rPr>
        <w:t>来自上述芸苔属物种的基因集作为参考。排除了覆盖率或一致性小于60的预测</w:t>
      </w:r>
      <w:r>
        <w:rPr>
          <w:rFonts w:hint="eastAsia" w:ascii="宋体" w:hAnsi="宋体" w:eastAsia="宋体"/>
          <w:w w:val="110"/>
          <w:lang w:eastAsia="zh-CN"/>
        </w:rPr>
        <w:t>的</w:t>
      </w:r>
      <w:r>
        <w:rPr>
          <w:rFonts w:ascii="宋体" w:hAnsi="宋体" w:eastAsia="宋体"/>
          <w:w w:val="110"/>
          <w:lang w:eastAsia="zh-CN"/>
        </w:rPr>
        <w:t>片段化基因。使用OGDRAW</w:t>
      </w:r>
      <w:r>
        <w:t>[62]</w:t>
      </w:r>
      <w:r>
        <w:rPr>
          <w:rFonts w:hint="eastAsia" w:ascii="宋体" w:hAnsi="宋体" w:eastAsia="宋体" w:cs="宋体"/>
          <w:lang w:eastAsia="zh-CN"/>
        </w:rPr>
        <w:t>和</w:t>
      </w:r>
      <w:r>
        <w:rPr>
          <w:rFonts w:ascii="宋体" w:hAnsi="宋体" w:eastAsia="宋体"/>
          <w:w w:val="110"/>
          <w:lang w:eastAsia="zh-CN"/>
        </w:rPr>
        <w:t>Circos v0.69–9</w:t>
      </w:r>
      <w:r>
        <w:rPr>
          <w:rFonts w:hint="eastAsia" w:ascii="宋体" w:hAnsi="宋体" w:eastAsia="宋体"/>
          <w:w w:val="110"/>
          <w:lang w:eastAsia="zh-CN"/>
        </w:rPr>
        <w:t>来</w:t>
      </w:r>
      <w:r>
        <w:rPr>
          <w:rFonts w:ascii="宋体" w:hAnsi="宋体" w:eastAsia="宋体"/>
          <w:w w:val="110"/>
          <w:lang w:eastAsia="zh-CN"/>
        </w:rPr>
        <w:t>绘制基因组图谱.</w:t>
      </w:r>
    </w:p>
    <w:p>
      <w:pPr>
        <w:spacing w:before="232"/>
        <w:ind w:left="113"/>
        <w:jc w:val="both"/>
        <w:rPr>
          <w:rFonts w:ascii="宋体" w:hAnsi="宋体" w:eastAsia="宋体"/>
          <w:b/>
          <w:sz w:val="18"/>
          <w:lang w:eastAsia="zh-CN"/>
        </w:rPr>
      </w:pPr>
      <w:bookmarkStart w:id="18" w:name="Identification_of_mitotypes"/>
      <w:bookmarkEnd w:id="18"/>
      <w:r>
        <w:rPr>
          <w:rFonts w:ascii="宋体" w:hAnsi="宋体" w:eastAsia="宋体"/>
          <w:b/>
          <w:w w:val="85"/>
          <w:sz w:val="18"/>
          <w:lang w:eastAsia="zh-CN"/>
        </w:rPr>
        <w:t>有丝分裂类型的鉴定</w:t>
      </w:r>
    </w:p>
    <w:p>
      <w:pPr>
        <w:pStyle w:val="4"/>
        <w:spacing w:before="25" w:line="264" w:lineRule="auto"/>
        <w:ind w:left="113" w:right="131"/>
        <w:jc w:val="both"/>
        <w:rPr>
          <w:lang w:eastAsia="zh-CN"/>
        </w:rPr>
      </w:pPr>
      <w:r>
        <w:rPr>
          <w:rFonts w:hint="eastAsia" w:ascii="宋体" w:hAnsi="宋体" w:eastAsia="宋体"/>
          <w:w w:val="110"/>
          <w:lang w:eastAsia="zh-CN"/>
        </w:rPr>
        <w:t>heng</w:t>
      </w:r>
      <w:r>
        <w:rPr>
          <w:rFonts w:ascii="宋体" w:hAnsi="宋体" w:eastAsia="宋体"/>
          <w:w w:val="110"/>
          <w:lang w:eastAsia="zh-CN"/>
        </w:rPr>
        <w:t>等开发的12个MSS标记[</w:t>
      </w:r>
      <w:r>
        <w:fldChar w:fldCharType="begin"/>
      </w:r>
      <w:r>
        <w:instrText xml:space="preserve"> HYPERLINK \l "_bookmark55" </w:instrText>
      </w:r>
      <w:r>
        <w:fldChar w:fldCharType="separate"/>
      </w:r>
      <w:r>
        <w:rPr>
          <w:rFonts w:ascii="宋体" w:hAnsi="宋体" w:eastAsia="宋体"/>
          <w:color w:val="0000FF"/>
          <w:w w:val="110"/>
          <w:lang w:eastAsia="zh-CN"/>
        </w:rPr>
        <w:t>55</w:t>
      </w:r>
      <w:r>
        <w:rPr>
          <w:rFonts w:ascii="宋体" w:hAnsi="宋体" w:eastAsia="宋体"/>
          <w:color w:val="0000FF"/>
          <w:w w:val="110"/>
          <w:lang w:eastAsia="zh-CN"/>
        </w:rPr>
        <w:fldChar w:fldCharType="end"/>
      </w:r>
      <w:r>
        <w:rPr>
          <w:rFonts w:ascii="宋体" w:hAnsi="宋体" w:eastAsia="宋体"/>
          <w:w w:val="110"/>
          <w:lang w:eastAsia="zh-CN"/>
        </w:rPr>
        <w:t>]和</w:t>
      </w:r>
      <w:r>
        <w:rPr>
          <w:rFonts w:hint="eastAsia" w:ascii="宋体" w:hAnsi="宋体" w:eastAsia="宋体"/>
          <w:w w:val="110"/>
          <w:lang w:eastAsia="zh-CN"/>
        </w:rPr>
        <w:t>在</w:t>
      </w:r>
      <w:r>
        <w:rPr>
          <w:rFonts w:ascii="宋体" w:hAnsi="宋体" w:eastAsia="宋体"/>
          <w:w w:val="110"/>
          <w:lang w:eastAsia="zh-CN"/>
        </w:rPr>
        <w:t>6</w:t>
      </w:r>
      <w:r>
        <w:rPr>
          <w:rFonts w:hint="eastAsia" w:ascii="宋体" w:hAnsi="宋体" w:eastAsia="宋体"/>
          <w:w w:val="110"/>
          <w:lang w:eastAsia="zh-CN"/>
        </w:rPr>
        <w:t>个芸苔属有丝分裂类中不一致的</w:t>
      </w:r>
      <w:r>
        <w:rPr>
          <w:rFonts w:ascii="宋体" w:hAnsi="宋体" w:eastAsia="宋体"/>
          <w:w w:val="110"/>
          <w:lang w:eastAsia="zh-CN"/>
        </w:rPr>
        <w:t>34个同源ORFs</w:t>
      </w:r>
      <w:r>
        <w:fldChar w:fldCharType="begin"/>
      </w:r>
      <w:r>
        <w:instrText xml:space="preserve"> HYPERLINK \l "_bookmark49" </w:instrText>
      </w:r>
      <w:r>
        <w:fldChar w:fldCharType="separate"/>
      </w:r>
      <w:r>
        <w:rPr>
          <w:rFonts w:ascii="宋体" w:hAnsi="宋体" w:eastAsia="宋体"/>
          <w:color w:val="0000FF"/>
          <w:w w:val="110"/>
          <w:lang w:eastAsia="zh-CN"/>
        </w:rPr>
        <w:t>49</w:t>
      </w:r>
      <w:r>
        <w:rPr>
          <w:rFonts w:ascii="宋体" w:hAnsi="宋体" w:eastAsia="宋体"/>
          <w:color w:val="0000FF"/>
          <w:w w:val="110"/>
          <w:lang w:eastAsia="zh-CN"/>
        </w:rPr>
        <w:fldChar w:fldCharType="end"/>
      </w:r>
      <w:r>
        <w:rPr>
          <w:rFonts w:ascii="宋体" w:hAnsi="宋体" w:eastAsia="宋体"/>
          <w:w w:val="110"/>
          <w:lang w:eastAsia="zh-CN"/>
        </w:rPr>
        <w:t>]</w:t>
      </w:r>
      <w:r>
        <w:rPr>
          <w:rFonts w:hint="eastAsia" w:ascii="宋体" w:hAnsi="宋体" w:eastAsia="宋体"/>
          <w:w w:val="110"/>
          <w:lang w:eastAsia="zh-CN"/>
        </w:rPr>
        <w:t>被选择用来</w:t>
      </w:r>
      <w:r>
        <w:rPr>
          <w:rFonts w:ascii="宋体" w:hAnsi="宋体" w:eastAsia="宋体"/>
          <w:w w:val="110"/>
          <w:lang w:eastAsia="zh-CN"/>
        </w:rPr>
        <w:t>区分所有</w:t>
      </w:r>
      <w:r>
        <w:rPr>
          <w:rFonts w:hint="eastAsia" w:ascii="宋体" w:hAnsi="宋体" w:eastAsia="宋体"/>
          <w:w w:val="110"/>
          <w:lang w:eastAsia="zh-CN"/>
        </w:rPr>
        <w:t>组装</w:t>
      </w:r>
      <w:r>
        <w:rPr>
          <w:rFonts w:ascii="宋体" w:hAnsi="宋体" w:eastAsia="宋体"/>
          <w:w w:val="110"/>
          <w:lang w:eastAsia="zh-CN"/>
        </w:rPr>
        <w:t>材料的有丝分裂类型。我们通过BLASTN搜索了每个MSS标记相对于</w:t>
      </w:r>
      <w:r>
        <w:rPr>
          <w:rFonts w:hint="eastAsia" w:ascii="宋体" w:hAnsi="宋体" w:eastAsia="宋体"/>
          <w:w w:val="110"/>
          <w:lang w:eastAsia="zh-CN"/>
        </w:rPr>
        <w:t>装配</w:t>
      </w:r>
      <w:r>
        <w:rPr>
          <w:rFonts w:ascii="宋体" w:hAnsi="宋体" w:eastAsia="宋体"/>
          <w:w w:val="110"/>
          <w:lang w:eastAsia="zh-CN"/>
        </w:rPr>
        <w:t>基因组的序列[</w:t>
      </w:r>
      <w:r>
        <w:fldChar w:fldCharType="begin"/>
      </w:r>
      <w:r>
        <w:instrText xml:space="preserve"> HYPERLINK \l "_bookmark50" </w:instrText>
      </w:r>
      <w:r>
        <w:fldChar w:fldCharType="separate"/>
      </w:r>
      <w:r>
        <w:rPr>
          <w:rFonts w:ascii="宋体" w:hAnsi="宋体" w:eastAsia="宋体"/>
          <w:color w:val="0000FF"/>
          <w:w w:val="110"/>
          <w:lang w:eastAsia="zh-CN"/>
        </w:rPr>
        <w:t>50</w:t>
      </w:r>
      <w:r>
        <w:rPr>
          <w:rFonts w:ascii="宋体" w:hAnsi="宋体" w:eastAsia="宋体"/>
          <w:color w:val="0000FF"/>
          <w:w w:val="110"/>
          <w:lang w:eastAsia="zh-CN"/>
        </w:rPr>
        <w:fldChar w:fldCharType="end"/>
      </w:r>
      <w:r>
        <w:rPr>
          <w:rFonts w:ascii="宋体" w:hAnsi="宋体" w:eastAsia="宋体"/>
          <w:w w:val="110"/>
          <w:lang w:eastAsia="zh-CN"/>
        </w:rPr>
        <w:t>].同时，我们</w:t>
      </w:r>
      <w:r>
        <w:rPr>
          <w:rFonts w:hint="eastAsia" w:ascii="宋体" w:hAnsi="宋体" w:eastAsia="宋体"/>
          <w:w w:val="110"/>
          <w:lang w:eastAsia="zh-CN"/>
        </w:rPr>
        <w:t>搜索了</w:t>
      </w:r>
      <w:r>
        <w:rPr>
          <w:rFonts w:ascii="宋体" w:hAnsi="宋体" w:eastAsia="宋体"/>
          <w:w w:val="110"/>
          <w:lang w:eastAsia="zh-CN"/>
        </w:rPr>
        <w:t>已知有丝分裂类型</w:t>
      </w:r>
      <w:r>
        <w:rPr>
          <w:rFonts w:hint="eastAsia" w:ascii="宋体" w:hAnsi="宋体" w:eastAsia="宋体"/>
          <w:w w:val="110"/>
          <w:lang w:eastAsia="zh-CN"/>
        </w:rPr>
        <w:t>相对于</w:t>
      </w:r>
      <w:r>
        <w:rPr>
          <w:rFonts w:ascii="宋体" w:hAnsi="宋体" w:eastAsia="宋体"/>
          <w:w w:val="110"/>
          <w:lang w:eastAsia="zh-CN"/>
        </w:rPr>
        <w:t>已发表基因组</w:t>
      </w:r>
      <w:r>
        <w:rPr>
          <w:rFonts w:hint="eastAsia" w:ascii="宋体" w:hAnsi="宋体" w:eastAsia="宋体"/>
          <w:w w:val="110"/>
          <w:lang w:eastAsia="zh-CN"/>
        </w:rPr>
        <w:t>的</w:t>
      </w:r>
      <w:r>
        <w:rPr>
          <w:rFonts w:ascii="宋体" w:hAnsi="宋体" w:eastAsia="宋体"/>
          <w:w w:val="110"/>
          <w:lang w:eastAsia="zh-CN"/>
        </w:rPr>
        <w:t>序列，并确定了每种MSS的过滤阈值，得出MSS4的相似性阈值为90%，MSS9为85%，其他为80%。利用34个同源orf的PAV信息，生成了材料与细胞质片段/orf之间的关联数据，并确定了具有一致对应关系的材料的有丝分裂类型。</w:t>
      </w:r>
    </w:p>
    <w:p>
      <w:pPr>
        <w:spacing w:before="233"/>
        <w:ind w:left="113"/>
        <w:jc w:val="both"/>
        <w:rPr>
          <w:rFonts w:ascii="宋体" w:hAnsi="宋体" w:eastAsia="宋体"/>
          <w:b/>
          <w:sz w:val="18"/>
          <w:lang w:eastAsia="zh-CN"/>
        </w:rPr>
      </w:pPr>
      <w:bookmarkStart w:id="19" w:name="Variant_calling"/>
      <w:bookmarkEnd w:id="19"/>
      <w:r>
        <w:rPr>
          <w:rFonts w:ascii="宋体" w:hAnsi="宋体" w:eastAsia="宋体"/>
          <w:b/>
          <w:w w:val="85"/>
          <w:sz w:val="18"/>
          <w:lang w:eastAsia="zh-CN"/>
        </w:rPr>
        <w:t>变体识别</w:t>
      </w:r>
    </w:p>
    <w:p>
      <w:pPr>
        <w:pStyle w:val="4"/>
        <w:spacing w:before="25" w:line="264" w:lineRule="auto"/>
        <w:ind w:left="113" w:right="131"/>
        <w:jc w:val="both"/>
        <w:rPr>
          <w:lang w:eastAsia="zh-CN"/>
        </w:rPr>
      </w:pPr>
      <w:r>
        <w:rPr>
          <w:rFonts w:hint="eastAsia" w:ascii="宋体" w:hAnsi="宋体" w:eastAsia="宋体"/>
          <w:w w:val="110"/>
          <w:lang w:eastAsia="zh-CN"/>
        </w:rPr>
        <w:t>对于每个样品,</w:t>
      </w:r>
      <w:r>
        <w:rPr>
          <w:rFonts w:ascii="宋体" w:hAnsi="宋体" w:eastAsia="宋体"/>
          <w:w w:val="110"/>
          <w:lang w:eastAsia="zh-CN"/>
        </w:rPr>
        <w:t>用于装配的</w:t>
      </w:r>
      <w:r>
        <w:rPr>
          <w:rFonts w:hint="eastAsia" w:ascii="宋体" w:hAnsi="宋体" w:eastAsia="宋体"/>
          <w:w w:val="110"/>
          <w:lang w:eastAsia="zh-CN"/>
        </w:rPr>
        <w:t>reads先</w:t>
      </w:r>
      <w:r>
        <w:rPr>
          <w:rFonts w:ascii="宋体" w:hAnsi="宋体" w:eastAsia="宋体"/>
          <w:w w:val="110"/>
          <w:lang w:eastAsia="zh-CN"/>
        </w:rPr>
        <w:t>被映射到装配基因组，选择没有任何错配的</w:t>
      </w:r>
      <w:r>
        <w:rPr>
          <w:rFonts w:hint="eastAsia" w:ascii="宋体" w:hAnsi="宋体" w:eastAsia="宋体"/>
          <w:w w:val="110"/>
          <w:lang w:eastAsia="zh-CN"/>
        </w:rPr>
        <w:t>reads</w:t>
      </w:r>
      <w:r>
        <w:rPr>
          <w:rFonts w:ascii="宋体" w:hAnsi="宋体" w:eastAsia="宋体"/>
          <w:w w:val="110"/>
          <w:lang w:eastAsia="zh-CN"/>
        </w:rPr>
        <w:t>并映射到细胞器泛基因组。对于mt基因组未组装成单分子的材料，通过映射到与十字花科基因组相连的组装contig来</w:t>
      </w:r>
      <w:r>
        <w:rPr>
          <w:rFonts w:hint="eastAsia" w:ascii="宋体" w:hAnsi="宋体" w:eastAsia="宋体"/>
          <w:w w:val="110"/>
          <w:lang w:eastAsia="zh-CN"/>
        </w:rPr>
        <w:t>筛选reads</w:t>
      </w:r>
      <w:r>
        <w:rPr>
          <w:rFonts w:ascii="宋体" w:hAnsi="宋体" w:eastAsia="宋体"/>
          <w:w w:val="110"/>
          <w:lang w:eastAsia="zh-CN"/>
        </w:rPr>
        <w:t>。删除重复项后的Bam文件</w:t>
      </w:r>
      <w:r>
        <w:rPr>
          <w:rFonts w:hint="eastAsia" w:ascii="宋体" w:hAnsi="宋体" w:eastAsia="宋体"/>
          <w:w w:val="110"/>
          <w:lang w:eastAsia="zh-CN"/>
        </w:rPr>
        <w:t>,</w:t>
      </w:r>
      <w:r>
        <w:rPr>
          <w:rFonts w:ascii="宋体" w:hAnsi="宋体" w:eastAsia="宋体"/>
          <w:w w:val="105"/>
          <w:lang w:eastAsia="zh-CN"/>
        </w:rPr>
        <w:t>使用来自Sentieon DNASeq的Haplotyper [</w:t>
      </w:r>
      <w:r>
        <w:fldChar w:fldCharType="begin"/>
      </w:r>
      <w:r>
        <w:instrText xml:space="preserve"> HYPERLINK \l "_bookmark61" </w:instrText>
      </w:r>
      <w:r>
        <w:fldChar w:fldCharType="separate"/>
      </w:r>
      <w:r>
        <w:rPr>
          <w:rFonts w:ascii="宋体" w:hAnsi="宋体" w:eastAsia="宋体"/>
          <w:color w:val="0000FF"/>
          <w:w w:val="105"/>
          <w:lang w:eastAsia="zh-CN"/>
        </w:rPr>
        <w:t>61</w:t>
      </w:r>
      <w:r>
        <w:rPr>
          <w:rFonts w:ascii="宋体" w:hAnsi="宋体" w:eastAsia="宋体"/>
          <w:color w:val="0000FF"/>
          <w:w w:val="105"/>
          <w:lang w:eastAsia="zh-CN"/>
        </w:rPr>
        <w:fldChar w:fldCharType="end"/>
      </w:r>
      <w:r>
        <w:rPr>
          <w:rFonts w:ascii="宋体" w:hAnsi="宋体" w:eastAsia="宋体"/>
          <w:w w:val="105"/>
          <w:lang w:eastAsia="zh-CN"/>
        </w:rPr>
        <w:t>]</w:t>
      </w:r>
      <w:r>
        <w:rPr>
          <w:rFonts w:hint="eastAsia" w:ascii="宋体" w:hAnsi="宋体" w:eastAsia="宋体"/>
          <w:w w:val="105"/>
          <w:lang w:eastAsia="zh-CN"/>
        </w:rPr>
        <w:t>(</w:t>
      </w:r>
      <w:r>
        <w:rPr>
          <w:lang w:eastAsia="zh-CN"/>
        </w:rPr>
        <w:t xml:space="preserve"> </w:t>
      </w:r>
      <w:r>
        <w:rPr>
          <w:rFonts w:ascii="宋体" w:hAnsi="宋体" w:eastAsia="宋体"/>
          <w:w w:val="105"/>
          <w:lang w:eastAsia="zh-CN"/>
        </w:rPr>
        <w:t>with options –emit_conf=20, –call_conf=20</w:t>
      </w:r>
      <w:r>
        <w:rPr>
          <w:rFonts w:hint="eastAsia" w:ascii="宋体" w:hAnsi="宋体" w:eastAsia="宋体"/>
          <w:w w:val="105"/>
          <w:lang w:eastAsia="zh-CN"/>
        </w:rPr>
        <w:t>)进行变体识别</w:t>
      </w:r>
      <w:r>
        <w:rPr>
          <w:rFonts w:ascii="宋体" w:hAnsi="宋体" w:eastAsia="宋体"/>
          <w:w w:val="105"/>
          <w:lang w:eastAsia="zh-CN"/>
        </w:rPr>
        <w:t>。来自青菜、</w:t>
      </w:r>
      <w:r>
        <w:rPr>
          <w:rFonts w:hint="eastAsia" w:ascii="宋体" w:hAnsi="宋体" w:eastAsia="宋体"/>
          <w:w w:val="105"/>
          <w:lang w:eastAsia="zh-CN"/>
        </w:rPr>
        <w:t>白花甘蓝</w:t>
      </w:r>
      <w:r>
        <w:rPr>
          <w:rFonts w:ascii="宋体" w:hAnsi="宋体" w:eastAsia="宋体"/>
          <w:w w:val="105"/>
          <w:lang w:eastAsia="zh-CN"/>
        </w:rPr>
        <w:t>、</w:t>
      </w:r>
      <w:r>
        <w:rPr>
          <w:rFonts w:hint="eastAsia" w:ascii="宋体" w:hAnsi="宋体" w:eastAsia="宋体"/>
          <w:w w:val="105"/>
          <w:lang w:eastAsia="zh-CN"/>
        </w:rPr>
        <w:t>合成和天然油菜组</w:t>
      </w:r>
      <w:r>
        <w:rPr>
          <w:rFonts w:ascii="宋体" w:hAnsi="宋体" w:eastAsia="宋体"/>
          <w:w w:val="105"/>
          <w:lang w:eastAsia="zh-CN"/>
        </w:rPr>
        <w:t>的变体使用BCF to</w:t>
      </w:r>
      <w:r>
        <w:rPr>
          <w:rFonts w:hint="eastAsia" w:ascii="宋体" w:hAnsi="宋体" w:eastAsia="宋体"/>
          <w:w w:val="105"/>
          <w:lang w:eastAsia="zh-CN"/>
        </w:rPr>
        <w:t>o</w:t>
      </w:r>
      <w:r>
        <w:rPr>
          <w:rFonts w:ascii="宋体" w:hAnsi="宋体" w:eastAsia="宋体"/>
          <w:w w:val="105"/>
          <w:lang w:eastAsia="zh-CN"/>
        </w:rPr>
        <w:t>l</w:t>
      </w:r>
      <w:r>
        <w:rPr>
          <w:rFonts w:hint="eastAsia" w:ascii="宋体" w:hAnsi="宋体" w:eastAsia="宋体"/>
          <w:w w:val="105"/>
          <w:lang w:eastAsia="zh-CN"/>
        </w:rPr>
        <w:t>s</w:t>
      </w:r>
      <w:r>
        <w:rPr>
          <w:rFonts w:ascii="宋体" w:hAnsi="宋体" w:eastAsia="宋体"/>
          <w:w w:val="105"/>
          <w:lang w:eastAsia="zh-CN"/>
        </w:rPr>
        <w:t xml:space="preserve"> v 1 . 3 . 1合并 [</w:t>
      </w:r>
      <w:r>
        <w:fldChar w:fldCharType="begin"/>
      </w:r>
      <w:r>
        <w:instrText xml:space="preserve"> HYPERLINK \l "_bookmark63" </w:instrText>
      </w:r>
      <w:r>
        <w:fldChar w:fldCharType="separate"/>
      </w:r>
      <w:r>
        <w:rPr>
          <w:rFonts w:ascii="宋体" w:hAnsi="宋体" w:eastAsia="宋体"/>
          <w:color w:val="0000FF"/>
          <w:w w:val="105"/>
          <w:lang w:eastAsia="zh-CN"/>
        </w:rPr>
        <w:t>63</w:t>
      </w:r>
      <w:r>
        <w:rPr>
          <w:rFonts w:ascii="宋体" w:hAnsi="宋体" w:eastAsia="宋体"/>
          <w:color w:val="0000FF"/>
          <w:w w:val="105"/>
          <w:lang w:eastAsia="zh-CN"/>
        </w:rPr>
        <w:fldChar w:fldCharType="end"/>
      </w:r>
      <w:r>
        <w:rPr>
          <w:rFonts w:ascii="宋体" w:hAnsi="宋体" w:eastAsia="宋体"/>
          <w:w w:val="105"/>
          <w:lang w:eastAsia="zh-CN"/>
        </w:rPr>
        <w:t>].为了确定每个样本中所有未检测到的基因座的基因型，我们使用</w:t>
      </w:r>
    </w:p>
    <w:p>
      <w:pPr>
        <w:pStyle w:val="4"/>
        <w:spacing w:before="16"/>
        <w:ind w:left="114" w:right="131"/>
        <w:jc w:val="both"/>
        <w:rPr>
          <w:lang w:eastAsia="zh-CN"/>
        </w:rPr>
      </w:pPr>
      <w:r>
        <w:rPr>
          <w:rFonts w:ascii="宋体" w:hAnsi="宋体" w:eastAsia="宋体"/>
          <w:w w:val="105"/>
          <w:lang w:eastAsia="zh-CN"/>
        </w:rPr>
        <w:t>samtools v1.3.1 [</w:t>
      </w:r>
      <w:r>
        <w:fldChar w:fldCharType="begin"/>
      </w:r>
      <w:r>
        <w:instrText xml:space="preserve"> HYPERLINK \l "_bookmark51" </w:instrText>
      </w:r>
      <w:r>
        <w:fldChar w:fldCharType="separate"/>
      </w:r>
      <w:r>
        <w:rPr>
          <w:rFonts w:ascii="宋体" w:hAnsi="宋体" w:eastAsia="宋体"/>
          <w:color w:val="0000FF"/>
          <w:w w:val="105"/>
          <w:lang w:eastAsia="zh-CN"/>
        </w:rPr>
        <w:t>51</w:t>
      </w:r>
      <w:r>
        <w:rPr>
          <w:rFonts w:ascii="宋体" w:hAnsi="宋体" w:eastAsia="宋体"/>
          <w:color w:val="0000FF"/>
          <w:w w:val="105"/>
          <w:lang w:eastAsia="zh-CN"/>
        </w:rPr>
        <w:fldChar w:fldCharType="end"/>
      </w:r>
      <w:r>
        <w:rPr>
          <w:rFonts w:ascii="宋体" w:hAnsi="宋体" w:eastAsia="宋体"/>
          <w:w w:val="105"/>
          <w:lang w:eastAsia="zh-CN"/>
        </w:rPr>
        <w:t>]和bcftools</w:t>
      </w:r>
      <w:r>
        <w:rPr>
          <w:rFonts w:hint="eastAsia" w:ascii="宋体" w:hAnsi="宋体" w:eastAsia="宋体"/>
          <w:w w:val="105"/>
          <w:lang w:eastAsia="zh-CN"/>
        </w:rPr>
        <w:t>进行单倍型感知结果的识别</w:t>
      </w:r>
      <w:r>
        <w:rPr>
          <w:rFonts w:ascii="宋体" w:hAnsi="宋体" w:eastAsia="宋体"/>
          <w:w w:val="105"/>
          <w:lang w:eastAsia="zh-CN"/>
        </w:rPr>
        <w:t>，对于</w:t>
      </w:r>
      <w:r>
        <w:rPr>
          <w:rFonts w:hint="eastAsia" w:ascii="宋体" w:hAnsi="宋体" w:eastAsia="宋体"/>
          <w:w w:val="105"/>
          <w:lang w:eastAsia="zh-CN"/>
        </w:rPr>
        <w:t>样本中</w:t>
      </w:r>
      <w:r>
        <w:rPr>
          <w:rFonts w:ascii="宋体" w:hAnsi="宋体" w:eastAsia="宋体"/>
          <w:w w:val="105"/>
          <w:lang w:eastAsia="zh-CN"/>
        </w:rPr>
        <w:t>深度(深度&lt; = 30)和质量(Q &lt; 20)较低的基因座，基因型设置为N。</w:t>
      </w:r>
    </w:p>
    <w:p>
      <w:pPr>
        <w:jc w:val="both"/>
        <w:rPr>
          <w:lang w:eastAsia="zh-CN"/>
        </w:rPr>
        <w:sectPr>
          <w:type w:val="continuous"/>
          <w:pgSz w:w="11910" w:h="15820"/>
          <w:pgMar w:top="540" w:right="1000" w:bottom="280" w:left="1020" w:header="634" w:footer="0" w:gutter="0"/>
          <w:cols w:equalWidth="0" w:num="2">
            <w:col w:w="4832" w:space="128"/>
            <w:col w:w="4930"/>
          </w:cols>
        </w:sectPr>
      </w:pPr>
    </w:p>
    <w:p>
      <w:pPr>
        <w:pStyle w:val="4"/>
        <w:rPr>
          <w:rFonts w:ascii="宋体" w:hAnsi="宋体" w:eastAsia="宋体"/>
          <w:sz w:val="20"/>
          <w:lang w:eastAsia="zh-CN"/>
        </w:rPr>
      </w:pPr>
    </w:p>
    <w:p>
      <w:pPr>
        <w:rPr>
          <w:rFonts w:hint="eastAsia" w:ascii="宋体" w:hAnsi="宋体" w:eastAsia="宋体"/>
          <w:sz w:val="27"/>
          <w:lang w:eastAsia="zh-CN"/>
        </w:rPr>
        <w:sectPr>
          <w:pgSz w:w="11910" w:h="15820"/>
          <w:pgMar w:top="820" w:right="1000" w:bottom="280" w:left="1020" w:header="634" w:footer="0" w:gutter="0"/>
          <w:cols w:space="720" w:num="1"/>
        </w:sectPr>
      </w:pPr>
    </w:p>
    <w:p>
      <w:pPr>
        <w:spacing w:before="99"/>
        <w:ind w:left="113"/>
        <w:jc w:val="both"/>
        <w:rPr>
          <w:rFonts w:ascii="宋体" w:hAnsi="宋体" w:eastAsia="宋体"/>
          <w:b/>
          <w:sz w:val="18"/>
          <w:lang w:eastAsia="zh-CN"/>
        </w:rPr>
      </w:pPr>
      <w:bookmarkStart w:id="20" w:name="Phylogenetic_inference_and_population_st"/>
      <w:bookmarkEnd w:id="20"/>
      <w:r>
        <w:rPr>
          <w:rFonts w:ascii="宋体" w:hAnsi="宋体" w:eastAsia="宋体"/>
          <w:b/>
          <w:w w:val="85"/>
          <w:sz w:val="18"/>
          <w:lang w:eastAsia="zh-CN"/>
        </w:rPr>
        <w:t>系统发育推断与种群结构</w:t>
      </w:r>
    </w:p>
    <w:p>
      <w:pPr>
        <w:pStyle w:val="4"/>
        <w:spacing w:before="25" w:line="264" w:lineRule="auto"/>
        <w:ind w:left="113" w:right="38"/>
        <w:jc w:val="both"/>
        <w:rPr>
          <w:lang w:eastAsia="zh-CN"/>
        </w:rPr>
      </w:pPr>
      <w:r>
        <w:rPr>
          <w:rFonts w:ascii="宋体" w:hAnsi="宋体" w:eastAsia="宋体"/>
          <w:w w:val="110"/>
          <w:lang w:eastAsia="zh-CN"/>
        </w:rPr>
        <w:t>筛选出次要等位基因频率大于5%且缺失数据小于20%的SNPs，用于群体结构和系统发育推断研究。使用IQ-TREE v1.6.12构建最大似然(ML)树[</w:t>
      </w:r>
      <w:r>
        <w:fldChar w:fldCharType="begin"/>
      </w:r>
      <w:r>
        <w:instrText xml:space="preserve"> HYPERLINK \l "_bookmark64" </w:instrText>
      </w:r>
      <w:r>
        <w:fldChar w:fldCharType="separate"/>
      </w:r>
      <w:r>
        <w:rPr>
          <w:rFonts w:ascii="宋体" w:hAnsi="宋体" w:eastAsia="宋体"/>
          <w:color w:val="0000FF"/>
          <w:w w:val="110"/>
          <w:lang w:eastAsia="zh-CN"/>
        </w:rPr>
        <w:t>64</w:t>
      </w:r>
      <w:r>
        <w:rPr>
          <w:rFonts w:ascii="宋体" w:hAnsi="宋体" w:eastAsia="宋体"/>
          <w:color w:val="0000FF"/>
          <w:w w:val="110"/>
          <w:lang w:eastAsia="zh-CN"/>
        </w:rPr>
        <w:fldChar w:fldCharType="end"/>
      </w:r>
      <w:r>
        <w:rPr>
          <w:rFonts w:ascii="宋体" w:hAnsi="宋体" w:eastAsia="宋体"/>
          <w:w w:val="110"/>
          <w:lang w:eastAsia="zh-CN"/>
        </w:rPr>
        <w:t>].由ModelFinder确定的最佳模型[</w:t>
      </w:r>
      <w:r>
        <w:fldChar w:fldCharType="begin"/>
      </w:r>
      <w:r>
        <w:instrText xml:space="preserve"> HYPERLINK \l "_bookmark65" </w:instrText>
      </w:r>
      <w:r>
        <w:fldChar w:fldCharType="separate"/>
      </w:r>
      <w:r>
        <w:rPr>
          <w:rFonts w:ascii="宋体" w:hAnsi="宋体" w:eastAsia="宋体"/>
          <w:color w:val="0000FF"/>
          <w:w w:val="110"/>
          <w:lang w:eastAsia="zh-CN"/>
        </w:rPr>
        <w:t>65</w:t>
      </w:r>
      <w:r>
        <w:rPr>
          <w:rFonts w:ascii="宋体" w:hAnsi="宋体" w:eastAsia="宋体"/>
          <w:color w:val="0000FF"/>
          <w:w w:val="110"/>
          <w:lang w:eastAsia="zh-CN"/>
        </w:rPr>
        <w:fldChar w:fldCharType="end"/>
      </w:r>
      <w:r>
        <w:rPr>
          <w:rFonts w:ascii="宋体" w:hAnsi="宋体" w:eastAsia="宋体"/>
          <w:w w:val="110"/>
          <w:lang w:eastAsia="zh-CN"/>
        </w:rPr>
        <w:t>]并</w:t>
      </w:r>
      <w:r>
        <w:rPr>
          <w:rFonts w:hint="eastAsia" w:ascii="宋体" w:hAnsi="宋体" w:eastAsia="宋体"/>
          <w:w w:val="110"/>
          <w:lang w:eastAsia="zh-CN"/>
        </w:rPr>
        <w:t>为超快速引导</w:t>
      </w:r>
      <w:r>
        <w:rPr>
          <w:rFonts w:ascii="宋体" w:hAnsi="宋体" w:eastAsia="宋体"/>
          <w:w w:val="110"/>
          <w:lang w:eastAsia="zh-CN"/>
        </w:rPr>
        <w:t>指定1000个</w:t>
      </w:r>
      <w:r>
        <w:rPr>
          <w:rFonts w:hint="eastAsia" w:ascii="宋体" w:hAnsi="宋体" w:eastAsia="宋体"/>
          <w:w w:val="110"/>
          <w:lang w:eastAsia="zh-CN"/>
        </w:rPr>
        <w:t>重复</w:t>
      </w:r>
      <w:r>
        <w:rPr>
          <w:rFonts w:ascii="宋体" w:hAnsi="宋体" w:eastAsia="宋体"/>
          <w:w w:val="110"/>
          <w:lang w:eastAsia="zh-CN"/>
        </w:rPr>
        <w:t>。这些树由在线工具交互式生命之树(iTOL) v3</w:t>
      </w:r>
      <w:r>
        <w:rPr>
          <w:rFonts w:hint="eastAsia" w:ascii="宋体" w:hAnsi="宋体" w:eastAsia="宋体"/>
          <w:w w:val="110"/>
          <w:lang w:eastAsia="zh-CN"/>
        </w:rPr>
        <w:t>展示</w:t>
      </w:r>
      <w:r>
        <w:rPr>
          <w:rFonts w:ascii="宋体" w:hAnsi="宋体" w:eastAsia="宋体"/>
          <w:w w:val="110"/>
          <w:lang w:eastAsia="zh-CN"/>
        </w:rPr>
        <w:t>[</w:t>
      </w:r>
      <w:r>
        <w:fldChar w:fldCharType="begin"/>
      </w:r>
      <w:r>
        <w:instrText xml:space="preserve"> HYPERLINK \l "_bookmark66" </w:instrText>
      </w:r>
      <w:r>
        <w:fldChar w:fldCharType="separate"/>
      </w:r>
      <w:r>
        <w:rPr>
          <w:rFonts w:ascii="宋体" w:hAnsi="宋体" w:eastAsia="宋体"/>
          <w:color w:val="0000FF"/>
          <w:w w:val="110"/>
          <w:lang w:eastAsia="zh-CN"/>
        </w:rPr>
        <w:t>66</w:t>
      </w:r>
      <w:r>
        <w:rPr>
          <w:rFonts w:ascii="宋体" w:hAnsi="宋体" w:eastAsia="宋体"/>
          <w:color w:val="0000FF"/>
          <w:w w:val="110"/>
          <w:lang w:eastAsia="zh-CN"/>
        </w:rPr>
        <w:fldChar w:fldCharType="end"/>
      </w:r>
      <w:r>
        <w:rPr>
          <w:rFonts w:ascii="宋体" w:hAnsi="宋体" w:eastAsia="宋体"/>
          <w:w w:val="110"/>
          <w:lang w:eastAsia="zh-CN"/>
        </w:rPr>
        <w:t>].GCTA v1.25对</w:t>
      </w:r>
      <w:r>
        <w:rPr>
          <w:rFonts w:hint="eastAsia" w:ascii="宋体" w:hAnsi="宋体" w:eastAsia="宋体"/>
          <w:w w:val="110"/>
          <w:lang w:eastAsia="zh-CN"/>
        </w:rPr>
        <w:t>油菜</w:t>
      </w:r>
      <w:r>
        <w:rPr>
          <w:rFonts w:ascii="宋体" w:hAnsi="宋体" w:eastAsia="宋体"/>
          <w:w w:val="110"/>
          <w:lang w:eastAsia="zh-CN"/>
        </w:rPr>
        <w:t>材料进行了主成分分析和Fst估计[</w:t>
      </w:r>
      <w:r>
        <w:fldChar w:fldCharType="begin"/>
      </w:r>
      <w:r>
        <w:instrText xml:space="preserve"> HYPERLINK \l "_bookmark67" </w:instrText>
      </w:r>
      <w:r>
        <w:fldChar w:fldCharType="separate"/>
      </w:r>
      <w:r>
        <w:rPr>
          <w:rFonts w:ascii="宋体" w:hAnsi="宋体" w:eastAsia="宋体"/>
          <w:color w:val="0000FF"/>
          <w:w w:val="110"/>
          <w:lang w:eastAsia="zh-CN"/>
        </w:rPr>
        <w:t>67</w:t>
      </w:r>
      <w:r>
        <w:rPr>
          <w:rFonts w:ascii="宋体" w:hAnsi="宋体" w:eastAsia="宋体"/>
          <w:color w:val="0000FF"/>
          <w:w w:val="110"/>
          <w:lang w:eastAsia="zh-CN"/>
        </w:rPr>
        <w:fldChar w:fldCharType="end"/>
      </w:r>
      <w:r>
        <w:rPr>
          <w:rFonts w:ascii="宋体" w:hAnsi="宋体" w:eastAsia="宋体"/>
          <w:w w:val="110"/>
          <w:lang w:eastAsia="zh-CN"/>
        </w:rPr>
        <w:t>].</w:t>
      </w:r>
      <w:r>
        <w:rPr>
          <w:rFonts w:hint="eastAsia" w:ascii="宋体" w:hAnsi="宋体" w:eastAsia="宋体"/>
          <w:w w:val="110"/>
          <w:lang w:eastAsia="zh-CN"/>
        </w:rPr>
        <w:t>群体结构</w:t>
      </w:r>
      <w:r>
        <w:rPr>
          <w:rFonts w:ascii="宋体" w:hAnsi="宋体" w:eastAsia="宋体"/>
          <w:w w:val="110"/>
          <w:lang w:eastAsia="zh-CN"/>
        </w:rPr>
        <w:t>由</w:t>
      </w:r>
      <w:r>
        <w:rPr>
          <w:rFonts w:hint="eastAsia" w:ascii="宋体" w:hAnsi="宋体" w:eastAsia="宋体"/>
          <w:w w:val="110"/>
          <w:lang w:eastAsia="zh-CN"/>
        </w:rPr>
        <w:t>实现了基于模型的聚类方法的</w:t>
      </w:r>
      <w:r>
        <w:rPr>
          <w:rFonts w:ascii="宋体" w:hAnsi="宋体" w:eastAsia="宋体"/>
          <w:w w:val="110"/>
          <w:lang w:eastAsia="zh-CN"/>
        </w:rPr>
        <w:t>STRUCTURE v2.3.4推断[</w:t>
      </w:r>
      <w:r>
        <w:fldChar w:fldCharType="begin"/>
      </w:r>
      <w:r>
        <w:instrText xml:space="preserve"> HYPERLINK \l "_bookmark68" </w:instrText>
      </w:r>
      <w:r>
        <w:fldChar w:fldCharType="separate"/>
      </w:r>
      <w:r>
        <w:rPr>
          <w:rFonts w:ascii="宋体" w:hAnsi="宋体" w:eastAsia="宋体"/>
          <w:color w:val="0000FF"/>
          <w:w w:val="110"/>
          <w:lang w:eastAsia="zh-CN"/>
        </w:rPr>
        <w:t>68</w:t>
      </w:r>
      <w:r>
        <w:rPr>
          <w:rFonts w:ascii="宋体" w:hAnsi="宋体" w:eastAsia="宋体"/>
          <w:color w:val="0000FF"/>
          <w:w w:val="110"/>
          <w:lang w:eastAsia="zh-CN"/>
        </w:rPr>
        <w:fldChar w:fldCharType="end"/>
      </w:r>
      <w:r>
        <w:rPr>
          <w:rFonts w:ascii="宋体" w:hAnsi="宋体" w:eastAsia="宋体"/>
          <w:w w:val="110"/>
          <w:lang w:eastAsia="zh-CN"/>
        </w:rPr>
        <w:t>]。图是用R包ggplot2</w:t>
      </w:r>
      <w:r>
        <w:rPr>
          <w:rFonts w:hint="eastAsia" w:ascii="宋体" w:hAnsi="宋体" w:eastAsia="宋体"/>
          <w:w w:val="110"/>
          <w:lang w:eastAsia="zh-CN"/>
        </w:rPr>
        <w:t>生成的</w:t>
      </w:r>
      <w:r>
        <w:rPr>
          <w:rFonts w:ascii="宋体" w:hAnsi="宋体" w:eastAsia="宋体"/>
          <w:w w:val="110"/>
          <w:lang w:eastAsia="zh-CN"/>
        </w:rPr>
        <w:t>.</w:t>
      </w:r>
    </w:p>
    <w:p>
      <w:pPr>
        <w:pStyle w:val="4"/>
        <w:spacing w:before="11"/>
        <w:rPr>
          <w:rFonts w:ascii="宋体" w:hAnsi="宋体" w:eastAsia="宋体"/>
          <w:sz w:val="41"/>
          <w:lang w:eastAsia="zh-CN"/>
        </w:rPr>
      </w:pPr>
    </w:p>
    <w:p>
      <w:pPr>
        <w:ind w:left="113"/>
        <w:jc w:val="both"/>
        <w:rPr>
          <w:rFonts w:ascii="宋体" w:hAnsi="宋体" w:eastAsia="宋体"/>
          <w:b/>
          <w:sz w:val="18"/>
          <w:lang w:eastAsia="zh-CN"/>
        </w:rPr>
      </w:pPr>
      <w:bookmarkStart w:id="21" w:name="Nucleotide_diversity"/>
      <w:bookmarkEnd w:id="21"/>
      <w:r>
        <w:rPr>
          <w:rFonts w:ascii="宋体" w:hAnsi="宋体" w:eastAsia="宋体"/>
          <w:b/>
          <w:w w:val="85"/>
          <w:sz w:val="18"/>
          <w:lang w:eastAsia="zh-CN"/>
        </w:rPr>
        <w:t>核苷酸多样性</w:t>
      </w:r>
    </w:p>
    <w:p>
      <w:pPr>
        <w:pStyle w:val="4"/>
        <w:spacing w:before="25" w:line="264" w:lineRule="auto"/>
        <w:ind w:left="113" w:right="38"/>
        <w:jc w:val="both"/>
        <w:rPr>
          <w:lang w:eastAsia="zh-CN"/>
        </w:rPr>
      </w:pPr>
      <w:r>
        <w:rPr>
          <w:rFonts w:hint="eastAsia" w:ascii="宋体" w:hAnsi="宋体" w:eastAsia="宋体"/>
          <w:w w:val="110"/>
          <w:lang w:eastAsia="zh-CN"/>
        </w:rPr>
        <w:t>在</w:t>
      </w:r>
      <w:r>
        <w:rPr>
          <w:rFonts w:ascii="宋体" w:hAnsi="宋体" w:eastAsia="宋体"/>
          <w:w w:val="110"/>
          <w:lang w:eastAsia="zh-CN"/>
        </w:rPr>
        <w:t>3个遗传</w:t>
      </w:r>
      <w:r>
        <w:rPr>
          <w:rFonts w:hint="eastAsia" w:ascii="宋体" w:hAnsi="宋体" w:eastAsia="宋体"/>
          <w:w w:val="110"/>
          <w:lang w:eastAsia="zh-CN"/>
        </w:rPr>
        <w:t>集群间</w:t>
      </w:r>
      <w:r>
        <w:rPr>
          <w:rFonts w:ascii="宋体" w:hAnsi="宋体" w:eastAsia="宋体"/>
          <w:w w:val="110"/>
          <w:lang w:eastAsia="zh-CN"/>
        </w:rPr>
        <w:t>的核苷酸多样性(</w:t>
      </w:r>
      <w:r>
        <w:rPr>
          <w:rFonts w:ascii="宋体" w:hAnsi="宋体" w:eastAsia="宋体"/>
          <w:w w:val="110"/>
        </w:rPr>
        <w:t>π</w:t>
      </w:r>
      <w:r>
        <w:rPr>
          <w:rFonts w:ascii="宋体" w:hAnsi="宋体" w:eastAsia="宋体"/>
          <w:w w:val="110"/>
          <w:lang w:eastAsia="zh-CN"/>
        </w:rPr>
        <w:t>)和群体固定统计(Fst)用vcf</w:t>
      </w:r>
      <w:r>
        <w:rPr>
          <w:rFonts w:hint="eastAsia" w:ascii="宋体" w:hAnsi="宋体" w:eastAsia="宋体"/>
          <w:w w:val="110"/>
          <w:lang w:eastAsia="zh-CN"/>
        </w:rPr>
        <w:t>to</w:t>
      </w:r>
      <w:r>
        <w:rPr>
          <w:rFonts w:ascii="宋体" w:hAnsi="宋体" w:eastAsia="宋体"/>
          <w:w w:val="110"/>
          <w:lang w:eastAsia="zh-CN"/>
        </w:rPr>
        <w:t xml:space="preserve">ols v 0 . </w:t>
      </w:r>
      <w:r>
        <w:rPr>
          <w:rFonts w:ascii="宋体" w:hAnsi="宋体" w:eastAsia="宋体"/>
          <w:w w:val="110"/>
        </w:rPr>
        <w:t xml:space="preserve">1 . </w:t>
      </w:r>
      <w:r>
        <w:rPr>
          <w:rFonts w:ascii="宋体" w:hAnsi="宋体" w:eastAsia="宋体"/>
          <w:w w:val="110"/>
          <w:lang w:eastAsia="zh-CN"/>
        </w:rPr>
        <w:t>13计算,使用500-bp滑动窗口和100-bp步长。</w:t>
      </w:r>
      <w:r>
        <w:rPr>
          <w:rFonts w:hint="eastAsia" w:ascii="宋体" w:hAnsi="宋体" w:eastAsia="宋体"/>
          <w:w w:val="110"/>
          <w:lang w:eastAsia="zh-CN"/>
        </w:rPr>
        <w:t>基于</w:t>
      </w:r>
      <w:r>
        <w:rPr>
          <w:rFonts w:ascii="宋体" w:hAnsi="宋体" w:eastAsia="宋体"/>
          <w:w w:val="110"/>
          <w:lang w:eastAsia="zh-CN"/>
        </w:rPr>
        <w:t>nap</w:t>
      </w:r>
      <w:r>
        <w:rPr>
          <w:rFonts w:hint="eastAsia" w:ascii="宋体" w:hAnsi="宋体" w:eastAsia="宋体"/>
          <w:w w:val="110"/>
          <w:lang w:eastAsia="zh-CN"/>
        </w:rPr>
        <w:t>、</w:t>
      </w:r>
      <w:r>
        <w:rPr>
          <w:rFonts w:ascii="宋体" w:hAnsi="宋体" w:eastAsia="宋体"/>
          <w:w w:val="110"/>
          <w:lang w:eastAsia="zh-CN"/>
        </w:rPr>
        <w:t>cam</w:t>
      </w:r>
      <w:r>
        <w:rPr>
          <w:rFonts w:hint="eastAsia" w:ascii="宋体" w:hAnsi="宋体" w:eastAsia="宋体"/>
          <w:w w:val="110"/>
          <w:lang w:eastAsia="zh-CN"/>
        </w:rPr>
        <w:t>和</w:t>
      </w:r>
      <w:r>
        <w:rPr>
          <w:rFonts w:ascii="宋体" w:hAnsi="宋体" w:eastAsia="宋体"/>
          <w:w w:val="110"/>
          <w:lang w:eastAsia="zh-CN"/>
        </w:rPr>
        <w:t>pol</w:t>
      </w:r>
      <w:r>
        <w:rPr>
          <w:rFonts w:hint="eastAsia" w:ascii="宋体" w:hAnsi="宋体" w:eastAsia="宋体"/>
          <w:w w:val="110"/>
          <w:lang w:eastAsia="zh-CN"/>
        </w:rPr>
        <w:t>之间的核苷酸多样性比例来计算</w:t>
      </w:r>
      <w:r>
        <w:rPr>
          <w:rFonts w:ascii="宋体" w:hAnsi="宋体" w:eastAsia="宋体"/>
          <w:w w:val="110"/>
          <w:lang w:eastAsia="zh-CN"/>
        </w:rPr>
        <w:t>多样性的减少(ROD)</w:t>
      </w:r>
      <w:r>
        <w:rPr>
          <w:rFonts w:hint="eastAsia" w:ascii="宋体" w:hAnsi="宋体" w:eastAsia="宋体"/>
          <w:w w:val="110"/>
          <w:lang w:eastAsia="zh-CN"/>
        </w:rPr>
        <w:t>值</w:t>
      </w:r>
      <w:r>
        <w:rPr>
          <w:rFonts w:ascii="宋体" w:hAnsi="宋体" w:eastAsia="宋体"/>
          <w:w w:val="110"/>
          <w:lang w:eastAsia="zh-CN"/>
        </w:rPr>
        <w:t xml:space="preserve"> [</w:t>
      </w:r>
      <w:r>
        <w:fldChar w:fldCharType="begin"/>
      </w:r>
      <w:r>
        <w:instrText xml:space="preserve"> HYPERLINK \l "_bookmark13" </w:instrText>
      </w:r>
      <w:r>
        <w:fldChar w:fldCharType="separate"/>
      </w:r>
      <w:r>
        <w:rPr>
          <w:rFonts w:ascii="宋体" w:hAnsi="宋体" w:eastAsia="宋体"/>
          <w:color w:val="0000FF"/>
          <w:w w:val="110"/>
          <w:lang w:eastAsia="zh-CN"/>
        </w:rPr>
        <w:t>4</w:t>
      </w:r>
      <w:r>
        <w:rPr>
          <w:rFonts w:ascii="宋体" w:hAnsi="宋体" w:eastAsia="宋体"/>
          <w:color w:val="0000FF"/>
          <w:w w:val="110"/>
          <w:lang w:eastAsia="zh-CN"/>
        </w:rPr>
        <w:fldChar w:fldCharType="end"/>
      </w:r>
      <w:r>
        <w:rPr>
          <w:rFonts w:ascii="宋体" w:hAnsi="宋体" w:eastAsia="宋体"/>
          <w:w w:val="110"/>
          <w:lang w:eastAsia="zh-CN"/>
        </w:rPr>
        <w:t>]，检测成对基因组的分化区域。</w:t>
      </w:r>
    </w:p>
    <w:p>
      <w:pPr>
        <w:pStyle w:val="4"/>
        <w:spacing w:before="5"/>
        <w:rPr>
          <w:rFonts w:ascii="宋体" w:hAnsi="宋体" w:eastAsia="宋体"/>
          <w:sz w:val="33"/>
          <w:lang w:eastAsia="zh-CN"/>
        </w:rPr>
      </w:pPr>
    </w:p>
    <w:p>
      <w:pPr>
        <w:spacing w:before="1"/>
        <w:ind w:left="113"/>
        <w:rPr>
          <w:rFonts w:ascii="宋体" w:hAnsi="宋体" w:eastAsia="宋体"/>
          <w:b/>
          <w:sz w:val="15"/>
          <w:lang w:eastAsia="zh-CN"/>
        </w:rPr>
      </w:pPr>
      <w:r>
        <w:rPr>
          <w:rFonts w:ascii="宋体" w:hAnsi="宋体" w:eastAsia="宋体"/>
          <w:b/>
          <w:sz w:val="15"/>
          <w:lang w:eastAsia="zh-CN"/>
        </w:rPr>
        <w:t>缩写</w:t>
      </w:r>
    </w:p>
    <w:p>
      <w:pPr>
        <w:spacing w:before="8" w:line="249" w:lineRule="auto"/>
        <w:ind w:left="113"/>
        <w:rPr>
          <w:rFonts w:ascii="宋体" w:hAnsi="宋体" w:eastAsia="宋体"/>
          <w:sz w:val="15"/>
          <w:lang w:eastAsia="zh-CN"/>
        </w:rPr>
      </w:pPr>
      <w:r>
        <w:rPr>
          <w:rFonts w:ascii="宋体" w:hAnsi="宋体" w:eastAsia="宋体"/>
          <w:w w:val="85"/>
          <w:sz w:val="15"/>
          <w:lang w:eastAsia="zh-CN"/>
        </w:rPr>
        <w:t>cp:叶绿体；mt:线粒体；主成分分析法；MAF:次要等位基因频率；MSS:有丝分裂型特异性序列；PAV:存在-不存在变化。</w:t>
      </w:r>
    </w:p>
    <w:p>
      <w:pPr>
        <w:pStyle w:val="4"/>
        <w:rPr>
          <w:rFonts w:ascii="宋体" w:hAnsi="宋体" w:eastAsia="宋体"/>
          <w:sz w:val="21"/>
          <w:lang w:eastAsia="zh-CN"/>
        </w:rPr>
      </w:pPr>
    </w:p>
    <w:p>
      <w:pPr>
        <w:pStyle w:val="2"/>
      </w:pPr>
      <w:r>
        <w:rPr>
          <w:rFonts w:ascii="宋体" w:hAnsi="宋体" w:eastAsia="宋体"/>
          <w:w w:val="95"/>
        </w:rPr>
        <w:t>补充信息</w:t>
      </w:r>
    </w:p>
    <w:p>
      <w:pPr>
        <w:spacing w:before="55" w:line="249" w:lineRule="auto"/>
        <w:ind w:left="113" w:right="221"/>
        <w:rPr>
          <w:rFonts w:ascii="宋体" w:hAnsi="宋体" w:eastAsia="宋体"/>
          <w:sz w:val="15"/>
          <w:lang w:eastAsia="zh-CN"/>
        </w:rPr>
      </w:pPr>
      <w:r>
        <w:rPr>
          <w:rFonts w:ascii="宋体" w:hAnsi="宋体" w:eastAsia="宋体"/>
          <w:w w:val="90"/>
          <w:sz w:val="15"/>
        </w:rPr>
        <w:t>在线版本包含补充材料，可从以下网址获取</w:t>
      </w:r>
      <w:r>
        <w:fldChar w:fldCharType="begin"/>
      </w:r>
      <w:r>
        <w:instrText xml:space="preserve"> HYPERLINK "https://doi.org/10.1186/s12864-022-08573-x" \h </w:instrText>
      </w:r>
      <w:r>
        <w:fldChar w:fldCharType="separate"/>
      </w:r>
      <w:r>
        <w:rPr>
          <w:rFonts w:ascii="宋体" w:hAnsi="宋体" w:eastAsia="宋体"/>
          <w:color w:val="0000FF"/>
          <w:w w:val="90"/>
          <w:sz w:val="15"/>
        </w:rPr>
        <w:t>https://doi.</w:t>
      </w:r>
      <w:r>
        <w:rPr>
          <w:rFonts w:ascii="宋体" w:hAnsi="宋体" w:eastAsia="宋体"/>
          <w:color w:val="0000FF"/>
          <w:w w:val="90"/>
          <w:sz w:val="15"/>
        </w:rPr>
        <w:fldChar w:fldCharType="end"/>
      </w:r>
      <w:r>
        <w:fldChar w:fldCharType="begin"/>
      </w:r>
      <w:r>
        <w:instrText xml:space="preserve"> HYPERLINK "https://doi.org/10.1186/s12864-022-08573-x" \h </w:instrText>
      </w:r>
      <w:r>
        <w:fldChar w:fldCharType="separate"/>
      </w:r>
      <w:r>
        <w:rPr>
          <w:rFonts w:ascii="宋体" w:hAnsi="宋体" w:eastAsia="宋体"/>
          <w:color w:val="0000FF"/>
          <w:sz w:val="15"/>
          <w:lang w:eastAsia="zh-CN"/>
        </w:rPr>
        <w:t>org/10.1186/s12864-022-08573-x</w:t>
      </w:r>
      <w:r>
        <w:rPr>
          <w:rFonts w:ascii="宋体" w:hAnsi="宋体" w:eastAsia="宋体"/>
          <w:color w:val="0000FF"/>
          <w:sz w:val="15"/>
          <w:lang w:eastAsia="zh-CN"/>
        </w:rPr>
        <w:fldChar w:fldCharType="end"/>
      </w:r>
      <w:r>
        <w:rPr>
          <w:rFonts w:ascii="宋体" w:hAnsi="宋体" w:eastAsia="宋体"/>
          <w:sz w:val="15"/>
          <w:lang w:eastAsia="zh-CN"/>
        </w:rPr>
        <w:t>。</w:t>
      </w:r>
    </w:p>
    <w:p>
      <w:pPr>
        <w:pStyle w:val="4"/>
        <w:spacing w:before="7"/>
        <w:rPr>
          <w:rFonts w:ascii="宋体" w:hAnsi="宋体" w:eastAsia="宋体"/>
          <w:sz w:val="12"/>
          <w:lang w:eastAsia="zh-CN"/>
        </w:rPr>
      </w:pPr>
      <w:r>
        <w:rPr>
          <w:rFonts w:ascii="宋体" w:hAnsi="宋体" w:eastAsia="宋体"/>
        </w:rPr>
        <w:pict>
          <v:shape id="docshape129" o:spid="_x0000_s1176" o:spt="202" type="#_x0000_t202" style="position:absolute;left:0pt;margin-left:56.55pt;margin-top:9.2pt;height:48pt;width:233.9pt;mso-position-horizontal-relative:page;mso-wrap-distance-bottom:0pt;mso-wrap-distance-top:0pt;z-index:-251635712;mso-width-relative:page;mso-height-relative:page;" filled="f" coordsize="21600,21600">
            <v:path/>
            <v:fill on="f" focussize="0,0"/>
            <v:stroke weight="1.42165354330709pt" joinstyle="miter"/>
            <v:imagedata o:title=""/>
            <o:lock v:ext="edit"/>
            <v:textbox inset="0mm,0mm,0mm,0mm">
              <w:txbxContent>
                <w:p>
                  <w:pPr>
                    <w:spacing w:before="113"/>
                    <w:ind w:left="108"/>
                    <w:rPr>
                      <w:rFonts w:ascii="宋体" w:hAnsi="宋体" w:eastAsia="宋体"/>
                      <w:i/>
                      <w:sz w:val="15"/>
                      <w:lang w:eastAsia="zh-CN"/>
                    </w:rPr>
                  </w:pPr>
                  <w:r>
                    <w:rPr>
                      <w:rFonts w:ascii="宋体" w:hAnsi="宋体" w:eastAsia="宋体"/>
                      <w:w w:val="85"/>
                      <w:sz w:val="15"/>
                      <w:lang w:eastAsia="zh-CN"/>
                    </w:rPr>
                    <w:t>附加文件1。</w:t>
                  </w:r>
                  <w:r>
                    <w:rPr>
                      <w:rFonts w:hint="eastAsia" w:ascii="宋体" w:hAnsi="宋体" w:eastAsia="宋体"/>
                      <w:w w:val="85"/>
                      <w:sz w:val="15"/>
                      <w:lang w:eastAsia="zh-CN"/>
                    </w:rPr>
                    <w:t>油菜</w:t>
                  </w:r>
                  <w:r>
                    <w:rPr>
                      <w:rFonts w:ascii="宋体" w:hAnsi="宋体" w:eastAsia="宋体"/>
                      <w:w w:val="85"/>
                      <w:sz w:val="15"/>
                      <w:lang w:eastAsia="zh-CN"/>
                    </w:rPr>
                    <w:t>细胞器全基因组序列。</w:t>
                  </w:r>
                  <w:bookmarkStart w:id="91" w:name="_bookmark8"/>
                  <w:bookmarkEnd w:id="91"/>
                </w:p>
                <w:p>
                  <w:pPr>
                    <w:spacing w:before="78"/>
                    <w:ind w:left="108"/>
                    <w:rPr>
                      <w:rFonts w:ascii="宋体" w:hAnsi="宋体" w:eastAsia="宋体"/>
                      <w:sz w:val="15"/>
                      <w:lang w:eastAsia="zh-CN"/>
                    </w:rPr>
                  </w:pPr>
                  <w:r>
                    <w:rPr>
                      <w:rFonts w:ascii="宋体" w:hAnsi="宋体" w:eastAsia="宋体"/>
                      <w:w w:val="85"/>
                      <w:sz w:val="15"/>
                      <w:lang w:eastAsia="zh-CN"/>
                    </w:rPr>
                    <w:t>附加文件2。补充数据。</w:t>
                  </w:r>
                  <w:bookmarkStart w:id="92" w:name="_bookmark9"/>
                  <w:bookmarkEnd w:id="92"/>
                </w:p>
                <w:p>
                  <w:pPr>
                    <w:spacing w:before="78"/>
                    <w:ind w:left="108"/>
                    <w:rPr>
                      <w:rFonts w:ascii="宋体" w:hAnsi="宋体" w:eastAsia="宋体"/>
                      <w:sz w:val="15"/>
                    </w:rPr>
                  </w:pPr>
                  <w:r>
                    <w:rPr>
                      <w:rFonts w:ascii="宋体" w:hAnsi="宋体" w:eastAsia="宋体"/>
                      <w:w w:val="85"/>
                      <w:sz w:val="15"/>
                      <w:lang w:eastAsia="zh-CN"/>
                    </w:rPr>
                    <w:t>附加文件3。</w:t>
                  </w:r>
                  <w:r>
                    <w:rPr>
                      <w:rFonts w:ascii="宋体" w:hAnsi="宋体" w:eastAsia="宋体"/>
                      <w:w w:val="85"/>
                      <w:sz w:val="15"/>
                    </w:rPr>
                    <w:t>供应餐桌。</w:t>
                  </w:r>
                </w:p>
              </w:txbxContent>
            </v:textbox>
            <w10:wrap type="topAndBottom"/>
          </v:shape>
        </w:pict>
      </w:r>
    </w:p>
    <w:p>
      <w:pPr>
        <w:pStyle w:val="4"/>
        <w:rPr>
          <w:rFonts w:ascii="宋体" w:hAnsi="宋体" w:eastAsia="宋体"/>
          <w:sz w:val="18"/>
          <w:lang w:eastAsia="zh-CN"/>
        </w:rPr>
      </w:pPr>
    </w:p>
    <w:p>
      <w:pPr>
        <w:ind w:left="113"/>
        <w:rPr>
          <w:rFonts w:ascii="宋体" w:hAnsi="宋体" w:eastAsia="宋体"/>
          <w:b/>
          <w:sz w:val="15"/>
          <w:lang w:eastAsia="zh-CN"/>
        </w:rPr>
      </w:pPr>
      <w:bookmarkStart w:id="22" w:name="Acknowledgements"/>
      <w:bookmarkEnd w:id="22"/>
      <w:r>
        <w:rPr>
          <w:rFonts w:ascii="宋体" w:hAnsi="宋体" w:eastAsia="宋体"/>
          <w:b/>
          <w:sz w:val="15"/>
          <w:lang w:eastAsia="zh-CN"/>
        </w:rPr>
        <w:t>承认</w:t>
      </w:r>
    </w:p>
    <w:p>
      <w:pPr>
        <w:spacing w:before="8" w:line="249" w:lineRule="auto"/>
        <w:ind w:left="113"/>
        <w:rPr>
          <w:rFonts w:ascii="宋体" w:hAnsi="宋体" w:eastAsia="宋体"/>
          <w:sz w:val="15"/>
          <w:lang w:eastAsia="zh-CN"/>
        </w:rPr>
      </w:pPr>
      <w:r>
        <w:rPr>
          <w:rFonts w:ascii="宋体" w:hAnsi="宋体" w:eastAsia="宋体"/>
          <w:w w:val="90"/>
          <w:sz w:val="15"/>
          <w:lang w:eastAsia="zh-CN"/>
        </w:rPr>
        <w:t>本文的数值计算是在中国农业科学院油料作物研究所超级计算中心的超级计算机系统上进行的。</w:t>
      </w:r>
    </w:p>
    <w:p>
      <w:pPr>
        <w:pStyle w:val="4"/>
        <w:rPr>
          <w:rFonts w:ascii="宋体" w:hAnsi="宋体" w:eastAsia="宋体"/>
          <w:sz w:val="15"/>
          <w:lang w:eastAsia="zh-CN"/>
        </w:rPr>
      </w:pPr>
    </w:p>
    <w:p>
      <w:pPr>
        <w:ind w:left="113"/>
        <w:rPr>
          <w:rFonts w:ascii="宋体" w:hAnsi="宋体" w:eastAsia="宋体"/>
          <w:b/>
          <w:sz w:val="15"/>
          <w:lang w:eastAsia="zh-CN"/>
        </w:rPr>
      </w:pPr>
      <w:r>
        <w:rPr>
          <w:rFonts w:ascii="宋体" w:hAnsi="宋体" w:eastAsia="宋体"/>
          <w:b/>
          <w:w w:val="85"/>
          <w:sz w:val="15"/>
          <w:lang w:eastAsia="zh-CN"/>
        </w:rPr>
        <w:t>作者贡献</w:t>
      </w:r>
    </w:p>
    <w:p>
      <w:pPr>
        <w:spacing w:before="9" w:line="249" w:lineRule="auto"/>
        <w:ind w:left="113" w:right="143"/>
        <w:rPr>
          <w:rFonts w:ascii="宋体" w:hAnsi="宋体" w:eastAsia="宋体"/>
          <w:sz w:val="15"/>
          <w:lang w:eastAsia="zh-CN"/>
        </w:rPr>
      </w:pPr>
      <w:r>
        <w:rPr>
          <w:rFonts w:ascii="宋体" w:hAnsi="宋体" w:eastAsia="宋体"/>
          <w:w w:val="85"/>
          <w:sz w:val="15"/>
          <w:lang w:eastAsia="zh-CN"/>
        </w:rPr>
        <w:t>所有作者都做出了重大贡献。本研究由h-f . l .、J.L .和W.Z .设计。h-f . l .和W.Z .收集数据，进行大部分数据分析，并撰写本文。W.H .和J.L .提供了研究设施。J.L .参与了手稿的修订。W.H .协调了这项研究。所有作者都已阅读并同意手稿的出版版本。</w:t>
      </w:r>
    </w:p>
    <w:p>
      <w:pPr>
        <w:pStyle w:val="4"/>
        <w:spacing w:before="1"/>
        <w:rPr>
          <w:rFonts w:ascii="宋体" w:hAnsi="宋体" w:eastAsia="宋体"/>
          <w:sz w:val="15"/>
          <w:lang w:eastAsia="zh-CN"/>
        </w:rPr>
      </w:pPr>
    </w:p>
    <w:p>
      <w:pPr>
        <w:ind w:left="113"/>
        <w:rPr>
          <w:rFonts w:ascii="宋体" w:hAnsi="宋体" w:eastAsia="宋体"/>
          <w:b/>
          <w:sz w:val="15"/>
          <w:lang w:eastAsia="zh-CN"/>
        </w:rPr>
      </w:pPr>
      <w:r>
        <w:rPr>
          <w:rFonts w:ascii="宋体" w:hAnsi="宋体" w:eastAsia="宋体"/>
          <w:b/>
          <w:sz w:val="15"/>
          <w:lang w:eastAsia="zh-CN"/>
        </w:rPr>
        <w:t>提供资金</w:t>
      </w:r>
    </w:p>
    <w:p>
      <w:pPr>
        <w:spacing w:before="8" w:line="249" w:lineRule="auto"/>
        <w:ind w:left="113" w:right="389"/>
        <w:rPr>
          <w:rFonts w:ascii="宋体" w:hAnsi="宋体" w:eastAsia="宋体"/>
          <w:sz w:val="15"/>
          <w:lang w:eastAsia="zh-CN"/>
        </w:rPr>
      </w:pPr>
      <w:r>
        <w:rPr>
          <w:rFonts w:ascii="宋体" w:hAnsi="宋体" w:eastAsia="宋体"/>
          <w:spacing w:val="-1"/>
          <w:w w:val="90"/>
          <w:sz w:val="15"/>
          <w:lang w:eastAsia="zh-CN"/>
        </w:rPr>
        <w:t>本研究得到国家自然科学基金农业科技创新计划(CAAS-ZDRW2019003)的资助</w:t>
      </w:r>
    </w:p>
    <w:p>
      <w:pPr>
        <w:spacing w:before="115" w:line="249" w:lineRule="auto"/>
        <w:ind w:left="113" w:right="277"/>
        <w:rPr>
          <w:rFonts w:ascii="宋体" w:hAnsi="宋体" w:eastAsia="宋体"/>
          <w:sz w:val="15"/>
          <w:lang w:eastAsia="zh-CN"/>
        </w:rPr>
      </w:pPr>
      <w:r>
        <w:rPr>
          <w:rFonts w:ascii="宋体" w:hAnsi="宋体" w:eastAsia="宋体"/>
          <w:lang w:eastAsia="zh-CN"/>
        </w:rPr>
        <w:br w:type="column"/>
      </w:r>
      <w:r>
        <w:rPr>
          <w:rFonts w:ascii="宋体" w:hAnsi="宋体" w:eastAsia="宋体"/>
          <w:w w:val="90"/>
          <w:sz w:val="15"/>
          <w:lang w:eastAsia="zh-CN"/>
        </w:rPr>
        <w:t>国家基金(31871664)和红山实验室重大项目(2021HSZD004)。作者声明，研究是在不存在任何可能被视为潜在利益冲突的商业或金融关系的情况下进行的。</w:t>
      </w:r>
    </w:p>
    <w:p>
      <w:pPr>
        <w:pStyle w:val="4"/>
        <w:spacing w:before="1"/>
        <w:rPr>
          <w:rFonts w:ascii="宋体" w:hAnsi="宋体" w:eastAsia="宋体"/>
          <w:sz w:val="15"/>
          <w:lang w:eastAsia="zh-CN"/>
        </w:rPr>
      </w:pPr>
    </w:p>
    <w:p>
      <w:pPr>
        <w:ind w:left="113"/>
        <w:rPr>
          <w:rFonts w:ascii="宋体" w:hAnsi="宋体" w:eastAsia="宋体"/>
          <w:b/>
          <w:sz w:val="15"/>
        </w:rPr>
      </w:pPr>
      <w:r>
        <w:rPr>
          <w:rFonts w:ascii="宋体" w:hAnsi="宋体" w:eastAsia="宋体"/>
          <w:b/>
          <w:w w:val="85"/>
          <w:sz w:val="15"/>
        </w:rPr>
        <w:t>数据和材料的可用性</w:t>
      </w:r>
    </w:p>
    <w:p>
      <w:pPr>
        <w:spacing w:before="8" w:line="249" w:lineRule="auto"/>
        <w:ind w:left="113" w:right="420"/>
        <w:rPr>
          <w:rFonts w:ascii="宋体" w:hAnsi="宋体" w:eastAsia="宋体"/>
          <w:sz w:val="15"/>
        </w:rPr>
      </w:pPr>
      <w:r>
        <w:rPr>
          <w:rFonts w:ascii="宋体" w:hAnsi="宋体" w:eastAsia="宋体"/>
          <w:w w:val="85"/>
          <w:sz w:val="15"/>
        </w:rPr>
        <w:t>1，579个天然</w:t>
      </w:r>
      <w:r>
        <w:rPr>
          <w:rFonts w:hint="eastAsia" w:ascii="宋体" w:hAnsi="宋体" w:eastAsia="宋体"/>
          <w:w w:val="85"/>
          <w:sz w:val="15"/>
          <w:lang w:eastAsia="zh-CN"/>
        </w:rPr>
        <w:t>油菜</w:t>
      </w:r>
      <w:r>
        <w:rPr>
          <w:rFonts w:ascii="宋体" w:hAnsi="宋体" w:eastAsia="宋体"/>
          <w:w w:val="85"/>
          <w:sz w:val="15"/>
        </w:rPr>
        <w:t>的原始基因组序列可在GenBank中的SRP155312、PRJNA358784和PRJNA430009下找到。生的</w:t>
      </w:r>
    </w:p>
    <w:p>
      <w:pPr>
        <w:spacing w:before="1" w:line="249" w:lineRule="auto"/>
        <w:ind w:left="113" w:right="138"/>
        <w:rPr>
          <w:rFonts w:ascii="宋体" w:hAnsi="宋体" w:eastAsia="宋体"/>
          <w:i/>
          <w:sz w:val="15"/>
        </w:rPr>
      </w:pPr>
      <w:r>
        <w:rPr>
          <w:rFonts w:ascii="宋体" w:hAnsi="宋体" w:eastAsia="宋体"/>
          <w:w w:val="85"/>
          <w:sz w:val="15"/>
        </w:rPr>
        <w:t>20份合成</w:t>
      </w:r>
      <w:r>
        <w:rPr>
          <w:rFonts w:hint="eastAsia" w:ascii="宋体" w:hAnsi="宋体" w:eastAsia="宋体"/>
          <w:w w:val="85"/>
          <w:sz w:val="15"/>
          <w:lang w:eastAsia="zh-CN"/>
        </w:rPr>
        <w:t>油菜</w:t>
      </w:r>
      <w:r>
        <w:rPr>
          <w:rFonts w:ascii="宋体" w:hAnsi="宋体" w:eastAsia="宋体"/>
          <w:w w:val="85"/>
          <w:sz w:val="15"/>
        </w:rPr>
        <w:t>材料的测序数据可在欧洲核苷酸档案(</w:t>
      </w:r>
      <w:r>
        <w:fldChar w:fldCharType="begin"/>
      </w:r>
      <w:r>
        <w:instrText xml:space="preserve"> HYPERLINK "https://www.ebi.ac.uk/ena/browser/home" \h </w:instrText>
      </w:r>
      <w:r>
        <w:fldChar w:fldCharType="separate"/>
      </w:r>
      <w:r>
        <w:rPr>
          <w:rFonts w:ascii="宋体" w:hAnsi="宋体" w:eastAsia="宋体"/>
          <w:color w:val="0000FF"/>
          <w:w w:val="90"/>
          <w:sz w:val="15"/>
        </w:rPr>
        <w:t>https://www.ebi.ac.uk/ena/browser/home</w:t>
      </w:r>
      <w:r>
        <w:rPr>
          <w:rFonts w:ascii="宋体" w:hAnsi="宋体" w:eastAsia="宋体"/>
          <w:color w:val="0000FF"/>
          <w:w w:val="90"/>
          <w:sz w:val="15"/>
        </w:rPr>
        <w:fldChar w:fldCharType="end"/>
      </w:r>
      <w:r>
        <w:rPr>
          <w:rFonts w:ascii="宋体" w:hAnsi="宋体" w:eastAsia="宋体"/>
          <w:w w:val="90"/>
          <w:sz w:val="15"/>
        </w:rPr>
        <w:t>)在项目编号PRJEB5974和PRJEB6069下。青菜的原始序列</w:t>
      </w:r>
    </w:p>
    <w:p>
      <w:pPr>
        <w:spacing w:before="2" w:line="249" w:lineRule="auto"/>
        <w:ind w:left="113" w:right="38"/>
        <w:rPr>
          <w:rFonts w:ascii="宋体" w:hAnsi="宋体" w:eastAsia="宋体"/>
          <w:sz w:val="15"/>
        </w:rPr>
      </w:pPr>
      <w:r>
        <w:rPr>
          <w:rFonts w:ascii="宋体" w:hAnsi="宋体" w:eastAsia="宋体"/>
          <w:w w:val="85"/>
          <w:sz w:val="15"/>
        </w:rPr>
        <w:t>和白花甘蓝可在NCBI数据库的bio project accentation prjna 312457下找到。获得的用于细胞器基因组</w:t>
      </w:r>
      <w:r>
        <w:rPr>
          <w:rFonts w:hint="eastAsia" w:ascii="宋体" w:hAnsi="宋体" w:eastAsia="宋体"/>
          <w:w w:val="85"/>
          <w:sz w:val="15"/>
          <w:lang w:eastAsia="zh-CN"/>
        </w:rPr>
        <w:t>reads</w:t>
      </w:r>
      <w:r>
        <w:rPr>
          <w:rFonts w:ascii="宋体" w:hAnsi="宋体" w:eastAsia="宋体"/>
          <w:w w:val="85"/>
          <w:sz w:val="15"/>
        </w:rPr>
        <w:t>提取的六种芸苔属植物的已发表的cp和mt基因组列于补充数据表S</w:t>
      </w:r>
      <w:r>
        <w:fldChar w:fldCharType="begin"/>
      </w:r>
      <w:r>
        <w:instrText xml:space="preserve"> HYPERLINK \l "_bookmark9" </w:instrText>
      </w:r>
      <w:r>
        <w:fldChar w:fldCharType="separate"/>
      </w:r>
      <w:r>
        <w:rPr>
          <w:rFonts w:ascii="宋体" w:hAnsi="宋体" w:eastAsia="宋体"/>
          <w:color w:val="0000FF"/>
          <w:w w:val="85"/>
          <w:sz w:val="15"/>
        </w:rPr>
        <w:t>1</w:t>
      </w:r>
      <w:r>
        <w:rPr>
          <w:rFonts w:ascii="宋体" w:hAnsi="宋体" w:eastAsia="宋体"/>
          <w:color w:val="0000FF"/>
          <w:w w:val="85"/>
          <w:sz w:val="15"/>
        </w:rPr>
        <w:fldChar w:fldCharType="end"/>
      </w:r>
      <w:r>
        <w:rPr>
          <w:rFonts w:ascii="宋体" w:hAnsi="宋体" w:eastAsia="宋体"/>
          <w:w w:val="85"/>
          <w:sz w:val="15"/>
        </w:rPr>
        <w:t>。本研究期间生成的芸苔属植物叶绿体和线粒体基因组序列数据集可从门德尔利数据(</w:t>
      </w:r>
      <w:r>
        <w:fldChar w:fldCharType="begin"/>
      </w:r>
      <w:r>
        <w:instrText xml:space="preserve"> HYPERLINK "https://doi.org/10.17632/9g7kxvgnyr.1" \h </w:instrText>
      </w:r>
      <w:r>
        <w:fldChar w:fldCharType="separate"/>
      </w:r>
      <w:r>
        <w:rPr>
          <w:rFonts w:ascii="宋体" w:hAnsi="宋体" w:eastAsia="宋体"/>
          <w:color w:val="0000FF"/>
          <w:sz w:val="15"/>
        </w:rPr>
        <w:t>https://doi.org/10.17632/9g7kxvgnyr.1</w:t>
      </w:r>
      <w:r>
        <w:rPr>
          <w:rFonts w:ascii="宋体" w:hAnsi="宋体" w:eastAsia="宋体"/>
          <w:color w:val="0000FF"/>
          <w:sz w:val="15"/>
        </w:rPr>
        <w:fldChar w:fldCharType="end"/>
      </w:r>
      <w:r>
        <w:rPr>
          <w:rFonts w:ascii="宋体" w:hAnsi="宋体" w:eastAsia="宋体"/>
          <w:sz w:val="15"/>
        </w:rPr>
        <w:t>).</w:t>
      </w:r>
    </w:p>
    <w:p>
      <w:pPr>
        <w:pStyle w:val="4"/>
        <w:rPr>
          <w:rFonts w:ascii="宋体" w:hAnsi="宋体" w:eastAsia="宋体"/>
          <w:sz w:val="23"/>
        </w:rPr>
      </w:pPr>
    </w:p>
    <w:p>
      <w:pPr>
        <w:ind w:left="113"/>
        <w:rPr>
          <w:rFonts w:ascii="宋体" w:hAnsi="宋体" w:eastAsia="宋体"/>
          <w:b/>
          <w:sz w:val="18"/>
          <w:lang w:eastAsia="zh-CN"/>
        </w:rPr>
      </w:pPr>
      <w:r>
        <w:rPr>
          <w:rFonts w:ascii="宋体" w:hAnsi="宋体" w:eastAsia="宋体"/>
          <w:b/>
          <w:sz w:val="18"/>
          <w:lang w:eastAsia="zh-CN"/>
        </w:rPr>
        <w:t>声明</w:t>
      </w:r>
    </w:p>
    <w:p>
      <w:pPr>
        <w:spacing w:before="173"/>
        <w:ind w:left="113"/>
        <w:rPr>
          <w:rFonts w:ascii="宋体" w:hAnsi="宋体" w:eastAsia="宋体"/>
          <w:b/>
          <w:sz w:val="15"/>
          <w:lang w:eastAsia="zh-CN"/>
        </w:rPr>
      </w:pPr>
      <w:r>
        <w:rPr>
          <w:rFonts w:ascii="宋体" w:hAnsi="宋体" w:eastAsia="宋体"/>
          <w:b/>
          <w:w w:val="85"/>
          <w:sz w:val="15"/>
          <w:lang w:eastAsia="zh-CN"/>
        </w:rPr>
        <w:t>伦理批准和参与同意</w:t>
      </w:r>
    </w:p>
    <w:p>
      <w:pPr>
        <w:spacing w:before="8"/>
        <w:ind w:left="113"/>
        <w:rPr>
          <w:rFonts w:ascii="宋体" w:hAnsi="宋体" w:eastAsia="宋体"/>
          <w:sz w:val="15"/>
        </w:rPr>
      </w:pPr>
      <w:r>
        <w:rPr>
          <w:rFonts w:ascii="宋体" w:hAnsi="宋体" w:eastAsia="宋体"/>
          <w:w w:val="90"/>
          <w:sz w:val="15"/>
        </w:rPr>
        <w:t>不适用。</w:t>
      </w:r>
    </w:p>
    <w:p>
      <w:pPr>
        <w:pStyle w:val="4"/>
        <w:spacing w:before="6"/>
        <w:rPr>
          <w:rFonts w:ascii="宋体" w:hAnsi="宋体" w:eastAsia="宋体"/>
          <w:sz w:val="15"/>
        </w:rPr>
      </w:pPr>
    </w:p>
    <w:p>
      <w:pPr>
        <w:ind w:left="113"/>
        <w:rPr>
          <w:rFonts w:ascii="宋体" w:hAnsi="宋体" w:eastAsia="宋体"/>
          <w:b/>
          <w:sz w:val="15"/>
        </w:rPr>
      </w:pPr>
      <w:r>
        <w:rPr>
          <w:rFonts w:ascii="宋体" w:hAnsi="宋体" w:eastAsia="宋体"/>
          <w:b/>
          <w:w w:val="85"/>
          <w:sz w:val="15"/>
        </w:rPr>
        <w:t>同意公布</w:t>
      </w:r>
    </w:p>
    <w:p>
      <w:pPr>
        <w:spacing w:before="8"/>
        <w:ind w:left="113"/>
        <w:rPr>
          <w:rFonts w:ascii="宋体" w:hAnsi="宋体" w:eastAsia="宋体"/>
          <w:sz w:val="15"/>
        </w:rPr>
      </w:pPr>
      <w:r>
        <w:rPr>
          <w:rFonts w:ascii="宋体" w:hAnsi="宋体" w:eastAsia="宋体"/>
          <w:w w:val="90"/>
          <w:sz w:val="15"/>
        </w:rPr>
        <w:t>不适用。</w:t>
      </w:r>
    </w:p>
    <w:p>
      <w:pPr>
        <w:pStyle w:val="4"/>
        <w:spacing w:before="6"/>
        <w:rPr>
          <w:rFonts w:ascii="宋体" w:hAnsi="宋体" w:eastAsia="宋体"/>
          <w:sz w:val="15"/>
        </w:rPr>
      </w:pPr>
    </w:p>
    <w:p>
      <w:pPr>
        <w:ind w:left="113"/>
        <w:rPr>
          <w:rFonts w:ascii="宋体" w:hAnsi="宋体" w:eastAsia="宋体"/>
          <w:b/>
          <w:sz w:val="15"/>
          <w:lang w:eastAsia="zh-CN"/>
        </w:rPr>
      </w:pPr>
      <w:r>
        <w:rPr>
          <w:rFonts w:ascii="宋体" w:hAnsi="宋体" w:eastAsia="宋体"/>
          <w:b/>
          <w:w w:val="85"/>
          <w:sz w:val="15"/>
          <w:lang w:eastAsia="zh-CN"/>
        </w:rPr>
        <w:t>相互竞争的利益</w:t>
      </w:r>
    </w:p>
    <w:p>
      <w:pPr>
        <w:spacing w:before="8"/>
        <w:ind w:left="113"/>
        <w:rPr>
          <w:rFonts w:ascii="宋体" w:hAnsi="宋体" w:eastAsia="宋体"/>
          <w:sz w:val="15"/>
          <w:lang w:eastAsia="zh-CN"/>
        </w:rPr>
      </w:pPr>
      <w:r>
        <w:rPr>
          <w:rFonts w:ascii="宋体" w:hAnsi="宋体" w:eastAsia="宋体"/>
          <w:w w:val="90"/>
          <w:sz w:val="15"/>
          <w:lang w:eastAsia="zh-CN"/>
        </w:rPr>
        <w:t>作者声明没有利益冲突。</w:t>
      </w:r>
    </w:p>
    <w:p>
      <w:pPr>
        <w:pStyle w:val="4"/>
        <w:spacing w:before="6"/>
        <w:rPr>
          <w:rFonts w:ascii="宋体" w:hAnsi="宋体" w:eastAsia="宋体"/>
          <w:sz w:val="15"/>
          <w:lang w:eastAsia="zh-CN"/>
        </w:rPr>
      </w:pPr>
    </w:p>
    <w:p>
      <w:pPr>
        <w:ind w:left="113"/>
        <w:rPr>
          <w:rFonts w:ascii="宋体" w:hAnsi="宋体" w:eastAsia="宋体"/>
          <w:b/>
          <w:sz w:val="15"/>
          <w:lang w:eastAsia="zh-CN"/>
        </w:rPr>
      </w:pPr>
      <w:r>
        <w:rPr>
          <w:rFonts w:ascii="宋体" w:hAnsi="宋体" w:eastAsia="宋体"/>
          <w:b/>
          <w:w w:val="85"/>
          <w:sz w:val="15"/>
          <w:lang w:eastAsia="zh-CN"/>
        </w:rPr>
        <w:t>作者详细信息</w:t>
      </w:r>
    </w:p>
    <w:p>
      <w:pPr>
        <w:spacing w:before="8"/>
        <w:ind w:left="113"/>
        <w:rPr>
          <w:rFonts w:ascii="宋体" w:hAnsi="宋体" w:eastAsia="宋体"/>
          <w:sz w:val="15"/>
          <w:lang w:eastAsia="zh-CN"/>
        </w:rPr>
      </w:pPr>
      <w:r>
        <w:rPr>
          <w:rFonts w:ascii="宋体" w:hAnsi="宋体" w:eastAsia="宋体"/>
          <w:w w:val="85"/>
          <w:sz w:val="15"/>
          <w:vertAlign w:val="superscript"/>
          <w:lang w:eastAsia="zh-CN"/>
        </w:rPr>
        <w:t>1中国农业科学院油料作物研究所，</w:t>
      </w:r>
    </w:p>
    <w:p>
      <w:pPr>
        <w:spacing w:before="8" w:line="249" w:lineRule="auto"/>
        <w:ind w:left="113" w:right="394"/>
        <w:rPr>
          <w:rFonts w:ascii="宋体" w:hAnsi="宋体" w:eastAsia="宋体"/>
          <w:sz w:val="15"/>
          <w:lang w:eastAsia="zh-CN"/>
        </w:rPr>
      </w:pPr>
      <w:r>
        <w:rPr>
          <w:rFonts w:ascii="宋体" w:hAnsi="宋体" w:eastAsia="宋体"/>
          <w:w w:val="90"/>
          <w:sz w:val="15"/>
          <w:lang w:eastAsia="zh-CN"/>
        </w:rPr>
        <w:t>农业和农村事务部油料作物生物与遗传改良重点实验室，武汉430062。2湖北红山实验室，武汉430070。</w:t>
      </w:r>
    </w:p>
    <w:p>
      <w:pPr>
        <w:pStyle w:val="4"/>
        <w:spacing w:before="9"/>
        <w:rPr>
          <w:rFonts w:ascii="宋体" w:hAnsi="宋体" w:eastAsia="宋体"/>
          <w:sz w:val="15"/>
          <w:lang w:eastAsia="zh-CN"/>
        </w:rPr>
      </w:pPr>
    </w:p>
    <w:p>
      <w:pPr>
        <w:ind w:left="113"/>
        <w:rPr>
          <w:rFonts w:ascii="宋体" w:hAnsi="宋体" w:eastAsia="宋体"/>
          <w:sz w:val="15"/>
        </w:rPr>
      </w:pPr>
      <w:bookmarkStart w:id="23" w:name="References"/>
      <w:bookmarkEnd w:id="23"/>
      <w:r>
        <w:rPr>
          <w:rFonts w:ascii="宋体" w:hAnsi="宋体" w:eastAsia="宋体"/>
          <w:spacing w:val="-1"/>
          <w:w w:val="95"/>
          <w:sz w:val="15"/>
        </w:rPr>
        <w:t>收到:2021年11月1日接受:2022年4月19日</w:t>
      </w:r>
    </w:p>
    <w:p>
      <w:pPr>
        <w:pStyle w:val="4"/>
        <w:spacing w:line="202" w:lineRule="exact"/>
        <w:ind w:left="113"/>
        <w:rPr>
          <w:rFonts w:ascii="宋体" w:hAnsi="宋体" w:eastAsia="宋体"/>
          <w:sz w:val="20"/>
        </w:rPr>
      </w:pPr>
      <w:r>
        <w:rPr>
          <w:rFonts w:ascii="宋体" w:hAnsi="宋体" w:eastAsia="宋体"/>
          <w:position w:val="-3"/>
          <w:sz w:val="20"/>
        </w:rPr>
        <w:drawing>
          <wp:inline distT="0" distB="0" distL="0" distR="0">
            <wp:extent cx="1640840" cy="128270"/>
            <wp:effectExtent l="0" t="0" r="0" b="0"/>
            <wp:docPr id="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png"/>
                    <pic:cNvPicPr>
                      <a:picLocks noChangeAspect="1"/>
                    </pic:cNvPicPr>
                  </pic:nvPicPr>
                  <pic:blipFill>
                    <a:blip r:embed="rId28" cstate="print"/>
                    <a:stretch>
                      <a:fillRect/>
                    </a:stretch>
                  </pic:blipFill>
                  <pic:spPr>
                    <a:xfrm>
                      <a:off x="0" y="0"/>
                      <a:ext cx="1641002" cy="128587"/>
                    </a:xfrm>
                    <a:prstGeom prst="rect">
                      <a:avLst/>
                    </a:prstGeom>
                  </pic:spPr>
                </pic:pic>
              </a:graphicData>
            </a:graphic>
          </wp:inline>
        </w:drawing>
      </w:r>
    </w:p>
    <w:p>
      <w:pPr>
        <w:pStyle w:val="4"/>
        <w:rPr>
          <w:rFonts w:ascii="宋体" w:hAnsi="宋体" w:eastAsia="宋体"/>
          <w:sz w:val="18"/>
        </w:rPr>
      </w:pPr>
    </w:p>
    <w:p>
      <w:pPr>
        <w:pStyle w:val="4"/>
        <w:rPr>
          <w:rFonts w:ascii="宋体" w:hAnsi="宋体" w:eastAsia="宋体"/>
          <w:sz w:val="18"/>
        </w:rPr>
      </w:pPr>
    </w:p>
    <w:p>
      <w:pPr>
        <w:spacing w:before="116"/>
        <w:ind w:left="113"/>
        <w:rPr>
          <w:rFonts w:ascii="宋体" w:hAnsi="宋体" w:eastAsia="宋体"/>
          <w:b/>
          <w:sz w:val="15"/>
        </w:rPr>
      </w:pPr>
      <w:bookmarkStart w:id="24" w:name="_bookmark10"/>
      <w:bookmarkEnd w:id="24"/>
      <w:r>
        <w:rPr>
          <w:rFonts w:ascii="宋体" w:hAnsi="宋体" w:eastAsia="宋体"/>
          <w:b/>
          <w:w w:val="95"/>
          <w:sz w:val="15"/>
        </w:rPr>
        <w:t>参考</w:t>
      </w:r>
    </w:p>
    <w:p>
      <w:pPr>
        <w:pStyle w:val="10"/>
        <w:numPr>
          <w:ilvl w:val="0"/>
          <w:numId w:val="1"/>
        </w:numPr>
        <w:tabs>
          <w:tab w:val="left" w:pos="414"/>
        </w:tabs>
        <w:spacing w:before="9" w:line="249" w:lineRule="auto"/>
        <w:ind w:right="267"/>
        <w:rPr>
          <w:rFonts w:ascii="宋体" w:hAnsi="宋体" w:eastAsia="宋体"/>
          <w:sz w:val="15"/>
        </w:rPr>
      </w:pPr>
      <w:r>
        <w:rPr>
          <w:rFonts w:ascii="宋体" w:hAnsi="宋体" w:eastAsia="宋体"/>
          <w:w w:val="85"/>
          <w:sz w:val="15"/>
          <w:lang w:eastAsia="zh-CN"/>
        </w:rPr>
        <w:t>艾伦德·CJ，GJ国王。利用叶绿体和核分子标记研究</w:t>
      </w:r>
      <w:r>
        <w:rPr>
          <w:rFonts w:hint="eastAsia" w:ascii="宋体" w:hAnsi="宋体" w:eastAsia="宋体"/>
          <w:w w:val="85"/>
          <w:sz w:val="15"/>
          <w:lang w:eastAsia="zh-CN"/>
        </w:rPr>
        <w:t>油菜</w:t>
      </w:r>
      <w:r>
        <w:rPr>
          <w:rFonts w:ascii="宋体" w:hAnsi="宋体" w:eastAsia="宋体"/>
          <w:w w:val="85"/>
          <w:sz w:val="15"/>
          <w:lang w:eastAsia="zh-CN"/>
        </w:rPr>
        <w:t>两倍体物种的起源。</w:t>
      </w:r>
      <w:r>
        <w:rPr>
          <w:rFonts w:ascii="宋体" w:hAnsi="宋体" w:eastAsia="宋体"/>
          <w:w w:val="85"/>
          <w:sz w:val="15"/>
        </w:rPr>
        <w:t>BMC Plant Biol。2010;10:54.</w:t>
      </w:r>
      <w:bookmarkStart w:id="25" w:name="_bookmark11"/>
      <w:bookmarkEnd w:id="25"/>
    </w:p>
    <w:p>
      <w:pPr>
        <w:pStyle w:val="10"/>
        <w:numPr>
          <w:ilvl w:val="0"/>
          <w:numId w:val="1"/>
        </w:numPr>
        <w:tabs>
          <w:tab w:val="left" w:pos="414"/>
        </w:tabs>
        <w:spacing w:line="249" w:lineRule="auto"/>
        <w:ind w:right="141"/>
        <w:rPr>
          <w:rFonts w:ascii="宋体" w:hAnsi="宋体" w:eastAsia="宋体"/>
          <w:sz w:val="15"/>
        </w:rPr>
      </w:pPr>
      <w:r>
        <w:rPr>
          <w:rFonts w:hint="eastAsia" w:ascii="宋体" w:hAnsi="宋体" w:eastAsia="宋体"/>
          <w:w w:val="85"/>
          <w:sz w:val="15"/>
          <w:lang w:eastAsia="zh-CN"/>
        </w:rPr>
        <w:t>油菜</w:t>
      </w:r>
      <w:r>
        <w:rPr>
          <w:rFonts w:ascii="宋体" w:hAnsi="宋体" w:eastAsia="宋体"/>
          <w:w w:val="85"/>
          <w:sz w:val="15"/>
          <w:lang w:eastAsia="zh-CN"/>
        </w:rPr>
        <w:t>基因组分析，特别是</w:t>
      </w:r>
      <w:r>
        <w:rPr>
          <w:rFonts w:hint="eastAsia" w:ascii="宋体" w:hAnsi="宋体" w:eastAsia="宋体"/>
          <w:w w:val="85"/>
          <w:sz w:val="15"/>
          <w:lang w:eastAsia="zh-CN"/>
        </w:rPr>
        <w:t>油菜</w:t>
      </w:r>
      <w:r>
        <w:rPr>
          <w:rFonts w:ascii="宋体" w:hAnsi="宋体" w:eastAsia="宋体"/>
          <w:w w:val="85"/>
          <w:sz w:val="15"/>
          <w:lang w:eastAsia="zh-CN"/>
        </w:rPr>
        <w:t>的实验形成和独特的施肥方式。</w:t>
      </w:r>
      <w:r>
        <w:rPr>
          <w:rFonts w:ascii="宋体" w:hAnsi="宋体" w:eastAsia="宋体"/>
          <w:w w:val="85"/>
          <w:sz w:val="15"/>
        </w:rPr>
        <w:t>Jpn J Bot。1935;7:389–452.</w:t>
      </w:r>
      <w:bookmarkStart w:id="26" w:name="_bookmark12"/>
      <w:bookmarkEnd w:id="26"/>
    </w:p>
    <w:p>
      <w:pPr>
        <w:pStyle w:val="10"/>
        <w:numPr>
          <w:ilvl w:val="0"/>
          <w:numId w:val="1"/>
        </w:numPr>
        <w:tabs>
          <w:tab w:val="left" w:pos="414"/>
        </w:tabs>
        <w:spacing w:before="1" w:line="249" w:lineRule="auto"/>
        <w:ind w:right="503"/>
        <w:jc w:val="both"/>
        <w:rPr>
          <w:rFonts w:ascii="宋体" w:hAnsi="宋体" w:eastAsia="宋体"/>
          <w:sz w:val="15"/>
        </w:rPr>
      </w:pPr>
      <w:r>
        <w:rPr>
          <w:rFonts w:ascii="宋体" w:hAnsi="宋体" w:eastAsia="宋体"/>
          <w:w w:val="85"/>
          <w:sz w:val="15"/>
        </w:rPr>
        <w:t>Chalhoub B，Denoeud F，Liu S，Parkin IA，Tang H，Wang X，等.植物遗传学.新石器时代后</w:t>
      </w:r>
      <w:r>
        <w:rPr>
          <w:rFonts w:hint="eastAsia" w:ascii="宋体" w:hAnsi="宋体" w:eastAsia="宋体"/>
          <w:w w:val="85"/>
          <w:sz w:val="15"/>
          <w:lang w:eastAsia="zh-CN"/>
        </w:rPr>
        <w:t>油菜</w:t>
      </w:r>
      <w:r>
        <w:rPr>
          <w:rFonts w:ascii="宋体" w:hAnsi="宋体" w:eastAsia="宋体"/>
          <w:w w:val="85"/>
          <w:sz w:val="15"/>
        </w:rPr>
        <w:t>基因组中的早期异源多倍体进化。科学。2014;345:950–3.</w:t>
      </w:r>
      <w:bookmarkStart w:id="27" w:name="_bookmark13"/>
      <w:bookmarkEnd w:id="27"/>
    </w:p>
    <w:p>
      <w:pPr>
        <w:pStyle w:val="10"/>
        <w:numPr>
          <w:ilvl w:val="0"/>
          <w:numId w:val="1"/>
        </w:numPr>
        <w:tabs>
          <w:tab w:val="left" w:pos="414"/>
        </w:tabs>
        <w:spacing w:line="249" w:lineRule="auto"/>
        <w:ind w:right="225"/>
        <w:rPr>
          <w:rFonts w:ascii="宋体" w:hAnsi="宋体" w:eastAsia="宋体"/>
          <w:sz w:val="15"/>
        </w:rPr>
      </w:pPr>
      <w:r>
        <w:rPr>
          <w:rFonts w:ascii="宋体" w:hAnsi="宋体" w:eastAsia="宋体"/>
          <w:w w:val="85"/>
          <w:sz w:val="15"/>
          <w:lang w:eastAsia="zh-CN"/>
        </w:rPr>
        <w:t>陆k，魏l，李x，王y，吴杰，刘m，等.全基因组重测序揭示了</w:t>
      </w:r>
      <w:r>
        <w:rPr>
          <w:rFonts w:hint="eastAsia" w:ascii="宋体" w:hAnsi="宋体" w:eastAsia="宋体"/>
          <w:w w:val="85"/>
          <w:sz w:val="15"/>
          <w:lang w:eastAsia="zh-CN"/>
        </w:rPr>
        <w:t>油菜</w:t>
      </w:r>
      <w:r>
        <w:rPr>
          <w:rFonts w:ascii="宋体" w:hAnsi="宋体" w:eastAsia="宋体"/>
          <w:w w:val="85"/>
          <w:sz w:val="15"/>
          <w:lang w:eastAsia="zh-CN"/>
        </w:rPr>
        <w:t>的起源及其改良所涉及的遗传位点.Nat Commun。</w:t>
      </w:r>
      <w:r>
        <w:rPr>
          <w:rFonts w:ascii="宋体" w:hAnsi="宋体" w:eastAsia="宋体"/>
          <w:w w:val="85"/>
          <w:sz w:val="15"/>
        </w:rPr>
        <w:t>2019;10:1154.</w:t>
      </w:r>
      <w:bookmarkStart w:id="28" w:name="_bookmark14"/>
      <w:bookmarkEnd w:id="28"/>
      <w:bookmarkStart w:id="29" w:name="_bookmark15"/>
      <w:bookmarkEnd w:id="29"/>
    </w:p>
    <w:p>
      <w:pPr>
        <w:pStyle w:val="10"/>
        <w:numPr>
          <w:ilvl w:val="0"/>
          <w:numId w:val="1"/>
        </w:numPr>
        <w:tabs>
          <w:tab w:val="left" w:pos="414"/>
        </w:tabs>
        <w:spacing w:line="249" w:lineRule="auto"/>
        <w:ind w:right="383"/>
        <w:rPr>
          <w:rFonts w:ascii="宋体" w:hAnsi="宋体" w:eastAsia="宋体"/>
          <w:sz w:val="15"/>
        </w:rPr>
      </w:pPr>
      <w:r>
        <w:rPr>
          <w:rFonts w:ascii="宋体" w:hAnsi="宋体" w:eastAsia="宋体"/>
          <w:w w:val="85"/>
          <w:sz w:val="15"/>
          <w:lang w:eastAsia="zh-CN"/>
        </w:rPr>
        <w:t>《十字花科的遗传学和基因组学》。</w:t>
      </w:r>
      <w:r>
        <w:rPr>
          <w:rFonts w:ascii="宋体" w:hAnsi="宋体" w:eastAsia="宋体"/>
          <w:w w:val="85"/>
          <w:sz w:val="15"/>
        </w:rPr>
        <w:t>纽约:斯普林格；2011.第585-96页。</w:t>
      </w:r>
      <w:bookmarkStart w:id="30" w:name="_bookmark16"/>
      <w:bookmarkEnd w:id="30"/>
    </w:p>
    <w:p>
      <w:pPr>
        <w:pStyle w:val="10"/>
        <w:numPr>
          <w:ilvl w:val="0"/>
          <w:numId w:val="1"/>
        </w:numPr>
        <w:tabs>
          <w:tab w:val="left" w:pos="414"/>
        </w:tabs>
        <w:spacing w:before="1" w:line="249" w:lineRule="auto"/>
        <w:ind w:right="243"/>
        <w:rPr>
          <w:rFonts w:ascii="宋体" w:hAnsi="宋体" w:eastAsia="宋体"/>
          <w:sz w:val="15"/>
        </w:rPr>
      </w:pPr>
      <w:r>
        <w:rPr>
          <w:rFonts w:ascii="宋体" w:hAnsi="宋体" w:eastAsia="宋体"/>
          <w:w w:val="80"/>
          <w:sz w:val="15"/>
        </w:rPr>
        <w:t>Xu X，Liu X，Ge S，Jensen JD，Hu F，Li X，等.对50份栽培稻和野生稻材料进行重排序以鉴定农艺学重要基因。Nat Biotechnol。2011;30:105–11.</w:t>
      </w:r>
      <w:bookmarkStart w:id="31" w:name="_bookmark17"/>
      <w:bookmarkEnd w:id="31"/>
    </w:p>
    <w:p>
      <w:pPr>
        <w:pStyle w:val="10"/>
        <w:numPr>
          <w:ilvl w:val="0"/>
          <w:numId w:val="1"/>
        </w:numPr>
        <w:tabs>
          <w:tab w:val="left" w:pos="414"/>
        </w:tabs>
        <w:spacing w:line="249" w:lineRule="auto"/>
        <w:ind w:right="247"/>
        <w:jc w:val="both"/>
        <w:rPr>
          <w:rFonts w:ascii="宋体" w:hAnsi="宋体" w:eastAsia="宋体"/>
          <w:sz w:val="15"/>
        </w:rPr>
      </w:pPr>
      <w:r>
        <w:rPr>
          <w:rFonts w:ascii="宋体" w:hAnsi="宋体" w:eastAsia="宋体"/>
          <w:w w:val="85"/>
          <w:sz w:val="15"/>
          <w:lang w:eastAsia="zh-CN"/>
        </w:rPr>
        <w:t>对302份野生和栽培大豆材料重新测序鉴定了与大豆驯化和改良相关的基因。</w:t>
      </w:r>
      <w:r>
        <w:rPr>
          <w:rFonts w:ascii="宋体" w:hAnsi="宋体" w:eastAsia="宋体"/>
          <w:w w:val="85"/>
          <w:sz w:val="15"/>
        </w:rPr>
        <w:t>Nat Biotechnol。2015;33:408–14.</w:t>
      </w:r>
      <w:bookmarkStart w:id="32" w:name="_bookmark18"/>
      <w:bookmarkEnd w:id="32"/>
    </w:p>
    <w:p>
      <w:pPr>
        <w:pStyle w:val="10"/>
        <w:numPr>
          <w:ilvl w:val="0"/>
          <w:numId w:val="1"/>
        </w:numPr>
        <w:tabs>
          <w:tab w:val="left" w:pos="414"/>
        </w:tabs>
        <w:spacing w:line="249" w:lineRule="auto"/>
        <w:ind w:right="159"/>
        <w:rPr>
          <w:rFonts w:ascii="宋体" w:hAnsi="宋体" w:eastAsia="宋体"/>
          <w:sz w:val="15"/>
        </w:rPr>
      </w:pPr>
      <w:r>
        <w:rPr>
          <w:rFonts w:ascii="宋体" w:hAnsi="宋体" w:eastAsia="宋体"/>
          <w:w w:val="85"/>
          <w:sz w:val="15"/>
        </w:rPr>
        <w:t>Becker HC，Engqvist GM，Karlsson B .基于等位酶和RFLP标记的油菜品种和再合成品系比较。定理应用遗传算法。1995;91:62–7.</w:t>
      </w:r>
    </w:p>
    <w:p>
      <w:pPr>
        <w:pStyle w:val="10"/>
        <w:numPr>
          <w:ilvl w:val="0"/>
          <w:numId w:val="1"/>
        </w:numPr>
        <w:tabs>
          <w:tab w:val="left" w:pos="414"/>
        </w:tabs>
        <w:spacing w:line="249" w:lineRule="auto"/>
        <w:ind w:right="314"/>
        <w:jc w:val="both"/>
        <w:rPr>
          <w:rFonts w:ascii="宋体" w:hAnsi="宋体" w:eastAsia="宋体"/>
          <w:sz w:val="15"/>
        </w:rPr>
      </w:pPr>
      <w:r>
        <w:rPr>
          <w:rFonts w:ascii="宋体" w:hAnsi="宋体" w:eastAsia="宋体"/>
          <w:w w:val="85"/>
          <w:sz w:val="15"/>
        </w:rPr>
        <w:t>Chen S，Nelson MN，Ghamkhar K，Fu T，Cowling WA .来自相似起源的等位基因多样性的不同模式:中国和澳大利亚的油菜案例。基因组。2008;51:1–10.</w:t>
      </w:r>
      <w:bookmarkStart w:id="33" w:name="_bookmark19"/>
      <w:bookmarkEnd w:id="33"/>
    </w:p>
    <w:p>
      <w:pPr>
        <w:pStyle w:val="10"/>
        <w:numPr>
          <w:ilvl w:val="0"/>
          <w:numId w:val="1"/>
        </w:numPr>
        <w:tabs>
          <w:tab w:val="left" w:pos="414"/>
        </w:tabs>
        <w:spacing w:line="249" w:lineRule="auto"/>
        <w:ind w:right="165"/>
        <w:rPr>
          <w:rFonts w:ascii="宋体" w:hAnsi="宋体" w:eastAsia="宋体"/>
          <w:sz w:val="15"/>
          <w:lang w:eastAsia="zh-CN"/>
        </w:rPr>
      </w:pPr>
      <w:r>
        <w:rPr>
          <w:rFonts w:ascii="宋体" w:hAnsi="宋体" w:eastAsia="宋体"/>
          <w:w w:val="85"/>
          <w:sz w:val="15"/>
          <w:lang w:eastAsia="zh-CN"/>
        </w:rPr>
        <w:t>钱W，萨斯O，孟J，李m，弗劳恩M，荣格c .</w:t>
      </w:r>
      <w:r>
        <w:rPr>
          <w:rFonts w:hint="eastAsia" w:ascii="宋体" w:hAnsi="宋体" w:eastAsia="宋体"/>
          <w:w w:val="85"/>
          <w:sz w:val="15"/>
          <w:lang w:eastAsia="zh-CN"/>
        </w:rPr>
        <w:t>油菜</w:t>
      </w:r>
      <w:r>
        <w:rPr>
          <w:rFonts w:ascii="宋体" w:hAnsi="宋体" w:eastAsia="宋体"/>
          <w:w w:val="85"/>
          <w:sz w:val="15"/>
          <w:lang w:eastAsia="zh-CN"/>
        </w:rPr>
        <w:t>的杂种优势模式. I .春与中国半冬杂交。定理应用遗传算法。2007;115:27–34.</w:t>
      </w:r>
    </w:p>
    <w:p>
      <w:pPr>
        <w:spacing w:line="249" w:lineRule="auto"/>
        <w:rPr>
          <w:rFonts w:ascii="宋体" w:hAnsi="宋体" w:eastAsia="宋体"/>
          <w:sz w:val="15"/>
          <w:lang w:eastAsia="zh-CN"/>
        </w:rPr>
        <w:sectPr>
          <w:type w:val="continuous"/>
          <w:pgSz w:w="11910" w:h="15820"/>
          <w:pgMar w:top="540" w:right="1000" w:bottom="280" w:left="1020" w:header="634" w:footer="0" w:gutter="0"/>
          <w:cols w:equalWidth="0" w:num="2">
            <w:col w:w="4835" w:space="126"/>
            <w:col w:w="4929"/>
          </w:cols>
        </w:sect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9"/>
        <w:rPr>
          <w:rFonts w:ascii="宋体" w:hAnsi="宋体" w:eastAsia="宋体"/>
          <w:sz w:val="29"/>
          <w:lang w:eastAsia="zh-CN"/>
        </w:rPr>
      </w:pPr>
    </w:p>
    <w:p>
      <w:pPr>
        <w:rPr>
          <w:rFonts w:ascii="宋体" w:hAnsi="宋体" w:eastAsia="宋体"/>
          <w:sz w:val="29"/>
          <w:lang w:eastAsia="zh-CN"/>
        </w:rPr>
        <w:sectPr>
          <w:pgSz w:w="11910" w:h="15820"/>
          <w:pgMar w:top="820" w:right="1000" w:bottom="280" w:left="1020" w:header="634" w:footer="0" w:gutter="0"/>
          <w:cols w:space="720" w:num="1"/>
        </w:sectPr>
      </w:pPr>
    </w:p>
    <w:p>
      <w:pPr>
        <w:pStyle w:val="10"/>
        <w:numPr>
          <w:ilvl w:val="0"/>
          <w:numId w:val="1"/>
        </w:numPr>
        <w:tabs>
          <w:tab w:val="left" w:pos="414"/>
        </w:tabs>
        <w:spacing w:before="92" w:line="249" w:lineRule="auto"/>
        <w:ind w:right="71"/>
        <w:rPr>
          <w:rFonts w:ascii="宋体" w:hAnsi="宋体" w:eastAsia="宋体"/>
          <w:sz w:val="15"/>
        </w:rPr>
      </w:pPr>
      <w:bookmarkStart w:id="34" w:name="_bookmark20"/>
      <w:bookmarkEnd w:id="34"/>
      <w:r>
        <w:rPr>
          <w:rFonts w:ascii="宋体" w:hAnsi="宋体" w:eastAsia="宋体"/>
          <w:w w:val="85"/>
          <w:sz w:val="15"/>
          <w:lang w:eastAsia="zh-CN"/>
        </w:rPr>
        <w:t>孙f，范g，胡q，周y，关M，童c，等。</w:t>
      </w:r>
      <w:r>
        <w:rPr>
          <w:rFonts w:hint="eastAsia" w:ascii="宋体" w:hAnsi="宋体" w:eastAsia="宋体"/>
          <w:w w:val="85"/>
          <w:sz w:val="15"/>
          <w:lang w:eastAsia="zh-CN"/>
        </w:rPr>
        <w:t>油菜</w:t>
      </w:r>
      <w:r>
        <w:rPr>
          <w:rFonts w:ascii="宋体" w:hAnsi="宋体" w:eastAsia="宋体"/>
          <w:w w:val="85"/>
          <w:sz w:val="15"/>
          <w:lang w:eastAsia="zh-CN"/>
        </w:rPr>
        <w:t>“ZS11”优质基因组揭示了半冬型的渐渗历史。</w:t>
      </w:r>
      <w:r>
        <w:rPr>
          <w:rFonts w:ascii="宋体" w:hAnsi="宋体" w:eastAsia="宋体"/>
          <w:w w:val="85"/>
          <w:sz w:val="15"/>
        </w:rPr>
        <w:t>植物J. 201792:452–68.</w:t>
      </w:r>
    </w:p>
    <w:p>
      <w:pPr>
        <w:pStyle w:val="10"/>
        <w:numPr>
          <w:ilvl w:val="0"/>
          <w:numId w:val="1"/>
        </w:numPr>
        <w:tabs>
          <w:tab w:val="left" w:pos="414"/>
        </w:tabs>
        <w:spacing w:line="249" w:lineRule="auto"/>
        <w:ind w:right="55"/>
        <w:rPr>
          <w:rFonts w:ascii="宋体" w:hAnsi="宋体" w:eastAsia="宋体"/>
          <w:sz w:val="15"/>
        </w:rPr>
      </w:pPr>
      <w:r>
        <w:rPr>
          <w:rFonts w:ascii="宋体" w:hAnsi="宋体" w:eastAsia="宋体"/>
          <w:w w:val="85"/>
          <w:sz w:val="15"/>
          <w:lang w:eastAsia="zh-CN"/>
        </w:rPr>
        <w:t>宋，关Z，胡杰，郭c，杨z，王s，等。8个优质基因组揭示了</w:t>
      </w:r>
      <w:r>
        <w:rPr>
          <w:rFonts w:hint="eastAsia" w:ascii="宋体" w:hAnsi="宋体" w:eastAsia="宋体"/>
          <w:w w:val="85"/>
          <w:sz w:val="15"/>
          <w:lang w:eastAsia="zh-CN"/>
        </w:rPr>
        <w:t>油菜</w:t>
      </w:r>
      <w:r>
        <w:rPr>
          <w:rFonts w:ascii="宋体" w:hAnsi="宋体" w:eastAsia="宋体"/>
          <w:w w:val="85"/>
          <w:sz w:val="15"/>
          <w:lang w:eastAsia="zh-CN"/>
        </w:rPr>
        <w:t>的全基因组结构和生态型分化。</w:t>
      </w:r>
      <w:r>
        <w:rPr>
          <w:rFonts w:ascii="宋体" w:hAnsi="宋体" w:eastAsia="宋体"/>
          <w:w w:val="85"/>
          <w:sz w:val="15"/>
        </w:rPr>
        <w:t>纳特植物。2020;6:34–45.</w:t>
      </w:r>
    </w:p>
    <w:p>
      <w:pPr>
        <w:pStyle w:val="10"/>
        <w:numPr>
          <w:ilvl w:val="0"/>
          <w:numId w:val="1"/>
        </w:numPr>
        <w:tabs>
          <w:tab w:val="left" w:pos="414"/>
        </w:tabs>
        <w:spacing w:line="249" w:lineRule="auto"/>
        <w:ind w:right="290"/>
        <w:rPr>
          <w:rFonts w:ascii="宋体" w:hAnsi="宋体" w:eastAsia="宋体"/>
          <w:sz w:val="15"/>
        </w:rPr>
      </w:pPr>
      <w:r>
        <w:rPr>
          <w:rFonts w:ascii="宋体" w:hAnsi="宋体" w:eastAsia="宋体"/>
          <w:w w:val="85"/>
          <w:sz w:val="15"/>
        </w:rPr>
        <w:t>Chen X，Tong C，Zhang X，Song A，Hu M，Dong W，等.一个高质量的</w:t>
      </w:r>
      <w:r>
        <w:rPr>
          <w:rFonts w:hint="eastAsia" w:ascii="宋体" w:hAnsi="宋体" w:eastAsia="宋体"/>
          <w:w w:val="85"/>
          <w:sz w:val="15"/>
          <w:lang w:eastAsia="zh-CN"/>
        </w:rPr>
        <w:t>油菜</w:t>
      </w:r>
      <w:r>
        <w:rPr>
          <w:rFonts w:ascii="宋体" w:hAnsi="宋体" w:eastAsia="宋体"/>
          <w:w w:val="85"/>
          <w:sz w:val="15"/>
        </w:rPr>
        <w:t>基因组揭示了转座元件的扩增、亚基因组进化和抗病能力。植物Biotechnol J. 202119:615–30.</w:t>
      </w:r>
      <w:bookmarkStart w:id="35" w:name="_bookmark21"/>
      <w:bookmarkEnd w:id="35"/>
    </w:p>
    <w:p>
      <w:pPr>
        <w:pStyle w:val="10"/>
        <w:numPr>
          <w:ilvl w:val="0"/>
          <w:numId w:val="1"/>
        </w:numPr>
        <w:tabs>
          <w:tab w:val="left" w:pos="414"/>
        </w:tabs>
        <w:spacing w:line="249" w:lineRule="auto"/>
        <w:ind w:right="102"/>
        <w:rPr>
          <w:rFonts w:ascii="宋体" w:hAnsi="宋体" w:eastAsia="宋体"/>
          <w:sz w:val="15"/>
          <w:lang w:eastAsia="zh-CN"/>
        </w:rPr>
      </w:pPr>
      <w:r>
        <w:rPr>
          <w:rFonts w:ascii="宋体" w:hAnsi="宋体" w:eastAsia="宋体"/>
          <w:w w:val="85"/>
          <w:sz w:val="15"/>
          <w:lang w:eastAsia="zh-CN"/>
        </w:rPr>
        <w:t>邹杰，毛磊，邱杰，王明，贾立，吴德，等.亚洲异源四倍体油菜幼苗的全基因组选择足迹和有害变异.植物Biotechnol J. 201917:1998–2010.</w:t>
      </w:r>
      <w:bookmarkStart w:id="36" w:name="_bookmark22"/>
      <w:bookmarkEnd w:id="36"/>
    </w:p>
    <w:p>
      <w:pPr>
        <w:pStyle w:val="10"/>
        <w:numPr>
          <w:ilvl w:val="0"/>
          <w:numId w:val="1"/>
        </w:numPr>
        <w:tabs>
          <w:tab w:val="left" w:pos="414"/>
        </w:tabs>
        <w:spacing w:line="249" w:lineRule="auto"/>
        <w:ind w:right="49"/>
        <w:rPr>
          <w:rFonts w:ascii="宋体" w:hAnsi="宋体" w:eastAsia="宋体"/>
          <w:sz w:val="15"/>
        </w:rPr>
      </w:pPr>
      <w:r>
        <w:rPr>
          <w:rFonts w:ascii="宋体" w:hAnsi="宋体" w:eastAsia="宋体"/>
          <w:w w:val="85"/>
          <w:sz w:val="15"/>
        </w:rPr>
        <w:t>Wu D，Liang Z，Yan T，Xu Y，Xuan，Tang J，等.对世界油菜资源的全基因组测序揭示了生态型分化的遗传基础.模塑厂。2019;12:30–43.</w:t>
      </w:r>
      <w:bookmarkStart w:id="37" w:name="_bookmark23"/>
      <w:bookmarkEnd w:id="37"/>
    </w:p>
    <w:p>
      <w:pPr>
        <w:pStyle w:val="10"/>
        <w:numPr>
          <w:ilvl w:val="0"/>
          <w:numId w:val="1"/>
        </w:numPr>
        <w:tabs>
          <w:tab w:val="left" w:pos="414"/>
        </w:tabs>
        <w:spacing w:line="249" w:lineRule="auto"/>
        <w:ind w:right="257"/>
        <w:rPr>
          <w:rFonts w:ascii="宋体" w:hAnsi="宋体" w:eastAsia="宋体"/>
          <w:sz w:val="15"/>
        </w:rPr>
      </w:pPr>
      <w:r>
        <w:rPr>
          <w:rFonts w:ascii="宋体" w:hAnsi="宋体" w:eastAsia="宋体"/>
          <w:w w:val="80"/>
          <w:sz w:val="15"/>
          <w:lang w:eastAsia="zh-CN"/>
        </w:rPr>
        <w:t>宋，刘DX，谢，杨Z，郭L，刘k，等。BnPIR:</w:t>
      </w:r>
      <w:r>
        <w:rPr>
          <w:rFonts w:hint="eastAsia" w:ascii="宋体" w:hAnsi="宋体" w:eastAsia="宋体"/>
          <w:w w:val="80"/>
          <w:sz w:val="15"/>
          <w:lang w:eastAsia="zh-CN"/>
        </w:rPr>
        <w:t>油菜</w:t>
      </w:r>
      <w:r>
        <w:rPr>
          <w:rFonts w:ascii="宋体" w:hAnsi="宋体" w:eastAsia="宋体"/>
          <w:w w:val="80"/>
          <w:sz w:val="15"/>
          <w:lang w:eastAsia="zh-CN"/>
        </w:rPr>
        <w:t>全基因组信息资源，共1689份。</w:t>
      </w:r>
      <w:r>
        <w:rPr>
          <w:rFonts w:ascii="宋体" w:hAnsi="宋体" w:eastAsia="宋体"/>
          <w:w w:val="80"/>
          <w:sz w:val="15"/>
        </w:rPr>
        <w:t>植物Biotechnol J. 202119:412–4.</w:t>
      </w:r>
      <w:bookmarkStart w:id="38" w:name="_bookmark24"/>
      <w:bookmarkEnd w:id="38"/>
    </w:p>
    <w:p>
      <w:pPr>
        <w:pStyle w:val="10"/>
        <w:numPr>
          <w:ilvl w:val="0"/>
          <w:numId w:val="1"/>
        </w:numPr>
        <w:tabs>
          <w:tab w:val="left" w:pos="414"/>
        </w:tabs>
        <w:spacing w:line="249" w:lineRule="auto"/>
        <w:ind w:right="189"/>
        <w:rPr>
          <w:rFonts w:ascii="宋体" w:hAnsi="宋体" w:eastAsia="宋体"/>
          <w:sz w:val="15"/>
        </w:rPr>
      </w:pPr>
      <w:r>
        <w:rPr>
          <w:rFonts w:ascii="宋体" w:hAnsi="宋体" w:eastAsia="宋体"/>
          <w:w w:val="85"/>
          <w:sz w:val="15"/>
          <w:lang w:eastAsia="zh-CN"/>
        </w:rPr>
        <w:t>陆地植物质体染色体的进化:基因含量，基因顺序，基因功能。</w:t>
      </w:r>
      <w:r>
        <w:rPr>
          <w:rFonts w:ascii="宋体" w:hAnsi="宋体" w:eastAsia="宋体"/>
          <w:w w:val="85"/>
          <w:sz w:val="15"/>
        </w:rPr>
        <w:t>Plant Mol Biol。2011;76:273–97.</w:t>
      </w:r>
      <w:bookmarkStart w:id="39" w:name="_bookmark25"/>
      <w:bookmarkEnd w:id="39"/>
    </w:p>
    <w:p>
      <w:pPr>
        <w:pStyle w:val="10"/>
        <w:numPr>
          <w:ilvl w:val="0"/>
          <w:numId w:val="1"/>
        </w:numPr>
        <w:tabs>
          <w:tab w:val="left" w:pos="414"/>
        </w:tabs>
        <w:spacing w:line="249" w:lineRule="auto"/>
        <w:ind w:right="121"/>
        <w:rPr>
          <w:rFonts w:ascii="宋体" w:hAnsi="宋体" w:eastAsia="宋体"/>
          <w:sz w:val="15"/>
        </w:rPr>
      </w:pPr>
      <w:r>
        <w:rPr>
          <w:rFonts w:ascii="宋体" w:hAnsi="宋体" w:eastAsia="宋体"/>
          <w:w w:val="85"/>
          <w:sz w:val="15"/>
        </w:rPr>
        <w:t>Notsu Y，Masood S，Nishikawa T，Kubo N，Akiduki G，Nakazono M，等.水稻线粒体基因组的全序列:开花植物进化过程中频繁的DNA序列获得和丢失.Mol Genet Genomics。2002;268:434–45.</w:t>
      </w:r>
      <w:bookmarkStart w:id="40" w:name="_bookmark26"/>
      <w:bookmarkEnd w:id="40"/>
    </w:p>
    <w:p>
      <w:pPr>
        <w:pStyle w:val="10"/>
        <w:numPr>
          <w:ilvl w:val="0"/>
          <w:numId w:val="1"/>
        </w:numPr>
        <w:tabs>
          <w:tab w:val="left" w:pos="414"/>
        </w:tabs>
        <w:spacing w:line="249" w:lineRule="auto"/>
        <w:ind w:right="94"/>
        <w:rPr>
          <w:rFonts w:ascii="宋体" w:hAnsi="宋体" w:eastAsia="宋体"/>
          <w:sz w:val="15"/>
        </w:rPr>
      </w:pPr>
      <w:r>
        <w:rPr>
          <w:rFonts w:ascii="宋体" w:hAnsi="宋体" w:eastAsia="宋体"/>
          <w:w w:val="85"/>
          <w:sz w:val="15"/>
          <w:lang w:eastAsia="zh-CN"/>
        </w:rPr>
        <w:t>陶d，徐p，周杰，邓x，李杰，邓w，等。细胞质对籼稻粒重和充实粒率的影响。</w:t>
      </w:r>
      <w:r>
        <w:rPr>
          <w:rFonts w:ascii="宋体" w:hAnsi="宋体" w:eastAsia="宋体"/>
          <w:w w:val="85"/>
          <w:sz w:val="15"/>
        </w:rPr>
        <w:t>BMC Genet。2011;12:53.</w:t>
      </w:r>
    </w:p>
    <w:p>
      <w:pPr>
        <w:pStyle w:val="10"/>
        <w:numPr>
          <w:ilvl w:val="0"/>
          <w:numId w:val="1"/>
        </w:numPr>
        <w:tabs>
          <w:tab w:val="left" w:pos="414"/>
        </w:tabs>
        <w:spacing w:line="249" w:lineRule="auto"/>
        <w:ind w:right="196"/>
        <w:rPr>
          <w:rFonts w:ascii="宋体" w:hAnsi="宋体" w:eastAsia="宋体"/>
          <w:sz w:val="15"/>
        </w:rPr>
      </w:pPr>
      <w:r>
        <w:rPr>
          <w:rFonts w:ascii="宋体" w:hAnsi="宋体" w:eastAsia="宋体"/>
          <w:w w:val="90"/>
          <w:sz w:val="15"/>
          <w:lang w:eastAsia="zh-CN"/>
        </w:rPr>
        <w:t>石c，朱杰。籼稻碾磨品质性状的细胞质和母体效应的遗传分析。</w:t>
      </w:r>
      <w:r>
        <w:rPr>
          <w:rFonts w:ascii="宋体" w:hAnsi="宋体" w:eastAsia="宋体"/>
          <w:w w:val="90"/>
          <w:sz w:val="15"/>
        </w:rPr>
        <w:t>种子科学技术。1998;26:481–8.</w:t>
      </w:r>
      <w:bookmarkStart w:id="41" w:name="_bookmark27"/>
      <w:bookmarkEnd w:id="41"/>
    </w:p>
    <w:p>
      <w:pPr>
        <w:pStyle w:val="10"/>
        <w:numPr>
          <w:ilvl w:val="0"/>
          <w:numId w:val="1"/>
        </w:numPr>
        <w:tabs>
          <w:tab w:val="left" w:pos="414"/>
        </w:tabs>
        <w:spacing w:before="1" w:line="249" w:lineRule="auto"/>
        <w:ind w:right="38"/>
        <w:rPr>
          <w:rFonts w:ascii="宋体" w:hAnsi="宋体" w:eastAsia="宋体"/>
          <w:sz w:val="15"/>
        </w:rPr>
      </w:pPr>
      <w:r>
        <w:rPr>
          <w:rFonts w:ascii="宋体" w:hAnsi="宋体" w:eastAsia="宋体"/>
          <w:spacing w:val="-1"/>
          <w:w w:val="85"/>
          <w:sz w:val="15"/>
          <w:lang w:eastAsia="zh-CN"/>
        </w:rPr>
        <w:t>陶d，胡f，杨j，杨g，杨y，徐p，等。细胞质和细胞质-细胞核的相互作用影响粳稻农艺性状。</w:t>
      </w:r>
      <w:r>
        <w:rPr>
          <w:rFonts w:ascii="宋体" w:hAnsi="宋体" w:eastAsia="宋体"/>
          <w:spacing w:val="-1"/>
          <w:w w:val="85"/>
          <w:sz w:val="15"/>
        </w:rPr>
        <w:t>幼发拉底卡。2004;135:129–34.</w:t>
      </w:r>
      <w:bookmarkStart w:id="42" w:name="_bookmark28"/>
      <w:bookmarkEnd w:id="42"/>
    </w:p>
    <w:p>
      <w:pPr>
        <w:pStyle w:val="10"/>
        <w:numPr>
          <w:ilvl w:val="0"/>
          <w:numId w:val="1"/>
        </w:numPr>
        <w:tabs>
          <w:tab w:val="left" w:pos="414"/>
        </w:tabs>
        <w:spacing w:line="249" w:lineRule="auto"/>
        <w:rPr>
          <w:rFonts w:ascii="宋体" w:hAnsi="宋体" w:eastAsia="宋体"/>
          <w:sz w:val="15"/>
          <w:lang w:eastAsia="zh-CN"/>
        </w:rPr>
      </w:pPr>
      <w:r>
        <w:rPr>
          <w:rFonts w:ascii="宋体" w:hAnsi="宋体" w:eastAsia="宋体"/>
          <w:w w:val="85"/>
          <w:sz w:val="15"/>
        </w:rPr>
        <w:t>Khehra AS，Bhalla SK。</w:t>
      </w:r>
      <w:r>
        <w:rPr>
          <w:rFonts w:ascii="宋体" w:hAnsi="宋体" w:eastAsia="宋体"/>
          <w:w w:val="85"/>
          <w:sz w:val="15"/>
          <w:lang w:eastAsia="zh-CN"/>
        </w:rPr>
        <w:t>细胞质对玉米数量性状的影响。定理应用遗传算法。1976;47:271–4.</w:t>
      </w:r>
      <w:bookmarkStart w:id="43" w:name="_bookmark29"/>
      <w:bookmarkEnd w:id="43"/>
    </w:p>
    <w:p>
      <w:pPr>
        <w:pStyle w:val="10"/>
        <w:numPr>
          <w:ilvl w:val="0"/>
          <w:numId w:val="1"/>
        </w:numPr>
        <w:tabs>
          <w:tab w:val="left" w:pos="414"/>
        </w:tabs>
        <w:spacing w:before="1" w:line="249" w:lineRule="auto"/>
        <w:ind w:right="92"/>
        <w:rPr>
          <w:rFonts w:ascii="宋体" w:hAnsi="宋体" w:eastAsia="宋体"/>
          <w:sz w:val="15"/>
        </w:rPr>
      </w:pPr>
      <w:r>
        <w:rPr>
          <w:rFonts w:ascii="宋体" w:hAnsi="宋体" w:eastAsia="宋体"/>
          <w:w w:val="90"/>
          <w:sz w:val="15"/>
        </w:rPr>
        <w:t>辛格·L·哈德利，HH。</w:t>
      </w:r>
      <w:r>
        <w:rPr>
          <w:rFonts w:ascii="宋体" w:hAnsi="宋体" w:eastAsia="宋体"/>
          <w:w w:val="90"/>
          <w:sz w:val="15"/>
          <w:lang w:eastAsia="zh-CN"/>
        </w:rPr>
        <w:t>大豆种子蛋白质含量的母体和细胞质效应。</w:t>
      </w:r>
      <w:r>
        <w:rPr>
          <w:rFonts w:ascii="宋体" w:hAnsi="宋体" w:eastAsia="宋体"/>
          <w:w w:val="90"/>
          <w:sz w:val="15"/>
        </w:rPr>
        <w:t>作物科学。1972;12:583–5.</w:t>
      </w:r>
      <w:bookmarkStart w:id="44" w:name="_bookmark30"/>
      <w:bookmarkEnd w:id="44"/>
    </w:p>
    <w:p>
      <w:pPr>
        <w:pStyle w:val="10"/>
        <w:numPr>
          <w:ilvl w:val="0"/>
          <w:numId w:val="1"/>
        </w:numPr>
        <w:tabs>
          <w:tab w:val="left" w:pos="414"/>
        </w:tabs>
        <w:spacing w:before="1" w:line="249" w:lineRule="auto"/>
        <w:ind w:right="115"/>
        <w:rPr>
          <w:rFonts w:ascii="宋体" w:hAnsi="宋体" w:eastAsia="宋体"/>
          <w:sz w:val="15"/>
        </w:rPr>
      </w:pPr>
      <w:r>
        <w:rPr>
          <w:rFonts w:ascii="宋体" w:hAnsi="宋体" w:eastAsia="宋体"/>
          <w:w w:val="85"/>
          <w:sz w:val="15"/>
          <w:lang w:eastAsia="zh-CN"/>
        </w:rPr>
        <w:t>梁海，王s，王t，张海，赵s，张敏.大豆异黄酮含量的胚、细胞质、母体效应及其环境互作的遗传分析[l . Merr .].农业科学中国。</w:t>
      </w:r>
      <w:r>
        <w:rPr>
          <w:rFonts w:ascii="宋体" w:hAnsi="宋体" w:eastAsia="宋体"/>
          <w:w w:val="85"/>
          <w:sz w:val="15"/>
        </w:rPr>
        <w:t>2007;6:1051–9.</w:t>
      </w:r>
      <w:bookmarkStart w:id="45" w:name="_bookmark31"/>
      <w:bookmarkEnd w:id="45"/>
    </w:p>
    <w:p>
      <w:pPr>
        <w:pStyle w:val="10"/>
        <w:numPr>
          <w:ilvl w:val="0"/>
          <w:numId w:val="1"/>
        </w:numPr>
        <w:tabs>
          <w:tab w:val="left" w:pos="414"/>
        </w:tabs>
        <w:spacing w:before="3" w:line="249" w:lineRule="auto"/>
        <w:ind w:right="251"/>
        <w:rPr>
          <w:rFonts w:ascii="宋体" w:hAnsi="宋体" w:eastAsia="宋体"/>
          <w:sz w:val="15"/>
        </w:rPr>
      </w:pPr>
      <w:r>
        <w:rPr>
          <w:rFonts w:ascii="宋体" w:hAnsi="宋体" w:eastAsia="宋体"/>
          <w:w w:val="85"/>
          <w:sz w:val="15"/>
          <w:lang w:eastAsia="zh-CN"/>
        </w:rPr>
        <w:t>吴，石CH，张HZ。</w:t>
      </w:r>
      <w:r>
        <w:rPr>
          <w:rFonts w:hint="eastAsia" w:ascii="宋体" w:hAnsi="宋体" w:eastAsia="宋体"/>
          <w:w w:val="85"/>
          <w:sz w:val="15"/>
          <w:lang w:eastAsia="zh-CN"/>
        </w:rPr>
        <w:t>油菜</w:t>
      </w:r>
      <w:r>
        <w:rPr>
          <w:rFonts w:ascii="宋体" w:hAnsi="宋体" w:eastAsia="宋体"/>
          <w:w w:val="85"/>
          <w:sz w:val="15"/>
          <w:lang w:eastAsia="zh-CN"/>
        </w:rPr>
        <w:t>蛋白质含量的胚、细胞质和母体效应及其环境互作的遗传分析。</w:t>
      </w:r>
      <w:r>
        <w:rPr>
          <w:rFonts w:ascii="宋体" w:hAnsi="宋体" w:eastAsia="宋体"/>
          <w:w w:val="85"/>
          <w:sz w:val="15"/>
        </w:rPr>
        <w:t>56:69–73.</w:t>
      </w:r>
    </w:p>
    <w:p>
      <w:pPr>
        <w:spacing w:before="1" w:line="249" w:lineRule="auto"/>
        <w:ind w:left="413" w:hanging="281"/>
        <w:rPr>
          <w:rFonts w:ascii="宋体" w:hAnsi="宋体" w:eastAsia="宋体"/>
          <w:sz w:val="15"/>
        </w:rPr>
      </w:pPr>
      <w:r>
        <w:rPr>
          <w:rFonts w:ascii="宋体" w:hAnsi="宋体" w:eastAsia="宋体"/>
          <w:w w:val="85"/>
          <w:sz w:val="15"/>
          <w:lang w:eastAsia="zh-CN"/>
        </w:rPr>
        <w:t>26 王x，刘g，杨q，华威，刘杰，王h .</w:t>
      </w:r>
      <w:r>
        <w:rPr>
          <w:rFonts w:hint="eastAsia" w:ascii="宋体" w:hAnsi="宋体" w:eastAsia="宋体"/>
          <w:w w:val="85"/>
          <w:sz w:val="15"/>
          <w:lang w:eastAsia="zh-CN"/>
        </w:rPr>
        <w:t>油菜</w:t>
      </w:r>
      <w:r>
        <w:rPr>
          <w:rFonts w:ascii="宋体" w:hAnsi="宋体" w:eastAsia="宋体"/>
          <w:w w:val="85"/>
          <w:sz w:val="15"/>
          <w:lang w:eastAsia="zh-CN"/>
        </w:rPr>
        <w:t>含油量的遗传分析.幼发拉底卡。</w:t>
      </w:r>
      <w:r>
        <w:rPr>
          <w:rFonts w:ascii="宋体" w:hAnsi="宋体" w:eastAsia="宋体"/>
          <w:w w:val="85"/>
          <w:sz w:val="15"/>
        </w:rPr>
        <w:t>2009;173:17–24.</w:t>
      </w:r>
      <w:bookmarkStart w:id="46" w:name="_bookmark32"/>
      <w:bookmarkEnd w:id="46"/>
    </w:p>
    <w:p>
      <w:pPr>
        <w:pStyle w:val="10"/>
        <w:numPr>
          <w:ilvl w:val="0"/>
          <w:numId w:val="2"/>
        </w:numPr>
        <w:tabs>
          <w:tab w:val="left" w:pos="414"/>
        </w:tabs>
        <w:spacing w:line="249" w:lineRule="auto"/>
        <w:ind w:right="50"/>
        <w:rPr>
          <w:rFonts w:ascii="宋体" w:hAnsi="宋体" w:eastAsia="宋体"/>
          <w:sz w:val="15"/>
          <w:lang w:eastAsia="zh-CN"/>
        </w:rPr>
      </w:pPr>
      <w:r>
        <w:rPr>
          <w:rFonts w:ascii="宋体" w:hAnsi="宋体" w:eastAsia="宋体"/>
          <w:w w:val="85"/>
          <w:sz w:val="15"/>
          <w:lang w:eastAsia="zh-CN"/>
        </w:rPr>
        <w:t>华伟，李，詹GM，刘杰，李杰，王XF，等.</w:t>
      </w:r>
      <w:r>
        <w:rPr>
          <w:rFonts w:hint="eastAsia" w:ascii="宋体" w:hAnsi="宋体" w:eastAsia="宋体"/>
          <w:w w:val="85"/>
          <w:sz w:val="15"/>
          <w:lang w:eastAsia="zh-CN"/>
        </w:rPr>
        <w:t>油菜</w:t>
      </w:r>
      <w:r>
        <w:rPr>
          <w:rFonts w:ascii="宋体" w:hAnsi="宋体" w:eastAsia="宋体"/>
          <w:w w:val="85"/>
          <w:sz w:val="15"/>
          <w:lang w:eastAsia="zh-CN"/>
        </w:rPr>
        <w:t>种子含油量的母体控制:硅壁光合的作用.植物J. 201269:432–44.</w:t>
      </w:r>
      <w:bookmarkStart w:id="47" w:name="_bookmark33"/>
      <w:bookmarkEnd w:id="47"/>
    </w:p>
    <w:p>
      <w:pPr>
        <w:pStyle w:val="10"/>
        <w:numPr>
          <w:ilvl w:val="0"/>
          <w:numId w:val="2"/>
        </w:numPr>
        <w:tabs>
          <w:tab w:val="left" w:pos="414"/>
        </w:tabs>
        <w:spacing w:before="1" w:line="249" w:lineRule="auto"/>
        <w:rPr>
          <w:rFonts w:ascii="宋体" w:hAnsi="宋体" w:eastAsia="宋体"/>
          <w:sz w:val="15"/>
        </w:rPr>
      </w:pPr>
      <w:r>
        <w:rPr>
          <w:rFonts w:ascii="宋体" w:hAnsi="宋体" w:eastAsia="宋体"/>
          <w:w w:val="85"/>
          <w:sz w:val="15"/>
          <w:lang w:eastAsia="zh-CN"/>
        </w:rPr>
        <w:t>刘杰，郝伟，刘杰，范s，赵伟，邓露，等。一个新的嵌合线粒体基因赋予多倍体油菜种子含油量细胞质效应。</w:t>
      </w:r>
      <w:r>
        <w:rPr>
          <w:rFonts w:ascii="宋体" w:hAnsi="宋体" w:eastAsia="宋体"/>
          <w:w w:val="85"/>
          <w:sz w:val="15"/>
        </w:rPr>
        <w:t>模塑厂。2019;12:582–96.</w:t>
      </w:r>
      <w:bookmarkStart w:id="48" w:name="_bookmark34"/>
      <w:bookmarkEnd w:id="48"/>
    </w:p>
    <w:p>
      <w:pPr>
        <w:pStyle w:val="10"/>
        <w:numPr>
          <w:ilvl w:val="0"/>
          <w:numId w:val="2"/>
        </w:numPr>
        <w:tabs>
          <w:tab w:val="left" w:pos="414"/>
        </w:tabs>
        <w:spacing w:line="249" w:lineRule="auto"/>
        <w:ind w:right="117"/>
        <w:rPr>
          <w:rFonts w:ascii="宋体" w:hAnsi="宋体" w:eastAsia="宋体"/>
          <w:sz w:val="15"/>
        </w:rPr>
      </w:pPr>
      <w:r>
        <w:rPr>
          <w:rFonts w:ascii="宋体" w:hAnsi="宋体" w:eastAsia="宋体"/>
          <w:w w:val="90"/>
          <w:sz w:val="15"/>
        </w:rPr>
        <w:t>艾伦·JF。为什么叶绿体和线粒体含有基因组？Comp Funct Genomics。2003;4:31–6.</w:t>
      </w:r>
    </w:p>
    <w:p>
      <w:pPr>
        <w:pStyle w:val="10"/>
        <w:numPr>
          <w:ilvl w:val="0"/>
          <w:numId w:val="2"/>
        </w:numPr>
        <w:tabs>
          <w:tab w:val="left" w:pos="414"/>
        </w:tabs>
        <w:spacing w:line="249" w:lineRule="auto"/>
        <w:ind w:right="276"/>
        <w:rPr>
          <w:rFonts w:ascii="宋体" w:hAnsi="宋体" w:eastAsia="宋体"/>
          <w:sz w:val="15"/>
          <w:lang w:eastAsia="zh-CN"/>
        </w:rPr>
      </w:pPr>
      <w:r>
        <w:rPr>
          <w:rFonts w:ascii="宋体" w:hAnsi="宋体" w:eastAsia="宋体"/>
          <w:w w:val="90"/>
          <w:sz w:val="15"/>
          <w:lang w:eastAsia="zh-CN"/>
        </w:rPr>
        <w:t>罗斯·RJ。维持生命:维持植物的叶绿体、线粒体及其基因组。耶鲁大学生物医学系。2019;92:499–510.</w:t>
      </w:r>
      <w:bookmarkStart w:id="49" w:name="_bookmark35"/>
      <w:bookmarkEnd w:id="49"/>
    </w:p>
    <w:p>
      <w:pPr>
        <w:pStyle w:val="10"/>
        <w:numPr>
          <w:ilvl w:val="0"/>
          <w:numId w:val="2"/>
        </w:numPr>
        <w:tabs>
          <w:tab w:val="left" w:pos="414"/>
        </w:tabs>
        <w:spacing w:before="1" w:line="249" w:lineRule="auto"/>
        <w:ind w:right="368"/>
        <w:jc w:val="both"/>
        <w:rPr>
          <w:rFonts w:ascii="宋体" w:hAnsi="宋体" w:eastAsia="宋体"/>
          <w:sz w:val="15"/>
        </w:rPr>
      </w:pPr>
      <w:r>
        <w:rPr>
          <w:rFonts w:ascii="宋体" w:hAnsi="宋体" w:eastAsia="宋体"/>
          <w:w w:val="85"/>
          <w:sz w:val="15"/>
        </w:rPr>
        <w:t>Daniell H，Lin CS，Yu M，Chang。</w:t>
      </w:r>
      <w:r>
        <w:rPr>
          <w:rFonts w:ascii="宋体" w:hAnsi="宋体" w:eastAsia="宋体"/>
          <w:w w:val="85"/>
          <w:sz w:val="15"/>
          <w:lang w:eastAsia="zh-CN"/>
        </w:rPr>
        <w:t>叶绿体基因组:多样性、进化及其在基因工程中的应用。</w:t>
      </w:r>
      <w:r>
        <w:rPr>
          <w:rFonts w:ascii="宋体" w:hAnsi="宋体" w:eastAsia="宋体"/>
          <w:w w:val="85"/>
          <w:sz w:val="15"/>
        </w:rPr>
        <w:t>Genome Biol。2016;17:134.</w:t>
      </w:r>
      <w:bookmarkStart w:id="50" w:name="_bookmark36"/>
      <w:bookmarkEnd w:id="50"/>
    </w:p>
    <w:p>
      <w:pPr>
        <w:pStyle w:val="10"/>
        <w:numPr>
          <w:ilvl w:val="0"/>
          <w:numId w:val="2"/>
        </w:numPr>
        <w:tabs>
          <w:tab w:val="left" w:pos="414"/>
        </w:tabs>
        <w:spacing w:line="249" w:lineRule="auto"/>
        <w:ind w:right="116"/>
        <w:rPr>
          <w:rFonts w:ascii="宋体" w:hAnsi="宋体" w:eastAsia="宋体"/>
          <w:sz w:val="15"/>
        </w:rPr>
      </w:pPr>
      <w:r>
        <w:rPr>
          <w:rFonts w:ascii="宋体" w:hAnsi="宋体" w:eastAsia="宋体"/>
          <w:w w:val="85"/>
          <w:sz w:val="15"/>
        </w:rPr>
        <w:t>myszczynski K，Górski P，lipiko M，Sawicki J .对裸腹溞(Jungermanniales)细胞器基因组的测序揭示了进化稳定的苔类植物有丝分裂基因组的结构和基因顺序中的第一个例外。BMC Plant Biol。2018;18:321.</w:t>
      </w:r>
    </w:p>
    <w:p>
      <w:pPr>
        <w:pStyle w:val="10"/>
        <w:numPr>
          <w:ilvl w:val="0"/>
          <w:numId w:val="2"/>
        </w:numPr>
        <w:tabs>
          <w:tab w:val="left" w:pos="414"/>
        </w:tabs>
        <w:spacing w:line="249" w:lineRule="auto"/>
        <w:ind w:right="116"/>
        <w:jc w:val="both"/>
        <w:rPr>
          <w:rFonts w:ascii="宋体" w:hAnsi="宋体" w:eastAsia="宋体"/>
          <w:sz w:val="15"/>
        </w:rPr>
      </w:pPr>
      <w:r>
        <w:rPr>
          <w:rFonts w:ascii="宋体" w:hAnsi="宋体" w:eastAsia="宋体"/>
          <w:w w:val="85"/>
          <w:sz w:val="15"/>
        </w:rPr>
        <w:t>里巴罗拉M，福斯特JT，陈AP，Williams AL，Rice DW，Liu X，等.蓖麻豆细胞器基因组测序及全球遗传多样性分析.PLoS One。2011;6:e21743。</w:t>
      </w:r>
    </w:p>
    <w:p>
      <w:pPr>
        <w:pStyle w:val="10"/>
        <w:numPr>
          <w:ilvl w:val="0"/>
          <w:numId w:val="2"/>
        </w:numPr>
        <w:tabs>
          <w:tab w:val="left" w:pos="414"/>
        </w:tabs>
        <w:spacing w:line="249" w:lineRule="auto"/>
        <w:ind w:right="195"/>
        <w:rPr>
          <w:rFonts w:ascii="宋体" w:hAnsi="宋体" w:eastAsia="宋体"/>
          <w:sz w:val="15"/>
        </w:rPr>
      </w:pPr>
      <w:r>
        <w:rPr>
          <w:rFonts w:ascii="宋体" w:hAnsi="宋体" w:eastAsia="宋体"/>
          <w:w w:val="90"/>
          <w:sz w:val="15"/>
        </w:rPr>
        <w:t>Hazkani-Covo E，Martin WF。</w:t>
      </w:r>
      <w:r>
        <w:rPr>
          <w:rFonts w:ascii="宋体" w:hAnsi="宋体" w:eastAsia="宋体"/>
          <w:w w:val="90"/>
          <w:sz w:val="15"/>
          <w:lang w:eastAsia="zh-CN"/>
        </w:rPr>
        <w:t>量化基因组进化和人类健康中独立细胞器DNA插入的数量。</w:t>
      </w:r>
      <w:r>
        <w:rPr>
          <w:rFonts w:ascii="宋体" w:hAnsi="宋体" w:eastAsia="宋体"/>
          <w:w w:val="90"/>
          <w:sz w:val="15"/>
        </w:rPr>
        <w:t>Genome Biol Evol。2017;9:1190–203.</w:t>
      </w:r>
    </w:p>
    <w:p>
      <w:pPr>
        <w:pStyle w:val="10"/>
        <w:numPr>
          <w:ilvl w:val="0"/>
          <w:numId w:val="2"/>
        </w:numPr>
        <w:tabs>
          <w:tab w:val="left" w:pos="414"/>
        </w:tabs>
        <w:spacing w:line="249" w:lineRule="auto"/>
        <w:ind w:right="455"/>
        <w:rPr>
          <w:rFonts w:ascii="宋体" w:hAnsi="宋体" w:eastAsia="宋体"/>
          <w:sz w:val="15"/>
          <w:lang w:eastAsia="zh-CN"/>
        </w:rPr>
      </w:pPr>
      <w:r>
        <w:rPr>
          <w:rFonts w:ascii="宋体" w:hAnsi="宋体" w:eastAsia="宋体"/>
          <w:w w:val="85"/>
          <w:sz w:val="15"/>
        </w:rPr>
        <w:t>McManus HA，FuíkováK，Lewis PO，Lewis LA，KG。</w:t>
      </w:r>
      <w:r>
        <w:rPr>
          <w:rFonts w:ascii="宋体" w:hAnsi="宋体" w:eastAsia="宋体"/>
          <w:w w:val="85"/>
          <w:sz w:val="15"/>
          <w:lang w:eastAsia="zh-CN"/>
        </w:rPr>
        <w:t>细胞器系统发育学为绿藻科的系统学提供信息</w:t>
      </w:r>
    </w:p>
    <w:p>
      <w:pPr>
        <w:spacing w:before="92" w:line="249" w:lineRule="auto"/>
        <w:ind w:left="413" w:right="138"/>
        <w:rPr>
          <w:rFonts w:ascii="宋体" w:hAnsi="宋体" w:eastAsia="宋体"/>
          <w:sz w:val="15"/>
        </w:rPr>
      </w:pPr>
      <w:r>
        <w:rPr>
          <w:rFonts w:ascii="宋体" w:hAnsi="宋体" w:eastAsia="宋体"/>
          <w:lang w:eastAsia="zh-CN"/>
        </w:rPr>
        <w:br w:type="column"/>
      </w:r>
      <w:r>
        <w:rPr>
          <w:rFonts w:ascii="宋体" w:hAnsi="宋体" w:eastAsia="宋体"/>
          <w:w w:val="90"/>
          <w:sz w:val="15"/>
          <w:lang w:eastAsia="zh-CN"/>
        </w:rPr>
        <w:t>水网藻科(绿藻科)并为绿藻生命树中质体基因组的复杂进化史提供线索。</w:t>
      </w:r>
      <w:r>
        <w:rPr>
          <w:rFonts w:ascii="宋体" w:hAnsi="宋体" w:eastAsia="宋体"/>
          <w:w w:val="90"/>
          <w:sz w:val="15"/>
        </w:rPr>
        <w:t>Am J Bot。2018;105:315–29.</w:t>
      </w:r>
      <w:bookmarkStart w:id="51" w:name="_bookmark37"/>
      <w:bookmarkEnd w:id="51"/>
    </w:p>
    <w:p>
      <w:pPr>
        <w:pStyle w:val="10"/>
        <w:numPr>
          <w:ilvl w:val="0"/>
          <w:numId w:val="2"/>
        </w:numPr>
        <w:tabs>
          <w:tab w:val="left" w:pos="414"/>
        </w:tabs>
        <w:spacing w:line="249" w:lineRule="auto"/>
        <w:ind w:right="245"/>
        <w:rPr>
          <w:rFonts w:ascii="宋体" w:hAnsi="宋体" w:eastAsia="宋体"/>
          <w:sz w:val="15"/>
        </w:rPr>
      </w:pPr>
      <w:r>
        <w:rPr>
          <w:rFonts w:ascii="宋体" w:hAnsi="宋体" w:eastAsia="宋体"/>
          <w:w w:val="85"/>
          <w:sz w:val="15"/>
        </w:rPr>
        <w:t>Wang X，Cheng F，Rohlsen D，Bi C，Wang C，Xu Y，等.园艺植物细胞器基因组组装方法及比较分析.第2018号决议；5:3.</w:t>
      </w:r>
      <w:bookmarkStart w:id="52" w:name="_bookmark38"/>
      <w:bookmarkEnd w:id="52"/>
    </w:p>
    <w:p>
      <w:pPr>
        <w:pStyle w:val="10"/>
        <w:numPr>
          <w:ilvl w:val="0"/>
          <w:numId w:val="2"/>
        </w:numPr>
        <w:tabs>
          <w:tab w:val="left" w:pos="414"/>
        </w:tabs>
        <w:spacing w:line="249" w:lineRule="auto"/>
        <w:ind w:right="181"/>
        <w:jc w:val="both"/>
        <w:rPr>
          <w:rFonts w:ascii="宋体" w:hAnsi="宋体" w:eastAsia="宋体"/>
          <w:sz w:val="15"/>
        </w:rPr>
      </w:pPr>
      <w:r>
        <w:rPr>
          <w:rFonts w:ascii="宋体" w:hAnsi="宋体" w:eastAsia="宋体"/>
          <w:w w:val="85"/>
          <w:sz w:val="15"/>
          <w:lang w:eastAsia="zh-CN"/>
        </w:rPr>
        <w:t>郝伟，范s，华伟，王海。同时获得质体和线粒体基因组的有效提取和组装方法。</w:t>
      </w:r>
      <w:r>
        <w:rPr>
          <w:rFonts w:ascii="宋体" w:hAnsi="宋体" w:eastAsia="宋体"/>
          <w:w w:val="85"/>
          <w:sz w:val="15"/>
        </w:rPr>
        <w:t>PLoS ONE。2014;9:e108291。</w:t>
      </w:r>
      <w:bookmarkStart w:id="53" w:name="_bookmark39"/>
      <w:bookmarkEnd w:id="53"/>
    </w:p>
    <w:p>
      <w:pPr>
        <w:pStyle w:val="10"/>
        <w:numPr>
          <w:ilvl w:val="0"/>
          <w:numId w:val="2"/>
        </w:numPr>
        <w:tabs>
          <w:tab w:val="left" w:pos="414"/>
        </w:tabs>
        <w:spacing w:line="249" w:lineRule="auto"/>
        <w:ind w:right="405"/>
        <w:jc w:val="both"/>
        <w:rPr>
          <w:rFonts w:ascii="宋体" w:hAnsi="宋体" w:eastAsia="宋体"/>
          <w:sz w:val="15"/>
        </w:rPr>
      </w:pPr>
      <w:r>
        <w:rPr>
          <w:rFonts w:ascii="宋体" w:hAnsi="宋体" w:eastAsia="宋体"/>
          <w:spacing w:val="-1"/>
          <w:w w:val="85"/>
          <w:sz w:val="15"/>
        </w:rPr>
        <w:t>Seol，Kim K，Kang SH，Perumal S，Lee J，Kim CK。</w:t>
      </w:r>
      <w:r>
        <w:rPr>
          <w:rFonts w:ascii="宋体" w:hAnsi="宋体" w:eastAsia="宋体"/>
          <w:spacing w:val="-1"/>
          <w:w w:val="85"/>
          <w:sz w:val="15"/>
          <w:lang w:eastAsia="zh-CN"/>
        </w:rPr>
        <w:t>两种芸苔属植物(黑芸苔和甘蓝)的完整叶绿素全基因组。</w:t>
      </w:r>
      <w:r>
        <w:rPr>
          <w:rFonts w:ascii="宋体" w:hAnsi="宋体" w:eastAsia="宋体"/>
          <w:spacing w:val="-1"/>
          <w:w w:val="85"/>
          <w:sz w:val="15"/>
        </w:rPr>
        <w:t>线粒体DNA部分，2017；28:167–8.</w:t>
      </w:r>
      <w:bookmarkStart w:id="54" w:name="_bookmark40"/>
      <w:bookmarkEnd w:id="54"/>
    </w:p>
    <w:p>
      <w:pPr>
        <w:pStyle w:val="10"/>
        <w:numPr>
          <w:ilvl w:val="0"/>
          <w:numId w:val="2"/>
        </w:numPr>
        <w:tabs>
          <w:tab w:val="left" w:pos="414"/>
        </w:tabs>
        <w:spacing w:line="249" w:lineRule="auto"/>
        <w:ind w:right="140"/>
        <w:rPr>
          <w:rFonts w:ascii="宋体" w:hAnsi="宋体" w:eastAsia="宋体"/>
          <w:sz w:val="15"/>
        </w:rPr>
      </w:pPr>
      <w:r>
        <w:rPr>
          <w:rFonts w:ascii="宋体" w:hAnsi="宋体" w:eastAsia="宋体"/>
          <w:w w:val="85"/>
          <w:sz w:val="15"/>
          <w:lang w:eastAsia="zh-CN"/>
        </w:rPr>
        <w:t>乔杰，张x，陈B，黄F，徐k，黄Q，等.通过重测序比较细胞可塑性基因组:对农业上重要的</w:t>
      </w:r>
      <w:r>
        <w:rPr>
          <w:rFonts w:hint="eastAsia" w:ascii="宋体" w:hAnsi="宋体" w:eastAsia="宋体"/>
          <w:w w:val="85"/>
          <w:sz w:val="15"/>
          <w:lang w:eastAsia="zh-CN"/>
        </w:rPr>
        <w:t>油菜</w:t>
      </w:r>
      <w:r>
        <w:rPr>
          <w:rFonts w:ascii="宋体" w:hAnsi="宋体" w:eastAsia="宋体"/>
          <w:w w:val="85"/>
          <w:sz w:val="15"/>
          <w:lang w:eastAsia="zh-CN"/>
        </w:rPr>
        <w:t>的遗传多样性和系统发育的见解.BMC基因组公司。</w:t>
      </w:r>
      <w:r>
        <w:rPr>
          <w:rFonts w:ascii="宋体" w:hAnsi="宋体" w:eastAsia="宋体"/>
          <w:w w:val="85"/>
          <w:sz w:val="15"/>
        </w:rPr>
        <w:t>2020;21:480.</w:t>
      </w:r>
    </w:p>
    <w:p>
      <w:pPr>
        <w:pStyle w:val="10"/>
        <w:numPr>
          <w:ilvl w:val="0"/>
          <w:numId w:val="2"/>
        </w:numPr>
        <w:tabs>
          <w:tab w:val="left" w:pos="414"/>
        </w:tabs>
        <w:spacing w:line="249" w:lineRule="auto"/>
        <w:ind w:right="140"/>
        <w:rPr>
          <w:rFonts w:ascii="宋体" w:hAnsi="宋体" w:eastAsia="宋体"/>
          <w:sz w:val="15"/>
        </w:rPr>
      </w:pPr>
      <w:r>
        <w:rPr>
          <w:rFonts w:ascii="宋体" w:hAnsi="宋体" w:eastAsia="宋体"/>
          <w:w w:val="85"/>
          <w:sz w:val="15"/>
          <w:lang w:eastAsia="zh-CN"/>
        </w:rPr>
        <w:t>不同有丝分裂类型在</w:t>
      </w:r>
      <w:r>
        <w:rPr>
          <w:rFonts w:hint="eastAsia" w:ascii="宋体" w:hAnsi="宋体" w:eastAsia="宋体"/>
          <w:w w:val="85"/>
          <w:sz w:val="15"/>
          <w:lang w:eastAsia="zh-CN"/>
        </w:rPr>
        <w:t>油菜</w:t>
      </w:r>
      <w:r>
        <w:rPr>
          <w:rFonts w:ascii="宋体" w:hAnsi="宋体" w:eastAsia="宋体"/>
          <w:w w:val="85"/>
          <w:sz w:val="15"/>
          <w:lang w:eastAsia="zh-CN"/>
        </w:rPr>
        <w:t>线粒体基因组中共存。</w:t>
      </w:r>
      <w:r>
        <w:rPr>
          <w:rFonts w:ascii="宋体" w:hAnsi="宋体" w:eastAsia="宋体"/>
          <w:w w:val="85"/>
          <w:sz w:val="15"/>
        </w:rPr>
        <w:t>2011;6:e17662。</w:t>
      </w:r>
      <w:bookmarkStart w:id="55" w:name="_bookmark41"/>
      <w:bookmarkEnd w:id="55"/>
    </w:p>
    <w:p>
      <w:pPr>
        <w:pStyle w:val="10"/>
        <w:numPr>
          <w:ilvl w:val="0"/>
          <w:numId w:val="2"/>
        </w:numPr>
        <w:tabs>
          <w:tab w:val="left" w:pos="414"/>
        </w:tabs>
        <w:spacing w:line="249" w:lineRule="auto"/>
        <w:ind w:right="174"/>
        <w:jc w:val="both"/>
        <w:rPr>
          <w:rFonts w:ascii="宋体" w:hAnsi="宋体" w:eastAsia="宋体"/>
          <w:sz w:val="15"/>
        </w:rPr>
      </w:pPr>
      <w:r>
        <w:rPr>
          <w:rFonts w:ascii="宋体" w:hAnsi="宋体" w:eastAsia="宋体"/>
          <w:w w:val="85"/>
          <w:sz w:val="15"/>
        </w:rPr>
        <w:t>An H，Qi X，Gaynor ML，Hao Y，Gebken SC，Mabry ME，等。</w:t>
      </w:r>
      <w:r>
        <w:rPr>
          <w:rFonts w:ascii="宋体" w:hAnsi="宋体" w:eastAsia="宋体"/>
          <w:w w:val="85"/>
          <w:sz w:val="15"/>
          <w:lang w:eastAsia="zh-CN"/>
        </w:rPr>
        <w:t>转录组和细胞器测序揭示了</w:t>
      </w:r>
      <w:r>
        <w:rPr>
          <w:rFonts w:hint="eastAsia" w:ascii="宋体" w:hAnsi="宋体" w:eastAsia="宋体"/>
          <w:w w:val="85"/>
          <w:sz w:val="15"/>
          <w:lang w:eastAsia="zh-CN"/>
        </w:rPr>
        <w:t>油菜</w:t>
      </w:r>
      <w:r>
        <w:rPr>
          <w:rFonts w:ascii="宋体" w:hAnsi="宋体" w:eastAsia="宋体"/>
          <w:w w:val="85"/>
          <w:sz w:val="15"/>
          <w:lang w:eastAsia="zh-CN"/>
        </w:rPr>
        <w:t>异源四倍体的复杂起源和多样性。</w:t>
      </w:r>
      <w:r>
        <w:rPr>
          <w:rFonts w:ascii="宋体" w:hAnsi="宋体" w:eastAsia="宋体"/>
          <w:w w:val="85"/>
          <w:sz w:val="15"/>
        </w:rPr>
        <w:t>Nat Commun。2019;10:2878.</w:t>
      </w:r>
      <w:bookmarkStart w:id="56" w:name="_bookmark42"/>
      <w:bookmarkEnd w:id="56"/>
    </w:p>
    <w:p>
      <w:pPr>
        <w:pStyle w:val="10"/>
        <w:numPr>
          <w:ilvl w:val="0"/>
          <w:numId w:val="2"/>
        </w:numPr>
        <w:tabs>
          <w:tab w:val="left" w:pos="414"/>
        </w:tabs>
        <w:spacing w:line="249" w:lineRule="auto"/>
        <w:ind w:right="296"/>
        <w:jc w:val="both"/>
        <w:rPr>
          <w:rFonts w:ascii="宋体" w:hAnsi="宋体" w:eastAsia="宋体"/>
          <w:sz w:val="15"/>
        </w:rPr>
      </w:pPr>
      <w:r>
        <w:rPr>
          <w:rFonts w:ascii="宋体" w:hAnsi="宋体" w:eastAsia="宋体"/>
          <w:w w:val="90"/>
          <w:sz w:val="15"/>
          <w:lang w:eastAsia="zh-CN"/>
        </w:rPr>
        <w:t>被子植物中线粒体和质体独立细胞质遗传的机制。</w:t>
      </w:r>
      <w:r>
        <w:rPr>
          <w:rFonts w:ascii="宋体" w:hAnsi="宋体" w:eastAsia="宋体"/>
          <w:w w:val="90"/>
          <w:sz w:val="15"/>
        </w:rPr>
        <w:t>j植物资源2010；123:193–9.</w:t>
      </w:r>
      <w:bookmarkStart w:id="57" w:name="_bookmark43"/>
      <w:bookmarkEnd w:id="57"/>
    </w:p>
    <w:p>
      <w:pPr>
        <w:pStyle w:val="10"/>
        <w:numPr>
          <w:ilvl w:val="0"/>
          <w:numId w:val="2"/>
        </w:numPr>
        <w:tabs>
          <w:tab w:val="left" w:pos="414"/>
        </w:tabs>
        <w:spacing w:before="1" w:line="249" w:lineRule="auto"/>
        <w:ind w:right="384"/>
        <w:jc w:val="both"/>
        <w:rPr>
          <w:rFonts w:ascii="宋体" w:hAnsi="宋体" w:eastAsia="宋体"/>
          <w:sz w:val="15"/>
        </w:rPr>
      </w:pPr>
      <w:r>
        <w:rPr>
          <w:rFonts w:ascii="宋体" w:hAnsi="宋体" w:eastAsia="宋体"/>
          <w:spacing w:val="-1"/>
          <w:w w:val="85"/>
          <w:sz w:val="15"/>
          <w:lang w:eastAsia="zh-CN"/>
        </w:rPr>
        <w:t>程l，南杰，朱世华，龙格那帕P，闵MH，Cao Y，等.粳稻和籼稻叶绿体基因组差异选择的特征.赖斯(纽约)。</w:t>
      </w:r>
      <w:r>
        <w:rPr>
          <w:rFonts w:ascii="宋体" w:hAnsi="宋体" w:eastAsia="宋体"/>
          <w:spacing w:val="-1"/>
          <w:w w:val="85"/>
          <w:sz w:val="15"/>
        </w:rPr>
        <w:t>2019;12:65.</w:t>
      </w:r>
      <w:bookmarkStart w:id="58" w:name="_bookmark44"/>
      <w:bookmarkEnd w:id="58"/>
    </w:p>
    <w:p>
      <w:pPr>
        <w:pStyle w:val="10"/>
        <w:numPr>
          <w:ilvl w:val="0"/>
          <w:numId w:val="2"/>
        </w:numPr>
        <w:tabs>
          <w:tab w:val="left" w:pos="414"/>
        </w:tabs>
        <w:spacing w:line="249" w:lineRule="auto"/>
        <w:ind w:right="256"/>
        <w:rPr>
          <w:rFonts w:ascii="宋体" w:hAnsi="宋体" w:eastAsia="宋体"/>
          <w:sz w:val="15"/>
        </w:rPr>
      </w:pPr>
      <w:r>
        <w:rPr>
          <w:rFonts w:ascii="宋体" w:hAnsi="宋体" w:eastAsia="宋体"/>
          <w:w w:val="85"/>
          <w:sz w:val="15"/>
          <w:lang w:eastAsia="zh-CN"/>
        </w:rPr>
        <w:t>程L，金KW，YJ公园。通过对栽培稻中粳稻和籼稻进行广泛的线粒体基因组分析，获得了鉴定过程中选择事件的证据。</w:t>
      </w:r>
      <w:r>
        <w:rPr>
          <w:rFonts w:ascii="宋体" w:hAnsi="宋体" w:eastAsia="宋体"/>
          <w:w w:val="85"/>
          <w:sz w:val="15"/>
        </w:rPr>
        <w:t>Sci Rep. 20199:10846.</w:t>
      </w:r>
      <w:bookmarkStart w:id="59" w:name="_bookmark45"/>
      <w:bookmarkEnd w:id="59"/>
    </w:p>
    <w:p>
      <w:pPr>
        <w:pStyle w:val="10"/>
        <w:numPr>
          <w:ilvl w:val="0"/>
          <w:numId w:val="2"/>
        </w:numPr>
        <w:tabs>
          <w:tab w:val="left" w:pos="414"/>
        </w:tabs>
        <w:spacing w:line="249" w:lineRule="auto"/>
        <w:ind w:right="334"/>
        <w:jc w:val="both"/>
        <w:rPr>
          <w:rFonts w:ascii="宋体" w:hAnsi="宋体" w:eastAsia="宋体"/>
          <w:sz w:val="15"/>
        </w:rPr>
      </w:pPr>
      <w:r>
        <w:rPr>
          <w:rFonts w:ascii="宋体" w:hAnsi="宋体" w:eastAsia="宋体"/>
          <w:spacing w:val="-1"/>
          <w:w w:val="85"/>
          <w:sz w:val="15"/>
        </w:rPr>
        <w:t>Schmutzer T，Samans B，Dyrszka E，Ulpinnis C，Weise S，Stengel D，等.来自模型异源多倍体植物</w:t>
      </w:r>
      <w:r>
        <w:rPr>
          <w:rFonts w:hint="eastAsia" w:ascii="宋体" w:hAnsi="宋体" w:eastAsia="宋体"/>
          <w:spacing w:val="-1"/>
          <w:w w:val="85"/>
          <w:sz w:val="15"/>
          <w:lang w:eastAsia="zh-CN"/>
        </w:rPr>
        <w:t>油菜</w:t>
      </w:r>
      <w:r>
        <w:rPr>
          <w:rFonts w:ascii="宋体" w:hAnsi="宋体" w:eastAsia="宋体"/>
          <w:spacing w:val="-1"/>
          <w:w w:val="85"/>
          <w:sz w:val="15"/>
        </w:rPr>
        <w:t>的物种全基因组序列和核苷酸多态性.Sci数据。2015;2:150072.</w:t>
      </w:r>
      <w:bookmarkStart w:id="60" w:name="_bookmark46"/>
      <w:bookmarkEnd w:id="60"/>
    </w:p>
    <w:p>
      <w:pPr>
        <w:pStyle w:val="10"/>
        <w:numPr>
          <w:ilvl w:val="0"/>
          <w:numId w:val="2"/>
        </w:numPr>
        <w:tabs>
          <w:tab w:val="left" w:pos="414"/>
        </w:tabs>
        <w:spacing w:line="249" w:lineRule="auto"/>
        <w:ind w:right="155"/>
        <w:rPr>
          <w:rFonts w:ascii="宋体" w:hAnsi="宋体" w:eastAsia="宋体"/>
          <w:sz w:val="15"/>
        </w:rPr>
      </w:pPr>
      <w:r>
        <w:rPr>
          <w:rFonts w:ascii="宋体" w:hAnsi="宋体" w:eastAsia="宋体"/>
          <w:w w:val="85"/>
          <w:sz w:val="15"/>
          <w:lang w:eastAsia="zh-CN"/>
        </w:rPr>
        <w:t>Cheng F，Sun R，Hou X，Zheng H，Zhang F，Zhang Y，等.亚基因组平行选择与芜菁甘蓝和甘蓝的形态类型多样性和趋同作物驯化有关.纳特·杰特。</w:t>
      </w:r>
      <w:r>
        <w:rPr>
          <w:rFonts w:ascii="宋体" w:hAnsi="宋体" w:eastAsia="宋体"/>
          <w:w w:val="85"/>
          <w:sz w:val="15"/>
        </w:rPr>
        <w:t>2016;48:1218–24.</w:t>
      </w:r>
      <w:bookmarkStart w:id="61" w:name="_bookmark47"/>
      <w:bookmarkEnd w:id="61"/>
    </w:p>
    <w:p>
      <w:pPr>
        <w:pStyle w:val="10"/>
        <w:numPr>
          <w:ilvl w:val="0"/>
          <w:numId w:val="2"/>
        </w:numPr>
        <w:tabs>
          <w:tab w:val="left" w:pos="414"/>
        </w:tabs>
        <w:spacing w:line="249" w:lineRule="auto"/>
        <w:ind w:right="511"/>
        <w:jc w:val="both"/>
        <w:rPr>
          <w:rFonts w:ascii="宋体" w:hAnsi="宋体" w:eastAsia="宋体"/>
          <w:sz w:val="15"/>
        </w:rPr>
      </w:pPr>
      <w:r>
        <w:rPr>
          <w:rFonts w:ascii="宋体" w:hAnsi="宋体" w:eastAsia="宋体"/>
          <w:w w:val="85"/>
          <w:sz w:val="15"/>
        </w:rPr>
        <w:t>Dierckxsens N，Mardulyn P，Smits G. NOVOPlasty:从全基因组数据从头组装细胞器基因组。核酸第2017号决议；45:18。</w:t>
      </w:r>
      <w:bookmarkStart w:id="62" w:name="_bookmark48"/>
      <w:bookmarkEnd w:id="62"/>
    </w:p>
    <w:p>
      <w:pPr>
        <w:pStyle w:val="10"/>
        <w:numPr>
          <w:ilvl w:val="0"/>
          <w:numId w:val="2"/>
        </w:numPr>
        <w:tabs>
          <w:tab w:val="left" w:pos="414"/>
        </w:tabs>
        <w:spacing w:line="249" w:lineRule="auto"/>
        <w:ind w:right="167"/>
        <w:rPr>
          <w:rFonts w:ascii="宋体" w:hAnsi="宋体" w:eastAsia="宋体"/>
          <w:sz w:val="15"/>
          <w:lang w:eastAsia="zh-CN"/>
        </w:rPr>
      </w:pPr>
      <w:r>
        <w:rPr>
          <w:rFonts w:ascii="宋体" w:hAnsi="宋体" w:eastAsia="宋体"/>
          <w:spacing w:val="-1"/>
          <w:w w:val="85"/>
          <w:sz w:val="15"/>
        </w:rPr>
        <w:t xml:space="preserve">Tillich M，Lehwark P，佩利泽T，Ulbricht-Jones ES，Fischer A，Bock R，et al. </w:t>
      </w:r>
      <w:r>
        <w:rPr>
          <w:rFonts w:ascii="宋体" w:hAnsi="宋体" w:eastAsia="宋体"/>
          <w:spacing w:val="-1"/>
          <w:w w:val="85"/>
          <w:sz w:val="15"/>
          <w:lang w:eastAsia="zh-CN"/>
        </w:rPr>
        <w:t>GeSeq -细胞器基因组的通用和精确注释。核酸第2017号决议；45:W6–11。</w:t>
      </w:r>
      <w:bookmarkStart w:id="63" w:name="_bookmark49"/>
      <w:bookmarkEnd w:id="63"/>
    </w:p>
    <w:p>
      <w:pPr>
        <w:pStyle w:val="10"/>
        <w:numPr>
          <w:ilvl w:val="0"/>
          <w:numId w:val="2"/>
        </w:numPr>
        <w:tabs>
          <w:tab w:val="left" w:pos="414"/>
        </w:tabs>
        <w:spacing w:line="249" w:lineRule="auto"/>
        <w:ind w:right="133"/>
        <w:rPr>
          <w:rFonts w:ascii="宋体" w:hAnsi="宋体" w:eastAsia="宋体"/>
          <w:sz w:val="15"/>
        </w:rPr>
      </w:pPr>
      <w:r>
        <w:rPr>
          <w:rFonts w:ascii="宋体" w:hAnsi="宋体" w:eastAsia="宋体"/>
          <w:w w:val="85"/>
          <w:sz w:val="15"/>
        </w:rPr>
        <w:t>Chang S，Yang T，Du T，Huang Y，Chen J，Yan J，等.线粒体基因组测序有助于揭示</w:t>
      </w:r>
      <w:r>
        <w:rPr>
          <w:rFonts w:hint="eastAsia" w:ascii="宋体" w:hAnsi="宋体" w:eastAsia="宋体"/>
          <w:w w:val="85"/>
          <w:sz w:val="15"/>
          <w:lang w:eastAsia="zh-CN"/>
        </w:rPr>
        <w:t>油菜</w:t>
      </w:r>
      <w:r>
        <w:rPr>
          <w:rFonts w:ascii="宋体" w:hAnsi="宋体" w:eastAsia="宋体"/>
          <w:w w:val="85"/>
          <w:sz w:val="15"/>
        </w:rPr>
        <w:t>植物线粒体基因组形成的进化机制.BMC基因组公司。2011;12:497.</w:t>
      </w:r>
      <w:bookmarkStart w:id="64" w:name="_bookmark50"/>
      <w:bookmarkEnd w:id="64"/>
    </w:p>
    <w:p>
      <w:pPr>
        <w:spacing w:before="2" w:line="249" w:lineRule="auto"/>
        <w:ind w:left="413" w:right="592" w:hanging="281"/>
        <w:jc w:val="both"/>
        <w:rPr>
          <w:rFonts w:ascii="宋体" w:hAnsi="宋体" w:eastAsia="宋体"/>
          <w:sz w:val="15"/>
        </w:rPr>
      </w:pPr>
      <w:r>
        <w:rPr>
          <w:rFonts w:ascii="宋体" w:hAnsi="宋体" w:eastAsia="宋体"/>
        </w:rPr>
        <w:pict>
          <v:shape id="docshape130" o:spid="_x0000_s1177" o:spt="202" type="#_x0000_t202" style="position:absolute;left:0pt;margin-left:381.3pt;margin-top:10.15pt;height:13.15pt;width:5.85pt;mso-position-horizontal-relative:page;z-index:-251641856;mso-width-relative:page;mso-height-relative:page;" filled="f" stroked="f" coordsize="21600,21600">
            <v:path/>
            <v:fill on="f" focussize="0,0"/>
            <v:stroke on="f" joinstyle="miter"/>
            <v:imagedata o:title=""/>
            <o:lock v:ext="edit"/>
            <v:textbox inset="0mm,0mm,0mm,0mm">
              <w:txbxContent>
                <w:p>
                  <w:pPr>
                    <w:spacing w:line="196" w:lineRule="exact"/>
                    <w:rPr>
                      <w:rFonts w:ascii="宋体" w:hAnsi="宋体" w:eastAsia="宋体"/>
                      <w:sz w:val="15"/>
                    </w:rPr>
                  </w:pPr>
                  <w:r>
                    <w:rPr>
                      <w:rFonts w:ascii="宋体" w:hAnsi="宋体" w:eastAsia="宋体"/>
                      <w:sz w:val="15"/>
                    </w:rPr>
                    <w:t>+</w:t>
                  </w:r>
                </w:p>
              </w:txbxContent>
            </v:textbox>
          </v:shape>
        </w:pict>
      </w:r>
      <w:r>
        <w:rPr>
          <w:rFonts w:ascii="宋体" w:hAnsi="宋体" w:eastAsia="宋体"/>
          <w:w w:val="85"/>
          <w:sz w:val="15"/>
        </w:rPr>
        <w:t>50 Camacho C，Coulouris G，Avagyan V，Ma N，Papadopoulos J，Bealer K，Madden TL。BLAST:架构和应用。BMC Bioinf。2009;10:421.</w:t>
      </w:r>
      <w:bookmarkStart w:id="65" w:name="_bookmark51"/>
      <w:bookmarkEnd w:id="65"/>
    </w:p>
    <w:p>
      <w:pPr>
        <w:pStyle w:val="10"/>
        <w:numPr>
          <w:ilvl w:val="0"/>
          <w:numId w:val="3"/>
        </w:numPr>
        <w:tabs>
          <w:tab w:val="left" w:pos="414"/>
        </w:tabs>
        <w:spacing w:before="1" w:line="249" w:lineRule="auto"/>
        <w:ind w:right="591"/>
        <w:rPr>
          <w:rFonts w:ascii="宋体" w:hAnsi="宋体" w:eastAsia="宋体"/>
          <w:sz w:val="15"/>
        </w:rPr>
      </w:pPr>
      <w:r>
        <w:rPr>
          <w:rFonts w:ascii="宋体" w:hAnsi="宋体" w:eastAsia="宋体"/>
          <w:spacing w:val="-1"/>
          <w:w w:val="85"/>
          <w:sz w:val="15"/>
        </w:rPr>
        <w:t>Li H，Handsaker B，Wysoker A，Fennell T，阮J，Homer N，等.序列比对/图格式和samtools .生物信息学。2009;25:2078–9.</w:t>
      </w:r>
      <w:bookmarkStart w:id="66" w:name="_bookmark52"/>
      <w:bookmarkEnd w:id="66"/>
    </w:p>
    <w:p>
      <w:pPr>
        <w:pStyle w:val="10"/>
        <w:numPr>
          <w:ilvl w:val="0"/>
          <w:numId w:val="3"/>
        </w:numPr>
        <w:tabs>
          <w:tab w:val="left" w:pos="414"/>
        </w:tabs>
        <w:spacing w:line="249" w:lineRule="auto"/>
        <w:ind w:right="354"/>
        <w:rPr>
          <w:rFonts w:ascii="宋体" w:hAnsi="宋体" w:eastAsia="宋体"/>
          <w:sz w:val="15"/>
        </w:rPr>
      </w:pPr>
      <w:r>
        <w:rPr>
          <w:rFonts w:ascii="宋体" w:hAnsi="宋体" w:eastAsia="宋体"/>
          <w:spacing w:val="-1"/>
          <w:w w:val="85"/>
          <w:sz w:val="15"/>
        </w:rPr>
        <w:t>L'Homme Y，Stahl，Li，Hameed A，Brown GG。</w:t>
      </w:r>
      <w:r>
        <w:rPr>
          <w:rFonts w:ascii="宋体" w:hAnsi="宋体" w:eastAsia="宋体"/>
          <w:spacing w:val="-1"/>
          <w:w w:val="85"/>
          <w:sz w:val="15"/>
          <w:lang w:eastAsia="zh-CN"/>
        </w:rPr>
        <w:t>芸苔属nap细胞质雄性不育与含有与pol CMS相关orf224基因类似的嵌合基因的mtDNA区的表达有关。</w:t>
      </w:r>
      <w:r>
        <w:rPr>
          <w:rFonts w:ascii="宋体" w:hAnsi="宋体" w:eastAsia="宋体"/>
          <w:spacing w:val="-1"/>
          <w:w w:val="85"/>
          <w:sz w:val="15"/>
        </w:rPr>
        <w:t>Curr Genet。1997;31:325–35.</w:t>
      </w:r>
      <w:bookmarkStart w:id="67" w:name="_bookmark53"/>
      <w:bookmarkEnd w:id="67"/>
    </w:p>
    <w:p>
      <w:pPr>
        <w:pStyle w:val="10"/>
        <w:numPr>
          <w:ilvl w:val="0"/>
          <w:numId w:val="3"/>
        </w:numPr>
        <w:tabs>
          <w:tab w:val="left" w:pos="414"/>
        </w:tabs>
        <w:spacing w:before="3" w:line="249" w:lineRule="auto"/>
        <w:ind w:right="368"/>
        <w:rPr>
          <w:rFonts w:ascii="宋体" w:hAnsi="宋体" w:eastAsia="宋体"/>
          <w:sz w:val="15"/>
        </w:rPr>
      </w:pPr>
      <w:r>
        <w:rPr>
          <w:rFonts w:ascii="宋体" w:hAnsi="宋体" w:eastAsia="宋体"/>
          <w:w w:val="85"/>
          <w:sz w:val="15"/>
        </w:rPr>
        <w:t>Li P，Zhang S，Li F，Zhang S，Zhang H，Wang X，等。</w:t>
      </w:r>
      <w:r>
        <w:rPr>
          <w:rFonts w:ascii="宋体" w:hAnsi="宋体" w:eastAsia="宋体"/>
          <w:w w:val="85"/>
          <w:sz w:val="15"/>
          <w:lang w:eastAsia="zh-CN"/>
        </w:rPr>
        <w:t>叶绿体基因组的系统发育分析阐明了六个经济上重要的</w:t>
      </w:r>
      <w:r>
        <w:rPr>
          <w:rFonts w:hint="eastAsia" w:ascii="宋体" w:hAnsi="宋体" w:eastAsia="宋体"/>
          <w:w w:val="85"/>
          <w:sz w:val="15"/>
          <w:lang w:eastAsia="zh-CN"/>
        </w:rPr>
        <w:t>油菜</w:t>
      </w:r>
      <w:r>
        <w:rPr>
          <w:rFonts w:ascii="宋体" w:hAnsi="宋体" w:eastAsia="宋体"/>
          <w:w w:val="85"/>
          <w:sz w:val="15"/>
          <w:lang w:eastAsia="zh-CN"/>
        </w:rPr>
        <w:t xml:space="preserve">物种之间的关系，这些物种构成了u. </w:t>
      </w:r>
      <w:r>
        <w:rPr>
          <w:rFonts w:ascii="宋体" w:hAnsi="宋体" w:eastAsia="宋体"/>
          <w:w w:val="85"/>
          <w:sz w:val="15"/>
        </w:rPr>
        <w:t>Front Plant Sci的三角形。2017;8:111.</w:t>
      </w:r>
      <w:bookmarkStart w:id="68" w:name="_bookmark54"/>
      <w:bookmarkEnd w:id="68"/>
    </w:p>
    <w:p>
      <w:pPr>
        <w:pStyle w:val="10"/>
        <w:numPr>
          <w:ilvl w:val="0"/>
          <w:numId w:val="3"/>
        </w:numPr>
        <w:tabs>
          <w:tab w:val="left" w:pos="414"/>
        </w:tabs>
        <w:spacing w:line="249" w:lineRule="auto"/>
        <w:ind w:right="184"/>
        <w:rPr>
          <w:rFonts w:ascii="宋体" w:hAnsi="宋体" w:eastAsia="宋体"/>
          <w:sz w:val="15"/>
        </w:rPr>
      </w:pPr>
      <w:r>
        <w:rPr>
          <w:rFonts w:ascii="宋体" w:hAnsi="宋体" w:eastAsia="宋体"/>
          <w:w w:val="85"/>
          <w:sz w:val="15"/>
          <w:lang w:eastAsia="zh-CN"/>
        </w:rPr>
        <w:t>薛，王勇，陈明，董s，邵，刘勇. u型三角形的母体遗传与</w:t>
      </w:r>
      <w:r>
        <w:rPr>
          <w:rFonts w:hint="eastAsia" w:ascii="宋体" w:hAnsi="宋体" w:eastAsia="宋体"/>
          <w:w w:val="85"/>
          <w:sz w:val="15"/>
          <w:lang w:eastAsia="zh-CN"/>
        </w:rPr>
        <w:t>油菜</w:t>
      </w:r>
      <w:r>
        <w:rPr>
          <w:rFonts w:ascii="宋体" w:hAnsi="宋体" w:eastAsia="宋体"/>
          <w:w w:val="85"/>
          <w:sz w:val="15"/>
          <w:lang w:eastAsia="zh-CN"/>
        </w:rPr>
        <w:t>植物线粒体基因组的进化过程.前线工厂科学。</w:t>
      </w:r>
      <w:r>
        <w:rPr>
          <w:rFonts w:ascii="宋体" w:hAnsi="宋体" w:eastAsia="宋体"/>
          <w:w w:val="85"/>
          <w:sz w:val="15"/>
        </w:rPr>
        <w:t>2020;11:805.</w:t>
      </w:r>
      <w:bookmarkStart w:id="69" w:name="_bookmark55"/>
      <w:bookmarkEnd w:id="69"/>
    </w:p>
    <w:p>
      <w:pPr>
        <w:pStyle w:val="10"/>
        <w:numPr>
          <w:ilvl w:val="0"/>
          <w:numId w:val="3"/>
        </w:numPr>
        <w:tabs>
          <w:tab w:val="left" w:pos="414"/>
        </w:tabs>
        <w:spacing w:line="249" w:lineRule="auto"/>
        <w:ind w:right="153"/>
        <w:rPr>
          <w:rFonts w:ascii="宋体" w:hAnsi="宋体" w:eastAsia="宋体"/>
          <w:sz w:val="15"/>
        </w:rPr>
      </w:pPr>
      <w:r>
        <w:rPr>
          <w:rFonts w:ascii="宋体" w:hAnsi="宋体" w:eastAsia="宋体"/>
          <w:w w:val="85"/>
          <w:sz w:val="15"/>
        </w:rPr>
        <w:t>Heng S，Chen F，Wei C，Hu K，Yang Z，Wen J，等.基于新开发的有丝分裂特异性标记的</w:t>
      </w:r>
      <w:r>
        <w:rPr>
          <w:rFonts w:hint="eastAsia" w:ascii="宋体" w:hAnsi="宋体" w:eastAsia="宋体"/>
          <w:w w:val="85"/>
          <w:sz w:val="15"/>
          <w:lang w:eastAsia="zh-CN"/>
        </w:rPr>
        <w:t>油菜</w:t>
      </w:r>
      <w:r>
        <w:rPr>
          <w:rFonts w:ascii="宋体" w:hAnsi="宋体" w:eastAsia="宋体"/>
          <w:w w:val="85"/>
          <w:sz w:val="15"/>
        </w:rPr>
        <w:t>分子标记辅助选择育种研究.植物细胞研究2017；36:901–9.</w:t>
      </w:r>
      <w:bookmarkStart w:id="70" w:name="_bookmark56"/>
      <w:bookmarkEnd w:id="70"/>
    </w:p>
    <w:p>
      <w:pPr>
        <w:pStyle w:val="10"/>
        <w:numPr>
          <w:ilvl w:val="0"/>
          <w:numId w:val="3"/>
        </w:numPr>
        <w:tabs>
          <w:tab w:val="left" w:pos="414"/>
        </w:tabs>
        <w:spacing w:before="3" w:line="249" w:lineRule="auto"/>
        <w:ind w:right="145"/>
        <w:rPr>
          <w:rFonts w:ascii="宋体" w:hAnsi="宋体" w:eastAsia="宋体"/>
          <w:sz w:val="15"/>
        </w:rPr>
      </w:pPr>
      <w:r>
        <w:rPr>
          <w:rFonts w:ascii="宋体" w:hAnsi="宋体" w:eastAsia="宋体"/>
          <w:w w:val="85"/>
          <w:sz w:val="15"/>
        </w:rPr>
        <w:t>Angiuoli SV，Salzberg SL。</w:t>
      </w:r>
      <w:r>
        <w:rPr>
          <w:rFonts w:ascii="宋体" w:hAnsi="宋体" w:eastAsia="宋体"/>
          <w:w w:val="85"/>
          <w:sz w:val="15"/>
          <w:lang w:eastAsia="zh-CN"/>
        </w:rPr>
        <w:t>Mugsy:紧密相关的整个基因组的快速多重比对。</w:t>
      </w:r>
      <w:r>
        <w:rPr>
          <w:rFonts w:ascii="宋体" w:hAnsi="宋体" w:eastAsia="宋体"/>
          <w:w w:val="85"/>
          <w:sz w:val="15"/>
        </w:rPr>
        <w:t>生物信息学。2011;27:334–42.</w:t>
      </w:r>
      <w:bookmarkStart w:id="71" w:name="_bookmark57"/>
      <w:bookmarkEnd w:id="71"/>
    </w:p>
    <w:p>
      <w:pPr>
        <w:spacing w:before="1" w:line="249" w:lineRule="auto"/>
        <w:ind w:left="413" w:right="38" w:hanging="281"/>
        <w:rPr>
          <w:rFonts w:ascii="宋体" w:hAnsi="宋体" w:eastAsia="宋体"/>
          <w:sz w:val="15"/>
        </w:rPr>
      </w:pPr>
      <w:r>
        <w:rPr>
          <w:rFonts w:ascii="宋体" w:hAnsi="宋体" w:eastAsia="宋体"/>
          <w:w w:val="80"/>
          <w:sz w:val="15"/>
        </w:rPr>
        <w:t>57 Grewe F，Edger PP，Keren I，Sultan L，Pires JC，Ostersetzer-毕然O，等. 11种芸苔素属线粒体基因组的比较分析</w:t>
      </w:r>
    </w:p>
    <w:p>
      <w:pPr>
        <w:spacing w:line="249" w:lineRule="auto"/>
        <w:rPr>
          <w:rFonts w:ascii="宋体" w:hAnsi="宋体" w:eastAsia="宋体"/>
          <w:sz w:val="15"/>
        </w:rPr>
        <w:sectPr>
          <w:type w:val="continuous"/>
          <w:pgSz w:w="11910" w:h="15820"/>
          <w:pgMar w:top="540" w:right="1000" w:bottom="280" w:left="1020" w:header="634" w:footer="0" w:gutter="0"/>
          <w:cols w:equalWidth="0" w:num="2">
            <w:col w:w="4812" w:space="149"/>
            <w:col w:w="4929"/>
          </w:cols>
        </w:sectPr>
      </w:pPr>
    </w:p>
    <w:p>
      <w:pPr>
        <w:pStyle w:val="4"/>
        <w:rPr>
          <w:rFonts w:ascii="宋体" w:hAnsi="宋体" w:eastAsia="宋体"/>
          <w:sz w:val="20"/>
        </w:rPr>
      </w:pPr>
    </w:p>
    <w:p>
      <w:pPr>
        <w:pStyle w:val="4"/>
        <w:rPr>
          <w:rFonts w:ascii="宋体" w:hAnsi="宋体" w:eastAsia="宋体"/>
          <w:sz w:val="20"/>
        </w:rPr>
      </w:pPr>
    </w:p>
    <w:p>
      <w:pPr>
        <w:pStyle w:val="4"/>
        <w:spacing w:before="9"/>
        <w:rPr>
          <w:rFonts w:ascii="宋体" w:hAnsi="宋体" w:eastAsia="宋体"/>
          <w:sz w:val="29"/>
        </w:rPr>
      </w:pPr>
    </w:p>
    <w:p>
      <w:pPr>
        <w:spacing w:before="92" w:line="249" w:lineRule="auto"/>
        <w:ind w:left="413" w:right="4982"/>
        <w:rPr>
          <w:rFonts w:ascii="宋体" w:hAnsi="宋体" w:eastAsia="宋体"/>
          <w:sz w:val="15"/>
        </w:rPr>
      </w:pPr>
      <w:r>
        <w:rPr>
          <w:rFonts w:ascii="宋体" w:hAnsi="宋体" w:eastAsia="宋体"/>
          <w:w w:val="90"/>
          <w:sz w:val="15"/>
          <w:lang w:eastAsia="zh-CN"/>
        </w:rPr>
        <w:t>甘蓝线粒体转录组。线粒体。</w:t>
      </w:r>
      <w:r>
        <w:rPr>
          <w:rFonts w:ascii="宋体" w:hAnsi="宋体" w:eastAsia="宋体"/>
          <w:w w:val="90"/>
          <w:sz w:val="15"/>
        </w:rPr>
        <w:t>2014;19(Pt B):135–43。</w:t>
      </w:r>
      <w:bookmarkStart w:id="72" w:name="_bookmark58"/>
      <w:bookmarkEnd w:id="72"/>
    </w:p>
    <w:p>
      <w:pPr>
        <w:pStyle w:val="10"/>
        <w:numPr>
          <w:ilvl w:val="0"/>
          <w:numId w:val="4"/>
        </w:numPr>
        <w:tabs>
          <w:tab w:val="left" w:pos="414"/>
        </w:tabs>
        <w:spacing w:line="249" w:lineRule="auto"/>
        <w:ind w:right="5197"/>
        <w:rPr>
          <w:rFonts w:ascii="宋体" w:hAnsi="宋体" w:eastAsia="宋体"/>
          <w:sz w:val="15"/>
        </w:rPr>
      </w:pPr>
      <w:r>
        <w:rPr>
          <w:rFonts w:ascii="宋体" w:hAnsi="宋体" w:eastAsia="宋体"/>
          <w:w w:val="85"/>
          <w:sz w:val="15"/>
        </w:rPr>
        <w:t>杨杰，刘g，赵n，陈s，刘d，马文，等.线粒体基因组比较分析揭示了芸苔属植物的进化重排机制.plant Biol(stutg)。2016;18:527–36.</w:t>
      </w:r>
      <w:bookmarkStart w:id="73" w:name="_bookmark59"/>
      <w:bookmarkEnd w:id="73"/>
    </w:p>
    <w:p>
      <w:pPr>
        <w:pStyle w:val="10"/>
        <w:numPr>
          <w:ilvl w:val="0"/>
          <w:numId w:val="4"/>
        </w:numPr>
        <w:tabs>
          <w:tab w:val="left" w:pos="414"/>
        </w:tabs>
        <w:spacing w:before="1" w:line="249" w:lineRule="auto"/>
        <w:ind w:right="5305"/>
        <w:rPr>
          <w:rFonts w:ascii="宋体" w:hAnsi="宋体" w:eastAsia="宋体"/>
          <w:sz w:val="15"/>
        </w:rPr>
      </w:pPr>
      <w:r>
        <w:rPr>
          <w:rFonts w:ascii="宋体" w:hAnsi="宋体" w:eastAsia="宋体"/>
          <w:w w:val="85"/>
          <w:sz w:val="15"/>
        </w:rPr>
        <w:t>Bolger AM，Lohse M，Usadel b . trim atorial:一种用于Illu- mina序列数据的灵活微调器。生物信息学。2014;30:2114–20.</w:t>
      </w:r>
      <w:bookmarkStart w:id="74" w:name="_bookmark60"/>
      <w:bookmarkEnd w:id="74"/>
    </w:p>
    <w:p>
      <w:pPr>
        <w:pStyle w:val="10"/>
        <w:numPr>
          <w:ilvl w:val="0"/>
          <w:numId w:val="4"/>
        </w:numPr>
        <w:tabs>
          <w:tab w:val="left" w:pos="414"/>
        </w:tabs>
        <w:spacing w:line="249" w:lineRule="auto"/>
        <w:ind w:right="5401"/>
        <w:rPr>
          <w:rFonts w:ascii="宋体" w:hAnsi="宋体" w:eastAsia="宋体"/>
          <w:sz w:val="15"/>
        </w:rPr>
      </w:pPr>
      <w:r>
        <w:rPr>
          <w:rFonts w:ascii="宋体" w:hAnsi="宋体" w:eastAsia="宋体"/>
          <w:w w:val="90"/>
          <w:sz w:val="15"/>
        </w:rPr>
        <w:t>使用burrows- wheeler变换实现快速、准确的短</w:t>
      </w:r>
      <w:r>
        <w:rPr>
          <w:rFonts w:hint="eastAsia" w:ascii="宋体" w:hAnsi="宋体" w:eastAsia="宋体"/>
          <w:w w:val="90"/>
          <w:sz w:val="15"/>
          <w:lang w:eastAsia="zh-CN"/>
        </w:rPr>
        <w:t>reads</w:t>
      </w:r>
      <w:r>
        <w:rPr>
          <w:rFonts w:ascii="宋体" w:hAnsi="宋体" w:eastAsia="宋体"/>
          <w:w w:val="90"/>
          <w:sz w:val="15"/>
        </w:rPr>
        <w:t>校准。生物信息学。2009;25:1754–60.</w:t>
      </w:r>
      <w:bookmarkStart w:id="75" w:name="_bookmark61"/>
      <w:bookmarkEnd w:id="75"/>
    </w:p>
    <w:p>
      <w:pPr>
        <w:pStyle w:val="10"/>
        <w:numPr>
          <w:ilvl w:val="0"/>
          <w:numId w:val="4"/>
        </w:numPr>
        <w:tabs>
          <w:tab w:val="left" w:pos="414"/>
        </w:tabs>
        <w:spacing w:before="1" w:line="249" w:lineRule="auto"/>
        <w:ind w:right="5356"/>
        <w:jc w:val="both"/>
        <w:rPr>
          <w:rFonts w:ascii="宋体" w:hAnsi="宋体" w:eastAsia="宋体"/>
          <w:sz w:val="15"/>
        </w:rPr>
      </w:pPr>
      <w:r>
        <w:rPr>
          <w:rFonts w:ascii="宋体" w:hAnsi="宋体" w:eastAsia="宋体"/>
          <w:w w:val="85"/>
          <w:sz w:val="15"/>
        </w:rPr>
        <w:t>Kendig KI，Baheti S，Bockol MA，Drucker TM，Hart SN，Heldenbrand JR，et al . sentian DNASeq variant calling workflow展示了强大的计算性能和准确性。前线杰特。2019;10:736.</w:t>
      </w:r>
      <w:bookmarkStart w:id="76" w:name="_bookmark62"/>
      <w:bookmarkEnd w:id="76"/>
    </w:p>
    <w:p>
      <w:pPr>
        <w:spacing w:before="2" w:line="249" w:lineRule="auto"/>
        <w:ind w:left="413" w:right="5275" w:hanging="281"/>
        <w:jc w:val="both"/>
        <w:rPr>
          <w:rFonts w:ascii="宋体" w:hAnsi="宋体" w:eastAsia="宋体"/>
          <w:sz w:val="15"/>
          <w:lang w:eastAsia="zh-CN"/>
        </w:rPr>
      </w:pPr>
      <w:r>
        <w:rPr>
          <w:rFonts w:ascii="宋体" w:hAnsi="宋体" w:eastAsia="宋体"/>
          <w:w w:val="85"/>
          <w:sz w:val="15"/>
        </w:rPr>
        <w:t xml:space="preserve">62 Greiner S，Lehwark P，Bock r . organilargenomedraw(OGDRAW)ver-sion 1 . </w:t>
      </w:r>
      <w:r>
        <w:rPr>
          <w:rFonts w:ascii="宋体" w:hAnsi="宋体" w:eastAsia="宋体"/>
          <w:w w:val="85"/>
          <w:sz w:val="15"/>
          <w:lang w:eastAsia="zh-CN"/>
        </w:rPr>
        <w:t>3 . 1:用于细胞器基因组图形可视化的扩展工具包。核酸第2019号决议；47:W59–64。</w:t>
      </w:r>
      <w:bookmarkStart w:id="77" w:name="_bookmark63"/>
      <w:bookmarkEnd w:id="77"/>
    </w:p>
    <w:p>
      <w:pPr>
        <w:pStyle w:val="10"/>
        <w:numPr>
          <w:ilvl w:val="0"/>
          <w:numId w:val="5"/>
        </w:numPr>
        <w:tabs>
          <w:tab w:val="left" w:pos="414"/>
        </w:tabs>
        <w:spacing w:line="249" w:lineRule="auto"/>
        <w:ind w:right="5239"/>
        <w:jc w:val="both"/>
        <w:rPr>
          <w:rFonts w:ascii="宋体" w:hAnsi="宋体" w:eastAsia="宋体"/>
          <w:sz w:val="15"/>
        </w:rPr>
      </w:pPr>
      <w:r>
        <w:rPr>
          <w:rFonts w:ascii="宋体" w:hAnsi="宋体" w:eastAsia="宋体"/>
          <w:w w:val="85"/>
          <w:sz w:val="15"/>
        </w:rPr>
        <w:t>Danecek P，McCarthy SA .BCF tols/csq:单倍型感知变异序列。生物信息学。2017;33:2037–9.</w:t>
      </w:r>
      <w:bookmarkStart w:id="78" w:name="_bookmark64"/>
      <w:bookmarkEnd w:id="78"/>
    </w:p>
    <w:p>
      <w:pPr>
        <w:pStyle w:val="10"/>
        <w:numPr>
          <w:ilvl w:val="0"/>
          <w:numId w:val="5"/>
        </w:numPr>
        <w:tabs>
          <w:tab w:val="left" w:pos="414"/>
        </w:tabs>
        <w:spacing w:before="1" w:line="249" w:lineRule="auto"/>
        <w:ind w:right="5264"/>
        <w:rPr>
          <w:rFonts w:ascii="宋体" w:hAnsi="宋体" w:eastAsia="宋体"/>
          <w:sz w:val="15"/>
        </w:rPr>
      </w:pPr>
      <w:r>
        <w:rPr>
          <w:rFonts w:ascii="宋体" w:hAnsi="宋体" w:eastAsia="宋体"/>
          <w:w w:val="85"/>
          <w:sz w:val="15"/>
        </w:rPr>
        <w:t>Nguyen LT，Schmidt HA，von Haeseler A，Minh BQ .IQ-TREE:一种快速有效的估计最大似然概率的随机算法。Mol Biol Evol。2015;32:268–74.</w:t>
      </w:r>
      <w:bookmarkStart w:id="79" w:name="_bookmark65"/>
      <w:bookmarkEnd w:id="79"/>
    </w:p>
    <w:p>
      <w:pPr>
        <w:pStyle w:val="10"/>
        <w:numPr>
          <w:ilvl w:val="0"/>
          <w:numId w:val="5"/>
        </w:numPr>
        <w:tabs>
          <w:tab w:val="left" w:pos="414"/>
        </w:tabs>
        <w:spacing w:line="249" w:lineRule="auto"/>
        <w:ind w:right="5237"/>
        <w:rPr>
          <w:rFonts w:ascii="宋体" w:hAnsi="宋体" w:eastAsia="宋体"/>
          <w:sz w:val="15"/>
        </w:rPr>
      </w:pPr>
      <w:r>
        <w:rPr>
          <w:rFonts w:ascii="宋体" w:hAnsi="宋体" w:eastAsia="宋体"/>
          <w:w w:val="85"/>
          <w:sz w:val="15"/>
        </w:rPr>
        <w:t>Kalyaanamoorthy S，Minh BQ，Wong T，von Haeseler A，Jermiin LS .Mod- elFinder:用于精确系统发育估计的快速模型选择。Nat方法。2017;14:587–9.</w:t>
      </w:r>
      <w:bookmarkStart w:id="80" w:name="_bookmark66"/>
      <w:bookmarkEnd w:id="80"/>
    </w:p>
    <w:p>
      <w:pPr>
        <w:pStyle w:val="10"/>
        <w:numPr>
          <w:ilvl w:val="0"/>
          <w:numId w:val="5"/>
        </w:numPr>
        <w:tabs>
          <w:tab w:val="left" w:pos="414"/>
        </w:tabs>
        <w:spacing w:before="1" w:line="249" w:lineRule="auto"/>
        <w:ind w:right="5320"/>
        <w:rPr>
          <w:rFonts w:ascii="宋体" w:hAnsi="宋体" w:eastAsia="宋体"/>
          <w:sz w:val="15"/>
        </w:rPr>
      </w:pPr>
      <w:r>
        <w:rPr>
          <w:rFonts w:ascii="宋体" w:hAnsi="宋体" w:eastAsia="宋体"/>
          <w:w w:val="85"/>
          <w:sz w:val="15"/>
        </w:rPr>
        <w:t>Letunic I，Bork p . Interactive tree of life(iTOL)v3:用于显示和注释系统发育树和其他树的在线工具。核酸第2016号决议；44:W242–5。</w:t>
      </w:r>
      <w:bookmarkStart w:id="81" w:name="_bookmark67"/>
      <w:bookmarkEnd w:id="81"/>
    </w:p>
    <w:p>
      <w:pPr>
        <w:pStyle w:val="10"/>
        <w:numPr>
          <w:ilvl w:val="0"/>
          <w:numId w:val="5"/>
        </w:numPr>
        <w:tabs>
          <w:tab w:val="left" w:pos="414"/>
        </w:tabs>
        <w:spacing w:line="249" w:lineRule="auto"/>
        <w:ind w:right="5191"/>
        <w:rPr>
          <w:rFonts w:ascii="宋体" w:hAnsi="宋体" w:eastAsia="宋体"/>
          <w:sz w:val="15"/>
        </w:rPr>
      </w:pPr>
      <w:r>
        <w:rPr>
          <w:rFonts w:ascii="宋体" w:hAnsi="宋体" w:eastAsia="宋体"/>
          <w:w w:val="85"/>
          <w:sz w:val="15"/>
        </w:rPr>
        <w:t>Yang J，Lee SH，Goddard ME，Visscher PM .GCTA:全基因组复杂性状分析的工具。Am J Hum Genet。2011;88:76–82.</w:t>
      </w:r>
      <w:bookmarkStart w:id="82" w:name="_bookmark68"/>
      <w:bookmarkEnd w:id="82"/>
    </w:p>
    <w:p>
      <w:pPr>
        <w:pStyle w:val="10"/>
        <w:numPr>
          <w:ilvl w:val="0"/>
          <w:numId w:val="5"/>
        </w:numPr>
        <w:tabs>
          <w:tab w:val="left" w:pos="414"/>
        </w:tabs>
        <w:spacing w:line="249" w:lineRule="auto"/>
        <w:ind w:right="5204"/>
        <w:rPr>
          <w:rFonts w:ascii="宋体" w:hAnsi="宋体" w:eastAsia="宋体"/>
          <w:sz w:val="15"/>
        </w:rPr>
      </w:pPr>
      <w:r>
        <w:rPr>
          <w:rFonts w:ascii="宋体" w:hAnsi="宋体" w:eastAsia="宋体"/>
          <w:w w:val="85"/>
          <w:sz w:val="15"/>
        </w:rPr>
        <w:t>Evanno G，Regnaut S，Goudet J .使用软件STRUCTURE检测个体集群数量:一项模拟研究。Mol Ecol。2005;14:2611–20.</w:t>
      </w:r>
    </w:p>
    <w:p>
      <w:pPr>
        <w:pStyle w:val="4"/>
        <w:spacing w:before="11"/>
        <w:rPr>
          <w:rFonts w:ascii="宋体" w:hAnsi="宋体" w:eastAsia="宋体"/>
          <w:sz w:val="20"/>
        </w:rPr>
      </w:pPr>
    </w:p>
    <w:p>
      <w:pPr>
        <w:pStyle w:val="2"/>
        <w:spacing w:line="243" w:lineRule="exact"/>
      </w:pPr>
      <w:r>
        <w:rPr>
          <w:rFonts w:ascii="宋体" w:hAnsi="宋体" w:eastAsia="宋体"/>
          <w:w w:val="95"/>
        </w:rPr>
        <w:t>出版商须知</w:t>
      </w:r>
    </w:p>
    <w:p>
      <w:pPr>
        <w:spacing w:line="249" w:lineRule="auto"/>
        <w:ind w:left="113" w:right="4982"/>
        <w:rPr>
          <w:rFonts w:ascii="宋体" w:hAnsi="宋体" w:eastAsia="宋体"/>
          <w:sz w:val="15"/>
          <w:lang w:eastAsia="zh-CN"/>
        </w:rPr>
      </w:pPr>
      <w:r>
        <w:rPr>
          <w:rFonts w:ascii="宋体" w:hAnsi="宋体" w:eastAsia="宋体"/>
          <w:w w:val="90"/>
          <w:sz w:val="15"/>
          <w:lang w:eastAsia="zh-CN"/>
        </w:rPr>
        <w:t>在出版的地图和机构附属关系中，斯普林格自然基金会对管辖权主张保持中立。</w:t>
      </w: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rPr>
          <w:rFonts w:ascii="宋体" w:hAnsi="宋体" w:eastAsia="宋体"/>
          <w:sz w:val="20"/>
          <w:lang w:eastAsia="zh-CN"/>
        </w:rPr>
      </w:pPr>
    </w:p>
    <w:p>
      <w:pPr>
        <w:pStyle w:val="4"/>
        <w:spacing w:before="3"/>
        <w:rPr>
          <w:rFonts w:ascii="宋体" w:hAnsi="宋体" w:eastAsia="宋体"/>
          <w:sz w:val="12"/>
        </w:rPr>
      </w:pPr>
      <w:r>
        <w:rPr>
          <w:rFonts w:ascii="宋体" w:hAnsi="宋体" w:eastAsia="宋体"/>
        </w:rPr>
        <w:pict>
          <v:group id="docshapegroup131" o:spid="_x0000_s1178" o:spt="203" style="position:absolute;left:0pt;margin-left:308.7pt;margin-top:8.25pt;height:136.1pt;width:229.85pt;mso-position-horizontal-relative:page;mso-wrap-distance-bottom:0pt;mso-wrap-distance-top:0pt;z-index:-251634688;mso-width-relative:page;mso-height-relative:page;" coordorigin="6175,166" coordsize="4597,2722">
            <o:lock v:ext="edit"/>
            <v:shape id="docshape132" o:spid="_x0000_s1179" o:spt="75" type="#_x0000_t75" style="position:absolute;left:9439;top:2392;height:274;width:274;" filled="f" o:preferrelative="t" stroked="f" coordsize="21600,21600">
              <v:path/>
              <v:fill on="f" focussize="0,0"/>
              <v:stroke on="f" joinstyle="miter"/>
              <v:imagedata r:id="rId29" o:title=""/>
              <o:lock v:ext="edit" aspectratio="t"/>
            </v:shape>
            <v:shape id="docshape133" o:spid="_x0000_s1180" o:spt="202" type="#_x0000_t202" style="position:absolute;left:6177;top:167;height:2718;width:4593;" filled="f" stroked="t" coordsize="21600,21600">
              <v:path/>
              <v:fill on="f" focussize="0,0"/>
              <v:stroke weight="0.24pt" color="#616060" joinstyle="miter"/>
              <v:imagedata o:title=""/>
              <o:lock v:ext="edit"/>
              <v:textbox inset="0mm,0mm,0mm,0mm">
                <w:txbxContent>
                  <w:p>
                    <w:pPr>
                      <w:spacing w:before="6"/>
                      <w:rPr>
                        <w:rFonts w:ascii="宋体" w:hAnsi="宋体" w:eastAsia="宋体"/>
                        <w:sz w:val="14"/>
                      </w:rPr>
                    </w:pPr>
                  </w:p>
                  <w:p>
                    <w:pPr>
                      <w:ind w:left="165"/>
                      <w:rPr>
                        <w:rFonts w:ascii="宋体" w:hAnsi="宋体" w:eastAsia="宋体"/>
                        <w:i/>
                        <w:sz w:val="12"/>
                        <w:lang w:eastAsia="zh-CN"/>
                      </w:rPr>
                    </w:pPr>
                    <w:r>
                      <w:rPr>
                        <w:rFonts w:ascii="宋体" w:hAnsi="宋体" w:eastAsia="宋体"/>
                        <w:i/>
                        <w:sz w:val="12"/>
                        <w:lang w:eastAsia="zh-CN"/>
                      </w:rPr>
                      <w:t>准备好提交您的研究了吗？选择BMC并从中受益:</w:t>
                    </w:r>
                  </w:p>
                  <w:p>
                    <w:pPr>
                      <w:spacing w:before="9"/>
                      <w:rPr>
                        <w:rFonts w:ascii="宋体" w:hAnsi="宋体" w:eastAsia="宋体"/>
                        <w:i/>
                        <w:sz w:val="13"/>
                        <w:lang w:eastAsia="zh-CN"/>
                      </w:rPr>
                    </w:pPr>
                  </w:p>
                  <w:p>
                    <w:pPr>
                      <w:numPr>
                        <w:ilvl w:val="0"/>
                        <w:numId w:val="6"/>
                      </w:numPr>
                      <w:tabs>
                        <w:tab w:val="left" w:pos="396"/>
                      </w:tabs>
                      <w:ind w:hanging="129"/>
                      <w:rPr>
                        <w:rFonts w:ascii="宋体" w:hAnsi="宋体" w:eastAsia="宋体"/>
                        <w:sz w:val="12"/>
                      </w:rPr>
                    </w:pPr>
                    <w:r>
                      <w:rPr>
                        <w:rFonts w:ascii="宋体" w:hAnsi="宋体" w:eastAsia="宋体"/>
                        <w:color w:val="4D4D4C"/>
                        <w:position w:val="1"/>
                        <w:sz w:val="12"/>
                      </w:rPr>
                      <w:t>快速、方便的在线提交</w:t>
                    </w:r>
                  </w:p>
                  <w:p>
                    <w:pPr>
                      <w:numPr>
                        <w:ilvl w:val="0"/>
                        <w:numId w:val="6"/>
                      </w:numPr>
                      <w:tabs>
                        <w:tab w:val="left" w:pos="396"/>
                      </w:tabs>
                      <w:spacing w:before="24"/>
                      <w:ind w:hanging="129"/>
                      <w:rPr>
                        <w:rFonts w:ascii="宋体" w:hAnsi="宋体" w:eastAsia="宋体"/>
                        <w:sz w:val="12"/>
                        <w:lang w:eastAsia="zh-CN"/>
                      </w:rPr>
                    </w:pPr>
                    <w:r>
                      <w:rPr>
                        <w:rFonts w:ascii="宋体" w:hAnsi="宋体" w:eastAsia="宋体"/>
                        <w:color w:val="4D4D4C"/>
                        <w:position w:val="2"/>
                        <w:sz w:val="12"/>
                        <w:lang w:eastAsia="zh-CN"/>
                      </w:rPr>
                      <w:t>由您所在领域经验丰富的研究人员进行全面的同行评审</w:t>
                    </w:r>
                  </w:p>
                  <w:p>
                    <w:pPr>
                      <w:numPr>
                        <w:ilvl w:val="0"/>
                        <w:numId w:val="6"/>
                      </w:numPr>
                      <w:tabs>
                        <w:tab w:val="left" w:pos="396"/>
                      </w:tabs>
                      <w:spacing w:before="26"/>
                      <w:ind w:hanging="129"/>
                      <w:rPr>
                        <w:rFonts w:ascii="宋体" w:hAnsi="宋体" w:eastAsia="宋体"/>
                        <w:sz w:val="12"/>
                      </w:rPr>
                    </w:pPr>
                    <w:r>
                      <w:rPr>
                        <w:rFonts w:ascii="宋体" w:hAnsi="宋体" w:eastAsia="宋体"/>
                        <w:color w:val="4D4D4C"/>
                        <w:position w:val="2"/>
                        <w:sz w:val="12"/>
                      </w:rPr>
                      <w:t>验收后快速公布</w:t>
                    </w:r>
                  </w:p>
                  <w:p>
                    <w:pPr>
                      <w:numPr>
                        <w:ilvl w:val="0"/>
                        <w:numId w:val="6"/>
                      </w:numPr>
                      <w:tabs>
                        <w:tab w:val="left" w:pos="396"/>
                      </w:tabs>
                      <w:spacing w:before="23"/>
                      <w:ind w:hanging="129"/>
                      <w:rPr>
                        <w:rFonts w:ascii="宋体" w:hAnsi="宋体" w:eastAsia="宋体"/>
                        <w:sz w:val="12"/>
                        <w:lang w:eastAsia="zh-CN"/>
                      </w:rPr>
                    </w:pPr>
                    <w:r>
                      <w:rPr>
                        <w:rFonts w:ascii="宋体" w:hAnsi="宋体" w:eastAsia="宋体"/>
                        <w:color w:val="4D4D4C"/>
                        <w:sz w:val="12"/>
                        <w:lang w:eastAsia="zh-CN"/>
                      </w:rPr>
                      <w:t>支持研究数据，包括大型和复杂的数据类型</w:t>
                    </w:r>
                  </w:p>
                  <w:p>
                    <w:pPr>
                      <w:numPr>
                        <w:ilvl w:val="0"/>
                        <w:numId w:val="6"/>
                      </w:numPr>
                      <w:tabs>
                        <w:tab w:val="left" w:pos="396"/>
                      </w:tabs>
                      <w:spacing w:before="39"/>
                      <w:ind w:hanging="129"/>
                      <w:rPr>
                        <w:rFonts w:ascii="宋体" w:hAnsi="宋体" w:eastAsia="宋体"/>
                        <w:sz w:val="12"/>
                        <w:lang w:eastAsia="zh-CN"/>
                      </w:rPr>
                    </w:pPr>
                    <w:r>
                      <w:rPr>
                        <w:rFonts w:ascii="宋体" w:hAnsi="宋体" w:eastAsia="宋体"/>
                        <w:color w:val="4D4D4C"/>
                        <w:position w:val="1"/>
                        <w:sz w:val="12"/>
                        <w:lang w:eastAsia="zh-CN"/>
                      </w:rPr>
                      <w:t>黄金开放存取，促进更广泛的合作和增加引用</w:t>
                    </w:r>
                  </w:p>
                  <w:p>
                    <w:pPr>
                      <w:numPr>
                        <w:ilvl w:val="0"/>
                        <w:numId w:val="6"/>
                      </w:numPr>
                      <w:tabs>
                        <w:tab w:val="left" w:pos="396"/>
                      </w:tabs>
                      <w:spacing w:before="22"/>
                      <w:ind w:hanging="129"/>
                      <w:rPr>
                        <w:rFonts w:ascii="宋体" w:hAnsi="宋体" w:eastAsia="宋体"/>
                        <w:sz w:val="12"/>
                        <w:lang w:eastAsia="zh-CN"/>
                      </w:rPr>
                    </w:pPr>
                    <w:r>
                      <w:rPr>
                        <w:rFonts w:ascii="宋体" w:hAnsi="宋体" w:eastAsia="宋体"/>
                        <w:color w:val="4D4D4C"/>
                        <w:position w:val="1"/>
                        <w:sz w:val="12"/>
                        <w:lang w:eastAsia="zh-CN"/>
                      </w:rPr>
                      <w:t>您的研究的最大可见性:每年超过1亿的网站浏览量</w:t>
                    </w:r>
                  </w:p>
                  <w:p>
                    <w:pPr>
                      <w:spacing w:before="8"/>
                      <w:rPr>
                        <w:rFonts w:ascii="宋体" w:hAnsi="宋体" w:eastAsia="宋体"/>
                        <w:sz w:val="10"/>
                        <w:lang w:eastAsia="zh-CN"/>
                      </w:rPr>
                    </w:pPr>
                  </w:p>
                  <w:p>
                    <w:pPr>
                      <w:spacing w:before="1"/>
                      <w:ind w:left="179"/>
                      <w:rPr>
                        <w:rFonts w:ascii="宋体" w:hAnsi="宋体" w:eastAsia="宋体"/>
                        <w:b/>
                        <w:sz w:val="13"/>
                        <w:lang w:eastAsia="zh-CN"/>
                      </w:rPr>
                    </w:pPr>
                    <w:r>
                      <w:rPr>
                        <w:rFonts w:ascii="宋体" w:hAnsi="宋体" w:eastAsia="宋体"/>
                        <w:b/>
                        <w:color w:val="4D4D4C"/>
                        <w:sz w:val="13"/>
                        <w:lang w:eastAsia="zh-CN"/>
                      </w:rPr>
                      <w:t>在BMC，研究总是在进行中。</w:t>
                    </w:r>
                  </w:p>
                  <w:p>
                    <w:pPr>
                      <w:tabs>
                        <w:tab w:val="left" w:pos="3645"/>
                      </w:tabs>
                      <w:spacing w:before="12"/>
                      <w:ind w:left="179"/>
                      <w:rPr>
                        <w:rFonts w:ascii="宋体" w:hAnsi="宋体" w:eastAsia="宋体"/>
                        <w:sz w:val="13"/>
                      </w:rPr>
                    </w:pPr>
                    <w:r>
                      <w:rPr>
                        <w:rFonts w:ascii="宋体" w:hAnsi="宋体" w:eastAsia="宋体"/>
                        <w:color w:val="4D4D4C"/>
                        <w:w w:val="105"/>
                        <w:sz w:val="13"/>
                      </w:rPr>
                      <w:t>了解更多biomedcentral.com/submissions</w:t>
                    </w:r>
                    <w:r>
                      <w:rPr>
                        <w:rFonts w:ascii="宋体" w:hAnsi="宋体" w:eastAsia="宋体"/>
                        <w:color w:val="4D4D4C"/>
                        <w:sz w:val="13"/>
                      </w:rPr>
                      <w:drawing>
                        <wp:inline distT="0" distB="0" distL="0" distR="0">
                          <wp:extent cx="498475" cy="179705"/>
                          <wp:effectExtent l="0" t="0" r="0" b="0"/>
                          <wp:docPr id="1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png"/>
                                  <pic:cNvPicPr>
                                    <a:picLocks noChangeAspect="1"/>
                                  </pic:cNvPicPr>
                                </pic:nvPicPr>
                                <pic:blipFill>
                                  <a:blip r:embed="rId30" cstate="print"/>
                                  <a:stretch>
                                    <a:fillRect/>
                                  </a:stretch>
                                </pic:blipFill>
                                <pic:spPr>
                                  <a:xfrm>
                                    <a:off x="0" y="0"/>
                                    <a:ext cx="498796" cy="179736"/>
                                  </a:xfrm>
                                  <a:prstGeom prst="rect">
                                    <a:avLst/>
                                  </a:prstGeom>
                                </pic:spPr>
                              </pic:pic>
                            </a:graphicData>
                          </a:graphic>
                        </wp:inline>
                      </w:drawing>
                    </w:r>
                  </w:p>
                </w:txbxContent>
              </v:textbox>
            </v:shape>
            <w10:wrap type="topAndBottom"/>
          </v:group>
        </w:pict>
      </w:r>
    </w:p>
    <w:sectPr>
      <w:pgSz w:w="11910" w:h="15820"/>
      <w:pgMar w:top="820" w:right="1000" w:bottom="280" w:left="1020" w:header="634"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Trebuchet MS">
    <w:panose1 w:val="020B0603020202020204"/>
    <w:charset w:val="00"/>
    <w:family w:val="swiss"/>
    <w:pitch w:val="default"/>
    <w:sig w:usb0="00000687" w:usb1="00000000" w:usb2="00000000" w:usb3="00000000" w:csb0="2000009F" w:csb1="00000000"/>
  </w:font>
  <w:font w:name="Arial">
    <w:panose1 w:val="020B0604020202020204"/>
    <w:charset w:val="00"/>
    <w:family w:val="swiss"/>
    <w:pitch w:val="default"/>
    <w:sig w:usb0="E0002EFF" w:usb1="C000785B"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WarnockPr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docshape16" o:spid="_x0000_s2049" o:spt="202" type="#_x0000_t202" style="position:absolute;left:0pt;margin-left:55.65pt;margin-top:30.7pt;height:11.65pt;width:78.4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22"/>
                  <w:ind w:left="20"/>
                  <w:rPr>
                    <w:rFonts w:ascii="Trebuchet MS"/>
                    <w:i/>
                    <w:sz w:val="16"/>
                  </w:rPr>
                </w:pPr>
                <w:r>
                  <w:rPr>
                    <w:rFonts w:ascii="Trebuchet MS"/>
                    <w:w w:val="90"/>
                    <w:sz w:val="16"/>
                  </w:rPr>
                  <w:t>Liu</w:t>
                </w:r>
                <w:r>
                  <w:rPr>
                    <w:rFonts w:ascii="Trebuchet MS"/>
                    <w:spacing w:val="-10"/>
                    <w:w w:val="90"/>
                    <w:sz w:val="16"/>
                  </w:rPr>
                  <w:t xml:space="preserve"> </w:t>
                </w:r>
                <w:r>
                  <w:rPr>
                    <w:rFonts w:ascii="Trebuchet MS"/>
                    <w:i/>
                    <w:w w:val="90"/>
                    <w:sz w:val="16"/>
                  </w:rPr>
                  <w:t>et</w:t>
                </w:r>
                <w:r>
                  <w:rPr>
                    <w:rFonts w:ascii="Trebuchet MS"/>
                    <w:i/>
                    <w:spacing w:val="-14"/>
                    <w:w w:val="90"/>
                    <w:sz w:val="16"/>
                  </w:rPr>
                  <w:t xml:space="preserve"> </w:t>
                </w:r>
                <w:r>
                  <w:rPr>
                    <w:rFonts w:ascii="Trebuchet MS"/>
                    <w:i/>
                    <w:w w:val="90"/>
                    <w:sz w:val="16"/>
                  </w:rPr>
                  <w:t>al.</w:t>
                </w:r>
                <w:r>
                  <w:rPr>
                    <w:rFonts w:ascii="Trebuchet MS"/>
                    <w:i/>
                    <w:spacing w:val="-15"/>
                    <w:w w:val="90"/>
                    <w:sz w:val="16"/>
                  </w:rPr>
                  <w:t xml:space="preserve"> </w:t>
                </w:r>
                <w:r>
                  <w:rPr>
                    <w:rFonts w:ascii="Trebuchet MS"/>
                    <w:i/>
                    <w:w w:val="90"/>
                    <w:sz w:val="16"/>
                  </w:rPr>
                  <w:t>BMC</w:t>
                </w:r>
                <w:r>
                  <w:rPr>
                    <w:rFonts w:ascii="Trebuchet MS"/>
                    <w:i/>
                    <w:spacing w:val="-14"/>
                    <w:w w:val="90"/>
                    <w:sz w:val="16"/>
                  </w:rPr>
                  <w:t xml:space="preserve"> </w:t>
                </w:r>
                <w:r>
                  <w:rPr>
                    <w:rFonts w:ascii="Trebuchet MS"/>
                    <w:i/>
                    <w:w w:val="90"/>
                    <w:sz w:val="16"/>
                  </w:rPr>
                  <w:t>Genomics</w:t>
                </w:r>
              </w:p>
            </w:txbxContent>
          </v:textbox>
        </v:shape>
      </w:pict>
    </w:r>
    <w:r>
      <w:pict>
        <v:shape id="docshape17" o:spid="_x0000_s2050" o:spt="202" type="#_x0000_t202" style="position:absolute;left:0pt;margin-left:146.65pt;margin-top:30.7pt;height:11.65pt;width:45.1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22"/>
                  <w:ind w:left="20"/>
                  <w:rPr>
                    <w:rFonts w:ascii="Trebuchet MS"/>
                    <w:i/>
                    <w:sz w:val="16"/>
                  </w:rPr>
                </w:pPr>
                <w:r>
                  <w:rPr>
                    <w:rFonts w:ascii="Trebuchet MS"/>
                    <w:i/>
                    <w:w w:val="85"/>
                    <w:sz w:val="16"/>
                  </w:rPr>
                  <w:t>(2022)</w:t>
                </w:r>
                <w:r>
                  <w:rPr>
                    <w:rFonts w:ascii="Trebuchet MS"/>
                    <w:i/>
                    <w:spacing w:val="10"/>
                    <w:w w:val="85"/>
                    <w:sz w:val="16"/>
                  </w:rPr>
                  <w:t xml:space="preserve"> </w:t>
                </w:r>
                <w:r>
                  <w:rPr>
                    <w:rFonts w:ascii="Trebuchet MS"/>
                    <w:i/>
                    <w:w w:val="85"/>
                    <w:sz w:val="16"/>
                  </w:rPr>
                  <w:t>23:339</w:t>
                </w:r>
              </w:p>
            </w:txbxContent>
          </v:textbox>
        </v:shape>
      </w:pict>
    </w:r>
    <w:r>
      <w:pict>
        <v:shape id="docshape18" o:spid="_x0000_s2051" o:spt="202" type="#_x0000_t202" style="position:absolute;left:0pt;margin-left:493pt;margin-top:31.2pt;height:11.65pt;width:46.6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22"/>
                  <w:ind w:left="20"/>
                  <w:rPr>
                    <w:rFonts w:ascii="Trebuchet MS"/>
                    <w:sz w:val="16"/>
                  </w:rPr>
                </w:pPr>
                <w:r>
                  <w:rPr>
                    <w:rFonts w:ascii="Trebuchet MS"/>
                    <w:w w:val="95"/>
                    <w:sz w:val="16"/>
                  </w:rPr>
                  <w:t>Page</w:t>
                </w:r>
                <w:r>
                  <w:rPr>
                    <w:rFonts w:ascii="Trebuchet MS"/>
                    <w:spacing w:val="-11"/>
                    <w:w w:val="95"/>
                    <w:sz w:val="16"/>
                  </w:rPr>
                  <w:t xml:space="preserve"> </w:t>
                </w:r>
                <w:r>
                  <w:fldChar w:fldCharType="begin"/>
                </w:r>
                <w:r>
                  <w:rPr>
                    <w:rFonts w:ascii="Trebuchet MS"/>
                    <w:w w:val="95"/>
                    <w:sz w:val="16"/>
                  </w:rPr>
                  <w:instrText xml:space="preserve"> PAGE </w:instrText>
                </w:r>
                <w:r>
                  <w:fldChar w:fldCharType="separate"/>
                </w:r>
                <w:r>
                  <w:t>10</w:t>
                </w:r>
                <w:r>
                  <w:fldChar w:fldCharType="end"/>
                </w:r>
                <w:r>
                  <w:rPr>
                    <w:rFonts w:ascii="Trebuchet MS"/>
                    <w:spacing w:val="-10"/>
                    <w:w w:val="95"/>
                    <w:sz w:val="16"/>
                  </w:rPr>
                  <w:t xml:space="preserve"> </w:t>
                </w:r>
                <w:r>
                  <w:rPr>
                    <w:rFonts w:ascii="Trebuchet MS"/>
                    <w:w w:val="95"/>
                    <w:sz w:val="16"/>
                  </w:rPr>
                  <w:t>of</w:t>
                </w:r>
                <w:r>
                  <w:rPr>
                    <w:rFonts w:ascii="Trebuchet MS"/>
                    <w:spacing w:val="-10"/>
                    <w:w w:val="95"/>
                    <w:sz w:val="16"/>
                  </w:rPr>
                  <w:t xml:space="preserve"> </w:t>
                </w:r>
                <w:r>
                  <w:rPr>
                    <w:rFonts w:ascii="Trebuchet MS"/>
                    <w:w w:val="95"/>
                    <w:sz w:val="16"/>
                  </w:rPr>
                  <w:t>14</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63"/>
      <w:numFmt w:val="decimal"/>
      <w:lvlText w:val="%1."/>
      <w:lvlJc w:val="left"/>
      <w:pPr>
        <w:ind w:left="413" w:hanging="281"/>
      </w:pPr>
      <w:rPr>
        <w:rFonts w:hint="default" w:ascii="Arial" w:hAnsi="Arial" w:eastAsia="Arial" w:cs="Arial"/>
        <w:b w:val="0"/>
        <w:bCs w:val="0"/>
        <w:i w:val="0"/>
        <w:iCs w:val="0"/>
        <w:w w:val="82"/>
        <w:sz w:val="15"/>
        <w:szCs w:val="15"/>
        <w:lang w:val="en-US" w:eastAsia="en-US" w:bidi="ar-SA"/>
      </w:rPr>
    </w:lvl>
    <w:lvl w:ilvl="1" w:tentative="0">
      <w:start w:val="0"/>
      <w:numFmt w:val="bullet"/>
      <w:lvlText w:val="•"/>
      <w:lvlJc w:val="left"/>
      <w:pPr>
        <w:ind w:left="1366" w:hanging="281"/>
      </w:pPr>
      <w:rPr>
        <w:rFonts w:hint="default"/>
        <w:lang w:val="en-US" w:eastAsia="en-US" w:bidi="ar-SA"/>
      </w:rPr>
    </w:lvl>
    <w:lvl w:ilvl="2" w:tentative="0">
      <w:start w:val="0"/>
      <w:numFmt w:val="bullet"/>
      <w:lvlText w:val="•"/>
      <w:lvlJc w:val="left"/>
      <w:pPr>
        <w:ind w:left="2313" w:hanging="281"/>
      </w:pPr>
      <w:rPr>
        <w:rFonts w:hint="default"/>
        <w:lang w:val="en-US" w:eastAsia="en-US" w:bidi="ar-SA"/>
      </w:rPr>
    </w:lvl>
    <w:lvl w:ilvl="3" w:tentative="0">
      <w:start w:val="0"/>
      <w:numFmt w:val="bullet"/>
      <w:lvlText w:val="•"/>
      <w:lvlJc w:val="left"/>
      <w:pPr>
        <w:ind w:left="3259" w:hanging="281"/>
      </w:pPr>
      <w:rPr>
        <w:rFonts w:hint="default"/>
        <w:lang w:val="en-US" w:eastAsia="en-US" w:bidi="ar-SA"/>
      </w:rPr>
    </w:lvl>
    <w:lvl w:ilvl="4" w:tentative="0">
      <w:start w:val="0"/>
      <w:numFmt w:val="bullet"/>
      <w:lvlText w:val="•"/>
      <w:lvlJc w:val="left"/>
      <w:pPr>
        <w:ind w:left="4206" w:hanging="281"/>
      </w:pPr>
      <w:rPr>
        <w:rFonts w:hint="default"/>
        <w:lang w:val="en-US" w:eastAsia="en-US" w:bidi="ar-SA"/>
      </w:rPr>
    </w:lvl>
    <w:lvl w:ilvl="5" w:tentative="0">
      <w:start w:val="0"/>
      <w:numFmt w:val="bullet"/>
      <w:lvlText w:val="•"/>
      <w:lvlJc w:val="left"/>
      <w:pPr>
        <w:ind w:left="5152" w:hanging="281"/>
      </w:pPr>
      <w:rPr>
        <w:rFonts w:hint="default"/>
        <w:lang w:val="en-US" w:eastAsia="en-US" w:bidi="ar-SA"/>
      </w:rPr>
    </w:lvl>
    <w:lvl w:ilvl="6" w:tentative="0">
      <w:start w:val="0"/>
      <w:numFmt w:val="bullet"/>
      <w:lvlText w:val="•"/>
      <w:lvlJc w:val="left"/>
      <w:pPr>
        <w:ind w:left="6099" w:hanging="281"/>
      </w:pPr>
      <w:rPr>
        <w:rFonts w:hint="default"/>
        <w:lang w:val="en-US" w:eastAsia="en-US" w:bidi="ar-SA"/>
      </w:rPr>
    </w:lvl>
    <w:lvl w:ilvl="7" w:tentative="0">
      <w:start w:val="0"/>
      <w:numFmt w:val="bullet"/>
      <w:lvlText w:val="•"/>
      <w:lvlJc w:val="left"/>
      <w:pPr>
        <w:ind w:left="7045" w:hanging="281"/>
      </w:pPr>
      <w:rPr>
        <w:rFonts w:hint="default"/>
        <w:lang w:val="en-US" w:eastAsia="en-US" w:bidi="ar-SA"/>
      </w:rPr>
    </w:lvl>
    <w:lvl w:ilvl="8" w:tentative="0">
      <w:start w:val="0"/>
      <w:numFmt w:val="bullet"/>
      <w:lvlText w:val="•"/>
      <w:lvlJc w:val="left"/>
      <w:pPr>
        <w:ind w:left="7992" w:hanging="281"/>
      </w:pPr>
      <w:rPr>
        <w:rFonts w:hint="default"/>
        <w:lang w:val="en-US" w:eastAsia="en-US" w:bidi="ar-SA"/>
      </w:rPr>
    </w:lvl>
  </w:abstractNum>
  <w:abstractNum w:abstractNumId="1">
    <w:nsid w:val="BF205925"/>
    <w:multiLevelType w:val="multilevel"/>
    <w:tmpl w:val="BF205925"/>
    <w:lvl w:ilvl="0" w:tentative="0">
      <w:start w:val="58"/>
      <w:numFmt w:val="decimal"/>
      <w:lvlText w:val="%1."/>
      <w:lvlJc w:val="left"/>
      <w:pPr>
        <w:ind w:left="413" w:hanging="281"/>
      </w:pPr>
      <w:rPr>
        <w:rFonts w:hint="default" w:ascii="Arial" w:hAnsi="Arial" w:eastAsia="Arial" w:cs="Arial"/>
        <w:b w:val="0"/>
        <w:bCs w:val="0"/>
        <w:i w:val="0"/>
        <w:iCs w:val="0"/>
        <w:w w:val="82"/>
        <w:sz w:val="15"/>
        <w:szCs w:val="15"/>
        <w:lang w:val="en-US" w:eastAsia="en-US" w:bidi="ar-SA"/>
      </w:rPr>
    </w:lvl>
    <w:lvl w:ilvl="1" w:tentative="0">
      <w:start w:val="0"/>
      <w:numFmt w:val="bullet"/>
      <w:lvlText w:val="•"/>
      <w:lvlJc w:val="left"/>
      <w:pPr>
        <w:ind w:left="1366" w:hanging="281"/>
      </w:pPr>
      <w:rPr>
        <w:rFonts w:hint="default"/>
        <w:lang w:val="en-US" w:eastAsia="en-US" w:bidi="ar-SA"/>
      </w:rPr>
    </w:lvl>
    <w:lvl w:ilvl="2" w:tentative="0">
      <w:start w:val="0"/>
      <w:numFmt w:val="bullet"/>
      <w:lvlText w:val="•"/>
      <w:lvlJc w:val="left"/>
      <w:pPr>
        <w:ind w:left="2313" w:hanging="281"/>
      </w:pPr>
      <w:rPr>
        <w:rFonts w:hint="default"/>
        <w:lang w:val="en-US" w:eastAsia="en-US" w:bidi="ar-SA"/>
      </w:rPr>
    </w:lvl>
    <w:lvl w:ilvl="3" w:tentative="0">
      <w:start w:val="0"/>
      <w:numFmt w:val="bullet"/>
      <w:lvlText w:val="•"/>
      <w:lvlJc w:val="left"/>
      <w:pPr>
        <w:ind w:left="3259" w:hanging="281"/>
      </w:pPr>
      <w:rPr>
        <w:rFonts w:hint="default"/>
        <w:lang w:val="en-US" w:eastAsia="en-US" w:bidi="ar-SA"/>
      </w:rPr>
    </w:lvl>
    <w:lvl w:ilvl="4" w:tentative="0">
      <w:start w:val="0"/>
      <w:numFmt w:val="bullet"/>
      <w:lvlText w:val="•"/>
      <w:lvlJc w:val="left"/>
      <w:pPr>
        <w:ind w:left="4206" w:hanging="281"/>
      </w:pPr>
      <w:rPr>
        <w:rFonts w:hint="default"/>
        <w:lang w:val="en-US" w:eastAsia="en-US" w:bidi="ar-SA"/>
      </w:rPr>
    </w:lvl>
    <w:lvl w:ilvl="5" w:tentative="0">
      <w:start w:val="0"/>
      <w:numFmt w:val="bullet"/>
      <w:lvlText w:val="•"/>
      <w:lvlJc w:val="left"/>
      <w:pPr>
        <w:ind w:left="5152" w:hanging="281"/>
      </w:pPr>
      <w:rPr>
        <w:rFonts w:hint="default"/>
        <w:lang w:val="en-US" w:eastAsia="en-US" w:bidi="ar-SA"/>
      </w:rPr>
    </w:lvl>
    <w:lvl w:ilvl="6" w:tentative="0">
      <w:start w:val="0"/>
      <w:numFmt w:val="bullet"/>
      <w:lvlText w:val="•"/>
      <w:lvlJc w:val="left"/>
      <w:pPr>
        <w:ind w:left="6099" w:hanging="281"/>
      </w:pPr>
      <w:rPr>
        <w:rFonts w:hint="default"/>
        <w:lang w:val="en-US" w:eastAsia="en-US" w:bidi="ar-SA"/>
      </w:rPr>
    </w:lvl>
    <w:lvl w:ilvl="7" w:tentative="0">
      <w:start w:val="0"/>
      <w:numFmt w:val="bullet"/>
      <w:lvlText w:val="•"/>
      <w:lvlJc w:val="left"/>
      <w:pPr>
        <w:ind w:left="7045" w:hanging="281"/>
      </w:pPr>
      <w:rPr>
        <w:rFonts w:hint="default"/>
        <w:lang w:val="en-US" w:eastAsia="en-US" w:bidi="ar-SA"/>
      </w:rPr>
    </w:lvl>
    <w:lvl w:ilvl="8" w:tentative="0">
      <w:start w:val="0"/>
      <w:numFmt w:val="bullet"/>
      <w:lvlText w:val="•"/>
      <w:lvlJc w:val="left"/>
      <w:pPr>
        <w:ind w:left="7992" w:hanging="281"/>
      </w:pPr>
      <w:rPr>
        <w:rFonts w:hint="default"/>
        <w:lang w:val="en-US" w:eastAsia="en-US" w:bidi="ar-SA"/>
      </w:rPr>
    </w:lvl>
  </w:abstractNum>
  <w:abstractNum w:abstractNumId="2">
    <w:nsid w:val="CF092B84"/>
    <w:multiLevelType w:val="multilevel"/>
    <w:tmpl w:val="CF092B84"/>
    <w:lvl w:ilvl="0" w:tentative="0">
      <w:start w:val="27"/>
      <w:numFmt w:val="decimal"/>
      <w:lvlText w:val="%1."/>
      <w:lvlJc w:val="left"/>
      <w:pPr>
        <w:ind w:left="413" w:hanging="281"/>
      </w:pPr>
      <w:rPr>
        <w:rFonts w:hint="default" w:ascii="Arial" w:hAnsi="Arial" w:eastAsia="Arial" w:cs="Arial"/>
        <w:b w:val="0"/>
        <w:bCs w:val="0"/>
        <w:i w:val="0"/>
        <w:iCs w:val="0"/>
        <w:spacing w:val="0"/>
        <w:w w:val="82"/>
        <w:sz w:val="15"/>
        <w:szCs w:val="15"/>
        <w:lang w:val="en-US" w:eastAsia="en-US" w:bidi="ar-SA"/>
      </w:rPr>
    </w:lvl>
    <w:lvl w:ilvl="1" w:tentative="0">
      <w:start w:val="0"/>
      <w:numFmt w:val="bullet"/>
      <w:lvlText w:val="•"/>
      <w:lvlJc w:val="left"/>
      <w:pPr>
        <w:ind w:left="859" w:hanging="281"/>
      </w:pPr>
      <w:rPr>
        <w:rFonts w:hint="default"/>
        <w:lang w:val="en-US" w:eastAsia="en-US" w:bidi="ar-SA"/>
      </w:rPr>
    </w:lvl>
    <w:lvl w:ilvl="2" w:tentative="0">
      <w:start w:val="0"/>
      <w:numFmt w:val="bullet"/>
      <w:lvlText w:val="•"/>
      <w:lvlJc w:val="left"/>
      <w:pPr>
        <w:ind w:left="1298" w:hanging="281"/>
      </w:pPr>
      <w:rPr>
        <w:rFonts w:hint="default"/>
        <w:lang w:val="en-US" w:eastAsia="en-US" w:bidi="ar-SA"/>
      </w:rPr>
    </w:lvl>
    <w:lvl w:ilvl="3" w:tentative="0">
      <w:start w:val="0"/>
      <w:numFmt w:val="bullet"/>
      <w:lvlText w:val="•"/>
      <w:lvlJc w:val="left"/>
      <w:pPr>
        <w:ind w:left="1737" w:hanging="281"/>
      </w:pPr>
      <w:rPr>
        <w:rFonts w:hint="default"/>
        <w:lang w:val="en-US" w:eastAsia="en-US" w:bidi="ar-SA"/>
      </w:rPr>
    </w:lvl>
    <w:lvl w:ilvl="4" w:tentative="0">
      <w:start w:val="0"/>
      <w:numFmt w:val="bullet"/>
      <w:lvlText w:val="•"/>
      <w:lvlJc w:val="left"/>
      <w:pPr>
        <w:ind w:left="2176" w:hanging="281"/>
      </w:pPr>
      <w:rPr>
        <w:rFonts w:hint="default"/>
        <w:lang w:val="en-US" w:eastAsia="en-US" w:bidi="ar-SA"/>
      </w:rPr>
    </w:lvl>
    <w:lvl w:ilvl="5" w:tentative="0">
      <w:start w:val="0"/>
      <w:numFmt w:val="bullet"/>
      <w:lvlText w:val="•"/>
      <w:lvlJc w:val="left"/>
      <w:pPr>
        <w:ind w:left="2615" w:hanging="281"/>
      </w:pPr>
      <w:rPr>
        <w:rFonts w:hint="default"/>
        <w:lang w:val="en-US" w:eastAsia="en-US" w:bidi="ar-SA"/>
      </w:rPr>
    </w:lvl>
    <w:lvl w:ilvl="6" w:tentative="0">
      <w:start w:val="0"/>
      <w:numFmt w:val="bullet"/>
      <w:lvlText w:val="•"/>
      <w:lvlJc w:val="left"/>
      <w:pPr>
        <w:ind w:left="3054" w:hanging="281"/>
      </w:pPr>
      <w:rPr>
        <w:rFonts w:hint="default"/>
        <w:lang w:val="en-US" w:eastAsia="en-US" w:bidi="ar-SA"/>
      </w:rPr>
    </w:lvl>
    <w:lvl w:ilvl="7" w:tentative="0">
      <w:start w:val="0"/>
      <w:numFmt w:val="bullet"/>
      <w:lvlText w:val="•"/>
      <w:lvlJc w:val="left"/>
      <w:pPr>
        <w:ind w:left="3493" w:hanging="281"/>
      </w:pPr>
      <w:rPr>
        <w:rFonts w:hint="default"/>
        <w:lang w:val="en-US" w:eastAsia="en-US" w:bidi="ar-SA"/>
      </w:rPr>
    </w:lvl>
    <w:lvl w:ilvl="8" w:tentative="0">
      <w:start w:val="0"/>
      <w:numFmt w:val="bullet"/>
      <w:lvlText w:val="•"/>
      <w:lvlJc w:val="left"/>
      <w:pPr>
        <w:ind w:left="3933" w:hanging="281"/>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413" w:hanging="281"/>
      </w:pPr>
      <w:rPr>
        <w:rFonts w:hint="default" w:ascii="Arial" w:hAnsi="Arial" w:eastAsia="Arial" w:cs="Arial"/>
        <w:b w:val="0"/>
        <w:bCs w:val="0"/>
        <w:i w:val="0"/>
        <w:iCs w:val="0"/>
        <w:w w:val="79"/>
        <w:sz w:val="15"/>
        <w:szCs w:val="15"/>
        <w:lang w:val="en-US" w:eastAsia="en-US" w:bidi="ar-SA"/>
      </w:rPr>
    </w:lvl>
    <w:lvl w:ilvl="1" w:tentative="0">
      <w:start w:val="0"/>
      <w:numFmt w:val="bullet"/>
      <w:lvlText w:val="•"/>
      <w:lvlJc w:val="left"/>
      <w:pPr>
        <w:ind w:left="870" w:hanging="281"/>
      </w:pPr>
      <w:rPr>
        <w:rFonts w:hint="default"/>
        <w:lang w:val="en-US" w:eastAsia="en-US" w:bidi="ar-SA"/>
      </w:rPr>
    </w:lvl>
    <w:lvl w:ilvl="2" w:tentative="0">
      <w:start w:val="0"/>
      <w:numFmt w:val="bullet"/>
      <w:lvlText w:val="•"/>
      <w:lvlJc w:val="left"/>
      <w:pPr>
        <w:ind w:left="1320" w:hanging="281"/>
      </w:pPr>
      <w:rPr>
        <w:rFonts w:hint="default"/>
        <w:lang w:val="en-US" w:eastAsia="en-US" w:bidi="ar-SA"/>
      </w:rPr>
    </w:lvl>
    <w:lvl w:ilvl="3" w:tentative="0">
      <w:start w:val="0"/>
      <w:numFmt w:val="bullet"/>
      <w:lvlText w:val="•"/>
      <w:lvlJc w:val="left"/>
      <w:pPr>
        <w:ind w:left="1771" w:hanging="281"/>
      </w:pPr>
      <w:rPr>
        <w:rFonts w:hint="default"/>
        <w:lang w:val="en-US" w:eastAsia="en-US" w:bidi="ar-SA"/>
      </w:rPr>
    </w:lvl>
    <w:lvl w:ilvl="4" w:tentative="0">
      <w:start w:val="0"/>
      <w:numFmt w:val="bullet"/>
      <w:lvlText w:val="•"/>
      <w:lvlJc w:val="left"/>
      <w:pPr>
        <w:ind w:left="2221" w:hanging="281"/>
      </w:pPr>
      <w:rPr>
        <w:rFonts w:hint="default"/>
        <w:lang w:val="en-US" w:eastAsia="en-US" w:bidi="ar-SA"/>
      </w:rPr>
    </w:lvl>
    <w:lvl w:ilvl="5" w:tentative="0">
      <w:start w:val="0"/>
      <w:numFmt w:val="bullet"/>
      <w:lvlText w:val="•"/>
      <w:lvlJc w:val="left"/>
      <w:pPr>
        <w:ind w:left="2672" w:hanging="281"/>
      </w:pPr>
      <w:rPr>
        <w:rFonts w:hint="default"/>
        <w:lang w:val="en-US" w:eastAsia="en-US" w:bidi="ar-SA"/>
      </w:rPr>
    </w:lvl>
    <w:lvl w:ilvl="6" w:tentative="0">
      <w:start w:val="0"/>
      <w:numFmt w:val="bullet"/>
      <w:lvlText w:val="•"/>
      <w:lvlJc w:val="left"/>
      <w:pPr>
        <w:ind w:left="3122" w:hanging="281"/>
      </w:pPr>
      <w:rPr>
        <w:rFonts w:hint="default"/>
        <w:lang w:val="en-US" w:eastAsia="en-US" w:bidi="ar-SA"/>
      </w:rPr>
    </w:lvl>
    <w:lvl w:ilvl="7" w:tentative="0">
      <w:start w:val="0"/>
      <w:numFmt w:val="bullet"/>
      <w:lvlText w:val="•"/>
      <w:lvlJc w:val="left"/>
      <w:pPr>
        <w:ind w:left="3573" w:hanging="281"/>
      </w:pPr>
      <w:rPr>
        <w:rFonts w:hint="default"/>
        <w:lang w:val="en-US" w:eastAsia="en-US" w:bidi="ar-SA"/>
      </w:rPr>
    </w:lvl>
    <w:lvl w:ilvl="8" w:tentative="0">
      <w:start w:val="0"/>
      <w:numFmt w:val="bullet"/>
      <w:lvlText w:val="•"/>
      <w:lvlJc w:val="left"/>
      <w:pPr>
        <w:ind w:left="4023" w:hanging="281"/>
      </w:pPr>
      <w:rPr>
        <w:rFonts w:hint="default"/>
        <w:lang w:val="en-US" w:eastAsia="en-US" w:bidi="ar-SA"/>
      </w:rPr>
    </w:lvl>
  </w:abstractNum>
  <w:abstractNum w:abstractNumId="4">
    <w:nsid w:val="03D62ECE"/>
    <w:multiLevelType w:val="multilevel"/>
    <w:tmpl w:val="03D62ECE"/>
    <w:lvl w:ilvl="0" w:tentative="0">
      <w:start w:val="0"/>
      <w:numFmt w:val="bullet"/>
      <w:lvlText w:val="•"/>
      <w:lvlJc w:val="left"/>
      <w:pPr>
        <w:ind w:left="395" w:hanging="128"/>
      </w:pPr>
      <w:rPr>
        <w:rFonts w:hint="default" w:ascii="Arial" w:hAnsi="Arial" w:eastAsia="Arial" w:cs="Arial"/>
        <w:b/>
        <w:bCs/>
        <w:i w:val="0"/>
        <w:iCs w:val="0"/>
        <w:w w:val="111"/>
        <w:sz w:val="14"/>
        <w:szCs w:val="14"/>
        <w:lang w:val="en-US" w:eastAsia="en-US" w:bidi="ar-SA"/>
      </w:rPr>
    </w:lvl>
    <w:lvl w:ilvl="1" w:tentative="0">
      <w:start w:val="0"/>
      <w:numFmt w:val="bullet"/>
      <w:lvlText w:val="•"/>
      <w:lvlJc w:val="left"/>
      <w:pPr>
        <w:ind w:left="818" w:hanging="128"/>
      </w:pPr>
      <w:rPr>
        <w:rFonts w:hint="default"/>
        <w:lang w:val="en-US" w:eastAsia="en-US" w:bidi="ar-SA"/>
      </w:rPr>
    </w:lvl>
    <w:lvl w:ilvl="2" w:tentative="0">
      <w:start w:val="0"/>
      <w:numFmt w:val="bullet"/>
      <w:lvlText w:val="•"/>
      <w:lvlJc w:val="left"/>
      <w:pPr>
        <w:ind w:left="1237" w:hanging="128"/>
      </w:pPr>
      <w:rPr>
        <w:rFonts w:hint="default"/>
        <w:lang w:val="en-US" w:eastAsia="en-US" w:bidi="ar-SA"/>
      </w:rPr>
    </w:lvl>
    <w:lvl w:ilvl="3" w:tentative="0">
      <w:start w:val="0"/>
      <w:numFmt w:val="bullet"/>
      <w:lvlText w:val="•"/>
      <w:lvlJc w:val="left"/>
      <w:pPr>
        <w:ind w:left="1656" w:hanging="128"/>
      </w:pPr>
      <w:rPr>
        <w:rFonts w:hint="default"/>
        <w:lang w:val="en-US" w:eastAsia="en-US" w:bidi="ar-SA"/>
      </w:rPr>
    </w:lvl>
    <w:lvl w:ilvl="4" w:tentative="0">
      <w:start w:val="0"/>
      <w:numFmt w:val="bullet"/>
      <w:lvlText w:val="•"/>
      <w:lvlJc w:val="left"/>
      <w:pPr>
        <w:ind w:left="2074" w:hanging="128"/>
      </w:pPr>
      <w:rPr>
        <w:rFonts w:hint="default"/>
        <w:lang w:val="en-US" w:eastAsia="en-US" w:bidi="ar-SA"/>
      </w:rPr>
    </w:lvl>
    <w:lvl w:ilvl="5" w:tentative="0">
      <w:start w:val="0"/>
      <w:numFmt w:val="bullet"/>
      <w:lvlText w:val="•"/>
      <w:lvlJc w:val="left"/>
      <w:pPr>
        <w:ind w:left="2493" w:hanging="128"/>
      </w:pPr>
      <w:rPr>
        <w:rFonts w:hint="default"/>
        <w:lang w:val="en-US" w:eastAsia="en-US" w:bidi="ar-SA"/>
      </w:rPr>
    </w:lvl>
    <w:lvl w:ilvl="6" w:tentative="0">
      <w:start w:val="0"/>
      <w:numFmt w:val="bullet"/>
      <w:lvlText w:val="•"/>
      <w:lvlJc w:val="left"/>
      <w:pPr>
        <w:ind w:left="2912" w:hanging="128"/>
      </w:pPr>
      <w:rPr>
        <w:rFonts w:hint="default"/>
        <w:lang w:val="en-US" w:eastAsia="en-US" w:bidi="ar-SA"/>
      </w:rPr>
    </w:lvl>
    <w:lvl w:ilvl="7" w:tentative="0">
      <w:start w:val="0"/>
      <w:numFmt w:val="bullet"/>
      <w:lvlText w:val="•"/>
      <w:lvlJc w:val="left"/>
      <w:pPr>
        <w:ind w:left="3331" w:hanging="128"/>
      </w:pPr>
      <w:rPr>
        <w:rFonts w:hint="default"/>
        <w:lang w:val="en-US" w:eastAsia="en-US" w:bidi="ar-SA"/>
      </w:rPr>
    </w:lvl>
    <w:lvl w:ilvl="8" w:tentative="0">
      <w:start w:val="0"/>
      <w:numFmt w:val="bullet"/>
      <w:lvlText w:val="•"/>
      <w:lvlJc w:val="left"/>
      <w:pPr>
        <w:ind w:left="3749" w:hanging="128"/>
      </w:pPr>
      <w:rPr>
        <w:rFonts w:hint="default"/>
        <w:lang w:val="en-US" w:eastAsia="en-US" w:bidi="ar-SA"/>
      </w:rPr>
    </w:lvl>
  </w:abstractNum>
  <w:abstractNum w:abstractNumId="5">
    <w:nsid w:val="59ADCABA"/>
    <w:multiLevelType w:val="multilevel"/>
    <w:tmpl w:val="59ADCABA"/>
    <w:lvl w:ilvl="0" w:tentative="0">
      <w:start w:val="51"/>
      <w:numFmt w:val="decimal"/>
      <w:lvlText w:val="%1."/>
      <w:lvlJc w:val="left"/>
      <w:pPr>
        <w:ind w:left="413" w:hanging="281"/>
      </w:pPr>
      <w:rPr>
        <w:rFonts w:hint="default" w:ascii="Arial" w:hAnsi="Arial" w:eastAsia="Arial" w:cs="Arial"/>
        <w:b w:val="0"/>
        <w:bCs w:val="0"/>
        <w:i w:val="0"/>
        <w:iCs w:val="0"/>
        <w:w w:val="82"/>
        <w:sz w:val="15"/>
        <w:szCs w:val="15"/>
        <w:lang w:val="en-US" w:eastAsia="en-US" w:bidi="ar-SA"/>
      </w:rPr>
    </w:lvl>
    <w:lvl w:ilvl="1" w:tentative="0">
      <w:start w:val="0"/>
      <w:numFmt w:val="bullet"/>
      <w:lvlText w:val="•"/>
      <w:lvlJc w:val="left"/>
      <w:pPr>
        <w:ind w:left="870" w:hanging="281"/>
      </w:pPr>
      <w:rPr>
        <w:rFonts w:hint="default"/>
        <w:lang w:val="en-US" w:eastAsia="en-US" w:bidi="ar-SA"/>
      </w:rPr>
    </w:lvl>
    <w:lvl w:ilvl="2" w:tentative="0">
      <w:start w:val="0"/>
      <w:numFmt w:val="bullet"/>
      <w:lvlText w:val="•"/>
      <w:lvlJc w:val="left"/>
      <w:pPr>
        <w:ind w:left="1320" w:hanging="281"/>
      </w:pPr>
      <w:rPr>
        <w:rFonts w:hint="default"/>
        <w:lang w:val="en-US" w:eastAsia="en-US" w:bidi="ar-SA"/>
      </w:rPr>
    </w:lvl>
    <w:lvl w:ilvl="3" w:tentative="0">
      <w:start w:val="0"/>
      <w:numFmt w:val="bullet"/>
      <w:lvlText w:val="•"/>
      <w:lvlJc w:val="left"/>
      <w:pPr>
        <w:ind w:left="1771" w:hanging="281"/>
      </w:pPr>
      <w:rPr>
        <w:rFonts w:hint="default"/>
        <w:lang w:val="en-US" w:eastAsia="en-US" w:bidi="ar-SA"/>
      </w:rPr>
    </w:lvl>
    <w:lvl w:ilvl="4" w:tentative="0">
      <w:start w:val="0"/>
      <w:numFmt w:val="bullet"/>
      <w:lvlText w:val="•"/>
      <w:lvlJc w:val="left"/>
      <w:pPr>
        <w:ind w:left="2221" w:hanging="281"/>
      </w:pPr>
      <w:rPr>
        <w:rFonts w:hint="default"/>
        <w:lang w:val="en-US" w:eastAsia="en-US" w:bidi="ar-SA"/>
      </w:rPr>
    </w:lvl>
    <w:lvl w:ilvl="5" w:tentative="0">
      <w:start w:val="0"/>
      <w:numFmt w:val="bullet"/>
      <w:lvlText w:val="•"/>
      <w:lvlJc w:val="left"/>
      <w:pPr>
        <w:ind w:left="2672" w:hanging="281"/>
      </w:pPr>
      <w:rPr>
        <w:rFonts w:hint="default"/>
        <w:lang w:val="en-US" w:eastAsia="en-US" w:bidi="ar-SA"/>
      </w:rPr>
    </w:lvl>
    <w:lvl w:ilvl="6" w:tentative="0">
      <w:start w:val="0"/>
      <w:numFmt w:val="bullet"/>
      <w:lvlText w:val="•"/>
      <w:lvlJc w:val="left"/>
      <w:pPr>
        <w:ind w:left="3122" w:hanging="281"/>
      </w:pPr>
      <w:rPr>
        <w:rFonts w:hint="default"/>
        <w:lang w:val="en-US" w:eastAsia="en-US" w:bidi="ar-SA"/>
      </w:rPr>
    </w:lvl>
    <w:lvl w:ilvl="7" w:tentative="0">
      <w:start w:val="0"/>
      <w:numFmt w:val="bullet"/>
      <w:lvlText w:val="•"/>
      <w:lvlJc w:val="left"/>
      <w:pPr>
        <w:ind w:left="3573" w:hanging="281"/>
      </w:pPr>
      <w:rPr>
        <w:rFonts w:hint="default"/>
        <w:lang w:val="en-US" w:eastAsia="en-US" w:bidi="ar-SA"/>
      </w:rPr>
    </w:lvl>
    <w:lvl w:ilvl="8" w:tentative="0">
      <w:start w:val="0"/>
      <w:numFmt w:val="bullet"/>
      <w:lvlText w:val="•"/>
      <w:lvlJc w:val="left"/>
      <w:pPr>
        <w:ind w:left="4023" w:hanging="281"/>
      </w:pPr>
      <w:rPr>
        <w:rFonts w:hint="default"/>
        <w:lang w:val="en-US" w:eastAsia="en-US" w:bidi="ar-SA"/>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YTQwM2IyOTdjNDgyYWE4MjdiMWEwMjBiMzA4YmViYzkifQ=="/>
  </w:docVars>
  <w:rsids>
    <w:rsidRoot w:val="00726853"/>
    <w:rsid w:val="00046BE0"/>
    <w:rsid w:val="00054988"/>
    <w:rsid w:val="00060D07"/>
    <w:rsid w:val="000670BF"/>
    <w:rsid w:val="000B1B1A"/>
    <w:rsid w:val="000E7A82"/>
    <w:rsid w:val="00116090"/>
    <w:rsid w:val="001317BD"/>
    <w:rsid w:val="0014114F"/>
    <w:rsid w:val="00167E29"/>
    <w:rsid w:val="001721F8"/>
    <w:rsid w:val="00173F2C"/>
    <w:rsid w:val="00192534"/>
    <w:rsid w:val="001C020B"/>
    <w:rsid w:val="001F092A"/>
    <w:rsid w:val="00263851"/>
    <w:rsid w:val="002720D9"/>
    <w:rsid w:val="00282D46"/>
    <w:rsid w:val="002A14E8"/>
    <w:rsid w:val="002B1AA0"/>
    <w:rsid w:val="002D1AE2"/>
    <w:rsid w:val="002F42F4"/>
    <w:rsid w:val="0030317C"/>
    <w:rsid w:val="003114DA"/>
    <w:rsid w:val="00327E8C"/>
    <w:rsid w:val="003407C7"/>
    <w:rsid w:val="00362575"/>
    <w:rsid w:val="003867CC"/>
    <w:rsid w:val="00391734"/>
    <w:rsid w:val="00395E13"/>
    <w:rsid w:val="003B2F22"/>
    <w:rsid w:val="003B35FB"/>
    <w:rsid w:val="003E00A9"/>
    <w:rsid w:val="003E1D55"/>
    <w:rsid w:val="003E74ED"/>
    <w:rsid w:val="003F4D18"/>
    <w:rsid w:val="0040081F"/>
    <w:rsid w:val="00410222"/>
    <w:rsid w:val="004161D3"/>
    <w:rsid w:val="0042231A"/>
    <w:rsid w:val="00435649"/>
    <w:rsid w:val="00455896"/>
    <w:rsid w:val="00456850"/>
    <w:rsid w:val="00462293"/>
    <w:rsid w:val="00466C46"/>
    <w:rsid w:val="004731B3"/>
    <w:rsid w:val="00476BD4"/>
    <w:rsid w:val="00482DEB"/>
    <w:rsid w:val="004B124C"/>
    <w:rsid w:val="004D7966"/>
    <w:rsid w:val="004E62E3"/>
    <w:rsid w:val="004E79C0"/>
    <w:rsid w:val="004F39AF"/>
    <w:rsid w:val="005143BA"/>
    <w:rsid w:val="00534339"/>
    <w:rsid w:val="00537725"/>
    <w:rsid w:val="00554E16"/>
    <w:rsid w:val="00575C8D"/>
    <w:rsid w:val="00575F94"/>
    <w:rsid w:val="005B29F9"/>
    <w:rsid w:val="005C1749"/>
    <w:rsid w:val="005D62BE"/>
    <w:rsid w:val="00600192"/>
    <w:rsid w:val="00635261"/>
    <w:rsid w:val="0064268A"/>
    <w:rsid w:val="006B189F"/>
    <w:rsid w:val="006B2325"/>
    <w:rsid w:val="006C26A9"/>
    <w:rsid w:val="006C7C59"/>
    <w:rsid w:val="006D3E6D"/>
    <w:rsid w:val="006D5A84"/>
    <w:rsid w:val="0071717B"/>
    <w:rsid w:val="00724736"/>
    <w:rsid w:val="00726853"/>
    <w:rsid w:val="00757C82"/>
    <w:rsid w:val="0076202E"/>
    <w:rsid w:val="007911D8"/>
    <w:rsid w:val="007C19FD"/>
    <w:rsid w:val="0082531F"/>
    <w:rsid w:val="008A7F88"/>
    <w:rsid w:val="008D04EF"/>
    <w:rsid w:val="008D225B"/>
    <w:rsid w:val="008D2723"/>
    <w:rsid w:val="008E0A86"/>
    <w:rsid w:val="00901600"/>
    <w:rsid w:val="00903205"/>
    <w:rsid w:val="00903F1A"/>
    <w:rsid w:val="0090636E"/>
    <w:rsid w:val="00913C1E"/>
    <w:rsid w:val="0092578F"/>
    <w:rsid w:val="00934D23"/>
    <w:rsid w:val="009368DB"/>
    <w:rsid w:val="00974F59"/>
    <w:rsid w:val="0097667F"/>
    <w:rsid w:val="009B115D"/>
    <w:rsid w:val="009B1562"/>
    <w:rsid w:val="009C21A2"/>
    <w:rsid w:val="00A018A2"/>
    <w:rsid w:val="00A1251C"/>
    <w:rsid w:val="00A36B05"/>
    <w:rsid w:val="00A46750"/>
    <w:rsid w:val="00A5549B"/>
    <w:rsid w:val="00A668E2"/>
    <w:rsid w:val="00A713E4"/>
    <w:rsid w:val="00AB56B1"/>
    <w:rsid w:val="00AC49DC"/>
    <w:rsid w:val="00AC56F2"/>
    <w:rsid w:val="00AC6B37"/>
    <w:rsid w:val="00AF5800"/>
    <w:rsid w:val="00B04739"/>
    <w:rsid w:val="00B412D4"/>
    <w:rsid w:val="00B62F2F"/>
    <w:rsid w:val="00B71E9D"/>
    <w:rsid w:val="00B73673"/>
    <w:rsid w:val="00B8210C"/>
    <w:rsid w:val="00BE67AE"/>
    <w:rsid w:val="00BF234B"/>
    <w:rsid w:val="00C1098A"/>
    <w:rsid w:val="00C44795"/>
    <w:rsid w:val="00C46830"/>
    <w:rsid w:val="00C71FE6"/>
    <w:rsid w:val="00CD1D00"/>
    <w:rsid w:val="00CE516B"/>
    <w:rsid w:val="00D16639"/>
    <w:rsid w:val="00D17BE9"/>
    <w:rsid w:val="00D4088F"/>
    <w:rsid w:val="00D45BA5"/>
    <w:rsid w:val="00D53456"/>
    <w:rsid w:val="00D819AF"/>
    <w:rsid w:val="00D84DA2"/>
    <w:rsid w:val="00DE14B2"/>
    <w:rsid w:val="00DE2704"/>
    <w:rsid w:val="00DE3EC1"/>
    <w:rsid w:val="00DF3DFF"/>
    <w:rsid w:val="00E30E82"/>
    <w:rsid w:val="00EC3AF1"/>
    <w:rsid w:val="00EC46C0"/>
    <w:rsid w:val="00EC7822"/>
    <w:rsid w:val="00EF383B"/>
    <w:rsid w:val="00F43914"/>
    <w:rsid w:val="00F54B5B"/>
    <w:rsid w:val="00F64CC5"/>
    <w:rsid w:val="00F64DD8"/>
    <w:rsid w:val="00F76BC2"/>
    <w:rsid w:val="00FF40E2"/>
    <w:rsid w:val="00FF5302"/>
    <w:rsid w:val="01777B33"/>
    <w:rsid w:val="01A551DF"/>
    <w:rsid w:val="055E0949"/>
    <w:rsid w:val="07367264"/>
    <w:rsid w:val="07375DB4"/>
    <w:rsid w:val="08DF426D"/>
    <w:rsid w:val="0A1517B1"/>
    <w:rsid w:val="0E9812C7"/>
    <w:rsid w:val="10E963E4"/>
    <w:rsid w:val="12212617"/>
    <w:rsid w:val="12F901BB"/>
    <w:rsid w:val="215476FF"/>
    <w:rsid w:val="225626B3"/>
    <w:rsid w:val="2332573A"/>
    <w:rsid w:val="25BD3C04"/>
    <w:rsid w:val="2CB87BA0"/>
    <w:rsid w:val="2CDC6FC8"/>
    <w:rsid w:val="2D517119"/>
    <w:rsid w:val="2E1D4829"/>
    <w:rsid w:val="2F2B3D4C"/>
    <w:rsid w:val="2F7C687E"/>
    <w:rsid w:val="35195B47"/>
    <w:rsid w:val="37A33625"/>
    <w:rsid w:val="384270D3"/>
    <w:rsid w:val="39873CFE"/>
    <w:rsid w:val="3AC421E9"/>
    <w:rsid w:val="3ADE2DAF"/>
    <w:rsid w:val="3B195574"/>
    <w:rsid w:val="3B766A85"/>
    <w:rsid w:val="3BB40AFD"/>
    <w:rsid w:val="3CB74F25"/>
    <w:rsid w:val="3D216E85"/>
    <w:rsid w:val="3D2F6866"/>
    <w:rsid w:val="3DCA3525"/>
    <w:rsid w:val="3E4A0907"/>
    <w:rsid w:val="40D00001"/>
    <w:rsid w:val="417F4D80"/>
    <w:rsid w:val="436026DF"/>
    <w:rsid w:val="463C7729"/>
    <w:rsid w:val="47523D62"/>
    <w:rsid w:val="489C4E52"/>
    <w:rsid w:val="49722EA5"/>
    <w:rsid w:val="4B1459E0"/>
    <w:rsid w:val="4B784A6B"/>
    <w:rsid w:val="50055CE2"/>
    <w:rsid w:val="508C506A"/>
    <w:rsid w:val="51ED37E4"/>
    <w:rsid w:val="52950189"/>
    <w:rsid w:val="53A65A03"/>
    <w:rsid w:val="59933DFE"/>
    <w:rsid w:val="5B4134C8"/>
    <w:rsid w:val="5FED0916"/>
    <w:rsid w:val="62941AE3"/>
    <w:rsid w:val="62C659DF"/>
    <w:rsid w:val="630C58A5"/>
    <w:rsid w:val="65305047"/>
    <w:rsid w:val="673644FF"/>
    <w:rsid w:val="681A1FF0"/>
    <w:rsid w:val="689F7A80"/>
    <w:rsid w:val="6C3D2A12"/>
    <w:rsid w:val="6D2912BB"/>
    <w:rsid w:val="6D2C222D"/>
    <w:rsid w:val="6D8A5581"/>
    <w:rsid w:val="6F9A2916"/>
    <w:rsid w:val="76A0330B"/>
    <w:rsid w:val="7AFA5B71"/>
    <w:rsid w:val="7BA8309C"/>
    <w:rsid w:val="7ECD32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113"/>
      <w:outlineLvl w:val="0"/>
    </w:pPr>
    <w:rPr>
      <w:rFonts w:ascii="Century Gothic" w:hAnsi="Century Gothic" w:eastAsia="Century Gothic" w:cs="Century Gothic"/>
      <w:b/>
      <w:bCs/>
      <w:sz w:val="20"/>
      <w:szCs w:val="20"/>
    </w:rPr>
  </w:style>
  <w:style w:type="paragraph" w:styleId="3">
    <w:name w:val="heading 3"/>
    <w:basedOn w:val="1"/>
    <w:next w:val="1"/>
    <w:link w:val="12"/>
    <w:semiHidden/>
    <w:unhideWhenUsed/>
    <w:qFormat/>
    <w:uiPriority w:val="0"/>
    <w:pPr>
      <w:keepNext/>
      <w:keepLines/>
      <w:spacing w:before="260" w:after="260" w:line="416" w:lineRule="auto"/>
      <w:outlineLvl w:val="2"/>
    </w:pPr>
    <w:rPr>
      <w:b/>
      <w:bCs/>
      <w:sz w:val="32"/>
      <w:szCs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rPr>
      <w:sz w:val="19"/>
      <w:szCs w:val="19"/>
    </w:rPr>
  </w:style>
  <w:style w:type="paragraph" w:styleId="5">
    <w:name w:val="Title"/>
    <w:basedOn w:val="1"/>
    <w:qFormat/>
    <w:uiPriority w:val="1"/>
    <w:pPr>
      <w:spacing w:before="4"/>
      <w:ind w:left="112" w:right="1236"/>
    </w:pPr>
    <w:rPr>
      <w:rFonts w:ascii="Trebuchet MS" w:hAnsi="Trebuchet MS" w:eastAsia="Trebuchet MS" w:cs="Trebuchet MS"/>
      <w:sz w:val="48"/>
      <w:szCs w:val="48"/>
    </w:rPr>
  </w:style>
  <w:style w:type="character" w:styleId="8">
    <w:name w:val="Hyperlink"/>
    <w:basedOn w:val="7"/>
    <w:uiPriority w:val="0"/>
    <w:rPr>
      <w:color w:val="0000FF" w:themeColor="hyperlink"/>
      <w:u w:val="single"/>
      <w14:textFill>
        <w14:solidFill>
          <w14:schemeClr w14:val="hlink"/>
        </w14:solidFill>
      </w14:textFill>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2"/>
      <w:ind w:left="413" w:right="81" w:hanging="281"/>
    </w:pPr>
    <w:rPr>
      <w:rFonts w:ascii="Arial" w:hAnsi="Arial" w:eastAsia="Arial" w:cs="Arial"/>
    </w:rPr>
  </w:style>
  <w:style w:type="paragraph" w:customStyle="1" w:styleId="11">
    <w:name w:val="Table Paragraph"/>
    <w:basedOn w:val="1"/>
    <w:qFormat/>
    <w:uiPriority w:val="1"/>
    <w:pPr>
      <w:spacing w:before="21"/>
    </w:pPr>
    <w:rPr>
      <w:rFonts w:ascii="Arial" w:hAnsi="Arial" w:eastAsia="Arial" w:cs="Arial"/>
    </w:rPr>
  </w:style>
  <w:style w:type="character" w:customStyle="1" w:styleId="12">
    <w:name w:val="标题 3 字符"/>
    <w:basedOn w:val="7"/>
    <w:link w:val="3"/>
    <w:semiHidden/>
    <w:uiPriority w:val="0"/>
    <w:rPr>
      <w:rFonts w:eastAsia="Times New Roman"/>
      <w:b/>
      <w:bCs/>
      <w:sz w:val="32"/>
      <w:szCs w:val="32"/>
      <w:lang w:eastAsia="en-US"/>
    </w:rPr>
  </w:style>
  <w:style w:type="character" w:customStyle="1" w:styleId="13">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hyperlink" Target="http://crossmark.crossref.org/dialog/?doi=10.1186/s12864-022-08573-x%26domain=pdf" TargetMode="External"/><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31"/>
    <customShpInfo spid="_x0000_s1032"/>
    <customShpInfo spid="_x0000_s1030"/>
    <customShpInfo spid="_x0000_s1033"/>
    <customShpInfo spid="_x0000_s1035"/>
    <customShpInfo spid="_x0000_s1036"/>
    <customShpInfo spid="_x0000_s1037"/>
    <customShpInfo spid="_x0000_s1038"/>
    <customShpInfo spid="_x0000_s1039"/>
    <customShpInfo spid="_x0000_s1034"/>
    <customShpInfo spid="_x0000_s1040"/>
    <customShpInfo spid="_x0000_s1042"/>
    <customShpInfo spid="_x0000_s1043"/>
    <customShpInfo spid="_x0000_s1041"/>
    <customShpInfo spid="_x0000_s1045"/>
    <customShpInfo spid="_x0000_s1046"/>
    <customShpInfo spid="_x0000_s1044"/>
    <customShpInfo spid="_x0000_s1048"/>
    <customShpInfo spid="_x0000_s1049"/>
    <customShpInfo spid="_x0000_s1047"/>
    <customShpInfo spid="_x0000_s1051"/>
    <customShpInfo spid="_x0000_s1052"/>
    <customShpInfo spid="_x0000_s1053"/>
    <customShpInfo spid="_x0000_s1050"/>
    <customShpInfo spid="_x0000_s1055"/>
    <customShpInfo spid="_x0000_s1056"/>
    <customShpInfo spid="_x0000_s1057"/>
    <customShpInfo spid="_x0000_s1054"/>
    <customShpInfo spid="_x0000_s1059"/>
    <customShpInfo spid="_x0000_s1060"/>
    <customShpInfo spid="_x0000_s1061"/>
    <customShpInfo spid="_x0000_s1058"/>
    <customShpInfo spid="_x0000_s1063"/>
    <customShpInfo spid="_x0000_s1064"/>
    <customShpInfo spid="_x0000_s1065"/>
    <customShpInfo spid="_x0000_s1062"/>
    <customShpInfo spid="_x0000_s1067"/>
    <customShpInfo spid="_x0000_s1068"/>
    <customShpInfo spid="_x0000_s1069"/>
    <customShpInfo spid="_x0000_s1066"/>
    <customShpInfo spid="_x0000_s1071"/>
    <customShpInfo spid="_x0000_s1072"/>
    <customShpInfo spid="_x0000_s1073"/>
    <customShpInfo spid="_x0000_s1074"/>
    <customShpInfo spid="_x0000_s1070"/>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7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8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09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0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15"/>
    <customShpInfo spid="_x0000_s1126"/>
    <customShpInfo spid="_x0000_s1127"/>
    <customShpInfo spid="_x0000_s1128"/>
    <customShpInfo spid="_x0000_s1129"/>
    <customShpInfo spid="_x0000_s1130"/>
    <customShpInfo spid="_x0000_s1131"/>
    <customShpInfo spid="_x0000_s1132"/>
    <customShpInfo spid="_x0000_s1133"/>
    <customShpInfo spid="_x0000_s1125"/>
    <customShpInfo spid="_x0000_s1135"/>
    <customShpInfo spid="_x0000_s1136"/>
    <customShpInfo spid="_x0000_s1137"/>
    <customShpInfo spid="_x0000_s1138"/>
    <customShpInfo spid="_x0000_s1139"/>
    <customShpInfo spid="_x0000_s1140"/>
    <customShpInfo spid="_x0000_s1141"/>
    <customShpInfo spid="_x0000_s1142"/>
    <customShpInfo spid="_x0000_s1134"/>
    <customShpInfo spid="_x0000_s1144"/>
    <customShpInfo spid="_x0000_s1145"/>
    <customShpInfo spid="_x0000_s1146"/>
    <customShpInfo spid="_x0000_s1147"/>
    <customShpInfo spid="_x0000_s1148"/>
    <customShpInfo spid="_x0000_s1149"/>
    <customShpInfo spid="_x0000_s1150"/>
    <customShpInfo spid="_x0000_s1151"/>
    <customShpInfo spid="_x0000_s1143"/>
    <customShpInfo spid="_x0000_s1153"/>
    <customShpInfo spid="_x0000_s1154"/>
    <customShpInfo spid="_x0000_s1155"/>
    <customShpInfo spid="_x0000_s1156"/>
    <customShpInfo spid="_x0000_s1157"/>
    <customShpInfo spid="_x0000_s1158"/>
    <customShpInfo spid="_x0000_s1159"/>
    <customShpInfo spid="_x0000_s1160"/>
    <customShpInfo spid="_x0000_s1152"/>
    <customShpInfo spid="_x0000_s1162"/>
    <customShpInfo spid="_x0000_s1163"/>
    <customShpInfo spid="_x0000_s1164"/>
    <customShpInfo spid="_x0000_s1165"/>
    <customShpInfo spid="_x0000_s1166"/>
    <customShpInfo spid="_x0000_s1167"/>
    <customShpInfo spid="_x0000_s1168"/>
    <customShpInfo spid="_x0000_s1169"/>
    <customShpInfo spid="_x0000_s1161"/>
    <customShpInfo spid="_x0000_s1171"/>
    <customShpInfo spid="_x0000_s1172"/>
    <customShpInfo spid="_x0000_s1170"/>
    <customShpInfo spid="_x0000_s1174"/>
    <customShpInfo spid="_x0000_s1175"/>
    <customShpInfo spid="_x0000_s1173"/>
    <customShpInfo spid="_x0000_s1176"/>
    <customShpInfo spid="_x0000_s1177"/>
    <customShpInfo spid="_x0000_s1179"/>
    <customShpInfo spid="_x0000_s1180"/>
    <customShpInfo spid="_x0000_s117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14389</Words>
  <Characters>19783</Characters>
  <Lines>180</Lines>
  <Paragraphs>50</Paragraphs>
  <TotalTime>441</TotalTime>
  <ScaleCrop>false</ScaleCrop>
  <LinksUpToDate>false</LinksUpToDate>
  <CharactersWithSpaces>20257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2022-06-12T07:26:00Z</dcterms:created>
  <dc:creator> Honfang Liu</dc:creator>
  <cp:keywords>;Rapeseed;Organelle pan-genome;Mitotype;Cytoplasm haplotype;Maternal ancestor</cp:keywords>
  <cp:lastModifiedBy>Earnan</cp:lastModifiedBy>
  <dcterms:modified xsi:type="dcterms:W3CDTF">2022-06-19T12:05:39Z</dcterms:modified>
  <dc:subject>BMC Genomics, https://doi.org/10.1186/s12864-022-08573-x</dc:subject>
  <dc:title>A large-scale population based organelle pan-genomes construction and phylogeny analysis reveal the genetic diversity and the evolutionary origins of chloroplast and mitochondrion in</dc:title>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2022-04-30T00:00:00Z</vt:filetime>
  </property>
  <property fmtid="{D5CDD505-2E9C-101B-9397-08002B2CF9AE}" pid="3" name="Creator">
    <vt:lpwstr>Adobe InDesign 15.0 (Windows)</vt:lpwstr>
  </property>
  <property fmtid="{D5CDD505-2E9C-101B-9397-08002B2CF9AE}" pid="4" name="LastSaved">
    <vt:filetime>2022-06-12T00:00:00Z</vt:filetime>
  </property>
  <property fmtid="{D5CDD505-2E9C-101B-9397-08002B2CF9AE}" pid="5" name="KSOProductBuildVer">
    <vt:lpwstr>2052-11.1.0.11744</vt:lpwstr>
  </property>
  <property fmtid="{D5CDD505-2E9C-101B-9397-08002B2CF9AE}" pid="6" name="ICV">
    <vt:lpwstr>20C1F98CC11540BAAAD4793DA22BF005</vt:lpwstr>
  </property>
</Properties>
</file>