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5</w:t>
      </w:r>
      <w:r>
        <w:t xml:space="preserve"> </w:t>
      </w:r>
      <w:r>
        <w:t xml:space="preserve">Reading</w:t>
      </w:r>
      <w:r>
        <w:t xml:space="preserve"> </w:t>
      </w:r>
      <w:r>
        <w:t xml:space="preserve">Guide:</w:t>
      </w:r>
      <w:r>
        <w:t xml:space="preserve"> </w:t>
      </w:r>
      <w:r>
        <w:t xml:space="preserve">Visualizing,</w:t>
      </w:r>
      <w:r>
        <w:t xml:space="preserve"> </w:t>
      </w:r>
      <w:r>
        <w:t xml:space="preserve">Summarizing</w:t>
      </w:r>
      <w:r>
        <w:t xml:space="preserve"> </w:t>
      </w:r>
      <w:r>
        <w:t xml:space="preserve">&amp;</w:t>
      </w:r>
      <w:r>
        <w:t xml:space="preserve"> </w:t>
      </w:r>
      <w:r>
        <w:t xml:space="preserve">Testing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Means</w:t>
      </w:r>
    </w:p>
    <w:p>
      <w:r>
        <w:pict>
          <v:rect style="width:0;height:1.5pt" o:hralign="center" o:hrstd="t" o:hr="t"/>
        </w:pict>
      </w:r>
    </w:p>
    <w:bookmarkStart w:id="20" w:name="X0e04cd3e84331e4c49ceabe1b0b35848172974b"/>
    <w:p>
      <w:pPr>
        <w:pStyle w:val="Heading2"/>
      </w:pPr>
      <w:r>
        <w:t xml:space="preserve">Section 4.6: Comparing numerical data across groups</w:t>
      </w:r>
    </w:p>
    <w:p>
      <w:pPr>
        <w:pStyle w:val="FirstParagraph"/>
      </w:pPr>
      <w:r>
        <w:rPr>
          <w:bCs/>
          <w:b/>
        </w:rPr>
        <w:t xml:space="preserve">Side-by-side boxplot:</w:t>
      </w:r>
    </w:p>
    <w:p>
      <w:pPr>
        <w:pStyle w:val="BodyText"/>
      </w:pPr>
      <w:r>
        <w:rPr>
          <w:bCs/>
          <w:b/>
        </w:rPr>
        <w:t xml:space="preserve">Ridge plot:</w:t>
      </w:r>
    </w:p>
    <w:p>
      <w:pPr>
        <w:pStyle w:val="BodyText"/>
      </w:pPr>
      <w:r>
        <w:rPr>
          <w:bCs/>
          <w:b/>
        </w:rPr>
        <w:t xml:space="preserve">Faceting:</w:t>
      </w:r>
    </w:p>
    <w:p>
      <w:r>
        <w:pict>
          <v:rect style="width:0;height:1.5pt" o:hralign="center" o:hrstd="t" o:hr="t"/>
        </w:pict>
      </w:r>
    </w:p>
    <w:bookmarkEnd w:id="20"/>
    <w:bookmarkStart w:id="22" w:name="X7d57642af696b7e71ff926c55c8897ff72e25fd"/>
    <w:p>
      <w:pPr>
        <w:pStyle w:val="Heading2"/>
      </w:pPr>
      <w:r>
        <w:t xml:space="preserve">Section 20.1: Randomization test for the difference in means</w:t>
      </w:r>
    </w:p>
    <w:bookmarkStart w:id="21" w:name="example-test-scores"/>
    <w:p>
      <w:pPr>
        <w:pStyle w:val="Heading3"/>
      </w:pPr>
      <w:r>
        <w:t xml:space="preserve">Example: Test scores</w:t>
      </w:r>
    </w:p>
    <w:p>
      <w:pPr>
        <w:numPr>
          <w:ilvl w:val="0"/>
          <w:numId w:val="1001"/>
        </w:numPr>
        <w:pStyle w:val="Compact"/>
      </w:pPr>
      <w:r>
        <w:t xml:space="preserve">What are the observational units?</w:t>
      </w:r>
    </w:p>
    <w:p>
      <w:pPr>
        <w:numPr>
          <w:ilvl w:val="0"/>
          <w:numId w:val="1002"/>
        </w:numPr>
        <w:pStyle w:val="Compact"/>
      </w:pPr>
      <w:r>
        <w:t xml:space="preserve">What are the sample statistics presented in this example? What notation would be used to represent each value?</w:t>
      </w:r>
    </w:p>
    <w:p>
      <w:pPr>
        <w:numPr>
          <w:ilvl w:val="0"/>
          <w:numId w:val="1003"/>
        </w:numPr>
        <w:pStyle w:val="Compact"/>
      </w:pPr>
      <w:r>
        <w:t xml:space="preserve">What is the parameter representing in the context of this problem? What notation would be used to represent this parameter?</w:t>
      </w:r>
    </w:p>
    <w:p>
      <w:pPr>
        <w:numPr>
          <w:ilvl w:val="0"/>
          <w:numId w:val="1004"/>
        </w:numPr>
        <w:pStyle w:val="Compact"/>
      </w:pPr>
      <w:r>
        <w:t xml:space="preserve">What is the research question?</w:t>
      </w:r>
    </w:p>
    <w:p>
      <w:pPr>
        <w:numPr>
          <w:ilvl w:val="0"/>
          <w:numId w:val="1005"/>
        </w:numPr>
        <w:pStyle w:val="Compact"/>
      </w:pPr>
      <w:r>
        <w:t xml:space="preserve">Write the null and alternative hypotheses in appropriate notation.</w:t>
      </w:r>
    </w:p>
    <w:p>
      <w:pPr>
        <w:numPr>
          <w:ilvl w:val="0"/>
          <w:numId w:val="1006"/>
        </w:numPr>
        <w:pStyle w:val="Compact"/>
      </w:pPr>
      <w:r>
        <w:t xml:space="preserve">How could we use cards to simulate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sample</w:t>
      </w:r>
      <w:r>
        <w:t xml:space="preserve"> </w:t>
      </w:r>
      <w:r>
        <w:rPr>
          <w:iCs/>
          <w:i/>
        </w:rPr>
        <w:t xml:space="preserve">which assumes the null hypothesis is true</w:t>
      </w:r>
      <w:r>
        <w:t xml:space="preserve">? How many cards? What is written on the cards? What would we do with the cards? What value would you record once you have a simulated sample?</w:t>
      </w:r>
    </w:p>
    <w:p>
      <w:pPr>
        <w:numPr>
          <w:ilvl w:val="0"/>
          <w:numId w:val="1007"/>
        </w:numPr>
        <w:pStyle w:val="Compact"/>
      </w:pPr>
      <w:r>
        <w:t xml:space="preserve">After 1000 shuffles are generated, where is the resulting simulated distribution centered? Why does that make sense?</w:t>
      </w:r>
    </w:p>
    <w:p>
      <w:pPr>
        <w:numPr>
          <w:ilvl w:val="0"/>
          <w:numId w:val="1008"/>
        </w:numPr>
        <w:pStyle w:val="Compact"/>
      </w:pPr>
      <w:r>
        <w:t xml:space="preserve">How was the p-value for this test found?</w:t>
      </w:r>
    </w:p>
    <w:p>
      <w:pPr>
        <w:numPr>
          <w:ilvl w:val="0"/>
          <w:numId w:val="1009"/>
        </w:numPr>
        <w:pStyle w:val="Compact"/>
      </w:pPr>
      <w:r>
        <w:t xml:space="preserve">Interpret the p-value in the context of the problem.</w:t>
      </w:r>
    </w:p>
    <w:p>
      <w:pPr>
        <w:numPr>
          <w:ilvl w:val="0"/>
          <w:numId w:val="1010"/>
        </w:numPr>
        <w:pStyle w:val="Compact"/>
      </w:pPr>
      <w:r>
        <w:t xml:space="preserve">From these data, can we conclude the exams are equally difficult?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create a</w:t>
      </w:r>
      <w:r>
        <w:t xml:space="preserve"> </w:t>
      </w:r>
      <w:r>
        <w:rPr>
          <w:bCs/>
          <w:b/>
        </w:rPr>
        <w:t xml:space="preserve">simulated null distribution</w:t>
      </w:r>
      <w:r>
        <w:t xml:space="preserve"> </w:t>
      </w:r>
      <w:r>
        <w:t xml:space="preserve">of differences in sample means using</w:t>
      </w:r>
      <w:r>
        <w:t xml:space="preserve"> </w:t>
      </w:r>
      <w:r>
        <w:rPr>
          <w:iCs/>
          <w:i/>
          <w:bCs/>
          <w:b/>
        </w:rPr>
        <w:t xml:space="preserve">randomization</w:t>
      </w:r>
      <w:r>
        <w:t xml:space="preserve">,</w:t>
      </w:r>
    </w:p>
    <w:p>
      <w:pPr>
        <w:numPr>
          <w:ilvl w:val="0"/>
          <w:numId w:val="1011"/>
        </w:numPr>
        <w:pStyle w:val="Compact"/>
      </w:pPr>
      <w:r>
        <w:t xml:space="preserve">How many cards will you need and how will the cards be labeled?</w:t>
      </w:r>
    </w:p>
    <w:p>
      <w:pPr>
        <w:numPr>
          <w:ilvl w:val="0"/>
          <w:numId w:val="1012"/>
        </w:numPr>
        <w:pStyle w:val="Compact"/>
      </w:pPr>
      <w:r>
        <w:t xml:space="preserve">What do you do with the cards after labeling them?</w:t>
      </w:r>
    </w:p>
    <w:p>
      <w:pPr>
        <w:numPr>
          <w:ilvl w:val="0"/>
          <w:numId w:val="1013"/>
        </w:numPr>
        <w:pStyle w:val="Compact"/>
      </w:pPr>
      <w:r>
        <w:t xml:space="preserve">After shuffling, what value will be plotted on the simulated null distribution?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Reading Guide: Visualizing, Summarizing &amp; Testing for a Difference in Two Means</dc:title>
  <dc:creator/>
  <cp:keywords/>
  <dcterms:created xsi:type="dcterms:W3CDTF">2022-10-08T22:36:22Z</dcterms:created>
  <dcterms:modified xsi:type="dcterms:W3CDTF">2022-10-08T22:36:22Z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