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p>
      <w:pPr>
        <w:pStyle w:val="Subtitle"/>
      </w:pPr>
      <w:r>
        <w:t xml:space="preserve">Chi-square</w:t>
      </w:r>
      <w:r>
        <w:t xml:space="preserve"> </w:t>
      </w:r>
      <w:r>
        <w:t xml:space="preserve">Test</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 The top 6 rows of the recorded injuries is shown below:</w:t>
      </w:r>
    </w:p>
    <w:p>
      <w:pPr>
        <w:pStyle w:val="BodyText"/>
      </w:pPr>
      <w:r>
        <w:rPr>
          <w:bCs/>
          <w:b/>
        </w:rPr>
        <w:t xml:space="preserve">Research Question:</w:t>
      </w:r>
      <w:r>
        <w:t xml:space="preserve"> </w:t>
      </w:r>
      <w:r>
        <w:t xml:space="preserve">Is the location of an injury associated with whether the injury was fatal?</w:t>
      </w:r>
    </w:p>
    <w:p>
      <w:pPr>
        <w:numPr>
          <w:ilvl w:val="0"/>
          <w:numId w:val="1001"/>
        </w:numPr>
        <w:pStyle w:val="Compact"/>
      </w:pPr>
      <w:r>
        <w:t xml:space="preserve">Identify the explanatory and response variables in the context of this study.</w:t>
      </w:r>
    </w:p>
    <w:p>
      <w:pPr>
        <w:numPr>
          <w:ilvl w:val="0"/>
          <w:numId w:val="1002"/>
        </w:numPr>
        <w:pStyle w:val="Compact"/>
      </w:pPr>
      <w:r>
        <w:t xml:space="preserve">How would you describe the orientation of this bar plot?</w:t>
      </w:r>
      <w:r>
        <w:t xml:space="preserve"> </w:t>
      </w:r>
      <w:r>
        <w:t xml:space="preserve"> </w:t>
      </w:r>
      <w:r>
        <w:t xml:space="preserve">Filled</w:t>
      </w:r>
      <w:r>
        <w:t xml:space="preserve"> </w:t>
      </w:r>
      <w:r>
        <w:t xml:space="preserve"> </w:t>
      </w:r>
      <w:r>
        <w:t xml:space="preserve">Stacked</w:t>
      </w:r>
      <w:r>
        <w:t xml:space="preserve"> </w:t>
      </w:r>
      <w:r>
        <w:t xml:space="preserve"> </w:t>
      </w:r>
      <w:r>
        <w:t xml:space="preserve">Dodged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1" name="Picture"/>
                  <a:graphic>
                    <a:graphicData uri="http://schemas.openxmlformats.org/drawingml/2006/picture">
                      <pic:pic>
                        <pic:nvPicPr>
                          <pic:cNvPr descr="hw4-methods-for-two-categorical-variables_files/figure-docx/unnamed-chunk-1-1.png" id="22" name="Picture"/>
                          <pic:cNvPicPr>
                            <a:picLocks noChangeArrowheads="1" noChangeAspect="1"/>
                          </pic:cNvPicPr>
                        </pic:nvPicPr>
                        <pic:blipFill>
                          <a:blip r:embed="rId2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Based on the plot does there appear to be an association between the variables? Explain</w:t>
      </w:r>
      <w:r>
        <w:t xml:space="preserve"> </w:t>
      </w:r>
      <w:r>
        <w:t xml:space="preserve">your answer.</w:t>
      </w:r>
    </w:p>
    <w:p>
      <w:pPr>
        <w:pStyle w:val="FirstParagraph"/>
      </w:pPr>
      <w:r>
        <w:t xml:space="preserve">We can summarize the recorded injuries in a contingency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InjurySite</w:t>
            </w:r>
          </w:p>
        </w:tc>
        <w:tc>
          <w:tcPr/>
          <w:p>
            <w:pPr>
              <w:pStyle w:val="Compact"/>
              <w:jc w:val="right"/>
            </w:pPr>
            <w:r>
              <w:t xml:space="preserve">Fatal</w:t>
            </w:r>
          </w:p>
        </w:tc>
        <w:tc>
          <w:tcPr/>
          <w:p>
            <w:pPr>
              <w:pStyle w:val="Compact"/>
              <w:jc w:val="right"/>
            </w:pPr>
            <w:r>
              <w:t xml:space="preserve">Nonfatal</w:t>
            </w:r>
          </w:p>
        </w:tc>
        <w:tc>
          <w:tcPr/>
          <w:p>
            <w:pPr>
              <w:pStyle w:val="Compact"/>
              <w:jc w:val="right"/>
            </w:pPr>
            <w:r>
              <w:t xml:space="preserve">Total</w:t>
            </w:r>
          </w:p>
        </w:tc>
      </w:tr>
      <w:tr>
        <w:tc>
          <w:tcPr/>
          <w:p>
            <w:pPr>
              <w:pStyle w:val="Compact"/>
              <w:jc w:val="left"/>
            </w:pPr>
            <w:r>
              <w:t xml:space="preserve">Body</w:t>
            </w:r>
          </w:p>
        </w:tc>
        <w:tc>
          <w:tcPr/>
          <w:p>
            <w:pPr>
              <w:pStyle w:val="Compact"/>
              <w:jc w:val="right"/>
            </w:pPr>
            <w:r>
              <w:t xml:space="preserve">61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Head/neck</w:t>
            </w:r>
          </w:p>
        </w:tc>
        <w:tc>
          <w:tcPr/>
          <w:p>
            <w:pPr>
              <w:pStyle w:val="Compact"/>
              <w:jc w:val="right"/>
            </w:pPr>
            <w:r>
              <w:t xml:space="preserve">44</w:t>
            </w:r>
          </w:p>
        </w:tc>
        <w:tc>
          <w:tcPr/>
          <w:p>
            <w:pPr>
              <w:pStyle w:val="Compact"/>
              <w:jc w:val="right"/>
            </w:pPr>
            <w:r>
              <w:t xml:space="preserve">1</w:t>
            </w:r>
          </w:p>
        </w:tc>
        <w:tc>
          <w:tcPr/>
          <w:p>
            <w:pPr>
              <w:pStyle w:val="Compact"/>
              <w:jc w:val="right"/>
            </w:pPr>
            <w:r>
              <w:t xml:space="preserve">45</w:t>
            </w:r>
          </w:p>
        </w:tc>
      </w:tr>
      <w:tr>
        <w:tc>
          <w:tcPr/>
          <w:p>
            <w:pPr>
              <w:pStyle w:val="Compact"/>
              <w:jc w:val="left"/>
            </w:pPr>
            <w:r>
              <w:t xml:space="preserve">Limb</w:t>
            </w:r>
          </w:p>
        </w:tc>
        <w:tc>
          <w:tcPr/>
          <w:p>
            <w:pPr>
              <w:pStyle w:val="Compact"/>
              <w:jc w:val="right"/>
            </w:pPr>
            <w:r>
              <w:t xml:space="preserve">13</w:t>
            </w:r>
          </w:p>
        </w:tc>
        <w:tc>
          <w:tcPr/>
          <w:p>
            <w:pPr>
              <w:pStyle w:val="Compact"/>
              <w:jc w:val="right"/>
            </w:pPr>
            <w:r>
              <w:t xml:space="preserve">21</w:t>
            </w:r>
          </w:p>
        </w:tc>
        <w:tc>
          <w:tcPr/>
          <w:p>
            <w:pPr>
              <w:pStyle w:val="Compact"/>
              <w:jc w:val="right"/>
            </w:pPr>
            <w:r>
              <w:t xml:space="preserve">34</w:t>
            </w:r>
          </w:p>
        </w:tc>
      </w:tr>
      <w:tr>
        <w:tc>
          <w:tcPr/>
          <w:p>
            <w:pPr>
              <w:pStyle w:val="Compact"/>
              <w:jc w:val="left"/>
            </w:pPr>
            <w:r>
              <w:t xml:space="preserve">Unknown</w:t>
            </w:r>
          </w:p>
        </w:tc>
        <w:tc>
          <w:tcPr/>
          <w:p>
            <w:pPr>
              <w:pStyle w:val="Compact"/>
              <w:jc w:val="right"/>
            </w:pPr>
            <w:r>
              <w:t xml:space="preserve">37</w:t>
            </w:r>
          </w:p>
        </w:tc>
        <w:tc>
          <w:tcPr/>
          <w:p>
            <w:pPr>
              <w:pStyle w:val="Compact"/>
              <w:jc w:val="right"/>
            </w:pPr>
            <w:r>
              <w:t xml:space="preserve">1</w:t>
            </w:r>
          </w:p>
        </w:tc>
        <w:tc>
          <w:tcPr/>
          <w:p>
            <w:pPr>
              <w:pStyle w:val="Compact"/>
              <w:jc w:val="right"/>
            </w:pPr>
            <w:r>
              <w:t xml:space="preserve">38</w:t>
            </w:r>
          </w:p>
        </w:tc>
      </w:tr>
      <w:tr>
        <w:tc>
          <w:tcPr/>
          <w:p>
            <w:pPr>
              <w:pStyle w:val="Compact"/>
              <w:jc w:val="left"/>
            </w:pPr>
            <w:r>
              <w:t xml:space="preserve">Total</w:t>
            </w:r>
          </w:p>
        </w:tc>
        <w:tc>
          <w:tcPr/>
          <w:p>
            <w:pPr>
              <w:pStyle w:val="Compact"/>
              <w:jc w:val="right"/>
            </w:pPr>
            <w:r>
              <w:t xml:space="preserve">155</w:t>
            </w:r>
          </w:p>
        </w:tc>
        <w:tc>
          <w:tcPr/>
          <w:p>
            <w:pPr>
              <w:pStyle w:val="Compact"/>
              <w:jc w:val="right"/>
            </w:pPr>
            <w:r>
              <w:t xml:space="preserve">29</w:t>
            </w:r>
          </w:p>
        </w:tc>
        <w:tc>
          <w:tcPr/>
          <w:p>
            <w:pPr>
              <w:pStyle w:val="Compact"/>
              <w:jc w:val="right"/>
            </w:pPr>
            <w:r>
              <w:t xml:space="preserve">184</w:t>
            </w:r>
          </w:p>
        </w:tc>
      </w:tr>
    </w:tbl>
    <w:p>
      <w:pPr>
        <w:numPr>
          <w:ilvl w:val="0"/>
          <w:numId w:val="1004"/>
        </w:numPr>
        <w:pStyle w:val="Compact"/>
      </w:pPr>
      <w:r>
        <w:t xml:space="preserve">Which injury location has the smallest number of observations?</w:t>
      </w:r>
    </w:p>
    <w:p>
      <w:pPr>
        <w:numPr>
          <w:ilvl w:val="0"/>
          <w:numId w:val="1005"/>
        </w:numPr>
        <w:pStyle w:val="Compact"/>
      </w:pPr>
      <w:r>
        <w:t xml:space="preserve">Were there more fatal injuries or nonfatal injuries overall?</w:t>
      </w:r>
    </w:p>
    <w:p>
      <w:pPr>
        <w:numPr>
          <w:ilvl w:val="0"/>
          <w:numId w:val="1006"/>
        </w:numPr>
        <w:pStyle w:val="Compact"/>
      </w:pPr>
      <w:r>
        <w:t xml:space="preserve">What proportion of body injuries were fatal?</w:t>
      </w:r>
    </w:p>
    <w:p>
      <w:pPr>
        <w:pStyle w:val="FirstParagraph"/>
      </w:pPr>
      <m:oMathPara>
        <m:oMathParaPr>
          <m:jc m:val="center"/>
        </m:oMathParaPr>
        <m:oMath>
          <m:sSub>
            <m:e>
              <m:acc>
                <m:accPr>
                  <m:chr m:val="̂"/>
                </m:accPr>
                <m:e>
                  <m:r>
                    <m:t>p</m:t>
                  </m:r>
                </m:e>
              </m:acc>
            </m:e>
            <m:sub>
              <m:r>
                <m:rPr>
                  <m:nor/>
                  <m:sty m:val="p"/>
                </m:rPr>
                <m:t>fatal|body</m:t>
              </m:r>
            </m:sub>
          </m:sSub>
          <m:r>
            <m:rPr>
              <m:sty m:val="p"/>
            </m:rPr>
            <m:t>=</m:t>
          </m:r>
        </m:oMath>
      </m:oMathPara>
    </w:p>
    <w:p>
      <w:pPr>
        <w:numPr>
          <w:ilvl w:val="0"/>
          <w:numId w:val="1007"/>
        </w:numPr>
        <w:pStyle w:val="Compact"/>
      </w:pPr>
      <w:r>
        <w:t xml:space="preserve">What proportion of limb injuries were fatal?</w:t>
      </w:r>
    </w:p>
    <w:p>
      <w:pPr>
        <w:pStyle w:val="FirstParagraph"/>
      </w:pPr>
      <m:oMathPara>
        <m:oMathParaPr>
          <m:jc m:val="center"/>
        </m:oMathParaPr>
        <m:oMath>
          <m:sSub>
            <m:e>
              <m:acc>
                <m:accPr>
                  <m:chr m:val="̂"/>
                </m:accPr>
                <m:e>
                  <m:r>
                    <m:t>p</m:t>
                  </m:r>
                </m:e>
              </m:acc>
            </m:e>
            <m:sub>
              <m:r>
                <m:rPr>
                  <m:nor/>
                  <m:sty m:val="p"/>
                </m:rPr>
                <m:t>fatal|limb</m:t>
              </m:r>
            </m:sub>
          </m:sSub>
          <m:r>
            <m:rPr>
              <m:sty m:val="p"/>
            </m:rPr>
            <m:t>=</m:t>
          </m:r>
        </m:oMath>
      </m:oMathPara>
    </w:p>
    <w:p>
      <w:pPr>
        <w:numPr>
          <w:ilvl w:val="0"/>
          <w:numId w:val="1008"/>
        </w:numPr>
        <w:pStyle w:val="Compact"/>
      </w:pPr>
      <w:r>
        <w:t xml:space="preserve">Set up the null and alternative hypotheses to test the research question.</w:t>
      </w:r>
    </w:p>
    <w:p>
      <w:pPr>
        <w:numPr>
          <w:ilvl w:val="0"/>
          <w:numId w:val="1009"/>
        </w:numPr>
        <w:pStyle w:val="Compact"/>
      </w:pPr>
      <w:r>
        <w:t xml:space="preserve">In the table below, fill in the</w:t>
      </w:r>
      <w:r>
        <w:t xml:space="preserve"> </w:t>
      </w:r>
      <w:r>
        <w:rPr>
          <w:iCs/>
          <w:i/>
        </w:rPr>
        <w:t xml:space="preserve">expected</w:t>
      </w:r>
      <w:r>
        <w:t xml:space="preserve"> </w:t>
      </w:r>
      <w:r>
        <w:t xml:space="preserve">counts.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Lethal</w:t>
            </w:r>
          </w:p>
        </w:tc>
        <w:tc>
          <w:tcPr/>
          <w:p>
            <w:pPr>
              <w:pStyle w:val="Compact"/>
              <w:jc w:val="left"/>
            </w:pPr>
            <w:r>
              <w:t xml:space="preserve">Body</w:t>
            </w:r>
          </w:p>
        </w:tc>
        <w:tc>
          <w:tcPr/>
          <w:p>
            <w:pPr>
              <w:pStyle w:val="Compact"/>
              <w:jc w:val="left"/>
            </w:pPr>
            <w:r>
              <w:t xml:space="preserve">Head/neck</w:t>
            </w:r>
          </w:p>
        </w:tc>
        <w:tc>
          <w:tcPr/>
          <w:p>
            <w:pPr>
              <w:pStyle w:val="Compact"/>
              <w:jc w:val="left"/>
            </w:pPr>
            <w:r>
              <w:t xml:space="preserve">Limb</w:t>
            </w:r>
          </w:p>
        </w:tc>
        <w:tc>
          <w:tcPr/>
          <w:p>
            <w:pPr>
              <w:pStyle w:val="Compact"/>
              <w:jc w:val="left"/>
            </w:pPr>
            <w:r>
              <w:t xml:space="preserve">Unknown</w:t>
            </w:r>
          </w:p>
        </w:tc>
      </w:tr>
      <w:tr>
        <w:tc>
          <w:tcPr/>
          <w:p>
            <w:pPr>
              <w:pStyle w:val="Compact"/>
              <w:jc w:val="left"/>
            </w:pPr>
            <w:r>
              <w:t xml:space="preserve">Fatal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Nonfatal</w:t>
            </w: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Use the observed and expected counts to compute the Chi-square test statistic.</w:t>
      </w:r>
    </w:p>
    <w:p>
      <w:pPr>
        <w:pStyle w:val="FirstParagraph"/>
      </w:pPr>
      <m:oMathPara>
        <m:oMathParaPr>
          <m:jc m:val="center"/>
        </m:oMathParaPr>
        <m:oMath>
          <m:sSup>
            <m:e>
              <m:r>
                <m:t>X</m:t>
              </m:r>
            </m:e>
            <m:sup>
              <m:r>
                <m:t>2</m:t>
              </m:r>
            </m:sup>
          </m:sSup>
          <m:r>
            <m:rPr>
              <m:sty m:val="p"/>
            </m:rPr>
            <m:t>=</m:t>
          </m:r>
        </m:oMath>
      </m:oMathPara>
    </w:p>
    <w:p>
      <w:pPr>
        <w:pStyle w:val="FirstParagraph"/>
      </w:pPr>
      <w:r>
        <w:t xml:space="preserve">After running 100 simulations under the assumption the location of an injury is not associated with whether the injury was fatal, I obtained the following distribution.</w:t>
      </w:r>
    </w:p>
    <w:p>
      <w:pPr>
        <w:pStyle w:val="BodyText"/>
      </w:pPr>
      <w:r>
        <w:drawing>
          <wp:inline>
            <wp:extent cx="4620126" cy="3696101"/>
            <wp:effectExtent b="0" l="0" r="0" t="0"/>
            <wp:docPr descr="" title="" id="24" name="Picture"/>
            <a:graphic>
              <a:graphicData uri="http://schemas.openxmlformats.org/drawingml/2006/picture">
                <pic:pic>
                  <pic:nvPicPr>
                    <pic:cNvPr descr="hw4-methods-for-two-categorical-variable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Use the simulated distribution of the Chi-square test statistic under the assumption location of an injury is not associated with whether the injury was fatal to estimate your p-value and make a decision about your null hypothesis.</w:t>
      </w:r>
    </w:p>
    <w:p>
      <w:pPr>
        <w:numPr>
          <w:ilvl w:val="0"/>
          <w:numId w:val="1012"/>
        </w:numPr>
        <w:pStyle w:val="Compact"/>
      </w:pPr>
      <w:r>
        <w:t xml:space="preserve">Is it appropriate to conduct a Chi-square Test using the Chi-square distribution to test our research question?</w:t>
      </w:r>
    </w:p>
    <w:p>
      <w:pPr>
        <w:numPr>
          <w:ilvl w:val="0"/>
          <w:numId w:val="1013"/>
        </w:numPr>
        <w:pStyle w:val="Compact"/>
      </w:pPr>
      <w:r>
        <w:t xml:space="preserve">How many degrees of freedom would the Chi-square distribution for our Test Statistic follow?</w:t>
      </w:r>
    </w:p>
    <w:p>
      <w:pPr>
        <w:numPr>
          <w:ilvl w:val="0"/>
          <w:numId w:val="1014"/>
        </w:numPr>
        <w:pStyle w:val="Compact"/>
      </w:pPr>
      <w:r>
        <w:t xml:space="preserve">Select the correct code/output for the Chi-square Test to investigate this question.</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explanatory =</w:t>
      </w:r>
      <w:r>
        <w:rPr>
          <w:rStyle w:val="NormalTok"/>
        </w:rPr>
        <w:t xml:space="preserve"> InjurySite)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1      67.7        3 1.34e-14</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1      86.3        1 1.56e-20</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"Fatal"</w:t>
      </w:r>
      <w:r>
        <w:rPr>
          <w:rStyle w:val="NormalTok"/>
        </w:rPr>
        <w:t xml:space="preserve"> </w:t>
      </w:r>
      <w:r>
        <w:rPr>
          <w:rStyle w:val="OtherTok"/>
        </w:rPr>
        <w:t xml:space="preserve">=</w:t>
      </w:r>
      <w:r>
        <w:rPr>
          <w:rStyle w:val="NormalTok"/>
        </w:rPr>
        <w:t xml:space="preserve"> </w:t>
      </w:r>
      <w:r>
        <w:rPr>
          <w:rStyle w:val="FloatTok"/>
        </w:rPr>
        <w:t xml:space="preserve">0.84</w:t>
      </w:r>
      <w:r>
        <w:rPr>
          <w:rStyle w:val="NormalTok"/>
        </w:rPr>
        <w:t xml:space="preserve">,</w:t>
      </w:r>
      <w:r>
        <w:br/>
      </w:r>
      <w:r>
        <w:rPr>
          <w:rStyle w:val="NormalTok"/>
        </w:rPr>
        <w:t xml:space="preserve">                 </w:t>
      </w:r>
      <w:r>
        <w:rPr>
          <w:rStyle w:val="StringTok"/>
        </w:rPr>
        <w:t xml:space="preserve">"Nonfatal"</w:t>
      </w:r>
      <w:r>
        <w:rPr>
          <w:rStyle w:val="NormalTok"/>
        </w:rPr>
        <w:t xml:space="preserve"> </w:t>
      </w:r>
      <w:r>
        <w:rPr>
          <w:rStyle w:val="OtherTok"/>
        </w:rPr>
        <w:t xml:space="preserve">=</w:t>
      </w:r>
      <w:r>
        <w:rPr>
          <w:rStyle w:val="NormalTok"/>
        </w:rPr>
        <w:t xml:space="preserve"> </w:t>
      </w:r>
      <w:r>
        <w:rPr>
          <w:rStyle w:val="FloatTok"/>
        </w:rPr>
        <w:t xml:space="preserve">0.16</w:t>
      </w:r>
      <w:r>
        <w:br/>
      </w:r>
      <w:r>
        <w:rPr>
          <w:rStyle w:val="NormalTok"/>
        </w:rPr>
        <w:t xml:space="preserve">                 )</w:t>
      </w:r>
      <w:r>
        <w:br/>
      </w:r>
      <w:r>
        <w:rPr>
          <w:rStyle w:val="NormalTok"/>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1   0.00783        1   0.929</w:t>
      </w:r>
    </w:p>
    <w:p>
      <w:pPr>
        <w:numPr>
          <w:ilvl w:val="0"/>
          <w:numId w:val="1018"/>
        </w:numPr>
        <w:pStyle w:val="Compact"/>
      </w:pPr>
      <w:r>
        <w:t xml:space="preserve">Write a solution and make sure to include the chi-square test statistic, degrees of freedom, the p-value, and a conclusion written in everyday language.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Fatal Injuries in the Iliad</dc:title>
  <dc:creator/>
  <cp:keywords/>
  <dcterms:created xsi:type="dcterms:W3CDTF">2023-10-13T04:41:42Z</dcterms:created>
  <dcterms:modified xsi:type="dcterms:W3CDTF">2023-10-13T04:41:42Z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Chi-square Test</vt:lpwstr>
  </property>
  <property fmtid="{D5CDD505-2E9C-101B-9397-08002B2CF9AE}" pid="9" name="toc-title">
    <vt:lpwstr>Table of contents</vt:lpwstr>
  </property>
</Properties>
</file>