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2.1: ANOVA &amp; Statistical Model for a CRD</w:t>
      </w:r>
    </w:p>
    <w:p>
      <w:pPr>
        <w:pStyle w:val="Subtitle"/>
      </w:pPr>
      <w:r>
        <w:t xml:space="preserve">Traffic Signals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Submit via Gradescope, don’t forget to assign pages to the questions in the outline!</w:t>
            </w:r>
          </w:p>
          <w:p/>
        </w:tc>
      </w:tr>
    </w:tbl>
    <w:p>
      <w:pPr>
        <w:pStyle w:val="BodyText"/>
      </w:pPr>
      <w:r>
        <w:t xml:space="preserve">A traffic engineering study was conducted to investigate traffic delay at urban intersections. Three types of traffic signals were studied: pretimed, semi-actuated, and fully actuated. Each signal type is independently and randomly assigned to five intersections. The response variable was the average stopped time per vehicle (seconds) at each intersection.</w:t>
      </w:r>
    </w:p>
    <w:p>
      <w:pPr>
        <w:pStyle w:val="BodyText"/>
      </w:pPr>
      <w:r>
        <w:t xml:space="preserve">The following data is provided in</w:t>
      </w:r>
      <w:r>
        <w:t xml:space="preserve"> </w:t>
      </w:r>
      <w:r>
        <w:rPr>
          <w:rStyle w:val="VerbatimChar"/>
        </w:rPr>
        <w:t xml:space="preserve">traffic_data.csv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AvgStopTime_secs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Semi-actuated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</w:tr>
    </w:tbl>
    <w:bookmarkStart w:id="23" w:name="a.-study-structure"/>
    <w:p>
      <w:pPr>
        <w:pStyle w:val="Heading2"/>
      </w:pPr>
      <w:r>
        <w:t xml:space="preserve">a. Study Structure</w:t>
      </w:r>
    </w:p>
    <w:p>
      <w:pPr>
        <w:pStyle w:val="FirstParagraph"/>
      </w:pPr>
      <w:r>
        <w:t xml:space="preserve">Describe the following components of the study.</w:t>
      </w:r>
    </w:p>
    <w:p>
      <w:pPr>
        <w:pStyle w:val="Compact"/>
        <w:numPr>
          <w:ilvl w:val="0"/>
          <w:numId w:val="1001"/>
        </w:numPr>
      </w:pPr>
      <w:r>
        <w:t xml:space="preserve">Treatment structure</w:t>
      </w:r>
    </w:p>
    <w:p>
      <w:pPr>
        <w:pStyle w:val="Compact"/>
        <w:numPr>
          <w:ilvl w:val="0"/>
          <w:numId w:val="1002"/>
        </w:numPr>
      </w:pPr>
      <w:r>
        <w:t xml:space="preserve">Design structure</w:t>
      </w:r>
    </w:p>
    <w:p>
      <w:pPr>
        <w:pStyle w:val="Compact"/>
        <w:numPr>
          <w:ilvl w:val="0"/>
          <w:numId w:val="1003"/>
        </w:numPr>
      </w:pPr>
      <w:r>
        <w:t xml:space="preserve">Response variable</w:t>
      </w:r>
    </w:p>
    <w:bookmarkEnd w:id="23"/>
    <w:bookmarkStart w:id="24" w:name="Xbdb0f16109cbff9fd24177b72d5bc874ec2c052"/>
    <w:p>
      <w:pPr>
        <w:pStyle w:val="Heading2"/>
      </w:pPr>
      <w:r>
        <w:t xml:space="preserve">b. Complete the skeleton ANOVA table below</w:t>
      </w:r>
    </w:p>
    <w:p>
      <w:pPr>
        <w:pStyle w:val="FirstParagraph"/>
      </w:pPr>
      <w:r>
        <w:t xml:space="preserve">Make sure to use context of the data!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Variation (SV)</w:t>
            </w:r>
          </w:p>
        </w:tc>
        <w:tc>
          <w:tcPr/>
          <w:p>
            <w:pPr>
              <w:pStyle w:val="Compact"/>
            </w:pPr>
            <w:r>
              <w:t xml:space="preserve">DF: Total = 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c.-anova-table"/>
    <w:p>
      <w:pPr>
        <w:pStyle w:val="Heading2"/>
      </w:pPr>
      <w:r>
        <w:t xml:space="preserve">c. ANOVA Table</w:t>
      </w:r>
    </w:p>
    <w:p>
      <w:pPr>
        <w:pStyle w:val="FirstParagraph"/>
      </w:pPr>
      <w:r>
        <w:t xml:space="preserve">Use the data provided to calculate the following (you can use R/JMP to obtain summary tables):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rPr>
                <m:sty m:val="p"/>
              </m:rPr>
              <m:t>⋅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3</m:t>
            </m:r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= _________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(Pretimed),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(Semi-actuated),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(Fully actuated)</w:t>
      </w:r>
    </w:p>
    <w:p>
      <w:pPr>
        <w:pStyle w:val="Compact"/>
        <w:numPr>
          <w:ilvl w:val="0"/>
          <w:numId w:val="1004"/>
        </w:numPr>
      </w:pPr>
      <w:r>
        <w:t xml:space="preserve">Show (by hand, using a calculator) how the SSE is calculated:</w:t>
      </w:r>
    </w:p>
    <w:p>
      <w:pPr>
        <w:pStyle w:val="FirstParagraph"/>
      </w:pPr>
      <w:r>
        <w:t xml:space="preserve">Then, use your SSE calculation and the provided information to fill out the ANOVA table below.</w:t>
      </w:r>
      <w:r>
        <w:t xml:space="preserve"> </w:t>
      </w:r>
      <w:r>
        <w:rPr>
          <w:i/>
          <w:iCs/>
        </w:rPr>
        <w:t xml:space="preserve">You can check your answers by running the ANOVA in JMP/R, but know where the values come from.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Prob &gt; 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1340.45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d.-statistical-model"/>
    <w:p>
      <w:pPr>
        <w:pStyle w:val="Heading2"/>
      </w:pPr>
      <w:r>
        <w:t xml:space="preserve">d. Statistical Model</w:t>
      </w:r>
    </w:p>
    <w:p>
      <w:pPr>
        <w:pStyle w:val="FirstParagraph"/>
      </w:pPr>
      <w:r>
        <w:t xml:space="preserve">Write the</w:t>
      </w:r>
      <w:r>
        <w:t xml:space="preserve"> </w:t>
      </w:r>
      <w:r>
        <w:rPr>
          <w:i/>
          <w:iCs/>
        </w:rPr>
        <w:t xml:space="preserve">effects model</w:t>
      </w:r>
      <w:r>
        <w:t xml:space="preserve"> </w:t>
      </w:r>
      <w:r>
        <w:t xml:space="preserve">for this study, make sure to provide the index values, assumptions, and clearly define each term in context.</w:t>
      </w:r>
    </w:p>
    <w:bookmarkEnd w:id="26"/>
    <w:bookmarkStart w:id="30" w:name="Xed5aed1f996d59396fa9969a0d1e0df5a89b307"/>
    <w:p>
      <w:pPr>
        <w:pStyle w:val="Heading2"/>
      </w:pPr>
      <w:r>
        <w:t xml:space="preserve">e. Using JMP/R, obtain the parameter/coefficient estimates for the following: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cautio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Warnings if using R!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using R, you need to change the default settings to use</w:t>
            </w:r>
            <w:r>
              <w:t xml:space="preserve"> </w:t>
            </w:r>
            <w:r>
              <w:t xml:space="preserve">“sum to zero”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options(contrasts = c("contr.sum", "contr.poly"))</w:t>
            </w:r>
            <w:r>
              <w:br/>
            </w:r>
            <w:r>
              <w:rPr>
                <w:rStyle w:val="VerbatimChar"/>
              </w:rPr>
              <w:t xml:space="preserve">mod &lt;- lm()</w:t>
            </w:r>
          </w:p>
          <w:p>
            <w:pPr>
              <w:pStyle w:val="FirstParagraph"/>
            </w:pPr>
            <w:r>
              <w:t xml:space="preserve">Also, be careful of order! The following may be useful for manipulating your data.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data &lt;- read_csv("02_traffic_data.csv") |&gt;</w:t>
            </w:r>
            <w:r>
              <w:br/>
            </w:r>
            <w:r>
              <w:rPr>
                <w:rStyle w:val="VerbatimChar"/>
              </w:rPr>
              <w:t xml:space="preserve">  mutate(TrafficSignal = factor(TrafficSignal, levels = c("Pretimed", "Semi-actuated", "Fully actuated")))</w:t>
            </w:r>
          </w:p>
          <w:p>
            <w:pPr>
              <w:pStyle w:val="FirstParagraph"/>
            </w:pPr>
            <w:r>
              <w:t xml:space="preserve">Then check your factor order associated with</w:t>
            </w:r>
            <w:r>
              <w:t xml:space="preserve"> </w:t>
            </w:r>
            <w:r>
              <w:rPr>
                <w:rStyle w:val="VerbatimChar"/>
              </w:rPr>
              <w:t xml:space="preserve">i = 1, 2,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levels(data$TrafficSignal)</w:t>
            </w:r>
          </w:p>
          <w:p/>
        </w:tc>
      </w:tr>
    </w:tbl>
    <w:p>
      <w:pPr>
        <w:numPr>
          <w:ilvl w:val="0"/>
          <w:numId w:val="1005"/>
        </w:numPr>
      </w:pP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= ___________</w:t>
      </w:r>
    </w:p>
    <w:p>
      <w:pPr>
        <w:numPr>
          <w:ilvl w:val="0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= ___________</w:t>
      </w:r>
    </w:p>
    <w:p>
      <w:pPr>
        <w:numPr>
          <w:ilvl w:val="0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= ___________</w:t>
      </w:r>
    </w:p>
    <w:p>
      <w:pPr>
        <w:numPr>
          <w:ilvl w:val="0"/>
          <w:numId w:val="1005"/>
        </w:numPr>
      </w:pP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___________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(Pretimed),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(Semi-actuated),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(Fully actuated).</w:t>
      </w:r>
    </w:p>
    <w:bookmarkEnd w:id="30"/>
    <w:bookmarkStart w:id="31" w:name="f.-interpret-parameter-estimates"/>
    <w:p>
      <w:pPr>
        <w:pStyle w:val="Heading2"/>
      </w:pPr>
      <w:r>
        <w:t xml:space="preserve">f. Interpret Parameter Estimates</w:t>
      </w:r>
    </w:p>
    <w:p>
      <w:pPr>
        <w:pStyle w:val="FirstParagraph"/>
      </w:pPr>
      <w:r>
        <w:t xml:space="preserve">In context of the data, provide an interpretation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12.02</m:t>
        </m:r>
      </m:oMath>
      <w:r>
        <w:t xml:space="preserve">. It may be helpful to think about what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</m:oMath>
      <w:r>
        <w:t xml:space="preserve"> </w:t>
      </w:r>
      <w:r>
        <w:t xml:space="preserve">was from (c).</w:t>
      </w:r>
    </w:p>
    <w:bookmarkEnd w:id="31"/>
    <w:bookmarkStart w:id="32" w:name="g.-provide-a-conclusion"/>
    <w:p>
      <w:pPr>
        <w:pStyle w:val="Heading2"/>
      </w:pPr>
      <w:r>
        <w:t xml:space="preserve">g. Provide a conclusion</w:t>
      </w:r>
    </w:p>
    <w:p>
      <w:pPr>
        <w:pStyle w:val="FirstParagraph"/>
      </w:pPr>
      <w:r>
        <w:t xml:space="preserve">In context of the data, write out your conclusion from the overall ANOVA F-test from (c). Make sure to provide all supporting evidence – (F = , df = , p = ).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2.1: ANOVA &amp; Statistical Model for a CRD</dc:title>
  <dc:creator/>
  <cp:keywords/>
  <dcterms:created xsi:type="dcterms:W3CDTF">2026-04-08T19:48:05Z</dcterms:created>
  <dcterms:modified xsi:type="dcterms:W3CDTF">2026-04-08T19:48:05Z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Traffic Signals</vt:lpwstr>
  </property>
  <property fmtid="{D5CDD505-2E9C-101B-9397-08002B2CF9AE}" pid="9" name="toc-title">
    <vt:lpwstr>Table of contents</vt:lpwstr>
  </property>
</Properties>
</file>