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6.1: Random Block Effect vs Paired t-test</w:t>
      </w:r>
    </w:p>
    <w:p>
      <w:pPr>
        <w:pStyle w:val="Subtitle"/>
      </w:pPr>
      <w:r>
        <w:t xml:space="preserve">Color Interference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RStudio.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Submit via Gradescope, don’t forget to assign pages to the questions in the outline!</w:t>
            </w:r>
          </w:p>
          <w:p/>
        </w:tc>
      </w:tr>
    </w:tbl>
    <w:p>
      <w:pPr>
        <w:pStyle w:val="BodyText"/>
      </w:pPr>
      <w:r>
        <w:t xml:space="preserve">The abstract of the article</w:t>
      </w:r>
      <w:r>
        <w:t xml:space="preserve"> </w:t>
      </w:r>
      <w:r>
        <w:rPr>
          <w:i/>
          <w:iCs/>
        </w:rPr>
        <w:t xml:space="preserve">Studies of interference in serial verbal reactions</w:t>
      </w:r>
      <w:r>
        <w:t xml:space="preserve"> </w:t>
      </w:r>
      <w:r>
        <w:t xml:space="preserve">in the Journal of Experimental Psychology reads:</w:t>
      </w:r>
    </w:p>
    <w:p>
      <w:pPr>
        <w:pStyle w:val="Body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BodyText"/>
      </w:pPr>
      <w:r>
        <w:drawing>
          <wp:inline>
            <wp:extent cx="3200400" cy="1087337"/>
            <wp:effectExtent b="0" l="0" r="0" t="0"/>
            <wp:docPr descr="" title="" id="24" name="Picture"/>
            <a:graphic>
              <a:graphicData uri="http://schemas.openxmlformats.org/drawingml/2006/picture">
                <pic:pic>
                  <pic:nvPicPr>
                    <pic:cNvPr descr="https://github.com/earobinson95/stat323-calpoly/blob/main/flipped-style/06-random-and-mixed/images/black-diffcol-texts.png?raw=true" id="25" name="Picture"/>
                    <pic:cNvPicPr>
                      <a:picLocks noChangeArrowheads="1" noChangeAspect="1"/>
                    </pic:cNvPicPr>
                  </pic:nvPicPr>
                  <pic:blipFill>
                    <a:blip r:embed="rId23"/>
                    <a:stretch>
                      <a:fillRect/>
                    </a:stretch>
                  </pic:blipFill>
                  <pic:spPr bwMode="auto">
                    <a:xfrm>
                      <a:off x="0" y="0"/>
                      <a:ext cx="3200400" cy="1087337"/>
                    </a:xfrm>
                    <a:prstGeom prst="rect">
                      <a:avLst/>
                    </a:prstGeom>
                    <a:noFill/>
                    <a:ln w="9525">
                      <a:noFill/>
                      <a:headEnd/>
                      <a:tailEnd/>
                    </a:ln>
                  </pic:spPr>
                </pic:pic>
              </a:graphicData>
            </a:graphic>
          </wp:inline>
        </w:drawing>
      </w:r>
    </w:p>
    <w:p>
      <w:pPr>
        <w:pStyle w:val="BodyText"/>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p>
      <w:pPr>
        <w:pStyle w:val="BodyText"/>
      </w:pPr>
      <w:r>
        <w:t xml:space="preserve">The data found on Canvas in two formats</w:t>
      </w:r>
      <w:r>
        <w:t xml:space="preserve"> </w:t>
      </w:r>
      <w:r>
        <w:rPr>
          <w:rStyle w:val="VerbatimChar"/>
        </w:rPr>
        <w:t xml:space="preserve">06-color-interference-long.csv</w:t>
      </w:r>
      <w:r>
        <w:t xml:space="preserve"> </w:t>
      </w:r>
      <w:r>
        <w:t xml:space="preserve">and</w:t>
      </w:r>
      <w:r>
        <w:t xml:space="preserve"> </w:t>
      </w:r>
      <w:r>
        <w:rPr>
          <w:rStyle w:val="VerbatimChar"/>
        </w:rPr>
        <w:t xml:space="preserve">06-color-interference-wide.csv</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RStudio.app/Contents/Resources/app/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Ensure</w:t>
            </w:r>
            <w:r>
              <w:t xml:space="preserve"> </w:t>
            </w:r>
            <w:r>
              <w:rPr>
                <w:rStyle w:val="VerbatimChar"/>
              </w:rPr>
              <w:t xml:space="preserve">subject</w:t>
            </w:r>
            <w:r>
              <w:t xml:space="preserve"> </w:t>
            </w:r>
            <w:r>
              <w:t xml:space="preserve">is categorical in JMP/R.</w:t>
            </w:r>
          </w:p>
          <w:p/>
        </w:tc>
      </w:tr>
    </w:tbl>
    <w:bookmarkStart w:id="29" w:name="Xf44141381e4a139830c1ed10dc4f2291051b9a2"/>
    <w:p>
      <w:pPr>
        <w:pStyle w:val="Heading2"/>
      </w:pPr>
      <w:r>
        <w:t xml:space="preserve">a. Identify the following (it may be helpful to sketch a blueprint):</w:t>
      </w:r>
    </w:p>
    <w:p>
      <w:pPr>
        <w:pStyle w:val="Compact"/>
        <w:numPr>
          <w:ilvl w:val="0"/>
          <w:numId w:val="1001"/>
        </w:numPr>
      </w:pPr>
      <w:r>
        <w:t xml:space="preserve">Treatment structure:</w:t>
      </w:r>
    </w:p>
    <w:p>
      <w:pPr>
        <w:pStyle w:val="Compact"/>
        <w:numPr>
          <w:ilvl w:val="0"/>
          <w:numId w:val="1002"/>
        </w:numPr>
      </w:pPr>
      <w:r>
        <w:t xml:space="preserve">Design structure:</w:t>
      </w:r>
    </w:p>
    <w:bookmarkEnd w:id="29"/>
    <w:bookmarkStart w:id="34" w:name="X4fb810223dbadd64942474a02f826c488510175"/>
    <w:p>
      <w:pPr>
        <w:pStyle w:val="Heading2"/>
      </w:pPr>
      <w:r>
        <w:t xml:space="preserve">b. Why is it important the researchers randomized the order in which the forms (black or different color) were given to subjects?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RStudio.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Tip</w:t>
            </w:r>
          </w:p>
        </w:tc>
      </w:tr>
      <w:tr>
        <w:trPr>
          <w:cantSplit/>
        </w:trPr>
        <w:tc>
          <w:tcPr>
            <w:tcMar>
              <w:top w:w="108" w:type="dxa"/>
              <w:bottom w:w="108" w:type="dxa"/>
            </w:tcMar>
          </w:tcPr>
          <w:p>
            <w:pPr>
              <w:pStyle w:val="BodyText"/>
            </w:pPr>
            <w:pPr>
              <w:spacing w:before="16"/>
            </w:pPr>
            <w:r>
              <w:t xml:space="preserve">Probably use</w:t>
            </w:r>
            <w:r>
              <w:t xml:space="preserve"> </w:t>
            </w:r>
            <w:r>
              <w:rPr>
                <w:rStyle w:val="VerbatimChar"/>
              </w:rPr>
              <w:t xml:space="preserve">06-color-interference-wide.csv</w:t>
            </w:r>
          </w:p>
          <w:p>
            <w:pPr>
              <w:numPr>
                <w:ilvl w:val="0"/>
                <w:numId w:val="1003"/>
              </w:numPr>
            </w:pPr>
            <w:r>
              <w:t xml:space="preserve">JMP:</w:t>
            </w:r>
            <w:r>
              <w:t xml:space="preserve"> </w:t>
            </w:r>
            <w:hyperlink r:id="rId33">
              <w:r>
                <w:rPr>
                  <w:rStyle w:val="Hyperlink"/>
                </w:rPr>
                <w:t xml:space="preserve">Performing a Piared t-Test</w:t>
              </w:r>
            </w:hyperlink>
          </w:p>
          <w:p>
            <w:pPr>
              <w:numPr>
                <w:ilvl w:val="0"/>
                <w:numId w:val="1003"/>
              </w:numPr>
            </w:pPr>
            <w:r>
              <w:t xml:space="preserve">R:</w:t>
            </w:r>
            <w:r>
              <w:t xml:space="preserve"> </w:t>
            </w:r>
            <w:r>
              <w:rPr>
                <w:rStyle w:val="VerbatimChar"/>
              </w:rPr>
              <w:t xml:space="preserve">t.test(paired = TRUE)</w:t>
            </w:r>
          </w:p>
          <w:p/>
        </w:tc>
      </w:tr>
    </w:tbl>
    <w:bookmarkEnd w:id="34"/>
    <w:bookmarkStart w:id="37" w:name="Xe397278b21eb2804bab4fec09fc41cb96e3e94e"/>
    <w:p>
      <w:pPr>
        <w:pStyle w:val="Heading2"/>
      </w:pPr>
      <w:r>
        <w:t xml:space="preserve">c. Using the skills from your Stat I/II course, fit a paired t-test to the data. Report the following:</w:t>
      </w:r>
    </w:p>
    <w:p>
      <w:pPr>
        <w:pStyle w:val="Compact"/>
        <w:numPr>
          <w:ilvl w:val="0"/>
          <w:numId w:val="1004"/>
        </w:numPr>
      </w:pPr>
      <w:r>
        <w:t xml:space="preserve">Supporting evidence: t = __________; df = ________; p = __________)</w:t>
      </w:r>
    </w:p>
    <w:p>
      <w:pPr>
        <w:pStyle w:val="Compact"/>
        <w:numPr>
          <w:ilvl w:val="0"/>
          <w:numId w:val="1005"/>
        </w:numPr>
      </w:pPr>
      <w:r>
        <w:t xml:space="preserve">Estimated mean difference in time (black text – color text): __________________</w:t>
      </w:r>
    </w:p>
    <w:p>
      <w:pPr>
        <w:pStyle w:val="Compact"/>
        <w:numPr>
          <w:ilvl w:val="0"/>
          <w:numId w:val="1006"/>
        </w:numPr>
      </w:pPr>
      <w:r>
        <w:t xml:space="preserve">Estimated standard error of the mean difference in time: 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RStudio.app/Contents/Resources/app/quarto/share/formats/docx/tip.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Probably use</w:t>
            </w:r>
            <w:r>
              <w:t xml:space="preserve"> </w:t>
            </w:r>
            <w:r>
              <w:rPr>
                <w:rStyle w:val="VerbatimChar"/>
              </w:rPr>
              <w:t xml:space="preserve">06-color-interference-long.csv</w:t>
            </w:r>
          </w:p>
          <w:p/>
        </w:tc>
      </w:tr>
    </w:tbl>
    <w:bookmarkEnd w:id="37"/>
    <w:bookmarkStart w:id="38" w:name="Xb6ffa40dd12885f26781a2c8f28746ab60a2aa5"/>
    <w:p>
      <w:pPr>
        <w:pStyle w:val="Heading2"/>
      </w:pPr>
      <w:r>
        <w:t xml:space="preserve">d. Now, using the tools you learned in Module 6 and the treatment and design structure you specified in (a), fit the appropriate model. Report the following:</w:t>
      </w:r>
    </w:p>
    <w:p>
      <w:pPr>
        <w:pStyle w:val="Compact"/>
        <w:numPr>
          <w:ilvl w:val="0"/>
          <w:numId w:val="1007"/>
        </w:numPr>
      </w:pPr>
      <m:oMath>
        <m:sSub>
          <m:e>
            <m:acc>
              <m:accPr>
                <m:chr m:val="̂"/>
              </m:accPr>
              <m:e>
                <m:r>
                  <m:t>σ</m:t>
                </m:r>
              </m:e>
            </m:acc>
          </m:e>
          <m:sub>
            <m:r>
              <m:t>b</m:t>
            </m:r>
            <m:r>
              <m:t>l</m:t>
            </m:r>
            <m:r>
              <m:t>k</m:t>
            </m:r>
          </m:sub>
        </m:sSub>
        <m:r>
          <m:rPr>
            <m:sty m:val="p"/>
          </m:rPr>
          <m:t>=</m:t>
        </m:r>
      </m:oMath>
      <w:r>
        <w:t xml:space="preserve"> </w:t>
      </w:r>
      <w:r>
        <w:t xml:space="preserve">_____________ and</w:t>
      </w:r>
      <w:r>
        <w:t xml:space="preserve"> </w:t>
      </w:r>
      <m:oMath>
        <m:sSub>
          <m:e>
            <m:acc>
              <m:accPr>
                <m:chr m:val="̂"/>
              </m:accPr>
              <m:e>
                <m:r>
                  <m:t>σ</m:t>
                </m:r>
              </m:e>
            </m:acc>
          </m:e>
          <m:sub>
            <m:r>
              <m:t>ϵ</m:t>
            </m:r>
          </m:sub>
        </m:sSub>
        <m:r>
          <m:rPr>
            <m:sty m:val="p"/>
          </m:rPr>
          <m:t>=</m:t>
        </m:r>
      </m:oMath>
      <w:r>
        <w:t xml:space="preserve"> </w:t>
      </w:r>
      <w:r>
        <w:t xml:space="preserve">_______________</w:t>
      </w:r>
    </w:p>
    <w:p>
      <w:pPr>
        <w:pStyle w:val="Compact"/>
        <w:numPr>
          <w:ilvl w:val="0"/>
          <w:numId w:val="1008"/>
        </w:numPr>
      </w:pPr>
      <w:r>
        <w:t xml:space="preserve">Supporting evidence: F = __________; df = ____, _____; p = __________)</w:t>
      </w:r>
    </w:p>
    <w:p>
      <w:pPr>
        <w:pStyle w:val="Compact"/>
        <w:numPr>
          <w:ilvl w:val="0"/>
          <w:numId w:val="1009"/>
        </w:numPr>
      </w:pPr>
      <w:r>
        <w:t xml:space="preserve">Estimated difference in mean time between black and colored text (i.e., ordered difference report/pairs): ________________</w:t>
      </w:r>
    </w:p>
    <w:p>
      <w:pPr>
        <w:pStyle w:val="Compact"/>
        <w:numPr>
          <w:ilvl w:val="0"/>
          <w:numId w:val="1010"/>
        </w:numPr>
      </w:pPr>
      <w:r>
        <w:t xml:space="preserve">Estimated standard error in the difference in mean time between black and colored text (i.e., ordered difference report/pairs): _____________</w:t>
      </w:r>
    </w:p>
    <w:bookmarkEnd w:id="38"/>
    <w:bookmarkStart w:id="39" w:name="X1c2d36279eb714aa88a6c74480cf34cbe3fa5a7"/>
    <w:p>
      <w:pPr>
        <w:pStyle w:val="Heading2"/>
      </w:pPr>
      <w:r>
        <w:t xml:space="preserve">e. Compare your results between (c) and (d). What do you notice?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hyperlink" Id="rId33" Target="https://community.jmp.com/t5/Learning-Library/Performing-a-Paired-t-Test/ta-p/271914" TargetMode="External" /></Relationships>
</file>

<file path=word/_rels/footnotes.xml.rels><?xml version="1.0" encoding="UTF-8"?><Relationships xmlns="http://schemas.openxmlformats.org/package/2006/relationships"><Relationship Type="http://schemas.openxmlformats.org/officeDocument/2006/relationships/hyperlink" Id="rId33" Target="https://community.jmp.com/t5/Learning-Library/Performing-a-Paired-t-Test/ta-p/2719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6.1: Random Block Effect vs Paired t-test</dc:title>
  <dc:creator/>
  <cp:keywords/>
  <dcterms:created xsi:type="dcterms:W3CDTF">2026-02-16T21:38:15Z</dcterms:created>
  <dcterms:modified xsi:type="dcterms:W3CDTF">2026-02-16T21:38:15Z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Color Interference</vt:lpwstr>
  </property>
  <property fmtid="{D5CDD505-2E9C-101B-9397-08002B2CF9AE}" pid="9" name="toc-title">
    <vt:lpwstr>Table of contents</vt:lpwstr>
  </property>
</Properties>
</file>