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F34C" w14:textId="43CA6B8A" w:rsidR="00827C35" w:rsidRDefault="00827C35" w:rsidP="00107D6D">
      <w:pPr>
        <w:pStyle w:val="Newparagraph"/>
        <w:spacing w:line="276" w:lineRule="auto"/>
        <w:ind w:firstLine="0"/>
        <w:jc w:val="both"/>
        <w:rPr>
          <w:rFonts w:ascii="Open Sans" w:hAnsi="Open Sans" w:cs="Open Sans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Their description refers to the triplet (</w:t>
      </w:r>
      <w:r>
        <w:rPr>
          <w:rFonts w:ascii="Open Sans" w:hAnsi="Open Sans" w:cs="Open Sans"/>
          <w:i/>
          <w:iCs/>
          <w:color w:val="333333"/>
          <w:sz w:val="21"/>
          <w:szCs w:val="21"/>
          <w:shd w:val="clear" w:color="auto" w:fill="FFFFFF"/>
        </w:rPr>
        <w:t>teacher id = j, course id = k, question number = n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). When the last value of the triplet (n) is dropped, it means that the variable takes the same values for all </w:t>
      </w:r>
      <w:r>
        <w:rPr>
          <w:rFonts w:ascii="Open Sans" w:hAnsi="Open Sans" w:cs="Open Sans"/>
          <w:i/>
          <w:iCs/>
          <w:color w:val="333333"/>
          <w:sz w:val="21"/>
          <w:szCs w:val="21"/>
          <w:shd w:val="clear" w:color="auto" w:fill="FFFFFF"/>
        </w:rPr>
        <w:t xml:space="preserve">n </w:t>
      </w:r>
      <w:r>
        <w:rPr>
          <w:rFonts w:ascii="Calibri" w:hAnsi="Calibri" w:cs="Calibri"/>
          <w:i/>
          <w:iCs/>
          <w:color w:val="333333"/>
          <w:sz w:val="21"/>
          <w:szCs w:val="21"/>
          <w:shd w:val="clear" w:color="auto" w:fill="FFFFFF"/>
        </w:rPr>
        <w:t>ϵ</w:t>
      </w:r>
      <w:r>
        <w:rPr>
          <w:rFonts w:ascii="Open Sans" w:hAnsi="Open Sans" w:cs="Open Sans"/>
          <w:i/>
          <w:iCs/>
          <w:color w:val="333333"/>
          <w:sz w:val="21"/>
          <w:szCs w:val="21"/>
          <w:shd w:val="clear" w:color="auto" w:fill="FFFFFF"/>
        </w:rPr>
        <w:t xml:space="preserve"> {1, 2, 3, 4, 5, 6, 7, 8, 9}.</w:t>
      </w:r>
    </w:p>
    <w:p w14:paraId="08B68F77" w14:textId="77777777" w:rsidR="00827C35" w:rsidRDefault="00827C35" w:rsidP="00107D6D">
      <w:pPr>
        <w:pStyle w:val="Newparagraph"/>
        <w:spacing w:line="276" w:lineRule="auto"/>
        <w:ind w:firstLine="0"/>
        <w:jc w:val="both"/>
        <w:rPr>
          <w:b/>
          <w:bCs/>
        </w:rPr>
      </w:pPr>
    </w:p>
    <w:p w14:paraId="70284C09" w14:textId="0D1DE272" w:rsidR="00107D6D" w:rsidRPr="00E24399" w:rsidRDefault="00107D6D" w:rsidP="00107D6D">
      <w:pPr>
        <w:pStyle w:val="Newparagraph"/>
        <w:spacing w:line="276" w:lineRule="auto"/>
        <w:ind w:firstLine="0"/>
        <w:jc w:val="both"/>
      </w:pPr>
      <w:r w:rsidRPr="00E24399">
        <w:rPr>
          <w:b/>
          <w:bCs/>
        </w:rPr>
        <w:t xml:space="preserve">Table </w:t>
      </w:r>
      <w:r>
        <w:rPr>
          <w:b/>
          <w:bCs/>
        </w:rPr>
        <w:t>1</w:t>
      </w:r>
      <w:r w:rsidRPr="00E24399">
        <w:t>.</w:t>
      </w:r>
      <w:r>
        <w:t xml:space="preserve"> Description of variables in the University SET dataset.</w:t>
      </w:r>
      <w:r w:rsidRPr="00E24399">
        <w:t xml:space="preserve"> 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093"/>
        <w:gridCol w:w="3577"/>
        <w:gridCol w:w="3390"/>
      </w:tblGrid>
      <w:tr w:rsidR="00107D6D" w:rsidRPr="00E24399" w14:paraId="2D3E5873" w14:textId="77777777" w:rsidTr="00B11167">
        <w:tc>
          <w:tcPr>
            <w:tcW w:w="2093" w:type="dxa"/>
            <w:tcBorders>
              <w:bottom w:val="single" w:sz="4" w:space="0" w:color="7F7F7F"/>
            </w:tcBorders>
            <w:shd w:val="clear" w:color="auto" w:fill="auto"/>
          </w:tcPr>
          <w:p w14:paraId="54F9F552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sz w:val="20"/>
                <w:szCs w:val="20"/>
              </w:rPr>
            </w:pPr>
            <w:r w:rsidRPr="00E24399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577" w:type="dxa"/>
            <w:tcBorders>
              <w:bottom w:val="single" w:sz="4" w:space="0" w:color="7F7F7F"/>
            </w:tcBorders>
            <w:shd w:val="clear" w:color="auto" w:fill="auto"/>
          </w:tcPr>
          <w:p w14:paraId="144534F7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sz w:val="20"/>
                <w:szCs w:val="20"/>
              </w:rPr>
            </w:pPr>
            <w:r w:rsidRPr="00E2439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390" w:type="dxa"/>
            <w:tcBorders>
              <w:bottom w:val="single" w:sz="4" w:space="0" w:color="7F7F7F"/>
            </w:tcBorders>
            <w:shd w:val="clear" w:color="auto" w:fill="auto"/>
          </w:tcPr>
          <w:p w14:paraId="3E0DA9F8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sz w:val="20"/>
                <w:szCs w:val="20"/>
              </w:rPr>
            </w:pPr>
            <w:r w:rsidRPr="00E24399">
              <w:rPr>
                <w:b/>
                <w:bCs/>
                <w:sz w:val="20"/>
                <w:szCs w:val="20"/>
              </w:rPr>
              <w:t>Method of calculation</w:t>
            </w:r>
          </w:p>
        </w:tc>
      </w:tr>
      <w:tr w:rsidR="00107D6D" w:rsidRPr="00107D6D" w14:paraId="77A70DA3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BD406F3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b/>
                <w:bCs/>
                <w:i/>
                <w:iCs/>
                <w:sz w:val="20"/>
                <w:szCs w:val="20"/>
              </w:rPr>
              <w:t>SET_score_avg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,(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j,</w:t>
            </w:r>
            <w:r w:rsidRPr="009538F9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k</w:t>
            </w:r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,n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01B6395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a</w:t>
            </w:r>
            <w:r w:rsidRPr="00E24399">
              <w:rPr>
                <w:iCs/>
                <w:sz w:val="20"/>
                <w:szCs w:val="20"/>
              </w:rPr>
              <w:t xml:space="preserve">verage </w:t>
            </w:r>
            <w:r>
              <w:rPr>
                <w:iCs/>
                <w:sz w:val="20"/>
                <w:szCs w:val="20"/>
              </w:rPr>
              <w:t xml:space="preserve">Likert-scale </w:t>
            </w:r>
            <w:r w:rsidRPr="00E24399">
              <w:rPr>
                <w:iCs/>
                <w:sz w:val="20"/>
                <w:szCs w:val="20"/>
              </w:rPr>
              <w:t xml:space="preserve">score </w:t>
            </w:r>
            <w:r>
              <w:rPr>
                <w:iCs/>
                <w:sz w:val="20"/>
                <w:szCs w:val="20"/>
              </w:rPr>
              <w:t xml:space="preserve">from answers to question </w:t>
            </w:r>
            <w:r>
              <w:rPr>
                <w:i/>
                <w:sz w:val="20"/>
                <w:szCs w:val="20"/>
              </w:rPr>
              <w:t xml:space="preserve">n </w:t>
            </w:r>
            <w:r>
              <w:rPr>
                <w:iCs/>
                <w:sz w:val="20"/>
                <w:szCs w:val="20"/>
              </w:rPr>
              <w:t xml:space="preserve"> of </w:t>
            </w:r>
            <w:r w:rsidRPr="00E24399">
              <w:rPr>
                <w:iCs/>
                <w:sz w:val="20"/>
                <w:szCs w:val="20"/>
              </w:rPr>
              <w:t xml:space="preserve">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  <w:r>
              <w:rPr>
                <w:i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5C813A9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The arithmetic average of all partial Likert-style scores in</w:t>
            </w:r>
            <w:r>
              <w:rPr>
                <w:sz w:val="20"/>
                <w:szCs w:val="20"/>
              </w:rPr>
              <w:t xml:space="preserve"> answers to question </w:t>
            </w:r>
            <w:r w:rsidRPr="00E24399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n</w:t>
            </w:r>
          </w:p>
        </w:tc>
      </w:tr>
      <w:tr w:rsidR="00107D6D" w:rsidRPr="00107D6D" w14:paraId="63A2C324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EC31ED9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b/>
                <w:bCs/>
                <w:i/>
                <w:iCs/>
                <w:sz w:val="20"/>
                <w:szCs w:val="20"/>
              </w:rPr>
              <w:t>maximum_score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j,</w:t>
            </w:r>
            <w:r w:rsidRPr="009538F9"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k</w:t>
            </w:r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,n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E8355C0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A dummy variable equal to 1 when th</w:t>
            </w:r>
            <w:r>
              <w:rPr>
                <w:sz w:val="20"/>
                <w:szCs w:val="20"/>
              </w:rPr>
              <w:t>e</w:t>
            </w:r>
            <w:r>
              <w:rPr>
                <w:iCs/>
                <w:sz w:val="20"/>
                <w:szCs w:val="20"/>
              </w:rPr>
              <w:t xml:space="preserve"> a</w:t>
            </w:r>
            <w:r w:rsidRPr="00E24399">
              <w:rPr>
                <w:iCs/>
                <w:sz w:val="20"/>
                <w:szCs w:val="20"/>
              </w:rPr>
              <w:t xml:space="preserve">verage </w:t>
            </w:r>
            <w:r>
              <w:rPr>
                <w:iCs/>
                <w:sz w:val="20"/>
                <w:szCs w:val="20"/>
              </w:rPr>
              <w:t xml:space="preserve">Likert-scale </w:t>
            </w:r>
            <w:r w:rsidRPr="00E24399">
              <w:rPr>
                <w:iCs/>
                <w:sz w:val="20"/>
                <w:szCs w:val="20"/>
              </w:rPr>
              <w:t xml:space="preserve">score </w:t>
            </w:r>
            <w:r>
              <w:rPr>
                <w:iCs/>
                <w:sz w:val="20"/>
                <w:szCs w:val="20"/>
              </w:rPr>
              <w:t xml:space="preserve">from answers to a question </w:t>
            </w:r>
            <w:r>
              <w:rPr>
                <w:i/>
                <w:sz w:val="20"/>
                <w:szCs w:val="20"/>
              </w:rPr>
              <w:t xml:space="preserve">n </w:t>
            </w:r>
            <w:r>
              <w:rPr>
                <w:iCs/>
                <w:sz w:val="20"/>
                <w:szCs w:val="20"/>
              </w:rPr>
              <w:t xml:space="preserve"> of a </w:t>
            </w:r>
            <w:r w:rsidRPr="00E24399">
              <w:rPr>
                <w:iCs/>
                <w:sz w:val="20"/>
                <w:szCs w:val="20"/>
              </w:rPr>
              <w:t xml:space="preserve">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  <w:r w:rsidRPr="00E24399">
              <w:rPr>
                <w:sz w:val="20"/>
                <w:szCs w:val="20"/>
              </w:rPr>
              <w:t xml:space="preserve"> is the maximum value of 5.0 and equal to 0 otherwise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F7DAEAC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A dummy variable equal to 1 when the teacher’s average score </w:t>
            </w:r>
            <w:r>
              <w:rPr>
                <w:sz w:val="20"/>
                <w:szCs w:val="20"/>
              </w:rPr>
              <w:t>for answers to question</w:t>
            </w:r>
            <w:r w:rsidRPr="00E24399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n</w:t>
            </w:r>
            <w:r w:rsidRPr="00E24399">
              <w:rPr>
                <w:sz w:val="20"/>
                <w:szCs w:val="20"/>
              </w:rPr>
              <w:t xml:space="preserve"> is the maximum value of 5.0 and equal to 0 otherwise</w:t>
            </w:r>
          </w:p>
        </w:tc>
      </w:tr>
      <w:tr w:rsidR="00107D6D" w:rsidRPr="00107D6D" w14:paraId="178C2EDF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2520EE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log_no_participants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,k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96D3709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The logarithm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  <w:r w:rsidRPr="00E24399">
              <w:rPr>
                <w:sz w:val="20"/>
                <w:szCs w:val="20"/>
              </w:rPr>
              <w:t xml:space="preserve"> of the number of participants </w:t>
            </w:r>
            <w:r>
              <w:rPr>
                <w:sz w:val="20"/>
                <w:szCs w:val="20"/>
              </w:rPr>
              <w:t>in</w:t>
            </w:r>
            <w:r w:rsidRPr="00E24399">
              <w:rPr>
                <w:sz w:val="20"/>
                <w:szCs w:val="20"/>
              </w:rPr>
              <w:t xml:space="preserve"> course </w:t>
            </w:r>
            <w:r w:rsidRPr="00E24399">
              <w:rPr>
                <w:i/>
                <w:iCs/>
                <w:sz w:val="20"/>
                <w:szCs w:val="20"/>
              </w:rPr>
              <w:t>j</w:t>
            </w:r>
            <w:r w:rsidRPr="00E24399">
              <w:rPr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iCs/>
                <w:sz w:val="20"/>
                <w:szCs w:val="20"/>
              </w:rPr>
              <w:t>k</w:t>
            </w:r>
            <w:r w:rsidRPr="00E243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DE50F63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1 + </w:t>
            </w:r>
            <w:r>
              <w:rPr>
                <w:sz w:val="20"/>
                <w:szCs w:val="20"/>
              </w:rPr>
              <w:t>log(</w:t>
            </w:r>
            <w:proofErr w:type="spellStart"/>
            <w:r w:rsidRPr="00E24399">
              <w:rPr>
                <w:i/>
                <w:iCs/>
                <w:sz w:val="20"/>
                <w:szCs w:val="20"/>
              </w:rPr>
              <w:t>no_participants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,k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  <w:r>
              <w:rPr>
                <w:sz w:val="20"/>
                <w:szCs w:val="20"/>
              </w:rPr>
              <w:t>).</w:t>
            </w:r>
          </w:p>
        </w:tc>
      </w:tr>
      <w:tr w:rsidR="00107D6D" w:rsidRPr="00107D6D" w14:paraId="77AACD06" w14:textId="77777777" w:rsidTr="00B11167">
        <w:tc>
          <w:tcPr>
            <w:tcW w:w="2093" w:type="dxa"/>
            <w:shd w:val="clear" w:color="auto" w:fill="auto"/>
          </w:tcPr>
          <w:p w14:paraId="77EED5AF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resp_share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,k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shd w:val="clear" w:color="auto" w:fill="auto"/>
          </w:tcPr>
          <w:p w14:paraId="20888F04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 xml:space="preserve">The share of participants that responded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SET survey </w:t>
            </w:r>
            <w:r>
              <w:rPr>
                <w:iCs/>
                <w:sz w:val="20"/>
                <w:szCs w:val="20"/>
              </w:rPr>
              <w:t>for</w:t>
            </w:r>
            <w:r w:rsidRPr="00E24399">
              <w:rPr>
                <w:iCs/>
                <w:sz w:val="20"/>
                <w:szCs w:val="20"/>
              </w:rPr>
              <w:t xml:space="preserve"> course </w:t>
            </w:r>
            <w:r w:rsidRPr="00E24399">
              <w:rPr>
                <w:i/>
                <w:sz w:val="20"/>
                <w:szCs w:val="20"/>
              </w:rPr>
              <w:t>j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E24399">
              <w:rPr>
                <w:iCs/>
                <w:sz w:val="20"/>
                <w:szCs w:val="20"/>
              </w:rPr>
              <w:t xml:space="preserve">taught by the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shd w:val="clear" w:color="auto" w:fill="auto"/>
          </w:tcPr>
          <w:p w14:paraId="31E34A6C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The ratio of survey respondents among all course participants to all course participants</w:t>
            </w:r>
          </w:p>
        </w:tc>
      </w:tr>
      <w:tr w:rsidR="00107D6D" w:rsidRPr="00107D6D" w14:paraId="57AACD01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E885D6E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stud_grade_avg_cur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07547B7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 xml:space="preserve">The average grade of all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students that participated in the current semester in 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E4CE99C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The arithmetic average of all grades</w:t>
            </w:r>
            <w:r>
              <w:rPr>
                <w:sz w:val="20"/>
                <w:szCs w:val="20"/>
              </w:rPr>
              <w:t xml:space="preserve"> in the current semester</w:t>
            </w:r>
          </w:p>
        </w:tc>
      </w:tr>
      <w:tr w:rsidR="00107D6D" w:rsidRPr="00107D6D" w14:paraId="78D7FD92" w14:textId="77777777" w:rsidTr="00B11167">
        <w:tc>
          <w:tcPr>
            <w:tcW w:w="2093" w:type="dxa"/>
            <w:shd w:val="clear" w:color="auto" w:fill="auto"/>
          </w:tcPr>
          <w:p w14:paraId="4E8781B5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stud_grade_avg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shd w:val="clear" w:color="auto" w:fill="auto"/>
          </w:tcPr>
          <w:p w14:paraId="3F87D2EC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 xml:space="preserve">The average grade of all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students that participated in the last six semesters in 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shd w:val="clear" w:color="auto" w:fill="auto"/>
          </w:tcPr>
          <w:p w14:paraId="58B37D3A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The arithmetic average of all grades</w:t>
            </w:r>
            <w:r>
              <w:rPr>
                <w:sz w:val="20"/>
                <w:szCs w:val="20"/>
              </w:rPr>
              <w:t xml:space="preserve"> in the past six semesters</w:t>
            </w:r>
          </w:p>
        </w:tc>
      </w:tr>
      <w:tr w:rsidR="00107D6D" w:rsidRPr="00107D6D" w14:paraId="3AB81F6A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127D2A3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stud_grade_std_cur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FC86FC9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 xml:space="preserve">The standard deviation of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grades of all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students that participated in the current semester in 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775512F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>standard deviation</w:t>
            </w:r>
            <w:r w:rsidRPr="00E24399">
              <w:rPr>
                <w:sz w:val="20"/>
                <w:szCs w:val="20"/>
              </w:rPr>
              <w:t xml:space="preserve"> of all grades</w:t>
            </w:r>
            <w:r>
              <w:rPr>
                <w:sz w:val="20"/>
                <w:szCs w:val="20"/>
              </w:rPr>
              <w:t xml:space="preserve"> in the current semester</w:t>
            </w:r>
          </w:p>
        </w:tc>
      </w:tr>
      <w:tr w:rsidR="00107D6D" w:rsidRPr="00107D6D" w14:paraId="688D4E08" w14:textId="77777777" w:rsidTr="00B11167">
        <w:tc>
          <w:tcPr>
            <w:tcW w:w="2093" w:type="dxa"/>
            <w:shd w:val="clear" w:color="auto" w:fill="auto"/>
          </w:tcPr>
          <w:p w14:paraId="4499E6D8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stud_grade_std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shd w:val="clear" w:color="auto" w:fill="auto"/>
          </w:tcPr>
          <w:p w14:paraId="5F39D54B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 xml:space="preserve">The standard deviation of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grades of all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 xml:space="preserve">students that participated in the last six semesters in 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  <w:r w:rsidRPr="00E24399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shd w:val="clear" w:color="auto" w:fill="auto"/>
          </w:tcPr>
          <w:p w14:paraId="48B87C81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The </w:t>
            </w:r>
            <w:r w:rsidRPr="00E24399">
              <w:rPr>
                <w:iCs/>
                <w:sz w:val="20"/>
                <w:szCs w:val="20"/>
              </w:rPr>
              <w:t>standard deviation</w:t>
            </w:r>
            <w:r w:rsidRPr="00E24399">
              <w:rPr>
                <w:sz w:val="20"/>
                <w:szCs w:val="20"/>
              </w:rPr>
              <w:t xml:space="preserve"> of all grades</w:t>
            </w:r>
            <w:r>
              <w:rPr>
                <w:sz w:val="20"/>
                <w:szCs w:val="20"/>
              </w:rPr>
              <w:t xml:space="preserve"> in the past six semesters</w:t>
            </w:r>
          </w:p>
        </w:tc>
      </w:tr>
      <w:tr w:rsidR="00107D6D" w:rsidRPr="00107D6D" w14:paraId="0CD8B4DB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FF77BB3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percent_failed_cur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4513FFF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p</w:t>
            </w:r>
            <w:r w:rsidRPr="00E24399">
              <w:rPr>
                <w:iCs/>
                <w:sz w:val="20"/>
                <w:szCs w:val="20"/>
              </w:rPr>
              <w:t>ercentage of students in the current semester that failed course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  <w:r w:rsidRPr="00E24399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C10D56E" w14:textId="77777777" w:rsidR="00107D6D" w:rsidRPr="00FB7CFE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The number of failed students divided by the number of all participants </w:t>
            </w:r>
            <w:r>
              <w:rPr>
                <w:iCs/>
                <w:sz w:val="20"/>
                <w:szCs w:val="20"/>
              </w:rPr>
              <w:t>in</w:t>
            </w:r>
            <w:r w:rsidRPr="00E24399">
              <w:rPr>
                <w:iCs/>
                <w:sz w:val="20"/>
                <w:szCs w:val="20"/>
              </w:rPr>
              <w:t xml:space="preserve"> course </w:t>
            </w:r>
            <w:r>
              <w:rPr>
                <w:i/>
                <w:sz w:val="20"/>
                <w:szCs w:val="20"/>
              </w:rPr>
              <w:t xml:space="preserve">j </w:t>
            </w:r>
            <w:r w:rsidRPr="00E24399">
              <w:rPr>
                <w:iCs/>
                <w:sz w:val="20"/>
                <w:szCs w:val="20"/>
              </w:rPr>
              <w:t>taught by teacher</w:t>
            </w:r>
            <w:r>
              <w:rPr>
                <w:i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</w:t>
            </w:r>
          </w:p>
        </w:tc>
      </w:tr>
      <w:tr w:rsidR="00107D6D" w:rsidRPr="00107D6D" w14:paraId="1A9B0757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09EEB81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percent_failed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BBDABAD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p</w:t>
            </w:r>
            <w:r w:rsidRPr="00E24399">
              <w:rPr>
                <w:iCs/>
                <w:sz w:val="20"/>
                <w:szCs w:val="20"/>
              </w:rPr>
              <w:t xml:space="preserve">ercentage of students in the last six semesters that failed course </w:t>
            </w:r>
            <w:r w:rsidRPr="00E24399">
              <w:rPr>
                <w:i/>
                <w:sz w:val="20"/>
                <w:szCs w:val="20"/>
              </w:rPr>
              <w:t>j</w:t>
            </w:r>
            <w:r w:rsidRPr="00E24399">
              <w:rPr>
                <w:iCs/>
                <w:sz w:val="20"/>
                <w:szCs w:val="20"/>
              </w:rPr>
              <w:t xml:space="preserve"> taught by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66FD068" w14:textId="77777777" w:rsidR="00107D6D" w:rsidRPr="00FB7CFE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The ratio of the number of failed students divided by the number of all </w:t>
            </w:r>
            <w:r>
              <w:rPr>
                <w:sz w:val="20"/>
                <w:szCs w:val="20"/>
              </w:rPr>
              <w:t xml:space="preserve">the </w:t>
            </w:r>
            <w:r w:rsidRPr="00E24399">
              <w:rPr>
                <w:sz w:val="20"/>
                <w:szCs w:val="20"/>
              </w:rPr>
              <w:t xml:space="preserve">participants </w:t>
            </w:r>
            <w:r>
              <w:rPr>
                <w:iCs/>
                <w:sz w:val="20"/>
                <w:szCs w:val="20"/>
              </w:rPr>
              <w:t>in</w:t>
            </w:r>
            <w:r w:rsidRPr="00E24399">
              <w:rPr>
                <w:iCs/>
                <w:sz w:val="20"/>
                <w:szCs w:val="20"/>
              </w:rPr>
              <w:t xml:space="preserve"> course </w:t>
            </w:r>
            <w:r>
              <w:rPr>
                <w:i/>
                <w:sz w:val="20"/>
                <w:szCs w:val="20"/>
              </w:rPr>
              <w:t xml:space="preserve">j </w:t>
            </w:r>
            <w:r w:rsidRPr="00E24399">
              <w:rPr>
                <w:iCs/>
                <w:sz w:val="20"/>
                <w:szCs w:val="20"/>
              </w:rPr>
              <w:t>taught by teacher</w:t>
            </w:r>
            <w:r>
              <w:rPr>
                <w:i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</w:t>
            </w:r>
          </w:p>
        </w:tc>
      </w:tr>
      <w:tr w:rsidR="00107D6D" w:rsidRPr="00107D6D" w14:paraId="0BCE9F84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8755B1D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class_duration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9353E73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d</w:t>
            </w:r>
            <w:r w:rsidRPr="00E24399">
              <w:rPr>
                <w:iCs/>
                <w:sz w:val="20"/>
                <w:szCs w:val="20"/>
              </w:rPr>
              <w:t xml:space="preserve">uration of </w:t>
            </w:r>
            <w:r>
              <w:rPr>
                <w:iCs/>
                <w:sz w:val="20"/>
                <w:szCs w:val="20"/>
              </w:rPr>
              <w:t xml:space="preserve">a single class of </w:t>
            </w:r>
            <w:r w:rsidRPr="00E24399">
              <w:rPr>
                <w:iCs/>
                <w:sz w:val="20"/>
                <w:szCs w:val="20"/>
              </w:rPr>
              <w:t xml:space="preserve">course </w:t>
            </w:r>
            <w:r>
              <w:rPr>
                <w:i/>
                <w:sz w:val="20"/>
                <w:szCs w:val="20"/>
              </w:rPr>
              <w:t xml:space="preserve">j </w:t>
            </w:r>
            <w:r w:rsidRPr="00E24399">
              <w:rPr>
                <w:iCs/>
                <w:sz w:val="20"/>
                <w:szCs w:val="20"/>
              </w:rPr>
              <w:t xml:space="preserve">taught by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AA9B697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The number of hours that a single class takes</w:t>
            </w:r>
          </w:p>
        </w:tc>
      </w:tr>
      <w:tr w:rsidR="00107D6D" w:rsidRPr="00107D6D" w14:paraId="5DDB2498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0CA4A92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E24399">
              <w:rPr>
                <w:i/>
                <w:iCs/>
                <w:sz w:val="20"/>
                <w:szCs w:val="20"/>
              </w:rPr>
              <w:t>weekday</w:t>
            </w:r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),w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B9B7EAF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d</w:t>
            </w:r>
            <w:r w:rsidRPr="00E24399">
              <w:rPr>
                <w:iCs/>
                <w:sz w:val="20"/>
                <w:szCs w:val="20"/>
              </w:rPr>
              <w:t xml:space="preserve">ay of the week of the course </w:t>
            </w:r>
            <w:r>
              <w:rPr>
                <w:i/>
                <w:sz w:val="20"/>
                <w:szCs w:val="20"/>
              </w:rPr>
              <w:t xml:space="preserve">j </w:t>
            </w:r>
            <w:r w:rsidRPr="00E24399">
              <w:rPr>
                <w:iCs/>
                <w:sz w:val="20"/>
                <w:szCs w:val="20"/>
              </w:rPr>
              <w:t xml:space="preserve">taught by teacher </w:t>
            </w:r>
            <w:r w:rsidRPr="00E24399">
              <w:rPr>
                <w:i/>
                <w:sz w:val="20"/>
                <w:szCs w:val="20"/>
              </w:rPr>
              <w:t>k</w:t>
            </w:r>
            <w:r w:rsidRPr="00E24399">
              <w:rPr>
                <w:iCs/>
                <w:sz w:val="20"/>
                <w:szCs w:val="20"/>
              </w:rPr>
              <w:t xml:space="preserve">, </w:t>
            </w:r>
            <w:r w:rsidRPr="00E24399">
              <w:rPr>
                <w:i/>
                <w:sz w:val="20"/>
                <w:szCs w:val="20"/>
              </w:rPr>
              <w:t>w</w:t>
            </w:r>
            <w:r w:rsidRPr="00E24399">
              <w:rPr>
                <w:iCs/>
                <w:sz w:val="20"/>
                <w:szCs w:val="20"/>
              </w:rPr>
              <w:t xml:space="preserve"> ϵ {Mon, Tue, Wed, Thu, Fri, Sat, Sun}</w:t>
            </w:r>
            <w:r>
              <w:rPr>
                <w:iCs/>
                <w:sz w:val="20"/>
                <w:szCs w:val="20"/>
              </w:rPr>
              <w:t>. Seven dummy variables, six used in regression models.</w:t>
            </w:r>
            <w:r w:rsidRPr="00E24399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757C987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E24399">
              <w:rPr>
                <w:sz w:val="20"/>
                <w:szCs w:val="20"/>
              </w:rPr>
              <w:t xml:space="preserve">dummy variable equal to 1 if a course was held on day </w:t>
            </w:r>
            <w:r w:rsidRPr="00E24399">
              <w:rPr>
                <w:i/>
                <w:iCs/>
                <w:sz w:val="20"/>
                <w:szCs w:val="20"/>
              </w:rPr>
              <w:t>w</w:t>
            </w:r>
            <w:r w:rsidRPr="00E24399">
              <w:rPr>
                <w:sz w:val="20"/>
                <w:szCs w:val="20"/>
              </w:rPr>
              <w:t xml:space="preserve">, 0 otherwise </w:t>
            </w:r>
          </w:p>
        </w:tc>
      </w:tr>
      <w:tr w:rsidR="00107D6D" w:rsidRPr="00107D6D" w14:paraId="78B6ABF8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B17D248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lastRenderedPageBreak/>
              <w:t>time_of_day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  <w:vertAlign w:val="subscript"/>
              </w:rPr>
              <w:t>j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.k</w:t>
            </w:r>
            <w:proofErr w:type="spellEnd"/>
            <w:r>
              <w:rPr>
                <w:i/>
                <w:iCs/>
                <w:sz w:val="20"/>
                <w:szCs w:val="20"/>
                <w:vertAlign w:val="subscript"/>
              </w:rPr>
              <w:t>),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BEADFB0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>T</w:t>
            </w:r>
            <w:r>
              <w:rPr>
                <w:iCs/>
                <w:sz w:val="20"/>
                <w:szCs w:val="20"/>
              </w:rPr>
              <w:t>he t</w:t>
            </w:r>
            <w:r w:rsidRPr="00E24399">
              <w:rPr>
                <w:iCs/>
                <w:sz w:val="20"/>
                <w:szCs w:val="20"/>
              </w:rPr>
              <w:t xml:space="preserve">ime of day of the course </w:t>
            </w:r>
            <w:r>
              <w:rPr>
                <w:i/>
                <w:sz w:val="20"/>
                <w:szCs w:val="20"/>
              </w:rPr>
              <w:t xml:space="preserve">j </w:t>
            </w:r>
            <w:r w:rsidRPr="00E24399">
              <w:rPr>
                <w:iCs/>
                <w:sz w:val="20"/>
                <w:szCs w:val="20"/>
              </w:rPr>
              <w:t xml:space="preserve">taught by teacher </w:t>
            </w:r>
            <w:r w:rsidRPr="00E24399">
              <w:rPr>
                <w:i/>
                <w:sz w:val="20"/>
                <w:szCs w:val="20"/>
              </w:rPr>
              <w:t>k</w:t>
            </w:r>
            <w:r w:rsidRPr="00E24399">
              <w:rPr>
                <w:iCs/>
                <w:sz w:val="20"/>
                <w:szCs w:val="20"/>
              </w:rPr>
              <w:t xml:space="preserve">, </w:t>
            </w:r>
            <w:r w:rsidRPr="00E24399">
              <w:rPr>
                <w:i/>
                <w:sz w:val="20"/>
                <w:szCs w:val="20"/>
              </w:rPr>
              <w:t>t</w:t>
            </w:r>
            <w:r w:rsidRPr="00E24399">
              <w:rPr>
                <w:iCs/>
                <w:sz w:val="20"/>
                <w:szCs w:val="20"/>
              </w:rPr>
              <w:t xml:space="preserve"> ϵ {&lt;10, 10-14,  14-18, &gt;18}</w:t>
            </w:r>
            <w:r>
              <w:rPr>
                <w:iCs/>
                <w:sz w:val="20"/>
                <w:szCs w:val="20"/>
              </w:rPr>
              <w:t>. Four dummy variables, three used in regression models.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C941A03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24399">
              <w:rPr>
                <w:sz w:val="20"/>
                <w:szCs w:val="20"/>
              </w:rPr>
              <w:t xml:space="preserve"> dummy variable equal to 1 if the course was held with</w:t>
            </w:r>
            <w:r>
              <w:rPr>
                <w:sz w:val="20"/>
                <w:szCs w:val="20"/>
              </w:rPr>
              <w:t>in</w:t>
            </w:r>
            <w:r w:rsidRPr="00E24399">
              <w:rPr>
                <w:sz w:val="20"/>
                <w:szCs w:val="20"/>
              </w:rPr>
              <w:t xml:space="preserve"> the period </w:t>
            </w:r>
            <w:r w:rsidRPr="00E24399">
              <w:rPr>
                <w:i/>
                <w:iCs/>
                <w:sz w:val="20"/>
                <w:szCs w:val="20"/>
              </w:rPr>
              <w:t>t</w:t>
            </w:r>
            <w:r w:rsidRPr="00E24399">
              <w:rPr>
                <w:sz w:val="20"/>
                <w:szCs w:val="20"/>
              </w:rPr>
              <w:t xml:space="preserve">, </w:t>
            </w:r>
            <w:r w:rsidRPr="003C26C5">
              <w:rPr>
                <w:iCs/>
                <w:sz w:val="20"/>
                <w:szCs w:val="20"/>
              </w:rPr>
              <w:t>0</w:t>
            </w:r>
            <w:r w:rsidRPr="00065C7C">
              <w:rPr>
                <w:sz w:val="20"/>
                <w:szCs w:val="20"/>
              </w:rPr>
              <w:t xml:space="preserve"> </w:t>
            </w:r>
            <w:r w:rsidRPr="00E24399">
              <w:rPr>
                <w:sz w:val="20"/>
                <w:szCs w:val="20"/>
              </w:rPr>
              <w:t>otherwise</w:t>
            </w:r>
          </w:p>
        </w:tc>
      </w:tr>
      <w:tr w:rsidR="00107D6D" w:rsidRPr="00107D6D" w14:paraId="3A69828A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2F042DB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E24399">
              <w:rPr>
                <w:i/>
                <w:iCs/>
                <w:sz w:val="20"/>
                <w:szCs w:val="20"/>
              </w:rPr>
              <w:t>SET_score_1sem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641857B" w14:textId="77777777" w:rsidR="00107D6D" w:rsidRPr="009A4DCA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SET s</w:t>
            </w:r>
            <w:r w:rsidRPr="00E24399">
              <w:rPr>
                <w:iCs/>
                <w:sz w:val="20"/>
                <w:szCs w:val="20"/>
              </w:rPr>
              <w:t xml:space="preserve">core </w:t>
            </w:r>
            <w:r>
              <w:rPr>
                <w:iCs/>
                <w:sz w:val="20"/>
                <w:szCs w:val="20"/>
              </w:rPr>
              <w:t xml:space="preserve">of </w:t>
            </w:r>
            <w:r w:rsidRPr="00E24399">
              <w:rPr>
                <w:iCs/>
                <w:sz w:val="20"/>
                <w:szCs w:val="20"/>
              </w:rPr>
              <w:t xml:space="preserve">teacher </w:t>
            </w:r>
            <w:r w:rsidRPr="00E24399">
              <w:rPr>
                <w:i/>
                <w:sz w:val="20"/>
                <w:szCs w:val="20"/>
              </w:rPr>
              <w:t>k</w:t>
            </w:r>
            <w:r w:rsidRPr="00E24399">
              <w:rPr>
                <w:iCs/>
                <w:sz w:val="20"/>
                <w:szCs w:val="20"/>
              </w:rPr>
              <w:t xml:space="preserve"> in the previous semester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AAA82D2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The average SET score </w:t>
            </w:r>
            <w:r>
              <w:rPr>
                <w:sz w:val="20"/>
                <w:szCs w:val="20"/>
              </w:rPr>
              <w:t xml:space="preserve">for a </w:t>
            </w:r>
            <w:r w:rsidRPr="00E24399">
              <w:rPr>
                <w:sz w:val="20"/>
                <w:szCs w:val="20"/>
              </w:rPr>
              <w:t xml:space="preserve">teacher from all </w:t>
            </w:r>
            <w:r w:rsidRPr="00E24399">
              <w:rPr>
                <w:iCs/>
                <w:sz w:val="20"/>
                <w:szCs w:val="20"/>
              </w:rPr>
              <w:t>questionnaires</w:t>
            </w:r>
            <w:r w:rsidRPr="00E24399">
              <w:rPr>
                <w:sz w:val="20"/>
                <w:szCs w:val="20"/>
              </w:rPr>
              <w:t xml:space="preserve"> </w:t>
            </w:r>
          </w:p>
        </w:tc>
      </w:tr>
      <w:tr w:rsidR="00107D6D" w:rsidRPr="00107D6D" w14:paraId="24182D48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CC1B036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aca</w:t>
            </w:r>
            <w:r>
              <w:rPr>
                <w:i/>
                <w:iCs/>
                <w:sz w:val="20"/>
                <w:szCs w:val="20"/>
              </w:rPr>
              <w:t>d</w:t>
            </w:r>
            <w:r w:rsidRPr="00E24399">
              <w:rPr>
                <w:i/>
                <w:iCs/>
                <w:sz w:val="20"/>
                <w:szCs w:val="20"/>
              </w:rPr>
              <w:t>emic_degree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k,d</w:t>
            </w:r>
            <w:proofErr w:type="spellEnd"/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91FDC8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a</w:t>
            </w:r>
            <w:r w:rsidRPr="00E24399">
              <w:rPr>
                <w:iCs/>
                <w:sz w:val="20"/>
                <w:szCs w:val="20"/>
              </w:rPr>
              <w:t xml:space="preserve">cademic degree </w:t>
            </w:r>
            <w:r>
              <w:rPr>
                <w:iCs/>
                <w:sz w:val="20"/>
                <w:szCs w:val="20"/>
              </w:rPr>
              <w:t xml:space="preserve">or position </w:t>
            </w:r>
            <w:r w:rsidRPr="00E24399">
              <w:rPr>
                <w:iCs/>
                <w:sz w:val="20"/>
                <w:szCs w:val="20"/>
              </w:rPr>
              <w:t>of teacher</w:t>
            </w:r>
            <w:r>
              <w:rPr>
                <w:rStyle w:val="FootnoteReference"/>
                <w:iCs/>
                <w:sz w:val="20"/>
                <w:szCs w:val="20"/>
              </w:rPr>
              <w:footnoteReference w:id="2"/>
            </w:r>
            <w:r w:rsidRPr="00E24399">
              <w:rPr>
                <w:i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</w:t>
            </w:r>
            <w:r w:rsidRPr="00E24399">
              <w:rPr>
                <w:iCs/>
                <w:sz w:val="20"/>
                <w:szCs w:val="20"/>
              </w:rPr>
              <w:t xml:space="preserve">,  </w:t>
            </w:r>
            <w:r w:rsidRPr="00E24399">
              <w:rPr>
                <w:i/>
                <w:sz w:val="20"/>
                <w:szCs w:val="20"/>
              </w:rPr>
              <w:t>d</w:t>
            </w:r>
            <w:r w:rsidRPr="00E24399">
              <w:rPr>
                <w:iCs/>
                <w:sz w:val="20"/>
                <w:szCs w:val="20"/>
              </w:rPr>
              <w:t xml:space="preserve"> ϵ {master’s, doctorate, professor, NA}</w:t>
            </w:r>
            <w:r>
              <w:rPr>
                <w:iCs/>
                <w:sz w:val="20"/>
                <w:szCs w:val="20"/>
              </w:rPr>
              <w:t>. Four dummy variables, three used in regression models.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4C1A65D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>A dummy variable equal to 1 if the teacher holds the given academic degree</w:t>
            </w:r>
            <w:r>
              <w:rPr>
                <w:sz w:val="20"/>
                <w:szCs w:val="20"/>
              </w:rPr>
              <w:t>/position</w:t>
            </w:r>
            <w:r w:rsidRPr="00E24399">
              <w:rPr>
                <w:sz w:val="20"/>
                <w:szCs w:val="20"/>
              </w:rPr>
              <w:t xml:space="preserve"> </w:t>
            </w:r>
            <w:r w:rsidRPr="00E24399">
              <w:rPr>
                <w:i/>
                <w:iCs/>
                <w:sz w:val="20"/>
                <w:szCs w:val="20"/>
              </w:rPr>
              <w:t>d</w:t>
            </w:r>
            <w:r w:rsidRPr="00E24399">
              <w:rPr>
                <w:sz w:val="20"/>
                <w:szCs w:val="20"/>
              </w:rPr>
              <w:t>. A maximum rule applie</w:t>
            </w:r>
            <w:r>
              <w:rPr>
                <w:sz w:val="20"/>
                <w:szCs w:val="20"/>
              </w:rPr>
              <w:t>s so that</w:t>
            </w:r>
            <w:r w:rsidRPr="00E24399">
              <w:rPr>
                <w:sz w:val="20"/>
                <w:szCs w:val="20"/>
              </w:rPr>
              <w:t xml:space="preserve"> teacher </w:t>
            </w:r>
            <w:r>
              <w:rPr>
                <w:i/>
                <w:iCs/>
                <w:sz w:val="20"/>
                <w:szCs w:val="20"/>
              </w:rPr>
              <w:t xml:space="preserve">k, </w:t>
            </w:r>
            <w:r>
              <w:rPr>
                <w:sz w:val="20"/>
                <w:szCs w:val="20"/>
              </w:rPr>
              <w:t>w</w:t>
            </w:r>
            <w:r w:rsidRPr="00E24399">
              <w:rPr>
                <w:sz w:val="20"/>
                <w:szCs w:val="20"/>
              </w:rPr>
              <w:t>ho</w:t>
            </w:r>
            <w:r>
              <w:rPr>
                <w:sz w:val="20"/>
                <w:szCs w:val="20"/>
              </w:rPr>
              <w:t xml:space="preserve"> ho</w:t>
            </w:r>
            <w:r w:rsidRPr="00E24399">
              <w:rPr>
                <w:sz w:val="20"/>
                <w:szCs w:val="20"/>
              </w:rPr>
              <w:t>ld</w:t>
            </w:r>
            <w:r>
              <w:rPr>
                <w:sz w:val="20"/>
                <w:szCs w:val="20"/>
              </w:rPr>
              <w:t>s</w:t>
            </w:r>
            <w:r w:rsidRPr="00E24399">
              <w:rPr>
                <w:sz w:val="20"/>
                <w:szCs w:val="20"/>
              </w:rPr>
              <w:t xml:space="preserve">  professor</w:t>
            </w:r>
            <w:r>
              <w:rPr>
                <w:sz w:val="20"/>
                <w:szCs w:val="20"/>
              </w:rPr>
              <w:t>ship</w:t>
            </w:r>
            <w:r w:rsidRPr="00E243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title, </w:t>
            </w:r>
            <w:r w:rsidRPr="00E24399">
              <w:rPr>
                <w:sz w:val="20"/>
                <w:szCs w:val="20"/>
              </w:rPr>
              <w:t xml:space="preserve">will have </w:t>
            </w:r>
            <w:r>
              <w:rPr>
                <w:sz w:val="20"/>
                <w:szCs w:val="20"/>
              </w:rPr>
              <w:t xml:space="preserve">the </w:t>
            </w:r>
            <w:r w:rsidRPr="00E24399">
              <w:rPr>
                <w:sz w:val="20"/>
                <w:szCs w:val="20"/>
              </w:rPr>
              <w:t>dummy variable</w:t>
            </w:r>
            <w:r>
              <w:rPr>
                <w:sz w:val="20"/>
                <w:szCs w:val="20"/>
              </w:rPr>
              <w:t>s for</w:t>
            </w:r>
            <w:r w:rsidRPr="00E24399">
              <w:rPr>
                <w:sz w:val="20"/>
                <w:szCs w:val="20"/>
              </w:rPr>
              <w:t xml:space="preserve"> doctor and master’s </w:t>
            </w:r>
            <w:r>
              <w:rPr>
                <w:sz w:val="20"/>
                <w:szCs w:val="20"/>
              </w:rPr>
              <w:t xml:space="preserve">degree </w:t>
            </w:r>
            <w:r w:rsidRPr="00E24399">
              <w:rPr>
                <w:sz w:val="20"/>
                <w:szCs w:val="20"/>
              </w:rPr>
              <w:t>set to 0</w:t>
            </w:r>
          </w:p>
        </w:tc>
      </w:tr>
      <w:tr w:rsidR="00107D6D" w:rsidRPr="00107D6D" w14:paraId="091419F7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E8DE16C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seniority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40DC3E7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 w:rsidRPr="00E24399">
              <w:rPr>
                <w:iCs/>
                <w:sz w:val="20"/>
                <w:szCs w:val="20"/>
              </w:rPr>
              <w:t xml:space="preserve">The seniority of teacher </w:t>
            </w:r>
            <w:r w:rsidRPr="00E24399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F213C54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The number of calendar years </w:t>
            </w:r>
            <w:r>
              <w:rPr>
                <w:sz w:val="20"/>
                <w:szCs w:val="20"/>
              </w:rPr>
              <w:t xml:space="preserve">that have </w:t>
            </w:r>
            <w:r w:rsidRPr="00E24399">
              <w:rPr>
                <w:sz w:val="20"/>
                <w:szCs w:val="20"/>
              </w:rPr>
              <w:t xml:space="preserve">passed since the teacher was </w:t>
            </w:r>
            <w:r>
              <w:rPr>
                <w:sz w:val="20"/>
                <w:szCs w:val="20"/>
              </w:rPr>
              <w:t xml:space="preserve">first </w:t>
            </w:r>
            <w:r w:rsidRPr="00E24399">
              <w:rPr>
                <w:sz w:val="20"/>
                <w:szCs w:val="20"/>
              </w:rPr>
              <w:t>employed at the university</w:t>
            </w:r>
          </w:p>
        </w:tc>
      </w:tr>
      <w:tr w:rsidR="00107D6D" w:rsidRPr="00107D6D" w14:paraId="0CA00BB3" w14:textId="77777777" w:rsidTr="00B11167">
        <w:tc>
          <w:tcPr>
            <w:tcW w:w="20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334DC17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4399">
              <w:rPr>
                <w:i/>
                <w:iCs/>
                <w:sz w:val="20"/>
                <w:szCs w:val="20"/>
              </w:rPr>
              <w:t>gender</w:t>
            </w:r>
            <w:r w:rsidRPr="00E24399">
              <w:rPr>
                <w:i/>
                <w:iCs/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35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EC4381" w14:textId="77777777" w:rsidR="00107D6D" w:rsidRPr="00FE0D1C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g</w:t>
            </w:r>
            <w:r w:rsidRPr="00E24399">
              <w:rPr>
                <w:iCs/>
                <w:sz w:val="20"/>
                <w:szCs w:val="20"/>
              </w:rPr>
              <w:t xml:space="preserve">ender of teacher </w:t>
            </w:r>
            <w:r w:rsidRPr="00E24399">
              <w:rPr>
                <w:i/>
                <w:sz w:val="20"/>
                <w:szCs w:val="20"/>
              </w:rPr>
              <w:t>k</w:t>
            </w:r>
            <w:r>
              <w:rPr>
                <w:i/>
                <w:sz w:val="20"/>
                <w:szCs w:val="20"/>
              </w:rPr>
              <w:t xml:space="preserve">. </w:t>
            </w:r>
            <w:r>
              <w:rPr>
                <w:iCs/>
                <w:sz w:val="20"/>
                <w:szCs w:val="20"/>
              </w:rPr>
              <w:t>Two dummy variables, one used in regression models.</w:t>
            </w:r>
          </w:p>
        </w:tc>
        <w:tc>
          <w:tcPr>
            <w:tcW w:w="339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BE6B44E" w14:textId="77777777" w:rsidR="00107D6D" w:rsidRPr="00E24399" w:rsidRDefault="00107D6D" w:rsidP="00B11167">
            <w:pPr>
              <w:pStyle w:val="Newparagraph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E24399">
              <w:rPr>
                <w:sz w:val="20"/>
                <w:szCs w:val="20"/>
              </w:rPr>
              <w:t xml:space="preserve">Binary variable </w:t>
            </w:r>
            <w:r>
              <w:rPr>
                <w:sz w:val="20"/>
                <w:szCs w:val="20"/>
              </w:rPr>
              <w:t>for</w:t>
            </w:r>
            <w:r w:rsidRPr="00E24399">
              <w:rPr>
                <w:sz w:val="20"/>
                <w:szCs w:val="20"/>
              </w:rPr>
              <w:t xml:space="preserve"> the gender of the teacher, 1 for female and 0 for male</w:t>
            </w:r>
          </w:p>
        </w:tc>
      </w:tr>
    </w:tbl>
    <w:p w14:paraId="72ED9323" w14:textId="77777777" w:rsidR="00107D6D" w:rsidRPr="00E24399" w:rsidRDefault="00107D6D" w:rsidP="00107D6D">
      <w:pPr>
        <w:pStyle w:val="Newparagraph"/>
        <w:spacing w:line="276" w:lineRule="auto"/>
        <w:ind w:firstLine="0"/>
        <w:jc w:val="both"/>
      </w:pPr>
    </w:p>
    <w:p w14:paraId="349F9B4B" w14:textId="77777777" w:rsidR="00BD4969" w:rsidRPr="00107D6D" w:rsidRDefault="00BD4969">
      <w:pPr>
        <w:rPr>
          <w:lang w:val="en-GB"/>
        </w:rPr>
      </w:pPr>
    </w:p>
    <w:sectPr w:rsidR="00BD4969" w:rsidRPr="00107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7473" w14:textId="77777777" w:rsidR="00A56AF0" w:rsidRDefault="00A56AF0" w:rsidP="00107D6D">
      <w:pPr>
        <w:spacing w:after="0" w:line="240" w:lineRule="auto"/>
      </w:pPr>
      <w:r>
        <w:separator/>
      </w:r>
    </w:p>
  </w:endnote>
  <w:endnote w:type="continuationSeparator" w:id="0">
    <w:p w14:paraId="11C22184" w14:textId="77777777" w:rsidR="00A56AF0" w:rsidRDefault="00A56AF0" w:rsidP="0010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F2D3" w14:textId="77777777" w:rsidR="00A56AF0" w:rsidRDefault="00A56AF0" w:rsidP="00107D6D">
      <w:pPr>
        <w:spacing w:after="0" w:line="240" w:lineRule="auto"/>
      </w:pPr>
      <w:r>
        <w:separator/>
      </w:r>
    </w:p>
  </w:footnote>
  <w:footnote w:type="continuationSeparator" w:id="0">
    <w:p w14:paraId="7ACF6434" w14:textId="77777777" w:rsidR="00A56AF0" w:rsidRDefault="00A56AF0" w:rsidP="00107D6D">
      <w:pPr>
        <w:spacing w:after="0" w:line="240" w:lineRule="auto"/>
      </w:pPr>
      <w:r>
        <w:continuationSeparator/>
      </w:r>
    </w:p>
  </w:footnote>
  <w:footnote w:id="1">
    <w:p w14:paraId="1F32A000" w14:textId="77777777" w:rsidR="00107D6D" w:rsidRPr="0051602B" w:rsidRDefault="00107D6D" w:rsidP="00107D6D">
      <w:pPr>
        <w:pStyle w:val="FootnoteText"/>
        <w:rPr>
          <w:rFonts w:ascii="Times New Roman" w:hAnsi="Times New Roman"/>
          <w:lang w:val="en-GB"/>
        </w:rPr>
      </w:pPr>
      <w:r w:rsidRPr="0051602B">
        <w:rPr>
          <w:rStyle w:val="FootnoteReference"/>
          <w:rFonts w:ascii="Times New Roman" w:hAnsi="Times New Roman"/>
        </w:rPr>
        <w:footnoteRef/>
      </w:r>
      <w:r w:rsidRPr="0051602B">
        <w:rPr>
          <w:rFonts w:ascii="Times New Roman" w:hAnsi="Times New Roman"/>
          <w:lang w:val="en-GB"/>
        </w:rPr>
        <w:t xml:space="preserve"> The logarithm transformation reflects the d</w:t>
      </w:r>
      <w:r>
        <w:rPr>
          <w:rFonts w:ascii="Times New Roman" w:hAnsi="Times New Roman"/>
          <w:lang w:val="en-GB"/>
        </w:rPr>
        <w:t>iminishing effect of an additional student with the growing group size. For example, small groups of three and four students may make a difference for SET evaluation, but the difference between 80 and 81 students should not. 1+log() ensures that the transformation result for the group consisting of one student is equal to 1.</w:t>
      </w:r>
    </w:p>
  </w:footnote>
  <w:footnote w:id="2">
    <w:p w14:paraId="7430E442" w14:textId="77777777" w:rsidR="00107D6D" w:rsidRPr="00B94C54" w:rsidRDefault="00107D6D" w:rsidP="00107D6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94C54">
        <w:rPr>
          <w:lang w:val="en-GB"/>
        </w:rPr>
        <w:t xml:space="preserve"> </w:t>
      </w:r>
      <w:r w:rsidRPr="00B94C54">
        <w:rPr>
          <w:rFonts w:ascii="Times New Roman" w:hAnsi="Times New Roman"/>
          <w:lang w:val="en-GB"/>
        </w:rPr>
        <w:t>In Poland professor is both the university position and the highe</w:t>
      </w:r>
      <w:r>
        <w:rPr>
          <w:rFonts w:ascii="Times New Roman" w:hAnsi="Times New Roman"/>
          <w:lang w:val="en-GB"/>
        </w:rPr>
        <w:t>st</w:t>
      </w:r>
      <w:r w:rsidRPr="00B94C54">
        <w:rPr>
          <w:rFonts w:ascii="Times New Roman" w:hAnsi="Times New Roman"/>
          <w:lang w:val="en-GB"/>
        </w:rPr>
        <w:t xml:space="preserve"> academic title, awarded by the </w:t>
      </w:r>
      <w:r>
        <w:rPr>
          <w:rFonts w:ascii="Times New Roman" w:hAnsi="Times New Roman"/>
          <w:lang w:val="en-GB"/>
        </w:rPr>
        <w:t>p</w:t>
      </w:r>
      <w:r w:rsidRPr="00B94C54">
        <w:rPr>
          <w:rFonts w:ascii="Times New Roman" w:hAnsi="Times New Roman"/>
          <w:lang w:val="en-GB"/>
        </w:rPr>
        <w:t xml:space="preserve">resident </w:t>
      </w:r>
      <w:r>
        <w:rPr>
          <w:rFonts w:ascii="Times New Roman" w:hAnsi="Times New Roman"/>
          <w:lang w:val="en-GB"/>
        </w:rPr>
        <w:t xml:space="preserve">of Poland </w:t>
      </w:r>
      <w:r w:rsidRPr="00B94C54">
        <w:rPr>
          <w:rFonts w:ascii="Times New Roman" w:hAnsi="Times New Roman"/>
          <w:lang w:val="en-GB"/>
        </w:rPr>
        <w:t xml:space="preserve">after a very long and detailed review conducted by the </w:t>
      </w:r>
      <w:r>
        <w:rPr>
          <w:rFonts w:ascii="Times New Roman" w:hAnsi="Times New Roman"/>
          <w:lang w:val="en-GB"/>
        </w:rPr>
        <w:t xml:space="preserve">National </w:t>
      </w:r>
      <w:r w:rsidRPr="00B94C54">
        <w:rPr>
          <w:rFonts w:ascii="Times New Roman" w:hAnsi="Times New Roman"/>
          <w:lang w:val="en-GB"/>
        </w:rPr>
        <w:t>Board of Scientific Excellence.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jG1sDCyNDU3MTBX0lEKTi0uzszPAykwrAUA8+K8VSwAAAA="/>
  </w:docVars>
  <w:rsids>
    <w:rsidRoot w:val="00107D6D"/>
    <w:rsid w:val="00107D6D"/>
    <w:rsid w:val="00827C35"/>
    <w:rsid w:val="00A56AF0"/>
    <w:rsid w:val="00BD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BB781"/>
  <w15:chartTrackingRefBased/>
  <w15:docId w15:val="{E8E887C4-1835-492C-A85A-C3A9BD80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paragraph">
    <w:name w:val="New paragraph"/>
    <w:basedOn w:val="Normal"/>
    <w:qFormat/>
    <w:rsid w:val="00107D6D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7D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7D6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7D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670</Words>
  <Characters>3249</Characters>
  <Application>Microsoft Office Word</Application>
  <DocSecurity>0</DocSecurity>
  <Lines>123</Lines>
  <Paragraphs>56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Rybiński</dc:creator>
  <cp:keywords/>
  <dc:description/>
  <cp:lastModifiedBy>Emily Anna Robinson</cp:lastModifiedBy>
  <cp:revision>2</cp:revision>
  <dcterms:created xsi:type="dcterms:W3CDTF">2021-09-12T15:36:00Z</dcterms:created>
  <dcterms:modified xsi:type="dcterms:W3CDTF">2024-01-17T00:26:00Z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a587b50b0413743fc1ce6910dd90f8c68be22ab150804a16a17ccaa26e20c40f</vt:lpwstr>
  </property>
</Properties>
</file>