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Appliances &amp; White Goods</w:t>
      </w:r>
    </w:p>
    <w:p>
      <w:pPr>
        <w:spacing w:after="200"/>
        <w:jc w:val="center"/>
      </w:pPr>
      <w:r>
        <w:rPr>
          <w:rFonts w:ascii="Georgia" w:cs="Georgia" w:eastAsia="Georgia" w:hAnsi="Georgia"/>
          <w:b/>
          <w:bCs/>
          <w:color w:val="23555A"/>
          <w:sz w:val="52"/>
          <w:szCs w:val="52"/>
        </w:rPr>
        <w:t xml:space="preserve">Assembly</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gpw-solutions.com/industries/appliance-assembly/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2,800 – 3,200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Consumer Products</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Box Build Assembly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Assembly Services, Nearshore Advantage</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Appliance &amp; White Goods Assembly in Mexico | Nearshore OEM Partner | GPW (59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Appliance and white goods assembly from Monterrey — control boards, electrical sub-assemblies, and system integration for U.S. consumer product OEMs. Request a quote. (159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Appliance &amp; White Goods Assembly — Volume, Quality, and Speed to Market</w:t>
      </w:r>
    </w:p>
    <w:p>
      <w:pPr>
        <w:spacing w:after="160" w:line="300"/>
      </w:pPr>
      <w:r>
        <w:rPr>
          <w:rFonts w:ascii="Lato" w:cs="Lato" w:eastAsia="Lato" w:hAnsi="Lato"/>
          <w:sz w:val="22"/>
          <w:szCs w:val="22"/>
        </w:rPr>
        <w:t xml:space="preserve">Global Precision Works (GPW) assembles control boards, electrical sub-assemblies, and integrated modules for U.S. appliance OEMs — with the production scalability, cost-per-unit efficiency, and consumer-grade quality that high-volume programs demand.</w:t>
      </w:r>
    </w:p>
    <w:p>
      <w:pPr>
        <w:spacing w:after="160" w:line="300"/>
      </w:pPr>
      <w:r>
        <w:rPr>
          <w:rFonts w:ascii="Lato" w:cs="Lato" w:eastAsia="Lato" w:hAnsi="Lato"/>
          <w:sz w:val="22"/>
          <w:szCs w:val="22"/>
        </w:rPr>
        <w:t xml:space="preserve">Consumer appliance markets move on volume, cost, and delivery timing. Every sub-assembly that feeds into a refrigerator, HVAC unit, laundry system, or cooking appliance must arrive on schedule, built to specification, and tested to the reliability standards that consumer product warranties depend on. A single defective control board or miswired harness creates a field failure that costs multiples of what the assembly itself costs — in warranty claims, service calls, and brand reputation.</w:t>
      </w:r>
    </w:p>
    <w:p>
      <w:pPr>
        <w:spacing w:after="160" w:line="300"/>
      </w:pPr>
      <w:r>
        <w:rPr>
          <w:rFonts w:ascii="Lato" w:cs="Lato" w:eastAsia="Lato" w:hAnsi="Lato"/>
          <w:sz w:val="22"/>
          <w:szCs w:val="22"/>
        </w:rPr>
        <w:t xml:space="preserve">GPW assembles appliance sub-assemblies with that equation in full view. Our Monterrey facility builds control board assemblies, wire harnesses, electrical integration modules, sensor packages, and complete box build sub-assemblies for appliance OEMs and Tier 1 suppliers serving the U.S. market. Every program runs on documented procedures, every unit passes through defined quality gates, and every assembly ships tested and ready for integration into the OEM's final production line.</w:t>
      </w:r>
    </w:p>
    <w:p>
      <w:pPr>
        <w:spacing w:after="160" w:line="300"/>
      </w:pPr>
      <w:r>
        <w:rPr>
          <w:rFonts w:ascii="Lato" w:cs="Lato" w:eastAsia="Lato" w:hAnsi="Lato"/>
          <w:sz w:val="22"/>
          <w:szCs w:val="22"/>
        </w:rPr>
        <w:t xml:space="preserve">This is assembly built for volume. GPW handles the mid-complexity electromechanical work that requires more process control than simple manual assembly but does not require the capital-intensive molding, stamping, or fabrication that appliance OEMs already run in-house. Control boards, harness assemblies, sensor modules, electrical integration, functional testing — built at scale, delivered on time, and priced for consumer product economics.</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Appliance 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Appliance &amp; White Goods Assembly?</w:t>
      </w:r>
    </w:p>
    <w:p>
      <w:pPr>
        <w:spacing w:after="160" w:line="300"/>
      </w:pPr>
      <w:r>
        <w:rPr>
          <w:rFonts w:ascii="Lato" w:cs="Lato" w:eastAsia="Lato" w:hAnsi="Lato"/>
          <w:sz w:val="22"/>
          <w:szCs w:val="22"/>
        </w:rPr>
        <w:t xml:space="preserve">What Is Appliance &amp; White Goods Assembly?</w:t>
      </w:r>
    </w:p>
    <w:p>
      <w:pPr>
        <w:spacing w:after="160" w:line="300"/>
      </w:pPr>
      <w:r>
        <w:rPr>
          <w:rFonts w:ascii="Lato" w:cs="Lato" w:eastAsia="Lato" w:hAnsi="Lato"/>
          <w:sz w:val="22"/>
          <w:szCs w:val="22"/>
        </w:rPr>
        <w:t xml:space="preserve">Appliance and white goods assembly is the process of integrating electrical, electromechanical, and electronic components into finished sub-assemblies that feed into consumer appliance production lines — control board assemblies, wire harnesses, sensor modules, user interface panels, motor control units, and electrical integration packages. It takes individual components — PCBAs, connectors, wiring, sensors, relays, switches, and mechanical housings — and builds them into a tested, documented unit ready for installation into the final appliance. For OEMs and Tier 1 appliance suppliers, contract sub-assembly with a nearshore partner transfers labor-intensive build operations to a cost-competitive facility while maintaining the quality standards and delivery reliability that high-volume consumer product schedules demand.</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Appliance OEMs Are Nearshoring Sub-Assembly</w:t>
      </w:r>
    </w:p>
    <w:p>
      <w:pPr>
        <w:spacing w:after="160" w:line="300"/>
      </w:pPr>
      <w:r>
        <w:rPr>
          <w:rFonts w:ascii="Lato" w:cs="Lato" w:eastAsia="Lato" w:hAnsi="Lato"/>
          <w:sz w:val="22"/>
          <w:szCs w:val="22"/>
        </w:rPr>
        <w:t xml:space="preserve">Appliance Supply Chains Are Shifting — Nearshore Assembly Delivers the Cost-Volume Balance</w:t>
      </w:r>
    </w:p>
    <w:p>
      <w:pPr>
        <w:spacing w:after="160" w:line="300"/>
      </w:pPr>
      <w:r>
        <w:rPr>
          <w:rFonts w:ascii="Lato" w:cs="Lato" w:eastAsia="Lato" w:hAnsi="Lato"/>
          <w:sz w:val="22"/>
          <w:szCs w:val="22"/>
        </w:rPr>
        <w:t xml:space="preserve">The appliance industry operates on thin margins and high volumes. Every cost decision — labor rates, logistics expenses, inventory carrying costs, warranty exposure — directly affects per-unit economics. For decades, appliance OEMs sourced sub-assemblies from Asia to capture the lowest possible labor cost. That calculus has changed.</w:t>
      </w:r>
    </w:p>
    <w:p>
      <w:pPr>
        <w:spacing w:after="160" w:line="300"/>
      </w:pPr>
      <w:r>
        <w:rPr>
          <w:rFonts w:ascii="Lato" w:cs="Lato" w:eastAsia="Lato" w:hAnsi="Lato"/>
          <w:sz w:val="22"/>
          <w:szCs w:val="22"/>
        </w:rPr>
        <w:t xml:space="preserve">Tariff exposure on imported components, ocean freight volatility that turned 4-week lead times into 12-week uncertainties, and pandemic-era supply disruptions that left production lines idle for weeks — all of these pushed procurement teams to recalculate the true landed cost of offshore sub-assembly. When you factor in tariff duties, freight costs, inventory buffers required to cover transit variability, quality inspection at receiving, and the cost of managing suppliers across 12 time zones, the offshore cost advantage shrinks or disappears entirely for many sub-assembly categories.</w:t>
      </w:r>
    </w:p>
    <w:p>
      <w:pPr>
        <w:spacing w:after="160" w:line="300"/>
      </w:pPr>
      <w:r>
        <w:rPr>
          <w:rFonts w:ascii="Lato" w:cs="Lato" w:eastAsia="Lato" w:hAnsi="Lato"/>
          <w:sz w:val="22"/>
          <w:szCs w:val="22"/>
        </w:rPr>
        <w:t xml:space="preserve">At the same time, appliance technology is evolving. Smart appliances with Wi-Fi connectivity, touchscreen interfaces, and sensor-driven controls require more sophisticated electrical sub-assemblies than their predecessors. The wiring harness in a modern refrigerator carries more circuits than models from a decade ago. Control boards integrate more components. User interface modules combine display panels, capacitive touch sensors, and communication modules into compact assemblies that require skilled integration work.</w:t>
      </w:r>
    </w:p>
    <w:p>
      <w:pPr>
        <w:spacing w:after="160" w:line="300"/>
      </w:pPr>
      <w:r>
        <w:rPr>
          <w:rFonts w:ascii="Lato" w:cs="Lato" w:eastAsia="Lato" w:hAnsi="Lato"/>
          <w:sz w:val="22"/>
          <w:szCs w:val="22"/>
        </w:rPr>
        <w:t xml:space="preserve">For appliance OEMs serving the U.S. market, Mexico offers the cost structure that high-volume consumer product programs require with the proximity and responsiveness that just-in-time manufacturing demands. Monterrey — with its established manufacturing workforce, mature logistics infrastructure, and 2-hour proximity to the U.S. border — provides the production base for sub-assembly work that offshore suppliers can no longer deliver competitively.</w:t>
      </w:r>
    </w:p>
    <w:p>
      <w:pPr>
        <w:spacing w:after="160" w:line="300"/>
      </w:pPr>
      <w:r>
        <w:rPr>
          <w:rFonts w:ascii="Lato" w:cs="Lato" w:eastAsia="Lato" w:hAnsi="Lato"/>
          <w:sz w:val="22"/>
          <w:szCs w:val="22"/>
        </w:rPr>
        <w:t xml:space="preserve">GPW operates in that space. Focused on mid-complexity electromechanical sub-assemblies, built for volume production, and positioned in Monterrey to deliver on appliance industry timelines.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Appliance Assembly</w:t>
      </w:r>
    </w:p>
    <w:p>
      <w:pPr>
        <w:spacing w:after="160" w:line="300"/>
      </w:pPr>
      <w:r>
        <w:rPr>
          <w:rFonts w:ascii="Lato" w:cs="Lato" w:eastAsia="Lato" w:hAnsi="Lato"/>
          <w:sz w:val="22"/>
          <w:szCs w:val="22"/>
        </w:rPr>
        <w:t xml:space="preserve">What GPW Builds — Control Assemblies, Harnesses, and Integrated Modules</w:t>
      </w:r>
    </w:p>
    <w:p>
      <w:pPr>
        <w:spacing w:after="160" w:line="300"/>
      </w:pPr>
      <w:r>
        <w:rPr>
          <w:rFonts w:ascii="Lato" w:cs="Lato" w:eastAsia="Lato" w:hAnsi="Lato"/>
          <w:sz w:val="22"/>
          <w:szCs w:val="22"/>
        </w:rPr>
        <w:t xml:space="preserve">GPW assembles appliance sub-assemblies across a range of product types, from standalone wire harnesses to fully integrated control modules. Every program operates under documented procedures with defined quality gates and full component traceability.</w:t>
      </w:r>
    </w:p>
    <w:p>
      <w:pPr>
        <w:spacing w:after="120" w:before="240"/>
      </w:pPr>
      <w:r>
        <w:rPr>
          <w:rFonts w:ascii="Georgia" w:cs="Georgia" w:eastAsia="Georgia" w:hAnsi="Georgia"/>
          <w:b/>
          <w:bCs/>
          <w:color w:val="23555A"/>
          <w:sz w:val="24"/>
          <w:szCs w:val="24"/>
        </w:rPr>
        <w:t xml:space="preserve">Control Board Assembly</w:t>
      </w:r>
    </w:p>
    <w:p>
      <w:pPr>
        <w:spacing w:after="160" w:line="300"/>
      </w:pPr>
      <w:r>
        <w:rPr>
          <w:rFonts w:ascii="Lato" w:cs="Lato" w:eastAsia="Lato" w:hAnsi="Lato"/>
          <w:sz w:val="22"/>
          <w:szCs w:val="22"/>
        </w:rPr>
        <w:t xml:space="preserve">Control boards are the brain of every modern appliance — managing compressor cycles, motor speeds, heating elements, display outputs, and communication protocols. GPW integrates PCBAs into housings, installs connectors, routes wiring between board-level interfaces and external connections, applies conformal coating where specified, and performs functional testing that validates every output and input against the OEM's test specification. Programs cover single-board controllers for basic appliances through multi-board systems for smart appliance platforms.</w:t>
      </w:r>
    </w:p>
    <w:p>
      <w:pPr>
        <w:spacing w:after="120" w:before="240"/>
      </w:pPr>
      <w:r>
        <w:rPr>
          <w:rFonts w:ascii="Georgia" w:cs="Georgia" w:eastAsia="Georgia" w:hAnsi="Georgia"/>
          <w:b/>
          <w:bCs/>
          <w:color w:val="23555A"/>
          <w:sz w:val="24"/>
          <w:szCs w:val="24"/>
        </w:rPr>
        <w:t xml:space="preserve">Wire Harness Assembly</w:t>
      </w:r>
    </w:p>
    <w:p>
      <w:pPr>
        <w:spacing w:after="160" w:line="300"/>
      </w:pPr>
      <w:r>
        <w:rPr>
          <w:rFonts w:ascii="Lato" w:cs="Lato" w:eastAsia="Lato" w:hAnsi="Lato"/>
          <w:sz w:val="22"/>
          <w:szCs w:val="22"/>
        </w:rPr>
        <w:t xml:space="preserve">Wire harnesses distribute power and signals throughout the appliance — connecting control boards to motors, sensors, heating elements, displays, switches, and user interface panels. GPW builds harnesses on assembly boards: conductor cutting and preparation, terminal crimping with crimp force monitoring, connector housing insertion, branch routing, protective sleeving and tape application, and continuity testing of every circuit. Volume programs run on dedicated harness boards with poke-yoke fixturing that enforces correct routing and connector loading sequence.</w:t>
      </w:r>
    </w:p>
    <w:p>
      <w:pPr>
        <w:spacing w:after="120" w:before="240"/>
      </w:pPr>
      <w:r>
        <w:rPr>
          <w:rFonts w:ascii="Georgia" w:cs="Georgia" w:eastAsia="Georgia" w:hAnsi="Georgia"/>
          <w:b/>
          <w:bCs/>
          <w:color w:val="23555A"/>
          <w:sz w:val="24"/>
          <w:szCs w:val="24"/>
        </w:rPr>
        <w:t xml:space="preserve">User Interface and Display Module Assembly</w:t>
      </w:r>
    </w:p>
    <w:p>
      <w:pPr>
        <w:spacing w:after="160" w:line="300"/>
      </w:pPr>
      <w:r>
        <w:rPr>
          <w:rFonts w:ascii="Lato" w:cs="Lato" w:eastAsia="Lato" w:hAnsi="Lato"/>
          <w:sz w:val="22"/>
          <w:szCs w:val="22"/>
        </w:rPr>
        <w:t xml:space="preserve">Modern appliances increasingly feature touchscreen displays, capacitive touch panels, LED indicator arrays, and Wi-Fi communication modules. GPW assembles these interface modules: display panel mounting, touch sensor integration, LED board installation, communication module placement, connector termination, and functional testing that validates display output, touch response, and wireless connectivity.</w:t>
      </w:r>
    </w:p>
    <w:p>
      <w:pPr>
        <w:spacing w:after="120" w:before="240"/>
      </w:pPr>
      <w:r>
        <w:rPr>
          <w:rFonts w:ascii="Georgia" w:cs="Georgia" w:eastAsia="Georgia" w:hAnsi="Georgia"/>
          <w:b/>
          <w:bCs/>
          <w:color w:val="23555A"/>
          <w:sz w:val="24"/>
          <w:szCs w:val="24"/>
        </w:rPr>
        <w:t xml:space="preserve">Sensor and Motor Control Integration</w:t>
      </w:r>
    </w:p>
    <w:p>
      <w:pPr>
        <w:spacing w:after="160" w:line="300"/>
      </w:pPr>
      <w:r>
        <w:rPr>
          <w:rFonts w:ascii="Lato" w:cs="Lato" w:eastAsia="Lato" w:hAnsi="Lato"/>
          <w:sz w:val="22"/>
          <w:szCs w:val="22"/>
        </w:rPr>
        <w:t xml:space="preserve">Appliances rely on sensor packages — temperature sensors, humidity sensors, pressure transducers, flow sensors, and position switches — wired into control boards that drive motor operation, valve actuation, and heating cycles. GPW integrates sensor modules into housings, routes and terminates sensor wiring, installs motor control assemblies, and performs functional testing that verifies sensor readings and control outputs within the OEM's specified tolerance ranges.</w:t>
      </w:r>
    </w:p>
    <w:p>
      <w:pPr>
        <w:spacing w:after="120" w:before="240"/>
      </w:pPr>
      <w:r>
        <w:rPr>
          <w:rFonts w:ascii="Georgia" w:cs="Georgia" w:eastAsia="Georgia" w:hAnsi="Georgia"/>
          <w:b/>
          <w:bCs/>
          <w:color w:val="23555A"/>
          <w:sz w:val="24"/>
          <w:szCs w:val="24"/>
        </w:rPr>
        <w:t xml:space="preserve">Electrical Integration and Box Build</w:t>
      </w:r>
    </w:p>
    <w:p>
      <w:pPr>
        <w:spacing w:after="160" w:line="300"/>
      </w:pPr>
      <w:r>
        <w:rPr>
          <w:rFonts w:ascii="Lato" w:cs="Lato" w:eastAsia="Lato" w:hAnsi="Lato"/>
          <w:sz w:val="22"/>
          <w:szCs w:val="22"/>
        </w:rPr>
        <w:t xml:space="preserve">Some appliance programs require complete box build sub-assemblies — a chassis or enclosure with electrical components, wiring, control boards, and sensors fully integrated and tested as a complete functional unit. GPW performs this integration work: mechanical assembly, component mounting, cable routing, connector termination, labeling, and end-of-line functional testing.</w:t>
      </w:r>
    </w:p>
    <w:p>
      <w:pPr>
        <w:spacing w:after="160" w:line="300"/>
      </w:pPr>
      <w:r>
        <w:rPr>
          <w:rFonts w:ascii="Lato" w:cs="Lato" w:eastAsia="Lato" w:hAnsi="Lato"/>
          <w:sz w:val="22"/>
          <w:szCs w:val="22"/>
        </w:rPr>
        <w:t xml:space="preserve">GPW applies this same electrical integration and volume assembly discipline across other industries — including industrial equipment and telecom hardware — which means your appliance program benefits from assembly processes refined across thousands of builds and multiple quality frameworks.</w:t>
      </w:r>
    </w:p>
    <w:p>
      <w:pPr>
        <w:spacing w:after="120"/>
      </w:pPr>
      <w:r>
        <w:rPr>
          <w:rFonts w:ascii="Lato" w:cs="Lato" w:eastAsia="Lato" w:hAnsi="Lato"/>
          <w:i/>
          <w:iCs/>
          <w:color w:val="666666"/>
          <w:sz w:val="20"/>
          <w:szCs w:val="20"/>
        </w:rPr>
        <w:t xml:space="preserve">Cross-reference: For detailed capabilities in cable assembly and box build integration, see Cable &amp; Harness Assembly Services and Box Build Assembly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Appliance Assembly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Appliance Assembly Projects</w:t>
      </w:r>
    </w:p>
    <w:p>
      <w:pPr>
        <w:spacing w:after="160" w:line="300"/>
      </w:pPr>
      <w:r>
        <w:rPr>
          <w:rFonts w:ascii="Lato" w:cs="Lato" w:eastAsia="Lato" w:hAnsi="Lato"/>
          <w:sz w:val="22"/>
          <w:szCs w:val="22"/>
        </w:rPr>
        <w:t xml:space="preserve">What a Typical Appliance Assembly Program Looks Like at GPW</w:t>
      </w:r>
    </w:p>
    <w:p>
      <w:pPr>
        <w:spacing w:after="160" w:line="300"/>
      </w:pPr>
      <w:r>
        <w:rPr>
          <w:rFonts w:ascii="Lato" w:cs="Lato" w:eastAsia="Lato" w:hAnsi="Lato"/>
          <w:sz w:val="22"/>
          <w:szCs w:val="22"/>
        </w:rPr>
        <w:t xml:space="preserve">Appliance programs run on fixed schedules with high volumes and tight cost targets. Here are three representative examples that illustrate how GPW manages the production discipline and scalability that appliance OEMs require.</w:t>
      </w:r>
    </w:p>
    <w:p>
      <w:pPr>
        <w:spacing w:after="120" w:before="240"/>
      </w:pPr>
      <w:r>
        <w:rPr>
          <w:rFonts w:ascii="Georgia" w:cs="Georgia" w:eastAsia="Georgia" w:hAnsi="Georgia"/>
          <w:b/>
          <w:bCs/>
          <w:color w:val="23555A"/>
          <w:sz w:val="24"/>
          <w:szCs w:val="24"/>
        </w:rPr>
        <w:t xml:space="preserve">Example 1: Refrigerator Control Board Assembly</w:t>
      </w:r>
    </w:p>
    <w:p>
      <w:pPr>
        <w:spacing w:after="160" w:line="300"/>
      </w:pPr>
      <w:r>
        <w:rPr>
          <w:rFonts w:ascii="Lato" w:cs="Lato" w:eastAsia="Lato" w:hAnsi="Lato"/>
          <w:sz w:val="22"/>
          <w:szCs w:val="22"/>
        </w:rPr>
        <w:t xml:space="preserve">A major U.S. appliance brand produces a family of residential refrigerators across 4 platform variants. Each variant uses a main control board assembly that integrates a PCBA, wiring connections to the compressor, evaporator fan, defrost heater, door switches, and temperature sensors, all housed in a plastic enclosure mounted inside the appliance cabinet.</w:t>
      </w:r>
    </w:p>
    <w:p>
      <w:pPr>
        <w:spacing w:after="160" w:line="300"/>
      </w:pPr>
      <w:r>
        <w:rPr>
          <w:rFonts w:ascii="Lato" w:cs="Lato" w:eastAsia="Lato" w:hAnsi="Lato"/>
          <w:sz w:val="22"/>
          <w:szCs w:val="22"/>
        </w:rPr>
        <w:t xml:space="preserve">GPW assembles all 4 variants on a shared production line with variant-specific fixturing. Assembly covers PCBA installation, connector termination, harness routing within the enclosure, lid closure with ultrasonic welding verification, and 100% functional testing on automated test equipment that validates compressor relay output, sensor input readings, and communication bus integrity. Monthly volume: 15,000-25,000 units across all variants with weekly delivery to the OEM's assembly plant.</w:t>
      </w:r>
    </w:p>
    <w:p>
      <w:pPr>
        <w:spacing w:after="120"/>
      </w:pPr>
      <w:r>
        <w:rPr>
          <w:rFonts w:ascii="Lato" w:cs="Lato" w:eastAsia="Lato" w:hAnsi="Lato"/>
          <w:i/>
          <w:iCs/>
          <w:color w:val="666666"/>
          <w:sz w:val="20"/>
          <w:szCs w:val="20"/>
        </w:rPr>
        <w:t xml:space="preserve">Services used: Box build assembly, testing and inspection</w:t>
      </w:r>
    </w:p>
    <w:p>
      <w:pPr>
        <w:spacing w:after="120" w:before="240"/>
      </w:pPr>
      <w:r>
        <w:rPr>
          <w:rFonts w:ascii="Georgia" w:cs="Georgia" w:eastAsia="Georgia" w:hAnsi="Georgia"/>
          <w:b/>
          <w:bCs/>
          <w:color w:val="23555A"/>
          <w:sz w:val="24"/>
          <w:szCs w:val="24"/>
        </w:rPr>
        <w:t xml:space="preserve">Example 2: HVAC System Wire Harness</w:t>
      </w:r>
    </w:p>
    <w:p>
      <w:pPr>
        <w:spacing w:after="160" w:line="300"/>
      </w:pPr>
      <w:r>
        <w:rPr>
          <w:rFonts w:ascii="Lato" w:cs="Lato" w:eastAsia="Lato" w:hAnsi="Lato"/>
          <w:sz w:val="22"/>
          <w:szCs w:val="22"/>
        </w:rPr>
        <w:t xml:space="preserve">A Tier 1 supplier produces residential HVAC systems for multiple OEM brands. The main wire harness connects the thermostat interface, blower motor, compressor contactor, control board, and safety switches — carrying both low-voltage signal circuits and line-voltage power circuits within a single harness with appropriate separation and insulation ratings.</w:t>
      </w:r>
    </w:p>
    <w:p>
      <w:pPr>
        <w:spacing w:after="160" w:line="300"/>
      </w:pPr>
      <w:r>
        <w:rPr>
          <w:rFonts w:ascii="Lato" w:cs="Lato" w:eastAsia="Lato" w:hAnsi="Lato"/>
          <w:sz w:val="22"/>
          <w:szCs w:val="22"/>
        </w:rPr>
        <w:t xml:space="preserve">GPW builds the harness on dedicated assembly boards with forced routing paths that maintain voltage class separation. Assembly covers conductor preparation, terminal crimping with force monitoring, connector loading, branch routing with separation barriers, protective conduit application on power circuits, and 100% electrical testing including continuity, isolation, and hi-pot testing at the voltage rating specified for the power circuits. Monthly volume: 20,000-30,000 harnesses with twice-weekly delivery.</w:t>
      </w:r>
    </w:p>
    <w:p>
      <w:pPr>
        <w:spacing w:after="120"/>
      </w:pPr>
      <w:r>
        <w:rPr>
          <w:rFonts w:ascii="Lato" w:cs="Lato" w:eastAsia="Lato" w:hAnsi="Lato"/>
          <w:i/>
          <w:iCs/>
          <w:color w:val="666666"/>
          <w:sz w:val="20"/>
          <w:szCs w:val="20"/>
        </w:rPr>
        <w:t xml:space="preserve">Services used: Cable and harness assembly, testing and inspection</w:t>
      </w:r>
    </w:p>
    <w:p>
      <w:pPr>
        <w:spacing w:after="120" w:before="240"/>
      </w:pPr>
      <w:r>
        <w:rPr>
          <w:rFonts w:ascii="Georgia" w:cs="Georgia" w:eastAsia="Georgia" w:hAnsi="Georgia"/>
          <w:b/>
          <w:bCs/>
          <w:color w:val="23555A"/>
          <w:sz w:val="24"/>
          <w:szCs w:val="24"/>
        </w:rPr>
        <w:t xml:space="preserve">Example 3: Smart Washer User Interface Module</w:t>
      </w:r>
    </w:p>
    <w:p>
      <w:pPr>
        <w:spacing w:after="160" w:line="300"/>
      </w:pPr>
      <w:r>
        <w:rPr>
          <w:rFonts w:ascii="Lato" w:cs="Lato" w:eastAsia="Lato" w:hAnsi="Lato"/>
          <w:sz w:val="22"/>
          <w:szCs w:val="22"/>
        </w:rPr>
        <w:t xml:space="preserve">An appliance OEM produces a premium washing machine with a touchscreen user interface that displays cycle options, status indicators, Wi-Fi connectivity status, and diagnostic codes. The interface module integrates a display panel, capacitive touch overlay, LED indicator board, Wi-Fi communication module, and a connector panel that links to the main control board.</w:t>
      </w:r>
    </w:p>
    <w:p>
      <w:pPr>
        <w:spacing w:after="160" w:line="300"/>
      </w:pPr>
      <w:r>
        <w:rPr>
          <w:rFonts w:ascii="Lato" w:cs="Lato" w:eastAsia="Lato" w:hAnsi="Lato"/>
          <w:sz w:val="22"/>
          <w:szCs w:val="22"/>
        </w:rPr>
        <w:t xml:space="preserve">GPW assembles the module on a custom fixture that controls component alignment and protects the display surface during assembly. Assembly covers display panel mounting with adhesive application, touch overlay lamination, LED board installation, Wi-Fi module placement and antenna routing, connector termination, and functional testing that validates display output across all pixels, touch input at every defined zone, Wi-Fi signal strength, and communication with a test control board. Monthly volume: 8,000-12,000 units with weekly delivery.</w:t>
      </w:r>
    </w:p>
    <w:p>
      <w:pPr>
        <w:spacing w:after="120"/>
      </w:pPr>
      <w:r>
        <w:rPr>
          <w:rFonts w:ascii="Lato" w:cs="Lato" w:eastAsia="Lato" w:hAnsi="Lato"/>
          <w:i/>
          <w:iCs/>
          <w:color w:val="666666"/>
          <w:sz w:val="20"/>
          <w:szCs w:val="20"/>
        </w:rPr>
        <w:t xml:space="preserve">Services used: Box build assembly, system integration, testing and inspection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Appliance Assembly — The Monterrey Advantage</w:t>
      </w:r>
    </w:p>
    <w:p>
      <w:pPr>
        <w:spacing w:after="160" w:line="300"/>
      </w:pPr>
      <w:r>
        <w:rPr>
          <w:rFonts w:ascii="Lato" w:cs="Lato" w:eastAsia="Lato" w:hAnsi="Lato"/>
          <w:sz w:val="22"/>
          <w:szCs w:val="22"/>
        </w:rPr>
        <w:t xml:space="preserve">Why Monterrey for Appliance Assembly — Cost, Scale, and Delivery Speed</w:t>
      </w:r>
    </w:p>
    <w:p>
      <w:pPr>
        <w:spacing w:after="160" w:line="300"/>
      </w:pPr>
      <w:r>
        <w:rPr>
          <w:rFonts w:ascii="Lato" w:cs="Lato" w:eastAsia="Lato" w:hAnsi="Lato"/>
          <w:sz w:val="22"/>
          <w:szCs w:val="22"/>
        </w:rPr>
        <w:t xml:space="preserve">Monterrey is one of the largest manufacturing hubs in Latin America, with a deep talent pool experienced in consumer product assembly operations. GPW operates within that ecosystem — with access to the skilled labor, supplier networks, and logistics infrastructure that appliance OEMs expect from a Mexico-based assembly partner.</w:t>
      </w:r>
    </w:p>
    <w:p>
      <w:pPr>
        <w:spacing w:after="160" w:line="300"/>
      </w:pPr>
      <w:r>
        <w:rPr>
          <w:rFonts w:ascii="Lato" w:cs="Lato" w:eastAsia="Lato" w:hAnsi="Lato"/>
          <w:b/>
          <w:bCs/>
          <w:color w:val="2A4E64"/>
          <w:sz w:val="22"/>
          <w:szCs w:val="22"/>
        </w:rPr>
        <w:t xml:space="preserve">Cost structure built for consumer product economics: </w:t>
      </w:r>
      <w:r>
        <w:rPr>
          <w:rFonts w:ascii="Lato" w:cs="Lato" w:eastAsia="Lato" w:hAnsi="Lato"/>
          <w:sz w:val="22"/>
          <w:szCs w:val="22"/>
        </w:rPr>
        <w:t xml:space="preserve">Labor costs in Monterrey run 40-60% lower than comparable U.S. operations. For high-volume programs like wire harness fabrication, control board assembly, and module integration, that labor cost advantage translates directly into lower per-unit costs that improve your product margin — the metric that matters most in consumer appliance economics.</w:t>
      </w:r>
    </w:p>
    <w:p>
      <w:pPr>
        <w:spacing w:after="160" w:line="300"/>
      </w:pPr>
      <w:r>
        <w:rPr>
          <w:rFonts w:ascii="Lato" w:cs="Lato" w:eastAsia="Lato" w:hAnsi="Lato"/>
          <w:b/>
          <w:bCs/>
          <w:color w:val="2A4E64"/>
          <w:sz w:val="22"/>
          <w:szCs w:val="22"/>
        </w:rPr>
        <w:t xml:space="preserve">USMCA-compliant production: </w:t>
      </w:r>
      <w:r>
        <w:rPr>
          <w:rFonts w:ascii="Lato" w:cs="Lato" w:eastAsia="Lato" w:hAnsi="Lato"/>
          <w:sz w:val="22"/>
          <w:szCs w:val="22"/>
        </w:rPr>
        <w:t xml:space="preserve">Sub-assemblies built at GPW qualify for USMCA preferential tariff treatment. For appliance OEMs managing regional value content requirements, nearshore assembly in Mexico adds North American content that supports duty-free cross-border movement — a direct cost advantage over offshore alternatives that face tariff exposure.</w:t>
      </w:r>
    </w:p>
    <w:p>
      <w:pPr>
        <w:spacing w:after="160" w:line="300"/>
      </w:pPr>
      <w:r>
        <w:rPr>
          <w:rFonts w:ascii="Lato" w:cs="Lato" w:eastAsia="Lato" w:hAnsi="Lato"/>
          <w:b/>
          <w:bCs/>
          <w:color w:val="2A4E64"/>
          <w:sz w:val="22"/>
          <w:szCs w:val="22"/>
        </w:rPr>
        <w:t xml:space="preserve">Volume scalability: </w:t>
      </w:r>
      <w:r>
        <w:rPr>
          <w:rFonts w:ascii="Lato" w:cs="Lato" w:eastAsia="Lato" w:hAnsi="Lato"/>
          <w:sz w:val="22"/>
          <w:szCs w:val="22"/>
        </w:rPr>
        <w:t xml:space="preserve">Appliance markets are seasonal and promotion-driven. GPW scales production up and down in response to your demand signals. Add shifts, expand workstations, bring in trained operators from Monterrey's deep manufacturing labor pool — the production model flexes with your volume requirements without the fixed cost commitments that constrain domestic operations.</w:t>
      </w:r>
    </w:p>
    <w:p>
      <w:pPr>
        <w:spacing w:after="160" w:line="300"/>
      </w:pPr>
      <w:r>
        <w:rPr>
          <w:rFonts w:ascii="Lato" w:cs="Lato" w:eastAsia="Lato" w:hAnsi="Lato"/>
          <w:b/>
          <w:bCs/>
          <w:color w:val="2A4E64"/>
          <w:sz w:val="22"/>
          <w:szCs w:val="22"/>
        </w:rPr>
        <w:t xml:space="preserve">Delivery speed and flexibility: </w:t>
      </w:r>
      <w:r>
        <w:rPr>
          <w:rFonts w:ascii="Lato" w:cs="Lato" w:eastAsia="Lato" w:hAnsi="Lato"/>
          <w:sz w:val="22"/>
          <w:szCs w:val="22"/>
        </w:rPr>
        <w:t xml:space="preserve">GPW ships from Monterrey to U.S. distribution points in 1-2 days by truck. That proximity eliminates the 4-6 week ocean freight transit that offshore suppliers require, reduces the inventory buffer your supply chain carries, and gives your planning team the flexibility to adjust orders within days rather than months.</w:t>
      </w:r>
    </w:p>
    <w:p>
      <w:pPr>
        <w:spacing w:after="160" w:line="300"/>
      </w:pPr>
      <w:r>
        <w:rPr>
          <w:rFonts w:ascii="Lato" w:cs="Lato" w:eastAsia="Lato" w:hAnsi="Lato"/>
          <w:b/>
          <w:bCs/>
          <w:color w:val="2A4E64"/>
          <w:sz w:val="22"/>
          <w:szCs w:val="22"/>
        </w:rPr>
        <w:t xml:space="preserve">Rapid program launches: </w:t>
      </w:r>
      <w:r>
        <w:rPr>
          <w:rFonts w:ascii="Lato" w:cs="Lato" w:eastAsia="Lato" w:hAnsi="Lato"/>
          <w:sz w:val="22"/>
          <w:szCs w:val="22"/>
        </w:rPr>
        <w:t xml:space="preserve">Appliance product cycles are accelerating. GPW launches new assembly programs in weeks, not months. Fixture design, process documentation, operator training, and first article builds move in parallel — so your new product reaches the market on the timeline your commercial team promised to retail partners.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Appliance Assembly</w:t>
      </w:r>
    </w:p>
    <w:p>
      <w:pPr>
        <w:spacing w:after="160" w:line="300"/>
      </w:pPr>
      <w:r>
        <w:rPr>
          <w:rFonts w:ascii="Lato" w:cs="Lato" w:eastAsia="Lato" w:hAnsi="Lato"/>
          <w:sz w:val="22"/>
          <w:szCs w:val="22"/>
        </w:rPr>
        <w:t xml:space="preserve">Quality Systems Built for Consumer Product Accountability</w:t>
      </w:r>
    </w:p>
    <w:p>
      <w:pPr>
        <w:spacing w:after="160" w:line="300"/>
      </w:pPr>
      <w:r>
        <w:rPr>
          <w:rFonts w:ascii="Lato" w:cs="Lato" w:eastAsia="Lato" w:hAnsi="Lato"/>
          <w:sz w:val="22"/>
          <w:szCs w:val="22"/>
        </w:rPr>
        <w:t xml:space="preserve">Consumer appliance quality has a direct line to the end user. Every sub-assembly GPW builds goes into a product that a consumer installs in their home and expects to operate reliably for years. GPW's quality system enforces that standard at every step.</w:t>
      </w:r>
    </w:p>
    <w:p>
      <w:pPr>
        <w:spacing w:after="160" w:line="300"/>
      </w:pPr>
      <w:r>
        <w:rPr>
          <w:rFonts w:ascii="Lato" w:cs="Lato" w:eastAsia="Lato" w:hAnsi="Lato"/>
          <w:b/>
          <w:bCs/>
          <w:color w:val="2A4E64"/>
          <w:sz w:val="22"/>
          <w:szCs w:val="22"/>
        </w:rPr>
        <w:t xml:space="preserve">Process documentation: </w:t>
      </w:r>
      <w:r>
        <w:rPr>
          <w:rFonts w:ascii="Lato" w:cs="Lato" w:eastAsia="Lato" w:hAnsi="Lato"/>
          <w:sz w:val="22"/>
          <w:szCs w:val="22"/>
        </w:rPr>
        <w:t xml:space="preserve">Every assembly operation follows documented work instructions displayed at the workstation. Operators execute each step in defined sequence, with verification gates between stations. Visual work instructions reduce ambiguity and support consistent execution across shifts and volume levels.</w:t>
      </w:r>
    </w:p>
    <w:p>
      <w:pPr>
        <w:spacing w:after="160" w:line="300"/>
      </w:pPr>
      <w:r>
        <w:rPr>
          <w:rFonts w:ascii="Lato" w:cs="Lato" w:eastAsia="Lato" w:hAnsi="Lato"/>
          <w:b/>
          <w:bCs/>
          <w:color w:val="2A4E64"/>
          <w:sz w:val="22"/>
          <w:szCs w:val="22"/>
        </w:rPr>
        <w:t xml:space="preserve">Error-proofing at volume: </w:t>
      </w:r>
      <w:r>
        <w:rPr>
          <w:rFonts w:ascii="Lato" w:cs="Lato" w:eastAsia="Lato" w:hAnsi="Lato"/>
          <w:sz w:val="22"/>
          <w:szCs w:val="22"/>
        </w:rPr>
        <w:t xml:space="preserve">High-volume production demands error-proofing that works at speed. GPW designs poke-yoke fixtures, automated verification sensors, and sequence-enforced tooling into assembly processes. These mechanisms catch errors at the rate the line runs — not through post-build inspection that creates rework loops and delays.</w:t>
      </w:r>
    </w:p>
    <w:p>
      <w:pPr>
        <w:spacing w:after="160" w:line="300"/>
      </w:pPr>
      <w:r>
        <w:rPr>
          <w:rFonts w:ascii="Lato" w:cs="Lato" w:eastAsia="Lato" w:hAnsi="Lato"/>
          <w:b/>
          <w:bCs/>
          <w:color w:val="2A4E64"/>
          <w:sz w:val="22"/>
          <w:szCs w:val="22"/>
        </w:rPr>
        <w:t xml:space="preserve">Crimp quality control: </w:t>
      </w:r>
      <w:r>
        <w:rPr>
          <w:rFonts w:ascii="Lato" w:cs="Lato" w:eastAsia="Lato" w:hAnsi="Lato"/>
          <w:sz w:val="22"/>
          <w:szCs w:val="22"/>
        </w:rPr>
        <w:t xml:space="preserve">For wire harness programs, GPW validates crimp tooling per connector manufacturer specifications and monitors crimp force on every terminal. Cross-section analysis at defined intervals confirms crimp geometry meets dimensional requirements — because a loose crimp that passes electrical test today becomes a field failure eighteen months from now.</w:t>
      </w:r>
    </w:p>
    <w:p>
      <w:pPr>
        <w:spacing w:after="160" w:line="300"/>
      </w:pPr>
      <w:r>
        <w:rPr>
          <w:rFonts w:ascii="Lato" w:cs="Lato" w:eastAsia="Lato" w:hAnsi="Lato"/>
          <w:b/>
          <w:bCs/>
          <w:color w:val="2A4E64"/>
          <w:sz w:val="22"/>
          <w:szCs w:val="22"/>
        </w:rPr>
        <w:t xml:space="preserve">100% functional testing: </w:t>
      </w:r>
      <w:r>
        <w:rPr>
          <w:rFonts w:ascii="Lato" w:cs="Lato" w:eastAsia="Lato" w:hAnsi="Lato"/>
          <w:sz w:val="22"/>
          <w:szCs w:val="22"/>
        </w:rPr>
        <w:t xml:space="preserve">Every control board, harness, and integrated module undergoes functional testing on dedicated test equipment. Testing validates electrical performance, sensor readings, communication interfaces, and output functions against the OEM's acceptance criteria. Test results link to the individual assembly by serial or lot number.</w:t>
      </w:r>
    </w:p>
    <w:p>
      <w:pPr>
        <w:spacing w:after="160" w:line="300"/>
      </w:pPr>
      <w:r>
        <w:rPr>
          <w:rFonts w:ascii="Lato" w:cs="Lato" w:eastAsia="Lato" w:hAnsi="Lato"/>
          <w:b/>
          <w:bCs/>
          <w:color w:val="2A4E64"/>
          <w:sz w:val="22"/>
          <w:szCs w:val="22"/>
        </w:rPr>
        <w:t xml:space="preserve">Traceability: </w:t>
      </w:r>
      <w:r>
        <w:rPr>
          <w:rFonts w:ascii="Lato" w:cs="Lato" w:eastAsia="Lato" w:hAnsi="Lato"/>
          <w:sz w:val="22"/>
          <w:szCs w:val="22"/>
        </w:rPr>
        <w:t xml:space="preserve">Component lot numbers, operator identification, assembly dates, and test results trace to every unit or production lot. GPW's traceability system supports warranty claim investigation and root cause analysis — standard expectations when your sub-assembly goes into a product with a consumer warranty.</w:t>
      </w:r>
    </w:p>
    <w:p>
      <w:pPr>
        <w:spacing w:after="160" w:line="300"/>
      </w:pPr>
      <w:r>
        <w:rPr>
          <w:rFonts w:ascii="Lato" w:cs="Lato" w:eastAsia="Lato" w:hAnsi="Lato"/>
          <w:b/>
          <w:bCs/>
          <w:color w:val="2A4E64"/>
          <w:sz w:val="22"/>
          <w:szCs w:val="22"/>
        </w:rPr>
        <w:t xml:space="preserve">Standards and certifications: </w:t>
      </w:r>
      <w:r>
        <w:rPr>
          <w:rFonts w:ascii="Lato" w:cs="Lato" w:eastAsia="Lato" w:hAnsi="Lato"/>
          <w:sz w:val="22"/>
          <w:szCs w:val="22"/>
        </w:rPr>
        <w:t xml:space="preserve">- UL/CSA recognition awareness — assembly processes aligned with requirements for UL-listed and CSA-certified consumer products - IPC-A-620 (cable and wire harness assemblies) — workmanship standard for all harness and cable programs - IPC-A-610 (acceptability of electronic assemblies) — standard for PCBA and control module integration - ISO 9001 quality management system — certification in progress - Customer-specific quality requirements accommodated through program-level quality plans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Appliance Assembly</w:t>
      </w:r>
    </w:p>
    <w:p>
      <w:pPr>
        <w:spacing w:after="160" w:line="300"/>
      </w:pPr>
      <w:r>
        <w:rPr>
          <w:rFonts w:ascii="Lato" w:cs="Lato" w:eastAsia="Lato" w:hAnsi="Lato"/>
          <w:sz w:val="22"/>
          <w:szCs w:val="22"/>
        </w:rPr>
        <w:t xml:space="preserve">FAQ: Appliance &amp; White Goods Assembly at GPW</w:t>
      </w:r>
    </w:p>
    <w:p>
      <w:pPr>
        <w:spacing w:after="120" w:before="240"/>
      </w:pPr>
      <w:r>
        <w:rPr>
          <w:rFonts w:ascii="Georgia" w:cs="Georgia" w:eastAsia="Georgia" w:hAnsi="Georgia"/>
          <w:b/>
          <w:bCs/>
          <w:color w:val="23555A"/>
          <w:sz w:val="24"/>
          <w:szCs w:val="24"/>
        </w:rPr>
        <w:t xml:space="preserve">Q: What types of appliance sub-assemblies does GPW build?</w:t>
      </w:r>
    </w:p>
    <w:p>
      <w:pPr>
        <w:spacing w:after="160" w:line="300"/>
      </w:pPr>
      <w:r>
        <w:rPr>
          <w:rFonts w:ascii="Lato" w:cs="Lato" w:eastAsia="Lato" w:hAnsi="Lato"/>
          <w:sz w:val="22"/>
          <w:szCs w:val="22"/>
        </w:rPr>
        <w:t xml:space="preserve">GPW builds control board assemblies, wire harnesses, user interface modules, sensor integration packages, motor control assemblies, and complete box build sub-assemblies for residential and commercial appliances. Programs range from standalone harnesses to fully integrated modules combining PCBAs, displays, sensors, and communication hardware.</w:t>
      </w:r>
    </w:p>
    <w:p>
      <w:pPr>
        <w:spacing w:after="120" w:before="240"/>
      </w:pPr>
      <w:r>
        <w:rPr>
          <w:rFonts w:ascii="Georgia" w:cs="Georgia" w:eastAsia="Georgia" w:hAnsi="Georgia"/>
          <w:b/>
          <w:bCs/>
          <w:color w:val="23555A"/>
          <w:sz w:val="24"/>
          <w:szCs w:val="24"/>
        </w:rPr>
        <w:t xml:space="preserve">Q: Can GPW scale production quickly for seasonal demand or promotional volumes?</w:t>
      </w:r>
    </w:p>
    <w:p>
      <w:pPr>
        <w:spacing w:after="160" w:line="300"/>
      </w:pPr>
      <w:r>
        <w:rPr>
          <w:rFonts w:ascii="Lato" w:cs="Lato" w:eastAsia="Lato" w:hAnsi="Lato"/>
          <w:sz w:val="22"/>
          <w:szCs w:val="22"/>
        </w:rPr>
        <w:t xml:space="preserve">GPW scales production by adding shifts, expanding workstations, and deploying trained operators from Monterrey's deep manufacturing workforce. Typical ramp-up from baseline to peak production takes 2-4 weeks depending on program complexity, giving your supply chain the flexibility to respond to seasonal demand spikes and retail promotion commitments.</w:t>
      </w:r>
    </w:p>
    <w:p>
      <w:pPr>
        <w:spacing w:after="120" w:before="240"/>
      </w:pPr>
      <w:r>
        <w:rPr>
          <w:rFonts w:ascii="Georgia" w:cs="Georgia" w:eastAsia="Georgia" w:hAnsi="Georgia"/>
          <w:b/>
          <w:bCs/>
          <w:color w:val="23555A"/>
          <w:sz w:val="24"/>
          <w:szCs w:val="24"/>
        </w:rPr>
        <w:t xml:space="preserve">Q: What volume capacity does GPW handle for appliance programs?</w:t>
      </w:r>
    </w:p>
    <w:p>
      <w:pPr>
        <w:spacing w:after="160" w:line="300"/>
      </w:pPr>
      <w:r>
        <w:rPr>
          <w:rFonts w:ascii="Lato" w:cs="Lato" w:eastAsia="Lato" w:hAnsi="Lato"/>
          <w:sz w:val="22"/>
          <w:szCs w:val="22"/>
        </w:rPr>
        <w:t xml:space="preserve">GPW runs appliance programs ranging from 5,000 to 30,000+ units per month depending on assembly complexity and line configuration. The Monterrey facility supports multiple concurrent programs with shared infrastructure and program-dedicated workstations, so your program runs at the volume your market requires.</w:t>
      </w:r>
    </w:p>
    <w:p>
      <w:pPr>
        <w:spacing w:after="120" w:before="240"/>
      </w:pPr>
      <w:r>
        <w:rPr>
          <w:rFonts w:ascii="Georgia" w:cs="Georgia" w:eastAsia="Georgia" w:hAnsi="Georgia"/>
          <w:b/>
          <w:bCs/>
          <w:color w:val="23555A"/>
          <w:sz w:val="24"/>
          <w:szCs w:val="24"/>
        </w:rPr>
        <w:t xml:space="preserve">Q: Does GPW test every unit, or does it use sampling?</w:t>
      </w:r>
    </w:p>
    <w:p>
      <w:pPr>
        <w:spacing w:after="160" w:line="300"/>
      </w:pPr>
      <w:r>
        <w:rPr>
          <w:rFonts w:ascii="Lato" w:cs="Lato" w:eastAsia="Lato" w:hAnsi="Lato"/>
          <w:sz w:val="22"/>
          <w:szCs w:val="22"/>
        </w:rPr>
        <w:t xml:space="preserve">Every electrical and electromechanical sub-assembly at GPW undergoes 100% functional testing on dedicated test equipment before shipment. GPW does not rely on statistical sampling for electrical performance validation — every harness, every control board, and every integrated module passes functional test before it ships to your assembly line.</w:t>
      </w:r>
    </w:p>
    <w:p>
      <w:pPr>
        <w:spacing w:after="120" w:before="240"/>
      </w:pPr>
      <w:r>
        <w:rPr>
          <w:rFonts w:ascii="Georgia" w:cs="Georgia" w:eastAsia="Georgia" w:hAnsi="Georgia"/>
          <w:b/>
          <w:bCs/>
          <w:color w:val="23555A"/>
          <w:sz w:val="24"/>
          <w:szCs w:val="24"/>
        </w:rPr>
        <w:t xml:space="preserve">Q: How does GPW handle the cost pressure of consumer product programs?</w:t>
      </w:r>
    </w:p>
    <w:p>
      <w:pPr>
        <w:spacing w:after="160" w:line="300"/>
      </w:pPr>
      <w:r>
        <w:rPr>
          <w:rFonts w:ascii="Lato" w:cs="Lato" w:eastAsia="Lato" w:hAnsi="Lato"/>
          <w:sz w:val="22"/>
          <w:szCs w:val="22"/>
        </w:rPr>
        <w:t xml:space="preserve">GPW controls cost-per-unit through Monterrey's competitive labor rates, efficient line layouts that minimize non-value-added handling, poke-yoke fixturing that reduces rework rates, and volume-based material procurement. The result is assembly pricing that fits consumer product economics without compromising the quality standards that protect your brand and warranty exposure.</w:t>
      </w:r>
    </w:p>
    <w:p>
      <w:pPr>
        <w:spacing w:after="120" w:before="240"/>
      </w:pPr>
      <w:r>
        <w:rPr>
          <w:rFonts w:ascii="Georgia" w:cs="Georgia" w:eastAsia="Georgia" w:hAnsi="Georgia"/>
          <w:b/>
          <w:bCs/>
          <w:color w:val="23555A"/>
          <w:sz w:val="24"/>
          <w:szCs w:val="24"/>
        </w:rPr>
        <w:t xml:space="preserve">Q: Can GPW support rapid new product introductions for appliance platforms?</w:t>
      </w:r>
    </w:p>
    <w:p>
      <w:pPr>
        <w:spacing w:after="160" w:line="300"/>
      </w:pPr>
      <w:r>
        <w:rPr>
          <w:rFonts w:ascii="Lato" w:cs="Lato" w:eastAsia="Lato" w:hAnsi="Lato"/>
          <w:sz w:val="22"/>
          <w:szCs w:val="22"/>
        </w:rPr>
        <w:t xml:space="preserve">GPW launches new assembly programs in weeks by running fixture design, process documentation, operator training, and first article builds in parallel rather than sequentially. Engineering teams work directly with the OEM's product development group to translate design intent into production-ready assembly processes during the product launch window.</w:t>
      </w:r>
    </w:p>
    <w:p>
      <w:pPr>
        <w:spacing w:after="120" w:before="240"/>
      </w:pPr>
      <w:r>
        <w:rPr>
          <w:rFonts w:ascii="Georgia" w:cs="Georgia" w:eastAsia="Georgia" w:hAnsi="Georgia"/>
          <w:b/>
          <w:bCs/>
          <w:color w:val="23555A"/>
          <w:sz w:val="24"/>
          <w:szCs w:val="24"/>
        </w:rPr>
        <w:t xml:space="preserve">Q: Are GPW sub-assemblies compliant with UL and consumer product safety standards?</w:t>
      </w:r>
    </w:p>
    <w:p>
      <w:pPr>
        <w:spacing w:after="160" w:line="300"/>
      </w:pPr>
      <w:r>
        <w:rPr>
          <w:rFonts w:ascii="Lato" w:cs="Lato" w:eastAsia="Lato" w:hAnsi="Lato"/>
          <w:sz w:val="22"/>
          <w:szCs w:val="22"/>
        </w:rPr>
        <w:t xml:space="preserve">GPW assembles sub-assemblies following workmanship and process standards that support the OEM's UL and CSA product certifications. Component handling, wire routing, insulation requirements, and test procedures align with the safety requirements that consumer product certifications demand. The OEM retains responsibility for product-level certification.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Scale Your Appliance Assembly with a Nearshore Partner?</w:t>
      </w:r>
    </w:p>
    <w:p>
      <w:pPr>
        <w:spacing w:after="160" w:line="300"/>
      </w:pPr>
      <w:r>
        <w:rPr>
          <w:rFonts w:ascii="Lato" w:cs="Lato" w:eastAsia="Lato" w:hAnsi="Lato"/>
          <w:sz w:val="22"/>
          <w:szCs w:val="22"/>
        </w:rPr>
        <w:t xml:space="preserve">Whether you are launching a new appliance platform, scaling an existing harness program, or looking for a cost-competitive alternative to offshore sub-assembly — GPW is ready to build.</w:t>
      </w:r>
    </w:p>
    <w:p>
      <w:pPr>
        <w:spacing w:after="160" w:line="300"/>
      </w:pPr>
      <w:r>
        <w:rPr>
          <w:rFonts w:ascii="Lato" w:cs="Lato" w:eastAsia="Lato" w:hAnsi="Lato"/>
          <w:sz w:val="22"/>
          <w:szCs w:val="22"/>
        </w:rPr>
        <w:t xml:space="preserve">Our Monterrey facility handles control board assembly, wire harness fabrication, sensor integration, user interface modules, box build integration, and functional testing — under one roof, one quality system, and one program manager who works your hours.</w:t>
      </w:r>
    </w:p>
    <w:p>
      <w:pPr>
        <w:spacing w:after="160" w:line="300"/>
      </w:pPr>
      <w:r>
        <w:rPr>
          <w:rFonts w:ascii="Lato" w:cs="Lato" w:eastAsia="Lato" w:hAnsi="Lato"/>
          <w:sz w:val="22"/>
          <w:szCs w:val="22"/>
        </w:rPr>
        <w:t xml:space="preserve">Send us your requirements.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Appliance 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Box Build Assembly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system integration for multi-component assemblies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8 - Service schema: Appliance assembly as service, GPW as provider, areaServed: United States - Organization schema: GPW LocalBusiness in Monterrey - BreadcrumbList schema: Home &gt; Industries &gt; Appliances &amp; White Goods 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Appliances &amp; White Goods 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2026-03-24T03:43:19.779Z</dcterms:created>
  <dcterms:modified xsi:type="dcterms:W3CDTF">2026-03-24T03:43:19.779Z</dcterms:modified>
</cp:coreProperties>
</file>

<file path=docProps/custom.xml><?xml version="1.0" encoding="utf-8"?>
<Properties xmlns="http://schemas.openxmlformats.org/officeDocument/2006/custom-properties" xmlns:vt="http://schemas.openxmlformats.org/officeDocument/2006/docPropsVTypes"/>
</file>