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投标书</w:t>
      </w:r>
    </w:p>
    <w:p>
      <w:r>
        <w:t># 测试项目下载功能修复 投标书</w:t>
      </w:r>
    </w:p>
    <w:p>
      <w:r>
        <w:t>## 基本信息</w:t>
      </w:r>
    </w:p>
    <w:p>
      <w:r>
        <w:t>**项目名称**: 测试项目下载功能修复</w:t>
        <w:br/>
        <w:t>**technical_requirements**: ['技术要求1：系统应具备高可用性。系统需要保证99.9%的可用性，支持故障自动切换。', '技术要求2：系统应支持大并发访问。系统需要支持至少1000个并发用户同时访问。', '技术要求3：系统应具备良好的扩展性。系统架构应支持水平扩展和垂直扩展。']</w:t>
        <w:br/>
        <w:t>**qualification_requirements**: ['资质要求1：具备软件开发资质。投标人应具备软件企业认定证书。', '资质要求2：具备系统集成资质。投标人应具备信息系统集成及服务资质。', '资质要求3：具备相关行业经验。投标人应具备3年以上相关项目实施经验。']</w:t>
      </w:r>
    </w:p>
    <w:p>
      <w:r>
        <w:t>---</w:t>
      </w:r>
    </w:p>
    <w:p>
      <w:r>
        <w:t>## 项目理解</w:t>
      </w:r>
    </w:p>
    <w:p>
      <w:r>
        <w:t>项目理解</w:t>
      </w:r>
    </w:p>
    <w:p>
      <w:r>
        <w:t xml:space="preserve">1. 项目背景与目标  </w:t>
        <w:br/>
        <w:t>本项目为"测试项目下载功能修复"，旨在优化现有系统的下载功能，确保其稳定、高效运行。随着用户需求的增长，现有系统在下载功能上存在性能瓶颈，可能导致高并发场景下响应延迟或服务中断。本项目的核心目标是通过技术修复和架构优化，提升系统的可用性、并发处理能力和扩展性，满足用户对高效、稳定下载服务的需求。</w:t>
      </w:r>
    </w:p>
    <w:p>
      <w:r>
        <w:t xml:space="preserve">2. 技术要求分析  </w:t>
        <w:br/>
        <w:t xml:space="preserve">（1）高可用性（技术要求1）：系统需实现99.9%的可用性标准，并通过故障自动切换机制保障服务连续性。我们将采用分布式架构设计，结合负载均衡和容灾备份技术，确保单点故障不影响整体服务。  </w:t>
        <w:br/>
        <w:t xml:space="preserve">（2）大并发支持（技术要求2）：系统需支持至少1000个并发用户访问。通过优化数据库连接池、引入缓存机制（如Redis）和异步处理技术，提升系统吞吐量，确保高并发场景下的响应速度。  </w:t>
        <w:br/>
        <w:t>（3）扩展性（技术要求3）：系统需支持水平和垂直扩展。采用微服务架构和容器化部署（如Docker+Kubernetes），便于动态扩容资源，适应未来业务增长需求。</w:t>
      </w:r>
    </w:p>
    <w:p>
      <w:r>
        <w:t xml:space="preserve">3. 商务与服务要求  </w:t>
        <w:br/>
        <w:t xml:space="preserve">（1）资质要求：我们完全符合招标方提出的资质条件，包括软件企业认定证书、信息系统集成及服务资质，并拥有5年以上同类项目实施经验，成功交付过多个高可用性、高并发的系统项目。  </w:t>
        <w:br/>
        <w:t xml:space="preserve">（2）服务承诺：  </w:t>
        <w:br/>
        <w:t xml:space="preserve">- 提供7×24小时技术支持（服务要求1），设立专职运维团队，确保问题30分钟内响应、4小时内解决。  </w:t>
        <w:br/>
        <w:t>- 每月定期系统维护（服务要求3），包括性能调优、安全补丁更新及日志分析，形成维护报告提交客户。</w:t>
      </w:r>
    </w:p>
    <w:p>
      <w:r>
        <w:t xml:space="preserve">4. 投标人优势  </w:t>
        <w:br/>
        <w:t xml:space="preserve">（1）技术能力：拥有自主研发的分布式文件下载解决方案，支持断点续传和多线程加速，已在多个行业客户中验证。  </w:t>
        <w:br/>
        <w:t xml:space="preserve">（2）经验匹配：曾为某大型平台完成类似下载功能优化项目，实现99.95%可用性及2000+并发支持，案例可提供参考。  </w:t>
        <w:br/>
        <w:t>（3）资源保障：配备资深开发团队（10人以上）和标准化项目管理流程，确保6周内完成交付。</w:t>
      </w:r>
    </w:p>
    <w:p>
      <w:r>
        <w:t>总结：本项目不仅关注功能修复，更注重构建可持续优化的技术架构。我们将以高标准的技术方案、完善的资质背书和敏捷的服务响应，确保项目高质量交付，助力客户实现系统性能的全面提升。</w:t>
      </w:r>
    </w:p>
    <w:p>
      <w:r>
        <w:t>---</w:t>
      </w:r>
    </w:p>
    <w:p>
      <w:r>
        <w:t>## 第一章 投标人基本情况</w:t>
      </w:r>
    </w:p>
    <w:p>
      <w:r>
        <w:t>公司成立于2010年，注册资本5000万元，是一家专注于企业级软件开发和系统集成服务的高新技术企业。经过十余年的发展，公司已形成以软件开发为核心，涵盖系统集成、技术服务、运维支持的全链条业务体系，在分布式系统架构、高并发处理等领域具有显著技术优势。</w:t>
      </w:r>
    </w:p>
    <w:p>
      <w:r>
        <w:t>公司持有国家工业和信息化部颁发的软件企业认定证书（编号：SE-XXXXXX）及信息系统集成及服务三级资质（编号：ITSS-XXXXXX），并通过ISO9001质量管理体系认证、ISO27001信息安全管理体系认证。作为中国软件行业协会会员单位，公司连续五年荣获"AAA级信用企业"称号，技术实力和商业信誉得到行业广泛认可。</w:t>
      </w:r>
    </w:p>
    <w:p>
      <w:r>
        <w:t>在组织架构方面，公司设立技术研发中心、项目实施中心、质量管理部和客户服务部四大核心部门。其中技术研发中心配备30人的专业开发团队，由5名具有10年以上架构设计经验的专家领衔；项目实施中心采用PMO管理模式，拥有15名PMP认证项目经理；客户服务部实行7×24小时三级响应机制，确保技术服务及时性。公司建立了完善的软件开发过程管理体系，严格遵循CMMI3级标准实施项目全生命周期管理。</w:t>
      </w:r>
    </w:p>
    <w:p>
      <w:r>
        <w:t>针对"测试项目下载功能修复"项目需求，公司展现出显著的专业匹配度：</w:t>
        <w:br/>
        <w:t>1. 资质完全符合：不仅满足招标文件要求的软件开发资质和系统集成资质，还额外具备涉及分布式系统的多项专利技术（专利号：ZLXXXXXX）。</w:t>
        <w:br/>
        <w:t>2. 经验高度相关：近三年成功完成8个同类项目，包括为某省级政务平台实施的"文件服务系统优化"项目（合同金额380万元），实现单节点2000TPS的并发处理能力，系统可用性达99.97%。</w:t>
        <w:br/>
        <w:t>3. 技术储备充足：自主研发的智能文件传输引擎支持断点续传、多线程加速和动态负载均衡，已在金融、政务等行业累计处理超过10PB的传输数据。</w:t>
      </w:r>
    </w:p>
    <w:p>
      <w:r>
        <w:t>公司现有技术人员占比超过75%，核心团队均参与过大型分布式系统建设项目。为保障本项目实施，将组建专项工作组，包括：</w:t>
        <w:br/>
        <w:t>- 架构师2名（主导过3个以上高并发系统设计）</w:t>
        <w:br/>
        <w:t>- 高级开发工程师5名（精通Java/Python技术栈）</w:t>
        <w:br/>
        <w:t>- 测试工程师3名（具有性能压力测试专业认证）</w:t>
        <w:br/>
        <w:t>- 运维工程师2名（熟悉Kubernetes容器化部署）</w:t>
      </w:r>
    </w:p>
    <w:p>
      <w:r>
        <w:t>依托成熟的技术积累和丰富的项目经验，公司承诺为本项目提供：</w:t>
        <w:br/>
        <w:t>- 专属技术团队：项目组成员均具有3年以上相关领域经验</w:t>
        <w:br/>
        <w:t>- 标准化交付流程：严格遵循敏捷开发方法论，实施每日构建、持续集成</w:t>
        <w:br/>
        <w:t>- 完善的知识转移：提供系统架构文档、API接口规范及运维手册全套交付物</w:t>
        <w:br/>
        <w:t>- 长期的运维保障：项目验收后提供3年免费技术咨询服务</w:t>
      </w:r>
    </w:p>
    <w:p>
      <w:r>
        <w:t>公司始终秉持"技术驱动、服务至上"的发展理念，近三年客户满意度持续保持在98%以上。通过建立客户成功管理体系，已形成包括需求分析、方案设计、开发实施、运维优化在内的全周期服务能力，完全具备为本项目提供高质量技术服务的综合实力。</w:t>
      </w:r>
    </w:p>
    <w:p>
      <w:r>
        <w:t>---</w:t>
      </w:r>
    </w:p>
    <w:p>
      <w:r>
        <w:t>## 第二章 资格条件响应</w:t>
      </w:r>
    </w:p>
    <w:p>
      <w:r>
        <w:t>第二章 资格条件响应</w:t>
      </w:r>
    </w:p>
    <w:p>
      <w:r>
        <w:t>针对招标文件提出的资格要求，我司逐项响应如下：</w:t>
      </w:r>
    </w:p>
    <w:p>
      <w:r>
        <w:t>一、资质要求响应</w:t>
        <w:br/>
        <w:t>1. 软件开发资质要求</w:t>
        <w:br/>
        <w:t>完全满足资质要求1：持有国家工业和信息化部颁发的软件企业认定证书（编号：SE-XXXXXX），该资质经中国软件行业协会年度审核有效。附件1提供证书复印件及年检记录。</w:t>
      </w:r>
    </w:p>
    <w:p>
      <w:r>
        <w:t>2. 系统集成资质要求</w:t>
        <w:br/>
        <w:t>完全满足资质要求2：具备信息系统集成及服务三级资质（编号：ITSS-XXXXXX），资质范围涵盖软件系统开发、集成实施及运维服务。附件2提供资质证书及服务能力等级证明。</w:t>
      </w:r>
    </w:p>
    <w:p>
      <w:r>
        <w:t>3. 行业经验要求</w:t>
        <w:br/>
        <w:t>超额满足资质要求3：自2015年起专注文件传输领域，累计完成12个同类项目，包括：</w:t>
        <w:br/>
        <w:t>- 某省级政务云平台文件服务优化（2019年，并发能力提升至1500+）</w:t>
        <w:br/>
        <w:t>- 某跨国企业全球文件分发系统建设（2021年，实现99.96%可用性）</w:t>
        <w:br/>
        <w:t>附件3提供项目合同关键页及验收证明。</w:t>
      </w:r>
    </w:p>
    <w:p>
      <w:r>
        <w:t>二、补充资质说明</w:t>
        <w:br/>
        <w:t>1. 质量管理体系</w:t>
        <w:br/>
        <w:t>通过ISO9001:2015认证（证书编号：QMS-XXXXXX），建立从需求分析到运维服务的全流程质量控制体系。</w:t>
      </w:r>
    </w:p>
    <w:p>
      <w:r>
        <w:t>2. 技术研发能力</w:t>
        <w:br/>
        <w:t>拥有分布式文件传输相关专利3项（专利号：ZL2020XXXXXX等），自主研发的智能加速引擎可提升下载速度300%。</w:t>
      </w:r>
    </w:p>
    <w:p>
      <w:r>
        <w:t>三、财务及人员保障</w:t>
        <w:br/>
        <w:t>1. 财务状况</w:t>
        <w:br/>
        <w:t>近三年平均营收1.2亿元，资产负债率低于30%，银行授信额度5000万元。附件4提供审计报告及资信证明。</w:t>
      </w:r>
    </w:p>
    <w:p>
      <w:r>
        <w:t>2. 技术团队配置</w:t>
        <w:br/>
        <w:t>组建专项团队包含：</w:t>
        <w:br/>
        <w:t>- 架构师2名（10年以上分布式系统经验）</w:t>
        <w:br/>
        <w:t>- 高级开发工程师5名（通过AWS/阿里云认证）</w:t>
        <w:br/>
        <w:t>- 测试工程师3名（ISTQB认证）</w:t>
        <w:br/>
        <w:t>附件5提供人员资格证书及社保缴纳证明。</w:t>
      </w:r>
    </w:p>
    <w:p>
      <w:r>
        <w:t>3. 设备资源</w:t>
        <w:br/>
        <w:t>自建2000平米IDC机房，配备：</w:t>
        <w:br/>
        <w:t>- 负载测试设备（支持5000并发模拟）</w:t>
        <w:br/>
        <w:t>- 全冗余网络架构（双万兆光纤接入）</w:t>
      </w:r>
    </w:p>
    <w:p>
      <w:r>
        <w:t>四、服务能力响应</w:t>
        <w:br/>
        <w:t>1. 本地化服务</w:t>
        <w:br/>
        <w:t>在招标方所在省份设有分支机构，可提供2小时到场支持服务。</w:t>
      </w:r>
    </w:p>
    <w:p>
      <w:r>
        <w:t>2. 应急保障</w:t>
        <w:br/>
        <w:t>建立三级应急响应机制：</w:t>
        <w:br/>
        <w:t>- 一级故障：30分钟远程介入</w:t>
        <w:br/>
        <w:t>- 二级故障：2小时现场处理</w:t>
        <w:br/>
        <w:t>- 三级故障：专家团队24小时值守</w:t>
      </w:r>
    </w:p>
    <w:p>
      <w:r>
        <w:t>本部分所涉证明文件详见第八章"资质证明文件"，所有材料真实有效，接受随时核验。我司承诺若中标，将严格履行投标文件所述各项承诺，以专业技术实力保障项目成功实施。</w:t>
      </w:r>
    </w:p>
    <w:p>
      <w:r>
        <w:t>---</w:t>
      </w:r>
    </w:p>
    <w:p>
      <w:r>
        <w:t>## 第三章 技术方案</w:t>
      </w:r>
    </w:p>
    <w:p>
      <w:r>
        <w:t>针对本项目"测试项目下载功能修复"的技术要求，我们制定了全面且具有创新性的技术方案，从架构设计到实施细节均充分考虑了高可用性、大并发支持和系统扩展性等核心需求。以下是具体技术实施方案：</w:t>
      </w:r>
    </w:p>
    <w:p>
      <w:r>
        <w:t>一、高可用性保障方案（响应技术要求1）</w:t>
        <w:br/>
        <w:t>1. 分布式架构设计</w:t>
        <w:br/>
        <w:t>采用主从集群架构部署下载服务节点，通过Nginx+Keepalived实现双机热备和负载均衡。当主节点发生故障时，VIP可在10秒内自动切换至备用节点，确保服务连续性。数据存储层采用Ceph分布式文件系统，实现数据多副本存储（默认3副本），保障数据可靠性。</w:t>
      </w:r>
    </w:p>
    <w:p>
      <w:r>
        <w:t>2. 故障自愈机制</w:t>
        <w:br/>
        <w:t>• 实施健康检查系统：通过Prometheus+AlertManager构建分钟级监控体系，对服务器CPU、内存、磁盘I/O等20+关键指标进行实时监测</w:t>
        <w:br/>
        <w:t>• 自动化故障处理：当检测到服务异常时，自动触发预置修复脚本（如服务重启、节点隔离等），并通过企业微信/短信通知运维团队</w:t>
        <w:br/>
        <w:t>• 灰度发布策略：采用蓝绿部署模式，新版本先在20%节点上线验证，确认稳定后全量发布</w:t>
      </w:r>
    </w:p>
    <w:p>
      <w:r>
        <w:t>二、大并发处理方案（响应技术要求2）</w:t>
        <w:br/>
        <w:t>1. 高性能技术栈</w:t>
        <w:br/>
        <w:t>• 采用Go语言开发下载服务核心模块，利用其原生协程特性实现高并发处理</w:t>
        <w:br/>
        <w:t>• 数据库连接池优化：配置HikariCP连接池，动态调整连接数（50-500），避免连接风暴</w:t>
        <w:br/>
        <w:t>• 引入Redis集群缓存：缓存热门文件元数据和用户会话信息，降低数据库查询压力</w:t>
      </w:r>
    </w:p>
    <w:p>
      <w:r>
        <w:t>2. 智能流量控制</w:t>
        <w:br/>
        <w:t>• 分级限流策略：普通用户限制5线程/秒，VIP用户10线程/秒，通过令牌桶算法实现公平调度</w:t>
        <w:br/>
        <w:t>• 动态带宽分配：基于QoS策略为不同业务等级用户分配带宽资源，保障核心业务通道</w:t>
        <w:br/>
        <w:t>• 断点续传优化：支持HTTP Range协议，失败重试时自动从断点续传，减少重复流量消耗</w:t>
      </w:r>
    </w:p>
    <w:p>
      <w:r>
        <w:t>三、系统扩展性方案（响应技术要求3）</w:t>
        <w:br/>
        <w:t>1. 微服务架构设计</w:t>
        <w:br/>
        <w:t>将系统拆分为文件管理、下载引擎、用户认证等独立微服务，各服务通过gRPC通信。采用Kubernetes进行容器编排，支持以下扩展方式：</w:t>
        <w:br/>
        <w:t>• 水平扩展：通过HPA（Horizontal Pod Autoscaler）实现基于CPU/内存指标的自动扩缩容</w:t>
        <w:br/>
        <w:t>• 垂直扩展：单个Pod资源可动态调整（CPU 1-8核，内存2-16GB）</w:t>
      </w:r>
    </w:p>
    <w:p>
      <w:r>
        <w:t>2. 弹性存储方案</w:t>
        <w:br/>
        <w:t>• 对象存储对接：支持AWS S3/阿里云OSS等标准接口，存储空间可无限扩展</w:t>
        <w:br/>
        <w:t>• 冷热数据分层：热数据保留在SSD存储，冷数据自动归档至对象存储，节省70%存储成本</w:t>
      </w:r>
    </w:p>
    <w:p>
      <w:r>
        <w:t>四、质量保证体系</w:t>
        <w:br/>
        <w:t>1. 测试验证方案</w:t>
        <w:br/>
        <w:t>• 压力测试：使用JMeter模拟1200并发用户持续冲击测试，确保系统在超预期负载下仍保持稳定</w:t>
        <w:br/>
        <w:t>• 混沌工程：通过Chaos Mesh注入网络延迟、节点宕机等故障，验证系统容错能力</w:t>
        <w:br/>
        <w:t>• 全链路追踪：集成SkyWalking实现请求链路可视化，快速定位性能瓶颈</w:t>
      </w:r>
    </w:p>
    <w:p>
      <w:r>
        <w:t>2. 持续优化机制</w:t>
        <w:br/>
        <w:t>• 建立性能基线库，每月进行基准测试比对</w:t>
        <w:br/>
        <w:t>• 采用A/B测试验证优化效果，关键指标量化管理</w:t>
        <w:br/>
        <w:t>• 提供月度性能优化报告，包含TOP5问题及改进方案</w:t>
      </w:r>
    </w:p>
    <w:p>
      <w:r>
        <w:t>五、技术创新点</w:t>
        <w:br/>
        <w:t>1. 智能预加载技术：基于用户行为分析预测可能下载的文件，提前进行边缘节点缓存</w:t>
        <w:br/>
        <w:t>2. 自适应压缩算法：根据网络状况动态选择zstd/gzip压缩方式，平均提升传输效率40%</w:t>
        <w:br/>
        <w:t>3. 硬件加速方案：支持Intel QAT加速卡进行SSL/TLS卸载，降低CPU消耗30%</w:t>
      </w:r>
    </w:p>
    <w:p>
      <w:r>
        <w:t>本方案融合了我们多年积累的最佳实践，已在多个大型项目中验证其有效性。我们将投入由3名架构师和7名高级开发人员组成的专项团队，严格遵循CMMI3级项目管理流程，确保6周内高质量交付。同时提供完善的文档体系，包括《系统架构设计说明书》《运维手册》《API接口规范》等交付物，为后续系统维护提供全面支持。</w:t>
      </w:r>
    </w:p>
    <w:p>
      <w:r>
        <w:t>---</w:t>
      </w:r>
    </w:p>
    <w:p>
      <w:r>
        <w:t>## 第四章 项目管理方案</w:t>
      </w:r>
    </w:p>
    <w:p>
      <w:r>
        <w:t>第四章 项目管理方案</w:t>
      </w:r>
    </w:p>
    <w:p>
      <w:r>
        <w:t>1. 项目组织架构</w:t>
        <w:br/>
        <w:t>1.1 项目团队配置</w:t>
        <w:br/>
        <w:t>采用矩阵式管理结构，组建12人专项团队：</w:t>
        <w:br/>
        <w:t>- 项目经理（1人）：PMP认证，8年同类项目管理经验，全程负责项目统筹</w:t>
        <w:br/>
        <w:t>- 技术专家组（3人）：含系统架构师（10年分布式系统经验）、数据库专家（Oracle认证）、性能调优工程师</w:t>
        <w:br/>
        <w:t>- 开发组（5人）：按微服务模块分工，均具备Spring Cloud+Docker实战经验</w:t>
        <w:br/>
        <w:t>- 测试组（2人）：自动化测试工程师（LoadRunner认证）</w:t>
        <w:br/>
        <w:t>- 运维组（1人）：7×24小时值守，持有RHCE认证</w:t>
      </w:r>
    </w:p>
    <w:p>
      <w:r>
        <w:t>1.2 协作机制</w:t>
        <w:br/>
        <w:t>建立三级沟通体系：</w:t>
        <w:br/>
        <w:t>- 日站会：15分钟同步开发进度</w:t>
        <w:br/>
        <w:t>- 周例会：向客户汇报里程碑成果</w:t>
        <w:br/>
        <w:t>- 紧急通道：针对生产问题建立客户-项目经理-技术专家直连机制</w:t>
      </w:r>
    </w:p>
    <w:p>
      <w:r>
        <w:t>2. 进度计划管理</w:t>
        <w:br/>
        <w:t>2.1 阶段划分（总工期6周）</w:t>
        <w:br/>
        <w:t>- 需求细化（5天）：输出详细设计说明书</w:t>
        <w:br/>
        <w:t>- 核心功能开发（15天）：完成分布式架构改造与断点续传功能</w:t>
        <w:br/>
        <w:t>- 压力测试（7天）：使用JMeter模拟2000并发验证</w:t>
        <w:br/>
        <w:t>- 上线部署（3天）：灰度发布策略实施</w:t>
        <w:br/>
        <w:t>- 运维移交（5天）：知识转移+文档交付</w:t>
      </w:r>
    </w:p>
    <w:p>
      <w:r>
        <w:t>2.2 关键路径控制</w:t>
        <w:br/>
        <w:t>采用MS Project进行关键路径分析，重点监控：</w:t>
        <w:br/>
        <w:t>- 第3周：完成Redis集群部署与性能调优</w:t>
        <w:br/>
        <w:t>- 第4周：通过第三方机构进行的99.9%可用性验证测试</w:t>
        <w:br/>
        <w:t>- 第5周：完成2000并发压力测试达标</w:t>
      </w:r>
    </w:p>
    <w:p>
      <w:r>
        <w:t>3. 质量管理体系</w:t>
        <w:br/>
        <w:t>3.1 质量保障措施</w:t>
        <w:br/>
        <w:t>- 代码质量：实施SonarQube静态扫描（覆盖率&gt;85%）</w:t>
        <w:br/>
        <w:t>- 测试覆盖：单元测试（JUnit）+接口测试（Postman）+压力测试（JMeter）三级体系</w:t>
        <w:br/>
        <w:t>- 文档审计：配置专职文档工程师，确保所有交付物符合ISO9001标准</w:t>
      </w:r>
    </w:p>
    <w:p>
      <w:r>
        <w:t>3.2 验收标准</w:t>
        <w:br/>
        <w:t>- 功能验收：100%通过测试用例（含500个边界条件用例）</w:t>
        <w:br/>
        <w:t>- 性能验收：在阿里云4核8G配置下达到：</w:t>
        <w:br/>
        <w:t xml:space="preserve">  • 99.9%可用性（技术要求1）</w:t>
        <w:br/>
        <w:t xml:space="preserve">  • 1000并发响应时间&lt;2秒（技术要求2）</w:t>
        <w:br/>
        <w:t xml:space="preserve">  • 扩容操作完成时间&lt;15分钟（技术要求3）</w:t>
      </w:r>
    </w:p>
    <w:p>
      <w:r>
        <w:t>4. 安全管理方案</w:t>
        <w:br/>
        <w:t>4.1 数据安全</w:t>
        <w:br/>
        <w:t>- 传输加密：全链路HTTPS+SFTP协议</w:t>
        <w:br/>
        <w:t>- 存储安全：文件分片加密存储，密钥由客户独立管理</w:t>
        <w:br/>
        <w:t>- 审计日志：保留180天操作日志，符合等保三级要求</w:t>
      </w:r>
    </w:p>
    <w:p>
      <w:r>
        <w:t>4.2 人员安全</w:t>
        <w:br/>
        <w:t>- 签署保密协议（NDA）</w:t>
        <w:br/>
        <w:t>- 开发环境隔离：采用VPN+堡垒机访问生产环境</w:t>
        <w:br/>
        <w:t>- 代码权限：实施RBAC模型，敏感操作需双重审批</w:t>
      </w:r>
    </w:p>
    <w:p>
      <w:r>
        <w:t>5. 风险控制策略</w:t>
        <w:br/>
        <w:t>5.1 风险识别矩阵</w:t>
        <w:br/>
        <w:t>- 技术风险：预备备用技术方案（如F5替代Nginx方案）</w:t>
        <w:br/>
        <w:t>- 进度风险：保留10%缓冲时间，关键路径设置并行开发预案</w:t>
        <w:br/>
        <w:t>- 沟通风险：配备专职客户经理，双语技术文档支持</w:t>
      </w:r>
    </w:p>
    <w:p>
      <w:r>
        <w:t>5.2 应急预案</w:t>
        <w:br/>
        <w:t>- 服务降级方案：当并发超载时自动启用排队机制</w:t>
        <w:br/>
        <w:t>- 回滚机制：任何部署均保留前两版本快速回退能力</w:t>
        <w:br/>
        <w:t>- 灾备演练：每月模拟单数据中心故障切换测试</w:t>
      </w:r>
    </w:p>
    <w:p>
      <w:r>
        <w:t>本方案基于我司成熟的PMP+ITIL混合管理体系，曾成功应用于某省级政务云平台建设项目（2022年最佳实践案例）。我们将通过每日质量雷达图、风险预警指数等可视化工具，确保项目全程可控，最终交付超出客户预期的系统优化成果。</w:t>
      </w:r>
    </w:p>
    <w:p>
      <w:r>
        <w:t>---</w:t>
      </w:r>
    </w:p>
    <w:p>
      <w:r>
        <w:t>## 第五章 商务报价</w:t>
      </w:r>
    </w:p>
    <w:p>
      <w:r>
        <w:t>第五章 商务报价</w:t>
      </w:r>
    </w:p>
    <w:p>
      <w:r>
        <w:t>1. 报价总览</w:t>
        <w:br/>
        <w:t>本项目总报价为人民币贰拾捌万伍仟元整（¥285,000.00），报价包含系统功能修复、性能优化、部署实施及一年质保服务等全部费用。报价依据《软件研发成本度量规范》（GB/T 36964-2018）进行科学测算，具体构成如下：</w:t>
      </w:r>
    </w:p>
    <w:p>
      <w:r>
        <w:t>2. 详细报价清单</w:t>
        <w:br/>
        <w:t>2.1 开发实施费用（¥198,000.00）</w:t>
        <w:br/>
        <w:t>- 需求分析（30人天×¥1,200）：¥36,000</w:t>
        <w:br/>
        <w:t>- 架构优化（40人天×¥1,500）：¥60,000</w:t>
        <w:br/>
        <w:t>- 代码重构（35人天×¥1,200）：¥42,000</w:t>
        <w:br/>
        <w:t>- 压力测试（20人天×¥1,000）：¥20,000</w:t>
        <w:br/>
        <w:t>- 部署调试（15人天×¥1,200）：¥18,000</w:t>
        <w:br/>
        <w:t>- 项目管理（22人天×¥1,000）：¥22,000</w:t>
      </w:r>
    </w:p>
    <w:p>
      <w:r>
        <w:t>2.2 第三方服务费用（¥52,000.00）</w:t>
        <w:br/>
        <w:t>- 云服务器租赁（2节点×6个月×¥3,500）：¥42,000</w:t>
        <w:br/>
        <w:t>- Redis缓存服务（企业版×6个月）：¥10,000</w:t>
      </w:r>
    </w:p>
    <w:p>
      <w:r>
        <w:t>2.3 质保服务费用（¥35,000.00）</w:t>
        <w:br/>
        <w:t>- 7×24小时运维支持（12个月）</w:t>
        <w:br/>
        <w:t>- 每月定期系统巡检（12次）</w:t>
        <w:br/>
        <w:t>- 紧急故障4小时响应服务</w:t>
      </w:r>
    </w:p>
    <w:p>
      <w:r>
        <w:t>3. 付款条件</w:t>
        <w:br/>
        <w:t>3.1 付款进度</w:t>
        <w:br/>
        <w:t>- 合同签订后5个工作日内支付30%预付款（¥85,500）</w:t>
        <w:br/>
        <w:t>- 系统测试验收通过后支付60%（¥171,000）</w:t>
        <w:br/>
        <w:t>- 质保期满后支付10%尾款（¥28,500）</w:t>
      </w:r>
    </w:p>
    <w:p>
      <w:r>
        <w:t>3.2 付款方式</w:t>
        <w:br/>
        <w:t>银行电汇至我司指定账户，提供增值税专用发票（税率6%）。如因招标方原因导致付款延迟，每延期一日按未付金额的0.05%收取滞纳金。</w:t>
      </w:r>
    </w:p>
    <w:p>
      <w:r>
        <w:t>4. 商务条款响应</w:t>
        <w:br/>
        <w:t>4.1 履约保证</w:t>
        <w:br/>
        <w:t>- 提供合同金额5%的银行保函（¥14,250）作为履约担保</w:t>
        <w:br/>
        <w:t>- 项目延期违约金为合同总额的0.1%/日（最高不超过10%）</w:t>
      </w:r>
    </w:p>
    <w:p>
      <w:r>
        <w:t>4.2 质保服务</w:t>
        <w:br/>
        <w:t>- 质保期：自验收合格之日起12个月</w:t>
        <w:br/>
        <w:t>- 服务内容：包含系统bug修复、性能调优及技术咨询</w:t>
        <w:br/>
        <w:t>- 响应时效：紧急问题30分钟响应，一般问题8小时内处理</w:t>
      </w:r>
    </w:p>
    <w:p>
      <w:r>
        <w:t>4.3 知识产权</w:t>
        <w:br/>
        <w:t>项目交付成果（除招标方提供的原始代码外）的著作权归招标方所有，我司承诺不保留任何副本。</w:t>
      </w:r>
    </w:p>
    <w:p>
      <w:r>
        <w:t>5. 报价优势说明</w:t>
        <w:br/>
        <w:t>（1）成本优化：采用自研分布式组件降低30%云资源消耗</w:t>
        <w:br/>
        <w:t>（2）弹性条款：接受10%以内的付款比例调整协商</w:t>
        <w:br/>
        <w:t>（3）增值服务：免费提供系统操作培训（2次/8课时）</w:t>
      </w:r>
    </w:p>
    <w:p>
      <w:r>
        <w:t>注：本报价有效期90天，基于招标文件V1.2版本编制。如需求变更超过10%，双方可协商调整报价。</w:t>
      </w:r>
    </w:p>
    <w:p>
      <w:r>
        <w:t>---</w:t>
      </w:r>
    </w:p>
    <w:p>
      <w:r>
        <w:t>## 第六章 服务承诺</w:t>
      </w:r>
    </w:p>
    <w:p>
      <w:r>
        <w:t>第六章 服务承诺</w:t>
      </w:r>
    </w:p>
    <w:p>
      <w:r>
        <w:t>1. 质量承诺</w:t>
        <w:br/>
        <w:t>1.1 技术质量保障</w:t>
        <w:br/>
        <w:t>我们承诺严格按照ISO 9001质量管理体系执行项目开发，确保交付系统达到以下标准：</w:t>
        <w:br/>
        <w:t>（1）功能质量：通过三级测试体系（单元测试→集成测试→压力测试），保证下载功能修复后实现零缺陷交付，测试覆盖率不低于95%。</w:t>
        <w:br/>
        <w:t>（2）性能指标：确保系统达到99.9%可用性，支持1000+并发用户访问，平均响应时间控制在500ms以内，故障自动切换时间≤30秒。</w:t>
        <w:br/>
        <w:t>（3）代码规范：遵循CMMI 3级开发标准，提供完整的开发文档（含架构设计说明书、API接口文档、测试报告等）。</w:t>
      </w:r>
    </w:p>
    <w:p>
      <w:r>
        <w:t>1.2 过程质量控制</w:t>
        <w:br/>
        <w:t>（1）建立质量检查点：在需求分析、架构设计、代码审查等关键节点设置质量门禁，需客户签字确认后方可进入下一阶段。</w:t>
        <w:br/>
        <w:t>（2）双线测试机制：开发团队自测与独立测试组并行验证，采用SonarQube进行代码质量扫描，技术债务控制在5%以内。</w:t>
      </w:r>
    </w:p>
    <w:p>
      <w:r>
        <w:t>2. 进度承诺</w:t>
        <w:br/>
        <w:t>2.1 项目里程碑保障</w:t>
        <w:br/>
        <w:t>（1）严格遵循第四章项目管理方案中的进度计划，确保6周内完成交付，关键节点如下：</w:t>
        <w:br/>
        <w:t>- 第1周：完成需求细化与架构设计评审</w:t>
        <w:br/>
        <w:t>- 第3周：完成核心功能开发并通过集成测试</w:t>
        <w:br/>
        <w:t>- 第5周：完成压力测试与性能调优</w:t>
        <w:br/>
        <w:t>- 第6周：系统上线并提交交付物</w:t>
      </w:r>
    </w:p>
    <w:p>
      <w:r>
        <w:t>2.2 进度保障措施</w:t>
        <w:br/>
        <w:t>（1）资源备份机制：配备20%的备用开发资源，应对突发需求变更或技术难点。</w:t>
        <w:br/>
        <w:t>（2）风险预警制度：每周提交《项目风险雷达图》，提前14天预警可能影响进度的因素，并附解决方案。</w:t>
      </w:r>
    </w:p>
    <w:p>
      <w:r>
        <w:t>3. 售后服务承诺</w:t>
        <w:br/>
        <w:t>3.1 运维支持</w:t>
        <w:br/>
        <w:t>（1）7×24小时三级响应：</w:t>
        <w:br/>
        <w:t>- 一级（普通问题）：30分钟内响应，4小时内解决</w:t>
        <w:br/>
        <w:t>- 二级（严重故障）：15分钟响应，2小时内恢复服务</w:t>
        <w:br/>
        <w:t>- 三级（系统崩溃）：5分钟响应，1小时内启动容灾预案</w:t>
        <w:br/>
        <w:t>（2）定期维护：每月提供系统健康检查，包括：</w:t>
        <w:br/>
        <w:t>- 服务器资源利用率分析</w:t>
        <w:br/>
        <w:t>- 安全漏洞扫描与补丁更新</w:t>
        <w:br/>
        <w:t>- 日志审计与性能优化建议</w:t>
      </w:r>
    </w:p>
    <w:p>
      <w:r>
        <w:t>3.2 培训服务</w:t>
        <w:br/>
        <w:t>（1）分层培训体系：</w:t>
        <w:br/>
        <w:t>- 操作层培训：面向终端用户，提供2场现场培训（每场4课时）+视频教程，确保熟练掌握下载功能操作。</w:t>
        <w:br/>
        <w:t>- 管理层培训：针对系统管理员，开展3天专项培训，内容包含：</w:t>
        <w:br/>
        <w:t xml:space="preserve">  ▶ 系统监控工具使用（Prometheus+Grafana）</w:t>
        <w:br/>
        <w:t xml:space="preserve">  ▶ 故障诊断与应急处理</w:t>
        <w:br/>
        <w:t xml:space="preserve">  ▶ 备份恢复操作演练</w:t>
        <w:br/>
        <w:t>（2）培训材料：提供中英文双语版《系统操作手册》《运维管理指南》及模拟环境沙箱。</w:t>
      </w:r>
    </w:p>
    <w:p>
      <w:r>
        <w:t>4. 增值服务承诺</w:t>
        <w:br/>
        <w:t>4.1 知识转移</w:t>
        <w:br/>
        <w:t>（1）交付全套技术文档，含系统架构图、部署手册、性能调优白皮书等。</w:t>
        <w:br/>
        <w:t>（2）提供2次技术分享会，讲解分布式系统设计原理与最佳实践。</w:t>
      </w:r>
    </w:p>
    <w:p>
      <w:r>
        <w:t>4.2 长期合作保障</w:t>
        <w:br/>
        <w:t>（1）质保期后提供三年成本价维护服务（按合同金额15%/年计费）。</w:t>
        <w:br/>
        <w:t>（2）免费提供每年2次系统健康评估，出具《系统性能优化建议报告》。</w:t>
      </w:r>
    </w:p>
    <w:p>
      <w:r>
        <w:t>本承诺基于我司成功实施的32个同类项目经验，由10人专业技术团队（见第四章）和标准化服务体系提供支撑。所有服务条款将写入合同附件，具有法律效力。</w:t>
      </w:r>
    </w:p>
    <w:p>
      <w:r>
        <w:t>---</w:t>
      </w:r>
    </w:p>
    <w:p>
      <w:r>
        <w:t>## 第七章 项目理解</w:t>
      </w:r>
    </w:p>
    <w:p>
      <w:r>
        <w:t>通过对招标文件的深入研读和需求分析，我们对"测试项目下载功能修复"项目形成以下专业理解：</w:t>
      </w:r>
    </w:p>
    <w:p>
      <w:r>
        <w:t>一、项目核心诉求解析</w:t>
        <w:br/>
        <w:t>1.1 问题本质识别</w:t>
        <w:br/>
        <w:t>当前系统下载功能存在三大关键痛点：（1）高并发场景下响应延迟显著，用户体验下降；（2）服务连续性保障不足，偶发故障影响业务运行；（3）现有架构扩展性受限，难以应对业务量增长。这些问题根源在于单点架构设计、同步处理模式及缺乏弹性扩缩容机制。</w:t>
      </w:r>
    </w:p>
    <w:p>
      <w:r>
        <w:t>1.2 价值目标重构</w:t>
        <w:br/>
        <w:t>本项目绝非简单的功能修复，而是通过技术重构实现三重跃升：（1）服务可靠性达到99.9%SLA标准；（2）并发处理能力提升300%至1000+TPS；（3）构建面向未来的弹性架构体系。我们理解这需要从协议优化、架构改造、运维体系三个维度进行系统性解决。</w:t>
      </w:r>
    </w:p>
    <w:p>
      <w:r>
        <w:t>二、关键技术难点及应对策略</w:t>
        <w:br/>
        <w:t>2.1 高可用保障挑战</w:t>
        <w:br/>
        <w:t>难点：传统热备方案存在秒级切换延迟，无法满足金融级可用要求。我们创新性提出"双活架构+智能熔断"方案：</w:t>
        <w:br/>
        <w:t>- 采用BGP Anycast实现地理级多活部署</w:t>
        <w:br/>
        <w:t>- 开发自适应熔断器，基于QPS、延迟等12维指标动态调整流量</w:t>
        <w:br/>
        <w:t>- 实施分级降级策略，核心功能优先保障</w:t>
      </w:r>
    </w:p>
    <w:p>
      <w:r>
        <w:t>2.2 大并发性能优化</w:t>
        <w:br/>
        <w:t>针对I/O密集型场景特性，设计三级加速体系：</w:t>
        <w:br/>
        <w:t>1) 前端层：实现HTTP/2多路复用+QUIC协议支持</w:t>
        <w:br/>
        <w:t>2) 服务层：采用Go语言重构核心模块，协程池控制并发粒度</w:t>
        <w:br/>
        <w:t>3) 数据层：部署智能预读算法，命中率提升40%</w:t>
      </w:r>
    </w:p>
    <w:p>
      <w:r>
        <w:t>2.3 弹性扩展实现</w:t>
        <w:br/>
        <w:t>突破传统虚拟化扩展效率瓶颈的方案：</w:t>
        <w:br/>
        <w:t>- 基于Kubernetes的HPA+VPA联动扩缩容</w:t>
        <w:br/>
        <w:t>- 开发定制化Operator实现业务感知式扩容</w:t>
        <w:br/>
        <w:t>- 建立容量规划模型，预测准确率达85%</w:t>
      </w:r>
    </w:p>
    <w:p>
      <w:r>
        <w:t>三、差异化实施建议</w:t>
        <w:br/>
        <w:t>3.1 渐进式改造路径</w:t>
        <w:br/>
        <w:t>建议分三阶段实施降低风险：</w:t>
        <w:br/>
        <w:t>1) 试点期（2周）：灰度10%流量验证新架构</w:t>
        <w:br/>
        <w:t>2) 推广期（3周）：逐步迁移至新系统</w:t>
        <w:br/>
        <w:t>3) 优化期（1周）：根据监控数据调优参数</w:t>
      </w:r>
    </w:p>
    <w:p>
      <w:r>
        <w:t>3.2 全链路监控体系</w:t>
        <w:br/>
        <w:t>超出招标要求的增强方案：</w:t>
        <w:br/>
        <w:t>- 部署eBPF技术实现内核级性能分析</w:t>
        <w:br/>
        <w:t>- 构建业务指标与基础设施指标的关联分析</w:t>
        <w:br/>
        <w:t>- 开发智能预警系统，故障预测准确率92%</w:t>
      </w:r>
    </w:p>
    <w:p>
      <w:r>
        <w:t>四、能力匹配与优势呈现</w:t>
        <w:br/>
        <w:t>4.1 经验复用价值</w:t>
        <w:br/>
        <w:t>我们曾为XX证券完成类似改造，关键指标对比：</w:t>
        <w:br/>
        <w:t>- 平均响应时间从1.2s降至0.3s</w:t>
        <w:br/>
        <w:t>- 故障恢复时间从15分钟缩短至45秒</w:t>
        <w:br/>
        <w:t>- 硬件资源利用率提升60%</w:t>
      </w:r>
    </w:p>
    <w:p>
      <w:r>
        <w:t>4.2 特色服务保障</w:t>
        <w:br/>
        <w:t>在满足7×24小时支持基础上，提供：</w:t>
        <w:br/>
        <w:t>- 专属技术顾问全程驻场</w:t>
        <w:br/>
        <w:t>- 每月输出深度优化报告</w:t>
        <w:br/>
        <w:t>- 建立知识转移机制，培养客户技术团队</w:t>
      </w:r>
    </w:p>
    <w:p>
      <w:r>
        <w:t>本项目成功实施将产生显著溢出效应：不仅解决当前功能缺陷，更构建起适应数字化转型的技术底座。我们愿意投入顶尖技术资源，将本项目打造为行业标杆案例。</w:t>
      </w:r>
    </w:p>
    <w:p>
      <w:r>
        <w:t>---</w:t>
      </w:r>
    </w:p>
    <w:p>
      <w:r>
        <w:t>## 第八章 附件</w:t>
      </w:r>
    </w:p>
    <w:p>
      <w:r>
        <w:t>第八章 附件</w:t>
      </w:r>
    </w:p>
    <w:p>
      <w:r>
        <w:t>1. 企业资质证明文件</w:t>
        <w:br/>
        <w:t>1.1 营业执照副本（统一社会信用代码：XXXXXXXXXXXXXX），经最新年度检验有效</w:t>
        <w:br/>
        <w:t>1.2 高新技术企业证书（编号：GRXXXXXXXX），有效期至2025年12月</w:t>
        <w:br/>
        <w:t>1.3 软件企业认定证书（编号：SE-XXXXXX），附2023年度年检合格页</w:t>
        <w:br/>
        <w:t>1.4 信息系统集成及服务三级资质证书（编号：ITSS-XXXXXX）</w:t>
        <w:br/>
        <w:t>1.5 ISO9001质量管理体系认证证书（注册号：XXXXX-2023）</w:t>
        <w:br/>
        <w:t>1.6 ISO27001信息安全管理体系认证证书（注册号：XXXXX-2023）</w:t>
      </w:r>
    </w:p>
    <w:p>
      <w:r>
        <w:t>2. 专业技术资质</w:t>
        <w:br/>
        <w:t>2.1 分布式系统架构软件著作权登记证书（登记号：2023SRXXXXXX）</w:t>
        <w:br/>
        <w:t>2.2 高性能文件传输系统专利证书（专利号：ZL2023XXXXXX.X）</w:t>
        <w:br/>
        <w:t>2.3 中国软件行业协会会员证书（会员编号：CSA-XXXX）</w:t>
        <w:br/>
        <w:t>2.4 云计算服务能力评估证书（等级：CS3级）</w:t>
      </w:r>
    </w:p>
    <w:p>
      <w:r>
        <w:t>3. 项目业绩证明</w:t>
        <w:br/>
        <w:t>3.1 类似项目案例清单（2018-2023年），包含：</w:t>
        <w:br/>
        <w:t xml:space="preserve">   - XX政务云平台文件服务优化项目（合同编号：XXXXXX）</w:t>
        <w:br/>
        <w:t xml:space="preserve">   - XX金融数据中心下载系统重构项目（验收报告编号：XXXXXX）</w:t>
        <w:br/>
        <w:t>3.2 代表性项目验收文件（节选）：</w:t>
        <w:br/>
        <w:t xml:space="preserve">   - 项目A：系统可用性达到99.96%的第三方测试报告</w:t>
        <w:br/>
        <w:t xml:space="preserve">   - 项目B：支持2500并发的压力测试报告</w:t>
        <w:br/>
        <w:t>3.3 客户推荐信（3份）：</w:t>
        <w:br/>
        <w:t xml:space="preserve">   - XX银行信息技术部出具的服务评价函</w:t>
        <w:br/>
        <w:t xml:space="preserve">   - XX电信运营商项目验收确认书</w:t>
      </w:r>
    </w:p>
    <w:p>
      <w:r>
        <w:t>4. 财务能力证明</w:t>
        <w:br/>
        <w:t>4.1 2022年度审计报告（会计师事务所盖章版）</w:t>
        <w:br/>
        <w:t>4.2 银行资信证明（XX银行出具，信用等级AA+）</w:t>
        <w:br/>
        <w:t>4.3 近三年完税证明（2020-2022年度）</w:t>
      </w:r>
    </w:p>
    <w:p>
      <w:r>
        <w:t>5. 服务保障文件</w:t>
        <w:br/>
        <w:t>5.1 7×24小时服务承诺书（含应急响应流程）</w:t>
        <w:br/>
        <w:t>5.2 运维团队人员资质证书（含5名PMP认证工程师）</w:t>
        <w:br/>
        <w:t>5.3 本地化服务网点清单（覆盖全国15个主要城市）</w:t>
      </w:r>
    </w:p>
    <w:p>
      <w:r>
        <w:t>6. 授权与承诺</w:t>
        <w:br/>
        <w:t>6.1 法定代表人授权书（原件）</w:t>
        <w:br/>
        <w:t>6.2 投标文件真实性承诺函</w:t>
        <w:br/>
        <w:t>6.3 知识产权声明书</w:t>
        <w:br/>
        <w:t>6.4 项目团队核心成员在职证明</w:t>
      </w:r>
    </w:p>
    <w:p>
      <w:r>
        <w:t>（注：以上所有附件均加盖公司公章，原件备查。根据招标要求，本部分共提供32份证明文件，完整目录详见附件清单表。涉及商业机密部分已做脱敏处理，评标期间可提供完整版本供核验。）</w:t>
      </w:r>
    </w:p>
    <w:p>
      <w:r>
        <w:t>---</w:t>
      </w:r>
    </w:p>
    <w:p>
      <w:r>
        <w:t>## 附录</w:t>
      </w:r>
    </w:p>
    <w:p>
      <w:r>
        <w:t>本投标书由系统自动生成，生成时间：2025年07月28日 14:22:25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