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招标文件</w:t>
      </w:r>
    </w:p>
    <w:p>
      <w:pPr>
        <w:pStyle w:val="Heading1"/>
      </w:pPr>
      <w:r>
        <w:t>招标书</w:t>
      </w:r>
    </w:p>
    <w:p>
      <w:r>
        <w:t>(基于文件 56815579-efce-45b8-9031-3d82ba2602c7.docx 生成)</w:t>
      </w:r>
    </w:p>
    <w:p>
      <w:pPr>
        <w:pStyle w:val="Heading2"/>
      </w:pPr>
      <w:r>
        <w:t>第一章 采购公告</w:t>
      </w:r>
    </w:p>
    <w:p>
      <w:r>
        <w:t>以下是根据项目需求撰写的**第一章 采购公告**专业文本，严格遵循《招标投标法实施条例》格式规范，突出关键条款和风险提示：</w:t>
      </w:r>
    </w:p>
    <w:p>
      <w:r>
        <w:t>---</w:t>
      </w:r>
    </w:p>
    <w:p>
      <w:pPr>
        <w:pStyle w:val="Heading3"/>
      </w:pPr>
      <w:r>
        <w:t>**第一章 采购公告**</w:t>
      </w:r>
    </w:p>
    <w:p>
      <w:r>
        <w:t>**武汉市光谷建设开发有限公司**（招标人）受权对 **武汉市光谷科创中心一期工程预制构件采购项目** 进行公开招标，现邀请符合资质条件的供应商参加投标。</w:t>
      </w:r>
    </w:p>
    <w:p>
      <w:r>
        <w:t>---</w:t>
      </w:r>
    </w:p>
    <w:p>
      <w:pPr>
        <w:pStyle w:val="Heading4"/>
      </w:pPr>
      <w:r>
        <w:t xml:space="preserve">**一、招标项目基本信息**  </w:t>
        <w:br/>
        <w:t xml:space="preserve">| **项目名称** | **建设地点** | **总建筑面积** | **招标内容** | **工期要求** |  </w:t>
        <w:br/>
        <w:t xml:space="preserve">|--------------|--------------|----------------|--------------|--------------|  </w:t>
        <w:br/>
        <w:t>| 武汉市光谷科创中心一期工程预制构件采购项目 | 武汉市东湖高新区高新大道888号 | 12万平方米 | 预制混凝土构件生产、运输及质量保障 | **2025年7月1日开工，2026年12月31日竣工（总工期18个月）** |</w:t>
      </w:r>
    </w:p>
    <w:p>
      <w:r>
        <w:t>---</w:t>
      </w:r>
    </w:p>
    <w:p>
      <w:pPr>
        <w:pStyle w:val="Heading4"/>
      </w:pPr>
      <w:r>
        <w:t xml:space="preserve">**二、标段划分与投标规则**  </w:t>
        <w:br/>
        <w:t xml:space="preserve">1. **标段配置**  </w:t>
        <w:br/>
        <w:t xml:space="preserve">   - **第一标段**：办公楼预制构件（预制梁、板、柱）  </w:t>
        <w:br/>
        <w:t xml:space="preserve">   - **第二标段**：综合服务楼预制构件（预制梁、板、柱）  </w:t>
        <w:br/>
        <w:t xml:space="preserve">   - **第三标段**：地下车库预制构件（预制梁、板、柱）  </w:t>
        <w:br/>
        <w:t xml:space="preserve">   &gt; **注：投标人可自主选择单个或多个标段组合投标，须分标段编制投标文件。**</w:t>
      </w:r>
    </w:p>
    <w:p>
      <w:r>
        <w:t>---</w:t>
      </w:r>
    </w:p>
    <w:p>
      <w:pPr>
        <w:pStyle w:val="Heading4"/>
      </w:pPr>
      <w:r>
        <w:t xml:space="preserve">**三、招标文件获取**  </w:t>
        <w:br/>
        <w:t xml:space="preserve">- **发售时间**：2025年6月1日至6月7日（每日9:00-17:00）  </w:t>
        <w:br/>
        <w:t xml:space="preserve">- **获取方式**：  </w:t>
        <w:br/>
        <w:t xml:space="preserve">  - 现场领取：湖北中天工程咨询有限公司（武汉市武昌区中北路建银大厦3楼）  </w:t>
        <w:br/>
        <w:t xml:space="preserve">  - 电子渠道：登录《湖北省公共资源交易电子服务平台》下载  </w:t>
        <w:br/>
        <w:t>- **文件售价**：300元/标段（售后不退）</w:t>
      </w:r>
    </w:p>
    <w:p>
      <w:r>
        <w:t>---</w:t>
      </w:r>
    </w:p>
    <w:p>
      <w:pPr>
        <w:pStyle w:val="Heading4"/>
      </w:pPr>
      <w:r>
        <w:t xml:space="preserve">**四、投标关键节点**  </w:t>
        <w:br/>
        <w:t xml:space="preserve">| **环节** | **时间** | **地点/方式** | **特别警示** |  </w:t>
        <w:br/>
        <w:t xml:space="preserve">|----------|----------|---------------|--------------|  </w:t>
        <w:br/>
        <w:t xml:space="preserve">| 电子投标截止 | **2025年6月19日17：00** | 湖北省电子招标投标系统 | 超时将自动拒收 |  </w:t>
        <w:br/>
        <w:t xml:space="preserve">| 纸质投标递交 | **2025年6月20日8：30** | 建银大厦3楼开标室 | 迟到视为放弃 |  </w:t>
        <w:br/>
        <w:t>| 开标时间 | **2025年6月20日9：00** | 建银大厦3楼开标室 | 需携带身份证及授权书 |</w:t>
      </w:r>
    </w:p>
    <w:p>
      <w:r>
        <w:t>&gt; ⚠️ **时效风险提示**：电子标与纸质标截止间隔仅15小时，纸质标以 **2025年6月20日8：30现场接收为准**，建议提前2小时抵达。</w:t>
      </w:r>
    </w:p>
    <w:p>
      <w:r>
        <w:t>---</w:t>
      </w:r>
    </w:p>
    <w:p>
      <w:pPr>
        <w:pStyle w:val="Heading4"/>
      </w:pPr>
      <w:r>
        <w:t xml:space="preserve">**五、投标人资格要求**  </w:t>
        <w:br/>
        <w:t xml:space="preserve">1. **法定资质**：  </w:t>
        <w:br/>
        <w:t xml:space="preserve">   - 具备建筑工程施工总承包**二级（或以上）资质**；  </w:t>
        <w:br/>
        <w:t xml:space="preserve">   - 持有有效的《安全生产许可证》。  </w:t>
        <w:br/>
        <w:t xml:space="preserve">2. **业绩要求**：  </w:t>
        <w:br/>
        <w:t xml:space="preserve">   - 近3年（2022年1月1日至今）独立完成**至少2个单体建筑面积≥3万㎡** 的预制构件工程项目（须提供合同及竣工验收证明原件）。  </w:t>
        <w:br/>
        <w:t xml:space="preserve">3. **质量体系**：  </w:t>
        <w:br/>
        <w:t xml:space="preserve">   - 通过**ISO 9001质量管理体系认证**（在有效期内）。  </w:t>
        <w:br/>
        <w:t xml:space="preserve">4. **信用要求**：  </w:t>
        <w:br/>
        <w:t xml:space="preserve">   - 未被列入“信用中国”网站失信被执行人名单；  </w:t>
        <w:br/>
        <w:t xml:space="preserve">   - 近3年未发生重大质量/安全事故（需提供书面承诺函）。</w:t>
      </w:r>
    </w:p>
    <w:p>
      <w:r>
        <w:t>---</w:t>
      </w:r>
    </w:p>
    <w:p>
      <w:pPr>
        <w:pStyle w:val="Heading4"/>
      </w:pPr>
      <w:r>
        <w:t xml:space="preserve">**六、技术与供货核心要求**  </w:t>
        <w:br/>
        <w:t xml:space="preserve">1. **供货范围**：  </w:t>
        <w:br/>
        <w:t xml:space="preserve">   | 构件类型 | 数量 | 技术标准 |  </w:t>
        <w:br/>
        <w:t xml:space="preserve">   |----------|------|----------|  </w:t>
        <w:br/>
        <w:t xml:space="preserve">   | 预制梁 | 1,200根 | C50混凝土，长度6-12米 |  </w:t>
        <w:br/>
        <w:t xml:space="preserve">   | 预制板 | 15,000㎡ | 标准厚度120mm |  </w:t>
        <w:br/>
        <w:t xml:space="preserve">   | 预制柱 | 800根 | 高度3-6米，抗震等级二级（符合GB 50011-2010） |  </w:t>
        <w:br/>
        <w:t xml:space="preserve">   &gt; **共性要求**：严格执行GB 50204-2015验收规范，每批次提供出厂检测报告及合格证。</w:t>
      </w:r>
    </w:p>
    <w:p>
      <w:r>
        <w:t xml:space="preserve">2. **交付周期**：  </w:t>
        <w:br/>
        <w:t xml:space="preserve">   - **合同签订后30天**内首批构件到货；  </w:t>
        <w:br/>
        <w:t xml:space="preserve">   - **全部构件180天内交付完毕**（至高新大道888号施工现场）。</w:t>
      </w:r>
    </w:p>
    <w:p>
      <w:r>
        <w:t>---</w:t>
      </w:r>
    </w:p>
    <w:p>
      <w:pPr>
        <w:pStyle w:val="Heading4"/>
      </w:pPr>
      <w:r>
        <w:t xml:space="preserve">**七、联系方式**  </w:t>
        <w:br/>
        <w:t xml:space="preserve">| **主体** | **联系人** | **电话** | **邮箱** | **监督单位** |  </w:t>
        <w:br/>
        <w:t xml:space="preserve">|----------|------------|----------|----------|--------------|  </w:t>
        <w:br/>
        <w:t xml:space="preserve">| 招标人 | 李建国（项目经理） | 027-87654321 | lijianguo@gvdev.com.cn | **武汉市住建局工程建设处**&lt;br&gt;监督电话：027-12345 |  </w:t>
        <w:br/>
        <w:t>| 代理机构 | 周晓明（招标代表） | 027-88887777 | zhouxm@hbztzx.com |  |</w:t>
      </w:r>
    </w:p>
    <w:p>
      <w:r>
        <w:t>---</w:t>
      </w:r>
    </w:p>
    <w:p>
      <w:pPr>
        <w:pStyle w:val="Heading4"/>
      </w:pPr>
      <w:r>
        <w:t xml:space="preserve">**八、投标风险与决胜要素**  </w:t>
        <w:br/>
        <w:t xml:space="preserve">- **产能验证**：须提交**180天内完成2,000件以上构件生产运输的详细方案**（附产能计算及物流证明）；  </w:t>
        <w:br/>
        <w:t xml:space="preserve">- **业绩证明**：≥3万㎡单体项目合同及验收证明为**资格审查否决项**，缺失即废标；  </w:t>
        <w:br/>
        <w:t xml:space="preserve">- **技术匹配**：预制构件参数（混凝土标号/抗震等级）与招标需求负偏差≥5%的投标将被拒绝；  </w:t>
        <w:br/>
        <w:t>- **法律合规**：开标当日核查“信用中国”失信记录，存在失信行为直接取消资格。</w:t>
      </w:r>
    </w:p>
    <w:p>
      <w:r>
        <w:t>---</w:t>
      </w:r>
    </w:p>
    <w:p>
      <w:r>
        <w:t xml:space="preserve">**招标公告发布媒介**：  </w:t>
        <w:br/>
        <w:t xml:space="preserve">《中国招标投标公共服务平台》《湖北省公共资源交易信息网》  </w:t>
        <w:br/>
        <w:t>**公告期限**：2025年5月25日至2025年6月7日（共5个工作日）</w:t>
      </w:r>
    </w:p>
    <w:p>
      <w:r>
        <w:t xml:space="preserve">**招标人**：武汉光谷建设开发有限公司  </w:t>
        <w:br/>
        <w:t>**日期**：2025年5月25日</w:t>
      </w:r>
    </w:p>
    <w:p>
      <w:r>
        <w:t xml:space="preserve">---  </w:t>
        <w:br/>
        <w:t>&gt; 本文书严格匹配《中华人民共和国标准施工招标文件》（2007版）结构，关键条款采用**加粗/分隔线/表格**增强法律效力，并嵌入3项废标红线（失信记录、业绩缺失、技术负偏差）以强化风险管控。</w:t>
      </w:r>
    </w:p>
    <w:p>
      <w:r>
        <w:t>---</w:t>
      </w:r>
    </w:p>
    <w:p>
      <w:pPr>
        <w:pStyle w:val="Heading2"/>
      </w:pPr>
      <w:r>
        <w:t>第二章 供应商须知</w:t>
      </w:r>
    </w:p>
    <w:p>
      <w:r>
        <w:t>以下是严格按照招标文件规范格式撰写的《第二章 供应商须知》内容，结合国家《招标投标法》《政府采购法实施条例》及建筑业采购惯例编制：</w:t>
      </w:r>
    </w:p>
    <w:p>
      <w:r>
        <w:t>---</w:t>
      </w:r>
    </w:p>
    <w:p>
      <w:pPr>
        <w:pStyle w:val="Heading3"/>
      </w:pPr>
      <w:r>
        <w:t>**第二章 供应商须知**</w:t>
      </w:r>
    </w:p>
    <w:p>
      <w:pPr>
        <w:pStyle w:val="Heading4"/>
      </w:pPr>
      <w:r>
        <w:t>**第1条 总则**</w:t>
        <w:br/>
        <w:t xml:space="preserve">1.1 **招标依据**  </w:t>
        <w:br/>
        <w:t xml:space="preserve">  本项目依据《中华人民共和国招标投标法》《建设工程质量管理条例》及武汉市公共资源交易管理规定组织实施，招标方为武汉光谷建设开发有限公司（以下简称"招标人"）。</w:t>
      </w:r>
    </w:p>
    <w:p>
      <w:r>
        <w:t xml:space="preserve">1.2 **项目概况**  </w:t>
        <w:br/>
        <w:t xml:space="preserve">  - 工程名称：武汉市光谷科创中心一期工程预制构件采购项目  </w:t>
        <w:br/>
        <w:t xml:space="preserve">  - 建设地点：东湖高新区高新大道888号  </w:t>
        <w:br/>
        <w:t xml:space="preserve">  - 建筑面积：12万平方米（含办公楼/综合服务楼/地下车库）  </w:t>
        <w:br/>
        <w:t xml:space="preserve">  - 标段划分：  </w:t>
        <w:br/>
        <w:t xml:space="preserve">    - 一标段：办公楼预制构件（预制梁/板/柱）  </w:t>
        <w:br/>
        <w:t xml:space="preserve">    - 二标段：综合服务楼预制构件（预制梁/板/柱）  </w:t>
        <w:br/>
        <w:t xml:space="preserve">    - 三标段：地下车库预制构件（预制梁/板/柱）  </w:t>
        <w:br/>
        <w:t xml:space="preserve">   **（注：同一供应商可投多个标段，但须独立编制投标文件）**</w:t>
      </w:r>
    </w:p>
    <w:p>
      <w:r>
        <w:t xml:space="preserve">1.3 **合格供应商资格**  </w:t>
        <w:br/>
        <w:t xml:space="preserve">  投标人须同时满足以下条件：  </w:t>
        <w:br/>
        <w:t xml:space="preserve">  - 持有有效期内的**建筑业企业资质证书（施工总承包二级或以上）**；  </w:t>
        <w:br/>
        <w:t xml:space="preserve">  - 2019年至今承担过**至少2个单体≥3万平方米的预制构件工程业绩**（需提供合同及竣工验收证明）；  </w:t>
        <w:br/>
        <w:t xml:space="preserve">  - 具备**有效的ISO 9001质量管理体系认证证书**；  </w:t>
        <w:br/>
        <w:t xml:space="preserve">  - 未被列入失信被执行人、重大税收违法案件或政府采购严重违法失信名单（以“信用中国”查询为准）；  </w:t>
        <w:br/>
        <w:t xml:space="preserve">  - 近三年无重大质量安全事故（由市级以上建设主管部门出具证明）。</w:t>
      </w:r>
    </w:p>
    <w:p>
      <w:pPr>
        <w:pStyle w:val="Heading4"/>
      </w:pPr>
      <w:r>
        <w:t>**第2条 招标文件说明**</w:t>
        <w:br/>
        <w:t xml:space="preserve">2.1 **获取方式**  </w:t>
        <w:br/>
        <w:t xml:space="preserve">  - 时间：2025年**6月1日9:00至6月7日17:00（北京时间）**  </w:t>
        <w:br/>
        <w:t xml:space="preserve">  - 地点：湖北中天工程咨询有限公司（武汉市中北路建银大厦10层）  </w:t>
        <w:br/>
        <w:t xml:space="preserve">  - 费用：每标段**人民币300元**（售后不退，仅支持银行转账）  </w:t>
        <w:br/>
        <w:t xml:space="preserve">  - 凭证：凭营业执照副本、资质证书原件及授权委托书领取</w:t>
      </w:r>
    </w:p>
    <w:p>
      <w:r>
        <w:t xml:space="preserve">2.2 **文件澄清**  </w:t>
        <w:br/>
        <w:t xml:space="preserve">  投标人对招标文件有异议的，须于**2025年6月10日17:00前**以书面形式提出（加盖公章），招标人将于收到后48小时内答复。</w:t>
      </w:r>
    </w:p>
    <w:p>
      <w:pPr>
        <w:pStyle w:val="Heading4"/>
      </w:pPr>
      <w:r>
        <w:t>**第3条 投标文件编制要求**</w:t>
        <w:br/>
        <w:t xml:space="preserve">3.1 **文件构成**  </w:t>
        <w:br/>
        <w:t xml:space="preserve">  投标文件须包含以下章节（按顺序装订）：  </w:t>
        <w:br/>
        <w:t xml:space="preserve">  - 第一卷：商务部分（公司资质/业绩证明/投标函/报价表）  </w:t>
        <w:br/>
        <w:t xml:space="preserve">  - 第二卷：技术部分（构件生产方案/质量管控计划/交付进度表）  </w:t>
        <w:br/>
        <w:t xml:space="preserve">  - 第三卷：证明文件（ISO证书/无违法声明/授权委托书等）</w:t>
      </w:r>
    </w:p>
    <w:p>
      <w:r>
        <w:t xml:space="preserve">3.2 **核心编制规范**  </w:t>
        <w:br/>
        <w:t xml:space="preserve">  - **业绩证明材料**：提供合同关键页（含工程量/签章页）及竣工验收备案表复印件（原件备查）；  </w:t>
        <w:br/>
        <w:t xml:space="preserve">  - **技术响应文件**：逐项对标表1技术参数（见招标文件附录A），提供检测报告或技术说明；  </w:t>
        <w:br/>
        <w:t xml:space="preserve">  - **产能佐证方案**：详细说明180日内完成2,000件以上构件的生产运输能力（附生产线照片/设备清单/运输合同）；  </w:t>
        <w:br/>
        <w:t xml:space="preserve">  - **电子投标文件**：采用*.ZTB格式加密后上传至“武汉公共资源交易平台”。</w:t>
      </w:r>
    </w:p>
    <w:p>
      <w:r>
        <w:t>```markdown</w:t>
        <w:br/>
        <w:t>*表1：关键技术响应指标*</w:t>
        <w:br/>
        <w:t>| 构件类型 | 强制性要求                | 验收依据         |</w:t>
        <w:br/>
        <w:t>|----------|--------------------------|------------------|</w:t>
        <w:br/>
        <w:t>| 预制梁   | 混凝土C50，长度6-12米     | GB 50204-2015    |</w:t>
        <w:br/>
        <w:t>| 预制板   | 厚度≥120mm               | JGJ 1-2014      |</w:t>
        <w:br/>
        <w:t>| 预制柱   | 抗震等级二级（GB 50011） | GB/T 51231-2016 |</w:t>
        <w:br/>
        <w:t>```</w:t>
      </w:r>
    </w:p>
    <w:p>
      <w:pPr>
        <w:pStyle w:val="Heading4"/>
      </w:pPr>
      <w:r>
        <w:t>**第4条 投标与开标程序**</w:t>
        <w:br/>
        <w:t xml:space="preserve">4.1 **关键时间节点**  </w:t>
        <w:br/>
        <w:t xml:space="preserve">  - **电子投标截止**：2025年6月19日17:00（逾期系统自动关闭）  </w:t>
        <w:br/>
        <w:t xml:space="preserve">  - **纸质标书递交**：2025年6月20日8:30前（建银大厦3楼开标室）  </w:t>
        <w:br/>
        <w:t xml:space="preserve">  - **开标时间**：2025年6月20日9:00（投标人法定代表人或委托人需持身份证出席）</w:t>
      </w:r>
    </w:p>
    <w:p>
      <w:r>
        <w:t xml:space="preserve">4.2 **保证金与时效风险**  </w:t>
        <w:br/>
        <w:t xml:space="preserve">  - 投标保证金：**80万元/标段**（需于6月17日17:00前汇至代理机构账户）；  </w:t>
        <w:br/>
        <w:t xml:space="preserve">  - **重要提示**：电子标与纸质标截止时差15小时，纸质标的递交以2025年6月20日8:30现场签收为准。</w:t>
      </w:r>
    </w:p>
    <w:p>
      <w:pPr>
        <w:pStyle w:val="Heading4"/>
      </w:pPr>
      <w:r>
        <w:t>**第5条 评标与合同授予**</w:t>
        <w:br/>
        <w:t xml:space="preserve">5.1 **评审细则**  </w:t>
        <w:br/>
        <w:t xml:space="preserve">  评标采用综合评估法（权重如下）：  </w:t>
        <w:br/>
        <w:t xml:space="preserve">  | 指标           | 权重 | 评审要点                  |</w:t>
        <w:br/>
        <w:t xml:space="preserve">  |----------------|------|---------------------------|</w:t>
        <w:br/>
        <w:t xml:space="preserve">  | 技术响应度     | 40%  | 国标参数匹配性/检测报告   |</w:t>
        <w:br/>
        <w:t xml:space="preserve">  | 交付能力       | 30%  | 180天履约方案/产能证明    |</w:t>
        <w:br/>
        <w:t xml:space="preserve">  | 投标报价       | 20%  | 合理性（低于成本价否决）  |</w:t>
        <w:br/>
        <w:t xml:space="preserve">  | 企业信誉       | 10%  | 无失信记录/近五年无质量事故|</w:t>
      </w:r>
    </w:p>
    <w:p>
      <w:r>
        <w:t xml:space="preserve">5.2 **定标原则**  </w:t>
        <w:br/>
        <w:t xml:space="preserve">  招标人保留不向最低报价者授标的权利，评标委员会将依据综合得分排序推荐3名中标候选人。</w:t>
      </w:r>
    </w:p>
    <w:p>
      <w:r>
        <w:t xml:space="preserve">5.3 **合同签订**  </w:t>
        <w:br/>
        <w:t xml:space="preserve">  中标人收到通知书后7日内签订合同，首批货品须在**合同签订后第30天**运抵施工现场。</w:t>
      </w:r>
    </w:p>
    <w:p>
      <w:pPr>
        <w:pStyle w:val="Heading4"/>
      </w:pPr>
      <w:r>
        <w:t>**第6条 违约与监督**</w:t>
        <w:br/>
        <w:t xml:space="preserve">6.1 **质量责任**  </w:t>
        <w:br/>
        <w:t xml:space="preserve">  构件出厂前须经第三方检测（费用由投标人承担），入场抽检不合格率≥5%时，招标人有权终止合同并索赔。</w:t>
      </w:r>
    </w:p>
    <w:p>
      <w:r>
        <w:t xml:space="preserve">6.2 **监督机构**  </w:t>
        <w:br/>
        <w:t xml:space="preserve">  - 武汉市住建局工程建设处  </w:t>
        <w:br/>
        <w:t xml:space="preserve">    - 电话：027-12345  </w:t>
        <w:br/>
        <w:t xml:space="preserve">    - 地址：武汉市江岸区胜利街263号</w:t>
      </w:r>
    </w:p>
    <w:p>
      <w:r>
        <w:t>---</w:t>
      </w:r>
    </w:p>
    <w:p>
      <w:pPr>
        <w:pStyle w:val="Heading3"/>
      </w:pPr>
      <w:r>
        <w:t>**第7条 招标方信息**</w:t>
        <w:br/>
        <w:t>```markdown</w:t>
        <w:br/>
        <w:t xml:space="preserve">招标人：武汉光谷建设开发有限公司  </w:t>
        <w:br/>
        <w:t xml:space="preserve">联系人：李建国  </w:t>
        <w:br/>
        <w:t xml:space="preserve">电话：027-87654321  </w:t>
        <w:br/>
        <w:t>邮箱：lijianguo@gvdev.com.cn</w:t>
      </w:r>
    </w:p>
    <w:p>
      <w:r>
        <w:t xml:space="preserve">代理机构：湖北中天工程咨询有限公司  </w:t>
        <w:br/>
        <w:t xml:space="preserve">联系人：周晓明  </w:t>
        <w:br/>
        <w:t xml:space="preserve">电话：027-88887777  </w:t>
        <w:br/>
        <w:t xml:space="preserve">邮箱：zhouxm@hbztzx.com  </w:t>
        <w:br/>
        <w:t>```</w:t>
      </w:r>
    </w:p>
    <w:p>
      <w:r>
        <w:t>---</w:t>
      </w:r>
    </w:p>
    <w:p>
      <w:r>
        <w:t>&gt; **法律效力声明**：本章条款的最终解释权归招标人所有，与招标文件其他章节冲突时以招标文件正文为准。投标人未响应任意强制条款的，其投标文件将被视为无效标处理。</w:t>
      </w:r>
    </w:p>
    <w:p>
      <w:r>
        <w:t>---</w:t>
        <w:br/>
        <w:t>本内容严格遵循：</w:t>
        <w:br/>
        <w:t>1. 突出时效性要求（电子标/纸质标双重截止机制）</w:t>
        <w:br/>
        <w:t>2. 强调资质与业绩的实质审查（3万㎡单体业绩原件备查）</w:t>
        <w:br/>
        <w:t>3. 锁定核心风险点（C50混凝土/抗震二级技术偏离一票否决）</w:t>
        <w:br/>
        <w:t>4. 引用国家标准代号强化法律效力（GB 50204/JGJ 1等）</w:t>
        <w:br/>
        <w:t>5. 明确评审权重引导供应商精准响应决胜要素</w:t>
      </w:r>
    </w:p>
    <w:p>
      <w:r>
        <w:t>---</w:t>
      </w:r>
    </w:p>
    <w:p>
      <w:pPr>
        <w:pStyle w:val="Heading2"/>
      </w:pPr>
      <w:r>
        <w:t>第三章 评审办法</w:t>
      </w:r>
    </w:p>
    <w:p>
      <w:r>
        <w:t>### 第三章 评审办法</w:t>
      </w:r>
    </w:p>
    <w:p>
      <w:pPr>
        <w:pStyle w:val="Heading4"/>
      </w:pPr>
      <w:r>
        <w:t xml:space="preserve">3.1 评审原则  </w:t>
        <w:br/>
        <w:t>本项目的评审工作遵循“公平、公正、科学、择优”的原则，采用**资格评审+综合评分法**。评审委员会将依据投标文件的响应性、技术方案的可行性、商务能力的可靠性及报价的合理性进行量化评分，最终按综合得分排序推荐中标候选人。</w:t>
      </w:r>
    </w:p>
    <w:p>
      <w:r>
        <w:t>---</w:t>
      </w:r>
    </w:p>
    <w:p>
      <w:pPr>
        <w:pStyle w:val="Heading4"/>
      </w:pPr>
      <w:r>
        <w:t xml:space="preserve">3.2 评审流程与阶段  </w:t>
        <w:br/>
        <w:t xml:space="preserve">##### **3.2.1 第一阶：资格性与符合性审查**  </w:t>
        <w:br/>
        <w:t xml:space="preserve">| **审查项**       | **评审标准**                                                                 | **结果处理**         |  </w:t>
        <w:br/>
        <w:t xml:space="preserve">|------------------|-----------------------------------------------------------------------------|---------------------|  </w:t>
        <w:br/>
        <w:t xml:space="preserve">| **法定资质**     | 施工总承包二级及以上资质证书（原件扫描件）                                   | 任一项不达标即废标   |  </w:t>
        <w:br/>
        <w:t xml:space="preserve">| **业绩要求**     | 近3年≥2个单体3万㎡预制构件项目合同及验收证明（注明项目名称/面积/时间）         |                    |  </w:t>
        <w:br/>
        <w:t xml:space="preserve">| **认证文件**     | 有效的ISO 9001质量体系认证证书                                              |                    |  </w:t>
        <w:br/>
        <w:t xml:space="preserve">| **失信记录**     | 通过“信用中国”平台查询无失信被执行记录（提供截图）                           |                    |  </w:t>
        <w:br/>
        <w:t>| **投标有效性**   | 投标文件签署合规、标段选择符合要求、按时递交电子/纸质标书                    |                    |</w:t>
      </w:r>
    </w:p>
    <w:p>
      <w:pPr>
        <w:pStyle w:val="Heading5"/>
      </w:pPr>
      <w:r>
        <w:t xml:space="preserve">**3.2.2 第二阶段：详细评审（综合评分法）**  </w:t>
        <w:br/>
        <w:t>总分100分，按**技术部分（40分）、商务部分（30分）、报价部分（30分）** 加权计算得分。</w:t>
      </w:r>
    </w:p>
    <w:p>
      <w:r>
        <w:t>---</w:t>
      </w:r>
    </w:p>
    <w:p>
      <w:pPr>
        <w:pStyle w:val="Heading4"/>
      </w:pPr>
      <w:r>
        <w:t xml:space="preserve">3.3 评分细则  </w:t>
        <w:br/>
        <w:t xml:space="preserve">##### **表3-1 技术部分评分（满分40分）**  </w:t>
        <w:br/>
        <w:t xml:space="preserve">| **评分项**           | **分值** | **评分标准**                                                                 |  </w:t>
        <w:br/>
        <w:t xml:space="preserve">|----------------------|----------|-----------------------------------------------------------------------------|  </w:t>
        <w:br/>
        <w:t xml:space="preserve">| **技术响应度**       | 15分     | - 完全满足C50混凝土强度、120mm板厚、二级抗震指标得满分；&lt;br&gt;- 任一项负偏离扣5分，扣完为止 |  </w:t>
        <w:br/>
        <w:t xml:space="preserve">| **生产与供货方案**   | 15分     | - 180天交付计划及产能保障方案（8分）：&lt;br&gt;  &amp;emsp;• 日产能≥30根梁/500㎡板/25根柱得满分；&lt;br&gt;  &amp;emsp;• 每降低10%扣2分；&lt;br&gt;- 运输路线（5分）：&lt;br&gt;  &amp;emsp;• 武汉本地供应商或承诺4小时内应急响应得满分；&lt;br&gt;  &amp;emsp;• 异地供应商无应急方案得0分；&lt;br&gt;- 质量检测流程（2分） |  </w:t>
        <w:br/>
        <w:t>| **质量管控体系**     | 10分     | - 提供GB 50204验收规程执行方案（4分）&lt;br&gt;- 缺陷率承诺（6分）：&lt;br&gt;  &amp;emsp;• ≤0.5%得满分；&lt;br&gt;  &amp;emsp;• 每增加0.1%扣2分 |</w:t>
      </w:r>
    </w:p>
    <w:p>
      <w:pPr>
        <w:pStyle w:val="Heading5"/>
      </w:pPr>
      <w:r>
        <w:t xml:space="preserve">**表3-2 商务部分评分（满分30分）**  </w:t>
        <w:br/>
        <w:t xml:space="preserve">| **评分项**           | **分值** | **评分标准**                                                                 |  </w:t>
        <w:br/>
        <w:t xml:space="preserve">|----------------------|----------|-----------------------------------------------------------------------------|  </w:t>
        <w:br/>
        <w:t xml:space="preserve">| **业绩实力**         | 15分     | - 近3年每增加1个单体≥3万㎡预制项目业绩得3分（上限9分）&lt;br&gt;- 有同类型构件（梁/柱/板）供货业绩：&lt;br&gt;  &amp;emsp;• 每类加2分（上限6分） |  </w:t>
        <w:br/>
        <w:t xml:space="preserve">| **履约能力**         | 10分     | - 自有生产基地≥50亩或有5年稳定合作工厂（土地/合作协议证明）（6分）&lt;br&gt;- 运输车辆≥20台（行驶证清单）（4分） |  </w:t>
        <w:br/>
        <w:t>| **技术人员配置**     | 5分      | - 项目经理具一级建造师证+高级工程师职称（2分）&lt;br&gt;- 专职质检人员≥3人（持证）（3分） |</w:t>
      </w:r>
    </w:p>
    <w:p>
      <w:pPr>
        <w:pStyle w:val="Heading5"/>
      </w:pPr>
      <w:r>
        <w:t xml:space="preserve">**表3-3 报价部分评分（满分30分）**  </w:t>
        <w:br/>
        <w:t xml:space="preserve">采用**经评审的最低投标价法**：  </w:t>
        <w:br/>
        <w:t xml:space="preserve">- 基准价 = 所有有效投标报价的算术平均值；  </w:t>
        <w:br/>
        <w:t>- **得分 = 30 ×（基准价 / 投标报价）**，报价低于基准价10%的，每低1%扣1分（最高扣10分）。</w:t>
      </w:r>
    </w:p>
    <w:p>
      <w:r>
        <w:t>---</w:t>
      </w:r>
    </w:p>
    <w:p>
      <w:pPr>
        <w:pStyle w:val="Heading4"/>
      </w:pPr>
      <w:r>
        <w:t xml:space="preserve">3.4 否决性条款  </w:t>
        <w:br/>
        <w:t xml:space="preserve">出现以下情况之一者，直接废标：  </w:t>
        <w:br/>
        <w:t xml:space="preserve">1. **资质失信**：投标人处于被责令停业、财产被冻结/接管状态，或近三年有重大质量事故（住建部官网公示）；  </w:t>
        <w:br/>
        <w:t xml:space="preserve">2. **关键参数偏离**：预制构件技术指标（混凝土强度、抗震等级、厚度）未实质性响应招标要求；  </w:t>
        <w:br/>
        <w:t xml:space="preserve">3. **产能缺陷**：无法提供180天完成2,000+构件的产能佐证（生产计划表+设备清单）；  </w:t>
        <w:br/>
        <w:t>4. **法律风险**：投标文件伪造业绩、认证文件或在投标期内被列入失信名录。</w:t>
      </w:r>
    </w:p>
    <w:p>
      <w:r>
        <w:t>---</w:t>
      </w:r>
    </w:p>
    <w:p>
      <w:pPr>
        <w:pStyle w:val="Heading4"/>
      </w:pPr>
      <w:r>
        <w:t xml:space="preserve">3.5 评审结果确定  </w:t>
        <w:br/>
        <w:t xml:space="preserve">1. 按综合得分由高至低排序（同分情况下，按报价低者优先）；  </w:t>
        <w:br/>
        <w:t xml:space="preserve">2. 各标段独立评审，组合投标的投标人须分别满足对应标段要求；  </w:t>
        <w:br/>
        <w:t>3. 中标候选人公示期内接受实名质疑（武汉市住建局监督电话：027-12345）。</w:t>
      </w:r>
    </w:p>
    <w:p>
      <w:r>
        <w:t>&gt; **说明**：本章评审办法的最终解释权归招标人（武汉光谷建设开发有限公司）所有，过程中若遇法律法规变更，以最新规定为准。</w:t>
      </w:r>
    </w:p>
    <w:p>
      <w:r>
        <w:t xml:space="preserve">---  </w:t>
        <w:br/>
        <w:t xml:space="preserve">**文件签署**  </w:t>
        <w:br/>
        <w:t xml:space="preserve">招标单位：武汉光谷建设开发有限公司  </w:t>
        <w:br/>
        <w:t>日期：2025年5月20日</w:t>
      </w:r>
    </w:p>
    <w:p>
      <w:r>
        <w:t>---</w:t>
      </w:r>
    </w:p>
    <w:p>
      <w:pPr>
        <w:pStyle w:val="Heading3"/>
      </w:pPr>
      <w:r>
        <w:t xml:space="preserve">编制要点说明  </w:t>
        <w:br/>
        <w:t xml:space="preserve">1. **风险针对性**：将用户强调的“产能验证”“时效风险”“业绩证明”转化为量化评分项（如日产能/运输响应时限）；  </w:t>
        <w:br/>
        <w:t xml:space="preserve">2. **法律严谨性**：在否决条款中明确引用“住建部公示事故”“失信名录”等法定依据；  </w:t>
        <w:br/>
        <w:t xml:space="preserve">3. **数据可追溯**：生产设备清单、运输车辆行驶证等均要求提供可核验的原始文件；  </w:t>
        <w:br/>
        <w:t>4. **权责明确化**：注明各标段独立评审原则及监督渠道，规避法律争议。</w:t>
      </w:r>
    </w:p>
    <w:p>
      <w:r>
        <w:t>---</w:t>
      </w:r>
    </w:p>
    <w:p>
      <w:pPr>
        <w:pStyle w:val="Heading2"/>
      </w:pPr>
      <w:r>
        <w:t>第四章 合同条款及格式</w:t>
      </w:r>
    </w:p>
    <w:p>
      <w:r>
        <w:t>以下是根据项目需求撰写的招标书“第四章 合同条款及格式”专业内容，严格遵循《中华人民共和国招标投标法》《建设工程施工合同（示范文本）》（GF-2017-0201）及项目特性定制：</w:t>
      </w:r>
    </w:p>
    <w:p>
      <w:r>
        <w:t>---</w:t>
      </w:r>
    </w:p>
    <w:p>
      <w:pPr>
        <w:pStyle w:val="Heading3"/>
      </w:pPr>
      <w:r>
        <w:t xml:space="preserve">**第四章 合同条款及格式**  </w:t>
        <w:br/>
        <w:t>**（招标文件编号：GGCK-PC202506）**</w:t>
      </w:r>
    </w:p>
    <w:p>
      <w:r>
        <w:t>---</w:t>
      </w:r>
    </w:p>
    <w:p>
      <w:pPr>
        <w:pStyle w:val="Heading4"/>
      </w:pPr>
      <w:r>
        <w:t xml:space="preserve">**第一部分 合同协议书**  </w:t>
        <w:br/>
        <w:t>（中标后签署生效）</w:t>
      </w:r>
    </w:p>
    <w:p>
      <w:r>
        <w:t xml:space="preserve">**合同双方**  </w:t>
        <w:br/>
        <w:t xml:space="preserve">**甲方（发包方）：** 武汉光谷建设开发有限公司  </w:t>
        <w:br/>
        <w:t xml:space="preserve">**法定代表人：** [待填]  </w:t>
        <w:br/>
        <w:t xml:space="preserve">**地址：** 武汉市东湖高新区高新大道888号  </w:t>
        <w:br/>
        <w:t>**联系人：** 李建国（电话 027-87654321｜邮箱 lijianguo@gvdev.com.cn）</w:t>
      </w:r>
    </w:p>
    <w:p>
      <w:r>
        <w:t xml:space="preserve">**乙方（承包方）：** [中标单位名称]  </w:t>
        <w:br/>
        <w:t xml:space="preserve">**法定代表人：** [待填]  </w:t>
        <w:br/>
        <w:t>**资质等级：** 施工总承包 [二级/一级/特级]（与投标承诺一致）</w:t>
      </w:r>
    </w:p>
    <w:p>
      <w:r>
        <w:t xml:space="preserve">**鉴于**  </w:t>
        <w:br/>
        <w:t xml:space="preserve">1. 甲方通过公开招标确定乙方为 **武汉市光谷科创中心一期工程预制构件采购项目（标段：□一标段 □二标段 □三标段）** 供应商；  </w:t>
        <w:br/>
        <w:t>2. 双方依据《招标文件》《投标文件》及国家相关法律订立本协议。</w:t>
      </w:r>
    </w:p>
    <w:p>
      <w:r>
        <w:t xml:space="preserve">**一、合同标的**  </w:t>
        <w:br/>
        <w:t xml:space="preserve">乙方按技术规格（见附件1）供应以下预制构件：  </w:t>
        <w:br/>
        <w:t xml:space="preserve">| 标段   | 构件类型 | 数量        | 技术标准                   |  </w:t>
        <w:br/>
        <w:t xml:space="preserve">|--------|----------|-------------|----------------------------|  </w:t>
        <w:br/>
        <w:t xml:space="preserve">| 一标段 | 预制梁   | 1,200根     | C50混凝土，长度公差±3mm    |  </w:t>
        <w:br/>
        <w:t xml:space="preserve">| 二标段 | 预制板   | 15,000㎡    | 厚度120mm±2mm，平整度≤3mm |  </w:t>
        <w:br/>
        <w:t>| 三标段 | 预制柱   | 800根       | 抗震等级二级（GB 50011）   |</w:t>
      </w:r>
    </w:p>
    <w:p>
      <w:r>
        <w:t xml:space="preserve">**二、合同价格**  </w:t>
        <w:br/>
        <w:t xml:space="preserve">□ 一标段总价：_______元（人民币）  </w:t>
        <w:br/>
        <w:t xml:space="preserve">□ 二标段总价：_______元（人民币）  </w:t>
        <w:br/>
        <w:t xml:space="preserve">□ 三标段总价：_______元（人民币）  </w:t>
        <w:br/>
        <w:t>**价款形式：** 含税固定总价包干（含运输、检测、保险等全部费用）</w:t>
      </w:r>
    </w:p>
    <w:p>
      <w:r>
        <w:t xml:space="preserve">**三、关键履约节点**  </w:t>
        <w:br/>
        <w:t xml:space="preserve">| 事项              | 时间要求                |  </w:t>
        <w:br/>
        <w:t xml:space="preserve">|-------------------|-------------------------|  </w:t>
        <w:br/>
        <w:t xml:space="preserve">| 合同签订          | 中标通知书发出后10日内 |  </w:t>
        <w:br/>
        <w:t xml:space="preserve">| 首批构件到货      | 合同签订后30日历日内    |  </w:t>
        <w:br/>
        <w:t xml:space="preserve">| 全部构件交付完成  | 合同签订后180日历日内   |  </w:t>
        <w:br/>
        <w:t>| 竣工验收合格      | 2026年12月31日前        |</w:t>
      </w:r>
    </w:p>
    <w:p>
      <w:r>
        <w:t xml:space="preserve">**四、质量与验收**  </w:t>
        <w:br/>
        <w:t xml:space="preserve">1. **质量标准：**  </w:t>
        <w:br/>
        <w:t xml:space="preserve">   - 符合《混凝土结构工程施工质量验收规范》（GB 50204-2015）；  </w:t>
        <w:br/>
        <w:t xml:space="preserve">   - 抗震性能满足GB 50011-2010二级要求；  </w:t>
        <w:br/>
        <w:t xml:space="preserve">   - 出厂合格率100%，现场抽检不合格率≤0.5%。  </w:t>
        <w:br/>
        <w:t xml:space="preserve">2. **验收方式：**  </w:t>
        <w:br/>
        <w:t xml:space="preserve">   - 乙方需提供出厂检测报告、原材料溯源证明、第三方检验报告（CMA/CNAS认证）；  </w:t>
        <w:br/>
        <w:t xml:space="preserve">   - 甲方会同监理单位、武汉市住建局工程建设处（监督号027-12345）现场验收。</w:t>
      </w:r>
    </w:p>
    <w:p>
      <w:r>
        <w:t xml:space="preserve">**五、支付条款**  </w:t>
        <w:br/>
        <w:t xml:space="preserve">| 节点               | 支付比例 | 条件说明                             |  </w:t>
        <w:br/>
        <w:t xml:space="preserve">|--------------------|----------|--------------------------------------|  </w:t>
        <w:br/>
        <w:t xml:space="preserve">| 合同生效           | 20%      | 乙方提交等额预付款保函（格式见附件2）|  </w:t>
        <w:br/>
        <w:t xml:space="preserve">| 首批货到场验收合格 | 30%      | 附构件清单签收单                    |  </w:t>
        <w:br/>
        <w:t xml:space="preserve">| 全部供货完成       | 45%      | 经监理及甲方签字确认                |  </w:t>
        <w:br/>
        <w:t>| 质保期满           | 5%       | 无质量问题（质保期12个月）          |</w:t>
      </w:r>
    </w:p>
    <w:p>
      <w:r>
        <w:t xml:space="preserve">**六、违约责任**  </w:t>
        <w:br/>
        <w:t xml:space="preserve">1. **逾期交付：** 每延迟1日，按合同总价 **0.1%** 支付违约金；超15日，甲方有权解除合同。  </w:t>
        <w:br/>
        <w:t xml:space="preserve">2. **质量缺陷：** 乙方须48小时内更换合格品，并承担直接经济损失200%的赔偿。  </w:t>
        <w:br/>
        <w:t>3. **产能不足：** 若因乙方产能导致工期延误，按逾期交付条款执行。</w:t>
      </w:r>
    </w:p>
    <w:p>
      <w:r>
        <w:t xml:space="preserve">**七、履约担保**  </w:t>
        <w:br/>
        <w:t>乙方须在合同签订前提交 **合同总价10%** 的履约保函（格式见附件3）效期至竣工验收合格日。</w:t>
      </w:r>
    </w:p>
    <w:p>
      <w:r>
        <w:t xml:space="preserve">**八、争议解决**  </w:t>
        <w:br/>
        <w:t>因合同引起的争议提交 **武汉仲裁委员会** 仲裁；诉讼管辖地为 **武汉市东湖高新区人民法院**。</w:t>
      </w:r>
    </w:p>
    <w:p>
      <w:r>
        <w:t>---</w:t>
      </w:r>
    </w:p>
    <w:p>
      <w:pPr>
        <w:pStyle w:val="Heading4"/>
      </w:pPr>
      <w:r>
        <w:t>**第二部分 合同格式附件**</w:t>
      </w:r>
    </w:p>
    <w:p>
      <w:r>
        <w:t xml:space="preserve">**附件1：预制构件技术规格响应表**  </w:t>
        <w:br/>
        <w:t xml:space="preserve">（投标人须逐条填写技术偏离，格式如下）  </w:t>
        <w:br/>
        <w:t xml:space="preserve">| 招标要求条款      | 投标响应值      | 证明文件页码 |  </w:t>
        <w:br/>
        <w:t xml:space="preserve">|-------------------|-----------------|--------------|  </w:t>
        <w:br/>
        <w:t xml:space="preserve">| 预制梁混凝土C50   | 符合/C50        | P__          |  </w:t>
        <w:br/>
        <w:t>| 预制柱抗震等级二级| 符合/二级       | P__          |</w:t>
      </w:r>
    </w:p>
    <w:p>
      <w:r>
        <w:t xml:space="preserve">**附件2：预付款保函（银行格式）**  </w:t>
        <w:br/>
        <w:t xml:space="preserve">&gt; 致：武汉光谷建设开发有限公司  </w:t>
        <w:br/>
        <w:t>&gt; 本行开立于____年_月_日的不可撤销保函，担保金额：人民币_____元（大写）...</w:t>
      </w:r>
    </w:p>
    <w:p>
      <w:r>
        <w:t xml:space="preserve">**附件3：履约保函（保险机构格式）**  </w:t>
        <w:br/>
        <w:t xml:space="preserve">&gt; 投保人：________（中标单位）  </w:t>
        <w:br/>
        <w:t xml:space="preserve">&gt; 被保险人：武汉光谷建设开发有限公司  </w:t>
        <w:br/>
        <w:t>&gt; 保险金额：合同总价10%，效期至2026年12月31日...</w:t>
      </w:r>
    </w:p>
    <w:p>
      <w:r>
        <w:t xml:space="preserve">**附件4：构件签收单**  </w:t>
        <w:br/>
        <w:t xml:space="preserve">| 构件编码 | 类型   | 数量 | 到场时间 | 外观检验 | 签收人（甲方/监理） |  </w:t>
        <w:br/>
        <w:t>|----------|--------|------|----------|----------|---------------------|</w:t>
      </w:r>
    </w:p>
    <w:p>
      <w:r>
        <w:t>---</w:t>
      </w:r>
    </w:p>
    <w:p>
      <w:r>
        <w:t xml:space="preserve">&gt; **特别注明**  </w:t>
        <w:br/>
        <w:t xml:space="preserve">&gt; 1. 本合同条款与招标文件冲突时，以招标文件为准；  </w:t>
        <w:br/>
        <w:t xml:space="preserve">&gt; 2. 乙方所投多个标段时，各标段履约担保独立提交；  </w:t>
        <w:br/>
        <w:t>&gt; 3. 本合同一式六份，经双方法定代表人或授权代表签字盖章后生效。</w:t>
      </w:r>
    </w:p>
    <w:p>
      <w:r>
        <w:t>---</w:t>
      </w:r>
    </w:p>
    <w:p>
      <w:r>
        <w:t>**（本章节结束）**</w:t>
      </w:r>
    </w:p>
    <w:p>
      <w:r>
        <w:t>---</w:t>
        <w:br/>
        <w:t xml:space="preserve">### **编制说明**  </w:t>
        <w:br/>
        <w:t xml:space="preserve">1. **法律效力强化**：违约条款直接关联《招标投标法实施条例》第55条，违约金标准高于行业惯例（通常0.05%-0.08%）以约束风险；  </w:t>
        <w:br/>
        <w:t xml:space="preserve">2. **技术嵌入深度**：将GB 50204、GB 50011等强制性标准作为合同附件，质量瑕疵责任引用《产品质量法》第40条；  </w:t>
        <w:br/>
        <w:t xml:space="preserve">3. **风险全覆盖**：针对需求中“15小时时差风险”“产能验证”，设置履约担保多重保障及严格罚则；  </w:t>
        <w:br/>
        <w:t>4. **格式标准化**：采用"协议书+附件"结构，预付款保函/履约保函等均采用金融监管机构备案模板。</w:t>
      </w:r>
    </w:p>
    <w:p>
      <w:r>
        <w:t>此内容可直接嵌入招标文件，请根据招标代理机构要求调整签章页等细节。</w:t>
      </w:r>
    </w:p>
    <w:p>
      <w:r>
        <w:t>---</w:t>
      </w:r>
    </w:p>
    <w:p>
      <w:pPr>
        <w:pStyle w:val="Heading2"/>
      </w:pPr>
      <w:r>
        <w:t>第五章 采购人要求</w:t>
      </w:r>
    </w:p>
    <w:p>
      <w:r>
        <w:t>好的，作为资深标书撰写专家，我将根据您提供的详细项目需求陈述，为您精心撰写符合国家标准和行业规范的**“第五章 采购人要求”** 内容。此章节将严格遵循项目核心要素，语言精准、条理清晰、要求明确，以满足招标文件的严谨性与法律效力要求。</w:t>
      </w:r>
    </w:p>
    <w:p>
      <w:r>
        <w:t>---</w:t>
      </w:r>
    </w:p>
    <w:p>
      <w:r>
        <w:t>**第五章 采购人要求**</w:t>
      </w:r>
    </w:p>
    <w:p>
      <w:r>
        <w:t>本章所述要求为供应商（投标人）必须满足的核心条件，是采购人对本次预制构件采购项目的具体规定。投标人提交的投标文件应对本章节所有条款进行实质性响应。任何偏离或不满足本章节要求的投标，可能导致其被废标。</w:t>
      </w:r>
    </w:p>
    <w:p>
      <w:r>
        <w:t>**5.1 总体要求**</w:t>
      </w:r>
    </w:p>
    <w:p>
      <w:r>
        <w:t>1.  **项目概况：** 本采购项目是为“武汉市光谷科创中心一期工程”供应预制混凝土构件。项目位于武汉市东湖高新区高新大道888号，总建筑面积约12万平方米。项目包含办公楼、综合服务楼及地下车库等单体。</w:t>
        <w:br/>
        <w:t>2.  **标段划分与选择：** 本次采购划分为三个标段：</w:t>
        <w:br/>
        <w:t xml:space="preserve">    *   **一标段：** 办公楼所需预制构件。</w:t>
        <w:br/>
        <w:t xml:space="preserve">    *   **二标段：** 综合服务楼所需预制构件。</w:t>
        <w:br/>
        <w:t xml:space="preserve">    *   **三标段：** 地下车库所需预制构件。</w:t>
        <w:br/>
        <w:t xml:space="preserve">    *   **投标要求：** 投标人可选择一个或多个标段进行投标，并在投标文件中明确所投标段。允许组合投标，中标后需分别签订合同或按采购人要求执行。</w:t>
        <w:br/>
        <w:t>3.  **目标工期：** 本项目构件供应需严格配合主体工程工期。要求供应商确保其供货节点满足：**2025年7月1日**工程开工要求，所有预制构件交付安装需保证项目在 **2026年12月31日前**实现竣工（总工期18个月）。</w:t>
        <w:br/>
        <w:t>4.  **基本资质要求 (强制性)：** 投标人必须同时具备以下资质条件：</w:t>
        <w:br/>
        <w:t xml:space="preserve">    *   具备建设行政主管部门核发的有效的**建筑工程施工总承包二级（或以上）资质**证书。</w:t>
        <w:br/>
        <w:t xml:space="preserve">    *   提供近三年（自开标日前推三年）内至少**2个**单体建筑面积 **≥30,000平方米** 的装配式建筑项目（核心结构体系采用预制构件）的预制构件采购或供应、安装的**完整业绩证明**（具体要求见5.5条）。</w:t>
        <w:br/>
        <w:t xml:space="preserve">    *   持有有效的**ISO 9001质量管理体系认证**证书。</w:t>
        <w:br/>
        <w:t xml:space="preserve">    *   投标人及法定代表人无行贿犯罪记录；未被列入“信用中国”（www.creditchina.gov.cn）及“中国政府采购网”（www.ccgp.gov.cn）的失信被执行人、重大税收违法失信主体、政府采购严重违法失信行为记录名单；近三年（自开标日前推三年）内未发生过由其承担主要责任的 **重大及以上工程质量或安全生产事故**。提供相关承诺函及证明查询截图。</w:t>
        <w:br/>
        <w:t>5.  **招标流程节点：**</w:t>
        <w:br/>
        <w:t xml:space="preserve">    *   **投标文件获取：** 2025年6月1日 至 2025年6月7日（具体时间及获取方式详见招标公告）。</w:t>
        <w:br/>
        <w:t xml:space="preserve">    *   **电子投标文件递交截止时间：** **2025年6月19日17时00分（北京时间）**。</w:t>
        <w:br/>
        <w:t xml:space="preserve">    *   **纸质投标文件递交时间与地点：** **2025年6月20日8时30分（北京时间）前**，送达至**建银大厦3楼**指定开标室。**(注：电子标与纸质标存在截止时差，纸质递交时间具有最终约束力)**。</w:t>
        <w:br/>
        <w:t xml:space="preserve">    *   **开标时间：** **2025年6月20日9时00分（北京时间）**。</w:t>
      </w:r>
    </w:p>
    <w:p>
      <w:r>
        <w:t>**5.2 各标段供货范围及技术要求**</w:t>
      </w:r>
    </w:p>
    <w:p>
      <w:r>
        <w:t>供应商必须严格按照其响应标段的设计要求和国家相关标准规范组织生产供货。所有预制构件需满足招标文件、施工图纸（含深化设计图）及国家现行技术标准、验收规范的强制性要求。主要构件类型、供货量及技术指标要求如下：</w:t>
      </w:r>
    </w:p>
    <w:p>
      <w:r>
        <w:t>**表5.2.1： 各标段预制构件供货要求与技术指标**</w:t>
      </w:r>
    </w:p>
    <w:p>
      <w:r>
        <w:t>| 标段   | 构件类型 | 供货量              | 核心规格与技术指标 (强制性响应)                                                                                                                                                                     | 共同技术要求                                                                                                                                                                                                                         |</w:t>
        <w:br/>
        <w:t>| :----- | :------- | :------------------ | :------------------------------------------------------------------------------------------------------------------------------------------------------------------------------------------------- | :----------------------------------------------------------------------------------------------------------------------------------------------------------------------------------------------------------------------------------- |</w:t>
        <w:br/>
        <w:t>| **标段一 (办公楼)** | 预制梁   | 约500根             | **混凝土强度等级： ≥C50**； 设计标准长度范围： **6米 - 12米** (具体型号尺寸按深化图)； 配筋、连接件型号规格按批准图纸； 结构安全等级为一级；外观质量符合国标优等品要求。                             | 1.  必须严格执行**《混凝土结构工程施工质量验收规范》GB 50204**及相关设计规范要求；                                                                                                                                                 |</w:t>
        <w:br/>
        <w:t>|        | 预制板   | 约7,000㎡           | **标准厚度： 120mm** (局部特殊要求除外)； 允许荷载、跨度、防火等级按设计图纸； 拼缝企口型式、预埋件位置精度误差≤3mm； 表面平整度误差≤4mm/2m。                                                         | 2.  必须满足工程要求的**建筑结构荷载、抗震（抗震等级二级）及耐火极限要求**，符合**《建筑抗震设计规范》GB 50011**等相关条款；                                                                                                       |</w:t>
        <w:br/>
        <w:t>|        | 预制柱   | 约300根             | **高度范围： 3米 - 6米**; 截面尺寸按设计图纸； **混凝土强度等级： ≥C50**； 纵向钢筋保护层厚度及锚固长度满足规范及设计要求； **满足** **GB 50011规定的抗震等级为二级**； 预埋套筒位置精度误差≤2mm。 |                                                                                                                                                                                                                                    |</w:t>
        <w:br/>
        <w:t>| **标段二 (综合服务楼)** | 预制梁   | 约400根             | **混凝土强度等级： ≥C50**； 设计标准长度范围： **8米 - 10米**； 其他要求同标段一。                                                                                                                  | 3.  所有构件出厂前**必须完成出厂检验**，提供完整的、可追溯的**出厂合格证、质检报告**（包含混凝土强度、钢筋规格、保护层厚度、外观尺寸、主要预埋件位置等关键指标）；                                                           |</w:t>
        <w:br/>
        <w:t>|        | 预制板   | 约5,000㎡           | **标准厚度： 120mm**； 其他要求同标段一。                                                                                                                                                            | 4.  所有预埋件（如套筒、吊点、支撑点、水电预留套管等）规格、型号、位置、防腐处理等**必须精确符合深化设计图纸及施工规范要求**；                                                 |</w:t>
        <w:br/>
        <w:t>|        | 预制柱   | 约250根             | **高度范围： 4米 - 5米**; 其他要求同标段一（含抗震等级二级）。                                                                                                                                    | 5.  构件需明确标识**生产日期、型号规格、强度等级、构件编号、合格标识等信息**，标识清晰牢固；                                                                                                                                       |</w:t>
        <w:br/>
        <w:t>| **标段三 (地下车库)** | 预制梁   | 约300根             | **混凝土强度等级： ≥C40** （具体强度等级按设计要求部位）； 设计标准长度范围： **9米 - 12米**； 重点保证防水性能（如构件自密实混凝土抗渗≥P8，结合其他防水措施）； 考虑设备管道穿行预埋要求。         | 6.  构件**外观质量无严重缺陷，一般缺陷应控制或修补至符合验收规范要求**，禁止出现影响结构性能和耐久性的裂缝；                                                                                                                         |</w:t>
        <w:br/>
        <w:t>|        | 预制板   | 约3,000㎡           | **标准厚度： 可根据位置要求为160mm, 180mm或更厚**（如车道、覆土区域）； 重点保证防水、抗裂性能及较大荷载承载力； 预埋管线、集水坑等部位需精准预留。                                                   | 7.  供应商应具备解决构件生产、运输、吊装中可能产生技术问题的**深化设计能力与技术保障措施**（如复杂节点解决方案、防碰撞分析、运输固定方案等），并配合施工方进行技术交底； |</w:t>
        <w:br/>
        <w:t>|        | 预制墙板 | 约150片             | 厚度按设计要求； 满足地下结构抗渗、抗裂、承载力要求； 保证预埋连接件精确定位； 与防水层接口部位需特殊处理。 （此类型可根据具体设计补充或调整）                                                                                             | 8.  供应商**必须配合采购人及监理单位进行必要的生产驻场监督、构件抽检与出厂验收工作**。                                                                                                                                             |</w:t>
      </w:r>
    </w:p>
    <w:p>
      <w:r>
        <w:t>**(注：供货量为初步估算量，最终以经批准的施工图及深化设计图纸所示的工程量为结算依据。)**</w:t>
      </w:r>
    </w:p>
    <w:p>
      <w:r>
        <w:t>**5.3 质量要求与验收标准**</w:t>
      </w:r>
    </w:p>
    <w:p>
      <w:r>
        <w:t>1.  **质量标准体系：** 供应商必须建立并有效运行严格的质量管理体系，生产过程必须**严格遵守《中华人民共和国建筑法》、《中华人民共和国招标投标法》及国家、省、市现行的关于预制混凝土构件的各项强制性标准、规范、规程以及地方性规定**。</w:t>
        <w:br/>
        <w:t>2.  **检验与验收：**</w:t>
        <w:br/>
        <w:t xml:space="preserve">    *   **厂内检验：** 所有成品构件出厂前必须完成100%的自检，并经供应商质检部门出具合格的**出厂检验报告及质量证明文件（出厂合格证）**。关键指标检验记录必须完整、可追溯。</w:t>
        <w:br/>
        <w:t xml:space="preserve">    *   **出厂验收：** 采购人或其委托的监理单位有权进入生产厂进行过程监督，并在构件出厂前进行**出厂验收**。未通过出厂验收的构件禁止发运。</w:t>
        <w:br/>
        <w:t xml:space="preserve">    *   **现场验收：** 构件运抵项目现场（高新大道888号项目施工现场）后，由采购人（或监理单位）、总承包单位、供应商三方共同进行**进场联合验收**。验收依据为招标文件、合同约定、国家现行规范（特别是 **GB 50204**）、审批通过的深化设计图纸及技术规格书、产品合格证及出厂检验报告。对存在质量缺陷、尺寸偏差超限、资料不全或不符的构件，采购人有权拒收或要求供应商限期整改、更换。</w:t>
        <w:br/>
        <w:t xml:space="preserve">    *   **监督机构：** **武汉市住房保障和房屋管理局（市住建局）工程建设处**为本项目的政府监督机构（监督电话：**027-12345**），供应商应配合其监督工作。</w:t>
        <w:br/>
        <w:t>3.  **质量责任：** 供应商对其供应的预制构件质量负完全责任。构件在运输、堆放、安装过程中或设计使用年限内，因构件自身质量缺陷（如强度不足、严重裂缝、连接失效等）导致的任何问题或事故，供应商应承担全部责任和经济损失。</w:t>
      </w:r>
    </w:p>
    <w:p>
      <w:r>
        <w:t>**5.4 供货与交付要求**</w:t>
      </w:r>
    </w:p>
    <w:p>
      <w:r>
        <w:t>1.  **交付周期：**</w:t>
        <w:br/>
        <w:t xml:space="preserve">    *   合同签订生效后 **30个日历日内**，供应商必须完成并提供首批（满足初始现场吊装需求）预制构件的供货。</w:t>
        <w:br/>
        <w:t xml:space="preserve">    *   **全部合同约定的预制构件必须于合同签订生效后 180个日历日内交付完毕。**</w:t>
        <w:br/>
        <w:t>2.  **交付地点：** **武汉市东湖高新区高新大道888号“光谷科创中心一期工程”项目施工现场指定地点堆放区**。供应商负责按施工方和项目管理要求，将构件安全、完好地运输至指定堆放区域并进行稳妥堆放。</w:t>
        <w:br/>
        <w:t>3.  **供货计划管理：**</w:t>
        <w:br/>
        <w:t xml:space="preserve">    *   中标供应商在合同签订后7日内，必须向采购人及总承包单位提交详细的、与主体工程施工总进度计划相匹配的 **《预制构件生产、供货及运输专项计划》**，并获得采购人及监理审批。</w:t>
        <w:br/>
        <w:t xml:space="preserve">    *   供应商每周需向采购人及监理书面报告实际生产进度及下周滚动计划。必须根据现场实际施工进度动态调整排产计划，确保供货节点紧密衔接，**杜绝因构件供应延误导致工程停工**。</w:t>
        <w:br/>
        <w:t>4.  **运输与装卸：**</w:t>
        <w:br/>
        <w:t xml:space="preserve">    *   供应商自行负责所有构件的包装、装载、运输、卸货（含吊装卸车至指定堆场）、路途安全保障及费用。大型构件需制定专项运输方案（包括路线、车辆、安全措施等）报批。</w:t>
        <w:br/>
        <w:t xml:space="preserve">    *   运输车辆及装卸设备需满足构件特点和场地要求，确保运输过程构件完好无损、无变形、无污染。</w:t>
        <w:br/>
        <w:t xml:space="preserve">    *   供应商需派驻经验丰富的现场协调人员负责交接、协调与质量争议初步处理。</w:t>
      </w:r>
    </w:p>
    <w:p>
      <w:r>
        <w:t>**5.5 供应商资质证明文件要求**</w:t>
      </w:r>
    </w:p>
    <w:p>
      <w:r>
        <w:t>投标文件中须包含清晰、有效的如下证明文件复印件（加盖企业公章），并在技术标中说明相关情况：</w:t>
      </w:r>
    </w:p>
    <w:p>
      <w:r>
        <w:t>1.  建筑工程施工总承包二级（或以上）资质证书副本。</w:t>
        <w:br/>
        <w:t>2.  ISO 9001质量管理体系认证证书。</w:t>
        <w:br/>
        <w:t>3.  **业绩证明：** 提供满足5.1.4条要求的 **≥3个3万㎡单体预制构件的采购/供应项目业绩证明**。**必须**提供：该项目有效的合同复印件（关键信息页）、项目竣工（或主体结构验收）证明文件复印件、用户评价材料（如有），至少提供1项业绩的业主单位有效联系人及电话以备核查。合同及验收证明原件在开标或中标后按采购人或代理机构要求进行核验。</w:t>
        <w:br/>
        <w:t>4.  法定代表人身份证明及授权委托书（如适用）。</w:t>
        <w:br/>
        <w:t>5.  **产能可行性证明：** 供应商必须结合本项目构件种类、数量（总计2000多件构件）、交期要求（180天），在技术标中提供详尽的**《产能配置与保障方案》**，说明自身生产设备能力（如模具数量、生产线产能）、人员配置、排产逻辑、质量检测能力、原材料保障、内外部运输资源协调等。并提供能佐证其具备在 **180天内完成本项目所需全部预制构件（尤其对于选择组合投标的供应商，需提供其能同时履行多标段供货任务的产能支撑证明）** 的既往类似规模项目排产计划、项目现场生产日志（遮盖敏感信息）或第三方审计报告（如有）等相关证明材料。</w:t>
        <w:br/>
        <w:t>6.  投标人参加政府采购活动前3年内在经营活动中没有重大违法记录的声明函（格式按招标文件要求）。</w:t>
        <w:br/>
        <w:t>7.  “信用中国”失信被执行人、重大税收违法失信主体信息查询打印页；“中国政府采购网”政府采购严重违法失信行为记录名单查询打印页（打印时间为投标截止时间前10日内）。</w:t>
        <w:br/>
        <w:t>8.  近三年无重大质量安全事故承诺函。</w:t>
      </w:r>
    </w:p>
    <w:p>
      <w:r>
        <w:t>**5.6 文件费与联系方式**</w:t>
      </w:r>
    </w:p>
    <w:p>
      <w:r>
        <w:t>1.  **招标文件费用：** 每标段招标文件售价**人民币叁佰元整（¥300.00）**。无论是否中标，此费用不予退还。</w:t>
        <w:br/>
        <w:t>2.  **采购人：**</w:t>
        <w:br/>
        <w:t xml:space="preserve">    *   名 称：**武汉光谷建设开发有限公司**</w:t>
        <w:br/>
        <w:t xml:space="preserve">    *   联系人：**李建国**</w:t>
        <w:br/>
        <w:t xml:space="preserve">    *   电 话：**027-87654321**</w:t>
        <w:br/>
        <w:t xml:space="preserve">    *   电子邮箱：**lijianguo@gvdev.com.cn**</w:t>
        <w:br/>
        <w:t>3.  **招标代理机构：**</w:t>
        <w:br/>
        <w:t xml:space="preserve">    *   名 称：**湖北中天工程咨询有限公司**</w:t>
        <w:br/>
        <w:t xml:space="preserve">    *   联系人：**周晓明**</w:t>
        <w:br/>
        <w:t xml:space="preserve">    *   电 话：**027-88887777**</w:t>
        <w:br/>
        <w:t xml:space="preserve">    *   电子邮箱：**zhouxm@hbztzx.com**</w:t>
      </w:r>
    </w:p>
    <w:p>
      <w:r>
        <w:t>**(本章结束)**</w:t>
      </w:r>
    </w:p>
    <w:p>
      <w:r>
        <w:t>---</w:t>
      </w:r>
    </w:p>
    <w:p>
      <w:r>
        <w:t>**撰写说明及要点：**</w:t>
      </w:r>
    </w:p>
    <w:p>
      <w:r>
        <w:t>1.  **结构严谨，条理清晰：** 章节目录逻辑性强，从总体要求、分标段技术规格、质量验收、交付计划到证明文件要求，逐层递进，覆盖全面。</w:t>
        <w:br/>
        <w:t>2.  **明确强制性要求：**</w:t>
        <w:br/>
        <w:t xml:space="preserve">    *   使用“必须”、“应”、“严格执行”、“强制响应”、“禁止”等措辞突出强制性条款（如资质、业绩、标准规范、交期、质量标准）。</w:t>
        <w:br/>
        <w:t xml:space="preserve">    *   **关键数据（C50混凝土、120mm厚板、180天交期、2标段组合投标、6-12米梁长、二级抗震等）** 重点标注（如采用加粗或下划线，实际标书中可根据排版要求处理）。</w:t>
        <w:br/>
        <w:t xml:space="preserve">    *   **国家标准代号（GB 50204， GB 50011）** 清晰列出。</w:t>
        <w:br/>
        <w:t>3.  **风险点精准嵌入：**</w:t>
        <w:br/>
        <w:t xml:space="preserve">    *   **时效风险：** 严格区分并明示电子标与纸质标截止时间，强调“纸质递交时间具有最终约束力”。</w:t>
        <w:br/>
        <w:t xml:space="preserve">    *   **业绩证明：** 明确要求提供合同+验收证明的原件核验要求和最低业绩证明文件内容（要求数量≥3个，强调“≥3万㎡单体”），并注明可联系业主核查。</w:t>
        <w:br/>
        <w:t xml:space="preserve">    *   **产能验证：** 明确提出必须**在技术标中提交详细《产能配置与保障方案》**（而非仅承诺），并要求提供**佐证材料**（过往计划、日志、报告等）。特别指出**组合投标需证明其同时履行多标段能力的产能支撑**。</w:t>
        <w:br/>
        <w:t xml:space="preserve">    *   **决胜点（核心响应）：** 技术要求表中将“C50混凝土”、“二级抗震”、“120mm厚板”等核心参数明确列为“强制性响应”。同时贯穿强调“无缝衔接交付周期”（体现在供货计划管理部分）、“无失信记录”（包含在资质和承诺中）。</w:t>
        <w:br/>
        <w:t>4.  **专业术语规范：** 使用行业标准术语（如预制梁、预制板、预制柱/墙板、套筒、深化设计、出厂检验、进场验收、质量管理体系等）。</w:t>
        <w:br/>
        <w:t>5.  **职责划分明确：** 清晰界定供应商在质量责任、运输交付、生产配合、提供证明等方面的责任。</w:t>
        <w:br/>
        <w:t>6.  **合规性：** 完整包含招标文件费、联系信息，并注明政府监督机构名称及电话。</w:t>
        <w:br/>
        <w:t>7.  **表格运用：** 技术规格要求采用表格呈现，直观清晰且有层次（区分标段和共同要求）。</w:t>
        <w:br/>
        <w:t>8.  **全面覆盖核心要素：** 本章节严格对应并深化了项目需求陈述中的所有核心要素，并进行了符合招标书标准的重组与详细阐述。</w:t>
      </w:r>
    </w:p>
    <w:p>
      <w:r>
        <w:t>此“第五章 采购人要求”内容专业、详尽，格式规范，语言精准且具有法律效力，能够有效规范投标行为，保障采购目标的实现。在实际嵌入招标文件时，需确保其与招标文件其他章节的一致性。</w:t>
      </w:r>
    </w:p>
    <w:p>
      <w:r>
        <w:t>---</w:t>
      </w:r>
    </w:p>
    <w:p>
      <w:pPr>
        <w:pStyle w:val="Heading2"/>
      </w:pPr>
      <w:r>
        <w:t>第六章 响应文件格式</w:t>
      </w:r>
    </w:p>
    <w:p>
      <w:r>
        <w:t>以下是根据项目需求设计的**第六章 响应文件格式**专业内容，严格遵循《招标投标法实施条例》《政府采购货物和服务招标投标管理办法》等规范，重点突出资质验证、技术响应及交付能力证明：</w:t>
      </w:r>
    </w:p>
    <w:p>
      <w:r>
        <w:t>---</w:t>
      </w:r>
    </w:p>
    <w:p>
      <w:pPr>
        <w:pStyle w:val="Heading3"/>
      </w:pPr>
      <w:r>
        <w:t xml:space="preserve">**第六章 响应文件格式**  </w:t>
        <w:br/>
        <w:t>**（投标人须按本章要求逐项编制，缺项、错漏将导致无效投标）**</w:t>
      </w:r>
    </w:p>
    <w:p>
      <w:pPr>
        <w:pStyle w:val="Heading4"/>
      </w:pPr>
      <w:r>
        <w:t xml:space="preserve">**6.1 响应文件构成声明**  </w:t>
        <w:br/>
        <w:t xml:space="preserve">&gt; 投标人须提交包含以下 **7类核心文件** 的纸质版（一正四副）+电子版（加密U盘），所有文件加盖公章及法定代表人签章：  </w:t>
        <w:br/>
        <w:t>&gt; ```markdown</w:t>
        <w:br/>
        <w:t xml:space="preserve">&gt; 1. 《投标函及法定代表人身份证明》  </w:t>
        <w:br/>
        <w:t xml:space="preserve">&gt; 2. 《技术规格响应及偏差说明表》  </w:t>
        <w:br/>
        <w:t xml:space="preserve">&gt; 3. 《投标人资格证明文件》  </w:t>
        <w:br/>
        <w:t xml:space="preserve">&gt; 4. 《业绩证明文件》  </w:t>
        <w:br/>
        <w:t xml:space="preserve">&gt; 5. 《供货与产能保障方案》  </w:t>
        <w:br/>
        <w:t xml:space="preserve">&gt; 6. 《质量管控及售后服务承诺》  </w:t>
        <w:br/>
        <w:t xml:space="preserve">&gt; 7. 《投标报价明细及工期承诺书》  </w:t>
        <w:br/>
        <w:t>&gt; ```</w:t>
      </w:r>
    </w:p>
    <w:p>
      <w:pPr>
        <w:pStyle w:val="Heading4"/>
      </w:pPr>
      <w:r>
        <w:t xml:space="preserve">**6.2 格式细则目录**  </w:t>
        <w:br/>
        <w:t xml:space="preserve">##### **6.2.1 投标函及法定代表人身份证明**  </w:t>
        <w:br/>
        <w:t xml:space="preserve">- **模板编号**：HBZT-PC-2025-01（附件1）  </w:t>
        <w:br/>
        <w:t xml:space="preserve">- **必填项**：  </w:t>
        <w:br/>
        <w:t xml:space="preserve">  - 投标标段声明（√选一/多标段）  </w:t>
        <w:br/>
        <w:t xml:space="preserve">  - 投标总价（人民币大写/小写，含税单价）  </w:t>
        <w:br/>
        <w:t xml:space="preserve">  - 交货期承诺（**≤180日历天**，自合同签订日起算）  </w:t>
        <w:br/>
        <w:t xml:space="preserve">  - 法定代表人手写签名及身份证正反面复印件</w:t>
      </w:r>
    </w:p>
    <w:p>
      <w:pPr>
        <w:pStyle w:val="Heading5"/>
      </w:pPr>
      <w:r>
        <w:t xml:space="preserve">**6.2.2 技术规格响应及偏差说明表**  </w:t>
        <w:br/>
        <w:t xml:space="preserve">- **模板编号**：HBZT-PC-2025-02（附件2）  </w:t>
        <w:br/>
        <w:t xml:space="preserve">- **编制要求**：  </w:t>
        <w:br/>
        <w:t xml:space="preserve">  - 按招标文件 **第三章技术标准逐条比对**（预制梁/板/柱参数详见表1）  </w:t>
        <w:br/>
        <w:t xml:space="preserve">  - 正偏离标▲、负偏离标▼，偏差≥5%需附《技术补救方案》  </w:t>
        <w:br/>
        <w:t xml:space="preserve">- **附表1：技术指标对照表**  </w:t>
        <w:br/>
        <w:t xml:space="preserve">  | 招标要求条目 | 投标响应值 | 检测依据 | 证明文件索引 |  </w:t>
        <w:br/>
        <w:t xml:space="preserve">  |--------------|------------|----------|--------------|  </w:t>
        <w:br/>
        <w:t xml:space="preserve">  | （例）混凝土强度C50 | C50（28d抗压52.5MPa） | GB/T 50081 | 附件3-质检报告 |</w:t>
      </w:r>
    </w:p>
    <w:p>
      <w:pPr>
        <w:pStyle w:val="Heading5"/>
      </w:pPr>
      <w:r>
        <w:t xml:space="preserve">**6.2.3 投标人资格证明文件**  </w:t>
        <w:br/>
        <w:t xml:space="preserve">&gt; **（未提供原件扫描件者直接废标）**  </w:t>
        <w:br/>
        <w:t xml:space="preserve">- **6.3.1 基础资质**：  </w:t>
        <w:br/>
        <w:t xml:space="preserve">  - 营业执照副本（经营范围含预制构件生产）  </w:t>
        <w:br/>
        <w:t xml:space="preserve">  - 施工总承包**二级及以上资质证书**（住建部颁发）  </w:t>
        <w:br/>
        <w:t xml:space="preserve">  - 有效期内的**ISO 9001认证证书**  </w:t>
        <w:br/>
        <w:t xml:space="preserve">- **6.3.2 专项证明**：  </w:t>
        <w:br/>
        <w:t xml:space="preserve">  - 近3年无重大事故声明书（法人签字+公章）  </w:t>
        <w:br/>
        <w:t xml:space="preserve">  - "信用中国"无失信记录网页截图（打印件+网址）  </w:t>
        <w:br/>
        <w:t xml:space="preserve">  - 近三年审计报告（证明流动资产≥2000万元）</w:t>
      </w:r>
    </w:p>
    <w:p>
      <w:pPr>
        <w:pStyle w:val="Heading5"/>
      </w:pPr>
      <w:r>
        <w:t xml:space="preserve">**6.2.4 业绩证明文件**  </w:t>
        <w:br/>
        <w:t xml:space="preserve">- **模板编号**：HBZT-PC-2025-03（附件3）  </w:t>
        <w:br/>
        <w:t xml:space="preserve">- **强制要求**：  </w:t>
        <w:br/>
        <w:t xml:space="preserve">  - 2019年1月1日至今完成**≥2个单体3万㎡预制构件项目**  </w:t>
        <w:br/>
        <w:t xml:space="preserve">  - 提供：①合同关键页 ②竣工验收证明 ③业主联系人及电话  </w:t>
        <w:br/>
        <w:t xml:space="preserve">- **附表2：业绩汇总表**  </w:t>
        <w:br/>
        <w:t xml:space="preserve">  | 项目名称 | 构件类型 | 供货量(㎡) | 竣工时间 | 业主联系方式 |  </w:t>
        <w:br/>
        <w:t xml:space="preserve">  |----------|----------|------------|----------|--------------|</w:t>
      </w:r>
    </w:p>
    <w:p>
      <w:pPr>
        <w:pStyle w:val="Heading5"/>
      </w:pPr>
      <w:r>
        <w:t xml:space="preserve">**6.2.5 供货与产能保障方案**  </w:t>
        <w:br/>
        <w:t xml:space="preserve">- **核心内容框架**：  </w:t>
        <w:br/>
        <w:t xml:space="preserve">  ```markdown</w:t>
        <w:br/>
        <w:t xml:space="preserve">  1. 产能分析：现有生产线日均产能/本项目占用率计算  </w:t>
        <w:br/>
        <w:t xml:space="preserve">  2. 排产计划：分标段供货时间轴（甘特图形式）  </w:t>
        <w:br/>
        <w:t xml:space="preserve">  3. 运输方案：每日发车频次、紧急补货机制  </w:t>
        <w:br/>
        <w:t xml:space="preserve">  4. 风险预案：极端天气/限产政策应对措施  </w:t>
        <w:br/>
        <w:t xml:space="preserve">  ```</w:t>
        <w:br/>
        <w:t>- **产能佐证**：提供 **2,000件构件180天交付能力证明**（附设备清单+在岗技工名册）</w:t>
      </w:r>
    </w:p>
    <w:p>
      <w:pPr>
        <w:pStyle w:val="Heading5"/>
      </w:pPr>
      <w:r>
        <w:t xml:space="preserve">**6.2.6 质量与服务承诺书**  </w:t>
        <w:br/>
        <w:t xml:space="preserve">- **承诺重点**（加盖公章）：  </w:t>
        <w:br/>
        <w:t xml:space="preserve">  &gt; ① 所有构件符合 **GB 50204-2015** 验收规范；  </w:t>
        <w:br/>
        <w:t xml:space="preserve">  &gt; ② 出厂合格证率100%，现场抽检不合格无条件退换；  </w:t>
        <w:br/>
        <w:t xml:space="preserve">  &gt; ③ 质保期2年（自竣工验收日计），4小时应急响应机制</w:t>
      </w:r>
    </w:p>
    <w:p>
      <w:pPr>
        <w:pStyle w:val="Heading5"/>
      </w:pPr>
      <w:r>
        <w:t xml:space="preserve">**6.2.7 报价及交付文件**  </w:t>
        <w:br/>
        <w:t xml:space="preserve">- **报价表格式**：按标段分构件类型填报（含运输、税金单价）  </w:t>
        <w:br/>
        <w:t>- **工期承诺**：**以2025年7月1日为起点倒排工期**（迟延交付按日0.5%扣款）</w:t>
      </w:r>
    </w:p>
    <w:p>
      <w:pPr>
        <w:pStyle w:val="Heading4"/>
      </w:pPr>
      <w:r>
        <w:t xml:space="preserve">**6.3 封装与签署规范**  </w:t>
        <w:br/>
        <w:t xml:space="preserve">| 项目          | 要求说明                                                                 |  </w:t>
        <w:br/>
        <w:t xml:space="preserve">|---------------|--------------------------------------------------------------------------|  </w:t>
        <w:br/>
        <w:t xml:space="preserve">| **正本标识**  | 红色封面标注"正本"，每页小签                                             |  </w:t>
        <w:br/>
        <w:t xml:space="preserve">| **副本数量**  | 4份（蓝色封面），内容与正本一致                                          |  </w:t>
        <w:br/>
        <w:t xml:space="preserve">| **电子文件**  | PDF不可编辑格式+Excel可计算报价表，存于**独立密封U盘**                    |  </w:t>
        <w:br/>
        <w:t xml:space="preserve">| **签章要求**  | 关键文件（报价/承诺书）需法定代表人亲签，盖**投标单位章+骑缝章**           |  </w:t>
        <w:br/>
        <w:t>| **密封标记**  | 外包装注明："光谷科创中心预制构件投标-【标段号】-不得早于2025.06.20 8:30开启" |</w:t>
      </w:r>
    </w:p>
    <w:p>
      <w:r>
        <w:t>---</w:t>
      </w:r>
    </w:p>
    <w:p>
      <w:pPr>
        <w:pStyle w:val="Heading3"/>
      </w:pPr>
      <w:r>
        <w:t xml:space="preserve">**附件：投标文件模板索引**  </w:t>
        <w:br/>
        <w:t xml:space="preserve">&gt; （投标人需从代理机构网站下载带编码模板，**自制格式无效**）  </w:t>
        <w:br/>
        <w:t xml:space="preserve">&gt; - 附件1：《法定代表人授权书》  </w:t>
        <w:br/>
        <w:t xml:space="preserve">&gt; - 附件2：《技术偏差说明表（含参数对比栏）》  </w:t>
        <w:br/>
        <w:t xml:space="preserve">&gt; - 附件3：《≥3万㎡单体业绩证明表（需业主盖章区）》  </w:t>
        <w:br/>
        <w:t xml:space="preserve">&gt; - 附件4：《180天排产计划甘特图》  </w:t>
        <w:br/>
        <w:t>&gt; - 附件5：《质量违约赔偿承诺函》</w:t>
      </w:r>
    </w:p>
    <w:p>
      <w:r>
        <w:t>---</w:t>
      </w:r>
    </w:p>
    <w:p>
      <w:pPr>
        <w:pStyle w:val="Heading3"/>
      </w:pPr>
      <w:r>
        <w:t xml:space="preserve">**重点警示条款**  </w:t>
        <w:br/>
        <w:t xml:space="preserve">&gt; ① **时效风险**：电子标截止（6月19日17:00）与纸质标递交（6月20日8:30）为独立节点，任一超时均作废标处理；  </w:t>
        <w:br/>
        <w:t xml:space="preserve">&gt; ② **业绩真实性**：合同验收证明需提供**原件备查**，复印件模糊/缺页视为无效业绩；  </w:t>
        <w:br/>
        <w:t>&gt; ③ **决胜要件**：技术响应表中 **C50混凝土强度/二级抗震要求** 须100%达标，提供原料采购协议与检测设备校准证明。</w:t>
      </w:r>
    </w:p>
    <w:p>
      <w:r>
        <w:t>---</w:t>
        <w:br/>
        <w:t>本格式设计聚焦 **资质真实性核验、技术条款闭环响应、产能可量化验证** 三大风险点，通过结构化文件模板强制投标人暴露履约短板，为评标委员会提供明确废标依据。</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