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用户需求书</w:t>
      </w:r>
    </w:p>
    <w:p>
      <w:pPr>
        <w:pStyle w:val="Heading1"/>
      </w:pPr>
      <w:r>
        <w:t>一、项目基本信息</w:t>
      </w:r>
    </w:p>
    <w:p>
      <w:r>
        <w:t>项目名称：武汉市光谷科创中心一期工程</w:t>
      </w:r>
    </w:p>
    <w:p>
      <w:r>
        <w:t>材料名称：钢筋混凝土预制构件</w:t>
      </w:r>
    </w:p>
    <w:p>
      <w:r>
        <w:t>招标编号：WHGKZB-2025-003</w:t>
      </w:r>
    </w:p>
    <w:p>
      <w:r>
        <w:t>项目所在地区：湖北省武汉市东湖高新区</w:t>
      </w:r>
    </w:p>
    <w:p>
      <w:r>
        <w:t>项目公司名称：武汉光谷建设开发有限公司</w:t>
      </w:r>
    </w:p>
    <w:p>
      <w:r>
        <w:t>建设地点：武汉市东湖新技术开发区高新大道888号</w:t>
      </w:r>
    </w:p>
    <w:p>
      <w:r>
        <w:t>规模：总建筑面积约120,000平方米，包含1栋办公楼、1座综合服务楼及地下车库</w:t>
      </w:r>
    </w:p>
    <w:p>
      <w:r>
        <w:t>建设工期：2025年7月1日至2026年12月31日（共18个月）</w:t>
      </w:r>
    </w:p>
    <w:p>
      <w:pPr>
        <w:pStyle w:val="Heading1"/>
      </w:pPr>
      <w:r>
        <w:t>二、标段划分</w:t>
      </w:r>
    </w:p>
    <w:p>
      <w:r>
        <w:t>本项目共分为三个标段：</w:t>
      </w:r>
    </w:p>
    <w:p>
      <w:pPr>
        <w:pStyle w:val="ListBullet"/>
      </w:pPr>
      <w:r>
        <w:t>一标段：办公楼预制构件供应</w:t>
      </w:r>
    </w:p>
    <w:p>
      <w:pPr>
        <w:pStyle w:val="ListBullet"/>
      </w:pPr>
      <w:r>
        <w:t>二标段：综合服务楼预制构件供应</w:t>
      </w:r>
    </w:p>
    <w:p>
      <w:pPr>
        <w:pStyle w:val="ListBullet"/>
      </w:pPr>
      <w:r>
        <w:t>三标段：地下车库预制构件供应</w:t>
      </w:r>
    </w:p>
    <w:p>
      <w:pPr>
        <w:pStyle w:val="Heading1"/>
      </w:pPr>
      <w:r>
        <w:t>三、招标采购材料信息</w:t>
      </w:r>
    </w:p>
    <w:p>
      <w:r>
        <w:t>材料名称：钢筋混凝土预制构件</w:t>
      </w:r>
    </w:p>
    <w:p>
      <w:r>
        <w:t>数量及技术规格：</w:t>
      </w:r>
    </w:p>
    <w:p>
      <w:r>
        <w:t xml:space="preserve">  - 预制梁：约1,200根，C50混凝土，长度6-12米</w:t>
      </w:r>
    </w:p>
    <w:p>
      <w:r>
        <w:t xml:space="preserve">  - 预制板：约15,000平方米，厚度120mm</w:t>
      </w:r>
    </w:p>
    <w:p>
      <w:r>
        <w:t xml:space="preserve">  - 预制柱：约800根，高度3-6米，抗震等级二级</w:t>
      </w:r>
    </w:p>
    <w:p>
      <w:r>
        <w:t>交货地点：武汉市东湖高新区高新大道888号项目施工现场</w:t>
      </w:r>
    </w:p>
    <w:p>
      <w:r>
        <w:t>交货期：签订合同后30天内供货首批材料，整体供货周期为180天</w:t>
      </w:r>
    </w:p>
    <w:p>
      <w:pPr>
        <w:pStyle w:val="Heading1"/>
      </w:pPr>
      <w:r>
        <w:t>四、招标时间安排</w:t>
      </w:r>
    </w:p>
    <w:p>
      <w:r>
        <w:t>招标文件获取开始日期：2025年6月1日</w:t>
      </w:r>
    </w:p>
    <w:p>
      <w:r>
        <w:t>招标文件获取结束日期：2025年6月7日</w:t>
      </w:r>
    </w:p>
    <w:p>
      <w:r>
        <w:t>线下招标开始日期：2025年6月10日</w:t>
      </w:r>
    </w:p>
    <w:p>
      <w:r>
        <w:t>线下招标结束日期：2025年6月20日</w:t>
      </w:r>
    </w:p>
    <w:p>
      <w:r>
        <w:t>线下开标上午时间段：9时至11时</w:t>
      </w:r>
    </w:p>
    <w:p>
      <w:r>
        <w:t>线下开标下午时间段：14时至16时</w:t>
      </w:r>
    </w:p>
    <w:p>
      <w:r>
        <w:t>线下开标地点：武汉市江汉区青年路258号建银大厦3楼会议室</w:t>
      </w:r>
    </w:p>
    <w:p>
      <w:r>
        <w:t>开标时间：2025年6月20日09时00分</w:t>
      </w:r>
    </w:p>
    <w:p>
      <w:r>
        <w:t>线下投标文件递交截止时间：2025年6月20日08时30分</w:t>
      </w:r>
    </w:p>
    <w:p>
      <w:r>
        <w:t>线下投标文件递交地址：武汉市江汉区青年路258号建银大厦3楼开标室</w:t>
      </w:r>
    </w:p>
    <w:p>
      <w:r>
        <w:t>电子招标投标文件递交截止时间：2025年6月19日17时00分</w:t>
      </w:r>
    </w:p>
    <w:p>
      <w:pPr>
        <w:pStyle w:val="Heading1"/>
      </w:pPr>
      <w:r>
        <w:t>五、费用及资质要求</w:t>
      </w:r>
    </w:p>
    <w:p>
      <w:r>
        <w:t>招标文件每标段售价：300元</w:t>
      </w:r>
    </w:p>
    <w:p>
      <w:r>
        <w:t>资质等级要求：建筑工程施工总承包二级及以上资质</w:t>
      </w:r>
    </w:p>
    <w:p>
      <w:r>
        <w:t>业绩要求：近三年承担过不少于两个单体建筑面积超过30,000平方米的预制混凝土构件供货项目</w:t>
      </w:r>
    </w:p>
    <w:p>
      <w:pPr>
        <w:pStyle w:val="Heading1"/>
      </w:pPr>
      <w:r>
        <w:t>六、联系方式</w:t>
      </w:r>
    </w:p>
    <w:p>
      <w:r>
        <w:t>招标人信息：</w:t>
      </w:r>
    </w:p>
    <w:p>
      <w:pPr>
        <w:pStyle w:val="ListBullet"/>
      </w:pPr>
      <w:r>
        <w:t>单位名称：武汉光谷建设开发有限公司</w:t>
      </w:r>
    </w:p>
    <w:p>
      <w:pPr>
        <w:pStyle w:val="ListBullet"/>
      </w:pPr>
      <w:r>
        <w:t>单位地址：武汉市东湖高新区光谷一路66号</w:t>
      </w:r>
    </w:p>
    <w:p>
      <w:pPr>
        <w:pStyle w:val="ListBullet"/>
      </w:pPr>
      <w:r>
        <w:t>联系人姓名：李建国</w:t>
      </w:r>
    </w:p>
    <w:p>
      <w:pPr>
        <w:pStyle w:val="ListBullet"/>
      </w:pPr>
      <w:r>
        <w:t>电话：027-8765 4321</w:t>
      </w:r>
    </w:p>
    <w:p>
      <w:pPr>
        <w:pStyle w:val="ListBullet"/>
      </w:pPr>
      <w:r>
        <w:t>电子邮件：lijianguo@gvdev.com.cn</w:t>
      </w:r>
    </w:p>
    <w:p>
      <w:r>
        <w:t>招标代理机构信息：</w:t>
      </w:r>
    </w:p>
    <w:p>
      <w:pPr>
        <w:pStyle w:val="ListBullet"/>
      </w:pPr>
      <w:r>
        <w:t>单位名称：湖北中天工程咨询有限公司</w:t>
      </w:r>
    </w:p>
    <w:p>
      <w:pPr>
        <w:pStyle w:val="ListBullet"/>
      </w:pPr>
      <w:r>
        <w:t>单位地址：武汉市武昌区中南路8号中建广场A座15楼</w:t>
      </w:r>
    </w:p>
    <w:p>
      <w:pPr>
        <w:pStyle w:val="ListBullet"/>
      </w:pPr>
      <w:r>
        <w:t>联系人姓名：周晓明</w:t>
      </w:r>
    </w:p>
    <w:p>
      <w:pPr>
        <w:pStyle w:val="ListBullet"/>
      </w:pPr>
      <w:r>
        <w:t>电话：027-8888 7777</w:t>
      </w:r>
    </w:p>
    <w:p>
      <w:pPr>
        <w:pStyle w:val="ListBullet"/>
      </w:pPr>
      <w:r>
        <w:t>电子邮件：zhouxm@hbztzx.com</w:t>
      </w:r>
    </w:p>
    <w:p>
      <w:pPr>
        <w:pStyle w:val="Heading1"/>
      </w:pPr>
      <w:r>
        <w:t>七、国家规定的其他条件</w:t>
      </w:r>
    </w:p>
    <w:p>
      <w:pPr>
        <w:pStyle w:val="ListBullet"/>
      </w:pPr>
      <w:r>
        <w:t>投标人不得被列入“信用中国”失信被执行人名单；</w:t>
      </w:r>
    </w:p>
    <w:p>
      <w:pPr>
        <w:pStyle w:val="ListBullet"/>
      </w:pPr>
      <w:r>
        <w:t>投标人需提供ISO 9001质量管理体系认证；</w:t>
      </w:r>
    </w:p>
    <w:p>
      <w:pPr>
        <w:pStyle w:val="ListBullet"/>
      </w:pPr>
      <w:r>
        <w:t>投标人不得在近三年内存在严重违约或重大质量问题；</w:t>
      </w:r>
    </w:p>
    <w:p>
      <w:pPr>
        <w:pStyle w:val="ListBullet"/>
      </w:pPr>
      <w:r>
        <w:t>投标人应具备满足《建筑法》《招标投标法》及相关行业规范的合法资质。</w:t>
      </w:r>
    </w:p>
    <w:p>
      <w:pPr>
        <w:pStyle w:val="Heading1"/>
      </w:pPr>
      <w:r>
        <w:t>八、监督信息</w:t>
      </w:r>
    </w:p>
    <w:p>
      <w:r>
        <w:t>监督部门：武汉市住房和城乡建设局工程建设处</w:t>
      </w:r>
    </w:p>
    <w:p>
      <w:r>
        <w:t>监督电话：027-12345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