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203A" w14:textId="366912DD" w:rsidR="009E3B38" w:rsidRDefault="00755CD2">
      <w:r>
        <w:t>Ethan Rutledge</w:t>
      </w:r>
    </w:p>
    <w:p w14:paraId="78057456" w14:textId="1FD0F00F" w:rsidR="00755CD2" w:rsidRDefault="00755CD2">
      <w:r>
        <w:t>ECO 602</w:t>
      </w:r>
    </w:p>
    <w:p w14:paraId="2D9640AC" w14:textId="2F80082B" w:rsidR="00755CD2" w:rsidRDefault="00755CD2">
      <w:r>
        <w:t xml:space="preserve">Week </w:t>
      </w:r>
      <w:r w:rsidR="00EF1DC0">
        <w:t>4</w:t>
      </w:r>
      <w:r>
        <w:t xml:space="preserve"> Reading Questions</w:t>
      </w:r>
    </w:p>
    <w:p w14:paraId="6CCEAC88" w14:textId="4FBDDE35" w:rsidR="00755CD2" w:rsidRDefault="00755CD2"/>
    <w:p w14:paraId="3FACBC09" w14:textId="72CC9E1A" w:rsidR="0006720B" w:rsidRDefault="009A5C80" w:rsidP="0006720B">
      <w:pPr>
        <w:pStyle w:val="ListParagraph"/>
        <w:numPr>
          <w:ilvl w:val="0"/>
          <w:numId w:val="2"/>
        </w:numPr>
        <w:spacing w:line="240" w:lineRule="auto"/>
      </w:pPr>
      <w:r w:rsidRPr="009A5C80">
        <w:t>A model of Brown creeper abundance explained by late-successional forest percent.</w:t>
      </w:r>
      <w:r>
        <w:t xml:space="preserve"> </w:t>
      </w:r>
      <w:r>
        <w:t>Consider what types of data were collected in each study:</w:t>
      </w:r>
      <w:r>
        <w:t xml:space="preserve"> </w:t>
      </w:r>
      <w:r>
        <w:t>Are they continuous, discrete, categorical?</w:t>
      </w:r>
      <w:r>
        <w:t xml:space="preserve"> </w:t>
      </w:r>
      <w:r>
        <w:t>What is the data scale?</w:t>
      </w:r>
      <w:r>
        <w:t xml:space="preserve"> </w:t>
      </w:r>
      <w:r>
        <w:t>What kind of deterministic function is used.</w:t>
      </w:r>
    </w:p>
    <w:p w14:paraId="31BE8335" w14:textId="03470E30" w:rsidR="009A5C80" w:rsidRDefault="0006720B" w:rsidP="009A5C80">
      <w:pPr>
        <w:spacing w:line="240" w:lineRule="auto"/>
      </w:pPr>
      <w:r>
        <w:t>Relative of abundance of brown creepers</w:t>
      </w:r>
      <w:r w:rsidR="0094110E">
        <w:t xml:space="preserve"> </w:t>
      </w:r>
      <w:r>
        <w:t xml:space="preserve"> in relation to percent of late-successional forest (</w:t>
      </w:r>
      <w:r w:rsidR="0094110E">
        <w:t>both discrete</w:t>
      </w:r>
      <w:r>
        <w:t xml:space="preserve"> data). </w:t>
      </w:r>
      <w:r w:rsidR="0093548D">
        <w:t>The scale is 0 to 1 and 0 to 100. Simple linear function.</w:t>
      </w:r>
    </w:p>
    <w:p w14:paraId="26216D8D" w14:textId="25617D0B" w:rsidR="009A5C80" w:rsidRDefault="009A5C80" w:rsidP="009A5C80">
      <w:pPr>
        <w:pStyle w:val="ListParagraph"/>
        <w:numPr>
          <w:ilvl w:val="0"/>
          <w:numId w:val="2"/>
        </w:numPr>
        <w:spacing w:line="240" w:lineRule="auto"/>
      </w:pPr>
      <w:r w:rsidRPr="009A5C80">
        <w:t>A model of Brown creeper presence/absence explained total basal area (a measure of tree cover)</w:t>
      </w:r>
      <w:r>
        <w:t xml:space="preserve">. </w:t>
      </w:r>
      <w:r w:rsidRPr="009A5C80">
        <w:t>Consider what types of data were collected in each study: Are they continuous, discrete, categorical? What is the data scale? What kind of deterministic function is used.</w:t>
      </w:r>
    </w:p>
    <w:p w14:paraId="60272636" w14:textId="36396F10" w:rsidR="009A5C80" w:rsidRDefault="0093548D" w:rsidP="009A5C80">
      <w:pPr>
        <w:spacing w:line="240" w:lineRule="auto"/>
      </w:pPr>
      <w:r>
        <w:t>Presence/absence of brown creepers</w:t>
      </w:r>
      <w:r w:rsidR="0094110E">
        <w:t xml:space="preserve"> (categorical)</w:t>
      </w:r>
      <w:r>
        <w:t xml:space="preserve"> and </w:t>
      </w:r>
      <w:r w:rsidR="0094110E">
        <w:t xml:space="preserve">total basal area in m^2 per ha (continuous). The scale is 0 or 1 and 0 to ~250. Logistic function. </w:t>
      </w:r>
    </w:p>
    <w:p w14:paraId="28DDA533" w14:textId="5E543FE8" w:rsidR="009A5C80" w:rsidRDefault="009A5C80" w:rsidP="009A5C80">
      <w:pPr>
        <w:pStyle w:val="ListParagraph"/>
        <w:numPr>
          <w:ilvl w:val="0"/>
          <w:numId w:val="2"/>
        </w:numPr>
        <w:spacing w:line="240" w:lineRule="auto"/>
      </w:pPr>
      <w:r w:rsidRPr="009A5C80">
        <w:t>What are the response variables in each model?</w:t>
      </w:r>
      <w:r>
        <w:t xml:space="preserve"> </w:t>
      </w:r>
    </w:p>
    <w:p w14:paraId="019DE77E" w14:textId="125F6E68" w:rsidR="009A5C80" w:rsidRDefault="0094110E" w:rsidP="009A5C80">
      <w:pPr>
        <w:spacing w:line="240" w:lineRule="auto"/>
      </w:pPr>
      <w:r>
        <w:t>The respon</w:t>
      </w:r>
      <w:r w:rsidR="00323559">
        <w:t>se variables are the abundance and presence of brown creepers.</w:t>
      </w:r>
    </w:p>
    <w:p w14:paraId="46E69F9F" w14:textId="72A0A39D" w:rsidR="009A5C80" w:rsidRDefault="009A5C80" w:rsidP="009A5C80">
      <w:pPr>
        <w:pStyle w:val="ListParagraph"/>
        <w:numPr>
          <w:ilvl w:val="0"/>
          <w:numId w:val="2"/>
        </w:numPr>
        <w:spacing w:line="240" w:lineRule="auto"/>
      </w:pPr>
      <w:r w:rsidRPr="009A5C80">
        <w:t>How did the data type or scale influence or constrain the choice of model in each of the two studies?</w:t>
      </w:r>
    </w:p>
    <w:p w14:paraId="7F250DFD" w14:textId="33DDC2EF" w:rsidR="009A5C80" w:rsidRDefault="00323559" w:rsidP="009A5C80">
      <w:pPr>
        <w:spacing w:line="240" w:lineRule="auto"/>
      </w:pPr>
      <w:r>
        <w:t>In the presence absence example there are only 2 possible outcomes for the response variable, they’re either present or they’re not, no values can fall in between 0 and 1. So it would make sense to use a logistic function. In the abundance example, we see that there can be values between 0 and 1 and since there is an increase, or any pattern of some sort, then a linear model makes sense.</w:t>
      </w:r>
    </w:p>
    <w:p w14:paraId="6DDC13EB" w14:textId="78EAAFCF" w:rsidR="009A5C80" w:rsidRDefault="009A5C80" w:rsidP="009A5C80">
      <w:pPr>
        <w:pStyle w:val="ListParagraph"/>
        <w:numPr>
          <w:ilvl w:val="0"/>
          <w:numId w:val="2"/>
        </w:numPr>
        <w:spacing w:line="240" w:lineRule="auto"/>
      </w:pPr>
      <w:r w:rsidRPr="009A5C80">
        <w:t>What were the pros and cons of each of the two models?</w:t>
      </w:r>
    </w:p>
    <w:p w14:paraId="4C837708" w14:textId="531C74C0" w:rsidR="008E24BE" w:rsidRDefault="008E24BE" w:rsidP="008E24BE">
      <w:pPr>
        <w:spacing w:after="0" w:line="240" w:lineRule="auto"/>
      </w:pPr>
      <w:r>
        <w:t>A</w:t>
      </w:r>
      <w:r>
        <w:t xml:space="preserve">ll of the </w:t>
      </w:r>
      <w:r>
        <w:t xml:space="preserve">mechanistic </w:t>
      </w:r>
      <w:r>
        <w:t>models do a good job of fitting the</w:t>
      </w:r>
      <w:r>
        <w:t xml:space="preserve"> </w:t>
      </w:r>
      <w:r>
        <w:t xml:space="preserve">data. </w:t>
      </w:r>
      <w:r>
        <w:t>Any one would work as well as the other.</w:t>
      </w:r>
    </w:p>
    <w:p w14:paraId="6A7A4AAA" w14:textId="1D3DC809" w:rsidR="008E24BE" w:rsidRDefault="008E24BE" w:rsidP="008E24BE">
      <w:pPr>
        <w:spacing w:after="0" w:line="240" w:lineRule="auto"/>
      </w:pPr>
      <w:r>
        <w:t>The m</w:t>
      </w:r>
      <w:r>
        <w:t xml:space="preserve">echanistic models all </w:t>
      </w:r>
      <w:r>
        <w:t>work well</w:t>
      </w:r>
      <w:r>
        <w:t xml:space="preserve"> because they </w:t>
      </w:r>
      <w:r>
        <w:t xml:space="preserve">tell us explicitly what’s going on in the environment. </w:t>
      </w:r>
    </w:p>
    <w:p w14:paraId="1986277F" w14:textId="4EE5A78F" w:rsidR="009A5C80" w:rsidRDefault="008E24BE" w:rsidP="008E24BE">
      <w:pPr>
        <w:spacing w:after="0" w:line="240" w:lineRule="auto"/>
      </w:pPr>
      <w:r>
        <w:t xml:space="preserve">However many times the </w:t>
      </w:r>
      <w:r>
        <w:t xml:space="preserve">mechanistic model </w:t>
      </w:r>
      <w:r>
        <w:t>doesn’t fit</w:t>
      </w:r>
      <w:r>
        <w:t xml:space="preserve"> the data a priori. </w:t>
      </w:r>
      <w:r>
        <w:t>When a mechanistic model doesn’t work</w:t>
      </w:r>
      <w:r>
        <w:t xml:space="preserve">, </w:t>
      </w:r>
      <w:r>
        <w:t xml:space="preserve">then a </w:t>
      </w:r>
      <w:r>
        <w:t xml:space="preserve">deterministic function </w:t>
      </w:r>
      <w:r>
        <w:t xml:space="preserve">often times will. The </w:t>
      </w:r>
      <w:r>
        <w:t>quadratic polynomial function fits the data better than any of the mechanistic models</w:t>
      </w:r>
      <w:r>
        <w:t xml:space="preserve">. </w:t>
      </w:r>
      <w:r>
        <w:t>The d</w:t>
      </w:r>
      <w:r>
        <w:t>ownside is</w:t>
      </w:r>
      <w:r>
        <w:t xml:space="preserve"> that while </w:t>
      </w:r>
      <w:r>
        <w:t>it may</w:t>
      </w:r>
      <w:r>
        <w:t xml:space="preserve"> describe the pattern well, </w:t>
      </w:r>
      <w:r>
        <w:t xml:space="preserve"> but </w:t>
      </w:r>
      <w:r>
        <w:t>there is no</w:t>
      </w:r>
      <w:r>
        <w:t xml:space="preserve"> </w:t>
      </w:r>
      <w:r>
        <w:t xml:space="preserve">underlying environmental </w:t>
      </w:r>
      <w:r>
        <w:t>drivers</w:t>
      </w:r>
      <w:r>
        <w:t xml:space="preserve"> tied to the model. </w:t>
      </w:r>
      <w:r>
        <w:t>So it</w:t>
      </w:r>
      <w:r>
        <w:t xml:space="preserve"> can describe the </w:t>
      </w:r>
      <w:r>
        <w:t>relationship</w:t>
      </w:r>
      <w:r>
        <w:t xml:space="preserve"> well,</w:t>
      </w:r>
      <w:r>
        <w:t xml:space="preserve"> </w:t>
      </w:r>
      <w:r>
        <w:t>but not the underlying mechanism.</w:t>
      </w:r>
    </w:p>
    <w:sectPr w:rsidR="009A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A26"/>
    <w:multiLevelType w:val="hybridMultilevel"/>
    <w:tmpl w:val="9A5E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C42B6"/>
    <w:multiLevelType w:val="hybridMultilevel"/>
    <w:tmpl w:val="518A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06720B"/>
    <w:rsid w:val="00323559"/>
    <w:rsid w:val="003C619A"/>
    <w:rsid w:val="0061080E"/>
    <w:rsid w:val="00715FD6"/>
    <w:rsid w:val="00755CD2"/>
    <w:rsid w:val="008D20EE"/>
    <w:rsid w:val="008E24BE"/>
    <w:rsid w:val="0093548D"/>
    <w:rsid w:val="0094110E"/>
    <w:rsid w:val="00962D15"/>
    <w:rsid w:val="00981449"/>
    <w:rsid w:val="009A5C80"/>
    <w:rsid w:val="00B43EA8"/>
    <w:rsid w:val="00C6649B"/>
    <w:rsid w:val="00EF1DC0"/>
    <w:rsid w:val="00F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09BE"/>
  <w15:chartTrackingRefBased/>
  <w15:docId w15:val="{B7AE5F23-04AB-480D-AA52-951AE2F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Rutledge</dc:creator>
  <cp:keywords/>
  <dc:description/>
  <cp:lastModifiedBy>Ethan Rutledge</cp:lastModifiedBy>
  <cp:revision>3</cp:revision>
  <dcterms:created xsi:type="dcterms:W3CDTF">2021-09-23T15:58:00Z</dcterms:created>
  <dcterms:modified xsi:type="dcterms:W3CDTF">2021-09-23T17:07:00Z</dcterms:modified>
</cp:coreProperties>
</file>