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77ED" w14:textId="1186272A" w:rsidR="002419C2" w:rsidRDefault="002419C2" w:rsidP="002419C2">
      <w:proofErr w:type="spellStart"/>
      <w:r>
        <w:rPr>
          <w:rFonts w:hint="eastAsia"/>
        </w:rPr>
        <w:t>EearvinStocksPGMs</w:t>
      </w:r>
      <w:proofErr w:type="spellEnd"/>
    </w:p>
    <w:p w14:paraId="34A1B4D0" w14:textId="119957FE" w:rsidR="00637AAE" w:rsidRDefault="002419C2" w:rsidP="002419C2">
      <w:r w:rsidRPr="002419C2">
        <w:rPr>
          <w:noProof/>
        </w:rPr>
        <w:drawing>
          <wp:inline distT="0" distB="0" distL="0" distR="0" wp14:anchorId="5ABB6892" wp14:editId="6B7F66D8">
            <wp:extent cx="7020560" cy="4363720"/>
            <wp:effectExtent l="0" t="0" r="8890" b="0"/>
            <wp:docPr id="14124951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95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71F4" w14:textId="317A9BE9" w:rsidR="002419C2" w:rsidRDefault="00C64D3B" w:rsidP="002C17C0">
      <w:pPr>
        <w:spacing w:after="0" w:line="200" w:lineRule="atLeast"/>
        <w:ind w:rightChars="-437" w:right="-1049"/>
      </w:pPr>
      <w:r>
        <w:rPr>
          <w:rFonts w:hint="eastAsia"/>
        </w:rPr>
        <w:t xml:space="preserve">[20260905-2018] </w:t>
      </w:r>
    </w:p>
    <w:p w14:paraId="1E0A822E" w14:textId="1042B8BD" w:rsidR="00C64D3B" w:rsidRDefault="00C64D3B" w:rsidP="002C17C0">
      <w:pPr>
        <w:spacing w:after="0" w:line="200" w:lineRule="atLeast"/>
        <w:ind w:rightChars="-437" w:right="-1049"/>
      </w:pPr>
      <w:r>
        <w:rPr>
          <w:rFonts w:hint="eastAsia"/>
        </w:rPr>
        <w:t>接下來要在</w:t>
      </w:r>
      <w:r>
        <w:rPr>
          <w:rFonts w:hint="eastAsia"/>
        </w:rPr>
        <w:t>K-Bar</w:t>
      </w:r>
      <w:r>
        <w:rPr>
          <w:rFonts w:hint="eastAsia"/>
        </w:rPr>
        <w:t>圖上繪制</w:t>
      </w:r>
      <w:r>
        <w:rPr>
          <w:rFonts w:hint="eastAsia"/>
        </w:rPr>
        <w:t xml:space="preserve">MAP5, 10, 20, 60, 120, 240 </w:t>
      </w:r>
      <w:r>
        <w:rPr>
          <w:rFonts w:hint="eastAsia"/>
        </w:rPr>
        <w:t>指標</w:t>
      </w:r>
    </w:p>
    <w:p w14:paraId="6AF155C2" w14:textId="77777777" w:rsidR="002C17C0" w:rsidRDefault="002C17C0" w:rsidP="002C17C0">
      <w:pPr>
        <w:spacing w:after="0" w:line="200" w:lineRule="atLeast"/>
        <w:ind w:rightChars="-437" w:right="-1049"/>
      </w:pPr>
    </w:p>
    <w:p w14:paraId="699F818C" w14:textId="76DC8F30" w:rsidR="00047F5F" w:rsidRDefault="00047F5F" w:rsidP="00047F5F">
      <w:pPr>
        <w:spacing w:after="0" w:line="200" w:lineRule="atLeast"/>
        <w:ind w:rightChars="-437" w:right="-1049"/>
      </w:pPr>
      <w:r>
        <w:rPr>
          <w:rFonts w:hint="eastAsia"/>
        </w:rPr>
        <w:t xml:space="preserve">[20260907-0850] </w:t>
      </w:r>
    </w:p>
    <w:p w14:paraId="3779415A" w14:textId="0DC146EB" w:rsidR="00047F5F" w:rsidRDefault="00047F5F" w:rsidP="00047F5F">
      <w:pPr>
        <w:spacing w:after="0" w:line="200" w:lineRule="atLeast"/>
        <w:ind w:rightChars="-437" w:right="-1049"/>
      </w:pPr>
      <w:r>
        <w:rPr>
          <w:rFonts w:hint="eastAsia"/>
        </w:rPr>
        <w:t>剛完成在</w:t>
      </w:r>
      <w:r>
        <w:rPr>
          <w:rFonts w:hint="eastAsia"/>
        </w:rPr>
        <w:t>Frame2</w:t>
      </w:r>
      <w:r>
        <w:rPr>
          <w:rFonts w:hint="eastAsia"/>
        </w:rPr>
        <w:t>顯示成交量，但</w:t>
      </w:r>
    </w:p>
    <w:p w14:paraId="3C204F54" w14:textId="225654B7" w:rsidR="00047F5F" w:rsidRPr="00001B3A" w:rsidRDefault="00047F5F" w:rsidP="00047F5F">
      <w:pPr>
        <w:pStyle w:val="a9"/>
        <w:numPr>
          <w:ilvl w:val="0"/>
          <w:numId w:val="1"/>
        </w:numPr>
        <w:spacing w:after="0" w:line="200" w:lineRule="atLeast"/>
        <w:ind w:rightChars="-437" w:right="-1049"/>
        <w:rPr>
          <w:color w:val="0000FF"/>
        </w:rPr>
      </w:pPr>
      <w:r w:rsidRPr="00001B3A">
        <w:rPr>
          <w:rFonts w:hint="eastAsia"/>
          <w:color w:val="0000FF"/>
        </w:rPr>
        <w:t>每個</w:t>
      </w:r>
      <w:r w:rsidRPr="00001B3A">
        <w:rPr>
          <w:rFonts w:hint="eastAsia"/>
          <w:color w:val="0000FF"/>
        </w:rPr>
        <w:t>Frame</w:t>
      </w:r>
      <w:r w:rsidRPr="00001B3A">
        <w:rPr>
          <w:rFonts w:hint="eastAsia"/>
          <w:color w:val="0000FF"/>
        </w:rPr>
        <w:t>的最高</w:t>
      </w:r>
      <w:r w:rsidRPr="00001B3A">
        <w:rPr>
          <w:rFonts w:hint="eastAsia"/>
          <w:color w:val="0000FF"/>
        </w:rPr>
        <w:t>/</w:t>
      </w:r>
      <w:r w:rsidRPr="00001B3A">
        <w:rPr>
          <w:rFonts w:hint="eastAsia"/>
          <w:color w:val="0000FF"/>
        </w:rPr>
        <w:t>最低點的</w:t>
      </w:r>
      <w:r w:rsidRPr="00001B3A">
        <w:rPr>
          <w:rFonts w:hint="eastAsia"/>
          <w:color w:val="0000FF"/>
        </w:rPr>
        <w:t>label</w:t>
      </w:r>
      <w:r w:rsidRPr="00001B3A">
        <w:rPr>
          <w:rFonts w:hint="eastAsia"/>
          <w:color w:val="0000FF"/>
        </w:rPr>
        <w:t>要修正</w:t>
      </w:r>
    </w:p>
    <w:p w14:paraId="19E5DCDA" w14:textId="785333E7" w:rsidR="00047F5F" w:rsidRPr="00001B3A" w:rsidRDefault="00047F5F" w:rsidP="00047F5F">
      <w:pPr>
        <w:pStyle w:val="a9"/>
        <w:numPr>
          <w:ilvl w:val="0"/>
          <w:numId w:val="1"/>
        </w:numPr>
        <w:spacing w:after="0" w:line="200" w:lineRule="atLeast"/>
        <w:ind w:rightChars="-437" w:right="-1049"/>
        <w:rPr>
          <w:color w:val="0000FF"/>
        </w:rPr>
      </w:pPr>
      <w:r w:rsidRPr="00001B3A">
        <w:rPr>
          <w:rFonts w:hint="eastAsia"/>
          <w:color w:val="0000FF"/>
        </w:rPr>
        <w:t>每個</w:t>
      </w:r>
      <w:r w:rsidRPr="00001B3A">
        <w:rPr>
          <w:rFonts w:hint="eastAsia"/>
          <w:color w:val="0000FF"/>
        </w:rPr>
        <w:t>Frame</w:t>
      </w:r>
      <w:r w:rsidRPr="00001B3A">
        <w:rPr>
          <w:rFonts w:hint="eastAsia"/>
          <w:color w:val="0000FF"/>
        </w:rPr>
        <w:t>的最高</w:t>
      </w:r>
      <w:r w:rsidRPr="00001B3A">
        <w:rPr>
          <w:rFonts w:hint="eastAsia"/>
          <w:color w:val="0000FF"/>
        </w:rPr>
        <w:t>/</w:t>
      </w:r>
      <w:r w:rsidRPr="00001B3A">
        <w:rPr>
          <w:rFonts w:hint="eastAsia"/>
          <w:color w:val="0000FF"/>
        </w:rPr>
        <w:t>最低點應該再加點空間</w:t>
      </w:r>
    </w:p>
    <w:p w14:paraId="7BDDD545" w14:textId="5E117AAB" w:rsidR="00047F5F" w:rsidRPr="00001B3A" w:rsidRDefault="00047F5F" w:rsidP="00047F5F">
      <w:pPr>
        <w:pStyle w:val="a9"/>
        <w:numPr>
          <w:ilvl w:val="0"/>
          <w:numId w:val="1"/>
        </w:numPr>
        <w:spacing w:after="0" w:line="200" w:lineRule="atLeast"/>
        <w:ind w:rightChars="-437" w:right="-1049"/>
        <w:rPr>
          <w:color w:val="0000FF"/>
        </w:rPr>
      </w:pPr>
      <w:r w:rsidRPr="00001B3A">
        <w:rPr>
          <w:rFonts w:hint="eastAsia"/>
          <w:color w:val="0000FF"/>
        </w:rPr>
        <w:t>左側成交量資訊要實作</w:t>
      </w:r>
    </w:p>
    <w:p w14:paraId="7825BFF0" w14:textId="6283428A" w:rsidR="00047F5F" w:rsidRPr="00001B3A" w:rsidRDefault="00047F5F" w:rsidP="00047F5F">
      <w:pPr>
        <w:pStyle w:val="a9"/>
        <w:numPr>
          <w:ilvl w:val="0"/>
          <w:numId w:val="1"/>
        </w:numPr>
        <w:spacing w:after="0" w:line="200" w:lineRule="atLeast"/>
        <w:ind w:rightChars="-437" w:right="-1049"/>
        <w:rPr>
          <w:color w:val="0000FF"/>
        </w:rPr>
      </w:pPr>
      <w:r w:rsidRPr="00001B3A">
        <w:rPr>
          <w:rFonts w:hint="eastAsia"/>
          <w:color w:val="0000FF"/>
        </w:rPr>
        <w:t>要準備處理選單選擇在那一個</w:t>
      </w:r>
      <w:r w:rsidRPr="00001B3A">
        <w:rPr>
          <w:rFonts w:hint="eastAsia"/>
          <w:color w:val="0000FF"/>
        </w:rPr>
        <w:t>Frame</w:t>
      </w:r>
      <w:r w:rsidRPr="00001B3A">
        <w:rPr>
          <w:rFonts w:hint="eastAsia"/>
          <w:color w:val="0000FF"/>
        </w:rPr>
        <w:t>顯示資料</w:t>
      </w:r>
    </w:p>
    <w:p w14:paraId="3702F5C3" w14:textId="77777777" w:rsidR="00047F5F" w:rsidRDefault="00047F5F" w:rsidP="00047F5F">
      <w:pPr>
        <w:spacing w:after="0" w:line="200" w:lineRule="atLeast"/>
        <w:ind w:rightChars="-437" w:right="-1049"/>
      </w:pPr>
    </w:p>
    <w:p w14:paraId="3BF43569" w14:textId="7A935DD3" w:rsidR="00001B3A" w:rsidRDefault="00001B3A" w:rsidP="00001B3A">
      <w:pPr>
        <w:spacing w:after="0" w:line="200" w:lineRule="atLeast"/>
        <w:ind w:rightChars="-437" w:right="-1049"/>
      </w:pPr>
      <w:r>
        <w:rPr>
          <w:rFonts w:hint="eastAsia"/>
        </w:rPr>
        <w:t>[20260908-08</w:t>
      </w:r>
      <w:r w:rsidR="00793450">
        <w:rPr>
          <w:rFonts w:hint="eastAsia"/>
        </w:rPr>
        <w:t>42</w:t>
      </w:r>
      <w:r>
        <w:rPr>
          <w:rFonts w:hint="eastAsia"/>
        </w:rPr>
        <w:t xml:space="preserve">] </w:t>
      </w:r>
    </w:p>
    <w:p w14:paraId="62BC327A" w14:textId="3B82E1FA" w:rsidR="00047F5F" w:rsidRDefault="00001B3A" w:rsidP="00001B3A">
      <w:pPr>
        <w:pStyle w:val="a9"/>
        <w:numPr>
          <w:ilvl w:val="0"/>
          <w:numId w:val="2"/>
        </w:numPr>
        <w:spacing w:after="0" w:line="200" w:lineRule="atLeast"/>
        <w:ind w:rightChars="-437" w:right="-1049"/>
      </w:pPr>
      <w:r>
        <w:rPr>
          <w:rFonts w:hint="eastAsia"/>
        </w:rPr>
        <w:t>0907</w:t>
      </w:r>
      <w:r>
        <w:rPr>
          <w:rFonts w:hint="eastAsia"/>
        </w:rPr>
        <w:t>的</w:t>
      </w:r>
      <w:r>
        <w:rPr>
          <w:rFonts w:hint="eastAsia"/>
        </w:rPr>
        <w:t>4</w:t>
      </w:r>
      <w:r>
        <w:rPr>
          <w:rFonts w:hint="eastAsia"/>
        </w:rPr>
        <w:t>個項目還沒做</w:t>
      </w:r>
    </w:p>
    <w:p w14:paraId="3587CC9C" w14:textId="3764256B" w:rsidR="00001B3A" w:rsidRDefault="00001B3A" w:rsidP="00001B3A">
      <w:pPr>
        <w:pStyle w:val="a9"/>
        <w:numPr>
          <w:ilvl w:val="0"/>
          <w:numId w:val="2"/>
        </w:numPr>
        <w:spacing w:after="0" w:line="200" w:lineRule="atLeast"/>
        <w:ind w:rightChars="-437" w:right="-1049"/>
        <w:rPr>
          <w:color w:val="0000FF"/>
        </w:rPr>
      </w:pPr>
      <w:r w:rsidRPr="00001B3A">
        <w:rPr>
          <w:rFonts w:hint="eastAsia"/>
          <w:color w:val="0000FF"/>
        </w:rPr>
        <w:t>實作彈跳視窗：要完成選擇成交量時，要把資料顯示在滑鼠所在的那個</w:t>
      </w:r>
      <w:r w:rsidRPr="00001B3A">
        <w:rPr>
          <w:rFonts w:hint="eastAsia"/>
          <w:color w:val="0000FF"/>
        </w:rPr>
        <w:t>Frame</w:t>
      </w:r>
    </w:p>
    <w:p w14:paraId="748581D3" w14:textId="342676B2" w:rsidR="0075170C" w:rsidRPr="00001B3A" w:rsidRDefault="0075170C" w:rsidP="0075170C">
      <w:pPr>
        <w:pStyle w:val="a9"/>
        <w:numPr>
          <w:ilvl w:val="1"/>
          <w:numId w:val="2"/>
        </w:numPr>
        <w:spacing w:after="0" w:line="200" w:lineRule="atLeast"/>
        <w:ind w:rightChars="-437" w:right="-1049"/>
        <w:rPr>
          <w:color w:val="0000FF"/>
        </w:rPr>
      </w:pPr>
      <w:r>
        <w:rPr>
          <w:rFonts w:hint="eastAsia"/>
          <w:color w:val="0000FF"/>
        </w:rPr>
        <w:t>取得游標所在</w:t>
      </w:r>
      <w:r>
        <w:rPr>
          <w:rFonts w:hint="eastAsia"/>
          <w:color w:val="0000FF"/>
        </w:rPr>
        <w:t>frame OK</w:t>
      </w:r>
    </w:p>
    <w:p w14:paraId="7ED02523" w14:textId="77777777" w:rsidR="00001B3A" w:rsidRDefault="00001B3A" w:rsidP="00047F5F">
      <w:pPr>
        <w:spacing w:after="0" w:line="200" w:lineRule="atLeast"/>
        <w:ind w:rightChars="-437" w:right="-1049"/>
      </w:pPr>
    </w:p>
    <w:p w14:paraId="0C7E49B5" w14:textId="18A86686" w:rsidR="00F6547F" w:rsidRDefault="00F6547F" w:rsidP="00047F5F">
      <w:pPr>
        <w:spacing w:after="0" w:line="200" w:lineRule="atLeast"/>
        <w:ind w:rightChars="-437" w:right="-1049"/>
      </w:pPr>
      <w:r>
        <w:rPr>
          <w:rFonts w:hint="eastAsia"/>
        </w:rPr>
        <w:t>[20260924-0829]</w:t>
      </w:r>
    </w:p>
    <w:p w14:paraId="25507644" w14:textId="77777777" w:rsidR="00F6547F" w:rsidRPr="00F6547F" w:rsidRDefault="00F6547F" w:rsidP="00F6547F">
      <w:pPr>
        <w:spacing w:after="0" w:line="200" w:lineRule="atLeast"/>
        <w:ind w:rightChars="-437" w:right="-1049"/>
      </w:pPr>
      <w:r>
        <w:rPr>
          <w:rFonts w:hint="eastAsia"/>
        </w:rPr>
        <w:lastRenderedPageBreak/>
        <w:t>實作</w:t>
      </w:r>
      <w:r>
        <w:rPr>
          <w:rFonts w:hint="eastAsia"/>
        </w:rPr>
        <w:t xml:space="preserve"> </w:t>
      </w:r>
      <w:proofErr w:type="spellStart"/>
      <w:r w:rsidRPr="00F6547F">
        <w:t>Chalk_MAP_CENTER_SINGLE_LINE</w:t>
      </w:r>
      <w:proofErr w:type="spellEnd"/>
      <w:r w:rsidRPr="00F6547F">
        <w:t>(</w:t>
      </w:r>
      <w:proofErr w:type="spellStart"/>
      <w:r w:rsidRPr="00F6547F">
        <w:t>e.Graphics</w:t>
      </w:r>
      <w:proofErr w:type="spellEnd"/>
      <w:r w:rsidRPr="00F6547F">
        <w:t xml:space="preserve">, </w:t>
      </w:r>
      <w:proofErr w:type="spellStart"/>
      <w:r w:rsidRPr="00F6547F">
        <w:t>i</w:t>
      </w:r>
      <w:proofErr w:type="spellEnd"/>
      <w:r w:rsidRPr="00F6547F">
        <w:t xml:space="preserve">, </w:t>
      </w:r>
      <w:proofErr w:type="spellStart"/>
      <w:r w:rsidRPr="00F6547F">
        <w:t>FrameNum</w:t>
      </w:r>
      <w:proofErr w:type="spellEnd"/>
      <w:r w:rsidRPr="00F6547F">
        <w:t xml:space="preserve">, </w:t>
      </w:r>
      <w:proofErr w:type="spellStart"/>
      <w:r w:rsidRPr="00F6547F">
        <w:t>GeneralModule.MAP_BIAS</w:t>
      </w:r>
      <w:proofErr w:type="spellEnd"/>
      <w:r w:rsidRPr="00F6547F">
        <w:t>);</w:t>
      </w:r>
    </w:p>
    <w:p w14:paraId="1DC147BD" w14:textId="5A410885" w:rsidR="00F6547F" w:rsidRDefault="00F6547F" w:rsidP="00047F5F">
      <w:pPr>
        <w:spacing w:after="0" w:line="200" w:lineRule="atLeast"/>
        <w:ind w:rightChars="-437" w:right="-1049"/>
      </w:pPr>
      <w:r>
        <w:rPr>
          <w:rFonts w:hint="eastAsia"/>
        </w:rPr>
        <w:t>中…</w:t>
      </w:r>
    </w:p>
    <w:p w14:paraId="4DF9F8B8" w14:textId="77777777" w:rsidR="003A0DAA" w:rsidRDefault="003A0DAA" w:rsidP="00047F5F">
      <w:pPr>
        <w:spacing w:after="0" w:line="200" w:lineRule="atLeast"/>
        <w:ind w:rightChars="-437" w:right="-1049"/>
      </w:pPr>
    </w:p>
    <w:p w14:paraId="3561F534" w14:textId="2FACE22B" w:rsidR="003A0DAA" w:rsidRPr="003A0DAA" w:rsidRDefault="003A0DAA" w:rsidP="003A0DAA">
      <w:pPr>
        <w:spacing w:after="0" w:line="200" w:lineRule="atLeast"/>
        <w:ind w:left="480" w:rightChars="-437" w:right="-1049"/>
      </w:pPr>
      <w:r w:rsidRPr="003A0DAA">
        <w:t>我建議把</w:t>
      </w:r>
      <w:r w:rsidRPr="003A0DAA">
        <w:t xml:space="preserve"> Frame </w:t>
      </w:r>
      <w:r w:rsidRPr="003A0DAA">
        <w:t>座標全部改成相對於繪圖區</w:t>
      </w:r>
      <w:r>
        <w:rPr>
          <w:rFonts w:hint="eastAsia"/>
        </w:rPr>
        <w:t>，</w:t>
      </w:r>
      <w:r w:rsidRPr="003A0DAA">
        <w:rPr>
          <w:rFonts w:ascii="Segoe UI" w:eastAsia="新細明體" w:hAnsi="Segoe UI" w:cs="Segoe UI"/>
          <w:kern w:val="0"/>
          <w:sz w:val="21"/>
          <w:szCs w:val="21"/>
          <w14:ligatures w14:val="none"/>
        </w:rPr>
        <w:t>然後滑鼠也轉換成：</w:t>
      </w:r>
    </w:p>
    <w:p w14:paraId="30EA8631" w14:textId="177F8EF6" w:rsidR="003A0DAA" w:rsidRPr="003A0DAA" w:rsidRDefault="003A0DAA" w:rsidP="003A0DAA">
      <w:pPr>
        <w:widowControl/>
        <w:spacing w:line="300" w:lineRule="atLeast"/>
        <w:ind w:firstLine="480"/>
        <w:rPr>
          <w:rFonts w:ascii="Segoe UI" w:eastAsia="新細明體" w:hAnsi="Segoe UI" w:cs="Segoe UI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// </w:t>
      </w:r>
      <w:r w:rsidRPr="003A0DAA">
        <w:rPr>
          <w:rFonts w:ascii="Segoe UI" w:eastAsia="新細明體" w:hAnsi="Segoe UI" w:cs="Segoe UI"/>
          <w:kern w:val="0"/>
          <w:sz w:val="21"/>
          <w:szCs w:val="21"/>
          <w14:ligatures w14:val="none"/>
        </w:rPr>
        <w:t>通常已經是控制項</w:t>
      </w:r>
      <w:r w:rsidRPr="003A0DAA">
        <w:rPr>
          <w:rFonts w:ascii="Segoe UI" w:eastAsia="新細明體" w:hAnsi="Segoe UI" w:cs="Segoe UI"/>
          <w:kern w:val="0"/>
          <w:sz w:val="21"/>
          <w:szCs w:val="21"/>
          <w14:ligatures w14:val="none"/>
        </w:rPr>
        <w:t xml:space="preserve"> Client </w:t>
      </w:r>
      <w:r w:rsidRPr="003A0DAA">
        <w:rPr>
          <w:rFonts w:ascii="Segoe UI" w:eastAsia="新細明體" w:hAnsi="Segoe UI" w:cs="Segoe UI"/>
          <w:kern w:val="0"/>
          <w:sz w:val="21"/>
          <w:szCs w:val="21"/>
          <w14:ligatures w14:val="none"/>
        </w:rPr>
        <w:t>座標。</w:t>
      </w:r>
    </w:p>
    <w:p w14:paraId="30AEEF16" w14:textId="47BB2DEB" w:rsidR="003A0DAA" w:rsidRPr="003A0DAA" w:rsidRDefault="003A0DAA" w:rsidP="003A0DAA">
      <w:pPr>
        <w:widowControl/>
        <w:spacing w:after="0" w:line="240" w:lineRule="auto"/>
        <w:ind w:firstLine="480"/>
        <w:rPr>
          <w:rFonts w:ascii="新細明體" w:eastAsia="新細明體" w:hAnsi="新細明體" w:cs="新細明體"/>
          <w:kern w:val="0"/>
          <w14:ligatures w14:val="none"/>
        </w:rPr>
      </w:pPr>
      <w:r w:rsidRPr="003A0DAA">
        <w:rPr>
          <w:rFonts w:ascii="新細明體" w:eastAsia="新細明體" w:hAnsi="新細明體" w:cs="新細明體"/>
          <w:kern w:val="0"/>
          <w14:ligatures w14:val="none"/>
        </w:rPr>
        <w:t xml:space="preserve">private void </w:t>
      </w:r>
      <w:proofErr w:type="spellStart"/>
      <w:r w:rsidRPr="003A0DAA">
        <w:rPr>
          <w:rFonts w:ascii="新細明體" w:eastAsia="新細明體" w:hAnsi="新細明體" w:cs="新細明體"/>
          <w:kern w:val="0"/>
          <w14:ligatures w14:val="none"/>
        </w:rPr>
        <w:t>Form_</w:t>
      </w:r>
      <w:proofErr w:type="gramStart"/>
      <w:r w:rsidRPr="003A0DAA">
        <w:rPr>
          <w:rFonts w:ascii="新細明體" w:eastAsia="新細明體" w:hAnsi="新細明體" w:cs="新細明體"/>
          <w:kern w:val="0"/>
          <w14:ligatures w14:val="none"/>
        </w:rPr>
        <w:t>MouseMove</w:t>
      </w:r>
      <w:proofErr w:type="spellEnd"/>
      <w:r w:rsidRPr="003A0DAA">
        <w:rPr>
          <w:rFonts w:ascii="新細明體" w:eastAsia="新細明體" w:hAnsi="新細明體" w:cs="新細明體"/>
          <w:kern w:val="0"/>
          <w14:ligatures w14:val="none"/>
        </w:rPr>
        <w:t>(</w:t>
      </w:r>
      <w:proofErr w:type="gramEnd"/>
      <w:r w:rsidRPr="003A0DAA">
        <w:rPr>
          <w:rFonts w:ascii="新細明體" w:eastAsia="新細明體" w:hAnsi="新細明體" w:cs="新細明體"/>
          <w:kern w:val="0"/>
          <w14:ligatures w14:val="none"/>
        </w:rPr>
        <w:t xml:space="preserve">object </w:t>
      </w:r>
      <w:proofErr w:type="spellStart"/>
      <w:proofErr w:type="gramStart"/>
      <w:r w:rsidRPr="003A0DAA">
        <w:rPr>
          <w:rFonts w:ascii="新細明體" w:eastAsia="新細明體" w:hAnsi="新細明體" w:cs="新細明體"/>
          <w:kern w:val="0"/>
          <w14:ligatures w14:val="none"/>
        </w:rPr>
        <w:t>sender,MouseEventArgs</w:t>
      </w:r>
      <w:proofErr w:type="spellEnd"/>
      <w:proofErr w:type="gramEnd"/>
      <w:r w:rsidRPr="003A0DAA">
        <w:rPr>
          <w:rFonts w:ascii="新細明體" w:eastAsia="新細明體" w:hAnsi="新細明體" w:cs="新細明體"/>
          <w:kern w:val="0"/>
          <w14:ligatures w14:val="none"/>
        </w:rPr>
        <w:t xml:space="preserve"> e)</w:t>
      </w:r>
    </w:p>
    <w:p w14:paraId="4216F59C" w14:textId="77777777" w:rsidR="003A0DAA" w:rsidRPr="003A0DAA" w:rsidRDefault="003A0DAA" w:rsidP="003A0DAA">
      <w:pPr>
        <w:widowControl/>
        <w:spacing w:after="0" w:line="240" w:lineRule="auto"/>
        <w:ind w:firstLine="480"/>
        <w:rPr>
          <w:rFonts w:ascii="新細明體" w:eastAsia="新細明體" w:hAnsi="新細明體" w:cs="新細明體"/>
          <w:kern w:val="0"/>
          <w14:ligatures w14:val="none"/>
        </w:rPr>
      </w:pPr>
      <w:r w:rsidRPr="003A0DAA">
        <w:rPr>
          <w:rFonts w:ascii="新細明體" w:eastAsia="新細明體" w:hAnsi="新細明體" w:cs="新細明體"/>
          <w:kern w:val="0"/>
          <w14:ligatures w14:val="none"/>
        </w:rPr>
        <w:t>{</w:t>
      </w:r>
    </w:p>
    <w:p w14:paraId="05D93A9E" w14:textId="77777777" w:rsidR="003A0DAA" w:rsidRPr="003A0DAA" w:rsidRDefault="003A0DAA" w:rsidP="003A0DAA">
      <w:pPr>
        <w:widowControl/>
        <w:spacing w:after="0" w:line="240" w:lineRule="auto"/>
        <w:ind w:left="480" w:firstLine="480"/>
        <w:rPr>
          <w:rFonts w:ascii="新細明體" w:eastAsia="新細明體" w:hAnsi="新細明體" w:cs="新細明體"/>
          <w:kern w:val="0"/>
          <w14:ligatures w14:val="none"/>
        </w:rPr>
      </w:pPr>
      <w:r w:rsidRPr="003A0DAA">
        <w:rPr>
          <w:rFonts w:ascii="新細明體" w:eastAsia="新細明體" w:hAnsi="新細明體" w:cs="新細明體"/>
          <w:kern w:val="0"/>
          <w14:ligatures w14:val="none"/>
        </w:rPr>
        <w:t xml:space="preserve">Point </w:t>
      </w:r>
      <w:proofErr w:type="spellStart"/>
      <w:r w:rsidRPr="003A0DAA">
        <w:rPr>
          <w:rFonts w:ascii="新細明體" w:eastAsia="新細明體" w:hAnsi="新細明體" w:cs="新細明體"/>
          <w:kern w:val="0"/>
          <w14:ligatures w14:val="none"/>
        </w:rPr>
        <w:t>cursorPos</w:t>
      </w:r>
      <w:proofErr w:type="spellEnd"/>
      <w:r w:rsidRPr="003A0DAA">
        <w:rPr>
          <w:rFonts w:ascii="新細明體" w:eastAsia="新細明體" w:hAnsi="新細明體" w:cs="新細明體"/>
          <w:kern w:val="0"/>
          <w14:ligatures w14:val="none"/>
        </w:rPr>
        <w:t xml:space="preserve"> = </w:t>
      </w:r>
      <w:proofErr w:type="spellStart"/>
      <w:proofErr w:type="gramStart"/>
      <w:r w:rsidRPr="003A0DAA">
        <w:rPr>
          <w:rFonts w:ascii="新細明體" w:eastAsia="新細明體" w:hAnsi="新細明體" w:cs="新細明體"/>
          <w:kern w:val="0"/>
          <w14:ligatures w14:val="none"/>
        </w:rPr>
        <w:t>e.Location</w:t>
      </w:r>
      <w:proofErr w:type="spellEnd"/>
      <w:proofErr w:type="gramEnd"/>
      <w:r w:rsidRPr="003A0DAA">
        <w:rPr>
          <w:rFonts w:ascii="新細明體" w:eastAsia="新細明體" w:hAnsi="新細明體" w:cs="新細明體"/>
          <w:kern w:val="0"/>
          <w14:ligatures w14:val="none"/>
        </w:rPr>
        <w:t>;</w:t>
      </w:r>
    </w:p>
    <w:p w14:paraId="79AA63CF" w14:textId="77777777" w:rsidR="003A0DAA" w:rsidRPr="003A0DAA" w:rsidRDefault="003A0DAA" w:rsidP="003A0DAA">
      <w:pPr>
        <w:widowControl/>
        <w:spacing w:after="0" w:line="240" w:lineRule="auto"/>
        <w:ind w:firstLine="480"/>
        <w:rPr>
          <w:rFonts w:ascii="新細明體" w:eastAsia="新細明體" w:hAnsi="新細明體" w:cs="新細明體"/>
          <w:kern w:val="0"/>
          <w14:ligatures w14:val="none"/>
        </w:rPr>
      </w:pPr>
      <w:r w:rsidRPr="003A0DAA">
        <w:rPr>
          <w:rFonts w:ascii="新細明體" w:eastAsia="新細明體" w:hAnsi="新細明體" w:cs="新細明體"/>
          <w:kern w:val="0"/>
          <w14:ligatures w14:val="none"/>
        </w:rPr>
        <w:t>}</w:t>
      </w:r>
    </w:p>
    <w:p w14:paraId="5BCA93A8" w14:textId="77777777" w:rsidR="00047F5F" w:rsidRDefault="00047F5F" w:rsidP="00047F5F">
      <w:pPr>
        <w:spacing w:after="0" w:line="200" w:lineRule="atLeast"/>
        <w:ind w:rightChars="-437" w:right="-1049"/>
      </w:pPr>
    </w:p>
    <w:p w14:paraId="415BE561" w14:textId="77777777" w:rsidR="002C17C0" w:rsidRDefault="002C17C0" w:rsidP="002C17C0">
      <w:pPr>
        <w:spacing w:after="0" w:line="200" w:lineRule="atLeast"/>
        <w:ind w:rightChars="-437" w:right="-1049"/>
      </w:pPr>
    </w:p>
    <w:p w14:paraId="474C5178" w14:textId="60C41E8C" w:rsidR="00001B3A" w:rsidRDefault="00162685" w:rsidP="002C17C0">
      <w:pPr>
        <w:spacing w:after="0" w:line="200" w:lineRule="atLeast"/>
        <w:ind w:rightChars="-437" w:right="-1049"/>
      </w:pPr>
      <w:r>
        <w:rPr>
          <w:rFonts w:hint="eastAsia"/>
        </w:rPr>
        <w:t>[20260929]</w:t>
      </w:r>
    </w:p>
    <w:p w14:paraId="23E8613C" w14:textId="66C858E1" w:rsidR="00162685" w:rsidRDefault="00162685" w:rsidP="002C17C0">
      <w:pPr>
        <w:spacing w:after="0" w:line="200" w:lineRule="atLeast"/>
        <w:ind w:rightChars="-437" w:right="-1049"/>
        <w:rPr>
          <w:rFonts w:hint="eastAsia"/>
        </w:rPr>
      </w:pPr>
      <w:r>
        <w:rPr>
          <w:rFonts w:hint="eastAsia"/>
        </w:rPr>
        <w:t>下面是要改的部份</w:t>
      </w:r>
    </w:p>
    <w:p w14:paraId="16DAEA81" w14:textId="16392EE1" w:rsidR="00AD70E6" w:rsidRDefault="00162685" w:rsidP="002C17C0">
      <w:pPr>
        <w:spacing w:after="0" w:line="200" w:lineRule="atLeast"/>
        <w:ind w:rightChars="-437" w:right="-1049"/>
      </w:pPr>
      <w:r w:rsidRPr="00162685">
        <w:drawing>
          <wp:inline distT="0" distB="0" distL="0" distR="0" wp14:anchorId="2AC834D9" wp14:editId="1411926A">
            <wp:extent cx="7020560" cy="1663065"/>
            <wp:effectExtent l="0" t="0" r="8890" b="0"/>
            <wp:docPr id="7328665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66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4451" w14:textId="77777777" w:rsidR="00AD70E6" w:rsidRDefault="00AD70E6" w:rsidP="002C17C0">
      <w:pPr>
        <w:spacing w:after="0" w:line="200" w:lineRule="atLeast"/>
        <w:ind w:rightChars="-437" w:right="-1049"/>
      </w:pPr>
    </w:p>
    <w:p w14:paraId="516DDE6F" w14:textId="77777777" w:rsidR="00AD70E6" w:rsidRDefault="00AD70E6" w:rsidP="002C17C0">
      <w:pPr>
        <w:spacing w:after="0" w:line="200" w:lineRule="atLeast"/>
        <w:ind w:rightChars="-437" w:right="-1049"/>
      </w:pPr>
    </w:p>
    <w:p w14:paraId="02DEDC7F" w14:textId="635E772C" w:rsidR="00AD70E6" w:rsidRDefault="00AD70E6" w:rsidP="002C17C0">
      <w:pPr>
        <w:spacing w:after="0" w:line="200" w:lineRule="atLeast"/>
        <w:ind w:rightChars="-437" w:right="-1049"/>
      </w:pPr>
    </w:p>
    <w:sectPr w:rsidR="00AD70E6" w:rsidSect="002419C2">
      <w:pgSz w:w="11906" w:h="16838"/>
      <w:pgMar w:top="1440" w:right="424" w:bottom="1440" w:left="42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42591"/>
    <w:multiLevelType w:val="hybridMultilevel"/>
    <w:tmpl w:val="98C64BB2"/>
    <w:lvl w:ilvl="0" w:tplc="0F7C5F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431561B"/>
    <w:multiLevelType w:val="hybridMultilevel"/>
    <w:tmpl w:val="A3DA87D0"/>
    <w:lvl w:ilvl="0" w:tplc="EA80C7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37181118">
    <w:abstractNumId w:val="1"/>
  </w:num>
  <w:num w:numId="2" w16cid:durableId="115391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2"/>
    <w:rsid w:val="00001B3A"/>
    <w:rsid w:val="00026230"/>
    <w:rsid w:val="00047F5F"/>
    <w:rsid w:val="000D4F14"/>
    <w:rsid w:val="00162685"/>
    <w:rsid w:val="001D1CF2"/>
    <w:rsid w:val="002419C2"/>
    <w:rsid w:val="002C17C0"/>
    <w:rsid w:val="003A0DAA"/>
    <w:rsid w:val="00545656"/>
    <w:rsid w:val="00637AAE"/>
    <w:rsid w:val="0065200E"/>
    <w:rsid w:val="00682F44"/>
    <w:rsid w:val="0075170C"/>
    <w:rsid w:val="00793450"/>
    <w:rsid w:val="0094772B"/>
    <w:rsid w:val="00A76C6D"/>
    <w:rsid w:val="00AD70E6"/>
    <w:rsid w:val="00C34FFC"/>
    <w:rsid w:val="00C64D3B"/>
    <w:rsid w:val="00C94096"/>
    <w:rsid w:val="00D45464"/>
    <w:rsid w:val="00EA3697"/>
    <w:rsid w:val="00F6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1F006"/>
  <w15:chartTrackingRefBased/>
  <w15:docId w15:val="{92185BB3-CE6B-4D70-8905-34808E4BD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B3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19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9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9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1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19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19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19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19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19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41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419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41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19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419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419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419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41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19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41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19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419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1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419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19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19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1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419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19C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6547F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F6547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earvinlin</dc:creator>
  <cp:keywords/>
  <dc:description/>
  <cp:lastModifiedBy>Earvin Lin</cp:lastModifiedBy>
  <cp:revision>12</cp:revision>
  <dcterms:created xsi:type="dcterms:W3CDTF">2026-09-05T12:11:00Z</dcterms:created>
  <dcterms:modified xsi:type="dcterms:W3CDTF">2026-09-29T06:07:00Z</dcterms:modified>
</cp:coreProperties>
</file>