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aps/>
          <w:color w:val="1F9D74"/>
          <w:sz w:val="18"/>
          <w:szCs w:val="18"/>
        </w:rPr>
        <w:t xml:space="preserve">TIMELY</w:t>
      </w:r>
    </w:p>
    <w:p>
      <w:pPr>
        <w:spacing w:after="80"/>
      </w:pPr>
      <w:r>
        <w:rPr>
          <w:b/>
          <w:bCs/>
          <w:color w:val="1A1F26"/>
          <w:sz w:val="52"/>
          <w:szCs w:val="52"/>
        </w:rPr>
        <w:t xml:space="preserve">Design Critique &amp; Redesign Vision</w:t>
      </w:r>
    </w:p>
    <w:p>
      <w:pPr>
        <w:spacing w:after="300"/>
      </w:pPr>
      <w:r>
        <w:rPr>
          <w:color w:val="5B6671"/>
          <w:sz w:val="26"/>
          <w:szCs w:val="26"/>
        </w:rPr>
        <w:t xml:space="preserve">Making a marathon-training app one of the most beautiful apps you run with.</w:t>
      </w:r>
    </w:p>
    <w:p>
      <w:pPr>
        <w:spacing w:after="140"/>
      </w:pPr>
      <w:r>
        <w:t xml:space="preserve">A working designer’s teardown of Timely as it exists today — judged against the design language of 2026 — followed by a screen-by-screen redesign that keeps Timely a mobile web app (PWA).</w:t>
      </w:r>
    </w:p>
    <w:p>
      <w:pPr>
        <w:spacing w:after="140"/>
      </w:pPr>
      <w:r>
        <w:rPr>
          <w:b/>
          <w:bCs/>
        </w:rPr>
        <w:t xml:space="preserve">Prepared for: </w:t>
      </w:r>
      <w:r>
        <w:t xml:space="preserve">Earwin     </w:t>
      </w:r>
      <w:r>
        <w:rPr>
          <w:b/>
          <w:bCs/>
        </w:rPr>
        <w:t xml:space="preserve">Date: </w:t>
      </w:r>
      <w:r>
        <w:t xml:space="preserve">June 2026     </w:t>
      </w:r>
      <w:r>
        <w:rPr>
          <w:b/>
          <w:bCs/>
        </w:rPr>
        <w:t xml:space="preserve">Scope: </w:t>
      </w:r>
      <w:r>
        <w:t xml:space="preserve">mobile web PWA</w:t>
      </w:r>
    </w:p>
    <w:p>
      <w:pPr>
        <w:spacing w:after="140"/>
      </w:pPr>
      <w:r>
        <w:rPr>
          <w:i/>
          <w:iCs/>
          <w:color w:val="5B6671"/>
          <w:sz w:val="20"/>
          <w:szCs w:val="20"/>
        </w:rPr>
        <w:t xml:space="preserve">Reviewed from your screen recording plus the source (ui.html / app.js). A companion interactive HTML version with side-by-side phone mockups accompanies this document.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 · The ethos I’m designing toward</w:t>
      </w:r>
    </w:p>
    <w:p>
      <w:pPr>
        <w:spacing w:after="140"/>
      </w:pPr>
      <w:r>
        <w:t xml:space="preserve">These are the load-bearing principles behind the best apps of 2026 — Apple’s Liquid Glass system, the calm-design movement, and the way modern fitness apps make dense data feel effortless. Every critique in this document is measured against them, not against taste.</w:t>
      </w:r>
    </w:p>
    <w:p>
      <w:pPr>
        <w:spacing w:after="140"/>
      </w:pPr>
      <w:r>
        <w:rPr>
          <w:b/>
          <w:bCs/>
          <w:color w:val="1F9D74"/>
        </w:rPr>
        <w:t xml:space="preserve">01  </w:t>
      </w:r>
      <w:r>
        <w:rPr>
          <w:b/>
          <w:bCs/>
        </w:rPr>
        <w:t xml:space="preserve">Content leads, chrome floats — </w:t>
      </w:r>
      <w:r>
        <w:t xml:space="preserve">The data is the interface. Controls sit on translucent layers above the content. Hierarchy comes from depth — elevation, blur, soft shadow — not from drawing another bordered box.</w:t>
      </w:r>
    </w:p>
    <w:p>
      <w:pPr>
        <w:spacing w:after="140"/>
      </w:pPr>
      <w:r>
        <w:rPr>
          <w:b/>
          <w:bCs/>
          <w:color w:val="1F9D74"/>
        </w:rPr>
        <w:t xml:space="preserve">02  </w:t>
      </w:r>
      <w:r>
        <w:rPr>
          <w:b/>
          <w:bCs/>
        </w:rPr>
        <w:t xml:space="preserve">One screen, one job — </w:t>
      </w:r>
      <w:r>
        <w:t xml:space="preserve">Each view has a single primary action that is large, obvious, and lands under the thumb. A wall of equal-weight buttons is a decision tax paid on every visit.</w:t>
      </w:r>
    </w:p>
    <w:p>
      <w:pPr>
        <w:spacing w:after="140"/>
      </w:pPr>
      <w:r>
        <w:rPr>
          <w:b/>
          <w:bCs/>
          <w:color w:val="1F9D74"/>
        </w:rPr>
        <w:t xml:space="preserve">03  </w:t>
      </w:r>
      <w:r>
        <w:rPr>
          <w:b/>
          <w:bCs/>
        </w:rPr>
        <w:t xml:space="preserve">Glanceable first, deep on demand — </w:t>
      </w:r>
      <w:r>
        <w:t xml:space="preserve">An athlete reads their app mid-stride. The one number that matters today must be legible in half a second; detail is earned through progressive disclosure.</w:t>
      </w:r>
    </w:p>
    <w:p>
      <w:pPr>
        <w:spacing w:after="140"/>
      </w:pPr>
      <w:r>
        <w:rPr>
          <w:b/>
          <w:bCs/>
          <w:color w:val="1F9D74"/>
        </w:rPr>
        <w:t xml:space="preserve">04  </w:t>
      </w:r>
      <w:r>
        <w:rPr>
          <w:b/>
          <w:bCs/>
        </w:rPr>
        <w:t xml:space="preserve">Calm by subtraction — </w:t>
      </w:r>
      <w:r>
        <w:t xml:space="preserve">Cognitive ease beats feature density. Fewer competing colors, generous space, a restrained type scale. If an element isn’t doing real work, it’s noise.</w:t>
      </w:r>
    </w:p>
    <w:p>
      <w:pPr>
        <w:spacing w:after="140"/>
      </w:pPr>
      <w:r>
        <w:rPr>
          <w:b/>
          <w:bCs/>
          <w:color w:val="1F9D74"/>
        </w:rPr>
        <w:t xml:space="preserve">05  </w:t>
      </w:r>
      <w:r>
        <w:rPr>
          <w:b/>
          <w:bCs/>
        </w:rPr>
        <w:t xml:space="preserve">Motion that means something — </w:t>
      </w:r>
      <w:r>
        <w:t xml:space="preserve">Transitions explain where things come from and go. Tactile feedback on every commit. Purposeful, never gratuitous.</w:t>
      </w:r>
    </w:p>
    <w:p>
      <w:pPr>
        <w:pBdr>
          <w:bottom w:val="single" w:color="D9DCE2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2 · Today — the screen you open every day</w:t>
      </w:r>
    </w:p>
    <w:p>
      <w:pPr>
        <w:spacing w:after="140"/>
      </w:pPr>
      <w:r>
        <w:t xml:space="preserve">This is the screen that decides whether Timely feels like a coach or a control panel. Today it is a vertical stack of up to ten equal-weight panels — countdown, coach card, readiness, the workout, a rating widget, the week report — each in its own bordered box, all at the same volume. It never answers the only question a runner has on opening it: what am I doing today, and am I ready?</w:t>
      </w:r>
    </w:p>
    <w:p>
      <w:pPr>
        <w:pStyle w:val="Heading3"/>
      </w:pPr>
      <w:r>
        <w:t xml:space="preserve">Where it falls short</w:t>
      </w:r>
    </w:p>
    <w:p>
      <w:pPr>
        <w:spacing w:after="60"/>
      </w:pPr>
      <w:r>
        <w:rPr>
          <w:b/>
          <w:bCs/>
          <w:color w:val="B23B2E"/>
        </w:rPr>
        <w:t xml:space="preserve">No focal point.  </w:t>
      </w:r>
      <w:r>
        <w:t xml:space="preserve">Up to ten bordered panels stack vertically with identical fill, border, and radius. The most important thing — today’s run — is the fourth or fifth card down.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Promote one hero. Today’s session becomes a full-width, elevated card that owns the top of the screen; everything else demotes to quiet support.</w:t>
      </w:r>
    </w:p>
    <w:p>
      <w:pPr>
        <w:spacing w:after="60"/>
      </w:pPr>
      <w:r>
        <w:rPr>
          <w:b/>
          <w:bCs/>
          <w:color w:val="B23B2E"/>
        </w:rPr>
        <w:t xml:space="preserve">Duplicated information.  </w:t>
      </w:r>
      <w:r>
        <w:t xml:space="preserve">“128 days to go” appears in a stat tile and the countdown panel; “18/26 mi this week” duplicates the report-card progress bar.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Show the countdown once and weekly progress once.</w:t>
      </w:r>
    </w:p>
    <w:p>
      <w:pPr>
        <w:spacing w:after="60"/>
      </w:pPr>
      <w:r>
        <w:rPr>
          <w:b/>
          <w:bCs/>
          <w:color w:val="B23B2E"/>
        </w:rPr>
        <w:t xml:space="preserve">Five competing accent colors.  </w:t>
      </w:r>
      <w:r>
        <w:t xml:space="preserve">Mint, coral, blue, amber, and red all appear above the fold, and mint alone does four jobs (today dot, active tab, primary button, readiness state). When everything is colored, color stops meaning anything.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Give mint one job — your action / on-track. Workout-type colors live as small dots, not full bars.</w:t>
      </w:r>
    </w:p>
    <w:p>
      <w:pPr>
        <w:spacing w:after="60"/>
      </w:pPr>
      <w:r>
        <w:rPr>
          <w:b/>
          <w:bCs/>
          <w:color w:val="B23B2E"/>
        </w:rPr>
        <w:t xml:space="preserve">Branding in prime glance space.  </w:t>
      </w:r>
      <w:r>
        <w:t xml:space="preserve">“timely · Run on time · MCM Oct 25, 2026 · sub-3:25” is a wordmark on a screen opened twenty times a week. That row should be working, not branding.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Collapse to a slim glass bar and surface today’s readiness state there instead.</w:t>
      </w:r>
    </w:p>
    <w:p>
      <w:pPr>
        <w:spacing w:after="170"/>
      </w:pPr>
      <w:r>
        <w:rPr>
          <w:b/>
          <w:bCs/>
          <w:color w:val="1F9D74"/>
        </w:rPr>
        <w:t xml:space="preserve">✓ What’s genuinely good: the readiness data is gold.  </w:t>
      </w:r>
      <w:r>
        <w:t xml:space="preserve">RHR, sleep, Body Battery, HRV, form, weather-adjusted pace — real coaching intelligence most apps don’t have. The problem is purely presentation. Don’t lose it; frame it.</w:t>
      </w:r>
    </w:p>
    <w:p>
      <w:pPr>
        <w:pStyle w:val="Heading3"/>
      </w:pPr>
      <w:r>
        <w:t xml:space="preserve">The redesign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slim, shared glass header (wordmark + date + a single “● Ready” chip) replaces the per-tab branding band.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One hero card for today’s run: workout type as a small dot, distance as a 30px display number, target pace and effort as two glanceable stats, a one-line coach read, and a single primary action (“Send to watch”).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Readiness demotes to a four-up strip of compact tiles (RHR, Sleep, Form, Battery) — present but quiet.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Week progress and race countdown unify into one calm row beneath the hero, each shown exactly once.</w:t>
      </w:r>
    </w:p>
    <w:p>
      <w:pPr>
        <w:pBdr>
          <w:bottom w:val="single" w:color="D9DCE2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3 · Plan — the 20-week map</w:t>
      </w:r>
    </w:p>
    <w:p>
      <w:pPr>
        <w:spacing w:after="140"/>
      </w:pPr>
      <w:r>
        <w:t xml:space="preserve">The Plan tab carries the whole training block, and its List view is the strongest screen in the app — the planned-vs-actual logic is exactly what a marathoner wants. But it’s buried under a control bar with eight wrapping buttons and a five-color legend, and the Month grid collapses into illegible confetti on a phone.</w:t>
      </w:r>
    </w:p>
    <w:p>
      <w:pPr>
        <w:pStyle w:val="Heading3"/>
      </w:pPr>
      <w:r>
        <w:t xml:space="preserve">Where it falls short</w:t>
      </w:r>
    </w:p>
    <w:p>
      <w:pPr>
        <w:spacing w:after="60"/>
      </w:pPr>
      <w:r>
        <w:rPr>
          <w:b/>
          <w:bCs/>
          <w:color w:val="B23B2E"/>
        </w:rPr>
        <w:t xml:space="preserve">The control bar is a cockpit, not a phone screen.  </w:t>
      </w:r>
      <w:r>
        <w:t xml:space="preserve">List/Month, prev/next, Vacation, Sync to Calendar, refresh, and a five-swatch legend wrap across two-plus rows. On mobile the buttons fall below the 44pt tap minimum.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Keep only the List/Month toggle visible; move Vacation, Sync, and refresh into a single “···” sheet. The legend becomes contextual.</w:t>
      </w:r>
    </w:p>
    <w:p>
      <w:pPr>
        <w:spacing w:after="60"/>
      </w:pPr>
      <w:r>
        <w:rPr>
          <w:b/>
          <w:bCs/>
          <w:color w:val="B23B2E"/>
        </w:rPr>
        <w:t xml:space="preserve">Month view doesn’t survive the small screen.  </w:t>
      </w:r>
      <w:r>
        <w:t xml:space="preserve">At phone width cells are ~46px, chips truncate, the mileage subtitle is hidden entirely (</w:t>
      </w:r>
      <w:r>
        <w:rPr>
          <w:rFonts w:ascii="Consolas" w:cs="Consolas" w:eastAsia="Consolas" w:hAnsi="Consolas"/>
        </w:rPr>
        <w:t xml:space="preserve">`.chip .mi{display:none}`</w:t>
      </w:r>
      <w:r>
        <w:t xml:space="preserve">), and drag-to-move is near-impossible with a thumb.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Make List the default and the star; reframe Month as a compact heat-strip overview.</w:t>
      </w:r>
    </w:p>
    <w:p>
      <w:pPr>
        <w:spacing w:after="60"/>
      </w:pPr>
      <w:r>
        <w:rPr>
          <w:b/>
          <w:bCs/>
          <w:color w:val="B23B2E"/>
        </w:rPr>
        <w:t xml:space="preserve">The week’s key signal hides on the far right.  </w:t>
      </w:r>
      <w:r>
        <w:t xml:space="preserve">“✓ 3.7” in 12px is the payoff of the whole screen, yet it’s the smallest, rightmost element, and weekly mileage progress isn’t visualized at the week level in List.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Give each week a header card with a mileage progress bar; align each day’s result as a clear status pill.</w:t>
      </w:r>
    </w:p>
    <w:p>
      <w:pPr>
        <w:spacing w:after="170"/>
      </w:pPr>
      <w:r>
        <w:rPr>
          <w:b/>
          <w:bCs/>
          <w:color w:val="1F9D74"/>
        </w:rPr>
        <w:t xml:space="preserve">✓ What’s genuinely good: the List logic is the soul of the app.  </w:t>
      </w:r>
      <w:r>
        <w:t xml:space="preserve">Week grouping, per-day color coding, planned-vs-actual judgment, “missed — tap to reschedule.” It just needs room to breathe and a clearer visual rhythm.</w:t>
      </w:r>
    </w:p>
    <w:p>
      <w:pPr>
        <w:pStyle w:val="Heading3"/>
      </w:pPr>
      <w:r>
        <w:t xml:space="preserve">The redesign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 leads. A glass header holds only the segmented toggle and a “···” overflow.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active week gets an elevated card: phase name, mileage, and a progress bar.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Each day row uses a colored left rail for type, a clear date block, the workout, and exactly one result pill (e.g. “3.7 mi ✓”). Today’s row is gently highlighted.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Month becomes a glanceable overview rather than a cramped editing grid; editing happens in the better-suited List.</w:t>
      </w:r>
    </w:p>
    <w:p>
      <w:pPr>
        <w:pBdr>
          <w:bottom w:val="single" w:color="D9DCE2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4 · Log how it felt — the moment after a run</w:t>
      </w:r>
    </w:p>
    <w:p>
      <w:pPr>
        <w:spacing w:after="140"/>
      </w:pPr>
      <w:r>
        <w:t xml:space="preserve">Logging effort powers all of Timely’s coaching, so the moment deserves care. Today it’s a thin slider stranded at the bottom of a long analysis sheet — and in your recording the save failed with the words “Save failed: [object Object]” shown to you. That single string undoes a lot of trust. This is the highest-leverage screen to make feel premium.</w:t>
      </w:r>
    </w:p>
    <w:p>
      <w:pPr>
        <w:pStyle w:val="Heading3"/>
      </w:pPr>
      <w:r>
        <w:t xml:space="preserve">Where it falls short</w:t>
      </w:r>
    </w:p>
    <w:p>
      <w:pPr>
        <w:spacing w:after="60"/>
      </w:pPr>
      <w:r>
        <w:rPr>
          <w:b/>
          <w:bCs/>
          <w:color w:val="B23B2E"/>
        </w:rPr>
        <w:t xml:space="preserve">“Save failed: [object Object]” is a trust-killer.  </w:t>
      </w:r>
      <w:r>
        <w:t xml:space="preserve">The toast reads </w:t>
      </w:r>
      <w:r>
        <w:rPr>
          <w:rFonts w:ascii="Consolas" w:cs="Consolas" w:eastAsia="Consolas" w:hAnsi="Consolas"/>
        </w:rPr>
        <w:t xml:space="preserve">e.message</w:t>
      </w:r>
      <w:r>
        <w:t xml:space="preserve"> (good instinct) — but here that message is itself an object, almost certainly a </w:t>
      </w:r>
      <w:r>
        <w:rPr>
          <w:rFonts w:ascii="Consolas" w:cs="Consolas" w:eastAsia="Consolas" w:hAnsi="Consolas"/>
        </w:rPr>
        <w:t xml:space="preserve">{error:{…}}</w:t>
      </w:r>
      <w:r>
        <w:t xml:space="preserve"> server payload coerced into the Error string. The runner sees implementation guts at the moment they tried to give you data, and their note may be lost.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Normalize server errors to a string at the fetch boundary; show a human line (“Couldn’t save — tap to retry”), keep their input in the field, and queue writes offline so a flaky connection never loses a log.</w:t>
      </w:r>
    </w:p>
    <w:p>
      <w:pPr>
        <w:spacing w:after="60"/>
      </w:pPr>
      <w:r>
        <w:rPr>
          <w:b/>
          <w:bCs/>
          <w:color w:val="B23B2E"/>
        </w:rPr>
        <w:t xml:space="preserve">A slider is the wrong control for a 1–10 feeling.  </w:t>
      </w:r>
      <w:r>
        <w:t xml:space="preserve">Sliders demand fine motor precision for a coarse, emotional judgment, and the current value is invisible until you decode a tiny label. No tactile reward.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Five large effort segments (Recovery → Max), each tappable with a satisfying selected state and a haptic tick via the Vibration API.</w:t>
      </w:r>
    </w:p>
    <w:p>
      <w:pPr>
        <w:spacing w:after="60"/>
      </w:pPr>
      <w:r>
        <w:rPr>
          <w:b/>
          <w:bCs/>
          <w:color w:val="B23B2E"/>
        </w:rPr>
        <w:t xml:space="preserve">The rating is stranded at the bottom of a long sheet.  </w:t>
      </w:r>
      <w:r>
        <w:t xml:space="preserve">To rate a run the user scrolls past route, splits, lap bars, HR zones, and charts. The action you most want completed is the least reachable.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When a run needs a rating, open to the rating moment first; analysis lives one swipe deeper.</w:t>
      </w:r>
    </w:p>
    <w:p>
      <w:pPr>
        <w:spacing w:after="60"/>
      </w:pPr>
      <w:r>
        <w:rPr>
          <w:b/>
          <w:bCs/>
          <w:color w:val="B23B2E"/>
        </w:rPr>
        <w:t xml:space="preserve">Two near-identical rating UIs exist.  </w:t>
      </w:r>
      <w:r>
        <w:t xml:space="preserve">Today uses band buttons; the run sheet uses a 1–10 slider. Same concept, two designs, two mental models.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One effort component, used everywhere a run is rated.</w:t>
      </w:r>
    </w:p>
    <w:p>
      <w:pPr>
        <w:spacing w:after="170"/>
      </w:pPr>
      <w:r>
        <w:rPr>
          <w:b/>
          <w:bCs/>
          <w:color w:val="1F9D74"/>
        </w:rPr>
        <w:t xml:space="preserve">✓ What’s genuinely good: capturing RPE + notes + shoes at all.  </w:t>
      </w:r>
      <w:r>
        <w:t xml:space="preserve">Most apps never ask how a run felt. This subjective layer is what makes Timely’s coaching smart — it just needs to feel like a reward, not a form.</w:t>
      </w:r>
    </w:p>
    <w:p>
      <w:pPr>
        <w:pStyle w:val="Heading3"/>
      </w:pPr>
      <w:r>
        <w:t xml:space="preserve">The redesign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The sheet opens to the rating moment and celebrates the run first: distance and pace as a headline, plus a one-line read (“Right on target for an easy day”).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Effort is five big tactile segments with color and haptics on select — coarse input, coarse control.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friendly note field and a richer shoe row (icon + current mileage), then a single primary “Save run” action.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Errors are caught, humane, and retryable — “[object Object]” becomes impossible by construction.</w:t>
      </w:r>
    </w:p>
    <w:p>
      <w:pPr>
        <w:pBdr>
          <w:bottom w:val="single" w:color="D9DCE2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5 · Activities — the trophy case</w:t>
      </w:r>
    </w:p>
    <w:p>
      <w:pPr>
        <w:spacing w:after="140"/>
      </w:pPr>
      <w:r>
        <w:t xml:space="preserve">This is where progress should feel earned — PRs, fitness trajectory, gear mileage, run history. The data’s all here, but it reads like a spreadsheet: faint micro-labels, four stacked panels, and a wall-of-text fitness summary.</w:t>
      </w:r>
    </w:p>
    <w:p>
      <w:pPr>
        <w:pStyle w:val="Heading3"/>
      </w:pPr>
      <w:r>
        <w:t xml:space="preserve">Where it falls short</w:t>
      </w:r>
    </w:p>
    <w:p>
      <w:pPr>
        <w:spacing w:after="60"/>
      </w:pPr>
      <w:r>
        <w:rPr>
          <w:b/>
          <w:bCs/>
          <w:color w:val="B23B2E"/>
        </w:rPr>
        <w:t xml:space="preserve">Records don’t feel like records.  </w:t>
      </w:r>
      <w:r>
        <w:t xml:space="preserve">Each PR is a 10px uppercase label over a 19px number in an identical grey tile, and the label color (</w:t>
      </w:r>
      <w:r>
        <w:rPr>
          <w:rFonts w:ascii="Consolas" w:cs="Consolas" w:eastAsia="Consolas" w:hAnsi="Consolas"/>
        </w:rPr>
        <w:t xml:space="preserve">--faint #5b6671</w:t>
      </w:r>
      <w:r>
        <w:t xml:space="preserve">) fails contrast on the dark tile. Nothing signals achievement or recency.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Larger numbers, a hero PR with a subtle medal treatment, and recency badges so progress feels celebrated.</w:t>
      </w:r>
    </w:p>
    <w:p>
      <w:pPr>
        <w:spacing w:after="60"/>
      </w:pPr>
      <w:r>
        <w:rPr>
          <w:b/>
          <w:bCs/>
          <w:color w:val="B23B2E"/>
        </w:rPr>
        <w:t xml:space="preserve">The fitness story is told as a paragraph.  </w:t>
      </w:r>
      <w:r>
        <w:t xml:space="preserve">“Fitness check: VDOT 47 → projects 3:22…” is three lines of dense prose with two inline colors. The most motivating fact — you’re getting faster — should be a picture.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A fitness-trajectory card with a sparkline of projection over the block, the headline large, caveats one tap away.</w:t>
      </w:r>
    </w:p>
    <w:p>
      <w:pPr>
        <w:spacing w:after="60"/>
      </w:pPr>
      <w:r>
        <w:rPr>
          <w:b/>
          <w:bCs/>
          <w:color w:val="B23B2E"/>
        </w:rPr>
        <w:t xml:space="preserve">Four stacked panels with no scent of what’s below.  </w:t>
      </w:r>
      <w:r>
        <w:t xml:space="preserve">PRs, summary, gear, filters, and the run list all stack in full-bordered boxes. There’s no overview-then-detail.</w:t>
      </w:r>
    </w:p>
    <w:p>
      <w:pPr>
        <w:spacing w:after="170"/>
        <w:ind w:left="360"/>
      </w:pPr>
      <w:r>
        <w:rPr>
          <w:b/>
          <w:bCs/>
          <w:color w:val="1F9D74"/>
        </w:rPr>
        <w:t xml:space="preserve">Fix → </w:t>
      </w:r>
      <w:r>
        <w:rPr>
          <w:i/>
          <w:iCs/>
        </w:rPr>
        <w:t xml:space="preserve">A tight summary header, then let the run history be the main scroll with sticky week dividers.</w:t>
      </w:r>
    </w:p>
    <w:p>
      <w:pPr>
        <w:spacing w:after="170"/>
      </w:pPr>
      <w:r>
        <w:rPr>
          <w:b/>
          <w:bCs/>
          <w:color w:val="1F9D74"/>
        </w:rPr>
        <w:t xml:space="preserve">✓ What’s genuinely good: on-target % and avg RPE are smart KPIs.  </w:t>
      </w:r>
      <w:r>
        <w:t xml:space="preserve">Most apps show volume; Timely shows quality — adherence and effort. Keep these front and center; just give them a visual identity beyond grey tiles.</w:t>
      </w:r>
    </w:p>
    <w:p>
      <w:pPr>
        <w:pStyle w:val="Heading3"/>
      </w:pPr>
      <w:r>
        <w:t xml:space="preserve">The redesign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fitness-trajectory hero leads: “Projecting 3:22:40 — 3 min ahead of sub-3:25” with a rising sparkline.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Three KPIs (On target, Avg RPE, 30-day miles) get real identity in a clean strip.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Records become proud cards — the best PR hero’d with a medal accent and recency.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Gear reads at a glance: icon, name, a real mileage scale (142 / 450 mi) and a color shift as a shoe nears retirement.</w:t>
      </w:r>
    </w:p>
    <w:p>
      <w:pPr>
        <w:pBdr>
          <w:bottom w:val="single" w:color="D9DCE2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6 · The system, and where to start</w:t>
      </w:r>
    </w:p>
    <w:p>
      <w:pPr>
        <w:spacing w:after="140"/>
      </w:pPr>
      <w:r>
        <w:t xml:space="preserve">The individual screens share a handful of root causes. Fix these at the system level and every screen improves at once.</w:t>
      </w:r>
    </w:p>
    <w:p>
      <w:pPr>
        <w:spacing w:after="140"/>
      </w:pPr>
      <w:r>
        <w:rPr>
          <w:b/>
          <w:bCs/>
          <w:color w:val="1F9D74"/>
        </w:rPr>
        <w:t xml:space="preserve">A  </w:t>
      </w:r>
      <w:r>
        <w:rPr>
          <w:b/>
          <w:bCs/>
        </w:rPr>
        <w:t xml:space="preserve">Build a depth scale, retire the boxes — </w:t>
      </w:r>
      <w:r>
        <w:t xml:space="preserve">Replace “every section = bordered panel” with three elevation levels: base content, raised cards (soft shadow, no border), and floating glass (blurred, for headers and sheets). Hierarchy by depth, not outline.</w:t>
      </w:r>
    </w:p>
    <w:p>
      <w:pPr>
        <w:spacing w:after="140"/>
      </w:pPr>
      <w:r>
        <w:rPr>
          <w:b/>
          <w:bCs/>
          <w:color w:val="1F9D74"/>
        </w:rPr>
        <w:t xml:space="preserve">B  </w:t>
      </w:r>
      <w:r>
        <w:rPr>
          <w:b/>
          <w:bCs/>
        </w:rPr>
        <w:t xml:space="preserve">Give color a job description — </w:t>
      </w:r>
      <w:r>
        <w:t xml:space="preserve">Mint = your action / on-track. Coral = coach voice. Workout-type colors = small dots only. Amber/red = warnings only. One semantic system, applied everywhere.</w:t>
      </w:r>
    </w:p>
    <w:p>
      <w:pPr>
        <w:spacing w:after="140"/>
      </w:pPr>
      <w:r>
        <w:rPr>
          <w:b/>
          <w:bCs/>
          <w:color w:val="1F9D74"/>
        </w:rPr>
        <w:t xml:space="preserve">C  </w:t>
      </w:r>
      <w:r>
        <w:rPr>
          <w:b/>
          <w:bCs/>
        </w:rPr>
        <w:t xml:space="preserve">Ship a type scale — </w:t>
      </w:r>
      <w:r>
        <w:t xml:space="preserve">There are roughly a dozen ad-hoc font sizes set inline today. Define six steps (Display, Title, Headline, Body, Caption, Micro) and ban inline sizes.</w:t>
      </w:r>
    </w:p>
    <w:p>
      <w:pPr>
        <w:spacing w:after="140"/>
      </w:pPr>
      <w:r>
        <w:rPr>
          <w:b/>
          <w:bCs/>
          <w:color w:val="1F9D74"/>
        </w:rPr>
        <w:t xml:space="preserve">D  </w:t>
      </w:r>
      <w:r>
        <w:rPr>
          <w:b/>
          <w:bCs/>
        </w:rPr>
        <w:t xml:space="preserve">Kill the per-tab hero — </w:t>
      </w:r>
      <w:r>
        <w:t xml:space="preserve">One slim, shared glass header. Stats live where they’re relevant, not triplicated as a branding band on every tab.</w:t>
      </w:r>
    </w:p>
    <w:p>
      <w:pPr>
        <w:spacing w:after="140"/>
      </w:pPr>
      <w:r>
        <w:rPr>
          <w:b/>
          <w:bCs/>
          <w:color w:val="1F9D74"/>
        </w:rPr>
        <w:t xml:space="preserve">E  </w:t>
      </w:r>
      <w:r>
        <w:rPr>
          <w:b/>
          <w:bCs/>
        </w:rPr>
        <w:t xml:space="preserve">Make errors humane — </w:t>
      </w:r>
      <w:r>
        <w:t xml:space="preserve">No raw error objects, ever. Catch, translate, preserve user input, queue writes offline.</w:t>
      </w:r>
    </w:p>
    <w:p>
      <w:pPr>
        <w:spacing w:after="140"/>
      </w:pPr>
      <w:r>
        <w:rPr>
          <w:b/>
          <w:bCs/>
          <w:color w:val="1F9D74"/>
        </w:rPr>
        <w:t xml:space="preserve">F  </w:t>
      </w:r>
      <w:r>
        <w:rPr>
          <w:b/>
          <w:bCs/>
        </w:rPr>
        <w:t xml:space="preserve">One effort component, with motion — </w:t>
      </w:r>
      <w:r>
        <w:t xml:space="preserve">A single tactile RPE control everywhere a run is rated, with haptics and a spring on select.</w:t>
      </w:r>
    </w:p>
    <w:p>
      <w:pPr>
        <w:pStyle w:val="Heading2"/>
      </w:pPr>
      <w:r>
        <w:t xml:space="preserve">If I could only ship three things this month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Fix the save error and the rating moment (Screen 3). </w:t>
      </w:r>
      <w:r>
        <w:t xml:space="preserve">Highest trust-per-hour: stop showing [object Object], preserve notes, and replace the slider with tactile effort segments.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Promote one hero on Today (Screen 2). </w:t>
      </w:r>
      <w:r>
        <w:t xml:space="preserve">Collapse the stack so “what’s my run, am I ready” is answered in half a second.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Introduce the depth + type + color system (A, B, C). </w:t>
      </w:r>
      <w:r>
        <w:t xml:space="preserve">A small set of tokens every screen inherits — the cheapest way to make the whole app feel designed rather than assembled.</w:t>
      </w:r>
    </w:p>
    <w:p>
      <w:pPr>
        <w:spacing w:after="200" w:before="120"/>
      </w:pPr>
      <w:r>
        <w:rPr>
          <w:b/>
          <w:bCs/>
        </w:rPr>
        <w:t xml:space="preserve">Scope note. </w:t>
      </w:r>
      <w:r>
        <w:rPr>
          <w:i/>
          <w:iCs/>
          <w:color w:val="5B6671"/>
        </w:rPr>
        <w:t xml:space="preserve">Everything here ships in a mobile web PWA today — backdrop-blur glass, soft-shadow cards, sticky headers, bottom sheets, CSS transitions, and the Vibration API for haptics all work in mobile Safari. Nothing requires going native.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kjwkeomvozxhghruzjwkk">
        <w:r>
          <w:rPr>
            <w:rStyle w:val="Hyperlink"/>
          </w:rPr>
          <w:t xml:space="preserve">Liquid Glass UI 2026 — Apple’s new design language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rax0dfgcecvwudy2h8_k_">
        <w:r>
          <w:rPr>
            <w:rStyle w:val="Hyperlink"/>
          </w:rPr>
          <w:t xml:space="preserve">New iOS 26 &amp; Liquid Glass design (SpotMe)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teevnnpbutwgdfjupxslt">
        <w:r>
          <w:rPr>
            <w:rStyle w:val="Hyperlink"/>
          </w:rPr>
          <w:t xml:space="preserve">Key Mobile App UI/UX Design Trends for 2026 (Elinext)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fsryzr6tanvrhszugl958">
        <w:r>
          <w:rPr>
            <w:rStyle w:val="Hyperlink"/>
          </w:rPr>
          <w:t xml:space="preserve">Mobile App Design Trends 2026: UI Patterns (Muzli)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-zwke34sms9vjccm-tx8">
        <w:r>
          <w:rPr>
            <w:rStyle w:val="Hyperlink"/>
          </w:rPr>
          <w:t xml:space="preserve">What Is Progressive Disclosure in UX? (UXPin, 2026)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pclc2yuhtjfxu0gqauhcs">
        <w:r>
          <w:rPr>
            <w:rStyle w:val="Hyperlink"/>
          </w:rPr>
          <w:t xml:space="preserve">UX Design Principles for 2026 (Codewave)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jgwre9w8jcabykiwa8_av">
        <w:r>
          <w:rPr>
            <w:rStyle w:val="Hyperlink"/>
          </w:rPr>
          <w:t xml:space="preserve">2026 What’s New at WHOOP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9iu2l4zdhiatzasdzpdd">
        <w:r>
          <w:rPr>
            <w:rStyle w:val="Hyperlink"/>
          </w:rPr>
          <w:t xml:space="preserve">Strava strength training update 2026 (SGI Europe)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1"/>
        <w:sz w:val="16"/>
        <w:szCs w:val="16"/>
      </w:rPr>
      <w:t xml:space="preserve">Timely · Design Critique &amp; Redesign Vision · </w:t>
    </w:r>
    <w:r>
      <w:rPr>
        <w:color w:val="5B667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9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9D74" w:sz="6" w:space="6"/>
      </w:pBdr>
      <w:spacing w:after="160" w:before="320"/>
      <w:outlineLvl w:val="0"/>
    </w:pPr>
    <w:rPr>
      <w:rFonts w:ascii="Arial" w:cs="Arial" w:eastAsia="Arial" w:hAnsi="Arial"/>
      <w:b/>
      <w:bCs/>
      <w:color w:val="1A1F2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F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9D7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jwkeomvozxhghruzjwkk" Type="http://schemas.openxmlformats.org/officeDocument/2006/relationships/hyperlink" Target="https://medium.com/@expertappdevs/liquid-glass-2026-apples-new-design-language-6a709e49ca8b" TargetMode="External"/><Relationship Id="rIdrax0dfgcecvwudy2h8_k_" Type="http://schemas.openxmlformats.org/officeDocument/2006/relationships/hyperlink" Target="https://support.spotme.com/hc/en-us/articles/49966586899475-New-iOS-26-Liquid-Glass-design" TargetMode="External"/><Relationship Id="rIdteevnnpbutwgdfjupxslt" Type="http://schemas.openxmlformats.org/officeDocument/2006/relationships/hyperlink" Target="https://www.elinext.com/services/ui-ux-design/trends/key-mobile-app-ui-ux-design-trends/" TargetMode="External"/><Relationship Id="rIdfsryzr6tanvrhszugl958" Type="http://schemas.openxmlformats.org/officeDocument/2006/relationships/hyperlink" Target="https://muz.li/blog/whats-changing-in-mobile-app-design-ui-patterns-that-matter-in-2026/" TargetMode="External"/><Relationship Id="rIdw-zwke34sms9vjccm-tx8" Type="http://schemas.openxmlformats.org/officeDocument/2006/relationships/hyperlink" Target="https://www.uxpin.com/studio/blog/what-is-progressive-disclosure/" TargetMode="External"/><Relationship Id="rIdpclc2yuhtjfxu0gqauhcs" Type="http://schemas.openxmlformats.org/officeDocument/2006/relationships/hyperlink" Target="https://codewave.com/insights/transform-ux-design-principles/" TargetMode="External"/><Relationship Id="rIdjgwre9w8jcabykiwa8_av" Type="http://schemas.openxmlformats.org/officeDocument/2006/relationships/hyperlink" Target="https://www.whoop.com/us/en/thelocker/2026-whats-new/" TargetMode="External"/><Relationship Id="rIdw9iu2l4zdhiatzasdzpdd" Type="http://schemas.openxmlformats.org/officeDocument/2006/relationships/hyperlink" Target="https://www.sgieurope.com/technology/stravas-most-uploaded-sport-type-gets-rebuilt/121390.article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Timely — Design Critique &amp; Redesign Vision</dc:title>
  <dc:creator>Timely Design Review</dc:creator>
  <cp:lastModifiedBy>Un-named</cp:lastModifiedBy>
  <cp:revision>1</cp:revision>
  <dcterms:created xsi:type="dcterms:W3CDTF">2026-06-19T18:01:58.786Z</dcterms:created>
  <dcterms:modified xsi:type="dcterms:W3CDTF">2026-06-19T18:01:58.786Z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