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6AE1" w14:textId="77777777" w:rsidR="00EA1869" w:rsidRDefault="00C96BC9">
      <w:pPr>
        <w:spacing w:before="2400" w:after="200"/>
      </w:pPr>
      <w:r>
        <w:rPr>
          <w:b/>
          <w:bCs/>
          <w:color w:val="2563EB"/>
          <w:sz w:val="64"/>
          <w:szCs w:val="64"/>
        </w:rPr>
        <w:t>CV Architect</w:t>
      </w:r>
    </w:p>
    <w:p w14:paraId="46EA36F2" w14:textId="77777777" w:rsidR="00EA1869" w:rsidRDefault="00C96BC9">
      <w:pPr>
        <w:spacing w:after="600"/>
      </w:pPr>
      <w:r>
        <w:rPr>
          <w:color w:val="374151"/>
          <w:sz w:val="36"/>
          <w:szCs w:val="36"/>
        </w:rPr>
        <w:t>Documentazione tecnica</w:t>
      </w:r>
    </w:p>
    <w:p w14:paraId="224AA979" w14:textId="77777777" w:rsidR="00EA1869" w:rsidRDefault="00C96BC9">
      <w:pPr>
        <w:spacing w:after="120"/>
      </w:pPr>
      <w:r>
        <w:t>Architettura, tecnologie, infrastruttura di rilascio, repository e procedure operative.</w:t>
      </w:r>
    </w:p>
    <w:p w14:paraId="25544C58" w14:textId="77777777" w:rsidR="00EA1869" w:rsidRDefault="00C96BC9">
      <w:pPr>
        <w:spacing w:after="120"/>
      </w:pPr>
      <w:r>
        <w:t xml:space="preserve">Versione del codice: commit </w:t>
      </w:r>
      <w:r>
        <w:rPr>
          <w:rFonts w:ascii="Consolas" w:eastAsia="Consolas" w:hAnsi="Consolas" w:cs="Consolas"/>
          <w:color w:val="1F2937"/>
          <w:sz w:val="20"/>
          <w:szCs w:val="20"/>
        </w:rPr>
        <w:t>82adea8</w:t>
      </w:r>
      <w:r>
        <w:t xml:space="preserve"> (ramo </w:t>
      </w:r>
      <w:r>
        <w:rPr>
          <w:rFonts w:ascii="Consolas" w:eastAsia="Consolas" w:hAnsi="Consolas" w:cs="Consolas"/>
          <w:color w:val="1F2937"/>
          <w:sz w:val="20"/>
          <w:szCs w:val="20"/>
        </w:rPr>
        <w:t>main</w:t>
      </w:r>
      <w:r>
        <w:t>) — 19 ottobre 2026</w:t>
      </w:r>
    </w:p>
    <w:p w14:paraId="2E018717" w14:textId="77777777" w:rsidR="00EA1869" w:rsidRDefault="00C96BC9">
      <w:pPr>
        <w:spacing w:after="120"/>
      </w:pPr>
      <w:r>
        <w:t>Autore: eas80</w:t>
      </w:r>
    </w:p>
    <w:p w14:paraId="0BA83CE6" w14:textId="77777777" w:rsidR="00EA1869" w:rsidRDefault="00C96BC9">
      <w:pPr>
        <w:pageBreakBefore/>
      </w:pPr>
      <w:r>
        <w:rPr>
          <w:b/>
          <w:bCs/>
          <w:color w:val="2563EB"/>
          <w:sz w:val="32"/>
          <w:szCs w:val="32"/>
        </w:rPr>
        <w:lastRenderedPageBreak/>
        <w:t>Indice</w:t>
      </w:r>
    </w:p>
    <w:sdt>
      <w:sdtPr>
        <w:alias w:val="Indice"/>
        <w:id w:val="749535048"/>
      </w:sdtPr>
      <w:sdtEndPr/>
      <w:sdtContent>
        <w:p w14:paraId="1763409F" w14:textId="43693E9E" w:rsidR="00161CDA" w:rsidRDefault="00C96BC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40910" w:history="1">
            <w:r w:rsidR="00161CDA" w:rsidRPr="006F3ECD">
              <w:rPr>
                <w:rStyle w:val="Collegamentoipertestuale"/>
                <w:noProof/>
              </w:rPr>
              <w:t>1. Panoramica</w:t>
            </w:r>
            <w:r w:rsidR="00161CDA">
              <w:rPr>
                <w:noProof/>
              </w:rPr>
              <w:tab/>
            </w:r>
            <w:r w:rsidR="00161CDA">
              <w:rPr>
                <w:noProof/>
              </w:rPr>
              <w:fldChar w:fldCharType="begin"/>
            </w:r>
            <w:r w:rsidR="00161CDA">
              <w:rPr>
                <w:noProof/>
              </w:rPr>
              <w:instrText xml:space="preserve"> PAGEREF _Toc243340910 \h </w:instrText>
            </w:r>
            <w:r w:rsidR="00161CDA">
              <w:rPr>
                <w:noProof/>
              </w:rPr>
            </w:r>
            <w:r w:rsidR="00161CDA">
              <w:rPr>
                <w:noProof/>
              </w:rPr>
              <w:fldChar w:fldCharType="separate"/>
            </w:r>
            <w:r w:rsidR="00161CDA">
              <w:rPr>
                <w:noProof/>
              </w:rPr>
              <w:t>3</w:t>
            </w:r>
            <w:r w:rsidR="00161CDA">
              <w:rPr>
                <w:noProof/>
              </w:rPr>
              <w:fldChar w:fldCharType="end"/>
            </w:r>
          </w:hyperlink>
        </w:p>
        <w:p w14:paraId="55B2D1E0" w14:textId="44683EDE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1" w:history="1">
            <w:r w:rsidRPr="006F3ECD">
              <w:rPr>
                <w:rStyle w:val="Collegamentoipertestuale"/>
                <w:noProof/>
              </w:rPr>
              <w:t>Funzionalità principali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2A6E78" w14:textId="42B94CA6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2" w:history="1">
            <w:r w:rsidRPr="006F3ECD">
              <w:rPr>
                <w:rStyle w:val="Collegamentoipertestuale"/>
                <w:noProof/>
              </w:rPr>
              <w:t>2.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DCC13F" w14:textId="76129A13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3" w:history="1">
            <w:r w:rsidRPr="006F3ECD">
              <w:rPr>
                <w:rStyle w:val="Collegamentoipertestuale"/>
                <w:noProof/>
              </w:rPr>
              <w:t>3. Architettura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EE4496" w14:textId="21135406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4" w:history="1">
            <w:r w:rsidRPr="006F3ECD">
              <w:rPr>
                <w:rStyle w:val="Collegamentoipertestuale"/>
                <w:noProof/>
              </w:rPr>
              <w:t>Moduli del codice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C9F8E5" w14:textId="5D736266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5" w:history="1">
            <w:r w:rsidRPr="006F3ECD">
              <w:rPr>
                <w:rStyle w:val="Collegamentoipertestuale"/>
                <w:noProof/>
              </w:rPr>
              <w:t>Integrazione con Claude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5E5132" w14:textId="51C3C811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6" w:history="1">
            <w:r w:rsidRPr="006F3ECD">
              <w:rPr>
                <w:rStyle w:val="Collegamentoipertestuale"/>
                <w:noProof/>
              </w:rPr>
              <w:t>Crediti e candidature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5DA323" w14:textId="2CCAD0E7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7" w:history="1">
            <w:r w:rsidRPr="006F3ECD">
              <w:rPr>
                <w:rStyle w:val="Collegamentoipertestuale"/>
                <w:noProof/>
              </w:rPr>
              <w:t>4.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48437E" w14:textId="1E6968F1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8" w:history="1">
            <w:r w:rsidRPr="006F3ECD">
              <w:rPr>
                <w:rStyle w:val="Collegamentoipertestuale"/>
                <w:noProof/>
              </w:rPr>
              <w:t>Sicurezza dei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520114" w14:textId="0A28BBDE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19" w:history="1">
            <w:r w:rsidRPr="006F3ECD">
              <w:rPr>
                <w:rStyle w:val="Collegamentoipertestuale"/>
                <w:noProof/>
              </w:rPr>
              <w:t>5. Pagamenti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0040F9" w14:textId="5EAFC785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0" w:history="1">
            <w:r w:rsidRPr="006F3ECD">
              <w:rPr>
                <w:rStyle w:val="Collegamentoipertestuale"/>
                <w:noProof/>
              </w:rPr>
              <w:t>Cliente Stripe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C948BA" w14:textId="6C93A070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1" w:history="1">
            <w:r w:rsidRPr="006F3ECD">
              <w:rPr>
                <w:rStyle w:val="Collegamentoipertestuale"/>
                <w:noProof/>
              </w:rPr>
              <w:t>Listino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F7F138" w14:textId="7E31FF24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2" w:history="1">
            <w:r w:rsidRPr="006F3ECD">
              <w:rPr>
                <w:rStyle w:val="Collegamentoipertestuale"/>
                <w:noProof/>
              </w:rPr>
              <w:t>Controlli sull'erogazione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EDCF87" w14:textId="69545A67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3" w:history="1">
            <w:r w:rsidRPr="006F3ECD">
              <w:rPr>
                <w:rStyle w:val="Collegamentoipertestuale"/>
                <w:noProof/>
              </w:rPr>
              <w:t>6.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3F543E" w14:textId="4BD38B9E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4" w:history="1">
            <w:r w:rsidRPr="006F3ECD">
              <w:rPr>
                <w:rStyle w:val="Collegamentoipertestuale"/>
                <w:noProof/>
              </w:rPr>
              <w:t>7. Rilascio e infrastruttura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8FC570" w14:textId="4CE5DD4F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5" w:history="1">
            <w:r w:rsidRPr="006F3ECD">
              <w:rPr>
                <w:rStyle w:val="Collegamentoipertestuale"/>
                <w:noProof/>
              </w:rPr>
              <w:t>Ambienti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961748" w14:textId="15BA4AD9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6" w:history="1">
            <w:r w:rsidRPr="006F3ECD">
              <w:rPr>
                <w:rStyle w:val="Collegamentoipertestuale"/>
                <w:noProof/>
              </w:rPr>
              <w:t>Configurazione Render (render.yaml)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07E479" w14:textId="02DB0AEA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7" w:history="1">
            <w:r w:rsidRPr="006F3ECD">
              <w:rPr>
                <w:rStyle w:val="Collegamentoipertestuale"/>
                <w:noProof/>
              </w:rPr>
              <w:t>Avvisi al gestore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D4BC16" w14:textId="7A6D718F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8" w:history="1">
            <w:r w:rsidRPr="006F3ECD">
              <w:rPr>
                <w:rStyle w:val="Collegamentoipertestuale"/>
                <w:noProof/>
              </w:rPr>
              <w:t>Variabili d'ambiente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4098CC" w14:textId="4BA2B72D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29" w:history="1">
            <w:r w:rsidRPr="006F3ECD">
              <w:rPr>
                <w:rStyle w:val="Collegamentoipertestuale"/>
                <w:noProof/>
              </w:rPr>
              <w:t>8.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3286E1" w14:textId="686235CE" w:rsidR="00161CDA" w:rsidRDefault="00161CD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30" w:history="1">
            <w:r w:rsidRPr="006F3ECD">
              <w:rPr>
                <w:rStyle w:val="Collegamentoipertestuale"/>
                <w:noProof/>
              </w:rPr>
              <w:t>9. Procedure operative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6D2522" w14:textId="794A4B5E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31" w:history="1">
            <w:r w:rsidRPr="006F3ECD">
              <w:rPr>
                <w:rStyle w:val="Collegamentoipertestuale"/>
                <w:noProof/>
              </w:rPr>
              <w:t>Avvio in locale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363017" w14:textId="042E00C2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32" w:history="1">
            <w:r w:rsidRPr="006F3ECD">
              <w:rPr>
                <w:rStyle w:val="Collegamentoipertestuale"/>
                <w:noProof/>
              </w:rPr>
              <w:t>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DFB8AD" w14:textId="69DC9D45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33" w:history="1">
            <w:r w:rsidRPr="006F3ECD">
              <w:rPr>
                <w:rStyle w:val="Collegamentoipertestuale"/>
                <w:noProof/>
              </w:rPr>
              <w:t>Gestione utenti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BC81EA" w14:textId="065D79A1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34" w:history="1">
            <w:r w:rsidRPr="006F3ECD">
              <w:rPr>
                <w:rStyle w:val="Collegamentoipertestuale"/>
                <w:noProof/>
              </w:rPr>
              <w:t>Migrazione dei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D0C945" w14:textId="3547984E" w:rsidR="00161CDA" w:rsidRDefault="00161CDA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0935" w:history="1">
            <w:r w:rsidRPr="006F3ECD">
              <w:rPr>
                <w:rStyle w:val="Collegamentoipertestuale"/>
                <w:noProof/>
              </w:rPr>
              <w:t>Monitoraggio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90A59F" w14:textId="47C63F0C" w:rsidR="00EA1869" w:rsidRDefault="00C96BC9">
          <w:r>
            <w:fldChar w:fldCharType="end"/>
          </w:r>
        </w:p>
      </w:sdtContent>
    </w:sdt>
    <w:p w14:paraId="672E983B" w14:textId="77777777" w:rsidR="00EA1869" w:rsidRDefault="00C96BC9">
      <w:pPr>
        <w:pStyle w:val="Titolo1"/>
        <w:pageBreakBefore/>
      </w:pPr>
      <w:bookmarkStart w:id="0" w:name="_Toc243340910"/>
      <w:r>
        <w:lastRenderedPageBreak/>
        <w:t>1. Panoramica</w:t>
      </w:r>
      <w:bookmarkEnd w:id="0"/>
    </w:p>
    <w:p w14:paraId="0192F69D" w14:textId="77777777" w:rsidR="00EA1869" w:rsidRDefault="00C96BC9">
      <w:pPr>
        <w:spacing w:after="120"/>
      </w:pPr>
      <w:r>
        <w:t>CV Architect è un'applicazione web che, con un percorso guidato, aiuta l'utente a preparare una candidatura: importa il CV (PDF o testo), lo adatta a un annuncio di lavoro, genera la lettera di presentazione e i contenuti del profilo LinkedIn, e produce i PDF finali con template ottimizzati per i sistemi ATS.</w:t>
      </w:r>
    </w:p>
    <w:p w14:paraId="7E0B9D14" w14:textId="77777777" w:rsidR="00EA1869" w:rsidRDefault="00C96BC9">
      <w:pPr>
        <w:spacing w:after="120"/>
      </w:pPr>
      <w:r>
        <w:t xml:space="preserve">È un prodotto commerciale a crediti: </w:t>
      </w:r>
      <w:r>
        <w:rPr>
          <w:b/>
          <w:bCs/>
        </w:rPr>
        <w:t>1 credito = 1 candidatura completa</w:t>
      </w:r>
      <w:r>
        <w:t xml:space="preserve"> (CV, annuncio e LinkedIn). Il credito si scala una sola volta, alla prima consegna (download, salvataggio o testi LinkedIn). I crediti si acquistano con Stripe e scadono dopo 24 mesi. Gli account amministratore hanno uso illimitato.</w:t>
      </w:r>
    </w:p>
    <w:p w14:paraId="1E960360" w14:textId="77777777" w:rsidR="00EA1869" w:rsidRDefault="00C96BC9">
      <w:pPr>
        <w:pStyle w:val="Titolo2"/>
      </w:pPr>
      <w:bookmarkStart w:id="1" w:name="_Toc243340911"/>
      <w:r>
        <w:t>Funzionalità principali</w:t>
      </w:r>
      <w:bookmarkEnd w:id="1"/>
    </w:p>
    <w:p w14:paraId="7C0C49AC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Registrazione con nome, cognome, email e password, conferma dell'indirizzo con codice a 6 cifre via email, accettazione di Termini e Informativa privacy; reset della password via email; accesso ricordato dal browser per 30 giorni.</w:t>
      </w:r>
    </w:p>
    <w:p w14:paraId="7E73367A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Importazione del CV da PDF o testo e conversione in dati strutturati con Claude.</w:t>
      </w:r>
    </w:p>
    <w:p w14:paraId="24FDF536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Estrazione automatica del testo di un annuncio da URL (scraper) o incolla manuale.</w:t>
      </w:r>
    </w:p>
    <w:p w14:paraId="3DB4DB14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CV adattato all'annuncio con punteggio di compatibilità, lettera di presentazione e revisioni mirate scritte a parole.</w:t>
      </w:r>
    </w:p>
    <w:p w14:paraId="5E456C86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Contenuti LinkedIn (titolo, informazioni, post) in più toni di voce.</w:t>
      </w:r>
    </w:p>
    <w:p w14:paraId="28613DDA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PDF di CV e lettera in italiano o inglese con 4 template ATS-friendly: Classico, Moderno, Tecnico, Executive.</w:t>
      </w:r>
    </w:p>
    <w:p w14:paraId="358EA0A0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Archivio «Le mie candidature», attivabile per singolo utente: riapertura e modifica senza nuovi crediti.</w:t>
      </w:r>
    </w:p>
    <w:p w14:paraId="3BB4D817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Crediti per candidatura con scadenza a 24 mesi, gestiti per lotti; tetti alle operazioni con l'AI per candidatura e al giorno.</w:t>
      </w:r>
    </w:p>
    <w:p w14:paraId="23D2CC83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Acquisto di pacchetti con Stripe Checkout, listino modificabile dal pannello admin, rinuncia al recesso registrata.</w:t>
      </w:r>
    </w:p>
    <w:p w14:paraId="68FC957B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Modulo «Contattaci», Termini e condizioni e Privacy e cookie consultabili nell'app, eliminazione self-service dell'account.</w:t>
      </w:r>
    </w:p>
    <w:p w14:paraId="3CFF6BFF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SEO: pagina iniziale con meta tag, anteprima social, dati strutturati, </w:t>
      </w:r>
      <w:r>
        <w:rPr>
          <w:rFonts w:ascii="Consolas" w:eastAsia="Consolas" w:hAnsi="Consolas" w:cs="Consolas"/>
          <w:color w:val="1F2937"/>
          <w:sz w:val="20"/>
          <w:szCs w:val="20"/>
        </w:rPr>
        <w:t>robots.txt</w:t>
      </w:r>
      <w:r>
        <w:t xml:space="preserve"> e </w:t>
      </w:r>
      <w:r>
        <w:rPr>
          <w:rFonts w:ascii="Consolas" w:eastAsia="Consolas" w:hAnsi="Consolas" w:cs="Consolas"/>
          <w:color w:val="1F2937"/>
          <w:sz w:val="20"/>
          <w:szCs w:val="20"/>
        </w:rPr>
        <w:t>sitemap.xml</w:t>
      </w:r>
      <w:r>
        <w:t>.</w:t>
      </w:r>
    </w:p>
    <w:p w14:paraId="2DDEE716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Due ambienti separati: produzione (Stripe live) e prova (Stripe test).</w:t>
      </w:r>
    </w:p>
    <w:p w14:paraId="5B53FB7A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Avvisi email al gestore per ogni nuova registrazione e ogni acquisto, con l'ambiente nell'oggetto ([PROD] o [TEST]).</w:t>
      </w:r>
    </w:p>
    <w:p w14:paraId="3FE351E9" w14:textId="77777777" w:rsidR="00EA1869" w:rsidRDefault="00C96BC9">
      <w:pPr>
        <w:pStyle w:val="Titolo1"/>
      </w:pPr>
      <w:bookmarkStart w:id="2" w:name="_Toc243340912"/>
      <w:r>
        <w:t>2. Stack tecnologico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EA1869" w14:paraId="12797A03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2247" w14:textId="77777777" w:rsidR="00EA1869" w:rsidRDefault="00C96BC9">
            <w:r>
              <w:rPr>
                <w:b/>
                <w:bCs/>
              </w:rPr>
              <w:t>Livello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ADF8" w14:textId="77777777" w:rsidR="00EA1869" w:rsidRDefault="00C96BC9">
            <w:r>
              <w:rPr>
                <w:b/>
                <w:bCs/>
              </w:rPr>
              <w:t>Tecnologia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FB6E" w14:textId="77777777" w:rsidR="00EA1869" w:rsidRDefault="00C96BC9">
            <w:r>
              <w:rPr>
                <w:b/>
                <w:bCs/>
              </w:rPr>
              <w:t>Versione</w:t>
            </w:r>
          </w:p>
        </w:tc>
      </w:tr>
      <w:tr w:rsidR="00EA1869" w14:paraId="179F0FEE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90C4" w14:textId="77777777" w:rsidR="00EA1869" w:rsidRDefault="00C96BC9">
            <w:r>
              <w:t>Linguaggio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9A94" w14:textId="77777777" w:rsidR="00EA1869" w:rsidRDefault="00C96BC9">
            <w:r>
              <w:t>Python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DE68" w14:textId="77777777" w:rsidR="00EA1869" w:rsidRDefault="00C96BC9">
            <w:r>
              <w:t>3.13</w:t>
            </w:r>
          </w:p>
        </w:tc>
      </w:tr>
      <w:tr w:rsidR="00EA1869" w14:paraId="5E87FE7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D043" w14:textId="77777777" w:rsidR="00EA1869" w:rsidRDefault="00C96BC9">
            <w:r>
              <w:t>Interfaccia web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7A06" w14:textId="77777777" w:rsidR="00EA1869" w:rsidRDefault="00C96BC9">
            <w:r>
              <w:t>Streamlit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104B" w14:textId="77777777" w:rsidR="00EA1869" w:rsidRDefault="00C96BC9">
            <w:r>
              <w:t>1.65</w:t>
            </w:r>
          </w:p>
        </w:tc>
      </w:tr>
      <w:tr w:rsidR="00EA1869" w14:paraId="0D084CC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E051" w14:textId="77777777" w:rsidR="00EA1869" w:rsidRDefault="00C96BC9">
            <w:r>
              <w:t>Server ASGI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4909" w14:textId="77777777" w:rsidR="00EA1869" w:rsidRDefault="00C96BC9">
            <w:r>
              <w:t>Uvicorn (Starlette)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AE4B" w14:textId="77777777" w:rsidR="00EA1869" w:rsidRDefault="00C96BC9">
            <w:r>
              <w:t>0.54 (Starlette 1.8)</w:t>
            </w:r>
          </w:p>
        </w:tc>
      </w:tr>
      <w:tr w:rsidR="00EA1869" w14:paraId="3E5BBA2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972F" w14:textId="77777777" w:rsidR="00EA1869" w:rsidRDefault="00C96BC9">
            <w:r>
              <w:t>Intelligenza artificiale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A995" w14:textId="77777777" w:rsidR="00EA1869" w:rsidRDefault="00C96BC9">
            <w:r>
              <w:t>Anthropic SDK — modello Claude Sonnet 5.5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claude-sonnet-5-5</w:t>
            </w:r>
            <w:r>
              <w:t>), Structured Outputs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AC39" w14:textId="77777777" w:rsidR="00EA1869" w:rsidRDefault="00C96BC9">
            <w:r>
              <w:t>anthropic 1.13</w:t>
            </w:r>
          </w:p>
        </w:tc>
      </w:tr>
      <w:tr w:rsidR="00EA1869" w14:paraId="3680381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6EBF" w14:textId="77777777" w:rsidR="00EA1869" w:rsidRDefault="00C96BC9">
            <w:r>
              <w:t>Validazione dati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6EC6" w14:textId="77777777" w:rsidR="00EA1869" w:rsidRDefault="00C96BC9">
            <w:r>
              <w:t>Pydantic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9684" w14:textId="77777777" w:rsidR="00EA1869" w:rsidRDefault="00C96BC9">
            <w:r>
              <w:t>2.14</w:t>
            </w:r>
          </w:p>
        </w:tc>
      </w:tr>
      <w:tr w:rsidR="00EA1869" w14:paraId="762C63E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D684" w14:textId="77777777" w:rsidR="00EA1869" w:rsidRDefault="00C96BC9">
            <w:r>
              <w:t>Database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66D5" w14:textId="77777777" w:rsidR="00EA1869" w:rsidRDefault="00C96BC9">
            <w:r>
              <w:t>PostgreSQL su Supabase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F456" w14:textId="77777777" w:rsidR="00EA1869" w:rsidRDefault="00C96BC9">
            <w:r>
              <w:t>Postgres 17</w:t>
            </w:r>
          </w:p>
        </w:tc>
      </w:tr>
      <w:tr w:rsidR="00EA1869" w14:paraId="169EFBDE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6F63" w14:textId="77777777" w:rsidR="00EA1869" w:rsidRDefault="00C96BC9">
            <w:r>
              <w:t>Driver database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7FF36" w14:textId="77777777" w:rsidR="00EA1869" w:rsidRDefault="00C96BC9">
            <w:r>
              <w:t>psycopg 3 + psycopg-pool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70B7" w14:textId="77777777" w:rsidR="00EA1869" w:rsidRDefault="00C96BC9">
            <w:r>
              <w:t>3.3</w:t>
            </w:r>
          </w:p>
        </w:tc>
      </w:tr>
      <w:tr w:rsidR="00EA1869" w14:paraId="1AF786D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2FE3" w14:textId="77777777" w:rsidR="00EA1869" w:rsidRDefault="00C96BC9">
            <w:r>
              <w:lastRenderedPageBreak/>
              <w:t>Pagamenti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192B" w14:textId="77777777" w:rsidR="00EA1869" w:rsidRDefault="00C96BC9">
            <w:r>
              <w:t>Stripe (Checkout + webhook)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D4A48" w14:textId="77777777" w:rsidR="00EA1869" w:rsidRDefault="00C96BC9">
            <w:r>
              <w:t>stripe 16.0</w:t>
            </w:r>
          </w:p>
        </w:tc>
      </w:tr>
      <w:tr w:rsidR="00EA1869" w14:paraId="2B9B8E0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F7E3" w14:textId="77777777" w:rsidR="00EA1869" w:rsidRDefault="00C96BC9">
            <w:r>
              <w:t>Email transazionali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91E2" w14:textId="77777777" w:rsidR="00EA1869" w:rsidRDefault="00C96BC9">
            <w:r>
              <w:t>Brevo (API HTTP)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83D0" w14:textId="77777777" w:rsidR="00EA1869" w:rsidRDefault="00C96BC9">
            <w:r>
              <w:t>—</w:t>
            </w:r>
          </w:p>
        </w:tc>
      </w:tr>
      <w:tr w:rsidR="00EA1869" w14:paraId="460AE8F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05ED" w14:textId="77777777" w:rsidR="00EA1869" w:rsidRDefault="00C96BC9">
            <w:r>
              <w:t>Generazione PDF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F9BC" w14:textId="77777777" w:rsidR="00EA1869" w:rsidRDefault="00C96BC9">
            <w:r>
              <w:t>ReportLab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9AAF" w14:textId="77777777" w:rsidR="00EA1869" w:rsidRDefault="00C96BC9">
            <w:r>
              <w:t>5.0</w:t>
            </w:r>
          </w:p>
        </w:tc>
      </w:tr>
      <w:tr w:rsidR="00EA1869" w14:paraId="3A01B00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3653" w14:textId="77777777" w:rsidR="00EA1869" w:rsidRDefault="00C96BC9">
            <w:r>
              <w:t>Lettura e anteprima PDF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E0A6" w14:textId="77777777" w:rsidR="00EA1869" w:rsidRDefault="00C96BC9">
            <w:r>
              <w:t>pypdf, pypdfium2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199E" w14:textId="77777777" w:rsidR="00EA1869" w:rsidRDefault="00C96BC9">
            <w:r>
              <w:t>6.20, 5.14</w:t>
            </w:r>
          </w:p>
        </w:tc>
      </w:tr>
      <w:tr w:rsidR="00EA1869" w14:paraId="558260C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7FB0" w14:textId="77777777" w:rsidR="00EA1869" w:rsidRDefault="00C96BC9">
            <w:r>
              <w:t>Scraping annunci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74E8" w14:textId="77777777" w:rsidR="00EA1869" w:rsidRDefault="00C96BC9">
            <w:r>
              <w:t>requests + BeautifulSoup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A666" w14:textId="77777777" w:rsidR="00EA1869" w:rsidRDefault="00C96BC9">
            <w:r>
              <w:t>bs4 4.15</w:t>
            </w:r>
          </w:p>
        </w:tc>
      </w:tr>
      <w:tr w:rsidR="00EA1869" w14:paraId="6149BC5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7CEAC" w14:textId="77777777" w:rsidR="00EA1869" w:rsidRDefault="00C96BC9">
            <w:r>
              <w:t>Template testi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532E" w14:textId="77777777" w:rsidR="00EA1869" w:rsidRDefault="00C96BC9">
            <w:r>
              <w:t>Jinja2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FC7A" w14:textId="77777777" w:rsidR="00EA1869" w:rsidRDefault="00C96BC9">
            <w:r>
              <w:t>3.1</w:t>
            </w:r>
          </w:p>
        </w:tc>
      </w:tr>
      <w:tr w:rsidR="00EA1869" w14:paraId="48ECFDE9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741F" w14:textId="77777777" w:rsidR="00EA1869" w:rsidRDefault="00C96BC9">
            <w:r>
              <w:t>Configurazione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BD67" w14:textId="77777777" w:rsidR="00EA1869" w:rsidRDefault="00C96BC9">
            <w:r>
              <w:t xml:space="preserve">python-dotenv (file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.env</w:t>
            </w:r>
            <w:r>
              <w:t>)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0BA" w14:textId="77777777" w:rsidR="00EA1869" w:rsidRDefault="00C96BC9">
            <w:r>
              <w:t>≥ 1.0</w:t>
            </w:r>
          </w:p>
        </w:tc>
      </w:tr>
    </w:tbl>
    <w:p w14:paraId="46D5B247" w14:textId="77777777" w:rsidR="00EA1869" w:rsidRDefault="00EA1869">
      <w:pPr>
        <w:spacing w:after="120"/>
      </w:pPr>
    </w:p>
    <w:p w14:paraId="0F253772" w14:textId="77777777" w:rsidR="00EA1869" w:rsidRDefault="00C96BC9">
      <w:pPr>
        <w:pStyle w:val="Titolo1"/>
      </w:pPr>
      <w:bookmarkStart w:id="3" w:name="_Toc243340913"/>
      <w:r>
        <w:t>3. Architettura</w:t>
      </w:r>
      <w:bookmarkEnd w:id="3"/>
    </w:p>
    <w:p w14:paraId="21CCC83D" w14:textId="77777777" w:rsidR="00EA1869" w:rsidRDefault="00C96BC9">
      <w:pPr>
        <w:spacing w:after="120"/>
      </w:pPr>
      <w:r>
        <w:t xml:space="preserve">L'applicazione gira in </w:t>
      </w:r>
      <w:r>
        <w:rPr>
          <w:b/>
          <w:bCs/>
        </w:rPr>
        <w:t>un solo processo</w:t>
      </w:r>
      <w:r>
        <w:t xml:space="preserve">: </w:t>
      </w:r>
      <w:r>
        <w:rPr>
          <w:rFonts w:ascii="Consolas" w:eastAsia="Consolas" w:hAnsi="Consolas" w:cs="Consolas"/>
          <w:color w:val="1F2937"/>
          <w:sz w:val="20"/>
          <w:szCs w:val="20"/>
        </w:rPr>
        <w:t>server.py</w:t>
      </w:r>
      <w:r>
        <w:t xml:space="preserve"> crea un'app ASGI (</w:t>
      </w:r>
      <w:r>
        <w:rPr>
          <w:rFonts w:ascii="Consolas" w:eastAsia="Consolas" w:hAnsi="Consolas" w:cs="Consolas"/>
          <w:color w:val="1F2937"/>
          <w:sz w:val="20"/>
          <w:szCs w:val="20"/>
        </w:rPr>
        <w:t>st.App</w:t>
      </w:r>
      <w:r>
        <w:t xml:space="preserve">) che serve l'interfaccia Streamlit e, sullo stesso indirizzo, le rotte aggiuntive: il webhook Stripe </w:t>
      </w:r>
      <w:r>
        <w:rPr>
          <w:rFonts w:ascii="Consolas" w:eastAsia="Consolas" w:hAnsi="Consolas" w:cs="Consolas"/>
          <w:color w:val="1F2937"/>
          <w:sz w:val="20"/>
          <w:szCs w:val="20"/>
        </w:rPr>
        <w:t>/stripe/webhook</w:t>
      </w:r>
      <w:r>
        <w:t xml:space="preserve"> e le rotte SEO (</w:t>
      </w:r>
      <w:r>
        <w:rPr>
          <w:rFonts w:ascii="Consolas" w:eastAsia="Consolas" w:hAnsi="Consolas" w:cs="Consolas"/>
          <w:color w:val="1F2937"/>
          <w:sz w:val="20"/>
          <w:szCs w:val="20"/>
        </w:rPr>
        <w:t>/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/robots.txt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/sitemap.xml</w:t>
      </w:r>
      <w:r>
        <w:t>, immagini e icone). Le rotte dell'app hanno la precedenza su quelle di Streamlit. Uvicorn la espone sulla porta assegnata dalla piattaforma.</w:t>
      </w:r>
    </w:p>
    <w:p w14:paraId="482A8C00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Browser ──HTTPS──► Render (uvicorn server:app)</w:t>
      </w:r>
    </w:p>
    <w:p w14:paraId="2349AC8D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├─ /  /robots.txt  /sitemap.xml  (seo.py)</w:t>
      </w:r>
    </w:p>
    <w:p w14:paraId="5C6D5AD0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├─ Streamlit app.py ── Claude API (Anthropic)</w:t>
      </w:r>
    </w:p>
    <w:p w14:paraId="6A41C33D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│                   ── Stripe Checkout</w:t>
      </w:r>
    </w:p>
    <w:p w14:paraId="77EBE7A7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│                   ── Brevo (email)</w:t>
      </w:r>
    </w:p>
    <w:p w14:paraId="3022F279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└─ /stripe/webhook ◄── Stripe (pagamento confermato)</w:t>
      </w:r>
    </w:p>
    <w:p w14:paraId="47BCC8B9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│</w:t>
      </w:r>
    </w:p>
    <w:p w14:paraId="306D46F6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▼</w:t>
      </w:r>
    </w:p>
    <w:p w14:paraId="6B481877" w14:textId="77777777" w:rsidR="00EA1869" w:rsidRDefault="00C96BC9">
      <w:pPr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            Supabase Postgres (Session pooler)</w:t>
      </w:r>
    </w:p>
    <w:p w14:paraId="47DF89E9" w14:textId="77777777" w:rsidR="00EA1869" w:rsidRDefault="00C96BC9">
      <w:pPr>
        <w:pStyle w:val="Titolo2"/>
      </w:pPr>
      <w:bookmarkStart w:id="4" w:name="_Toc243340914"/>
      <w:r>
        <w:t>Moduli del codice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9"/>
        <w:gridCol w:w="5919"/>
      </w:tblGrid>
      <w:tr w:rsidR="00EA1869" w14:paraId="0F83FD3E" w14:textId="77777777">
        <w:trPr>
          <w:tblHeader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9313" w14:textId="77777777" w:rsidR="00EA1869" w:rsidRDefault="00C96BC9">
            <w:r>
              <w:rPr>
                <w:b/>
                <w:bCs/>
              </w:rPr>
              <w:t>File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1B2A" w14:textId="77777777" w:rsidR="00EA1869" w:rsidRDefault="00C96BC9">
            <w:r>
              <w:rPr>
                <w:b/>
                <w:bCs/>
              </w:rPr>
              <w:t>Ruolo</w:t>
            </w:r>
          </w:p>
        </w:tc>
      </w:tr>
      <w:tr w:rsidR="00EA1869" w14:paraId="296DC0D4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E4F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app.py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202B" w14:textId="77777777" w:rsidR="00EA1869" w:rsidRDefault="00C96BC9">
            <w:r>
              <w:t>Interfaccia Streamlit: percorso guidato, account, menu, crediti e acquisti, contatti, pagine legali, pannello admin.</w:t>
            </w:r>
          </w:p>
        </w:tc>
      </w:tr>
      <w:tr w:rsidR="00EA1869" w14:paraId="4AEAC188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491F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server.py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2EBC" w14:textId="77777777" w:rsidR="00EA1869" w:rsidRDefault="00C96BC9">
            <w:r>
              <w:t>Avvio in produzione: Streamlit, webhook e rotte SEO nello stesso processo ASGI.</w:t>
            </w:r>
          </w:p>
        </w:tc>
      </w:tr>
      <w:tr w:rsidR="00EA1869" w14:paraId="520DCEE2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5314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seo.py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E37C" w14:textId="77777777" w:rsidR="00EA1869" w:rsidRDefault="00C96BC9">
            <w:r>
              <w:t xml:space="preserve">Pagina iniziale con meta tag, Open Graph, dati strutturati schema.org e testo statico;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robots.txt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sitemap.xml</w:t>
            </w:r>
            <w:r>
              <w:t>, icone.</w:t>
            </w:r>
          </w:p>
        </w:tc>
      </w:tr>
      <w:tr w:rsidR="00EA1869" w14:paraId="75A0E2EE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8ED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webhook_server.py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A6AC" w14:textId="77777777" w:rsidR="00EA1869" w:rsidRDefault="00C96BC9">
            <w:r>
              <w:t xml:space="preserve">Rotta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/stripe/webhook</w:t>
            </w:r>
            <w:r>
              <w:t>: verifica la firma e accredita i crediti. Avviabile anche da sola in locale (porta 8521).</w:t>
            </w:r>
          </w:p>
        </w:tc>
      </w:tr>
      <w:tr w:rsidR="00EA1869" w14:paraId="39A1DC25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CB7C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editors.py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13CF" w14:textId="77777777" w:rsidR="00EA1869" w:rsidRDefault="00C96BC9">
            <w:r>
              <w:t>Editor manuali di CV, lettera e testi LinkedIn.</w:t>
            </w:r>
          </w:p>
        </w:tc>
      </w:tr>
      <w:tr w:rsidR="00EA1869" w14:paraId="34C92965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394E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config.py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3237" w14:textId="77777777" w:rsidR="00EA1869" w:rsidRDefault="00C96BC9">
            <w:r>
              <w:t>Configurazione centralizzata letta dalle variabili d'ambiente.</w:t>
            </w:r>
          </w:p>
        </w:tc>
      </w:tr>
      <w:tr w:rsidR="00EA1869" w14:paraId="7E6F7299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D120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schemas/cv_schema.py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6C67" w14:textId="77777777" w:rsidR="00EA1869" w:rsidRDefault="00C96BC9">
            <w:r>
              <w:t>Modelli Pydantic: CV, risultato del match, contenuti LinkedIn.</w:t>
            </w:r>
          </w:p>
        </w:tc>
      </w:tr>
      <w:tr w:rsidR="00EA1869" w14:paraId="26A54346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46DB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services/claude_service.py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E8FE" w14:textId="77777777" w:rsidR="00EA1869" w:rsidRDefault="00C96BC9">
            <w:r>
              <w:t>Chiamate a Claude: parsing del CV, tailoring, revisioni, LinkedIn.</w:t>
            </w:r>
          </w:p>
        </w:tc>
      </w:tr>
      <w:tr w:rsidR="00EA1869" w14:paraId="43B89C9A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9698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services/db.py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079B" w14:textId="77777777" w:rsidR="00EA1869" w:rsidRDefault="00C96BC9">
            <w:r>
              <w:t>Pool di connessioni Postgres, schema delle tabelle, RLS e ruolo applicativo.</w:t>
            </w:r>
          </w:p>
        </w:tc>
      </w:tr>
      <w:tr w:rsidR="00EA1869" w14:paraId="694D6072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8AE0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services/auth_service.py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7F6E" w14:textId="77777777" w:rsidR="00EA1869" w:rsidRDefault="00C96BC9">
            <w:r>
              <w:t>Utenti, password, codici email, sessioni di accesso, crediti per lotti, impostazioni, statistiche.</w:t>
            </w:r>
          </w:p>
        </w:tc>
      </w:tr>
      <w:tr w:rsidR="00EA1869" w14:paraId="6825EDB4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EC2D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lastRenderedPageBreak/>
              <w:t>services/payment_service.py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505D" w14:textId="77777777" w:rsidR="00EA1869" w:rsidRDefault="00C96BC9">
            <w:r>
              <w:t>Listino dei pacchetti, sessioni Stripe Checkout, erogazione dei crediti.</w:t>
            </w:r>
          </w:p>
        </w:tc>
      </w:tr>
      <w:tr w:rsidR="00EA1869" w14:paraId="43B37211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FE24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services/email_service.py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6631" w14:textId="77777777" w:rsidR="00EA1869" w:rsidRDefault="00C96BC9">
            <w:r>
              <w:t>Email con Brevo: codici di conferma e reset, messaggi del modulo «Contattaci», avvisi al gestore.</w:t>
            </w:r>
          </w:p>
        </w:tc>
      </w:tr>
      <w:tr w:rsidR="00EA1869" w14:paraId="02307245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D13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services/applications_service.py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F90E" w14:textId="77777777" w:rsidR="00EA1869" w:rsidRDefault="00C96BC9">
            <w:r>
              <w:t>Archivio candidature isolato per utente.</w:t>
            </w:r>
          </w:p>
        </w:tc>
      </w:tr>
      <w:tr w:rsidR="00EA1869" w14:paraId="3DCABE37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6EED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services/pdf_service.py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33DE" w14:textId="77777777" w:rsidR="00EA1869" w:rsidRDefault="00C96BC9">
            <w:r>
              <w:t>Rendering PDF di CV e lettera con i template ATS.</w:t>
            </w:r>
          </w:p>
        </w:tc>
      </w:tr>
      <w:tr w:rsidR="00EA1869" w14:paraId="5ED281F4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1368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services/scraper_service.py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44F1" w14:textId="77777777" w:rsidR="00EA1869" w:rsidRDefault="00C96BC9">
            <w:r>
              <w:t>Estrazione del testo di un annuncio da una pagina web.</w:t>
            </w:r>
          </w:p>
        </w:tc>
      </w:tr>
      <w:tr w:rsidR="00EA1869" w14:paraId="19C3746D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5484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legal/*.md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734DA" w14:textId="77777777" w:rsidR="00EA1869" w:rsidRDefault="00C96BC9">
            <w:r>
              <w:t xml:space="preserve">Termini e condizioni, Informativa privacy e cookie (mostrati nell'app con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?doc=termini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?doc=privacy</w:t>
            </w:r>
            <w:r>
              <w:t>).</w:t>
            </w:r>
          </w:p>
        </w:tc>
      </w:tr>
      <w:tr w:rsidR="00EA1869" w14:paraId="630E59A3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3C5B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assets/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6931" w14:textId="77777777" w:rsidR="00EA1869" w:rsidRDefault="00C96BC9">
            <w:r>
              <w:t>Immagine di anteprima social (1200×630) e icone del sito.</w:t>
            </w:r>
          </w:p>
        </w:tc>
      </w:tr>
      <w:tr w:rsidR="00EA1869" w14:paraId="163D94EB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9E14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manage_users.py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3344" w14:textId="77777777" w:rsidR="00EA1869" w:rsidRDefault="00C96BC9">
            <w:r>
              <w:t>Gestione utenti da riga di comando.</w:t>
            </w:r>
          </w:p>
        </w:tc>
      </w:tr>
      <w:tr w:rsidR="00EA1869" w14:paraId="6D10C470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AD59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migrate_sqlite_to_postgres.py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0F16" w14:textId="77777777" w:rsidR="00EA1869" w:rsidRDefault="00C96BC9">
            <w:r>
              <w:t xml:space="preserve">Migrazione una tantum dal vecchio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database.db</w:t>
            </w:r>
            <w:r>
              <w:t xml:space="preserve"> SQLite a Postgres.</w:t>
            </w:r>
          </w:p>
        </w:tc>
      </w:tr>
      <w:tr w:rsidR="00EA1869" w14:paraId="503D3F88" w14:textId="77777777"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E9DC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run_server.pyw</w:t>
            </w:r>
          </w:p>
        </w:tc>
        <w:tc>
          <w:tcPr>
            <w:tcW w:w="6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696D" w14:textId="77777777" w:rsidR="00EA1869" w:rsidRDefault="00C96BC9">
            <w:r>
              <w:t xml:space="preserve">Avvio in background su Windows (Utilità di pianificazione), log in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logs/</w:t>
            </w:r>
            <w:r>
              <w:t>.</w:t>
            </w:r>
          </w:p>
        </w:tc>
      </w:tr>
    </w:tbl>
    <w:p w14:paraId="58BB2271" w14:textId="77777777" w:rsidR="00EA1869" w:rsidRDefault="00EA1869">
      <w:pPr>
        <w:spacing w:after="120"/>
      </w:pPr>
    </w:p>
    <w:p w14:paraId="1E252152" w14:textId="77777777" w:rsidR="00EA1869" w:rsidRDefault="00C96BC9">
      <w:pPr>
        <w:pStyle w:val="Titolo2"/>
      </w:pPr>
      <w:bookmarkStart w:id="5" w:name="_Toc243340915"/>
      <w:r>
        <w:t>Integrazione con Claude</w:t>
      </w:r>
      <w:bookmarkEnd w:id="5"/>
    </w:p>
    <w:p w14:paraId="117BF938" w14:textId="77777777" w:rsidR="00EA1869" w:rsidRDefault="00C96BC9">
      <w:pPr>
        <w:spacing w:after="120"/>
      </w:pPr>
      <w:r>
        <w:t xml:space="preserve">Tutte le chiamate usano gli </w:t>
      </w:r>
      <w:r>
        <w:rPr>
          <w:b/>
          <w:bCs/>
        </w:rPr>
        <w:t>Structured Outputs</w:t>
      </w:r>
      <w:r>
        <w:t xml:space="preserve"> dell'SDK Anthropic: lo schema Pydantic viene imposto alla risposta, che torna già validata. Modello, limite di token, livello di effort e timeout sono configurabili (</w:t>
      </w:r>
      <w:r>
        <w:rPr>
          <w:rFonts w:ascii="Consolas" w:eastAsia="Consolas" w:hAnsi="Consolas" w:cs="Consolas"/>
          <w:color w:val="1F2937"/>
          <w:sz w:val="20"/>
          <w:szCs w:val="20"/>
        </w:rPr>
        <w:t>CLAUDE_MODEL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CLAUDE_MAX_TOKENS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CLAUDE_EFFORT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CLAUDE_TIMEOUT_SECONDS</w:t>
      </w:r>
      <w:r>
        <w:t xml:space="preserve">). Ogni operazione riuscita viene registrata in </w:t>
      </w:r>
      <w:r>
        <w:rPr>
          <w:rFonts w:ascii="Consolas" w:eastAsia="Consolas" w:hAnsi="Consolas" w:cs="Consolas"/>
          <w:color w:val="1F2937"/>
          <w:sz w:val="20"/>
          <w:szCs w:val="20"/>
        </w:rPr>
        <w:t>usage_log</w:t>
      </w:r>
      <w:r>
        <w:t>.</w:t>
      </w:r>
    </w:p>
    <w:p w14:paraId="5C14962F" w14:textId="77777777" w:rsidR="00EA1869" w:rsidRDefault="00C96BC9">
      <w:pPr>
        <w:spacing w:after="120"/>
      </w:pPr>
      <w:r>
        <w:t>Durante l'elaborazione l'interfaccia mostra un riquadro di stato e il pulsante diventa «⏳ …» disabilitato, così l'utente vede che l'app sta lavorando e non può ripetere il clic.</w:t>
      </w:r>
    </w:p>
    <w:p w14:paraId="1CD275CC" w14:textId="77777777" w:rsidR="00EA1869" w:rsidRDefault="00C96BC9">
      <w:pPr>
        <w:pStyle w:val="Titolo2"/>
      </w:pPr>
      <w:bookmarkStart w:id="6" w:name="_Toc243340916"/>
      <w:r>
        <w:t>Crediti e candidature</w:t>
      </w:r>
      <w:bookmarkEnd w:id="6"/>
    </w:p>
    <w:p w14:paraId="50FDDC17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Una «candidatura» è la sessione di lavoro dal CV letto fino a «Nuova candidatura» (o a un nuovo CV caricato). Le operazioni con l'AI al suo interno non costano singolarmente.</w:t>
      </w:r>
    </w:p>
    <w:p w14:paraId="35F1350C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Il credito si scala alla </w:t>
      </w:r>
      <w:r>
        <w:rPr>
          <w:b/>
          <w:bCs/>
        </w:rPr>
        <w:t>prima consegna</w:t>
      </w:r>
      <w:r>
        <w:t>: download di un documento, salvataggio nell'archivio o generazione dei testi LinkedIn. Una candidatura fatta tutta a mano, senza AI, non costa nulla.</w:t>
      </w:r>
    </w:p>
    <w:p w14:paraId="018CED46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Senza crediti le funzioni AI sono bloccate in partenza; se il saldo scende a zero a metà candidatura, la consegna viene bloccata con l'invito all'acquisto.</w:t>
      </w:r>
    </w:p>
    <w:p w14:paraId="167736BA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Tetti per contenere i costi: </w:t>
      </w:r>
      <w:r>
        <w:rPr>
          <w:rFonts w:ascii="Consolas" w:eastAsia="Consolas" w:hAnsi="Consolas" w:cs="Consolas"/>
          <w:color w:val="1F2937"/>
          <w:sz w:val="20"/>
          <w:szCs w:val="20"/>
        </w:rPr>
        <w:t>SESSION_AI_CALLS_LIMIT</w:t>
      </w:r>
      <w:r>
        <w:t xml:space="preserve"> operazioni per candidatura (default 20) e </w:t>
      </w:r>
      <w:r>
        <w:rPr>
          <w:rFonts w:ascii="Consolas" w:eastAsia="Consolas" w:hAnsi="Consolas" w:cs="Consolas"/>
          <w:color w:val="1F2937"/>
          <w:sz w:val="20"/>
          <w:szCs w:val="20"/>
        </w:rPr>
        <w:t>DAILY_AI_CALLS_LIMIT</w:t>
      </w:r>
      <w:r>
        <w:t xml:space="preserve"> per utente nelle ultime 24 ore (default 40). Gli admin non hanno limiti.</w:t>
      </w:r>
    </w:p>
    <w:p w14:paraId="767B3C0F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Riaprire una candidatura salvata non consuma crediti: risulta già pagata.</w:t>
      </w:r>
    </w:p>
    <w:p w14:paraId="70BC0385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Scadenza:</w:t>
      </w:r>
      <w:r>
        <w:t xml:space="preserve"> ogni lotto di crediti (acquisto, regalo dell'admin, crediti iniziali) scade dopo 24 mesi. Si consumano prima i lotti che scadono prima (FIFO); i lotti scaduti vengono azzerati alla lettura dell'utente. Il saldo </w:t>
      </w:r>
      <w:r>
        <w:rPr>
          <w:rFonts w:ascii="Consolas" w:eastAsia="Consolas" w:hAnsi="Consolas" w:cs="Consolas"/>
          <w:color w:val="1F2937"/>
          <w:sz w:val="20"/>
          <w:szCs w:val="20"/>
        </w:rPr>
        <w:t>users.credits</w:t>
      </w:r>
      <w:r>
        <w:t xml:space="preserve"> resta la somma dei crediti residui dei lotti.</w:t>
      </w:r>
    </w:p>
    <w:p w14:paraId="77DFF57B" w14:textId="77777777" w:rsidR="00EA1869" w:rsidRDefault="00C96BC9">
      <w:pPr>
        <w:pStyle w:val="Titolo1"/>
      </w:pPr>
      <w:bookmarkStart w:id="7" w:name="_Toc243340917"/>
      <w:r>
        <w:t>4. Database</w:t>
      </w:r>
      <w:bookmarkEnd w:id="7"/>
    </w:p>
    <w:p w14:paraId="65D96CBD" w14:textId="77777777" w:rsidR="00EA1869" w:rsidRDefault="00C96BC9">
      <w:pPr>
        <w:spacing w:after="120"/>
      </w:pPr>
      <w:r>
        <w:t xml:space="preserve">PostgreSQL 17 ospitato su </w:t>
      </w:r>
      <w:r>
        <w:rPr>
          <w:b/>
          <w:bCs/>
        </w:rPr>
        <w:t>Supabase</w:t>
      </w:r>
      <w:r>
        <w:t xml:space="preserve">, con un progetto per ambiente (vedi capitolo 7). L'app si collega tramite il </w:t>
      </w:r>
      <w:r>
        <w:rPr>
          <w:b/>
          <w:bCs/>
        </w:rPr>
        <w:t>Session pooler</w:t>
      </w:r>
      <w:r>
        <w:t xml:space="preserve"> (porta 5432), raggiungibile anche da server senza IPv6 come Render. Lo schema è </w:t>
      </w:r>
      <w:r>
        <w:lastRenderedPageBreak/>
        <w:t>creato e aggiornato automaticamente a ogni avvio (</w:t>
      </w:r>
      <w:r>
        <w:rPr>
          <w:rFonts w:ascii="Consolas" w:eastAsia="Consolas" w:hAnsi="Consolas" w:cs="Consolas"/>
          <w:color w:val="1F2937"/>
          <w:sz w:val="20"/>
          <w:szCs w:val="20"/>
        </w:rPr>
        <w:t>ensure_schema</w:t>
      </w:r>
      <w:r>
        <w:t>, istruzioni idempotenti), protetto da un advisory lock contro avvii concorrenti.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A1869" w14:paraId="72B00468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6EA4" w14:textId="77777777" w:rsidR="00EA1869" w:rsidRDefault="00C96BC9">
            <w:r>
              <w:rPr>
                <w:b/>
                <w:bCs/>
              </w:rPr>
              <w:t>Tabella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7D92" w14:textId="77777777" w:rsidR="00EA1869" w:rsidRDefault="00C96BC9">
            <w:r>
              <w:rPr>
                <w:b/>
                <w:bCs/>
              </w:rPr>
              <w:t>Contenuto</w:t>
            </w:r>
          </w:p>
        </w:tc>
      </w:tr>
      <w:tr w:rsidR="00EA1869" w14:paraId="64EAE19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F6B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users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1B9B" w14:textId="77777777" w:rsidR="00EA1869" w:rsidRDefault="00C96BC9">
            <w:r>
              <w:t>Email, nome e cognome, hash della password, saldo crediti (mai negativo), flag admin, email confermata, data e versione dei Termini accettati, abilitazione all'archivio, id del cliente Stripe per modalità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stripe_customer_test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stripe_customer_live</w:t>
            </w:r>
            <w:r>
              <w:t>).</w:t>
            </w:r>
          </w:p>
        </w:tc>
      </w:tr>
      <w:tr w:rsidR="00EA1869" w14:paraId="0B48C71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9D32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email_codes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4402" w14:textId="77777777" w:rsidR="00EA1869" w:rsidRDefault="00C96BC9">
            <w:r>
              <w:t>Codici a 6 cifre per conferma email e reset password: solo l'hash, scadenza (15 minuti) e tentativi (massimo 5).</w:t>
            </w:r>
          </w:p>
        </w:tc>
      </w:tr>
      <w:tr w:rsidR="00EA1869" w14:paraId="115C53B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5FF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credit_lots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AA26" w14:textId="77777777" w:rsidR="00EA1869" w:rsidRDefault="00C96BC9">
            <w:r>
              <w:t>Lotti di crediti: origine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purchase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admin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initial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legacy</w:t>
            </w:r>
            <w:r>
              <w:t>), sessione Stripe, crediti iniziali e residui, crediti scaduti, scadenza.</w:t>
            </w:r>
          </w:p>
        </w:tc>
      </w:tr>
      <w:tr w:rsidR="00EA1869" w14:paraId="4E3904A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7125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payments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4DDE" w14:textId="77777777" w:rsidR="00EA1869" w:rsidRDefault="00C96BC9">
            <w:r>
              <w:t xml:space="preserve">Acquisti erogati; chiave primaria = id della sessione Stripe (erogazione idempotente);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livemode</w:t>
            </w:r>
            <w:r>
              <w:t xml:space="preserve"> distingue pagamenti veri e di prova. Restano anche se l'account viene eliminato.</w:t>
            </w:r>
          </w:p>
        </w:tc>
      </w:tr>
      <w:tr w:rsidR="00EA1869" w14:paraId="73D8B64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688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login_sessions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7476" w14:textId="77777777" w:rsidR="00EA1869" w:rsidRDefault="00C96BC9">
            <w:r>
              <w:t>Accessi ricordati dal browser: solo l'hash del token e la scadenza.</w:t>
            </w:r>
          </w:p>
        </w:tc>
      </w:tr>
      <w:tr w:rsidR="00EA1869" w14:paraId="5BB2DCD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5CDF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BA24" w14:textId="77777777" w:rsidR="00EA1869" w:rsidRDefault="00C96BC9">
            <w:r>
              <w:t>Impostazioni del pannello admin: uso gratuito senza AI, listino dei pacchetti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credit_packs</w:t>
            </w:r>
            <w:r>
              <w:t>, JSON).</w:t>
            </w:r>
          </w:p>
        </w:tc>
      </w:tr>
      <w:tr w:rsidR="00EA1869" w14:paraId="15F9B86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A47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usage_log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D900" w14:textId="77777777" w:rsidR="00EA1869" w:rsidRDefault="00C96BC9">
            <w:r>
              <w:t>Una riga per ogni operazione con Claude andata a buon fine (resta, senza utente, se l'account viene eliminato).</w:t>
            </w:r>
          </w:p>
        </w:tc>
      </w:tr>
      <w:tr w:rsidR="00EA1869" w14:paraId="2A02B7C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2F3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saved_applications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80B0" w14:textId="77777777" w:rsidR="00EA1869" w:rsidRDefault="00C96BC9">
            <w:r>
              <w:t>Candidature salvate: CV e match in JSONB, lettera, contenuti LinkedIn, punteggio, dati per la riapertura.</w:t>
            </w:r>
          </w:p>
        </w:tc>
      </w:tr>
    </w:tbl>
    <w:p w14:paraId="45503C75" w14:textId="77777777" w:rsidR="00EA1869" w:rsidRDefault="00EA1869">
      <w:pPr>
        <w:spacing w:after="120"/>
      </w:pPr>
    </w:p>
    <w:p w14:paraId="322C2A13" w14:textId="77777777" w:rsidR="00EA1869" w:rsidRDefault="00C96BC9">
      <w:pPr>
        <w:spacing w:after="120"/>
      </w:pPr>
      <w:r>
        <w:t xml:space="preserve">All'avvio, i saldi non coperti da lotti (account precedenti alla scadenza dei crediti) diventano un lotto </w:t>
      </w:r>
      <w:r>
        <w:rPr>
          <w:rFonts w:ascii="Consolas" w:eastAsia="Consolas" w:hAnsi="Consolas" w:cs="Consolas"/>
          <w:color w:val="1F2937"/>
          <w:sz w:val="20"/>
          <w:szCs w:val="20"/>
        </w:rPr>
        <w:t>legacy</w:t>
      </w:r>
      <w:r>
        <w:t xml:space="preserve"> con scadenza a 24 mesi. L'eliminazione di un account cancella in cascata codici, sessioni, lotti e candidature; pagamenti e statistiche restano con </w:t>
      </w:r>
      <w:r>
        <w:rPr>
          <w:rFonts w:ascii="Consolas" w:eastAsia="Consolas" w:hAnsi="Consolas" w:cs="Consolas"/>
          <w:color w:val="1F2937"/>
          <w:sz w:val="20"/>
          <w:szCs w:val="20"/>
        </w:rPr>
        <w:t>user_id</w:t>
      </w:r>
      <w:r>
        <w:t xml:space="preserve"> NULL.</w:t>
      </w:r>
    </w:p>
    <w:p w14:paraId="6356DF03" w14:textId="77777777" w:rsidR="00EA1869" w:rsidRDefault="00C96BC9">
      <w:pPr>
        <w:pStyle w:val="Titolo2"/>
      </w:pPr>
      <w:bookmarkStart w:id="8" w:name="_Toc243340918"/>
      <w:r>
        <w:t>Sicurezza dei dati</w:t>
      </w:r>
      <w:bookmarkEnd w:id="8"/>
    </w:p>
    <w:p w14:paraId="16B65434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Row Level Security</w:t>
      </w:r>
      <w:r>
        <w:t xml:space="preserve"> attiva su tutte le tabelle, senza policy per i ruoli </w:t>
      </w:r>
      <w:r>
        <w:rPr>
          <w:rFonts w:ascii="Consolas" w:eastAsia="Consolas" w:hAnsi="Consolas" w:cs="Consolas"/>
          <w:color w:val="1F2937"/>
          <w:sz w:val="20"/>
          <w:szCs w:val="20"/>
        </w:rPr>
        <w:t>anon</w:t>
      </w:r>
      <w:r>
        <w:t xml:space="preserve"> e </w:t>
      </w:r>
      <w:r>
        <w:rPr>
          <w:rFonts w:ascii="Consolas" w:eastAsia="Consolas" w:hAnsi="Consolas" w:cs="Consolas"/>
          <w:color w:val="1F2937"/>
          <w:sz w:val="20"/>
          <w:szCs w:val="20"/>
        </w:rPr>
        <w:t>authenticated</w:t>
      </w:r>
      <w:r>
        <w:t>: la Data API pubblica di Supabase non può leggere né scrivere.</w:t>
      </w:r>
    </w:p>
    <w:p w14:paraId="6BC907C2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Le candidature sono lette e scritte con il ruolo </w:t>
      </w:r>
      <w:r>
        <w:rPr>
          <w:rFonts w:ascii="Consolas" w:eastAsia="Consolas" w:hAnsi="Consolas" w:cs="Consolas"/>
          <w:color w:val="1F2937"/>
          <w:sz w:val="20"/>
          <w:szCs w:val="20"/>
        </w:rPr>
        <w:t>cv_app_user</w:t>
      </w:r>
      <w:r>
        <w:t xml:space="preserve"> (NOLOGIN, NOBYPASSRLS), soggetto alla policy </w:t>
      </w:r>
      <w:r>
        <w:rPr>
          <w:rFonts w:ascii="Consolas" w:eastAsia="Consolas" w:hAnsi="Consolas" w:cs="Consolas"/>
          <w:color w:val="1F2937"/>
          <w:sz w:val="20"/>
          <w:szCs w:val="20"/>
        </w:rPr>
        <w:t>user_id = app.current_user_id</w:t>
      </w:r>
      <w:r>
        <w:t>: anche una query errata non vede i dati di altri utenti.</w:t>
      </w:r>
    </w:p>
    <w:p w14:paraId="1A3B9883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Password e codici email salvati solo come hash </w:t>
      </w:r>
      <w:r>
        <w:rPr>
          <w:b/>
          <w:bCs/>
        </w:rPr>
        <w:t>PBKDF2-SHA256</w:t>
      </w:r>
      <w:r>
        <w:t xml:space="preserve"> (600.000 iterazioni, sale casuale); password di almeno 8 caratteri.</w:t>
      </w:r>
    </w:p>
    <w:p w14:paraId="7B5696F4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I token di sessione nel cookie sono salvati nel database solo come hash.</w:t>
      </w:r>
    </w:p>
    <w:p w14:paraId="43EA05C7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Pool di connessioni con verifica prima del riuso (Supabase chiude le connessioni inattive) e prepared statement disattivati, compatibili anche con il pooler in transaction mode.</w:t>
      </w:r>
    </w:p>
    <w:p w14:paraId="03EC75F1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Statistiche di utilizzo di Streamlit disattivate (</w:t>
      </w:r>
      <w:r>
        <w:rPr>
          <w:rFonts w:ascii="Consolas" w:eastAsia="Consolas" w:hAnsi="Consolas" w:cs="Consolas"/>
          <w:color w:val="1F2937"/>
          <w:sz w:val="20"/>
          <w:szCs w:val="20"/>
        </w:rPr>
        <w:t>gatherUsageStats = false</w:t>
      </w:r>
      <w:r>
        <w:t>).</w:t>
      </w:r>
    </w:p>
    <w:p w14:paraId="21755F71" w14:textId="77777777" w:rsidR="00EA1869" w:rsidRDefault="00C96BC9">
      <w:pPr>
        <w:pStyle w:val="Titolo1"/>
      </w:pPr>
      <w:bookmarkStart w:id="9" w:name="_Toc243340919"/>
      <w:r>
        <w:t>5. Pagamenti</w:t>
      </w:r>
      <w:bookmarkEnd w:id="9"/>
    </w:p>
    <w:p w14:paraId="2EDB3111" w14:textId="77777777" w:rsidR="00EA1869" w:rsidRDefault="00C96BC9">
      <w:pPr>
        <w:spacing w:after="120"/>
      </w:pPr>
      <w:r>
        <w:t xml:space="preserve">Gli acquisti usano </w:t>
      </w:r>
      <w:r>
        <w:rPr>
          <w:b/>
          <w:bCs/>
        </w:rPr>
        <w:t>Stripe Checkout</w:t>
      </w:r>
      <w:r>
        <w:t xml:space="preserve"> in euro. L'app crea la sessione di pagamento; i crediti vengono erogati dal webhook dopo che Stripe ha confermato il pagamento (e, come rete di sicurezza, da un controllo diretto della sessione mentre la scheda è aperta: l'erogazione è idempotente). La firma di ogni evento è verificata con </w:t>
      </w:r>
      <w:r>
        <w:rPr>
          <w:rFonts w:ascii="Consolas" w:eastAsia="Consolas" w:hAnsi="Consolas" w:cs="Consolas"/>
          <w:color w:val="1F2937"/>
          <w:sz w:val="20"/>
          <w:szCs w:val="20"/>
        </w:rPr>
        <w:t>STRIPE_WEBHOOK_SECRET</w:t>
      </w:r>
      <w:r>
        <w:t>.</w:t>
      </w:r>
    </w:p>
    <w:p w14:paraId="29F629CD" w14:textId="77777777" w:rsidR="00EA1869" w:rsidRDefault="00C96BC9">
      <w:pPr>
        <w:pStyle w:val="Titolo2"/>
      </w:pPr>
      <w:bookmarkStart w:id="10" w:name="_Toc243340920"/>
      <w:r>
        <w:lastRenderedPageBreak/>
        <w:t>Cliente Stripe</w:t>
      </w:r>
      <w:bookmarkEnd w:id="10"/>
    </w:p>
    <w:p w14:paraId="63AE6208" w14:textId="77777777" w:rsidR="00EA1869" w:rsidRDefault="00C96BC9">
      <w:pPr>
        <w:spacing w:after="120"/>
      </w:pPr>
      <w:r>
        <w:t xml:space="preserve">Al primo acquisto l'app crea un </w:t>
      </w:r>
      <w:r>
        <w:rPr>
          <w:b/>
          <w:bCs/>
        </w:rPr>
        <w:t>cliente Stripe</w:t>
      </w:r>
      <w:r>
        <w:t xml:space="preserve"> con nome, cognome ed email dell'utente (lingua italiana, </w:t>
      </w:r>
      <w:r>
        <w:rPr>
          <w:rFonts w:ascii="Consolas" w:eastAsia="Consolas" w:hAnsi="Consolas" w:cs="Consolas"/>
          <w:color w:val="1F2937"/>
          <w:sz w:val="20"/>
          <w:szCs w:val="20"/>
        </w:rPr>
        <w:t>user_id</w:t>
      </w:r>
      <w:r>
        <w:t xml:space="preserve"> nei metadati) e ne salva l'id in </w:t>
      </w:r>
      <w:r>
        <w:rPr>
          <w:rFonts w:ascii="Consolas" w:eastAsia="Consolas" w:hAnsi="Consolas" w:cs="Consolas"/>
          <w:color w:val="1F2937"/>
          <w:sz w:val="20"/>
          <w:szCs w:val="20"/>
        </w:rPr>
        <w:t>users</w:t>
      </w:r>
      <w:r>
        <w:t xml:space="preserve">, separato per modalità test e live; gli acquisti successivi lo riusano. Se il cliente è stato eliminato dalla dashboard di Stripe, la sessione fallisce con </w:t>
      </w:r>
      <w:r>
        <w:rPr>
          <w:rFonts w:ascii="Consolas" w:eastAsia="Consolas" w:hAnsi="Consolas" w:cs="Consolas"/>
          <w:color w:val="1F2937"/>
          <w:sz w:val="20"/>
          <w:szCs w:val="20"/>
        </w:rPr>
        <w:t>resource_missing</w:t>
      </w:r>
      <w:r>
        <w:t xml:space="preserve"> e l'app ne crea uno nuovo. Il nome è anche nei metadati della sessione (</w:t>
      </w:r>
      <w:r>
        <w:rPr>
          <w:rFonts w:ascii="Consolas" w:eastAsia="Consolas" w:hAnsi="Consolas" w:cs="Consolas"/>
          <w:color w:val="1F2937"/>
          <w:sz w:val="20"/>
          <w:szCs w:val="20"/>
        </w:rPr>
        <w:t>customer_name</w:t>
      </w:r>
      <w:r>
        <w:t>). Gli account senza nome lo inseriscono nella finestra «Crediti» prima di pagare.</w:t>
      </w:r>
    </w:p>
    <w:p w14:paraId="33F3AE77" w14:textId="77777777" w:rsidR="00EA1869" w:rsidRDefault="00C96BC9">
      <w:pPr>
        <w:spacing w:after="120"/>
      </w:pPr>
      <w:r>
        <w:t>Il pulsante «Procedi al pagamento» si disattiva e cambia testo durante la creazione della sessione, poi viene sostituito dal link «Paga con Stripe»: niente doppi clic.</w:t>
      </w:r>
    </w:p>
    <w:p w14:paraId="2678D1BD" w14:textId="77777777" w:rsidR="00EA1869" w:rsidRDefault="00C96BC9">
      <w:pPr>
        <w:pStyle w:val="Titolo2"/>
      </w:pPr>
      <w:bookmarkStart w:id="11" w:name="_Toc243340921"/>
      <w:r>
        <w:t>Listino</w:t>
      </w:r>
      <w:bookmarkEnd w:id="11"/>
    </w:p>
    <w:p w14:paraId="04131695" w14:textId="77777777" w:rsidR="00EA1869" w:rsidRDefault="00C96BC9">
      <w:pPr>
        <w:spacing w:after="120"/>
      </w:pPr>
      <w:r>
        <w:t xml:space="preserve">Il listino si imposta dal pannello admin («Pacchetti e prezzi») ed è salvato nella tabella </w:t>
      </w:r>
      <w:r>
        <w:rPr>
          <w:rFonts w:ascii="Consolas" w:eastAsia="Consolas" w:hAnsi="Consolas" w:cs="Consolas"/>
          <w:color w:val="1F2937"/>
          <w:sz w:val="20"/>
          <w:szCs w:val="20"/>
        </w:rPr>
        <w:t>settings</w:t>
      </w:r>
      <w:r>
        <w:t>. Regole: da 1 a 6 pacchetti, candidature da 1 a 1000 e tutte diverse, prezzo da 0,50 € (minimo Stripe) a 1.000 €. Il listino è riletto dal database al più ogni 30 secondi. Senza impostazioni vale il listino predefinito: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1800"/>
        <w:gridCol w:w="2400"/>
        <w:gridCol w:w="2538"/>
      </w:tblGrid>
      <w:tr w:rsidR="00EA1869" w14:paraId="53BD32EF" w14:textId="77777777">
        <w:trPr>
          <w:tblHeader/>
        </w:trPr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FA37" w14:textId="77777777" w:rsidR="00EA1869" w:rsidRDefault="00C96BC9">
            <w:r>
              <w:rPr>
                <w:b/>
                <w:bCs/>
              </w:rPr>
              <w:t>Pacchetto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F0A3" w14:textId="77777777" w:rsidR="00EA1869" w:rsidRDefault="00C96BC9">
            <w:r>
              <w:rPr>
                <w:b/>
                <w:bCs/>
              </w:rPr>
              <w:t>Crediti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8357" w14:textId="77777777" w:rsidR="00EA1869" w:rsidRDefault="00C96BC9">
            <w:r>
              <w:rPr>
                <w:b/>
                <w:bCs/>
              </w:rPr>
              <w:t>Prezzo</w:t>
            </w:r>
          </w:p>
        </w:tc>
        <w:tc>
          <w:tcPr>
            <w:tcW w:w="2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908D" w14:textId="77777777" w:rsidR="00EA1869" w:rsidRDefault="00C96BC9">
            <w:r>
              <w:rPr>
                <w:b/>
                <w:bCs/>
              </w:rPr>
              <w:t>A candidatura</w:t>
            </w:r>
          </w:p>
        </w:tc>
      </w:tr>
      <w:tr w:rsidR="00EA1869" w14:paraId="6AFFCAAF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E021" w14:textId="77777777" w:rsidR="00EA1869" w:rsidRDefault="00C96BC9">
            <w:r>
              <w:t>1 candidatura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1BA4" w14:textId="77777777" w:rsidR="00EA1869" w:rsidRDefault="00C96BC9">
            <w:r>
              <w:t>1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519F" w14:textId="77777777" w:rsidR="00EA1869" w:rsidRDefault="00C96BC9">
            <w:r>
              <w:t>3,99 €</w:t>
            </w:r>
          </w:p>
        </w:tc>
        <w:tc>
          <w:tcPr>
            <w:tcW w:w="2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2218" w14:textId="77777777" w:rsidR="00EA1869" w:rsidRDefault="00C96BC9">
            <w:r>
              <w:t>3,99 €</w:t>
            </w:r>
          </w:p>
        </w:tc>
      </w:tr>
      <w:tr w:rsidR="00EA1869" w14:paraId="7E2D8AD2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7EDA" w14:textId="77777777" w:rsidR="00EA1869" w:rsidRDefault="00C96BC9">
            <w:r>
              <w:t>3 candidature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64F5" w14:textId="77777777" w:rsidR="00EA1869" w:rsidRDefault="00C96BC9">
            <w:r>
              <w:t>3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FD45" w14:textId="77777777" w:rsidR="00EA1869" w:rsidRDefault="00C96BC9">
            <w:r>
              <w:t>8,99 €</w:t>
            </w:r>
          </w:p>
        </w:tc>
        <w:tc>
          <w:tcPr>
            <w:tcW w:w="2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19FA" w14:textId="77777777" w:rsidR="00EA1869" w:rsidRDefault="00C96BC9">
            <w:r>
              <w:t>2,99 €</w:t>
            </w:r>
          </w:p>
        </w:tc>
      </w:tr>
      <w:tr w:rsidR="00EA1869" w14:paraId="55F7F7A1" w14:textId="77777777"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95FF" w14:textId="77777777" w:rsidR="00EA1869" w:rsidRDefault="00C96BC9">
            <w:r>
              <w:t>10 candidature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2D48" w14:textId="77777777" w:rsidR="00EA1869" w:rsidRDefault="00C96BC9">
            <w:r>
              <w:t>10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EE3C" w14:textId="77777777" w:rsidR="00EA1869" w:rsidRDefault="00C96BC9">
            <w:r>
              <w:t>19,99 €</w:t>
            </w:r>
          </w:p>
        </w:tc>
        <w:tc>
          <w:tcPr>
            <w:tcW w:w="25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4DCA" w14:textId="77777777" w:rsidR="00EA1869" w:rsidRDefault="00C96BC9">
            <w:r>
              <w:t>1,99 €</w:t>
            </w:r>
          </w:p>
        </w:tc>
      </w:tr>
    </w:tbl>
    <w:p w14:paraId="24E3ACA3" w14:textId="77777777" w:rsidR="00EA1869" w:rsidRDefault="00EA1869">
      <w:pPr>
        <w:spacing w:after="120"/>
      </w:pPr>
    </w:p>
    <w:p w14:paraId="4D62B830" w14:textId="77777777" w:rsidR="00EA1869" w:rsidRDefault="00C96BC9">
      <w:pPr>
        <w:spacing w:after="120"/>
      </w:pPr>
      <w:r>
        <w:t>Il prezzo «a candidatura» è arrotondato per difetto; il più basso del listino è quello mostrato in home page («da 1,99 € a candidatura»).</w:t>
      </w:r>
    </w:p>
    <w:p w14:paraId="5F40F482" w14:textId="77777777" w:rsidR="00EA1869" w:rsidRDefault="00C96BC9">
      <w:pPr>
        <w:pStyle w:val="Titolo2"/>
      </w:pPr>
      <w:bookmarkStart w:id="12" w:name="_Toc243340922"/>
      <w:r>
        <w:t>Controlli sull'erogazione</w:t>
      </w:r>
      <w:bookmarkEnd w:id="12"/>
    </w:p>
    <w:p w14:paraId="59F10EB8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Candidature e prezzo del pacchetto sono scritti nei metadati della sessione (</w:t>
      </w:r>
      <w:r>
        <w:rPr>
          <w:rFonts w:ascii="Consolas" w:eastAsia="Consolas" w:hAnsi="Consolas" w:cs="Consolas"/>
          <w:color w:val="1F2937"/>
          <w:sz w:val="20"/>
          <w:szCs w:val="20"/>
        </w:rPr>
        <w:t>credits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amount_cents</w:t>
      </w:r>
      <w:r>
        <w:t>): un cambio di listino non blocca i pagamenti già avviati. Per le sessioni precedenti si usa il listino attuale.</w:t>
      </w:r>
    </w:p>
    <w:p w14:paraId="0FCE8D7A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I crediti si erogano solo se l'importo pagato (</w:t>
      </w:r>
      <w:r>
        <w:rPr>
          <w:rFonts w:ascii="Consolas" w:eastAsia="Consolas" w:hAnsi="Consolas" w:cs="Consolas"/>
          <w:color w:val="1F2937"/>
          <w:sz w:val="20"/>
          <w:szCs w:val="20"/>
        </w:rPr>
        <w:t>amount_total</w:t>
      </w:r>
      <w:r>
        <w:t>) e la valuta corrispondono.</w:t>
      </w:r>
    </w:p>
    <w:p w14:paraId="021632A1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Una sessione dell'altra modalità (live con chiavi test o viceversa) viene ignorata e scritta nel log.</w:t>
      </w:r>
    </w:p>
    <w:p w14:paraId="28A0EB89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Prima del pagamento l'utente deve spuntare la rinuncia al recesso di 14 giorni (contenuti digitali, art. 59 lett. o Codice del Consumo); data e ora restano nei metadati (</w:t>
      </w:r>
      <w:r>
        <w:rPr>
          <w:rFonts w:ascii="Consolas" w:eastAsia="Consolas" w:hAnsi="Consolas" w:cs="Consolas"/>
          <w:color w:val="1F2937"/>
          <w:sz w:val="20"/>
          <w:szCs w:val="20"/>
        </w:rPr>
        <w:t>withdrawal_waiver_at</w:t>
      </w:r>
      <w:r>
        <w:t>).</w:t>
      </w:r>
    </w:p>
    <w:p w14:paraId="40789E38" w14:textId="77777777" w:rsidR="00EA1869" w:rsidRDefault="00C96BC9">
      <w:pPr>
        <w:spacing w:after="120"/>
      </w:pPr>
      <w:r>
        <w:t xml:space="preserve">Eventi gestiti dal webhook: </w:t>
      </w:r>
      <w:r>
        <w:rPr>
          <w:rFonts w:ascii="Consolas" w:eastAsia="Consolas" w:hAnsi="Consolas" w:cs="Consolas"/>
          <w:color w:val="1F2937"/>
          <w:sz w:val="20"/>
          <w:szCs w:val="20"/>
        </w:rPr>
        <w:t>checkout.session.completed</w:t>
      </w:r>
      <w:r>
        <w:t xml:space="preserve"> e </w:t>
      </w:r>
      <w:r>
        <w:rPr>
          <w:rFonts w:ascii="Consolas" w:eastAsia="Consolas" w:hAnsi="Consolas" w:cs="Consolas"/>
          <w:color w:val="1F2937"/>
          <w:sz w:val="20"/>
          <w:szCs w:val="20"/>
        </w:rPr>
        <w:t>checkout.session.async_payment_succeeded</w:t>
      </w:r>
      <w:r>
        <w:t xml:space="preserve">. Endpoint: </w:t>
      </w:r>
      <w:r>
        <w:rPr>
          <w:rFonts w:ascii="Consolas" w:eastAsia="Consolas" w:hAnsi="Consolas" w:cs="Consolas"/>
          <w:color w:val="1F2937"/>
          <w:sz w:val="20"/>
          <w:szCs w:val="20"/>
        </w:rPr>
        <w:t>https://&lt;servizio&gt;.onrender.com/stripe/webhook</w:t>
      </w:r>
      <w:r>
        <w:t>.</w:t>
      </w:r>
    </w:p>
    <w:p w14:paraId="6E5AA4B4" w14:textId="77777777" w:rsidR="00EA1869" w:rsidRDefault="00C96BC9">
      <w:pPr>
        <w:pStyle w:val="Titolo1"/>
      </w:pPr>
      <w:bookmarkStart w:id="13" w:name="_Toc243340923"/>
      <w:r>
        <w:t>6. Repository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A1869" w14:paraId="6C0D39CE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8FD8" w14:textId="77777777" w:rsidR="00EA1869" w:rsidRDefault="00C96BC9">
            <w:r>
              <w:rPr>
                <w:b/>
                <w:bCs/>
              </w:rPr>
              <w:t>Voce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0E16" w14:textId="77777777" w:rsidR="00EA1869" w:rsidRDefault="00C96BC9">
            <w:r>
              <w:rPr>
                <w:b/>
                <w:bCs/>
              </w:rPr>
              <w:t>Valore</w:t>
            </w:r>
          </w:p>
        </w:tc>
      </w:tr>
      <w:tr w:rsidR="00EA1869" w14:paraId="3CB3392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8F8B" w14:textId="77777777" w:rsidR="00EA1869" w:rsidRDefault="00C96BC9">
            <w:r>
              <w:t>Hosting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9D24" w14:textId="77777777" w:rsidR="00EA1869" w:rsidRDefault="00C96BC9">
            <w:r>
              <w:t>GitHub</w:t>
            </w:r>
          </w:p>
        </w:tc>
      </w:tr>
      <w:tr w:rsidR="00EA1869" w14:paraId="56D4833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8D85" w14:textId="77777777" w:rsidR="00EA1869" w:rsidRDefault="00C96BC9">
            <w:r>
              <w:t>URL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06ED" w14:textId="77777777" w:rsidR="00EA1869" w:rsidRDefault="00C96BC9">
            <w:r>
              <w:t>https://github.com/eas80/cv-archtect</w:t>
            </w:r>
          </w:p>
        </w:tc>
      </w:tr>
      <w:tr w:rsidR="00EA1869" w14:paraId="2DE31FC5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D6DD" w14:textId="77777777" w:rsidR="00EA1869" w:rsidRDefault="00C96BC9">
            <w:r>
              <w:t xml:space="preserve">Ramo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main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A0FF" w14:textId="77777777" w:rsidR="00EA1869" w:rsidRDefault="00C96BC9">
            <w:r>
              <w:t xml:space="preserve">Produzione: deploy automatico su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cv-architect</w:t>
            </w:r>
            <w:r>
              <w:t xml:space="preserve"> a ogni push.</w:t>
            </w:r>
          </w:p>
        </w:tc>
      </w:tr>
      <w:tr w:rsidR="00EA1869" w14:paraId="0690A0E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86D4" w14:textId="77777777" w:rsidR="00EA1869" w:rsidRDefault="00C96BC9">
            <w:r>
              <w:t xml:space="preserve">Ramo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staging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710C" w14:textId="77777777" w:rsidR="00EA1869" w:rsidRDefault="00C96BC9">
            <w:r>
              <w:t xml:space="preserve">Prova: deploy automatico su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cv-architect-test</w:t>
            </w:r>
            <w:r>
              <w:t>.</w:t>
            </w:r>
          </w:p>
        </w:tc>
      </w:tr>
      <w:tr w:rsidR="00EA1869" w14:paraId="754D223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1CC0" w14:textId="77777777" w:rsidR="00EA1869" w:rsidRDefault="00C96BC9">
            <w:r>
              <w:t>Ultimo commit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F998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82adea8</w:t>
            </w:r>
            <w:r>
              <w:t xml:space="preserve"> — Avviso email all'amministratore per nuove registrazioni e acquisti</w:t>
            </w:r>
          </w:p>
        </w:tc>
      </w:tr>
    </w:tbl>
    <w:p w14:paraId="2B25BA2C" w14:textId="77777777" w:rsidR="00EA1869" w:rsidRDefault="00EA1869">
      <w:pPr>
        <w:spacing w:after="120"/>
      </w:pPr>
    </w:p>
    <w:p w14:paraId="6163F3F0" w14:textId="77777777" w:rsidR="00EA1869" w:rsidRDefault="00C96BC9">
      <w:pPr>
        <w:spacing w:after="120"/>
      </w:pPr>
      <w:r>
        <w:lastRenderedPageBreak/>
        <w:t xml:space="preserve">Flusso di rilascio: le modifiche si pubblicano prima su </w:t>
      </w:r>
      <w:r>
        <w:rPr>
          <w:rFonts w:ascii="Consolas" w:eastAsia="Consolas" w:hAnsi="Consolas" w:cs="Consolas"/>
          <w:color w:val="1F2937"/>
          <w:sz w:val="20"/>
          <w:szCs w:val="20"/>
        </w:rPr>
        <w:t>staging</w:t>
      </w:r>
      <w:r>
        <w:t xml:space="preserve">, si provano sull'ambiente di prova e, dopo l'approvazione, si portano su </w:t>
      </w:r>
      <w:r>
        <w:rPr>
          <w:rFonts w:ascii="Consolas" w:eastAsia="Consolas" w:hAnsi="Consolas" w:cs="Consolas"/>
          <w:color w:val="1F2937"/>
          <w:sz w:val="20"/>
          <w:szCs w:val="20"/>
        </w:rPr>
        <w:t>main</w:t>
      </w:r>
      <w:r>
        <w:t>.</w:t>
      </w:r>
    </w:p>
    <w:p w14:paraId="529222BE" w14:textId="77777777" w:rsidR="00EA1869" w:rsidRDefault="00C96BC9">
      <w:pPr>
        <w:spacing w:after="120"/>
      </w:pPr>
      <w:r>
        <w:t xml:space="preserve">Esclusi dal repository tramite </w:t>
      </w:r>
      <w:r>
        <w:rPr>
          <w:rFonts w:ascii="Consolas" w:eastAsia="Consolas" w:hAnsi="Consolas" w:cs="Consolas"/>
          <w:color w:val="1F2937"/>
          <w:sz w:val="20"/>
          <w:szCs w:val="20"/>
        </w:rPr>
        <w:t>.gitignore</w:t>
      </w:r>
      <w:r>
        <w:t xml:space="preserve">: </w:t>
      </w:r>
      <w:r>
        <w:rPr>
          <w:rFonts w:ascii="Consolas" w:eastAsia="Consolas" w:hAnsi="Consolas" w:cs="Consolas"/>
          <w:color w:val="1F2937"/>
          <w:sz w:val="20"/>
          <w:szCs w:val="20"/>
        </w:rPr>
        <w:t>.env</w:t>
      </w:r>
      <w:r>
        <w:t xml:space="preserve"> e ogni </w:t>
      </w:r>
      <w:r>
        <w:rPr>
          <w:rFonts w:ascii="Consolas" w:eastAsia="Consolas" w:hAnsi="Consolas" w:cs="Consolas"/>
          <w:color w:val="1F2937"/>
          <w:sz w:val="20"/>
          <w:szCs w:val="20"/>
        </w:rPr>
        <w:t>.env.*</w:t>
      </w:r>
      <w:r>
        <w:t xml:space="preserve"> tranne </w:t>
      </w:r>
      <w:r>
        <w:rPr>
          <w:rFonts w:ascii="Consolas" w:eastAsia="Consolas" w:hAnsi="Consolas" w:cs="Consolas"/>
          <w:color w:val="1F2937"/>
          <w:sz w:val="20"/>
          <w:szCs w:val="20"/>
        </w:rPr>
        <w:t>.env.example</w:t>
      </w:r>
      <w:r>
        <w:t xml:space="preserve"> (chiavi e password), </w:t>
      </w:r>
      <w:r>
        <w:rPr>
          <w:rFonts w:ascii="Consolas" w:eastAsia="Consolas" w:hAnsi="Consolas" w:cs="Consolas"/>
          <w:color w:val="1F2937"/>
          <w:sz w:val="20"/>
          <w:szCs w:val="20"/>
        </w:rPr>
        <w:t>database.db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logs/</w:t>
      </w:r>
      <w:r>
        <w:t>, ambienti virtuali e cache Python.</w:t>
      </w:r>
    </w:p>
    <w:p w14:paraId="4B4BA3B9" w14:textId="77777777" w:rsidR="00EA1869" w:rsidRDefault="00C96BC9">
      <w:pPr>
        <w:pStyle w:val="Titolo1"/>
      </w:pPr>
      <w:bookmarkStart w:id="14" w:name="_Toc243340924"/>
      <w:r>
        <w:t>7. Rilascio e infrastruttura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4838"/>
      </w:tblGrid>
      <w:tr w:rsidR="00EA1869" w14:paraId="2522B71C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BBBC" w14:textId="77777777" w:rsidR="00EA1869" w:rsidRDefault="00C96BC9">
            <w:r>
              <w:rPr>
                <w:b/>
                <w:bCs/>
              </w:rPr>
              <w:t>Componente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F8BC" w14:textId="77777777" w:rsidR="00EA1869" w:rsidRDefault="00C96BC9">
            <w:r>
              <w:rPr>
                <w:b/>
                <w:bCs/>
              </w:rPr>
              <w:t>Servizio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0B2E" w14:textId="77777777" w:rsidR="00EA1869" w:rsidRDefault="00C96BC9">
            <w:r>
              <w:rPr>
                <w:b/>
                <w:bCs/>
              </w:rPr>
              <w:t>Dettagli</w:t>
            </w:r>
          </w:p>
        </w:tc>
      </w:tr>
      <w:tr w:rsidR="00EA1869" w14:paraId="620C701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6704" w14:textId="77777777" w:rsidR="00EA1869" w:rsidRDefault="00C96BC9">
            <w:r>
              <w:t>Applicazione web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E6FC" w14:textId="77777777" w:rsidR="00EA1869" w:rsidRDefault="00C96BC9">
            <w:r>
              <w:t>Render (Web Service)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25EA" w14:textId="77777777" w:rsidR="00EA1869" w:rsidRDefault="00C96BC9">
            <w:r>
              <w:t xml:space="preserve">Due servizi definiti in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render.yaml</w:t>
            </w:r>
            <w:r>
              <w:t xml:space="preserve"> (Blueprint), regione Frankfurt, piano Free.</w:t>
            </w:r>
          </w:p>
        </w:tc>
      </w:tr>
      <w:tr w:rsidR="00EA1869" w14:paraId="65EF0FB0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82AA" w14:textId="77777777" w:rsidR="00EA1869" w:rsidRDefault="00C96BC9">
            <w:r>
              <w:t>Database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6D9B" w14:textId="77777777" w:rsidR="00EA1869" w:rsidRDefault="00C96BC9">
            <w:r>
              <w:t>Supabase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8F7A" w14:textId="77777777" w:rsidR="00EA1869" w:rsidRDefault="00C96BC9">
            <w:r>
              <w:t>Postgres 17, un progetto per ambiente, Session pooler.</w:t>
            </w:r>
          </w:p>
        </w:tc>
      </w:tr>
      <w:tr w:rsidR="00EA1869" w14:paraId="37CAAA3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C102" w14:textId="77777777" w:rsidR="00EA1869" w:rsidRDefault="00C96BC9">
            <w:r>
              <w:t>Intelligenza artificiale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3D0D" w14:textId="77777777" w:rsidR="00EA1869" w:rsidRDefault="00C96BC9">
            <w:r>
              <w:t>Anthropic API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CE9A" w14:textId="77777777" w:rsidR="00EA1869" w:rsidRDefault="00C96BC9">
            <w:r>
              <w:t>Modello Claude Sonnet 5.5.</w:t>
            </w:r>
          </w:p>
        </w:tc>
      </w:tr>
      <w:tr w:rsidR="00EA1869" w14:paraId="2305240C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93CA" w14:textId="77777777" w:rsidR="00EA1869" w:rsidRDefault="00C96BC9">
            <w:r>
              <w:t>Pagamenti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9DF9" w14:textId="77777777" w:rsidR="00EA1869" w:rsidRDefault="00C96BC9">
            <w:r>
              <w:t>Stripe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4162" w14:textId="77777777" w:rsidR="00EA1869" w:rsidRDefault="00C96BC9">
            <w:r>
              <w:t>Checkout e webhook; modalità test in prova, live in produzione.</w:t>
            </w:r>
          </w:p>
        </w:tc>
      </w:tr>
      <w:tr w:rsidR="00EA1869" w14:paraId="14853C2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92DD" w14:textId="77777777" w:rsidR="00EA1869" w:rsidRDefault="00C96BC9">
            <w:r>
              <w:t>Email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EC19" w14:textId="77777777" w:rsidR="00EA1869" w:rsidRDefault="00C96BC9">
            <w:r>
              <w:t>Brevo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3D52" w14:textId="77777777" w:rsidR="00EA1869" w:rsidRDefault="00C96BC9">
            <w:r>
              <w:t>API HTTP (Render Free blocca le porte SMTP); 300 email al giorno nel piano gratuito.</w:t>
            </w:r>
          </w:p>
        </w:tc>
      </w:tr>
      <w:tr w:rsidR="00EA1869" w14:paraId="4D638FF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2A9C" w14:textId="77777777" w:rsidR="00EA1869" w:rsidRDefault="00C96BC9">
            <w:r>
              <w:t>Codice sorgente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9456" w14:textId="77777777" w:rsidR="00EA1869" w:rsidRDefault="00C96BC9">
            <w:r>
              <w:t>GitHub</w:t>
            </w:r>
          </w:p>
        </w:tc>
        <w:tc>
          <w:tcPr>
            <w:tcW w:w="4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9623" w14:textId="77777777" w:rsidR="00EA1869" w:rsidRDefault="00C96BC9">
            <w:r>
              <w:t>eas80/cv-archtect</w:t>
            </w:r>
          </w:p>
        </w:tc>
      </w:tr>
    </w:tbl>
    <w:p w14:paraId="7F96A2A3" w14:textId="77777777" w:rsidR="00EA1869" w:rsidRDefault="00EA1869">
      <w:pPr>
        <w:spacing w:after="120"/>
      </w:pPr>
    </w:p>
    <w:p w14:paraId="50EA31FD" w14:textId="77777777" w:rsidR="00EA1869" w:rsidRDefault="00C96BC9">
      <w:pPr>
        <w:pStyle w:val="Titolo2"/>
      </w:pPr>
      <w:bookmarkStart w:id="15" w:name="_Toc243340925"/>
      <w:r>
        <w:t>Ambienti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719"/>
        <w:gridCol w:w="3719"/>
      </w:tblGrid>
      <w:tr w:rsidR="00EA1869" w14:paraId="38D05EBA" w14:textId="77777777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8A9B" w14:textId="77777777" w:rsidR="00EA1869" w:rsidRDefault="00EA1869"/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3208" w14:textId="77777777" w:rsidR="00EA1869" w:rsidRDefault="00C96BC9">
            <w:r>
              <w:rPr>
                <w:b/>
                <w:bCs/>
              </w:rPr>
              <w:t>Produzione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0898" w14:textId="77777777" w:rsidR="00EA1869" w:rsidRDefault="00C96BC9">
            <w:r>
              <w:rPr>
                <w:b/>
                <w:bCs/>
              </w:rPr>
              <w:t>Prova</w:t>
            </w:r>
          </w:p>
        </w:tc>
      </w:tr>
      <w:tr w:rsidR="00EA1869" w14:paraId="4EA217B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D632" w14:textId="77777777" w:rsidR="00EA1869" w:rsidRDefault="00C96BC9">
            <w:r>
              <w:t>Servizio Render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00B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cv-architect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9AC3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cv-architect-test</w:t>
            </w:r>
          </w:p>
        </w:tc>
      </w:tr>
      <w:tr w:rsidR="00EA1869" w14:paraId="561E22C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781C" w14:textId="77777777" w:rsidR="00EA1869" w:rsidRDefault="00C96BC9">
            <w:r>
              <w:t>Ramo git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9F9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main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4065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staging</w:t>
            </w:r>
          </w:p>
        </w:tc>
      </w:tr>
      <w:tr w:rsidR="00EA1869" w14:paraId="463D0AC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2B91" w14:textId="77777777" w:rsidR="00EA1869" w:rsidRDefault="00C96BC9">
            <w:r>
              <w:t>Indirizzo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C3144" w14:textId="77777777" w:rsidR="00EA1869" w:rsidRDefault="00C96BC9">
            <w:r>
              <w:t>https://cv-architect.onrender.com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E480" w14:textId="77777777" w:rsidR="00EA1869" w:rsidRDefault="00C96BC9">
            <w:r>
              <w:t>https://cv-architect-test.onrender.com</w:t>
            </w:r>
          </w:p>
        </w:tc>
      </w:tr>
      <w:tr w:rsidR="00EA1869" w14:paraId="63E11BB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F72C" w14:textId="77777777" w:rsidR="00EA1869" w:rsidRDefault="00C96BC9">
            <w:r>
              <w:t>Stripe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1C44" w14:textId="77777777" w:rsidR="00EA1869" w:rsidRDefault="00C96BC9">
            <w:r>
              <w:t>chiavi live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sk_live_...</w:t>
            </w:r>
            <w:r>
              <w:t>)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28E7" w14:textId="77777777" w:rsidR="00EA1869" w:rsidRDefault="00C96BC9">
            <w:r>
              <w:t>chiavi test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sk_test_...</w:t>
            </w:r>
            <w:r>
              <w:t>)</w:t>
            </w:r>
          </w:p>
        </w:tc>
      </w:tr>
      <w:tr w:rsidR="00EA1869" w14:paraId="6385F6B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B6E9" w14:textId="77777777" w:rsidR="00EA1869" w:rsidRDefault="00C96BC9">
            <w:r>
              <w:t>Supabase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DF6A" w14:textId="77777777" w:rsidR="00EA1869" w:rsidRDefault="00C96BC9">
            <w:r>
              <w:t xml:space="preserve">progetto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hucvzfexcfyttklpmczl</w:t>
            </w:r>
            <w:r>
              <w:t>, eu-west-1 (Irlanda)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A605" w14:textId="77777777" w:rsidR="00EA1869" w:rsidRDefault="00C96BC9">
            <w:r>
              <w:t xml:space="preserve">progetto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qftahawmxokddqmqdirr</w:t>
            </w:r>
            <w:r>
              <w:t>, eu-west-2 (Londra)</w:t>
            </w:r>
          </w:p>
        </w:tc>
      </w:tr>
      <w:tr w:rsidR="00EA1869" w14:paraId="7E24200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AFB6" w14:textId="77777777" w:rsidR="00EA1869" w:rsidRDefault="00C96BC9">
            <w:r>
              <w:t>Motori di ricerca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9BCF" w14:textId="77777777" w:rsidR="00EA1869" w:rsidRDefault="00C96BC9">
            <w:r>
              <w:t>indicizzato</w:t>
            </w:r>
          </w:p>
        </w:tc>
        <w:tc>
          <w:tcPr>
            <w:tcW w:w="37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FAA3" w14:textId="77777777" w:rsidR="00EA1869" w:rsidRDefault="00C96BC9">
            <w:r>
              <w:t>escluso (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noindex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robots.txt</w:t>
            </w:r>
            <w:r>
              <w:t xml:space="preserve"> Disallow)</w:t>
            </w:r>
          </w:p>
        </w:tc>
      </w:tr>
    </w:tbl>
    <w:p w14:paraId="4AED53BB" w14:textId="77777777" w:rsidR="00EA1869" w:rsidRDefault="00EA1869">
      <w:pPr>
        <w:spacing w:after="120"/>
      </w:pPr>
    </w:p>
    <w:p w14:paraId="0DB206C7" w14:textId="77777777" w:rsidR="00EA1869" w:rsidRDefault="00C96BC9">
      <w:pPr>
        <w:spacing w:after="120"/>
      </w:pPr>
      <w:r>
        <w:t>Con chiavi Stripe di test l'app mostra in alto la fascia «</w:t>
      </w:r>
      <w:r>
        <w:t>🧪</w:t>
      </w:r>
      <w:r>
        <w:t xml:space="preserve"> Modalità test»; il pannello admin indica la modalità attiva e conta vendite e incasso solo di quella modalità.</w:t>
      </w:r>
    </w:p>
    <w:p w14:paraId="01BAAB9B" w14:textId="77777777" w:rsidR="00EA1869" w:rsidRDefault="00C96BC9">
      <w:pPr>
        <w:pStyle w:val="Titolo2"/>
      </w:pPr>
      <w:bookmarkStart w:id="16" w:name="_Toc243340926"/>
      <w:r>
        <w:t>Configurazione Render (render.yaml)</w:t>
      </w:r>
      <w:bookmarkEnd w:id="16"/>
    </w:p>
    <w:p w14:paraId="71560C55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runtime:          python (3.13, da .python-version)</w:t>
      </w:r>
    </w:p>
    <w:p w14:paraId="0D240D79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region:           frankfurt</w:t>
      </w:r>
    </w:p>
    <w:p w14:paraId="3B25976D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branch:           main (cv-architect) / staging (cv-architect-test)</w:t>
      </w:r>
    </w:p>
    <w:p w14:paraId="2C2EFA7A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buildCommand:     pip install -r requirements.txt</w:t>
      </w:r>
    </w:p>
    <w:p w14:paraId="214BF7E8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startCommand:     uvicorn server:app --host 0.0.0.0 --port $PORT</w:t>
      </w:r>
    </w:p>
    <w:p w14:paraId="7A725419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healthCheckPath:  /_stcore/health</w:t>
      </w:r>
    </w:p>
    <w:p w14:paraId="0F11349A" w14:textId="77777777" w:rsidR="00EA1869" w:rsidRDefault="00C96BC9">
      <w:pPr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autoDeploy:       true</w:t>
      </w:r>
    </w:p>
    <w:p w14:paraId="221BB29E" w14:textId="77777777" w:rsidR="00EA1869" w:rsidRDefault="00C96BC9">
      <w:pPr>
        <w:spacing w:after="120"/>
      </w:pPr>
      <w:r>
        <w:t>Render non ha una regione in Irlanda: Frankfurt è la più vicina al database. Con il piano Free il servizio si spegne dopo 15 minuti senza visite e impiega circa un minuto a ripartire; per l'uso commerciale è consigliato il piano Starter.</w:t>
      </w:r>
    </w:p>
    <w:p w14:paraId="1BA0137E" w14:textId="77777777" w:rsidR="00EA1869" w:rsidRDefault="00C96BC9">
      <w:pPr>
        <w:pStyle w:val="Titolo2"/>
      </w:pPr>
      <w:bookmarkStart w:id="17" w:name="_Toc243340927"/>
      <w:r>
        <w:lastRenderedPageBreak/>
        <w:t>Avvisi al gestore</w:t>
      </w:r>
      <w:bookmarkEnd w:id="17"/>
    </w:p>
    <w:p w14:paraId="6718962C" w14:textId="77777777" w:rsidR="00EA1869" w:rsidRDefault="00C96BC9">
      <w:pPr>
        <w:spacing w:after="120"/>
      </w:pPr>
      <w:r>
        <w:rPr>
          <w:rFonts w:ascii="Consolas" w:eastAsia="Consolas" w:hAnsi="Consolas" w:cs="Consolas"/>
          <w:color w:val="1F2937"/>
          <w:sz w:val="20"/>
          <w:szCs w:val="20"/>
        </w:rPr>
        <w:t>email_service.notify_admin</w:t>
      </w:r>
      <w:r>
        <w:t xml:space="preserve"> invia a </w:t>
      </w:r>
      <w:r>
        <w:rPr>
          <w:rFonts w:ascii="Consolas" w:eastAsia="Consolas" w:hAnsi="Consolas" w:cs="Consolas"/>
          <w:color w:val="1F2937"/>
          <w:sz w:val="20"/>
          <w:szCs w:val="20"/>
        </w:rPr>
        <w:t>NOTIFY_EMAIL</w:t>
      </w:r>
      <w:r>
        <w:t xml:space="preserve"> un'email per ogni nuova registrazione (da </w:t>
      </w:r>
      <w:r>
        <w:rPr>
          <w:rFonts w:ascii="Consolas" w:eastAsia="Consolas" w:hAnsi="Consolas" w:cs="Consolas"/>
          <w:color w:val="1F2937"/>
          <w:sz w:val="20"/>
          <w:szCs w:val="20"/>
        </w:rPr>
        <w:t>auth_service.register</w:t>
      </w:r>
      <w:r>
        <w:t xml:space="preserve">) e ogni acquisto erogato (da </w:t>
      </w:r>
      <w:r>
        <w:rPr>
          <w:rFonts w:ascii="Consolas" w:eastAsia="Consolas" w:hAnsi="Consolas" w:cs="Consolas"/>
          <w:color w:val="1F2937"/>
          <w:sz w:val="20"/>
          <w:szCs w:val="20"/>
        </w:rPr>
        <w:t>payment_service.fulfill_checkout</w:t>
      </w:r>
      <w:r>
        <w:t xml:space="preserve">, quindi una sola volta per sessione). L'oggetto inizia con l'ambiente: </w:t>
      </w:r>
      <w:r>
        <w:rPr>
          <w:rFonts w:ascii="Consolas" w:eastAsia="Consolas" w:hAnsi="Consolas" w:cs="Consolas"/>
          <w:color w:val="1F2937"/>
          <w:sz w:val="20"/>
          <w:szCs w:val="20"/>
        </w:rPr>
        <w:t>[PROD]</w:t>
      </w:r>
      <w:r>
        <w:t xml:space="preserve"> sul ramo </w:t>
      </w:r>
      <w:r>
        <w:rPr>
          <w:rFonts w:ascii="Consolas" w:eastAsia="Consolas" w:hAnsi="Consolas" w:cs="Consolas"/>
          <w:color w:val="1F2937"/>
          <w:sz w:val="20"/>
          <w:szCs w:val="20"/>
        </w:rPr>
        <w:t>main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[TEST]</w:t>
      </w:r>
      <w:r>
        <w:t xml:space="preserve"> su </w:t>
      </w:r>
      <w:r>
        <w:rPr>
          <w:rFonts w:ascii="Consolas" w:eastAsia="Consolas" w:hAnsi="Consolas" w:cs="Consolas"/>
          <w:color w:val="1F2937"/>
          <w:sz w:val="20"/>
          <w:szCs w:val="20"/>
        </w:rPr>
        <w:t>staging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[LOCALE]</w:t>
      </w:r>
      <w:r>
        <w:t xml:space="preserve"> altrove (da </w:t>
      </w:r>
      <w:r>
        <w:rPr>
          <w:rFonts w:ascii="Consolas" w:eastAsia="Consolas" w:hAnsi="Consolas" w:cs="Consolas"/>
          <w:color w:val="1F2937"/>
          <w:sz w:val="20"/>
          <w:szCs w:val="20"/>
        </w:rPr>
        <w:t>RENDER_GIT_BRANCH</w:t>
      </w:r>
      <w:r>
        <w:t xml:space="preserve">, forzabile con </w:t>
      </w:r>
      <w:r>
        <w:rPr>
          <w:rFonts w:ascii="Consolas" w:eastAsia="Consolas" w:hAnsi="Consolas" w:cs="Consolas"/>
          <w:color w:val="1F2937"/>
          <w:sz w:val="20"/>
          <w:szCs w:val="20"/>
        </w:rPr>
        <w:t>APP_ENV</w:t>
      </w:r>
      <w:r>
        <w:t>). L'invio avviene in un thread in background e gli errori vanno solo nel log.</w:t>
      </w:r>
    </w:p>
    <w:p w14:paraId="3546082D" w14:textId="77777777" w:rsidR="00EA1869" w:rsidRDefault="00C96BC9">
      <w:pPr>
        <w:pStyle w:val="Titolo2"/>
      </w:pPr>
      <w:bookmarkStart w:id="18" w:name="_Toc243340928"/>
      <w:r>
        <w:t>Variabili d'ambiente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700"/>
        <w:gridCol w:w="4738"/>
      </w:tblGrid>
      <w:tr w:rsidR="00EA1869" w14:paraId="57FC69E2" w14:textId="77777777"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794B" w14:textId="77777777" w:rsidR="00EA1869" w:rsidRDefault="00C96BC9">
            <w:r>
              <w:rPr>
                <w:b/>
                <w:bCs/>
              </w:rPr>
              <w:t>Variabile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0F02" w14:textId="77777777" w:rsidR="00EA1869" w:rsidRDefault="00C96BC9">
            <w:r>
              <w:rPr>
                <w:b/>
                <w:bCs/>
              </w:rPr>
              <w:t>Obbligatoria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949F" w14:textId="77777777" w:rsidR="00EA1869" w:rsidRDefault="00C96BC9">
            <w:r>
              <w:rPr>
                <w:b/>
                <w:bCs/>
              </w:rPr>
              <w:t>Descrizione</w:t>
            </w:r>
          </w:p>
        </w:tc>
      </w:tr>
      <w:tr w:rsidR="00EA1869" w14:paraId="4CAB5C6B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DFF1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DATABASE_URL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D60D" w14:textId="77777777" w:rsidR="00EA1869" w:rsidRDefault="00C96BC9">
            <w:r>
              <w:t>Sì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7EB9" w14:textId="77777777" w:rsidR="00EA1869" w:rsidRDefault="00C96BC9">
            <w:r>
              <w:t>Stringa di connessione del Session pooler Supabase.</w:t>
            </w:r>
          </w:p>
        </w:tc>
      </w:tr>
      <w:tr w:rsidR="00EA1869" w14:paraId="1AD1B11A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4D3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ANTHROPIC_API_KEY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F061" w14:textId="77777777" w:rsidR="00EA1869" w:rsidRDefault="00C96BC9">
            <w:r>
              <w:t>Sì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71F6" w14:textId="77777777" w:rsidR="00EA1869" w:rsidRDefault="00C96BC9">
            <w:r>
              <w:t>Chiave dell'API Anthropic.</w:t>
            </w:r>
          </w:p>
        </w:tc>
      </w:tr>
      <w:tr w:rsidR="00EA1869" w14:paraId="6A76099D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F7E7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STRIPE_SECRET_KEY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415E" w14:textId="77777777" w:rsidR="00EA1869" w:rsidRDefault="00C96BC9">
            <w:r>
              <w:t>Per i pagamenti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9515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sk_test_...</w:t>
            </w:r>
            <w:r>
              <w:t xml:space="preserve"> in prova,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sk_live_...</w:t>
            </w:r>
            <w:r>
              <w:t xml:space="preserve"> in produzione: determina la modalità.</w:t>
            </w:r>
          </w:p>
        </w:tc>
      </w:tr>
      <w:tr w:rsidR="00EA1869" w14:paraId="37348120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B4B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STRIPE_WEBHOOK_SECRET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7A71" w14:textId="77777777" w:rsidR="00EA1869" w:rsidRDefault="00C96BC9">
            <w:r>
              <w:t>Per i pagamenti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101A" w14:textId="77777777" w:rsidR="00EA1869" w:rsidRDefault="00C96BC9">
            <w:r>
              <w:t xml:space="preserve">Segreto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whsec_...</w:t>
            </w:r>
            <w:r>
              <w:t xml:space="preserve"> dell'endpoint webhook della stessa modalità.</w:t>
            </w:r>
          </w:p>
        </w:tc>
      </w:tr>
      <w:tr w:rsidR="00EA1869" w14:paraId="58C4A78E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6DA2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BREVO_API_KEY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EMAIL_SENDER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C4DA" w14:textId="77777777" w:rsidR="00EA1869" w:rsidRDefault="00C96BC9">
            <w:r>
              <w:t>Per le email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D9B5" w14:textId="77777777" w:rsidR="00EA1869" w:rsidRDefault="00C96BC9">
            <w:r>
              <w:t>Chiave Brevo e mittente verificato. Senza chiave le email finiscono nel log.</w:t>
            </w:r>
          </w:p>
        </w:tc>
      </w:tr>
      <w:tr w:rsidR="00EA1869" w14:paraId="29C9D18D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D24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CONTACT_EMAIL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7930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CAEE" w14:textId="77777777" w:rsidR="00EA1869" w:rsidRDefault="00C96BC9">
            <w:r>
              <w:t>Destinatario del modulo «Contattaci» (default cv.architect.info@gmail.com).</w:t>
            </w:r>
          </w:p>
        </w:tc>
      </w:tr>
      <w:tr w:rsidR="00EA1869" w14:paraId="27CB46E0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C47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NOTIFY_EMAIL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C0F1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A614" w14:textId="77777777" w:rsidR="00EA1869" w:rsidRDefault="00C96BC9">
            <w:r>
              <w:t xml:space="preserve">Destinatario degli avvisi su registrazioni e acquisti (default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CONTACT_EMAIL</w:t>
            </w:r>
            <w:r>
              <w:t>; vuota = nessun avviso).</w:t>
            </w:r>
          </w:p>
        </w:tc>
      </w:tr>
      <w:tr w:rsidR="00EA1869" w14:paraId="507C1D66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D1B9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APP_ENV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7195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56FE" w14:textId="77777777" w:rsidR="00EA1869" w:rsidRDefault="00C96BC9">
            <w:r>
              <w:t xml:space="preserve">Nome dell'ambiente negli avvisi; di default PROD su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main</w:t>
            </w:r>
            <w:r>
              <w:t xml:space="preserve">, TEST su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staging</w:t>
            </w:r>
            <w:r>
              <w:t>.</w:t>
            </w:r>
          </w:p>
        </w:tc>
      </w:tr>
      <w:tr w:rsidR="00EA1869" w14:paraId="601C6B9B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A4B3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ADMIN_EMAILS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4E48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DF2B" w14:textId="77777777" w:rsidR="00EA1869" w:rsidRDefault="00C96BC9">
            <w:r>
              <w:t>Email degli amministratori, separate da virgola.</w:t>
            </w:r>
          </w:p>
        </w:tc>
      </w:tr>
      <w:tr w:rsidR="00EA1869" w14:paraId="27291993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043B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APP_BASE_URL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2CFE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D2C9" w14:textId="77777777" w:rsidR="00EA1869" w:rsidRDefault="00C96BC9">
            <w:r>
              <w:t xml:space="preserve">Indirizzo pubblico; su Render si usa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RENDER_EXTERNAL_URL</w:t>
            </w:r>
            <w:r>
              <w:t>. Da impostare con un dominio proprio.</w:t>
            </w:r>
          </w:p>
        </w:tc>
      </w:tr>
      <w:tr w:rsidR="00EA1869" w14:paraId="58409BBB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EADA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GOOGLE_SITE_VERIFICATION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8DDA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CA53" w14:textId="77777777" w:rsidR="00EA1869" w:rsidRDefault="00C96BC9">
            <w:r>
              <w:t>Codice del meta tag di verifica di Google Search Console.</w:t>
            </w:r>
          </w:p>
        </w:tc>
      </w:tr>
      <w:tr w:rsidR="00EA1869" w14:paraId="62BD5BFE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3D02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SEO_NOINDEX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5B08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0B8F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1</w:t>
            </w:r>
            <w:r>
              <w:t xml:space="preserve"> esclude il sito dai motori di ricerca (automatico sul ramo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staging</w:t>
            </w:r>
            <w:r>
              <w:t>).</w:t>
            </w:r>
          </w:p>
        </w:tc>
      </w:tr>
      <w:tr w:rsidR="00EA1869" w14:paraId="6CFD1571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009C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SESSION_AI_CALLS_LIMIT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DAILY_AI_CALLS_LIMIT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1246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EAB5" w14:textId="77777777" w:rsidR="00EA1869" w:rsidRDefault="00C96BC9">
            <w:r>
              <w:t>Tetti alle operazioni con l'AI (default 20 e 40).</w:t>
            </w:r>
          </w:p>
        </w:tc>
      </w:tr>
      <w:tr w:rsidR="00EA1869" w14:paraId="40208623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7B46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INITIAL_CREDITS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0391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DB66" w14:textId="77777777" w:rsidR="00EA1869" w:rsidRDefault="00C96BC9">
            <w:r>
              <w:t>Crediti regalati ai nuovi account (default 0).</w:t>
            </w:r>
          </w:p>
        </w:tc>
      </w:tr>
      <w:tr w:rsidR="00EA1869" w14:paraId="2ACD5E2A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BB64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SESSION_DAYS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BA86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A6A7" w14:textId="77777777" w:rsidR="00EA1869" w:rsidRDefault="00C96BC9">
            <w:r>
              <w:t>Durata dell'accesso ricordato (default 30).</w:t>
            </w:r>
          </w:p>
        </w:tc>
      </w:tr>
      <w:tr w:rsidR="00EA1869" w14:paraId="5BB0F3B7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30B9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APP_TIMEZONE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FD47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5EFE" w14:textId="77777777" w:rsidR="00EA1869" w:rsidRDefault="00C96BC9">
            <w:r>
              <w:t>Fuso orario delle date (default Europe/Rome).</w:t>
            </w:r>
          </w:p>
        </w:tc>
      </w:tr>
      <w:tr w:rsidR="00EA1869" w14:paraId="335F4886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8B39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CLAUDE_MODEL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CLAUDE_EFFORT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D815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7752" w14:textId="77777777" w:rsidR="00EA1869" w:rsidRDefault="00C96BC9">
            <w:r>
              <w:t>Modello e livello di effort di Claude.</w:t>
            </w:r>
          </w:p>
        </w:tc>
      </w:tr>
      <w:tr w:rsidR="00EA1869" w14:paraId="098B294A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1E4F" w14:textId="77777777" w:rsidR="00EA1869" w:rsidRDefault="00C96BC9">
            <w:r>
              <w:rPr>
                <w:rFonts w:ascii="Consolas" w:eastAsia="Consolas" w:hAnsi="Consolas" w:cs="Consolas"/>
                <w:color w:val="1F2937"/>
                <w:sz w:val="20"/>
                <w:szCs w:val="20"/>
              </w:rPr>
              <w:t>DB_POOL_MAX_SIZE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B08A" w14:textId="77777777" w:rsidR="00EA1869" w:rsidRDefault="00C96BC9">
            <w:r>
              <w:t>No</w:t>
            </w:r>
          </w:p>
        </w:tc>
        <w:tc>
          <w:tcPr>
            <w:tcW w:w="4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70EE" w14:textId="77777777" w:rsidR="00EA1869" w:rsidRDefault="00C96BC9">
            <w:r>
              <w:t>Connessioni massime del pool (default 5).</w:t>
            </w:r>
          </w:p>
        </w:tc>
      </w:tr>
    </w:tbl>
    <w:p w14:paraId="3ABBB2A8" w14:textId="77777777" w:rsidR="00EA1869" w:rsidRDefault="00EA1869">
      <w:pPr>
        <w:spacing w:after="120"/>
      </w:pPr>
    </w:p>
    <w:p w14:paraId="4DC1A867" w14:textId="77777777" w:rsidR="00EA1869" w:rsidRDefault="00C96BC9">
      <w:pPr>
        <w:spacing w:after="120"/>
      </w:pPr>
      <w:r>
        <w:t xml:space="preserve">I valori segreti non stanno nel repository: in locale si trovano in </w:t>
      </w:r>
      <w:r>
        <w:rPr>
          <w:rFonts w:ascii="Consolas" w:eastAsia="Consolas" w:hAnsi="Consolas" w:cs="Consolas"/>
          <w:color w:val="1F2937"/>
          <w:sz w:val="20"/>
          <w:szCs w:val="20"/>
        </w:rPr>
        <w:t>.env</w:t>
      </w:r>
      <w:r>
        <w:t>, su Render si inseriscono nella dashboard (</w:t>
      </w:r>
      <w:r>
        <w:rPr>
          <w:rFonts w:ascii="Consolas" w:eastAsia="Consolas" w:hAnsi="Consolas" w:cs="Consolas"/>
          <w:color w:val="1F2937"/>
          <w:sz w:val="20"/>
          <w:szCs w:val="20"/>
        </w:rPr>
        <w:t>sync: false</w:t>
      </w:r>
      <w:r>
        <w:t xml:space="preserve"> in </w:t>
      </w:r>
      <w:r>
        <w:rPr>
          <w:rFonts w:ascii="Consolas" w:eastAsia="Consolas" w:hAnsi="Consolas" w:cs="Consolas"/>
          <w:color w:val="1F2937"/>
          <w:sz w:val="20"/>
          <w:szCs w:val="20"/>
        </w:rPr>
        <w:t>render.yaml</w:t>
      </w:r>
      <w:r>
        <w:t>).</w:t>
      </w:r>
    </w:p>
    <w:p w14:paraId="19665B4D" w14:textId="77777777" w:rsidR="00EA1869" w:rsidRDefault="00C96BC9">
      <w:pPr>
        <w:pStyle w:val="Titolo1"/>
      </w:pPr>
      <w:bookmarkStart w:id="19" w:name="_Toc243340929"/>
      <w:r>
        <w:lastRenderedPageBreak/>
        <w:t>8. SEO</w:t>
      </w:r>
      <w:bookmarkEnd w:id="19"/>
    </w:p>
    <w:p w14:paraId="06C95153" w14:textId="77777777" w:rsidR="00EA1869" w:rsidRDefault="00C96BC9">
      <w:pPr>
        <w:spacing w:after="120"/>
      </w:pPr>
      <w:r>
        <w:t xml:space="preserve">Streamlit costruisce la pagina via JavaScript e il suo </w:t>
      </w:r>
      <w:r>
        <w:rPr>
          <w:rFonts w:ascii="Consolas" w:eastAsia="Consolas" w:hAnsi="Consolas" w:cs="Consolas"/>
          <w:color w:val="1F2937"/>
          <w:sz w:val="20"/>
          <w:szCs w:val="20"/>
        </w:rPr>
        <w:t>index.html</w:t>
      </w:r>
      <w:r>
        <w:t xml:space="preserve"> è vuoto. </w:t>
      </w:r>
      <w:r>
        <w:rPr>
          <w:rFonts w:ascii="Consolas" w:eastAsia="Consolas" w:hAnsi="Consolas" w:cs="Consolas"/>
          <w:color w:val="1F2937"/>
          <w:sz w:val="20"/>
          <w:szCs w:val="20"/>
        </w:rPr>
        <w:t>seo.py</w:t>
      </w:r>
      <w:r>
        <w:t xml:space="preserve"> serve la rotta </w:t>
      </w:r>
      <w:r>
        <w:rPr>
          <w:rFonts w:ascii="Consolas" w:eastAsia="Consolas" w:hAnsi="Consolas" w:cs="Consolas"/>
          <w:color w:val="1F2937"/>
          <w:sz w:val="20"/>
          <w:szCs w:val="20"/>
        </w:rPr>
        <w:t>/</w:t>
      </w:r>
      <w:r>
        <w:t xml:space="preserve"> con l'</w:t>
      </w:r>
      <w:r>
        <w:rPr>
          <w:rFonts w:ascii="Consolas" w:eastAsia="Consolas" w:hAnsi="Consolas" w:cs="Consolas"/>
          <w:color w:val="1F2937"/>
          <w:sz w:val="20"/>
          <w:szCs w:val="20"/>
        </w:rPr>
        <w:t>index.html</w:t>
      </w:r>
      <w:r>
        <w:t xml:space="preserve"> di Streamlit arricchito:</w:t>
      </w:r>
    </w:p>
    <w:p w14:paraId="7441810A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2937"/>
          <w:sz w:val="20"/>
          <w:szCs w:val="20"/>
        </w:rPr>
        <w:t>lang="it"</w:t>
      </w:r>
      <w:r>
        <w:t xml:space="preserve">, titolo, meta description e keywords, </w:t>
      </w:r>
      <w:r>
        <w:rPr>
          <w:rFonts w:ascii="Consolas" w:eastAsia="Consolas" w:hAnsi="Consolas" w:cs="Consolas"/>
          <w:color w:val="1F2937"/>
          <w:sz w:val="20"/>
          <w:szCs w:val="20"/>
        </w:rPr>
        <w:t>canonical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theme-color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robots</w:t>
      </w:r>
      <w:r>
        <w:t>;</w:t>
      </w:r>
    </w:p>
    <w:p w14:paraId="10005D10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Open Graph e Twitter Card con l'immagine </w:t>
      </w:r>
      <w:r>
        <w:rPr>
          <w:rFonts w:ascii="Consolas" w:eastAsia="Consolas" w:hAnsi="Consolas" w:cs="Consolas"/>
          <w:color w:val="1F2937"/>
          <w:sz w:val="20"/>
          <w:szCs w:val="20"/>
        </w:rPr>
        <w:t>/og-image.png</w:t>
      </w:r>
      <w:r>
        <w:t xml:space="preserve"> (anteprima nei link condivisi);</w:t>
      </w:r>
    </w:p>
    <w:p w14:paraId="78FEEF2C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dati strutturati JSON-LD: </w:t>
      </w:r>
      <w:r>
        <w:rPr>
          <w:rFonts w:ascii="Consolas" w:eastAsia="Consolas" w:hAnsi="Consolas" w:cs="Consolas"/>
          <w:color w:val="1F2937"/>
          <w:sz w:val="20"/>
          <w:szCs w:val="20"/>
        </w:rPr>
        <w:t>WebApplication</w:t>
      </w:r>
      <w:r>
        <w:t xml:space="preserve"> con </w:t>
      </w:r>
      <w:r>
        <w:rPr>
          <w:rFonts w:ascii="Consolas" w:eastAsia="Consolas" w:hAnsi="Consolas" w:cs="Consolas"/>
          <w:color w:val="1F2937"/>
          <w:sz w:val="20"/>
          <w:szCs w:val="20"/>
        </w:rPr>
        <w:t>AggregateOffer</w:t>
      </w:r>
      <w:r>
        <w:t xml:space="preserve"> (prezzi dal listino) e </w:t>
      </w:r>
      <w:r>
        <w:rPr>
          <w:rFonts w:ascii="Consolas" w:eastAsia="Consolas" w:hAnsi="Consolas" w:cs="Consolas"/>
          <w:color w:val="1F2937"/>
          <w:sz w:val="20"/>
          <w:szCs w:val="20"/>
        </w:rPr>
        <w:t>FAQPage</w:t>
      </w:r>
      <w:r>
        <w:t>;</w:t>
      </w:r>
    </w:p>
    <w:p w14:paraId="672A6C4F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dentro </w:t>
      </w:r>
      <w:r>
        <w:rPr>
          <w:rFonts w:ascii="Consolas" w:eastAsia="Consolas" w:hAnsi="Consolas" w:cs="Consolas"/>
          <w:color w:val="1F2937"/>
          <w:sz w:val="20"/>
          <w:szCs w:val="20"/>
        </w:rPr>
        <w:t>#root</w:t>
      </w:r>
      <w:r>
        <w:t xml:space="preserve"> un testo statico (titolo, come funziona, prezzi, domande frequenti, link legali), sostituito dall'app al caricamento;</w:t>
      </w:r>
    </w:p>
    <w:p w14:paraId="618A0051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pagine </w:t>
      </w:r>
      <w:r>
        <w:rPr>
          <w:rFonts w:ascii="Consolas" w:eastAsia="Consolas" w:hAnsi="Consolas" w:cs="Consolas"/>
          <w:color w:val="1F2937"/>
          <w:sz w:val="20"/>
          <w:szCs w:val="20"/>
        </w:rPr>
        <w:t>?doc=termini</w:t>
      </w:r>
      <w:r>
        <w:t xml:space="preserve"> e </w:t>
      </w:r>
      <w:r>
        <w:rPr>
          <w:rFonts w:ascii="Consolas" w:eastAsia="Consolas" w:hAnsi="Consolas" w:cs="Consolas"/>
          <w:color w:val="1F2937"/>
          <w:sz w:val="20"/>
          <w:szCs w:val="20"/>
        </w:rPr>
        <w:t>?doc=privacy</w:t>
      </w:r>
      <w:r>
        <w:t xml:space="preserve"> con titolo e descrizione propri;</w:t>
      </w:r>
    </w:p>
    <w:p w14:paraId="063B19AB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icone proprie al posto di quella di Streamlit (</w:t>
      </w:r>
      <w:r>
        <w:rPr>
          <w:rFonts w:ascii="Consolas" w:eastAsia="Consolas" w:hAnsi="Consolas" w:cs="Consolas"/>
          <w:color w:val="1F2937"/>
          <w:sz w:val="20"/>
          <w:szCs w:val="20"/>
        </w:rPr>
        <w:t>/favicon.png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/icon-180.png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</w:rPr>
        <w:t>/icon-512.png</w:t>
      </w:r>
      <w:r>
        <w:t>).</w:t>
      </w:r>
    </w:p>
    <w:p w14:paraId="24545A5D" w14:textId="77777777" w:rsidR="00EA1869" w:rsidRDefault="00C96BC9">
      <w:pPr>
        <w:spacing w:after="120"/>
      </w:pPr>
      <w:r>
        <w:t xml:space="preserve">Prezzi e domande frequenti seguono il listino attuale; la pagina è rigenerata quando il listino cambia. </w:t>
      </w:r>
      <w:r>
        <w:rPr>
          <w:rFonts w:ascii="Consolas" w:eastAsia="Consolas" w:hAnsi="Consolas" w:cs="Consolas"/>
          <w:color w:val="1F2937"/>
          <w:sz w:val="20"/>
          <w:szCs w:val="20"/>
        </w:rPr>
        <w:t>/robots.txt</w:t>
      </w:r>
      <w:r>
        <w:t xml:space="preserve"> esclude </w:t>
      </w:r>
      <w:r>
        <w:rPr>
          <w:rFonts w:ascii="Consolas" w:eastAsia="Consolas" w:hAnsi="Consolas" w:cs="Consolas"/>
          <w:color w:val="1F2937"/>
          <w:sz w:val="20"/>
          <w:szCs w:val="20"/>
        </w:rPr>
        <w:t>/_stcore/</w:t>
      </w:r>
      <w:r>
        <w:t xml:space="preserve"> e </w:t>
      </w:r>
      <w:r>
        <w:rPr>
          <w:rFonts w:ascii="Consolas" w:eastAsia="Consolas" w:hAnsi="Consolas" w:cs="Consolas"/>
          <w:color w:val="1F2937"/>
          <w:sz w:val="20"/>
          <w:szCs w:val="20"/>
        </w:rPr>
        <w:t>/stripe/</w:t>
      </w:r>
      <w:r>
        <w:t xml:space="preserve"> e indica la sitemap; </w:t>
      </w:r>
      <w:r>
        <w:rPr>
          <w:rFonts w:ascii="Consolas" w:eastAsia="Consolas" w:hAnsi="Consolas" w:cs="Consolas"/>
          <w:color w:val="1F2937"/>
          <w:sz w:val="20"/>
          <w:szCs w:val="20"/>
        </w:rPr>
        <w:t>/sitemap.xml</w:t>
      </w:r>
      <w:r>
        <w:t xml:space="preserve"> elenca home e pagine legali.</w:t>
      </w:r>
    </w:p>
    <w:p w14:paraId="531B5FD3" w14:textId="77777777" w:rsidR="00EA1869" w:rsidRDefault="00C96BC9">
      <w:pPr>
        <w:pStyle w:val="Titolo1"/>
      </w:pPr>
      <w:bookmarkStart w:id="20" w:name="_Toc243340930"/>
      <w:r>
        <w:t>9. Procedure operative</w:t>
      </w:r>
      <w:bookmarkEnd w:id="20"/>
    </w:p>
    <w:p w14:paraId="5C380AC6" w14:textId="77777777" w:rsidR="00EA1869" w:rsidRDefault="00C96BC9">
      <w:pPr>
        <w:pStyle w:val="Titolo2"/>
      </w:pPr>
      <w:bookmarkStart w:id="21" w:name="_Toc243340931"/>
      <w:r>
        <w:t>Avvio in locale</w:t>
      </w:r>
      <w:bookmarkEnd w:id="21"/>
    </w:p>
    <w:p w14:paraId="6D02480F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python -m venv venv</w:t>
      </w:r>
    </w:p>
    <w:p w14:paraId="0B936A81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venv\Scripts\pip install -r requirements.txt</w:t>
      </w:r>
    </w:p>
    <w:p w14:paraId="31697E80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copy .env.example .env      (poi compilare le variabili)</w:t>
      </w:r>
    </w:p>
    <w:p w14:paraId="3726D1B6" w14:textId="77777777" w:rsidR="00EA1869" w:rsidRDefault="00C96BC9">
      <w:pPr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venv\Scripts\python -m uvicorn server:app --port 8520</w:t>
      </w:r>
    </w:p>
    <w:p w14:paraId="67480B75" w14:textId="77777777" w:rsidR="00EA1869" w:rsidRDefault="00C96BC9">
      <w:pPr>
        <w:spacing w:after="120"/>
      </w:pPr>
      <w:r>
        <w:t xml:space="preserve">L'app è disponibile su http://localhost:8520. Per ricevere i webhook in locale: </w:t>
      </w:r>
      <w:r>
        <w:rPr>
          <w:rFonts w:ascii="Consolas" w:eastAsia="Consolas" w:hAnsi="Consolas" w:cs="Consolas"/>
          <w:color w:val="1F2937"/>
          <w:sz w:val="20"/>
          <w:szCs w:val="20"/>
        </w:rPr>
        <w:t>stripe listen --forward-to localhost:8520/stripe/webhook</w:t>
      </w:r>
      <w:r>
        <w:t>.</w:t>
      </w:r>
    </w:p>
    <w:p w14:paraId="51EC6743" w14:textId="77777777" w:rsidR="00EA1869" w:rsidRDefault="00C96BC9">
      <w:pPr>
        <w:pStyle w:val="Titolo2"/>
      </w:pPr>
      <w:bookmarkStart w:id="22" w:name="_Toc243340932"/>
      <w:r>
        <w:t>Deploy</w:t>
      </w:r>
      <w:bookmarkEnd w:id="22"/>
    </w:p>
    <w:p w14:paraId="7542546C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Primo rilascio: su Render </w:t>
      </w:r>
      <w:r>
        <w:rPr>
          <w:b/>
          <w:bCs/>
        </w:rPr>
        <w:t>New → Blueprint</w:t>
      </w:r>
      <w:r>
        <w:t>, collegare il repository e compilare le variabili dei due servizi.</w:t>
      </w:r>
    </w:p>
    <w:p w14:paraId="0CADA055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Rilasci successivi: push su </w:t>
      </w:r>
      <w:r>
        <w:rPr>
          <w:rFonts w:ascii="Consolas" w:eastAsia="Consolas" w:hAnsi="Consolas" w:cs="Consolas"/>
          <w:color w:val="1F2937"/>
          <w:sz w:val="20"/>
          <w:szCs w:val="20"/>
        </w:rPr>
        <w:t>staging</w:t>
      </w:r>
      <w:r>
        <w:t xml:space="preserve"> per la prova, poi su </w:t>
      </w:r>
      <w:r>
        <w:rPr>
          <w:rFonts w:ascii="Consolas" w:eastAsia="Consolas" w:hAnsi="Consolas" w:cs="Consolas"/>
          <w:color w:val="1F2937"/>
          <w:sz w:val="20"/>
          <w:szCs w:val="20"/>
        </w:rPr>
        <w:t>main</w:t>
      </w:r>
      <w:r>
        <w:t xml:space="preserve"> per la produzione (deploy automatico).</w:t>
      </w:r>
    </w:p>
    <w:p w14:paraId="7BECA256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Webhook Stripe: Developers → Webhooks → Add endpoint nella stessa modalità della chiave, poi copiare il signing secret in </w:t>
      </w:r>
      <w:r>
        <w:rPr>
          <w:rFonts w:ascii="Consolas" w:eastAsia="Consolas" w:hAnsi="Consolas" w:cs="Consolas"/>
          <w:color w:val="1F2937"/>
          <w:sz w:val="20"/>
          <w:szCs w:val="20"/>
        </w:rPr>
        <w:t>STRIPE_WEBHOOK_SECRET</w:t>
      </w:r>
      <w:r>
        <w:t>.</w:t>
      </w:r>
    </w:p>
    <w:p w14:paraId="401CA5B1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Passaggio a Stripe live: attivare l'account Stripe, impostare </w:t>
      </w:r>
      <w:r>
        <w:rPr>
          <w:rFonts w:ascii="Consolas" w:eastAsia="Consolas" w:hAnsi="Consolas" w:cs="Consolas"/>
          <w:color w:val="1F2937"/>
          <w:sz w:val="20"/>
          <w:szCs w:val="20"/>
        </w:rPr>
        <w:t>sk_live_...</w:t>
      </w:r>
      <w:r>
        <w:t xml:space="preserve"> e il </w:t>
      </w:r>
      <w:r>
        <w:rPr>
          <w:rFonts w:ascii="Consolas" w:eastAsia="Consolas" w:hAnsi="Consolas" w:cs="Consolas"/>
          <w:color w:val="1F2937"/>
          <w:sz w:val="20"/>
          <w:szCs w:val="20"/>
        </w:rPr>
        <w:t>whsec_...</w:t>
      </w:r>
      <w:r>
        <w:t xml:space="preserve"> live su </w:t>
      </w:r>
      <w:r>
        <w:rPr>
          <w:rFonts w:ascii="Consolas" w:eastAsia="Consolas" w:hAnsi="Consolas" w:cs="Consolas"/>
          <w:color w:val="1F2937"/>
          <w:sz w:val="20"/>
          <w:szCs w:val="20"/>
        </w:rPr>
        <w:t>cv-architect</w:t>
      </w:r>
      <w:r>
        <w:t>, verificare nel pannello admin «Stripe: modalità live».</w:t>
      </w:r>
    </w:p>
    <w:p w14:paraId="260D593C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Google Search Console: proprietà «Prefisso URL», verifica con </w:t>
      </w:r>
      <w:r>
        <w:rPr>
          <w:rFonts w:ascii="Consolas" w:eastAsia="Consolas" w:hAnsi="Consolas" w:cs="Consolas"/>
          <w:color w:val="1F2937"/>
          <w:sz w:val="20"/>
          <w:szCs w:val="20"/>
        </w:rPr>
        <w:t>GOOGLE_SITE_VERIFICATION</w:t>
      </w:r>
      <w:r>
        <w:t xml:space="preserve">, invio di </w:t>
      </w:r>
      <w:r>
        <w:rPr>
          <w:rFonts w:ascii="Consolas" w:eastAsia="Consolas" w:hAnsi="Consolas" w:cs="Consolas"/>
          <w:color w:val="1F2937"/>
          <w:sz w:val="20"/>
          <w:szCs w:val="20"/>
        </w:rPr>
        <w:t>sitemap.xml</w:t>
      </w:r>
      <w:r>
        <w:t>.</w:t>
      </w:r>
    </w:p>
    <w:p w14:paraId="692515C8" w14:textId="77777777" w:rsidR="00EA1869" w:rsidRDefault="00C96BC9">
      <w:pPr>
        <w:pStyle w:val="Titolo2"/>
      </w:pPr>
      <w:bookmarkStart w:id="23" w:name="_Toc243340933"/>
      <w:r>
        <w:t>Gestione utenti</w:t>
      </w:r>
      <w:bookmarkEnd w:id="23"/>
    </w:p>
    <w:p w14:paraId="4EC18255" w14:textId="77777777" w:rsidR="00EA1869" w:rsidRDefault="00C96BC9">
      <w:pPr>
        <w:spacing w:after="120"/>
      </w:pPr>
      <w:r>
        <w:t>Dal pannello admin: saldo crediti, abilitazione all'archivio, listino, uso gratuito senza AI, statistiche. Da riga di comando:</w:t>
      </w:r>
    </w:p>
    <w:p w14:paraId="70B1C733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python manage_users.py list</w:t>
      </w:r>
    </w:p>
    <w:p w14:paraId="6F33E4F0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python manage_users.py credits utente@example.com 10</w:t>
      </w:r>
    </w:p>
    <w:p w14:paraId="34E2BD4E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python manage_users.py admin utente@example.com on</w:t>
      </w:r>
    </w:p>
    <w:p w14:paraId="79852563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python manage_users.py verified utente@example.com on</w:t>
      </w:r>
    </w:p>
    <w:p w14:paraId="03F82ED2" w14:textId="77777777" w:rsidR="00EA1869" w:rsidRDefault="00C96BC9">
      <w:pPr>
        <w:shd w:val="clear" w:color="auto" w:fill="F3F4F6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python manage_users.py password utente@example.com NuovaPassword</w:t>
      </w:r>
    </w:p>
    <w:p w14:paraId="6328D879" w14:textId="77777777" w:rsidR="00EA1869" w:rsidRDefault="00C96BC9">
      <w:pPr>
        <w:shd w:val="clear" w:color="auto" w:fill="F3F4F6"/>
        <w:spacing w:after="16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python manage_users.py delete utente@example.com</w:t>
      </w:r>
    </w:p>
    <w:p w14:paraId="31057DEA" w14:textId="77777777" w:rsidR="00EA1869" w:rsidRDefault="00C96BC9">
      <w:pPr>
        <w:pStyle w:val="Titolo2"/>
      </w:pPr>
      <w:bookmarkStart w:id="24" w:name="_Toc243340934"/>
      <w:r>
        <w:lastRenderedPageBreak/>
        <w:t>Migrazione dei dati</w:t>
      </w:r>
      <w:bookmarkEnd w:id="24"/>
    </w:p>
    <w:p w14:paraId="3ABC3953" w14:textId="77777777" w:rsidR="00EA1869" w:rsidRDefault="00C96BC9">
      <w:pPr>
        <w:spacing w:after="120"/>
      </w:pPr>
      <w:r>
        <w:rPr>
          <w:rFonts w:ascii="Consolas" w:eastAsia="Consolas" w:hAnsi="Consolas" w:cs="Consolas"/>
          <w:color w:val="1F2937"/>
          <w:sz w:val="20"/>
          <w:szCs w:val="20"/>
        </w:rPr>
        <w:t>migrate_sqlite_to_postgres.py</w:t>
      </w:r>
      <w:r>
        <w:t xml:space="preserve"> copia utenti, pagamenti, impostazioni, utilizzo e candidature dal vecchio </w:t>
      </w:r>
      <w:r>
        <w:rPr>
          <w:rFonts w:ascii="Consolas" w:eastAsia="Consolas" w:hAnsi="Consolas" w:cs="Consolas"/>
          <w:color w:val="1F2937"/>
          <w:sz w:val="20"/>
          <w:szCs w:val="20"/>
        </w:rPr>
        <w:t>database.db</w:t>
      </w:r>
      <w:r>
        <w:t xml:space="preserve"> a Postgres e riallinea i contatori degli id. Funziona solo su un database vuoto. La migrazione è stata eseguita il 16 ottobre 2026 (5 utenti, 1 pagamento, 6 voci di utilizzo, 1 candidatura).</w:t>
      </w:r>
    </w:p>
    <w:p w14:paraId="61EFEB49" w14:textId="77777777" w:rsidR="00EA1869" w:rsidRDefault="00C96BC9">
      <w:pPr>
        <w:pStyle w:val="Titolo2"/>
      </w:pPr>
      <w:bookmarkStart w:id="25" w:name="_Toc243340935"/>
      <w:r>
        <w:t>Monitoraggio</w:t>
      </w:r>
      <w:bookmarkEnd w:id="25"/>
    </w:p>
    <w:p w14:paraId="4C2229F5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Health check: </w:t>
      </w:r>
      <w:r>
        <w:rPr>
          <w:rFonts w:ascii="Consolas" w:eastAsia="Consolas" w:hAnsi="Consolas" w:cs="Consolas"/>
          <w:color w:val="1F2937"/>
          <w:sz w:val="20"/>
          <w:szCs w:val="20"/>
        </w:rPr>
        <w:t>GET /_stcore/health</w:t>
      </w:r>
      <w:r>
        <w:t xml:space="preserve"> (usato da Render).</w:t>
      </w:r>
    </w:p>
    <w:p w14:paraId="55B07F0F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 xml:space="preserve">Log applicativi: dashboard di Render (produzione e prova) o </w:t>
      </w:r>
      <w:r>
        <w:rPr>
          <w:rFonts w:ascii="Consolas" w:eastAsia="Consolas" w:hAnsi="Consolas" w:cs="Consolas"/>
          <w:color w:val="1F2937"/>
          <w:sz w:val="20"/>
          <w:szCs w:val="20"/>
        </w:rPr>
        <w:t>logs/streamlit.log</w:t>
      </w:r>
      <w:r>
        <w:t xml:space="preserve"> (avvio Windows in background).</w:t>
      </w:r>
    </w:p>
    <w:p w14:paraId="6F07413B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Pagamenti ed eventi webhook: dashboard Stripe → Developers → Webhooks (separati per modalità test e live).</w:t>
      </w:r>
    </w:p>
    <w:p w14:paraId="045E6C06" w14:textId="77777777" w:rsidR="00EA1869" w:rsidRDefault="00C96BC9">
      <w:pPr>
        <w:pStyle w:val="Paragrafoelenco"/>
        <w:numPr>
          <w:ilvl w:val="0"/>
          <w:numId w:val="2"/>
        </w:numPr>
        <w:spacing w:after="60"/>
      </w:pPr>
      <w:r>
        <w:t>Email inviate: dashboard Brevo → Transactional.</w:t>
      </w:r>
    </w:p>
    <w:sectPr w:rsidR="00EA186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85BE7" w14:textId="77777777" w:rsidR="00C96BC9" w:rsidRDefault="00C96BC9">
      <w:r>
        <w:separator/>
      </w:r>
    </w:p>
  </w:endnote>
  <w:endnote w:type="continuationSeparator" w:id="0">
    <w:p w14:paraId="2A3BBA9D" w14:textId="77777777" w:rsidR="00C96BC9" w:rsidRDefault="00C96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256A" w14:textId="77777777" w:rsidR="00EA1869" w:rsidRDefault="00C96BC9">
    <w:pPr>
      <w:jc w:val="right"/>
    </w:pPr>
    <w:r>
      <w:rPr>
        <w:color w:val="6B7280"/>
        <w:sz w:val="18"/>
        <w:szCs w:val="18"/>
      </w:rPr>
      <w:t xml:space="preserve">CV Architect — Documentazione tecnica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161CD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DBA6" w14:textId="77777777" w:rsidR="00C96BC9" w:rsidRDefault="00C96BC9">
      <w:r>
        <w:separator/>
      </w:r>
    </w:p>
  </w:footnote>
  <w:footnote w:type="continuationSeparator" w:id="0">
    <w:p w14:paraId="247A86F5" w14:textId="77777777" w:rsidR="00C96BC9" w:rsidRDefault="00C96B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46C30"/>
    <w:multiLevelType w:val="hybridMultilevel"/>
    <w:tmpl w:val="3FB8E7CA"/>
    <w:lvl w:ilvl="0" w:tplc="E6585C96" w:tentative="1">
      <w:start w:val="1"/>
      <w:numFmt w:val="bullet"/>
      <w:lvlText w:val="●"/>
      <w:lvlJc w:val="left"/>
      <w:pPr>
        <w:ind w:left="720" w:hanging="360"/>
      </w:pPr>
    </w:lvl>
    <w:lvl w:ilvl="1" w:tplc="691A8F4E" w:tentative="1">
      <w:start w:val="1"/>
      <w:numFmt w:val="bullet"/>
      <w:lvlText w:val="○"/>
      <w:lvlJc w:val="left"/>
      <w:pPr>
        <w:ind w:left="1440" w:hanging="360"/>
      </w:pPr>
    </w:lvl>
    <w:lvl w:ilvl="2" w:tplc="331E5F6A" w:tentative="1">
      <w:start w:val="1"/>
      <w:numFmt w:val="bullet"/>
      <w:lvlText w:val="■"/>
      <w:lvlJc w:val="left"/>
      <w:pPr>
        <w:ind w:left="2160" w:hanging="360"/>
      </w:pPr>
    </w:lvl>
    <w:lvl w:ilvl="3" w:tplc="DE088670" w:tentative="1">
      <w:start w:val="1"/>
      <w:numFmt w:val="bullet"/>
      <w:lvlText w:val="●"/>
      <w:lvlJc w:val="left"/>
      <w:pPr>
        <w:ind w:left="2880" w:hanging="360"/>
      </w:pPr>
    </w:lvl>
    <w:lvl w:ilvl="4" w:tplc="FA926B6C" w:tentative="1">
      <w:start w:val="1"/>
      <w:numFmt w:val="bullet"/>
      <w:lvlText w:val="○"/>
      <w:lvlJc w:val="left"/>
      <w:pPr>
        <w:ind w:left="3600" w:hanging="360"/>
      </w:pPr>
    </w:lvl>
    <w:lvl w:ilvl="5" w:tplc="77F0D220" w:tentative="1">
      <w:start w:val="1"/>
      <w:numFmt w:val="bullet"/>
      <w:lvlText w:val="■"/>
      <w:lvlJc w:val="left"/>
      <w:pPr>
        <w:ind w:left="4320" w:hanging="360"/>
      </w:pPr>
    </w:lvl>
    <w:lvl w:ilvl="6" w:tplc="C152EC34" w:tentative="1">
      <w:start w:val="1"/>
      <w:numFmt w:val="bullet"/>
      <w:lvlText w:val="●"/>
      <w:lvlJc w:val="left"/>
      <w:pPr>
        <w:ind w:left="5040" w:hanging="360"/>
      </w:pPr>
    </w:lvl>
    <w:lvl w:ilvl="7" w:tplc="282C9154" w:tentative="1">
      <w:start w:val="1"/>
      <w:numFmt w:val="bullet"/>
      <w:lvlText w:val="●"/>
      <w:lvlJc w:val="left"/>
      <w:pPr>
        <w:ind w:left="5760" w:hanging="360"/>
      </w:pPr>
    </w:lvl>
    <w:lvl w:ilvl="8" w:tplc="E13A1B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165099"/>
    <w:multiLevelType w:val="hybridMultilevel"/>
    <w:tmpl w:val="7CFC3F96"/>
    <w:lvl w:ilvl="0" w:tplc="B71AE004">
      <w:start w:val="1"/>
      <w:numFmt w:val="bullet"/>
      <w:lvlText w:val="•"/>
      <w:lvlJc w:val="left"/>
      <w:pPr>
        <w:ind w:left="540" w:hanging="270"/>
      </w:pPr>
    </w:lvl>
    <w:lvl w:ilvl="1" w:tplc="A754ED40">
      <w:numFmt w:val="decimal"/>
      <w:lvlText w:val=""/>
      <w:lvlJc w:val="left"/>
    </w:lvl>
    <w:lvl w:ilvl="2" w:tplc="6B46D0C2">
      <w:numFmt w:val="decimal"/>
      <w:lvlText w:val=""/>
      <w:lvlJc w:val="left"/>
    </w:lvl>
    <w:lvl w:ilvl="3" w:tplc="38CC64EA">
      <w:numFmt w:val="decimal"/>
      <w:lvlText w:val=""/>
      <w:lvlJc w:val="left"/>
    </w:lvl>
    <w:lvl w:ilvl="4" w:tplc="0172DAFC">
      <w:numFmt w:val="decimal"/>
      <w:lvlText w:val=""/>
      <w:lvlJc w:val="left"/>
    </w:lvl>
    <w:lvl w:ilvl="5" w:tplc="7B6A3224">
      <w:numFmt w:val="decimal"/>
      <w:lvlText w:val=""/>
      <w:lvlJc w:val="left"/>
    </w:lvl>
    <w:lvl w:ilvl="6" w:tplc="0FEC1ABC">
      <w:numFmt w:val="decimal"/>
      <w:lvlText w:val=""/>
      <w:lvlJc w:val="left"/>
    </w:lvl>
    <w:lvl w:ilvl="7" w:tplc="E334BE8A">
      <w:numFmt w:val="decimal"/>
      <w:lvlText w:val=""/>
      <w:lvlJc w:val="left"/>
    </w:lvl>
    <w:lvl w:ilvl="8" w:tplc="68060E26">
      <w:numFmt w:val="decimal"/>
      <w:lvlText w:val=""/>
      <w:lvlJc w:val="left"/>
    </w:lvl>
  </w:abstractNum>
  <w:num w:numId="1" w16cid:durableId="2054840588">
    <w:abstractNumId w:val="0"/>
    <w:lvlOverride w:ilvl="0">
      <w:startOverride w:val="1"/>
    </w:lvlOverride>
  </w:num>
  <w:num w:numId="2" w16cid:durableId="934556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869"/>
    <w:rsid w:val="000306DE"/>
    <w:rsid w:val="00161CDA"/>
    <w:rsid w:val="00C96BC9"/>
    <w:rsid w:val="00EA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74518"/>
  <w15:docId w15:val="{A3F4EE41-6D3F-4D17-909A-3EA7EE83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spacing w:before="360" w:after="160"/>
      <w:outlineLvl w:val="0"/>
    </w:pPr>
    <w:rPr>
      <w:b/>
      <w:bCs/>
      <w:color w:val="2563EB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40" w:after="120"/>
      <w:outlineLvl w:val="1"/>
    </w:pPr>
    <w:rPr>
      <w:b/>
      <w:bCs/>
      <w:color w:val="1F2937"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161CD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61CD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3317</Words>
  <Characters>18912</Characters>
  <Application>Microsoft Office Word</Application>
  <DocSecurity>0</DocSecurity>
  <Lines>157</Lines>
  <Paragraphs>44</Paragraphs>
  <ScaleCrop>false</ScaleCrop>
  <Company/>
  <LinksUpToDate>false</LinksUpToDate>
  <CharactersWithSpaces>22185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Architect — Documentazione tecnica</dc:title>
  <dc:creator>eas80</dc:creator>
  <cp:lastModifiedBy>Antonio Esposito</cp:lastModifiedBy>
  <cp:revision>2</cp:revision>
  <dcterms:created xsi:type="dcterms:W3CDTF">2026-10-19T20:21:00Z</dcterms:created>
  <dcterms:modified xsi:type="dcterms:W3CDTF">2026-10-19T20:21:00Z</dcterms:modified>
</cp:coreProperties>
</file>