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jc w:val="center"/>
        <w:rPr>
          <w:rFonts w:ascii="Times New Roman" w:hAnsi="Times New Roman" w:cs="Times New Roman"/>
          <w:b/>
          <w:sz w:val="26"/>
          <w:szCs w:val="26"/>
          <w:lang w:val="az-Latn-AZ"/>
        </w:rPr>
      </w:pPr>
      <w:r>
        <w:rPr>
          <w:rFonts w:cs="Times New Roman" w:ascii="Times New Roman" w:hAnsi="Times New Roman"/>
          <w:b/>
          <w:sz w:val="26"/>
          <w:szCs w:val="26"/>
          <w:lang w:val="az-Latn-AZ"/>
        </w:rPr>
        <w:t>YAŞAYIŞ SAHƏSİNİN KİRAYƏSİ HAQQINDA</w:t>
      </w:r>
    </w:p>
    <w:p>
      <w:pPr>
        <w:pStyle w:val="Normal"/>
        <w:jc w:val="center"/>
        <w:rPr>
          <w:rFonts w:ascii="Times New Roman" w:hAnsi="Times New Roman" w:cs="Times New Roman"/>
          <w:b/>
          <w:sz w:val="26"/>
          <w:szCs w:val="26"/>
          <w:lang w:val="az-Latn-AZ"/>
        </w:rPr>
      </w:pPr>
      <w:r>
        <w:rPr>
          <w:rFonts w:cs="Times New Roman" w:ascii="Times New Roman" w:hAnsi="Times New Roman"/>
          <w:b/>
          <w:sz w:val="26"/>
          <w:szCs w:val="26"/>
          <w:lang w:val="az-Latn-AZ"/>
        </w:rPr>
      </w:r>
    </w:p>
    <w:p>
      <w:pPr>
        <w:pStyle w:val="Normal"/>
        <w:jc w:val="center"/>
        <w:rPr>
          <w:rFonts w:ascii="Times New Roman" w:hAnsi="Times New Roman" w:cs="Times New Roman"/>
          <w:b/>
          <w:sz w:val="26"/>
          <w:szCs w:val="26"/>
          <w:lang w:val="az-Latn-AZ"/>
        </w:rPr>
      </w:pPr>
      <w:r>
        <w:rPr>
          <w:rFonts w:cs="Times New Roman" w:ascii="Times New Roman" w:hAnsi="Times New Roman"/>
          <w:b/>
          <w:sz w:val="26"/>
          <w:szCs w:val="26"/>
          <w:lang w:val="az-Latn-AZ"/>
        </w:rPr>
        <w:t>M Ü Q A V İ L Ə  № ____</w:t>
      </w:r>
    </w:p>
    <w:p>
      <w:pPr>
        <w:pStyle w:val="Normal"/>
        <w:jc w:val="both"/>
        <w:rPr>
          <w:rFonts w:ascii="Times New Roman" w:hAnsi="Times New Roman" w:cs="Times New Roman"/>
          <w:b/>
          <w:sz w:val="26"/>
          <w:szCs w:val="26"/>
          <w:lang w:val="az-Latn-AZ"/>
        </w:rPr>
      </w:pPr>
      <w:r>
        <w:rPr>
          <w:rFonts w:cs="Times New Roman" w:ascii="Times New Roman" w:hAnsi="Times New Roman"/>
          <w:b/>
          <w:sz w:val="26"/>
          <w:szCs w:val="26"/>
          <w:lang w:val="az-Latn-AZ"/>
        </w:rPr>
      </w:r>
    </w:p>
    <w:p>
      <w:pPr>
        <w:pStyle w:val="Normal"/>
        <w:jc w:val="both"/>
        <w:rPr>
          <w:rFonts w:ascii="Times New Roman" w:hAnsi="Times New Roman" w:eastAsia="Times New Roman" w:cs="Times New Roman"/>
          <w:sz w:val="26"/>
          <w:szCs w:val="26"/>
          <w:lang w:val="az-Latn-AZ"/>
        </w:rPr>
      </w:pPr>
      <w:r>
        <w:rPr>
          <w:rFonts w:cs="Times New Roman" w:ascii="Times New Roman" w:hAnsi="Times New Roman"/>
          <w:b/>
          <w:sz w:val="26"/>
          <w:szCs w:val="26"/>
          <w:lang w:val="az-Latn-AZ"/>
        </w:rPr>
        <w:t>Bakı şəhəri</w:t>
        <w:tab/>
        <w:tab/>
        <w:tab/>
        <w:tab/>
        <w:tab/>
        <w:tab/>
        <w:t xml:space="preserve">      </w:t>
        <w:tab/>
        <w:t xml:space="preserve">         </w:t>
        <w:tab/>
        <w:t xml:space="preserve">                 “__” ______ 2016-ci il</w:t>
      </w:r>
    </w:p>
    <w:p>
      <w:pPr>
        <w:pStyle w:val="Normal"/>
        <w:jc w:val="both"/>
        <w:rPr>
          <w:rFonts w:ascii="Times New Roman" w:hAnsi="Times New Roman" w:cs="Times New Roman"/>
          <w:sz w:val="26"/>
          <w:szCs w:val="26"/>
          <w:lang w:val="az-Latn-AZ"/>
        </w:rPr>
      </w:pPr>
      <w:r>
        <w:rPr>
          <w:rFonts w:eastAsia="Times New Roman" w:cs="Times New Roman" w:ascii="Times New Roman" w:hAnsi="Times New Roman"/>
          <w:sz w:val="26"/>
          <w:szCs w:val="26"/>
          <w:lang w:val="az-Latn-AZ"/>
        </w:rPr>
        <w:t xml:space="preserve"> </w:t>
      </w:r>
    </w:p>
    <w:p>
      <w:pPr>
        <w:pStyle w:val="Normal"/>
        <w:ind w:firstLine="708" w:end="0"/>
        <w:jc w:val="both"/>
        <w:rPr>
          <w:rFonts w:ascii="Times New Roman" w:hAnsi="Times New Roman" w:cs="Times New Roman"/>
          <w:b/>
          <w:sz w:val="26"/>
          <w:szCs w:val="26"/>
          <w:lang w:val="az-Latn-AZ"/>
        </w:rPr>
      </w:pPr>
      <w:r>
        <w:rPr>
          <w:rFonts w:cs="Times New Roman" w:ascii="Times New Roman" w:hAnsi="Times New Roman"/>
          <w:sz w:val="26"/>
          <w:szCs w:val="26"/>
          <w:lang w:val="az-Latn-AZ"/>
        </w:rPr>
        <w:t>Biz aşağıda imza edənlər, bir tərəfdən bundan sonra Kirayəyə verən adlanacaq ___________________ (Ş/V: AZE №_______, __.__.______-ci il tarixdə _________ tərəfindən verilib), digər tərəfdən bundan sonra Kirayəçi adlanacaq ___________________ (Ş/V: AZE №_______, __.__.______-ci il tarixdə _________ tərəfindən verilib) bu müqaviləni aşağıdakı şərtlərlə bağladıq:</w:t>
      </w:r>
    </w:p>
    <w:p>
      <w:pPr>
        <w:pStyle w:val="Normal"/>
        <w:jc w:val="both"/>
        <w:rPr>
          <w:rFonts w:ascii="Times New Roman" w:hAnsi="Times New Roman" w:cs="Times New Roman"/>
          <w:b/>
          <w:sz w:val="26"/>
          <w:szCs w:val="26"/>
          <w:lang w:val="az-Latn-AZ"/>
        </w:rPr>
      </w:pPr>
      <w:r>
        <w:rPr>
          <w:rFonts w:cs="Times New Roman" w:ascii="Times New Roman" w:hAnsi="Times New Roman"/>
          <w:b/>
          <w:sz w:val="26"/>
          <w:szCs w:val="26"/>
          <w:lang w:val="az-Latn-AZ"/>
        </w:rPr>
      </w:r>
    </w:p>
    <w:p>
      <w:pPr>
        <w:pStyle w:val="Normal"/>
        <w:jc w:val="both"/>
        <w:rPr>
          <w:rFonts w:ascii="Times New Roman" w:hAnsi="Times New Roman" w:cs="Times New Roman"/>
          <w:b/>
          <w:sz w:val="26"/>
          <w:szCs w:val="26"/>
          <w:lang w:val="az-Latn-AZ"/>
        </w:rPr>
      </w:pPr>
      <w:r>
        <w:rPr>
          <w:rFonts w:cs="Times New Roman" w:ascii="Times New Roman" w:hAnsi="Times New Roman"/>
          <w:b/>
          <w:sz w:val="26"/>
          <w:szCs w:val="26"/>
          <w:lang w:val="az-Latn-AZ"/>
        </w:rPr>
      </w:r>
    </w:p>
    <w:p>
      <w:pPr>
        <w:pStyle w:val="Normal"/>
        <w:jc w:val="center"/>
        <w:rPr>
          <w:rFonts w:ascii="Times New Roman" w:hAnsi="Times New Roman" w:cs="Times New Roman"/>
          <w:b/>
          <w:sz w:val="26"/>
          <w:szCs w:val="26"/>
          <w:lang w:val="az-Latn-AZ"/>
        </w:rPr>
      </w:pPr>
      <w:r>
        <w:rPr>
          <w:rFonts w:cs="Times New Roman" w:ascii="Times New Roman" w:hAnsi="Times New Roman"/>
          <w:b/>
          <w:sz w:val="26"/>
          <w:szCs w:val="26"/>
          <w:lang w:val="az-Latn-AZ"/>
        </w:rPr>
        <w:t>1. MÜQAVİLƏNİN PREDMETİ</w:t>
      </w:r>
    </w:p>
    <w:p>
      <w:pPr>
        <w:pStyle w:val="Normal"/>
        <w:jc w:val="both"/>
        <w:rPr>
          <w:rFonts w:ascii="Times New Roman" w:hAnsi="Times New Roman" w:cs="Times New Roman"/>
          <w:b/>
          <w:sz w:val="26"/>
          <w:szCs w:val="26"/>
          <w:lang w:val="az-Latn-AZ"/>
        </w:rPr>
      </w:pPr>
      <w:r>
        <w:rPr>
          <w:rFonts w:cs="Times New Roman" w:ascii="Times New Roman" w:hAnsi="Times New Roman"/>
          <w:b/>
          <w:sz w:val="26"/>
          <w:szCs w:val="26"/>
          <w:lang w:val="az-Latn-AZ"/>
        </w:rPr>
      </w:r>
    </w:p>
    <w:p>
      <w:pPr>
        <w:pStyle w:val="Normal"/>
        <w:numPr>
          <w:ilvl w:val="1"/>
          <w:numId w:val="3"/>
        </w:numPr>
        <w:jc w:val="both"/>
        <w:rPr>
          <w:rFonts w:ascii="Times New Roman" w:hAnsi="Times New Roman" w:cs="Times New Roman"/>
          <w:sz w:val="26"/>
          <w:szCs w:val="26"/>
          <w:lang w:val="az-Latn-AZ"/>
        </w:rPr>
      </w:pPr>
      <w:bookmarkStart w:id="0" w:name="OLE_LINK1"/>
      <w:bookmarkStart w:id="1" w:name="OLE_LINK2"/>
      <w:bookmarkEnd w:id="0"/>
      <w:bookmarkEnd w:id="1"/>
      <w:r>
        <w:rPr>
          <w:rFonts w:cs="Times New Roman" w:ascii="Times New Roman" w:hAnsi="Times New Roman"/>
          <w:sz w:val="26"/>
          <w:szCs w:val="26"/>
          <w:lang w:val="az-Latn-AZ"/>
        </w:rPr>
        <w:t>Bu müqavilə ilə nəzərdə tutulmuş şərtlərlə Kirayə yəverən 1.2-ci bənddə göstərilmiş ”Azərbaycan Respublikasının Daşınmaz Əmlakın Dövlət Reyestri Xidmətinin hüquqların dövlət qeydiyyatı haqqında daşınmaz əmlakın dövlət reyestrindən verilmiş MH seriyalı _____________ saylı çıxarışa əsasən mülkiyyətində olan mənzili yaşayış sahəsi qismində istifadə edilməsi üçün Kirayəçinin istifadəsinə verməyi, Kirayəçi isə bunun qarşılığında hər ay _____ (_________) manat məbləğində kirayə haqqını ödəməyi öhdəsinə götürür.</w:t>
      </w:r>
    </w:p>
    <w:p>
      <w:pPr>
        <w:pStyle w:val="Normal"/>
        <w:numPr>
          <w:ilvl w:val="1"/>
          <w:numId w:val="3"/>
        </w:numPr>
        <w:jc w:val="both"/>
        <w:rPr>
          <w:rFonts w:ascii="Times New Roman" w:hAnsi="Times New Roman" w:cs="Times New Roman"/>
          <w:sz w:val="26"/>
          <w:szCs w:val="26"/>
          <w:lang w:val="az-Latn-AZ"/>
        </w:rPr>
      </w:pPr>
      <w:bookmarkStart w:id="2" w:name="OLE_LINK1"/>
      <w:bookmarkStart w:id="3" w:name="OLE_LINK2"/>
      <w:bookmarkEnd w:id="2"/>
      <w:bookmarkEnd w:id="3"/>
      <w:r>
        <w:rPr>
          <w:rFonts w:cs="Times New Roman" w:ascii="Times New Roman" w:hAnsi="Times New Roman"/>
          <w:sz w:val="26"/>
          <w:szCs w:val="26"/>
          <w:lang w:val="az-Latn-AZ"/>
        </w:rPr>
        <w:t>Kirayə predmeti _____________________________________________ ünvanında yerləşir və ümumi sahəsi ______ kv.m. təşkil edir.</w:t>
      </w:r>
    </w:p>
    <w:p>
      <w:pPr>
        <w:pStyle w:val="Normal"/>
        <w:jc w:val="both"/>
        <w:rPr>
          <w:rFonts w:ascii="Times New Roman" w:hAnsi="Times New Roman" w:cs="Times New Roman"/>
          <w:sz w:val="26"/>
          <w:szCs w:val="26"/>
          <w:lang w:val="az-Latn-AZ"/>
        </w:rPr>
      </w:pPr>
      <w:r>
        <w:rPr>
          <w:rFonts w:cs="Times New Roman" w:ascii="Times New Roman" w:hAnsi="Times New Roman"/>
          <w:sz w:val="26"/>
          <w:szCs w:val="26"/>
          <w:lang w:val="az-Latn-AZ"/>
        </w:rPr>
      </w:r>
    </w:p>
    <w:p>
      <w:pPr>
        <w:pStyle w:val="Normal"/>
        <w:numPr>
          <w:ilvl w:val="0"/>
          <w:numId w:val="3"/>
        </w:numPr>
        <w:jc w:val="center"/>
        <w:rPr>
          <w:rFonts w:ascii="Times New Roman" w:hAnsi="Times New Roman" w:cs="Times New Roman"/>
          <w:b/>
          <w:sz w:val="26"/>
          <w:szCs w:val="26"/>
          <w:lang w:val="az-Latn-AZ"/>
        </w:rPr>
      </w:pPr>
      <w:r>
        <w:rPr>
          <w:rFonts w:cs="Times New Roman" w:ascii="Times New Roman" w:hAnsi="Times New Roman"/>
          <w:b/>
          <w:sz w:val="26"/>
          <w:szCs w:val="26"/>
          <w:lang w:val="az-Latn-AZ"/>
        </w:rPr>
        <w:t>ÖDƏNİŞLƏR</w:t>
      </w:r>
    </w:p>
    <w:p>
      <w:pPr>
        <w:pStyle w:val="Normal"/>
        <w:ind w:start="720" w:end="0"/>
        <w:jc w:val="both"/>
        <w:rPr>
          <w:rFonts w:ascii="Times New Roman" w:hAnsi="Times New Roman" w:cs="Times New Roman"/>
          <w:b/>
          <w:sz w:val="26"/>
          <w:szCs w:val="26"/>
          <w:lang w:val="az-Latn-AZ"/>
        </w:rPr>
      </w:pPr>
      <w:r>
        <w:rPr>
          <w:rFonts w:cs="Times New Roman" w:ascii="Times New Roman" w:hAnsi="Times New Roman"/>
          <w:b/>
          <w:sz w:val="26"/>
          <w:szCs w:val="26"/>
          <w:lang w:val="az-Latn-AZ"/>
        </w:rPr>
      </w:r>
    </w:p>
    <w:p>
      <w:pPr>
        <w:pStyle w:val="Normal"/>
        <w:ind w:firstLine="570" w:end="0"/>
        <w:jc w:val="both"/>
        <w:rPr>
          <w:rFonts w:ascii="Times New Roman" w:hAnsi="Times New Roman" w:cs="Times New Roman"/>
          <w:sz w:val="26"/>
          <w:szCs w:val="26"/>
          <w:lang w:val="az-Latn-AZ"/>
        </w:rPr>
      </w:pPr>
      <w:r>
        <w:rPr>
          <w:rFonts w:cs="Times New Roman" w:ascii="Times New Roman" w:hAnsi="Times New Roman"/>
          <w:sz w:val="26"/>
          <w:szCs w:val="26"/>
          <w:lang w:val="az-Latn-AZ"/>
        </w:rPr>
        <w:t>Kirayə haqqının ödənilməsi kirayə münasibətərinin yaranmasından (Muqavilənin 3.1.4-cü bəndində qeyd edilən Aktın imzalanma tarixindən) başlayaraq hər növbəti ayın 01-dən 05-dək nağd qaydada həyata keçiriləcəkdir.</w:t>
      </w:r>
    </w:p>
    <w:p>
      <w:pPr>
        <w:pStyle w:val="Normal"/>
        <w:jc w:val="both"/>
        <w:rPr>
          <w:rFonts w:ascii="Times New Roman" w:hAnsi="Times New Roman" w:cs="Times New Roman"/>
          <w:sz w:val="26"/>
          <w:szCs w:val="26"/>
          <w:lang w:val="az-Latn-AZ"/>
        </w:rPr>
      </w:pPr>
      <w:r>
        <w:rPr>
          <w:rFonts w:cs="Times New Roman" w:ascii="Times New Roman" w:hAnsi="Times New Roman"/>
          <w:sz w:val="26"/>
          <w:szCs w:val="26"/>
          <w:lang w:val="az-Latn-AZ"/>
        </w:rPr>
      </w:r>
    </w:p>
    <w:p>
      <w:pPr>
        <w:pStyle w:val="Normal"/>
        <w:jc w:val="both"/>
        <w:rPr>
          <w:rFonts w:ascii="Times New Roman" w:hAnsi="Times New Roman" w:cs="Times New Roman"/>
          <w:sz w:val="26"/>
          <w:szCs w:val="26"/>
          <w:lang w:val="az-Latn-AZ"/>
        </w:rPr>
      </w:pPr>
      <w:r>
        <w:rPr>
          <w:rFonts w:cs="Times New Roman" w:ascii="Times New Roman" w:hAnsi="Times New Roman"/>
          <w:sz w:val="26"/>
          <w:szCs w:val="26"/>
          <w:lang w:val="az-Latn-AZ"/>
        </w:rPr>
      </w:r>
    </w:p>
    <w:p>
      <w:pPr>
        <w:pStyle w:val="Normal"/>
        <w:numPr>
          <w:ilvl w:val="0"/>
          <w:numId w:val="3"/>
        </w:numPr>
        <w:jc w:val="center"/>
        <w:rPr>
          <w:rFonts w:ascii="Times New Roman" w:hAnsi="Times New Roman" w:cs="Times New Roman"/>
          <w:b/>
          <w:sz w:val="26"/>
          <w:szCs w:val="26"/>
          <w:lang w:val="az-Latn-AZ"/>
        </w:rPr>
      </w:pPr>
      <w:r>
        <w:rPr>
          <w:rFonts w:cs="Times New Roman" w:ascii="Times New Roman" w:hAnsi="Times New Roman"/>
          <w:b/>
          <w:sz w:val="26"/>
          <w:szCs w:val="26"/>
          <w:lang w:val="az-Latn-AZ"/>
        </w:rPr>
        <w:t>TƏRƏFLƏRİN HÜQUQ VƏ VƏZİFƏLƏRİ</w:t>
      </w:r>
    </w:p>
    <w:p>
      <w:pPr>
        <w:pStyle w:val="Normal"/>
        <w:rPr>
          <w:rFonts w:ascii="Times New Roman" w:hAnsi="Times New Roman" w:cs="Times New Roman"/>
          <w:b/>
          <w:sz w:val="26"/>
          <w:szCs w:val="26"/>
          <w:lang w:val="az-Latn-AZ"/>
        </w:rPr>
      </w:pPr>
      <w:r>
        <w:rPr>
          <w:rFonts w:cs="Times New Roman" w:ascii="Times New Roman" w:hAnsi="Times New Roman"/>
          <w:b/>
          <w:sz w:val="26"/>
          <w:szCs w:val="26"/>
          <w:lang w:val="az-Latn-AZ"/>
        </w:rPr>
      </w:r>
    </w:p>
    <w:p>
      <w:pPr>
        <w:pStyle w:val="Normal"/>
        <w:numPr>
          <w:ilvl w:val="1"/>
          <w:numId w:val="3"/>
        </w:numPr>
        <w:tabs>
          <w:tab w:val="clear" w:pos="708"/>
          <w:tab w:val="left" w:pos="709" w:leader="none"/>
        </w:tabs>
        <w:jc w:val="both"/>
        <w:rPr>
          <w:rFonts w:ascii="Times New Roman" w:hAnsi="Times New Roman" w:cs="Times New Roman"/>
          <w:sz w:val="26"/>
          <w:szCs w:val="26"/>
          <w:lang w:val="az-Latn-AZ"/>
        </w:rPr>
      </w:pPr>
      <w:r>
        <w:rPr>
          <w:rFonts w:eastAsia="Times New Roman" w:cs="Times New Roman" w:ascii="Times New Roman" w:hAnsi="Times New Roman"/>
          <w:b/>
          <w:sz w:val="26"/>
          <w:szCs w:val="26"/>
          <w:lang w:val="az-Latn-AZ"/>
        </w:rPr>
        <w:t xml:space="preserve">     </w:t>
      </w:r>
      <w:r>
        <w:rPr>
          <w:rFonts w:cs="Times New Roman" w:ascii="Times New Roman" w:hAnsi="Times New Roman"/>
          <w:b/>
          <w:sz w:val="26"/>
          <w:szCs w:val="26"/>
          <w:lang w:val="az-Latn-AZ"/>
        </w:rPr>
        <w:t>Kirayəyə verənin hüquq və vəzifələri:</w:t>
      </w:r>
    </w:p>
    <w:p>
      <w:pPr>
        <w:pStyle w:val="Normal"/>
        <w:numPr>
          <w:ilvl w:val="2"/>
          <w:numId w:val="3"/>
        </w:numPr>
        <w:jc w:val="both"/>
        <w:rPr>
          <w:rFonts w:ascii="Times New Roman" w:hAnsi="Times New Roman" w:cs="Times New Roman"/>
          <w:sz w:val="26"/>
          <w:szCs w:val="26"/>
          <w:lang w:val="az-Latn-AZ"/>
        </w:rPr>
      </w:pPr>
      <w:r>
        <w:rPr>
          <w:rFonts w:cs="Times New Roman" w:ascii="Times New Roman" w:hAnsi="Times New Roman"/>
          <w:sz w:val="26"/>
          <w:szCs w:val="26"/>
          <w:lang w:val="az-Latn-AZ"/>
        </w:rPr>
        <w:t>Aylıq kirayə haqqının vaxtında ödənilməsini Kirayəçidən tələb etmək.</w:t>
      </w:r>
    </w:p>
    <w:p>
      <w:pPr>
        <w:pStyle w:val="Normal"/>
        <w:numPr>
          <w:ilvl w:val="2"/>
          <w:numId w:val="3"/>
        </w:numPr>
        <w:jc w:val="both"/>
        <w:rPr>
          <w:rFonts w:ascii="Times New Roman" w:hAnsi="Times New Roman" w:cs="Times New Roman"/>
          <w:b/>
          <w:sz w:val="26"/>
          <w:szCs w:val="26"/>
          <w:lang w:val="az-Latn-AZ"/>
        </w:rPr>
      </w:pPr>
      <w:r>
        <w:rPr>
          <w:rFonts w:cs="Times New Roman" w:ascii="Times New Roman" w:hAnsi="Times New Roman"/>
          <w:sz w:val="26"/>
          <w:szCs w:val="26"/>
          <w:lang w:val="az-Latn-AZ"/>
        </w:rPr>
        <w:t>Hər ayda 1 (bir) dəfə kirayə predmetinə baxış keçirmək.</w:t>
      </w:r>
    </w:p>
    <w:p>
      <w:pPr>
        <w:pStyle w:val="Normal"/>
        <w:ind w:hanging="1080" w:start="1080" w:end="0"/>
        <w:jc w:val="both"/>
        <w:rPr>
          <w:rFonts w:ascii="Times New Roman" w:hAnsi="Times New Roman" w:cs="Times New Roman"/>
          <w:b/>
          <w:sz w:val="26"/>
          <w:szCs w:val="26"/>
          <w:lang w:val="az-Latn-AZ"/>
        </w:rPr>
      </w:pPr>
      <w:r>
        <w:rPr>
          <w:rFonts w:cs="Times New Roman" w:ascii="Times New Roman" w:hAnsi="Times New Roman"/>
          <w:b/>
          <w:sz w:val="26"/>
          <w:szCs w:val="26"/>
          <w:lang w:val="az-Latn-AZ"/>
        </w:rPr>
        <w:t xml:space="preserve">3.1.3. </w:t>
        <w:tab/>
      </w:r>
      <w:r>
        <w:rPr>
          <w:rFonts w:cs="Times New Roman" w:ascii="Times New Roman" w:hAnsi="Times New Roman"/>
          <w:sz w:val="26"/>
          <w:szCs w:val="26"/>
          <w:lang w:val="az-Latn-AZ"/>
        </w:rPr>
        <w:t>Kirayə predmetini</w:t>
      </w:r>
      <w:r>
        <w:rPr>
          <w:rFonts w:cs="Times New Roman" w:ascii="Times New Roman" w:hAnsi="Times New Roman"/>
          <w:bCs/>
          <w:sz w:val="26"/>
          <w:szCs w:val="26"/>
          <w:lang w:val="az-Latn-AZ"/>
        </w:rPr>
        <w:t xml:space="preserve"> 3-cü şəxslərin iddiasından, tələb və pretenziyasından azad şəkildə müqavilə bağlandığı gün ərzində Kirayəçiyə təhvil vermək.</w:t>
      </w:r>
    </w:p>
    <w:p>
      <w:pPr>
        <w:pStyle w:val="Normal"/>
        <w:tabs>
          <w:tab w:val="clear" w:pos="708"/>
          <w:tab w:val="left" w:pos="851" w:leader="none"/>
          <w:tab w:val="left" w:pos="1080" w:leader="none"/>
        </w:tabs>
        <w:ind w:hanging="1080" w:start="1080" w:end="0"/>
        <w:jc w:val="both"/>
        <w:rPr>
          <w:rFonts w:ascii="Times New Roman" w:hAnsi="Times New Roman" w:cs="Times New Roman"/>
          <w:b/>
          <w:sz w:val="26"/>
          <w:szCs w:val="26"/>
          <w:lang w:val="az-Latn-AZ"/>
        </w:rPr>
      </w:pPr>
      <w:r>
        <w:rPr>
          <w:rFonts w:cs="Times New Roman" w:ascii="Times New Roman" w:hAnsi="Times New Roman"/>
          <w:b/>
          <w:sz w:val="26"/>
          <w:szCs w:val="26"/>
          <w:lang w:val="az-Latn-AZ"/>
        </w:rPr>
        <w:t>3.1.4.</w:t>
      </w:r>
      <w:r>
        <w:rPr>
          <w:rFonts w:cs="Times New Roman" w:ascii="Times New Roman" w:hAnsi="Times New Roman"/>
          <w:sz w:val="26"/>
          <w:szCs w:val="26"/>
          <w:lang w:val="az-Latn-AZ"/>
        </w:rPr>
        <w:tab/>
        <w:tab/>
        <w:t>Kirayə predmetini, onun daxilində olan və məişət təyinatlı avadanlıqları işlək vəziyyətdə, sanitar-gigiyenik qaydalarına cavab verən şəkildə aktla Kirayəçinin istifadəsinə verir (akt bu Müqaviləyə əlavə olunur). Aktda həmçinin təhvil-təslim zamanı su, işıq, qaz və digər kommunal xərclər üzrə cari borclar da əks olunmalıdır.</w:t>
      </w:r>
    </w:p>
    <w:p>
      <w:pPr>
        <w:pStyle w:val="Normal"/>
        <w:tabs>
          <w:tab w:val="clear" w:pos="708"/>
          <w:tab w:val="left" w:pos="1080" w:leader="none"/>
        </w:tabs>
        <w:ind w:hanging="1080" w:start="1080" w:end="0"/>
        <w:jc w:val="both"/>
        <w:rPr>
          <w:rFonts w:ascii="Times New Roman" w:hAnsi="Times New Roman" w:cs="Times New Roman"/>
          <w:b/>
          <w:sz w:val="26"/>
          <w:szCs w:val="26"/>
          <w:lang w:val="az-Latn-AZ"/>
        </w:rPr>
      </w:pPr>
      <w:r>
        <w:rPr>
          <w:rFonts w:cs="Times New Roman" w:ascii="Times New Roman" w:hAnsi="Times New Roman"/>
          <w:b/>
          <w:sz w:val="26"/>
          <w:szCs w:val="26"/>
          <w:lang w:val="az-Latn-AZ"/>
        </w:rPr>
        <w:t>3.1.5.</w:t>
      </w:r>
      <w:r>
        <w:rPr>
          <w:rFonts w:cs="Times New Roman" w:ascii="Times New Roman" w:hAnsi="Times New Roman"/>
          <w:sz w:val="26"/>
          <w:szCs w:val="26"/>
          <w:lang w:val="az-Latn-AZ"/>
        </w:rPr>
        <w:tab/>
        <w:t>Kirayəçinin kirayə predmetindən qanunvericiliyə və müqaviləyə uyğun  istifadəsinə hər cür şərait yaradır, razılaşdırılmış həcmdə və keyfiyyətdə təsərrüfat təyinatlı ləvazimatları təmin edir.</w:t>
      </w:r>
    </w:p>
    <w:p>
      <w:pPr>
        <w:pStyle w:val="Normal"/>
        <w:tabs>
          <w:tab w:val="clear" w:pos="708"/>
          <w:tab w:val="left" w:pos="90" w:leader="none"/>
        </w:tabs>
        <w:ind w:hanging="1080" w:start="1080" w:end="0"/>
        <w:jc w:val="both"/>
        <w:rPr>
          <w:rFonts w:ascii="Times New Roman" w:hAnsi="Times New Roman" w:cs="Times New Roman"/>
          <w:b/>
          <w:sz w:val="26"/>
          <w:szCs w:val="26"/>
          <w:lang w:val="az-Latn-AZ"/>
        </w:rPr>
      </w:pPr>
      <w:r>
        <w:rPr>
          <w:rFonts w:cs="Times New Roman" w:ascii="Times New Roman" w:hAnsi="Times New Roman"/>
          <w:b/>
          <w:sz w:val="26"/>
          <w:szCs w:val="26"/>
          <w:lang w:val="az-Latn-AZ"/>
        </w:rPr>
        <w:t xml:space="preserve">3.1.6. </w:t>
      </w:r>
      <w:r>
        <w:rPr>
          <w:rFonts w:cs="Times New Roman" w:ascii="Times New Roman" w:hAnsi="Times New Roman"/>
          <w:sz w:val="26"/>
          <w:szCs w:val="26"/>
          <w:lang w:val="az-Latn-AZ"/>
        </w:rPr>
        <w:t xml:space="preserve">   Kirayəçinin kirayə predmetindən normal istifadəsi üçün yarana biləcək maneələri aradan qaldırır.</w:t>
      </w:r>
    </w:p>
    <w:p>
      <w:pPr>
        <w:pStyle w:val="Normal"/>
        <w:tabs>
          <w:tab w:val="clear" w:pos="708"/>
          <w:tab w:val="left" w:pos="540" w:leader="none"/>
        </w:tabs>
        <w:ind w:hanging="1077" w:start="1080" w:end="0"/>
        <w:jc w:val="both"/>
        <w:rPr>
          <w:rFonts w:ascii="Times New Roman" w:hAnsi="Times New Roman" w:cs="Times New Roman"/>
          <w:b/>
          <w:sz w:val="26"/>
          <w:szCs w:val="26"/>
          <w:lang w:val="az-Latn-AZ"/>
        </w:rPr>
      </w:pPr>
      <w:r>
        <w:rPr>
          <w:rFonts w:cs="Times New Roman" w:ascii="Times New Roman" w:hAnsi="Times New Roman"/>
          <w:b/>
          <w:sz w:val="26"/>
          <w:szCs w:val="26"/>
          <w:lang w:val="az-Latn-AZ"/>
        </w:rPr>
        <w:t>3.1.7.</w:t>
      </w:r>
      <w:r>
        <w:rPr>
          <w:rFonts w:cs="Times New Roman" w:ascii="Times New Roman" w:hAnsi="Times New Roman"/>
          <w:sz w:val="26"/>
          <w:szCs w:val="26"/>
          <w:lang w:val="az-Latn-AZ"/>
        </w:rPr>
        <w:tab/>
        <w:t>Kirayəçinin təqsiri olmadan baş vermiş texniki-kommunal (su axıtmadan, qaz  sızmadan, elektrik gərginliyinin artması-azalmasından, yanğın və s.) qəza və zədələnmələri öz vəsaiti hesabına aradan qaldırır.</w:t>
      </w:r>
    </w:p>
    <w:p>
      <w:pPr>
        <w:pStyle w:val="Normal"/>
        <w:tabs>
          <w:tab w:val="clear" w:pos="708"/>
          <w:tab w:val="left" w:pos="-90" w:leader="none"/>
          <w:tab w:val="left" w:pos="0" w:leader="none"/>
        </w:tabs>
        <w:ind w:hanging="1080" w:start="1080" w:end="0"/>
        <w:jc w:val="both"/>
        <w:rPr>
          <w:rFonts w:ascii="Times New Roman" w:hAnsi="Times New Roman" w:cs="Times New Roman"/>
          <w:sz w:val="26"/>
          <w:szCs w:val="26"/>
          <w:lang w:val="az-Latn-AZ"/>
        </w:rPr>
      </w:pPr>
      <w:r>
        <w:rPr>
          <w:rFonts w:cs="Times New Roman" w:ascii="Times New Roman" w:hAnsi="Times New Roman"/>
          <w:b/>
          <w:sz w:val="26"/>
          <w:szCs w:val="26"/>
          <w:lang w:val="az-Latn-AZ"/>
        </w:rPr>
        <w:t>3.1.8.</w:t>
      </w:r>
      <w:r>
        <w:rPr>
          <w:rFonts w:cs="Times New Roman" w:ascii="Times New Roman" w:hAnsi="Times New Roman"/>
          <w:sz w:val="26"/>
          <w:szCs w:val="26"/>
          <w:lang w:val="az-Latn-AZ"/>
        </w:rPr>
        <w:tab/>
        <w:t>Kirayə verən Müqavilə müddətinin bitməsinədək müqaviləyə xitam vermək istədikdə bu barədə 1(bir) ay qabaqcadan Kirayəçini xəbərdar etməlidir.</w:t>
      </w:r>
    </w:p>
    <w:p>
      <w:pPr>
        <w:pStyle w:val="Normal"/>
        <w:jc w:val="both"/>
        <w:rPr>
          <w:rFonts w:ascii="Times New Roman" w:hAnsi="Times New Roman" w:cs="Times New Roman"/>
          <w:sz w:val="26"/>
          <w:szCs w:val="26"/>
          <w:lang w:val="az-Latn-AZ"/>
        </w:rPr>
      </w:pPr>
      <w:r>
        <w:rPr>
          <w:rFonts w:cs="Times New Roman" w:ascii="Times New Roman" w:hAnsi="Times New Roman"/>
          <w:sz w:val="26"/>
          <w:szCs w:val="26"/>
          <w:lang w:val="az-Latn-AZ"/>
        </w:rPr>
      </w:r>
    </w:p>
    <w:p>
      <w:pPr>
        <w:pStyle w:val="Normal"/>
        <w:tabs>
          <w:tab w:val="clear" w:pos="708"/>
          <w:tab w:val="left" w:pos="567" w:leader="none"/>
          <w:tab w:val="left" w:pos="709" w:leader="none"/>
        </w:tabs>
        <w:jc w:val="both"/>
        <w:rPr>
          <w:rFonts w:ascii="Times New Roman" w:hAnsi="Times New Roman" w:cs="Times New Roman"/>
          <w:b/>
          <w:sz w:val="26"/>
          <w:szCs w:val="26"/>
          <w:lang w:val="az-Latn-AZ"/>
        </w:rPr>
      </w:pPr>
      <w:r>
        <w:rPr>
          <w:rFonts w:cs="Times New Roman" w:ascii="Times New Roman" w:hAnsi="Times New Roman"/>
          <w:b/>
          <w:sz w:val="26"/>
          <w:szCs w:val="26"/>
          <w:lang w:val="az-Latn-AZ"/>
        </w:rPr>
        <w:t>3.2.          Kirayəçinin hüquq və vəzifələri:</w:t>
      </w:r>
    </w:p>
    <w:p>
      <w:pPr>
        <w:pStyle w:val="Normal"/>
        <w:tabs>
          <w:tab w:val="clear" w:pos="708"/>
          <w:tab w:val="left" w:pos="540" w:leader="none"/>
          <w:tab w:val="left" w:pos="1080" w:leader="none"/>
        </w:tabs>
        <w:ind w:hanging="1134" w:start="1134" w:end="0"/>
        <w:jc w:val="both"/>
        <w:rPr>
          <w:rFonts w:ascii="Times New Roman" w:hAnsi="Times New Roman" w:cs="Times New Roman"/>
          <w:b/>
          <w:sz w:val="26"/>
          <w:szCs w:val="26"/>
          <w:lang w:val="az-Latn-AZ"/>
        </w:rPr>
      </w:pPr>
      <w:r>
        <w:rPr>
          <w:rFonts w:cs="Times New Roman" w:ascii="Times New Roman" w:hAnsi="Times New Roman"/>
          <w:b/>
          <w:sz w:val="26"/>
          <w:szCs w:val="26"/>
          <w:lang w:val="az-Latn-AZ"/>
        </w:rPr>
        <w:t>3.2.1.</w:t>
      </w:r>
      <w:r>
        <w:rPr>
          <w:rFonts w:cs="Times New Roman" w:ascii="Times New Roman" w:hAnsi="Times New Roman"/>
          <w:sz w:val="26"/>
          <w:szCs w:val="26"/>
          <w:lang w:val="az-Latn-AZ"/>
        </w:rPr>
        <w:t xml:space="preserve">   </w:t>
        <w:tab/>
        <w:tab/>
        <w:t>Kirayə predmetindən və onun daxilində olan məişət təyinatlı avadanlıqlardan istifadə edilərkən texniki təhlükəsizlik və sair qaydalara əməl edilməsini təmin etmək.</w:t>
      </w:r>
    </w:p>
    <w:p>
      <w:pPr>
        <w:pStyle w:val="Normal"/>
        <w:tabs>
          <w:tab w:val="clear" w:pos="708"/>
          <w:tab w:val="left" w:pos="540" w:leader="none"/>
          <w:tab w:val="left" w:pos="1080" w:leader="none"/>
        </w:tabs>
        <w:ind w:hanging="1134" w:start="1134" w:end="0"/>
        <w:jc w:val="both"/>
        <w:rPr>
          <w:rFonts w:ascii="Times New Roman" w:hAnsi="Times New Roman" w:cs="Times New Roman"/>
          <w:b/>
          <w:sz w:val="26"/>
          <w:szCs w:val="26"/>
          <w:lang w:val="az-Latn-AZ"/>
        </w:rPr>
      </w:pPr>
      <w:r>
        <w:rPr>
          <w:rFonts w:cs="Times New Roman" w:ascii="Times New Roman" w:hAnsi="Times New Roman"/>
          <w:b/>
          <w:sz w:val="26"/>
          <w:szCs w:val="26"/>
          <w:lang w:val="az-Latn-AZ"/>
        </w:rPr>
        <w:t>3.</w:t>
      </w:r>
      <w:r>
        <w:rPr>
          <w:rFonts w:cs="Times New Roman" w:ascii="Times New Roman" w:hAnsi="Times New Roman"/>
          <w:sz w:val="26"/>
          <w:szCs w:val="26"/>
          <w:lang w:val="az-Latn-AZ"/>
        </w:rPr>
        <w:t xml:space="preserve">2.2.       </w:t>
        <w:tab/>
        <w:tab/>
        <w:t>Kirayə haqqını vaxtında və tam şəkildə ödəyir.</w:t>
      </w:r>
    </w:p>
    <w:p>
      <w:pPr>
        <w:pStyle w:val="Normal"/>
        <w:tabs>
          <w:tab w:val="clear" w:pos="708"/>
          <w:tab w:val="left" w:pos="540" w:leader="none"/>
          <w:tab w:val="left" w:pos="851" w:leader="none"/>
          <w:tab w:val="left" w:pos="1134" w:leader="none"/>
        </w:tabs>
        <w:ind w:hanging="1134" w:start="1134" w:end="0"/>
        <w:jc w:val="both"/>
        <w:rPr>
          <w:rFonts w:ascii="Times New Roman" w:hAnsi="Times New Roman" w:cs="Times New Roman"/>
          <w:b/>
          <w:sz w:val="26"/>
          <w:szCs w:val="26"/>
          <w:lang w:val="az-Latn-AZ"/>
        </w:rPr>
      </w:pPr>
      <w:r>
        <w:rPr>
          <w:rFonts w:cs="Times New Roman" w:ascii="Times New Roman" w:hAnsi="Times New Roman"/>
          <w:b/>
          <w:sz w:val="26"/>
          <w:szCs w:val="26"/>
          <w:lang w:val="az-Latn-AZ"/>
        </w:rPr>
        <w:t>3.2.3.</w:t>
      </w:r>
      <w:r>
        <w:rPr>
          <w:rFonts w:cs="Times New Roman" w:ascii="Times New Roman" w:hAnsi="Times New Roman"/>
          <w:sz w:val="26"/>
          <w:szCs w:val="26"/>
          <w:lang w:val="az-Latn-AZ"/>
        </w:rPr>
        <w:t xml:space="preserve">   </w:t>
        <w:tab/>
        <w:tab/>
        <w:t>Su, zibil, kanalizasiya, elektrik və qazdan istifadəyə görə kommunal xidmətlərlə əlaqədar xərclərin ödənilməsini öz üzərinə götürür.</w:t>
      </w:r>
    </w:p>
    <w:p>
      <w:pPr>
        <w:pStyle w:val="Normal"/>
        <w:tabs>
          <w:tab w:val="clear" w:pos="708"/>
          <w:tab w:val="left" w:pos="540" w:leader="none"/>
          <w:tab w:val="left" w:pos="851" w:leader="none"/>
          <w:tab w:val="left" w:pos="1134" w:leader="none"/>
        </w:tabs>
        <w:ind w:hanging="1134" w:start="1134" w:end="0"/>
        <w:jc w:val="both"/>
        <w:rPr>
          <w:rFonts w:ascii="Times New Roman" w:hAnsi="Times New Roman" w:cs="Times New Roman"/>
          <w:b/>
          <w:sz w:val="26"/>
          <w:szCs w:val="26"/>
          <w:lang w:val="az-Latn-AZ"/>
        </w:rPr>
      </w:pPr>
      <w:r>
        <w:rPr>
          <w:rFonts w:cs="Times New Roman" w:ascii="Times New Roman" w:hAnsi="Times New Roman"/>
          <w:b/>
          <w:sz w:val="26"/>
          <w:szCs w:val="26"/>
          <w:lang w:val="az-Latn-AZ"/>
        </w:rPr>
        <w:t>3.2.4.</w:t>
      </w:r>
      <w:r>
        <w:rPr>
          <w:rFonts w:cs="Times New Roman" w:ascii="Times New Roman" w:hAnsi="Times New Roman"/>
          <w:sz w:val="26"/>
          <w:szCs w:val="26"/>
          <w:lang w:val="az-Latn-AZ"/>
        </w:rPr>
        <w:tab/>
        <w:tab/>
        <w:t>Kirayə predmetindən istifadə edərkən kirayə predmetində yaşayan şəxslərin təqsiri üzündən zədələnmələr baş verdikdə onları öz hesabına aradan qaldırmalıdır.</w:t>
      </w:r>
    </w:p>
    <w:p>
      <w:pPr>
        <w:pStyle w:val="Normal"/>
        <w:tabs>
          <w:tab w:val="clear" w:pos="708"/>
          <w:tab w:val="left" w:pos="540" w:leader="none"/>
          <w:tab w:val="left" w:pos="851" w:leader="none"/>
          <w:tab w:val="left" w:pos="1134" w:leader="none"/>
        </w:tabs>
        <w:ind w:hanging="1134" w:start="1134" w:end="0"/>
        <w:jc w:val="both"/>
        <w:rPr>
          <w:rFonts w:ascii="Times New Roman" w:hAnsi="Times New Roman" w:cs="Times New Roman"/>
          <w:b/>
          <w:sz w:val="26"/>
          <w:szCs w:val="26"/>
          <w:lang w:val="az-Latn-AZ"/>
        </w:rPr>
      </w:pPr>
      <w:r>
        <w:rPr>
          <w:rFonts w:cs="Times New Roman" w:ascii="Times New Roman" w:hAnsi="Times New Roman"/>
          <w:b/>
          <w:sz w:val="26"/>
          <w:szCs w:val="26"/>
          <w:lang w:val="az-Latn-AZ"/>
        </w:rPr>
        <w:t>3.2.5.</w:t>
      </w:r>
      <w:r>
        <w:rPr>
          <w:rFonts w:cs="Times New Roman" w:ascii="Times New Roman" w:hAnsi="Times New Roman"/>
          <w:sz w:val="26"/>
          <w:szCs w:val="26"/>
          <w:lang w:val="az-Latn-AZ"/>
        </w:rPr>
        <w:t xml:space="preserve">     </w:t>
        <w:tab/>
        <w:t>Müqavilə müddəti qurtardıqda kirayəçi müqavilə müddətini uzatmaq istəmədikdə kirayə predmetini 20(iyirmi) gün ərzində Kirayəyə verənə təhvil verməli və bununla əlaqədar heç bir tələb irəli sürməməlidir.</w:t>
      </w:r>
    </w:p>
    <w:p>
      <w:pPr>
        <w:pStyle w:val="Normal"/>
        <w:ind w:hanging="1140" w:start="1140" w:end="0"/>
        <w:jc w:val="both"/>
        <w:rPr>
          <w:rFonts w:ascii="Times New Roman" w:hAnsi="Times New Roman" w:cs="Times New Roman"/>
          <w:b/>
          <w:sz w:val="26"/>
          <w:szCs w:val="26"/>
          <w:lang w:val="az-Latn-AZ"/>
        </w:rPr>
      </w:pPr>
      <w:r>
        <w:rPr>
          <w:rFonts w:cs="Times New Roman" w:ascii="Times New Roman" w:hAnsi="Times New Roman"/>
          <w:b/>
          <w:sz w:val="26"/>
          <w:szCs w:val="26"/>
          <w:lang w:val="az-Latn-AZ"/>
        </w:rPr>
        <w:t xml:space="preserve">3.2.6.   </w:t>
        <w:tab/>
      </w:r>
      <w:r>
        <w:rPr>
          <w:rFonts w:cs="Times New Roman" w:ascii="Times New Roman" w:hAnsi="Times New Roman"/>
          <w:sz w:val="26"/>
          <w:szCs w:val="26"/>
          <w:lang w:val="az-Latn-AZ"/>
        </w:rPr>
        <w:t>Müqavilə müddətinin bitməsinədək Kirayəçinin kirayə predmetini tərk etmək istəyi olduqda o bu barədə Kirayə verənə 1(bir) ay qabaqcadan xəbərdarlıq etməlidir.</w:t>
      </w:r>
    </w:p>
    <w:p>
      <w:pPr>
        <w:pStyle w:val="Normal"/>
        <w:ind w:hanging="1134" w:start="1134" w:end="0"/>
        <w:jc w:val="both"/>
        <w:rPr>
          <w:rFonts w:ascii="Times New Roman" w:hAnsi="Times New Roman" w:cs="Times New Roman"/>
          <w:b/>
          <w:sz w:val="26"/>
          <w:szCs w:val="26"/>
          <w:lang w:val="az-Latn-AZ"/>
        </w:rPr>
      </w:pPr>
      <w:r>
        <w:rPr>
          <w:rFonts w:cs="Times New Roman" w:ascii="Times New Roman" w:hAnsi="Times New Roman"/>
          <w:b/>
          <w:sz w:val="26"/>
          <w:szCs w:val="26"/>
          <w:lang w:val="az-Latn-AZ"/>
        </w:rPr>
        <w:t>3.3.</w:t>
      </w:r>
      <w:r>
        <w:rPr>
          <w:rFonts w:cs="Times New Roman" w:ascii="Times New Roman" w:hAnsi="Times New Roman"/>
          <w:sz w:val="26"/>
          <w:szCs w:val="26"/>
          <w:lang w:val="az-Latn-AZ"/>
        </w:rPr>
        <w:t xml:space="preserve">    </w:t>
        <w:tab/>
        <w:t xml:space="preserve">Tərəflər Azərbaycan Respublikası mülki qanunvericiliyindən, bu müqavilədən və   kirayənin mahiyyətindən irəli gələn hüquqlara sahibdir və vəzifələr daşıyırlar. </w:t>
      </w:r>
    </w:p>
    <w:p>
      <w:pPr>
        <w:pStyle w:val="Normal"/>
        <w:ind w:hanging="1134" w:start="1134" w:end="0"/>
        <w:jc w:val="both"/>
        <w:rPr>
          <w:rFonts w:ascii="Times New Roman" w:hAnsi="Times New Roman" w:cs="Times New Roman"/>
          <w:sz w:val="26"/>
          <w:szCs w:val="26"/>
          <w:lang w:val="az-Latn-AZ"/>
        </w:rPr>
      </w:pPr>
      <w:r>
        <w:rPr>
          <w:rFonts w:cs="Times New Roman" w:ascii="Times New Roman" w:hAnsi="Times New Roman"/>
          <w:b/>
          <w:sz w:val="26"/>
          <w:szCs w:val="26"/>
          <w:lang w:val="az-Latn-AZ"/>
        </w:rPr>
        <w:t>3.4.</w:t>
      </w:r>
      <w:r>
        <w:rPr>
          <w:rFonts w:cs="Times New Roman" w:ascii="Times New Roman" w:hAnsi="Times New Roman"/>
          <w:sz w:val="26"/>
          <w:szCs w:val="26"/>
          <w:lang w:val="az-Latn-AZ"/>
        </w:rPr>
        <w:t xml:space="preserve">      </w:t>
        <w:tab/>
        <w:t xml:space="preserve">Tərəflər kirayə predmetini və onun daxilində olan məişət avadanlıqlarının təhvil-təslimini və işlək vəziyyətdə olmasını bu müqavilənin ayrılmaz tərkib hissəsi olan Akt ilə rəsmiləşdirirlər. </w:t>
      </w:r>
    </w:p>
    <w:p>
      <w:pPr>
        <w:pStyle w:val="Normal"/>
        <w:jc w:val="both"/>
        <w:rPr>
          <w:rFonts w:ascii="Times New Roman" w:hAnsi="Times New Roman" w:cs="Times New Roman"/>
          <w:sz w:val="26"/>
          <w:szCs w:val="26"/>
          <w:lang w:val="az-Latn-AZ"/>
        </w:rPr>
      </w:pPr>
      <w:r>
        <w:rPr>
          <w:rFonts w:cs="Times New Roman" w:ascii="Times New Roman" w:hAnsi="Times New Roman"/>
          <w:sz w:val="26"/>
          <w:szCs w:val="26"/>
          <w:lang w:val="az-Latn-AZ"/>
        </w:rPr>
      </w:r>
    </w:p>
    <w:p>
      <w:pPr>
        <w:pStyle w:val="Normal"/>
        <w:jc w:val="both"/>
        <w:rPr>
          <w:rFonts w:ascii="Times New Roman" w:hAnsi="Times New Roman" w:cs="Times New Roman"/>
          <w:sz w:val="26"/>
          <w:szCs w:val="26"/>
          <w:lang w:val="az-Latn-AZ"/>
        </w:rPr>
      </w:pPr>
      <w:r>
        <w:rPr>
          <w:rFonts w:cs="Times New Roman" w:ascii="Times New Roman" w:hAnsi="Times New Roman"/>
          <w:sz w:val="26"/>
          <w:szCs w:val="26"/>
          <w:lang w:val="az-Latn-AZ"/>
        </w:rPr>
      </w:r>
    </w:p>
    <w:p>
      <w:pPr>
        <w:pStyle w:val="Normal"/>
        <w:ind w:start="630" w:end="0"/>
        <w:rPr>
          <w:rFonts w:ascii="Times New Roman" w:hAnsi="Times New Roman" w:cs="Times New Roman"/>
          <w:b/>
          <w:sz w:val="26"/>
          <w:szCs w:val="26"/>
          <w:lang w:val="az-Latn-AZ"/>
        </w:rPr>
      </w:pPr>
      <w:r>
        <w:rPr>
          <w:rFonts w:eastAsia="Times New Roman" w:cs="Times New Roman" w:ascii="Times New Roman" w:hAnsi="Times New Roman"/>
          <w:b/>
          <w:sz w:val="26"/>
          <w:szCs w:val="26"/>
          <w:lang w:val="az-Latn-AZ"/>
        </w:rPr>
        <w:t xml:space="preserve">                                           </w:t>
      </w:r>
      <w:r>
        <w:rPr>
          <w:rFonts w:cs="Times New Roman" w:ascii="Times New Roman" w:hAnsi="Times New Roman"/>
          <w:b/>
          <w:sz w:val="26"/>
          <w:szCs w:val="26"/>
          <w:lang w:val="az-Latn-AZ"/>
        </w:rPr>
        <w:t>4. TƏRƏFLƏRİN MƏSULİYYƏTİ</w:t>
      </w:r>
    </w:p>
    <w:p>
      <w:pPr>
        <w:pStyle w:val="Normal"/>
        <w:rPr>
          <w:rFonts w:ascii="Times New Roman" w:hAnsi="Times New Roman" w:cs="Times New Roman"/>
          <w:b/>
          <w:sz w:val="26"/>
          <w:szCs w:val="26"/>
          <w:lang w:val="az-Latn-AZ"/>
        </w:rPr>
      </w:pPr>
      <w:r>
        <w:rPr>
          <w:rFonts w:cs="Times New Roman" w:ascii="Times New Roman" w:hAnsi="Times New Roman"/>
          <w:b/>
          <w:sz w:val="26"/>
          <w:szCs w:val="26"/>
          <w:lang w:val="az-Latn-AZ"/>
        </w:rPr>
      </w:r>
    </w:p>
    <w:p>
      <w:pPr>
        <w:pStyle w:val="Normal"/>
        <w:numPr>
          <w:ilvl w:val="1"/>
          <w:numId w:val="2"/>
        </w:numPr>
        <w:jc w:val="both"/>
        <w:rPr>
          <w:rFonts w:ascii="Times New Roman" w:hAnsi="Times New Roman" w:cs="Times New Roman"/>
          <w:sz w:val="26"/>
          <w:szCs w:val="26"/>
          <w:lang w:val="az-Latn-AZ"/>
        </w:rPr>
      </w:pPr>
      <w:r>
        <w:rPr>
          <w:rFonts w:cs="Times New Roman" w:ascii="Times New Roman" w:hAnsi="Times New Roman"/>
          <w:sz w:val="26"/>
          <w:szCs w:val="26"/>
          <w:lang w:val="az-Latn-AZ"/>
        </w:rPr>
        <w:t>Bu müqavilənin şərtlərinin pozulması və ya lazımınca icra olunmaması nəticəsində, tərəflər bir-birinə vurduqları zərərə görə mülki-hüquqi məsuliyyət daşıyırlar.</w:t>
      </w:r>
    </w:p>
    <w:p>
      <w:pPr>
        <w:pStyle w:val="Normal"/>
        <w:numPr>
          <w:ilvl w:val="1"/>
          <w:numId w:val="2"/>
        </w:numPr>
        <w:jc w:val="both"/>
        <w:rPr>
          <w:rFonts w:ascii="Times New Roman" w:hAnsi="Times New Roman" w:cs="Times New Roman"/>
          <w:b/>
          <w:sz w:val="26"/>
          <w:szCs w:val="26"/>
          <w:lang w:val="az-Latn-AZ"/>
        </w:rPr>
      </w:pPr>
      <w:r>
        <w:rPr>
          <w:rFonts w:cs="Times New Roman" w:ascii="Times New Roman" w:hAnsi="Times New Roman"/>
          <w:sz w:val="26"/>
          <w:szCs w:val="26"/>
          <w:lang w:val="az-Latn-AZ"/>
        </w:rPr>
        <w:t>KİRAYƏÇİnin səhlənkarlığı və ya təqsiri olaraq baş vermiş texniki-kommunal (su axıtmadan, qaz sızmadan, yanğından və s.) qəza və zədələnmələri öz vəsaiti hesabına aradan qaldırır. Təbii fəlakətlər və Kirayəçinin təqsiri olmayan digər hadisələrdən zədələnmələrə görə Kirayəçi heç bir məsuliyyət daşımayacaq.</w:t>
      </w:r>
    </w:p>
    <w:p>
      <w:pPr>
        <w:pStyle w:val="Normal"/>
        <w:ind w:hanging="705" w:start="705" w:end="0"/>
        <w:jc w:val="both"/>
        <w:rPr>
          <w:rFonts w:ascii="Times New Roman" w:hAnsi="Times New Roman" w:cs="Times New Roman"/>
          <w:b/>
          <w:sz w:val="26"/>
          <w:szCs w:val="26"/>
          <w:lang w:val="az-Latn-AZ"/>
        </w:rPr>
      </w:pPr>
      <w:r>
        <w:rPr>
          <w:rFonts w:cs="Times New Roman" w:ascii="Times New Roman" w:hAnsi="Times New Roman"/>
          <w:b/>
          <w:sz w:val="26"/>
          <w:szCs w:val="26"/>
          <w:lang w:val="az-Latn-AZ"/>
        </w:rPr>
        <w:t>4.3.</w:t>
      </w:r>
      <w:r>
        <w:rPr>
          <w:rFonts w:cs="Times New Roman" w:ascii="Times New Roman" w:hAnsi="Times New Roman"/>
          <w:sz w:val="26"/>
          <w:szCs w:val="26"/>
          <w:lang w:val="az-Latn-AZ"/>
        </w:rPr>
        <w:tab/>
        <w:t>Tərəflər fors-major hallarında müqavilə şərtlərinin icra olunmaması və ya lazımi qaydada icra olunmamasına görə məsuliyyətdən azad olunurlar.</w:t>
      </w:r>
    </w:p>
    <w:p>
      <w:pPr>
        <w:pStyle w:val="Normal"/>
        <w:ind w:hanging="705" w:start="705" w:end="0"/>
        <w:jc w:val="both"/>
        <w:rPr>
          <w:rFonts w:ascii="Times New Roman" w:hAnsi="Times New Roman" w:cs="Times New Roman"/>
          <w:b/>
          <w:sz w:val="26"/>
          <w:szCs w:val="26"/>
          <w:lang w:val="az-Latn-AZ"/>
        </w:rPr>
      </w:pPr>
      <w:r>
        <w:rPr>
          <w:rFonts w:cs="Times New Roman" w:ascii="Times New Roman" w:hAnsi="Times New Roman"/>
          <w:b/>
          <w:sz w:val="26"/>
          <w:szCs w:val="26"/>
          <w:lang w:val="az-Latn-AZ"/>
        </w:rPr>
        <w:t>4.4.</w:t>
      </w:r>
      <w:r>
        <w:rPr>
          <w:rFonts w:cs="Times New Roman" w:ascii="Times New Roman" w:hAnsi="Times New Roman"/>
          <w:sz w:val="26"/>
          <w:szCs w:val="26"/>
          <w:lang w:val="az-Latn-AZ"/>
        </w:rPr>
        <w:tab/>
        <w:t>Fors-major hallar tərəflərin müqavilə bağlayarkən öncədən nəzərdə tutmadıqları zəlzələ və s. təbii fəlakətlər, tətil, müharibə, terror hadisələri və digər bu kimi hallardır.</w:t>
      </w:r>
    </w:p>
    <w:p>
      <w:pPr>
        <w:pStyle w:val="Normal"/>
        <w:ind w:hanging="705" w:start="705" w:end="0"/>
        <w:jc w:val="center"/>
        <w:rPr>
          <w:rFonts w:ascii="Times New Roman" w:hAnsi="Times New Roman" w:cs="Times New Roman"/>
          <w:b/>
          <w:sz w:val="26"/>
          <w:szCs w:val="26"/>
          <w:lang w:val="az-Latn-AZ"/>
        </w:rPr>
      </w:pPr>
      <w:r>
        <w:rPr>
          <w:rFonts w:cs="Times New Roman" w:ascii="Times New Roman" w:hAnsi="Times New Roman"/>
          <w:b/>
          <w:sz w:val="26"/>
          <w:szCs w:val="26"/>
          <w:lang w:val="az-Latn-AZ"/>
        </w:rPr>
      </w:r>
    </w:p>
    <w:p>
      <w:pPr>
        <w:pStyle w:val="Normal"/>
        <w:ind w:hanging="705" w:start="705" w:end="0"/>
        <w:jc w:val="center"/>
        <w:rPr>
          <w:rFonts w:ascii="Times New Roman" w:hAnsi="Times New Roman" w:cs="Times New Roman"/>
          <w:b/>
          <w:sz w:val="26"/>
          <w:szCs w:val="26"/>
          <w:lang w:val="az-Latn-AZ"/>
        </w:rPr>
      </w:pPr>
      <w:r>
        <w:rPr>
          <w:rFonts w:cs="Times New Roman" w:ascii="Times New Roman" w:hAnsi="Times New Roman"/>
          <w:b/>
          <w:sz w:val="26"/>
          <w:szCs w:val="26"/>
          <w:lang w:val="az-Latn-AZ"/>
        </w:rPr>
      </w:r>
    </w:p>
    <w:p>
      <w:pPr>
        <w:pStyle w:val="Normal"/>
        <w:ind w:hanging="705" w:start="705" w:end="0"/>
        <w:jc w:val="center"/>
        <w:rPr>
          <w:rFonts w:ascii="Times New Roman" w:hAnsi="Times New Roman" w:cs="Times New Roman"/>
          <w:b/>
          <w:sz w:val="26"/>
          <w:szCs w:val="26"/>
          <w:lang w:val="az-Latn-AZ"/>
        </w:rPr>
      </w:pPr>
      <w:r>
        <w:rPr>
          <w:rFonts w:cs="Times New Roman" w:ascii="Times New Roman" w:hAnsi="Times New Roman"/>
          <w:b/>
          <w:sz w:val="26"/>
          <w:szCs w:val="26"/>
          <w:lang w:val="az-Latn-AZ"/>
        </w:rPr>
        <w:t xml:space="preserve">5. MÜQAVİLƏNİN MÜDDƏTİ, QÜVVƏYƏ MİNMƏSİ </w:t>
      </w:r>
    </w:p>
    <w:p>
      <w:pPr>
        <w:pStyle w:val="Normal"/>
        <w:ind w:hanging="705" w:start="705" w:end="0"/>
        <w:jc w:val="both"/>
        <w:rPr>
          <w:rFonts w:ascii="Times New Roman" w:hAnsi="Times New Roman" w:cs="Times New Roman"/>
          <w:b/>
          <w:sz w:val="26"/>
          <w:szCs w:val="26"/>
          <w:lang w:val="az-Latn-AZ"/>
        </w:rPr>
      </w:pPr>
      <w:r>
        <w:rPr>
          <w:rFonts w:cs="Times New Roman" w:ascii="Times New Roman" w:hAnsi="Times New Roman"/>
          <w:b/>
          <w:sz w:val="26"/>
          <w:szCs w:val="26"/>
          <w:lang w:val="az-Latn-AZ"/>
        </w:rPr>
      </w:r>
    </w:p>
    <w:p>
      <w:pPr>
        <w:pStyle w:val="Normal"/>
        <w:ind w:hanging="705" w:start="705" w:end="0"/>
        <w:jc w:val="both"/>
        <w:rPr>
          <w:rFonts w:ascii="Times New Roman" w:hAnsi="Times New Roman" w:cs="Times New Roman"/>
          <w:b/>
          <w:sz w:val="26"/>
          <w:szCs w:val="26"/>
          <w:lang w:val="az-Latn-AZ"/>
        </w:rPr>
      </w:pPr>
      <w:r>
        <w:rPr>
          <w:rFonts w:cs="Times New Roman" w:ascii="Times New Roman" w:hAnsi="Times New Roman"/>
          <w:b/>
          <w:sz w:val="26"/>
          <w:szCs w:val="26"/>
          <w:lang w:val="az-Latn-AZ"/>
        </w:rPr>
        <w:t>5.1.</w:t>
        <w:tab/>
      </w:r>
      <w:r>
        <w:rPr>
          <w:rFonts w:cs="Times New Roman" w:ascii="Times New Roman" w:hAnsi="Times New Roman"/>
          <w:sz w:val="26"/>
          <w:szCs w:val="26"/>
          <w:lang w:val="az-Latn-AZ"/>
        </w:rPr>
        <w:t>Müqavilə imzalan andan qüvvəyə minir və 1 (bir) il müddətinə qüvvədədir.</w:t>
      </w:r>
    </w:p>
    <w:p>
      <w:pPr>
        <w:pStyle w:val="Normal"/>
        <w:ind w:hanging="709" w:start="709" w:end="0"/>
        <w:jc w:val="both"/>
        <w:rPr>
          <w:rFonts w:ascii="Times New Roman" w:hAnsi="Times New Roman" w:cs="Times New Roman"/>
          <w:sz w:val="26"/>
          <w:szCs w:val="26"/>
          <w:lang w:val="az-Latn-AZ"/>
        </w:rPr>
      </w:pPr>
      <w:r>
        <w:rPr>
          <w:rFonts w:cs="Times New Roman" w:ascii="Times New Roman" w:hAnsi="Times New Roman"/>
          <w:b/>
          <w:sz w:val="26"/>
          <w:szCs w:val="26"/>
          <w:lang w:val="az-Latn-AZ"/>
        </w:rPr>
        <w:t>5.2.</w:t>
      </w:r>
      <w:r>
        <w:rPr>
          <w:rFonts w:cs="Times New Roman" w:ascii="Times New Roman" w:hAnsi="Times New Roman"/>
          <w:sz w:val="26"/>
          <w:szCs w:val="26"/>
          <w:lang w:val="az-Latn-AZ"/>
        </w:rPr>
        <w:t xml:space="preserve">  </w:t>
        <w:tab/>
        <w:t>Kirayəçi bu müqavilənin qüvvədə olma müddəti başa çatdıqdan sonra, onun müddətinin uzadılmasında üçüncü şəxslər qarşısında üstünlük hüququna malikdir.</w:t>
      </w:r>
    </w:p>
    <w:p>
      <w:pPr>
        <w:pStyle w:val="Normal"/>
        <w:ind w:hanging="705" w:start="705" w:end="0"/>
        <w:jc w:val="both"/>
        <w:rPr>
          <w:rFonts w:ascii="Times New Roman" w:hAnsi="Times New Roman" w:cs="Times New Roman"/>
          <w:sz w:val="26"/>
          <w:szCs w:val="26"/>
          <w:lang w:val="az-Latn-AZ"/>
        </w:rPr>
      </w:pPr>
      <w:r>
        <w:rPr>
          <w:rFonts w:cs="Times New Roman" w:ascii="Times New Roman" w:hAnsi="Times New Roman"/>
          <w:sz w:val="26"/>
          <w:szCs w:val="26"/>
          <w:lang w:val="az-Latn-AZ"/>
        </w:rPr>
      </w:r>
    </w:p>
    <w:p>
      <w:pPr>
        <w:pStyle w:val="Normal"/>
        <w:ind w:hanging="705" w:start="705" w:end="0"/>
        <w:jc w:val="both"/>
        <w:rPr>
          <w:rFonts w:ascii="Times New Roman" w:hAnsi="Times New Roman" w:cs="Times New Roman"/>
          <w:sz w:val="26"/>
          <w:szCs w:val="26"/>
          <w:lang w:val="az-Latn-AZ"/>
        </w:rPr>
      </w:pPr>
      <w:r>
        <w:rPr>
          <w:rFonts w:cs="Times New Roman" w:ascii="Times New Roman" w:hAnsi="Times New Roman"/>
          <w:sz w:val="26"/>
          <w:szCs w:val="26"/>
          <w:lang w:val="az-Latn-AZ"/>
        </w:rPr>
      </w:r>
    </w:p>
    <w:p>
      <w:pPr>
        <w:pStyle w:val="Normal"/>
        <w:ind w:hanging="705" w:start="705" w:end="0"/>
        <w:jc w:val="center"/>
        <w:rPr>
          <w:rFonts w:ascii="Times New Roman" w:hAnsi="Times New Roman" w:cs="Times New Roman"/>
          <w:b/>
          <w:sz w:val="26"/>
          <w:szCs w:val="26"/>
          <w:lang w:val="az-Latn-AZ"/>
        </w:rPr>
      </w:pPr>
      <w:r>
        <w:rPr>
          <w:rFonts w:cs="Times New Roman" w:ascii="Times New Roman" w:hAnsi="Times New Roman"/>
          <w:b/>
          <w:sz w:val="26"/>
          <w:szCs w:val="26"/>
          <w:lang w:val="az-Latn-AZ"/>
        </w:rPr>
        <w:t>6. MÜBAHİSƏLƏRIN HƏLLİ</w:t>
      </w:r>
    </w:p>
    <w:p>
      <w:pPr>
        <w:pStyle w:val="Normal"/>
        <w:ind w:hanging="705" w:start="705" w:end="0"/>
        <w:jc w:val="both"/>
        <w:rPr>
          <w:rFonts w:ascii="Times New Roman" w:hAnsi="Times New Roman" w:cs="Times New Roman"/>
          <w:b/>
          <w:sz w:val="26"/>
          <w:szCs w:val="26"/>
          <w:lang w:val="az-Latn-AZ"/>
        </w:rPr>
      </w:pPr>
      <w:r>
        <w:rPr>
          <w:rFonts w:cs="Times New Roman" w:ascii="Times New Roman" w:hAnsi="Times New Roman"/>
          <w:b/>
          <w:sz w:val="26"/>
          <w:szCs w:val="26"/>
          <w:lang w:val="az-Latn-AZ"/>
        </w:rPr>
      </w:r>
    </w:p>
    <w:p>
      <w:pPr>
        <w:pStyle w:val="Normal"/>
        <w:ind w:hanging="705" w:start="705" w:end="0"/>
        <w:jc w:val="both"/>
        <w:rPr>
          <w:rFonts w:ascii="Times New Roman" w:hAnsi="Times New Roman" w:cs="Times New Roman"/>
          <w:b/>
          <w:sz w:val="26"/>
          <w:szCs w:val="26"/>
          <w:lang w:val="az-Latn-AZ"/>
        </w:rPr>
      </w:pPr>
      <w:r>
        <w:rPr>
          <w:rFonts w:cs="Times New Roman" w:ascii="Times New Roman" w:hAnsi="Times New Roman"/>
          <w:b/>
          <w:sz w:val="26"/>
          <w:szCs w:val="26"/>
          <w:lang w:val="az-Latn-AZ"/>
        </w:rPr>
        <w:t>6.1.</w:t>
      </w:r>
      <w:r>
        <w:rPr>
          <w:rFonts w:cs="Times New Roman" w:ascii="Times New Roman" w:hAnsi="Times New Roman"/>
          <w:sz w:val="26"/>
          <w:szCs w:val="26"/>
          <w:lang w:val="az-Latn-AZ"/>
        </w:rPr>
        <w:tab/>
        <w:t>Tərəflər arasında bu müqavilənin icrasından irəli gələn mübahisələr qarşılıqlı razılaşma yolu ilə həll olunur.</w:t>
      </w:r>
    </w:p>
    <w:p>
      <w:pPr>
        <w:pStyle w:val="Normal"/>
        <w:ind w:hanging="705" w:start="705" w:end="0"/>
        <w:jc w:val="both"/>
        <w:rPr>
          <w:rFonts w:ascii="Times New Roman" w:hAnsi="Times New Roman" w:cs="Times New Roman"/>
          <w:b/>
          <w:sz w:val="26"/>
          <w:szCs w:val="26"/>
          <w:lang w:val="az-Latn-AZ"/>
        </w:rPr>
      </w:pPr>
      <w:r>
        <w:rPr>
          <w:rFonts w:cs="Times New Roman" w:ascii="Times New Roman" w:hAnsi="Times New Roman"/>
          <w:b/>
          <w:sz w:val="26"/>
          <w:szCs w:val="26"/>
          <w:lang w:val="az-Latn-AZ"/>
        </w:rPr>
        <w:t>6.2.</w:t>
      </w:r>
      <w:r>
        <w:rPr>
          <w:rFonts w:cs="Times New Roman" w:ascii="Times New Roman" w:hAnsi="Times New Roman"/>
          <w:sz w:val="26"/>
          <w:szCs w:val="26"/>
          <w:lang w:val="az-Latn-AZ"/>
        </w:rPr>
        <w:tab/>
        <w:t>Bu müqavilədən irəli gələn mübahisələrin həllində tərəflər arasında qarşılıqlı razılaşma mümkün olmadıqda, həmin mübahisələr Azərbaycan Respublikası qanunvericiliyi əsasında məhkəmə qaydasında həll edilir.</w:t>
      </w:r>
    </w:p>
    <w:p>
      <w:pPr>
        <w:pStyle w:val="Normal"/>
        <w:ind w:hanging="705" w:start="705" w:end="0"/>
        <w:jc w:val="center"/>
        <w:rPr>
          <w:rFonts w:ascii="Times New Roman" w:hAnsi="Times New Roman" w:cs="Times New Roman"/>
          <w:b/>
          <w:sz w:val="26"/>
          <w:szCs w:val="26"/>
          <w:lang w:val="az-Latn-AZ"/>
        </w:rPr>
      </w:pPr>
      <w:r>
        <w:rPr>
          <w:rFonts w:cs="Times New Roman" w:ascii="Times New Roman" w:hAnsi="Times New Roman"/>
          <w:b/>
          <w:sz w:val="26"/>
          <w:szCs w:val="26"/>
          <w:lang w:val="az-Latn-AZ"/>
        </w:rPr>
      </w:r>
    </w:p>
    <w:p>
      <w:pPr>
        <w:pStyle w:val="Normal"/>
        <w:ind w:hanging="705" w:start="705" w:end="0"/>
        <w:jc w:val="center"/>
        <w:rPr>
          <w:rFonts w:ascii="Times New Roman" w:hAnsi="Times New Roman" w:cs="Times New Roman"/>
          <w:b/>
          <w:sz w:val="26"/>
          <w:szCs w:val="26"/>
          <w:lang w:val="az-Latn-AZ"/>
        </w:rPr>
      </w:pPr>
      <w:r>
        <w:rPr>
          <w:rFonts w:cs="Times New Roman" w:ascii="Times New Roman" w:hAnsi="Times New Roman"/>
          <w:b/>
          <w:sz w:val="26"/>
          <w:szCs w:val="26"/>
          <w:lang w:val="az-Latn-AZ"/>
        </w:rPr>
      </w:r>
    </w:p>
    <w:p>
      <w:pPr>
        <w:pStyle w:val="Normal"/>
        <w:ind w:hanging="705" w:start="705" w:end="0"/>
        <w:jc w:val="center"/>
        <w:rPr>
          <w:rFonts w:ascii="Times New Roman" w:hAnsi="Times New Roman" w:cs="Times New Roman"/>
          <w:b/>
          <w:sz w:val="26"/>
          <w:szCs w:val="26"/>
          <w:lang w:val="az-Latn-AZ"/>
        </w:rPr>
      </w:pPr>
      <w:r>
        <w:rPr>
          <w:rFonts w:cs="Times New Roman" w:ascii="Times New Roman" w:hAnsi="Times New Roman"/>
          <w:b/>
          <w:sz w:val="26"/>
          <w:szCs w:val="26"/>
          <w:lang w:val="az-Latn-AZ"/>
        </w:rPr>
        <w:t>7. YEKUN MÜDDƏALAR</w:t>
      </w:r>
    </w:p>
    <w:p>
      <w:pPr>
        <w:pStyle w:val="Normal"/>
        <w:ind w:hanging="705" w:start="705" w:end="0"/>
        <w:jc w:val="both"/>
        <w:rPr>
          <w:rFonts w:ascii="Times New Roman" w:hAnsi="Times New Roman" w:cs="Times New Roman"/>
          <w:b/>
          <w:sz w:val="26"/>
          <w:szCs w:val="26"/>
          <w:lang w:val="az-Latn-AZ"/>
        </w:rPr>
      </w:pPr>
      <w:r>
        <w:rPr>
          <w:rFonts w:cs="Times New Roman" w:ascii="Times New Roman" w:hAnsi="Times New Roman"/>
          <w:b/>
          <w:sz w:val="26"/>
          <w:szCs w:val="26"/>
          <w:lang w:val="az-Latn-AZ"/>
        </w:rPr>
      </w:r>
    </w:p>
    <w:p>
      <w:pPr>
        <w:pStyle w:val="Normal"/>
        <w:ind w:hanging="705" w:start="705" w:end="0"/>
        <w:jc w:val="both"/>
        <w:rPr>
          <w:rFonts w:ascii="Times New Roman" w:hAnsi="Times New Roman" w:cs="Times New Roman"/>
          <w:b/>
          <w:sz w:val="26"/>
          <w:szCs w:val="26"/>
          <w:lang w:val="az-Latn-AZ"/>
        </w:rPr>
      </w:pPr>
      <w:r>
        <w:rPr>
          <w:rFonts w:cs="Times New Roman" w:ascii="Times New Roman" w:hAnsi="Times New Roman"/>
          <w:b/>
          <w:sz w:val="26"/>
          <w:szCs w:val="26"/>
          <w:lang w:val="az-Latn-AZ"/>
        </w:rPr>
        <w:t>7.1.</w:t>
      </w:r>
      <w:r>
        <w:rPr>
          <w:rFonts w:cs="Times New Roman" w:ascii="Times New Roman" w:hAnsi="Times New Roman"/>
          <w:sz w:val="26"/>
          <w:szCs w:val="26"/>
          <w:lang w:val="az-Latn-AZ"/>
        </w:rPr>
        <w:tab/>
        <w:t>Bu müqavilənin şərtləri konfidensialdır, aidiyyatı şəxslər və orqanlar istisna olmaqla, digər şəxslərin dairəsində hər hansı bir formada açıqlana və yayıla bilməz.</w:t>
      </w:r>
    </w:p>
    <w:p>
      <w:pPr>
        <w:pStyle w:val="Normal"/>
        <w:ind w:hanging="705" w:start="705" w:end="0"/>
        <w:jc w:val="both"/>
        <w:rPr>
          <w:rFonts w:ascii="Times New Roman" w:hAnsi="Times New Roman" w:cs="Times New Roman"/>
          <w:b/>
          <w:sz w:val="26"/>
          <w:szCs w:val="26"/>
          <w:lang w:val="az-Latn-AZ"/>
        </w:rPr>
      </w:pPr>
      <w:r>
        <w:rPr>
          <w:rFonts w:cs="Times New Roman" w:ascii="Times New Roman" w:hAnsi="Times New Roman"/>
          <w:b/>
          <w:sz w:val="26"/>
          <w:szCs w:val="26"/>
          <w:lang w:val="az-Latn-AZ"/>
        </w:rPr>
        <w:t>7.2.</w:t>
      </w:r>
      <w:r>
        <w:rPr>
          <w:rFonts w:cs="Times New Roman" w:ascii="Times New Roman" w:hAnsi="Times New Roman"/>
          <w:sz w:val="26"/>
          <w:szCs w:val="26"/>
          <w:lang w:val="az-Latn-AZ"/>
        </w:rPr>
        <w:tab/>
        <w:t>Tərəflər bu Müqavilə üzrə öz hüquq və vəzifələrini qarşı tərəfin yazılı razılığı olmadan üçüncü şəxslərə verə bilməzlər.</w:t>
      </w:r>
    </w:p>
    <w:p>
      <w:pPr>
        <w:pStyle w:val="Normal"/>
        <w:ind w:hanging="705" w:start="705" w:end="0"/>
        <w:jc w:val="both"/>
        <w:rPr>
          <w:rFonts w:ascii="Times New Roman" w:hAnsi="Times New Roman" w:cs="Times New Roman"/>
          <w:b/>
          <w:sz w:val="26"/>
          <w:szCs w:val="26"/>
          <w:lang w:val="az-Latn-AZ"/>
        </w:rPr>
      </w:pPr>
      <w:r>
        <w:rPr>
          <w:rFonts w:cs="Times New Roman" w:ascii="Times New Roman" w:hAnsi="Times New Roman"/>
          <w:b/>
          <w:sz w:val="26"/>
          <w:szCs w:val="26"/>
          <w:lang w:val="az-Latn-AZ"/>
        </w:rPr>
        <w:t>7.3.</w:t>
      </w:r>
      <w:r>
        <w:rPr>
          <w:rFonts w:cs="Times New Roman" w:ascii="Times New Roman" w:hAnsi="Times New Roman"/>
          <w:sz w:val="26"/>
          <w:szCs w:val="26"/>
          <w:lang w:val="az-Latn-AZ"/>
        </w:rPr>
        <w:tab/>
        <w:t>Müqaviləyə bütün əlavə və dəyişikliklər yalnız yazılı şəkildə tərtib edilmiş sənədin Tərəflərin hər ikisinin imzalaması yolu ilə edilə bilər.</w:t>
      </w:r>
    </w:p>
    <w:p>
      <w:pPr>
        <w:pStyle w:val="Normal"/>
        <w:jc w:val="both"/>
        <w:rPr>
          <w:rFonts w:ascii="Times New Roman" w:hAnsi="Times New Roman" w:cs="Times New Roman"/>
          <w:b/>
          <w:sz w:val="26"/>
          <w:szCs w:val="26"/>
          <w:lang w:val="az-Latn-AZ"/>
        </w:rPr>
      </w:pPr>
      <w:r>
        <w:rPr>
          <w:rFonts w:cs="Times New Roman" w:ascii="Times New Roman" w:hAnsi="Times New Roman"/>
          <w:b/>
          <w:sz w:val="26"/>
          <w:szCs w:val="26"/>
          <w:lang w:val="az-Latn-AZ"/>
        </w:rPr>
        <w:t>7.3.</w:t>
      </w:r>
      <w:r>
        <w:rPr>
          <w:rFonts w:cs="Times New Roman" w:ascii="Times New Roman" w:hAnsi="Times New Roman"/>
          <w:sz w:val="26"/>
          <w:szCs w:val="26"/>
          <w:lang w:val="az-Latn-AZ"/>
        </w:rPr>
        <w:t xml:space="preserve">    </w:t>
        <w:tab/>
        <w:t>Bu müqavilə imzalandığı andan onunla bağlı aparılmış bütün yazışmalar ləğv olunur.</w:t>
      </w:r>
    </w:p>
    <w:p>
      <w:pPr>
        <w:pStyle w:val="Normal"/>
        <w:ind w:hanging="705" w:start="705" w:end="0"/>
        <w:jc w:val="both"/>
        <w:rPr>
          <w:rFonts w:ascii="Times New Roman" w:hAnsi="Times New Roman" w:cs="Times New Roman"/>
          <w:sz w:val="26"/>
          <w:szCs w:val="26"/>
          <w:lang w:val="az-Latn-AZ"/>
        </w:rPr>
      </w:pPr>
      <w:r>
        <w:rPr>
          <w:rFonts w:cs="Times New Roman" w:ascii="Times New Roman" w:hAnsi="Times New Roman"/>
          <w:b/>
          <w:sz w:val="26"/>
          <w:szCs w:val="26"/>
          <w:lang w:val="az-Latn-AZ"/>
        </w:rPr>
        <w:t>7.4.</w:t>
      </w:r>
      <w:r>
        <w:rPr>
          <w:rFonts w:cs="Times New Roman" w:ascii="Times New Roman" w:hAnsi="Times New Roman"/>
          <w:sz w:val="26"/>
          <w:szCs w:val="26"/>
          <w:lang w:val="az-Latn-AZ"/>
        </w:rPr>
        <w:tab/>
        <w:t>Bu müqavilə imzalandığı andan qüvvəyə minir və Azərbaycan dilində eyni hüquqi qüvvəyə malik 2 nüsxədə tərtib edilərək tərəflərdə saxlanılır.</w:t>
      </w:r>
    </w:p>
    <w:p>
      <w:pPr>
        <w:pStyle w:val="Normal"/>
        <w:ind w:hanging="705" w:start="705" w:end="0"/>
        <w:jc w:val="both"/>
        <w:rPr>
          <w:rFonts w:ascii="Times New Roman" w:hAnsi="Times New Roman" w:cs="Times New Roman"/>
          <w:sz w:val="26"/>
          <w:szCs w:val="26"/>
          <w:lang w:val="az-Latn-AZ"/>
        </w:rPr>
      </w:pPr>
      <w:r>
        <w:rPr>
          <w:rFonts w:cs="Times New Roman" w:ascii="Times New Roman" w:hAnsi="Times New Roman"/>
          <w:sz w:val="26"/>
          <w:szCs w:val="26"/>
          <w:lang w:val="az-Latn-AZ"/>
        </w:rPr>
      </w:r>
    </w:p>
    <w:p>
      <w:pPr>
        <w:pStyle w:val="Normal"/>
        <w:ind w:hanging="705" w:start="705" w:end="0"/>
        <w:jc w:val="both"/>
        <w:rPr>
          <w:rFonts w:ascii="Times New Roman" w:hAnsi="Times New Roman" w:cs="Times New Roman"/>
          <w:sz w:val="26"/>
          <w:szCs w:val="26"/>
          <w:lang w:val="az-Latn-AZ"/>
        </w:rPr>
      </w:pPr>
      <w:r>
        <w:rPr>
          <w:rFonts w:cs="Times New Roman" w:ascii="Times New Roman" w:hAnsi="Times New Roman"/>
          <w:sz w:val="26"/>
          <w:szCs w:val="26"/>
          <w:lang w:val="az-Latn-AZ"/>
        </w:rPr>
      </w:r>
    </w:p>
    <w:p>
      <w:pPr>
        <w:pStyle w:val="Normal"/>
        <w:ind w:hanging="705" w:start="705" w:end="0"/>
        <w:jc w:val="center"/>
        <w:rPr>
          <w:rFonts w:ascii="Times New Roman" w:hAnsi="Times New Roman" w:cs="Times New Roman"/>
          <w:b/>
          <w:sz w:val="26"/>
          <w:szCs w:val="26"/>
          <w:lang w:val="az-Latn-AZ"/>
        </w:rPr>
      </w:pPr>
      <w:r>
        <w:rPr>
          <w:rFonts w:cs="Times New Roman" w:ascii="Times New Roman" w:hAnsi="Times New Roman"/>
          <w:b/>
          <w:sz w:val="26"/>
          <w:szCs w:val="26"/>
          <w:lang w:val="az-Latn-AZ"/>
        </w:rPr>
        <w:t>8. TƏRƏFLƏR</w:t>
      </w:r>
      <w:r>
        <mc:AlternateContent>
          <mc:Choice Requires="wps">
            <w:drawing>
              <wp:anchor behindDoc="0" distT="0" distB="0" distL="114935" distR="114935" simplePos="0" locked="0" layoutInCell="1" allowOverlap="1" relativeHeight="2">
                <wp:simplePos x="0" y="0"/>
                <wp:positionH relativeFrom="column">
                  <wp:posOffset>-254635</wp:posOffset>
                </wp:positionH>
                <wp:positionV relativeFrom="paragraph">
                  <wp:posOffset>384175</wp:posOffset>
                </wp:positionV>
                <wp:extent cx="3386455" cy="3591560"/>
                <wp:effectExtent l="0" t="0" r="0" b="0"/>
                <wp:wrapNone/>
                <wp:docPr id="1" name="Frame1"/>
                <a:graphic xmlns:a="http://schemas.openxmlformats.org/drawingml/2006/main">
                  <a:graphicData uri="http://schemas.microsoft.com/office/word/2010/wordprocessingShape">
                    <wps:wsp>
                      <wps:cNvSpPr txBox="1"/>
                      <wps:spPr>
                        <a:xfrm>
                          <a:off x="0" y="0"/>
                          <a:ext cx="3386455" cy="3591560"/>
                        </a:xfrm>
                        <a:prstGeom prst="rect"/>
                        <a:solidFill>
                          <a:srgbClr val="FFFFFF"/>
                        </a:solidFill>
                      </wps:spPr>
                      <wps:txbx>
                        <w:txbxContent>
                          <w:p>
                            <w:pPr>
                              <w:pStyle w:val="Normal"/>
                              <w:spacing w:lineRule="auto" w:line="480" w:before="120" w:after="120"/>
                              <w:rPr>
                                <w:rFonts w:ascii="Times New Roman" w:hAnsi="Times New Roman" w:cs="Times New Roman"/>
                                <w:b/>
                                <w:sz w:val="26"/>
                                <w:szCs w:val="26"/>
                                <w:lang w:val="az-Latn-AZ"/>
                              </w:rPr>
                            </w:pPr>
                            <w:r>
                              <w:rPr>
                                <w:rFonts w:cs="Times New Roman" w:ascii="Times New Roman" w:hAnsi="Times New Roman"/>
                                <w:b/>
                                <w:sz w:val="26"/>
                                <w:szCs w:val="26"/>
                                <w:lang w:val="az-Latn-AZ"/>
                              </w:rPr>
                              <w:t>KİRAYƏYƏ VERƏN</w:t>
                              <w:tab/>
                            </w:r>
                          </w:p>
                          <w:p>
                            <w:pPr>
                              <w:pStyle w:val="Normal"/>
                              <w:spacing w:lineRule="auto" w:line="480" w:before="120" w:after="120"/>
                              <w:rPr>
                                <w:rFonts w:ascii="Times New Roman" w:hAnsi="Times New Roman" w:cs="Times New Roman"/>
                                <w:b/>
                                <w:sz w:val="26"/>
                                <w:szCs w:val="26"/>
                                <w:lang w:val="az-Latn-AZ"/>
                              </w:rPr>
                            </w:pPr>
                            <w:r>
                              <w:rPr>
                                <w:rFonts w:cs="Times New Roman" w:ascii="Times New Roman" w:hAnsi="Times New Roman"/>
                                <w:b/>
                                <w:sz w:val="26"/>
                                <w:szCs w:val="26"/>
                                <w:lang w:val="az-Latn-AZ"/>
                              </w:rPr>
                              <w:t>Ad:</w:t>
                            </w:r>
                          </w:p>
                          <w:p>
                            <w:pPr>
                              <w:pStyle w:val="Normal"/>
                              <w:spacing w:lineRule="auto" w:line="480" w:before="120" w:after="120"/>
                              <w:rPr>
                                <w:rFonts w:ascii="Times New Roman" w:hAnsi="Times New Roman" w:cs="Times New Roman"/>
                                <w:b/>
                                <w:sz w:val="26"/>
                                <w:szCs w:val="26"/>
                                <w:lang w:val="az-Latn-AZ"/>
                              </w:rPr>
                            </w:pPr>
                            <w:r>
                              <w:rPr>
                                <w:rFonts w:cs="Times New Roman" w:ascii="Times New Roman" w:hAnsi="Times New Roman"/>
                                <w:b/>
                                <w:sz w:val="26"/>
                                <w:szCs w:val="26"/>
                                <w:lang w:val="az-Latn-AZ"/>
                              </w:rPr>
                              <w:t>Soyad:Ata adı:</w:t>
                            </w:r>
                          </w:p>
                          <w:p>
                            <w:pPr>
                              <w:pStyle w:val="Normal"/>
                              <w:spacing w:lineRule="auto" w:line="480" w:before="120" w:after="120"/>
                              <w:rPr>
                                <w:rFonts w:ascii="Times New Roman" w:hAnsi="Times New Roman" w:cs="Times New Roman"/>
                                <w:b/>
                                <w:sz w:val="26"/>
                                <w:szCs w:val="26"/>
                                <w:lang w:val="az-Latn-AZ"/>
                              </w:rPr>
                            </w:pPr>
                            <w:r>
                              <w:rPr>
                                <w:rFonts w:cs="Times New Roman" w:ascii="Times New Roman" w:hAnsi="Times New Roman"/>
                                <w:b/>
                                <w:sz w:val="26"/>
                                <w:szCs w:val="26"/>
                                <w:lang w:val="az-Latn-AZ"/>
                              </w:rPr>
                              <w:t>Şəxsiyyət vəsiqəsinin seriya və nömrəsi:</w:t>
                            </w:r>
                          </w:p>
                          <w:p>
                            <w:pPr>
                              <w:pStyle w:val="Normal"/>
                              <w:spacing w:lineRule="auto" w:line="480" w:before="120" w:after="120"/>
                              <w:rPr>
                                <w:rFonts w:ascii="Times New Roman" w:hAnsi="Times New Roman" w:cs="Times New Roman"/>
                                <w:b/>
                                <w:sz w:val="26"/>
                                <w:szCs w:val="26"/>
                                <w:lang w:val="az-Latn-AZ"/>
                              </w:rPr>
                            </w:pPr>
                            <w:r>
                              <w:rPr>
                                <w:rFonts w:cs="Times New Roman" w:ascii="Times New Roman" w:hAnsi="Times New Roman"/>
                                <w:b/>
                                <w:sz w:val="26"/>
                                <w:szCs w:val="26"/>
                                <w:lang w:val="az-Latn-AZ"/>
                              </w:rPr>
                              <w:t>Doğulduğu yer:</w:t>
                            </w:r>
                          </w:p>
                          <w:p>
                            <w:pPr>
                              <w:pStyle w:val="Normal"/>
                              <w:spacing w:lineRule="auto" w:line="480" w:before="120" w:after="120"/>
                              <w:rPr>
                                <w:rFonts w:ascii="Times New Roman" w:hAnsi="Times New Roman" w:cs="Times New Roman"/>
                                <w:b/>
                                <w:sz w:val="26"/>
                                <w:szCs w:val="26"/>
                                <w:lang w:val="az-Latn-AZ"/>
                              </w:rPr>
                            </w:pPr>
                            <w:r>
                              <w:rPr>
                                <w:rFonts w:cs="Times New Roman" w:ascii="Times New Roman" w:hAnsi="Times New Roman"/>
                                <w:b/>
                                <w:sz w:val="26"/>
                                <w:szCs w:val="26"/>
                                <w:lang w:val="az-Latn-AZ"/>
                              </w:rPr>
                              <w:t xml:space="preserve">Doğulduğu tarix (gg.aa.iiii): </w:t>
                            </w:r>
                          </w:p>
                          <w:p>
                            <w:pPr>
                              <w:pStyle w:val="Normal"/>
                              <w:spacing w:lineRule="auto" w:line="480" w:before="120" w:after="120"/>
                              <w:rPr>
                                <w:rFonts w:ascii="Times New Roman" w:hAnsi="Times New Roman" w:cs="Times New Roman"/>
                                <w:b/>
                                <w:color w:val="FF0000"/>
                                <w:sz w:val="26"/>
                                <w:szCs w:val="26"/>
                                <w:lang w:val="az-Latn-AZ"/>
                              </w:rPr>
                            </w:pPr>
                            <w:r>
                              <w:rPr>
                                <w:rFonts w:cs="Times New Roman" w:ascii="Times New Roman" w:hAnsi="Times New Roman"/>
                                <w:b/>
                                <w:sz w:val="26"/>
                                <w:szCs w:val="26"/>
                                <w:lang w:val="az-Latn-AZ"/>
                              </w:rPr>
                              <w:t>Ünvan:</w:t>
                            </w:r>
                          </w:p>
                          <w:p>
                            <w:pPr>
                              <w:pStyle w:val="Normal"/>
                              <w:rPr>
                                <w:rFonts w:ascii="Times New Roman" w:hAnsi="Times New Roman" w:cs="Times New Roman"/>
                                <w:b/>
                                <w:color w:val="FF0000"/>
                                <w:sz w:val="26"/>
                                <w:szCs w:val="26"/>
                                <w:lang w:val="az-Latn-AZ"/>
                              </w:rPr>
                            </w:pPr>
                            <w:r>
                              <w:rPr>
                                <w:rFonts w:cs="Times New Roman" w:ascii="Times New Roman" w:hAnsi="Times New Roman"/>
                                <w:b/>
                                <w:color w:val="FF0000"/>
                                <w:sz w:val="26"/>
                                <w:szCs w:val="26"/>
                                <w:lang w:val="az-Latn-AZ"/>
                              </w:rPr>
                            </w:r>
                          </w:p>
                        </w:txbxContent>
                      </wps:txbx>
                      <wps:bodyPr anchor="t" lIns="92710" tIns="46990" rIns="92710" bIns="46990">
                        <a:noAutofit/>
                      </wps:bodyPr>
                    </wps:wsp>
                  </a:graphicData>
                </a:graphic>
              </wp:anchor>
            </w:drawing>
          </mc:Choice>
          <mc:Fallback>
            <w:pict>
              <v:rect fillcolor="#FFFFFF" style="position:absolute;rotation:-0;width:266.65pt;height:282.8pt;mso-wrap-distance-left:9.05pt;mso-wrap-distance-right:9.05pt;mso-wrap-distance-top:0pt;mso-wrap-distance-bottom:0pt;margin-top:30.25pt;mso-position-vertical-relative:text;margin-left:-20.05pt;mso-position-horizontal-relative:text">
                <v:textbox inset="0.101388888888889in,0.0513888888888889in,0.101388888888889in,0.0513888888888889in">
                  <w:txbxContent>
                    <w:p>
                      <w:pPr>
                        <w:pStyle w:val="Normal"/>
                        <w:spacing w:lineRule="auto" w:line="480" w:before="120" w:after="120"/>
                        <w:rPr>
                          <w:rFonts w:ascii="Times New Roman" w:hAnsi="Times New Roman" w:cs="Times New Roman"/>
                          <w:b/>
                          <w:sz w:val="26"/>
                          <w:szCs w:val="26"/>
                          <w:lang w:val="az-Latn-AZ"/>
                        </w:rPr>
                      </w:pPr>
                      <w:r>
                        <w:rPr>
                          <w:rFonts w:cs="Times New Roman" w:ascii="Times New Roman" w:hAnsi="Times New Roman"/>
                          <w:b/>
                          <w:sz w:val="26"/>
                          <w:szCs w:val="26"/>
                          <w:lang w:val="az-Latn-AZ"/>
                        </w:rPr>
                        <w:t>KİRAYƏYƏ VERƏN</w:t>
                        <w:tab/>
                      </w:r>
                    </w:p>
                    <w:p>
                      <w:pPr>
                        <w:pStyle w:val="Normal"/>
                        <w:spacing w:lineRule="auto" w:line="480" w:before="120" w:after="120"/>
                        <w:rPr>
                          <w:rFonts w:ascii="Times New Roman" w:hAnsi="Times New Roman" w:cs="Times New Roman"/>
                          <w:b/>
                          <w:sz w:val="26"/>
                          <w:szCs w:val="26"/>
                          <w:lang w:val="az-Latn-AZ"/>
                        </w:rPr>
                      </w:pPr>
                      <w:r>
                        <w:rPr>
                          <w:rFonts w:cs="Times New Roman" w:ascii="Times New Roman" w:hAnsi="Times New Roman"/>
                          <w:b/>
                          <w:sz w:val="26"/>
                          <w:szCs w:val="26"/>
                          <w:lang w:val="az-Latn-AZ"/>
                        </w:rPr>
                        <w:t>Ad:</w:t>
                      </w:r>
                    </w:p>
                    <w:p>
                      <w:pPr>
                        <w:pStyle w:val="Normal"/>
                        <w:spacing w:lineRule="auto" w:line="480" w:before="120" w:after="120"/>
                        <w:rPr>
                          <w:rFonts w:ascii="Times New Roman" w:hAnsi="Times New Roman" w:cs="Times New Roman"/>
                          <w:b/>
                          <w:sz w:val="26"/>
                          <w:szCs w:val="26"/>
                          <w:lang w:val="az-Latn-AZ"/>
                        </w:rPr>
                      </w:pPr>
                      <w:r>
                        <w:rPr>
                          <w:rFonts w:cs="Times New Roman" w:ascii="Times New Roman" w:hAnsi="Times New Roman"/>
                          <w:b/>
                          <w:sz w:val="26"/>
                          <w:szCs w:val="26"/>
                          <w:lang w:val="az-Latn-AZ"/>
                        </w:rPr>
                        <w:t>Soyad:Ata adı:</w:t>
                      </w:r>
                    </w:p>
                    <w:p>
                      <w:pPr>
                        <w:pStyle w:val="Normal"/>
                        <w:spacing w:lineRule="auto" w:line="480" w:before="120" w:after="120"/>
                        <w:rPr>
                          <w:rFonts w:ascii="Times New Roman" w:hAnsi="Times New Roman" w:cs="Times New Roman"/>
                          <w:b/>
                          <w:sz w:val="26"/>
                          <w:szCs w:val="26"/>
                          <w:lang w:val="az-Latn-AZ"/>
                        </w:rPr>
                      </w:pPr>
                      <w:r>
                        <w:rPr>
                          <w:rFonts w:cs="Times New Roman" w:ascii="Times New Roman" w:hAnsi="Times New Roman"/>
                          <w:b/>
                          <w:sz w:val="26"/>
                          <w:szCs w:val="26"/>
                          <w:lang w:val="az-Latn-AZ"/>
                        </w:rPr>
                        <w:t>Şəxsiyyət vəsiqəsinin seriya və nömrəsi:</w:t>
                      </w:r>
                    </w:p>
                    <w:p>
                      <w:pPr>
                        <w:pStyle w:val="Normal"/>
                        <w:spacing w:lineRule="auto" w:line="480" w:before="120" w:after="120"/>
                        <w:rPr>
                          <w:rFonts w:ascii="Times New Roman" w:hAnsi="Times New Roman" w:cs="Times New Roman"/>
                          <w:b/>
                          <w:sz w:val="26"/>
                          <w:szCs w:val="26"/>
                          <w:lang w:val="az-Latn-AZ"/>
                        </w:rPr>
                      </w:pPr>
                      <w:r>
                        <w:rPr>
                          <w:rFonts w:cs="Times New Roman" w:ascii="Times New Roman" w:hAnsi="Times New Roman"/>
                          <w:b/>
                          <w:sz w:val="26"/>
                          <w:szCs w:val="26"/>
                          <w:lang w:val="az-Latn-AZ"/>
                        </w:rPr>
                        <w:t>Doğulduğu yer:</w:t>
                      </w:r>
                    </w:p>
                    <w:p>
                      <w:pPr>
                        <w:pStyle w:val="Normal"/>
                        <w:spacing w:lineRule="auto" w:line="480" w:before="120" w:after="120"/>
                        <w:rPr>
                          <w:rFonts w:ascii="Times New Roman" w:hAnsi="Times New Roman" w:cs="Times New Roman"/>
                          <w:b/>
                          <w:sz w:val="26"/>
                          <w:szCs w:val="26"/>
                          <w:lang w:val="az-Latn-AZ"/>
                        </w:rPr>
                      </w:pPr>
                      <w:r>
                        <w:rPr>
                          <w:rFonts w:cs="Times New Roman" w:ascii="Times New Roman" w:hAnsi="Times New Roman"/>
                          <w:b/>
                          <w:sz w:val="26"/>
                          <w:szCs w:val="26"/>
                          <w:lang w:val="az-Latn-AZ"/>
                        </w:rPr>
                        <w:t xml:space="preserve">Doğulduğu tarix (gg.aa.iiii): </w:t>
                      </w:r>
                    </w:p>
                    <w:p>
                      <w:pPr>
                        <w:pStyle w:val="Normal"/>
                        <w:spacing w:lineRule="auto" w:line="480" w:before="120" w:after="120"/>
                        <w:rPr>
                          <w:rFonts w:ascii="Times New Roman" w:hAnsi="Times New Roman" w:cs="Times New Roman"/>
                          <w:b/>
                          <w:color w:val="FF0000"/>
                          <w:sz w:val="26"/>
                          <w:szCs w:val="26"/>
                          <w:lang w:val="az-Latn-AZ"/>
                        </w:rPr>
                      </w:pPr>
                      <w:r>
                        <w:rPr>
                          <w:rFonts w:cs="Times New Roman" w:ascii="Times New Roman" w:hAnsi="Times New Roman"/>
                          <w:b/>
                          <w:sz w:val="26"/>
                          <w:szCs w:val="26"/>
                          <w:lang w:val="az-Latn-AZ"/>
                        </w:rPr>
                        <w:t>Ünvan:</w:t>
                      </w:r>
                    </w:p>
                    <w:p>
                      <w:pPr>
                        <w:pStyle w:val="Normal"/>
                        <w:rPr>
                          <w:rFonts w:ascii="Times New Roman" w:hAnsi="Times New Roman" w:cs="Times New Roman"/>
                          <w:b/>
                          <w:color w:val="FF0000"/>
                          <w:sz w:val="26"/>
                          <w:szCs w:val="26"/>
                          <w:lang w:val="az-Latn-AZ"/>
                        </w:rPr>
                      </w:pPr>
                      <w:r>
                        <w:rPr>
                          <w:rFonts w:cs="Times New Roman" w:ascii="Times New Roman" w:hAnsi="Times New Roman"/>
                          <w:b/>
                          <w:color w:val="FF0000"/>
                          <w:sz w:val="26"/>
                          <w:szCs w:val="26"/>
                          <w:lang w:val="az-Latn-AZ"/>
                        </w:rPr>
                      </w:r>
                    </w:p>
                  </w:txbxContent>
                </v:textbox>
                <w10:wrap type="none"/>
              </v:rect>
            </w:pict>
          </mc:Fallback>
        </mc:AlternateContent>
      </w:r>
    </w:p>
    <w:p>
      <w:pPr>
        <w:pStyle w:val="Normal"/>
        <w:jc w:val="both"/>
        <w:rPr>
          <w:rFonts w:ascii="Times New Roman" w:hAnsi="Times New Roman" w:cs="Times New Roman"/>
          <w:b/>
          <w:sz w:val="26"/>
          <w:szCs w:val="26"/>
          <w:lang w:val="az-Latn-AZ" w:eastAsia="en-GB"/>
        </w:rPr>
      </w:pPr>
      <w:r>
        <w:rPr>
          <w:rFonts w:cs="Times New Roman" w:ascii="Times New Roman" w:hAnsi="Times New Roman"/>
          <w:b/>
          <w:sz w:val="26"/>
          <w:szCs w:val="26"/>
          <w:lang w:val="az-Latn-AZ" w:eastAsia="en-GB"/>
        </w:rPr>
      </w:r>
      <w:r>
        <mc:AlternateContent>
          <mc:Choice Requires="wps">
            <w:drawing>
              <wp:anchor behindDoc="0" distT="0" distB="0" distL="114935" distR="114935" simplePos="0" locked="0" layoutInCell="1" allowOverlap="1" relativeHeight="3">
                <wp:simplePos x="0" y="0"/>
                <wp:positionH relativeFrom="column">
                  <wp:posOffset>3132455</wp:posOffset>
                </wp:positionH>
                <wp:positionV relativeFrom="paragraph">
                  <wp:posOffset>194310</wp:posOffset>
                </wp:positionV>
                <wp:extent cx="3386455" cy="3591560"/>
                <wp:effectExtent l="0" t="0" r="0" b="0"/>
                <wp:wrapNone/>
                <wp:docPr id="2" name="Frame2"/>
                <a:graphic xmlns:a="http://schemas.openxmlformats.org/drawingml/2006/main">
                  <a:graphicData uri="http://schemas.microsoft.com/office/word/2010/wordprocessingShape">
                    <wps:wsp>
                      <wps:cNvSpPr txBox="1"/>
                      <wps:spPr>
                        <a:xfrm>
                          <a:off x="0" y="0"/>
                          <a:ext cx="3386455" cy="3591560"/>
                        </a:xfrm>
                        <a:prstGeom prst="rect"/>
                        <a:solidFill>
                          <a:srgbClr val="FFFFFF"/>
                        </a:solidFill>
                      </wps:spPr>
                      <wps:txbx>
                        <w:txbxContent>
                          <w:p>
                            <w:pPr>
                              <w:pStyle w:val="Normal"/>
                              <w:spacing w:lineRule="auto" w:line="480" w:before="120" w:after="120"/>
                              <w:rPr>
                                <w:rFonts w:ascii="Times New Roman" w:hAnsi="Times New Roman" w:cs="Times New Roman"/>
                                <w:b/>
                                <w:sz w:val="26"/>
                                <w:szCs w:val="26"/>
                                <w:lang w:val="az-Latn-AZ"/>
                              </w:rPr>
                            </w:pPr>
                            <w:r>
                              <w:rPr>
                                <w:rFonts w:cs="Times New Roman" w:ascii="Times New Roman" w:hAnsi="Times New Roman"/>
                                <w:b/>
                                <w:sz w:val="26"/>
                                <w:szCs w:val="26"/>
                                <w:lang w:val="az-Latn-AZ"/>
                              </w:rPr>
                              <w:t>KİRAYƏÇİ</w:t>
                              <w:tab/>
                            </w:r>
                          </w:p>
                          <w:p>
                            <w:pPr>
                              <w:pStyle w:val="Normal"/>
                              <w:spacing w:lineRule="auto" w:line="480" w:before="120" w:after="120"/>
                              <w:rPr>
                                <w:rFonts w:ascii="Times New Roman" w:hAnsi="Times New Roman" w:cs="Times New Roman"/>
                                <w:b/>
                                <w:sz w:val="26"/>
                                <w:szCs w:val="26"/>
                                <w:lang w:val="az-Latn-AZ"/>
                              </w:rPr>
                            </w:pPr>
                            <w:r>
                              <w:rPr>
                                <w:rFonts w:cs="Times New Roman" w:ascii="Times New Roman" w:hAnsi="Times New Roman"/>
                                <w:b/>
                                <w:sz w:val="26"/>
                                <w:szCs w:val="26"/>
                                <w:lang w:val="az-Latn-AZ"/>
                              </w:rPr>
                              <w:t>Ad:</w:t>
                            </w:r>
                          </w:p>
                          <w:p>
                            <w:pPr>
                              <w:pStyle w:val="Normal"/>
                              <w:spacing w:lineRule="auto" w:line="480" w:before="120" w:after="120"/>
                              <w:rPr>
                                <w:rFonts w:ascii="Times New Roman" w:hAnsi="Times New Roman" w:cs="Times New Roman"/>
                                <w:b/>
                                <w:sz w:val="26"/>
                                <w:szCs w:val="26"/>
                                <w:lang w:val="az-Latn-AZ"/>
                              </w:rPr>
                            </w:pPr>
                            <w:r>
                              <w:rPr>
                                <w:rFonts w:cs="Times New Roman" w:ascii="Times New Roman" w:hAnsi="Times New Roman"/>
                                <w:b/>
                                <w:sz w:val="26"/>
                                <w:szCs w:val="26"/>
                                <w:lang w:val="az-Latn-AZ"/>
                              </w:rPr>
                              <w:t>Soyad:</w:t>
                            </w:r>
                          </w:p>
                          <w:p>
                            <w:pPr>
                              <w:pStyle w:val="Normal"/>
                              <w:spacing w:lineRule="auto" w:line="480" w:before="120" w:after="120"/>
                              <w:rPr>
                                <w:rFonts w:ascii="Times New Roman" w:hAnsi="Times New Roman" w:cs="Times New Roman"/>
                                <w:b/>
                                <w:sz w:val="26"/>
                                <w:szCs w:val="26"/>
                                <w:lang w:val="az-Latn-AZ"/>
                              </w:rPr>
                            </w:pPr>
                            <w:r>
                              <w:rPr>
                                <w:rFonts w:cs="Times New Roman" w:ascii="Times New Roman" w:hAnsi="Times New Roman"/>
                                <w:b/>
                                <w:sz w:val="26"/>
                                <w:szCs w:val="26"/>
                                <w:lang w:val="az-Latn-AZ"/>
                              </w:rPr>
                              <w:t>Ata adı:</w:t>
                            </w:r>
                          </w:p>
                          <w:p>
                            <w:pPr>
                              <w:pStyle w:val="Normal"/>
                              <w:spacing w:lineRule="auto" w:line="480" w:before="120" w:after="120"/>
                              <w:rPr>
                                <w:rFonts w:ascii="Times New Roman" w:hAnsi="Times New Roman" w:cs="Times New Roman"/>
                                <w:b/>
                                <w:sz w:val="26"/>
                                <w:szCs w:val="26"/>
                                <w:lang w:val="az-Latn-AZ"/>
                              </w:rPr>
                            </w:pPr>
                            <w:r>
                              <w:rPr>
                                <w:rFonts w:cs="Times New Roman" w:ascii="Times New Roman" w:hAnsi="Times New Roman"/>
                                <w:b/>
                                <w:sz w:val="26"/>
                                <w:szCs w:val="26"/>
                                <w:lang w:val="az-Latn-AZ"/>
                              </w:rPr>
                              <w:t>Şəxsiyyət vəsiqəsinin seriya və nömrəsi:</w:t>
                            </w:r>
                          </w:p>
                          <w:p>
                            <w:pPr>
                              <w:pStyle w:val="Normal"/>
                              <w:spacing w:lineRule="auto" w:line="480" w:before="120" w:after="120"/>
                              <w:rPr>
                                <w:rFonts w:ascii="Times New Roman" w:hAnsi="Times New Roman" w:cs="Times New Roman"/>
                                <w:b/>
                                <w:sz w:val="26"/>
                                <w:szCs w:val="26"/>
                                <w:lang w:val="az-Latn-AZ"/>
                              </w:rPr>
                            </w:pPr>
                            <w:r>
                              <w:rPr>
                                <w:rFonts w:cs="Times New Roman" w:ascii="Times New Roman" w:hAnsi="Times New Roman"/>
                                <w:b/>
                                <w:sz w:val="26"/>
                                <w:szCs w:val="26"/>
                                <w:lang w:val="az-Latn-AZ"/>
                              </w:rPr>
                              <w:t>Doğulduğu yer:</w:t>
                            </w:r>
                          </w:p>
                          <w:p>
                            <w:pPr>
                              <w:pStyle w:val="Normal"/>
                              <w:spacing w:lineRule="auto" w:line="480" w:before="120" w:after="120"/>
                              <w:rPr>
                                <w:rFonts w:ascii="Times New Roman" w:hAnsi="Times New Roman" w:cs="Times New Roman"/>
                                <w:b/>
                                <w:sz w:val="26"/>
                                <w:szCs w:val="26"/>
                                <w:lang w:val="az-Latn-AZ"/>
                              </w:rPr>
                            </w:pPr>
                            <w:r>
                              <w:rPr>
                                <w:rFonts w:cs="Times New Roman" w:ascii="Times New Roman" w:hAnsi="Times New Roman"/>
                                <w:b/>
                                <w:sz w:val="26"/>
                                <w:szCs w:val="26"/>
                                <w:lang w:val="az-Latn-AZ"/>
                              </w:rPr>
                              <w:t xml:space="preserve">Doğulduğu tarix (gg.aa.iiii): </w:t>
                            </w:r>
                          </w:p>
                          <w:p>
                            <w:pPr>
                              <w:pStyle w:val="Normal"/>
                              <w:spacing w:lineRule="auto" w:line="480" w:before="120" w:after="120"/>
                              <w:rPr>
                                <w:rFonts w:ascii="Times New Roman" w:hAnsi="Times New Roman" w:cs="Times New Roman"/>
                                <w:b/>
                                <w:color w:val="FF0000"/>
                                <w:sz w:val="26"/>
                                <w:szCs w:val="26"/>
                                <w:lang w:val="az-Latn-AZ"/>
                              </w:rPr>
                            </w:pPr>
                            <w:r>
                              <w:rPr>
                                <w:rFonts w:cs="Times New Roman" w:ascii="Times New Roman" w:hAnsi="Times New Roman"/>
                                <w:b/>
                                <w:sz w:val="26"/>
                                <w:szCs w:val="26"/>
                                <w:lang w:val="az-Latn-AZ"/>
                              </w:rPr>
                              <w:t>Ünvan:</w:t>
                            </w:r>
                          </w:p>
                          <w:p>
                            <w:pPr>
                              <w:pStyle w:val="Normal"/>
                              <w:rPr>
                                <w:rFonts w:ascii="Times New Roman" w:hAnsi="Times New Roman" w:cs="Times New Roman"/>
                                <w:b/>
                                <w:color w:val="FF0000"/>
                                <w:sz w:val="26"/>
                                <w:szCs w:val="26"/>
                                <w:lang w:val="az-Latn-AZ"/>
                              </w:rPr>
                            </w:pPr>
                            <w:r>
                              <w:rPr>
                                <w:rFonts w:cs="Times New Roman" w:ascii="Times New Roman" w:hAnsi="Times New Roman"/>
                                <w:b/>
                                <w:color w:val="FF0000"/>
                                <w:sz w:val="26"/>
                                <w:szCs w:val="26"/>
                                <w:lang w:val="az-Latn-AZ"/>
                              </w:rPr>
                            </w:r>
                          </w:p>
                        </w:txbxContent>
                      </wps:txbx>
                      <wps:bodyPr anchor="t" lIns="92710" tIns="46990" rIns="92710" bIns="46990">
                        <a:noAutofit/>
                      </wps:bodyPr>
                    </wps:wsp>
                  </a:graphicData>
                </a:graphic>
              </wp:anchor>
            </w:drawing>
          </mc:Choice>
          <mc:Fallback>
            <w:pict>
              <v:rect fillcolor="#FFFFFF" style="position:absolute;rotation:-0;width:266.65pt;height:282.8pt;mso-wrap-distance-left:9.05pt;mso-wrap-distance-right:9.05pt;mso-wrap-distance-top:0pt;mso-wrap-distance-bottom:0pt;margin-top:15.3pt;mso-position-vertical-relative:text;margin-left:246.65pt;mso-position-horizontal-relative:text">
                <v:textbox inset="0.101388888888889in,0.0513888888888889in,0.101388888888889in,0.0513888888888889in">
                  <w:txbxContent>
                    <w:p>
                      <w:pPr>
                        <w:pStyle w:val="Normal"/>
                        <w:spacing w:lineRule="auto" w:line="480" w:before="120" w:after="120"/>
                        <w:rPr>
                          <w:rFonts w:ascii="Times New Roman" w:hAnsi="Times New Roman" w:cs="Times New Roman"/>
                          <w:b/>
                          <w:sz w:val="26"/>
                          <w:szCs w:val="26"/>
                          <w:lang w:val="az-Latn-AZ"/>
                        </w:rPr>
                      </w:pPr>
                      <w:r>
                        <w:rPr>
                          <w:rFonts w:cs="Times New Roman" w:ascii="Times New Roman" w:hAnsi="Times New Roman"/>
                          <w:b/>
                          <w:sz w:val="26"/>
                          <w:szCs w:val="26"/>
                          <w:lang w:val="az-Latn-AZ"/>
                        </w:rPr>
                        <w:t>KİRAYƏÇİ</w:t>
                        <w:tab/>
                      </w:r>
                    </w:p>
                    <w:p>
                      <w:pPr>
                        <w:pStyle w:val="Normal"/>
                        <w:spacing w:lineRule="auto" w:line="480" w:before="120" w:after="120"/>
                        <w:rPr>
                          <w:rFonts w:ascii="Times New Roman" w:hAnsi="Times New Roman" w:cs="Times New Roman"/>
                          <w:b/>
                          <w:sz w:val="26"/>
                          <w:szCs w:val="26"/>
                          <w:lang w:val="az-Latn-AZ"/>
                        </w:rPr>
                      </w:pPr>
                      <w:r>
                        <w:rPr>
                          <w:rFonts w:cs="Times New Roman" w:ascii="Times New Roman" w:hAnsi="Times New Roman"/>
                          <w:b/>
                          <w:sz w:val="26"/>
                          <w:szCs w:val="26"/>
                          <w:lang w:val="az-Latn-AZ"/>
                        </w:rPr>
                        <w:t>Ad:</w:t>
                      </w:r>
                    </w:p>
                    <w:p>
                      <w:pPr>
                        <w:pStyle w:val="Normal"/>
                        <w:spacing w:lineRule="auto" w:line="480" w:before="120" w:after="120"/>
                        <w:rPr>
                          <w:rFonts w:ascii="Times New Roman" w:hAnsi="Times New Roman" w:cs="Times New Roman"/>
                          <w:b/>
                          <w:sz w:val="26"/>
                          <w:szCs w:val="26"/>
                          <w:lang w:val="az-Latn-AZ"/>
                        </w:rPr>
                      </w:pPr>
                      <w:r>
                        <w:rPr>
                          <w:rFonts w:cs="Times New Roman" w:ascii="Times New Roman" w:hAnsi="Times New Roman"/>
                          <w:b/>
                          <w:sz w:val="26"/>
                          <w:szCs w:val="26"/>
                          <w:lang w:val="az-Latn-AZ"/>
                        </w:rPr>
                        <w:t>Soyad:</w:t>
                      </w:r>
                    </w:p>
                    <w:p>
                      <w:pPr>
                        <w:pStyle w:val="Normal"/>
                        <w:spacing w:lineRule="auto" w:line="480" w:before="120" w:after="120"/>
                        <w:rPr>
                          <w:rFonts w:ascii="Times New Roman" w:hAnsi="Times New Roman" w:cs="Times New Roman"/>
                          <w:b/>
                          <w:sz w:val="26"/>
                          <w:szCs w:val="26"/>
                          <w:lang w:val="az-Latn-AZ"/>
                        </w:rPr>
                      </w:pPr>
                      <w:r>
                        <w:rPr>
                          <w:rFonts w:cs="Times New Roman" w:ascii="Times New Roman" w:hAnsi="Times New Roman"/>
                          <w:b/>
                          <w:sz w:val="26"/>
                          <w:szCs w:val="26"/>
                          <w:lang w:val="az-Latn-AZ"/>
                        </w:rPr>
                        <w:t>Ata adı:</w:t>
                      </w:r>
                    </w:p>
                    <w:p>
                      <w:pPr>
                        <w:pStyle w:val="Normal"/>
                        <w:spacing w:lineRule="auto" w:line="480" w:before="120" w:after="120"/>
                        <w:rPr>
                          <w:rFonts w:ascii="Times New Roman" w:hAnsi="Times New Roman" w:cs="Times New Roman"/>
                          <w:b/>
                          <w:sz w:val="26"/>
                          <w:szCs w:val="26"/>
                          <w:lang w:val="az-Latn-AZ"/>
                        </w:rPr>
                      </w:pPr>
                      <w:r>
                        <w:rPr>
                          <w:rFonts w:cs="Times New Roman" w:ascii="Times New Roman" w:hAnsi="Times New Roman"/>
                          <w:b/>
                          <w:sz w:val="26"/>
                          <w:szCs w:val="26"/>
                          <w:lang w:val="az-Latn-AZ"/>
                        </w:rPr>
                        <w:t>Şəxsiyyət vəsiqəsinin seriya və nömrəsi:</w:t>
                      </w:r>
                    </w:p>
                    <w:p>
                      <w:pPr>
                        <w:pStyle w:val="Normal"/>
                        <w:spacing w:lineRule="auto" w:line="480" w:before="120" w:after="120"/>
                        <w:rPr>
                          <w:rFonts w:ascii="Times New Roman" w:hAnsi="Times New Roman" w:cs="Times New Roman"/>
                          <w:b/>
                          <w:sz w:val="26"/>
                          <w:szCs w:val="26"/>
                          <w:lang w:val="az-Latn-AZ"/>
                        </w:rPr>
                      </w:pPr>
                      <w:r>
                        <w:rPr>
                          <w:rFonts w:cs="Times New Roman" w:ascii="Times New Roman" w:hAnsi="Times New Roman"/>
                          <w:b/>
                          <w:sz w:val="26"/>
                          <w:szCs w:val="26"/>
                          <w:lang w:val="az-Latn-AZ"/>
                        </w:rPr>
                        <w:t>Doğulduğu yer:</w:t>
                      </w:r>
                    </w:p>
                    <w:p>
                      <w:pPr>
                        <w:pStyle w:val="Normal"/>
                        <w:spacing w:lineRule="auto" w:line="480" w:before="120" w:after="120"/>
                        <w:rPr>
                          <w:rFonts w:ascii="Times New Roman" w:hAnsi="Times New Roman" w:cs="Times New Roman"/>
                          <w:b/>
                          <w:sz w:val="26"/>
                          <w:szCs w:val="26"/>
                          <w:lang w:val="az-Latn-AZ"/>
                        </w:rPr>
                      </w:pPr>
                      <w:r>
                        <w:rPr>
                          <w:rFonts w:cs="Times New Roman" w:ascii="Times New Roman" w:hAnsi="Times New Roman"/>
                          <w:b/>
                          <w:sz w:val="26"/>
                          <w:szCs w:val="26"/>
                          <w:lang w:val="az-Latn-AZ"/>
                        </w:rPr>
                        <w:t xml:space="preserve">Doğulduğu tarix (gg.aa.iiii): </w:t>
                      </w:r>
                    </w:p>
                    <w:p>
                      <w:pPr>
                        <w:pStyle w:val="Normal"/>
                        <w:spacing w:lineRule="auto" w:line="480" w:before="120" w:after="120"/>
                        <w:rPr>
                          <w:rFonts w:ascii="Times New Roman" w:hAnsi="Times New Roman" w:cs="Times New Roman"/>
                          <w:b/>
                          <w:color w:val="FF0000"/>
                          <w:sz w:val="26"/>
                          <w:szCs w:val="26"/>
                          <w:lang w:val="az-Latn-AZ"/>
                        </w:rPr>
                      </w:pPr>
                      <w:r>
                        <w:rPr>
                          <w:rFonts w:cs="Times New Roman" w:ascii="Times New Roman" w:hAnsi="Times New Roman"/>
                          <w:b/>
                          <w:sz w:val="26"/>
                          <w:szCs w:val="26"/>
                          <w:lang w:val="az-Latn-AZ"/>
                        </w:rPr>
                        <w:t>Ünvan:</w:t>
                      </w:r>
                    </w:p>
                    <w:p>
                      <w:pPr>
                        <w:pStyle w:val="Normal"/>
                        <w:rPr>
                          <w:rFonts w:ascii="Times New Roman" w:hAnsi="Times New Roman" w:cs="Times New Roman"/>
                          <w:b/>
                          <w:color w:val="FF0000"/>
                          <w:sz w:val="26"/>
                          <w:szCs w:val="26"/>
                          <w:lang w:val="az-Latn-AZ"/>
                        </w:rPr>
                      </w:pPr>
                      <w:r>
                        <w:rPr>
                          <w:rFonts w:cs="Times New Roman" w:ascii="Times New Roman" w:hAnsi="Times New Roman"/>
                          <w:b/>
                          <w:color w:val="FF0000"/>
                          <w:sz w:val="26"/>
                          <w:szCs w:val="26"/>
                          <w:lang w:val="az-Latn-AZ"/>
                        </w:rPr>
                      </w:r>
                    </w:p>
                  </w:txbxContent>
                </v:textbox>
                <w10:wrap type="none"/>
              </v:rect>
            </w:pict>
          </mc:Fallback>
        </mc:AlternateContent>
      </w:r>
    </w:p>
    <w:sectPr>
      <w:footerReference w:type="default" r:id="rId2"/>
      <w:type w:val="nextPage"/>
      <w:pgSz w:w="11906" w:h="16838"/>
      <w:pgMar w:left="1276" w:right="707" w:gutter="0" w:header="0" w:top="993" w:footer="720" w:bottom="776"/>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ahoma">
    <w:charset w:val="00" w:characterSet="windows-1252"/>
    <w:family w:val="swiss"/>
    <w:pitch w:val="variable"/>
  </w:font>
  <w:font w:name="Cambria">
    <w:charset w:val="00" w:characterSet="windows-1252"/>
    <w:family w:val="roman"/>
    <w:pitch w:val="variable"/>
  </w:font>
  <w:font w:name="Courier New">
    <w:charset w:val="00" w:characterSet="windows-1252"/>
    <w:family w:val="moder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3</w:t>
    </w:r>
    <w:r>
      <w:rPr/>
      <w:fldChar w:fldCharType="end"/>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4"/>
      <w:numFmt w:val="decimal"/>
      <w:lvlText w:val="%1."/>
      <w:lvlJc w:val="start"/>
      <w:pPr>
        <w:tabs>
          <w:tab w:val="num" w:pos="0"/>
        </w:tabs>
        <w:ind w:start="420" w:hanging="420"/>
      </w:pPr>
      <w:rPr/>
    </w:lvl>
    <w:lvl w:ilvl="1">
      <w:start w:val="1"/>
      <w:numFmt w:val="decimal"/>
      <w:lvlText w:val="%1.%2."/>
      <w:lvlJc w:val="start"/>
      <w:pPr>
        <w:tabs>
          <w:tab w:val="num" w:pos="0"/>
        </w:tabs>
        <w:ind w:start="720" w:hanging="720"/>
      </w:pPr>
      <w:rPr/>
    </w:lvl>
    <w:lvl w:ilvl="2">
      <w:start w:val="1"/>
      <w:numFmt w:val="decimal"/>
      <w:lvlText w:val="%1.%2.%3."/>
      <w:lvlJc w:val="start"/>
      <w:pPr>
        <w:tabs>
          <w:tab w:val="num" w:pos="0"/>
        </w:tabs>
        <w:ind w:start="1080" w:hanging="1080"/>
      </w:pPr>
      <w:rPr/>
    </w:lvl>
    <w:lvl w:ilvl="3">
      <w:start w:val="1"/>
      <w:numFmt w:val="decimal"/>
      <w:lvlText w:val="%1.%2.%3.%4."/>
      <w:lvlJc w:val="start"/>
      <w:pPr>
        <w:tabs>
          <w:tab w:val="num" w:pos="0"/>
        </w:tabs>
        <w:ind w:start="1080" w:hanging="1080"/>
      </w:pPr>
      <w:rPr/>
    </w:lvl>
    <w:lvl w:ilvl="4">
      <w:start w:val="1"/>
      <w:numFmt w:val="decimal"/>
      <w:lvlText w:val="%1.%2.%3.%4.%5."/>
      <w:lvlJc w:val="start"/>
      <w:pPr>
        <w:tabs>
          <w:tab w:val="num" w:pos="0"/>
        </w:tabs>
        <w:ind w:start="1440" w:hanging="1440"/>
      </w:pPr>
      <w:rPr/>
    </w:lvl>
    <w:lvl w:ilvl="5">
      <w:start w:val="1"/>
      <w:numFmt w:val="decimal"/>
      <w:lvlText w:val="%1.%2.%3.%4.%5.%6."/>
      <w:lvlJc w:val="start"/>
      <w:pPr>
        <w:tabs>
          <w:tab w:val="num" w:pos="0"/>
        </w:tabs>
        <w:ind w:start="1800" w:hanging="1800"/>
      </w:pPr>
      <w:rPr/>
    </w:lvl>
    <w:lvl w:ilvl="6">
      <w:start w:val="1"/>
      <w:numFmt w:val="decimal"/>
      <w:lvlText w:val="%1.%2.%3.%4.%5.%6.%7."/>
      <w:lvlJc w:val="start"/>
      <w:pPr>
        <w:tabs>
          <w:tab w:val="num" w:pos="0"/>
        </w:tabs>
        <w:ind w:start="1800" w:hanging="1800"/>
      </w:pPr>
      <w:rPr/>
    </w:lvl>
    <w:lvl w:ilvl="7">
      <w:start w:val="1"/>
      <w:numFmt w:val="decimal"/>
      <w:lvlText w:val="%1.%2.%3.%4.%5.%6.%7.%8."/>
      <w:lvlJc w:val="start"/>
      <w:pPr>
        <w:tabs>
          <w:tab w:val="num" w:pos="0"/>
        </w:tabs>
        <w:ind w:start="2160" w:hanging="2160"/>
      </w:pPr>
      <w:rPr/>
    </w:lvl>
    <w:lvl w:ilvl="8">
      <w:start w:val="1"/>
      <w:numFmt w:val="decimal"/>
      <w:lvlText w:val="%1.%2.%3.%4.%5.%6.%7.%8.%9."/>
      <w:lvlJc w:val="start"/>
      <w:pPr>
        <w:tabs>
          <w:tab w:val="num" w:pos="0"/>
        </w:tabs>
        <w:ind w:start="2520" w:hanging="2520"/>
      </w:pPr>
      <w:rPr/>
    </w:lvl>
  </w:abstractNum>
  <w:abstractNum w:abstractNumId="3">
    <w:lvl w:ilvl="0">
      <w:start w:val="1"/>
      <w:numFmt w:val="decimal"/>
      <w:lvlText w:val="%1."/>
      <w:lvlJc w:val="start"/>
      <w:pPr>
        <w:tabs>
          <w:tab w:val="num" w:pos="570"/>
        </w:tabs>
        <w:ind w:start="570" w:hanging="570"/>
      </w:pPr>
      <w:rPr>
        <w:b/>
      </w:rPr>
    </w:lvl>
    <w:lvl w:ilvl="1">
      <w:start w:val="1"/>
      <w:numFmt w:val="decimal"/>
      <w:lvlText w:val="%1.%2."/>
      <w:lvlJc w:val="start"/>
      <w:pPr>
        <w:tabs>
          <w:tab w:val="num" w:pos="720"/>
        </w:tabs>
        <w:ind w:start="720" w:hanging="720"/>
      </w:pPr>
      <w:rPr>
        <w:b/>
      </w:rPr>
    </w:lvl>
    <w:lvl w:ilvl="2">
      <w:start w:val="1"/>
      <w:numFmt w:val="decimal"/>
      <w:lvlText w:val="%1.%2.%3."/>
      <w:lvlJc w:val="start"/>
      <w:pPr>
        <w:tabs>
          <w:tab w:val="num" w:pos="1080"/>
        </w:tabs>
        <w:ind w:start="1080" w:hanging="1080"/>
      </w:pPr>
      <w:rPr>
        <w:b/>
      </w:rPr>
    </w:lvl>
    <w:lvl w:ilvl="3">
      <w:start w:val="1"/>
      <w:numFmt w:val="decimal"/>
      <w:lvlText w:val="%1.%2.%3.%4."/>
      <w:lvlJc w:val="start"/>
      <w:pPr>
        <w:tabs>
          <w:tab w:val="num" w:pos="1080"/>
        </w:tabs>
        <w:ind w:start="1080" w:hanging="1080"/>
      </w:pPr>
      <w:rPr>
        <w:b/>
      </w:rPr>
    </w:lvl>
    <w:lvl w:ilvl="4">
      <w:start w:val="1"/>
      <w:numFmt w:val="decimal"/>
      <w:lvlText w:val="%1.%2.%3.%4.%5."/>
      <w:lvlJc w:val="start"/>
      <w:pPr>
        <w:tabs>
          <w:tab w:val="num" w:pos="1440"/>
        </w:tabs>
        <w:ind w:start="1440" w:hanging="1440"/>
      </w:pPr>
      <w:rPr>
        <w:b/>
      </w:rPr>
    </w:lvl>
    <w:lvl w:ilvl="5">
      <w:start w:val="1"/>
      <w:numFmt w:val="decimal"/>
      <w:lvlText w:val="%1.%2.%3.%4.%5.%6."/>
      <w:lvlJc w:val="start"/>
      <w:pPr>
        <w:tabs>
          <w:tab w:val="num" w:pos="1800"/>
        </w:tabs>
        <w:ind w:start="1800" w:hanging="1800"/>
      </w:pPr>
      <w:rPr>
        <w:b/>
      </w:rPr>
    </w:lvl>
    <w:lvl w:ilvl="6">
      <w:start w:val="1"/>
      <w:numFmt w:val="decimal"/>
      <w:lvlText w:val="%1.%2.%3.%4.%5.%6.%7."/>
      <w:lvlJc w:val="start"/>
      <w:pPr>
        <w:tabs>
          <w:tab w:val="num" w:pos="1800"/>
        </w:tabs>
        <w:ind w:start="1800" w:hanging="1800"/>
      </w:pPr>
      <w:rPr>
        <w:b/>
      </w:rPr>
    </w:lvl>
    <w:lvl w:ilvl="7">
      <w:start w:val="1"/>
      <w:numFmt w:val="decimal"/>
      <w:lvlText w:val="%1.%2.%3.%4.%5.%6.%7.%8."/>
      <w:lvlJc w:val="start"/>
      <w:pPr>
        <w:tabs>
          <w:tab w:val="num" w:pos="2160"/>
        </w:tabs>
        <w:ind w:start="2160" w:hanging="2160"/>
      </w:pPr>
      <w:rPr>
        <w:b/>
      </w:rPr>
    </w:lvl>
    <w:lvl w:ilvl="8">
      <w:start w:val="1"/>
      <w:numFmt w:val="decimal"/>
      <w:lvlText w:val="%1.%2.%3.%4.%5.%6.%7.%8.%9."/>
      <w:lvlJc w:val="start"/>
      <w:pPr>
        <w:tabs>
          <w:tab w:val="num" w:pos="2520"/>
        </w:tabs>
        <w:ind w:start="2520" w:hanging="2520"/>
      </w:pPr>
      <w:rPr>
        <w:b/>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isplayBackgroundShape/>
  <w:defaultTabStop w:val="708"/>
  <w:autoHyphenation w:val="true"/>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sz w:val="24"/>
        <w:szCs w:val="24"/>
        <w:lang w:val="en-GB" w:eastAsia="zh-CN" w:bidi="hi-IN"/>
      </w:rPr>
    </w:rPrDefault>
    <w:pPrDefault>
      <w:pPr>
        <w:suppressAutoHyphens w:val="true"/>
      </w:pPr>
    </w:pPrDefault>
  </w:docDefaults>
  <w:style w:type="paragraph" w:styleId="Normal">
    <w:name w:val="Normal"/>
    <w:qFormat/>
    <w:pPr>
      <w:widowControl/>
      <w:suppressAutoHyphens w:val="true"/>
      <w:bidi w:val="0"/>
    </w:pPr>
    <w:rPr>
      <w:rFonts w:ascii="Tahoma" w:hAnsi="Tahoma" w:eastAsia="MS Mincho;ＭＳ 明朝" w:cs="Tahoma"/>
      <w:color w:val="auto"/>
      <w:sz w:val="24"/>
      <w:szCs w:val="24"/>
      <w:lang w:val="ru-RU" w:eastAsia="zh-CN" w:bidi="ar-SA"/>
    </w:rPr>
  </w:style>
  <w:style w:type="paragraph" w:styleId="Heading1">
    <w:name w:val="Heading 1"/>
    <w:basedOn w:val="Normal"/>
    <w:next w:val="Normal"/>
    <w:qFormat/>
    <w:pPr>
      <w:keepNext w:val="true"/>
      <w:numPr>
        <w:ilvl w:val="0"/>
        <w:numId w:val="1"/>
      </w:numPr>
      <w:spacing w:before="240" w:after="60"/>
      <w:outlineLvl w:val="0"/>
    </w:pPr>
    <w:rPr>
      <w:rFonts w:ascii="Cambria" w:hAnsi="Cambria" w:eastAsia="Times New Roman" w:cs="Cambria"/>
      <w:b/>
      <w:bCs/>
      <w:kern w:val="2"/>
      <w:sz w:val="32"/>
      <w:szCs w:val="32"/>
      <w:lang w:val="en-GB"/>
    </w:rPr>
  </w:style>
  <w:style w:type="character" w:styleId="WW8Num2z0">
    <w:name w:val="WW8Num2z0"/>
    <w:qFormat/>
    <w:rPr/>
  </w:style>
  <w:style w:type="character" w:styleId="WW8Num3z0">
    <w:name w:val="WW8Num3z0"/>
    <w:qFormat/>
    <w:rPr>
      <w:b/>
    </w:rPr>
  </w:style>
  <w:style w:type="character" w:styleId="WW8Num1z0">
    <w:name w:val="WW8Num1z0"/>
    <w:qFormat/>
    <w:rPr>
      <w:b/>
    </w:rPr>
  </w:style>
  <w:style w:type="character" w:styleId="WW8Num2z2">
    <w:name w:val="WW8Num2z2"/>
    <w:qFormat/>
    <w:rPr>
      <w:b/>
    </w:rPr>
  </w:style>
  <w:style w:type="character" w:styleId="WW8Num4z0">
    <w:name w:val="WW8Num4z0"/>
    <w:qFormat/>
    <w:rPr/>
  </w:style>
  <w:style w:type="character" w:styleId="WW8Num4z2">
    <w:name w:val="WW8Num4z2"/>
    <w:qFormat/>
    <w:rPr>
      <w:b/>
    </w:rPr>
  </w:style>
  <w:style w:type="character" w:styleId="WW8Num5z0">
    <w:name w:val="WW8Num5z0"/>
    <w:qFormat/>
    <w:rPr/>
  </w:style>
  <w:style w:type="character" w:styleId="WW8Num6z0">
    <w:name w:val="WW8Num6z0"/>
    <w:qFormat/>
    <w:rPr/>
  </w:style>
  <w:style w:type="character" w:styleId="WW8Num6z1">
    <w:name w:val="WW8Num6z1"/>
    <w:qFormat/>
    <w:rPr>
      <w:b/>
    </w:rPr>
  </w:style>
  <w:style w:type="character" w:styleId="WW8Num7z0">
    <w:name w:val="WW8Num7z0"/>
    <w:qFormat/>
    <w:rPr>
      <w:b/>
    </w:rPr>
  </w:style>
  <w:style w:type="character" w:styleId="WW8Num8z0">
    <w:name w:val="WW8Num8z0"/>
    <w:qFormat/>
    <w:rPr/>
  </w:style>
  <w:style w:type="character" w:styleId="WW8Num9z0">
    <w:name w:val="WW8Num9z0"/>
    <w:qFormat/>
    <w:rPr/>
  </w:style>
  <w:style w:type="character" w:styleId="WW8Num9z1">
    <w:name w:val="WW8Num9z1"/>
    <w:qFormat/>
    <w:rPr>
      <w:b/>
    </w:rPr>
  </w:style>
  <w:style w:type="character" w:styleId="WW8Num10z0">
    <w:name w:val="WW8Num10z0"/>
    <w:qFormat/>
    <w:rPr/>
  </w:style>
  <w:style w:type="character" w:styleId="WW8Num10z1">
    <w:name w:val="WW8Num10z1"/>
    <w:qFormat/>
    <w:rPr>
      <w:b/>
    </w:rPr>
  </w:style>
  <w:style w:type="character" w:styleId="WW8Num11z0">
    <w:name w:val="WW8Num11z0"/>
    <w:qFormat/>
    <w:rPr>
      <w:b/>
    </w:rPr>
  </w:style>
  <w:style w:type="character" w:styleId="DefaultParagraphFont">
    <w:name w:val="Default Paragraph Font"/>
    <w:qFormat/>
    <w:rPr/>
  </w:style>
  <w:style w:type="character" w:styleId="Emphasis">
    <w:name w:val="Emphasis"/>
    <w:qFormat/>
    <w:rPr>
      <w:i/>
      <w:iCs/>
    </w:rPr>
  </w:style>
  <w:style w:type="character" w:styleId="Heading1Char">
    <w:name w:val="Heading 1 Char"/>
    <w:qFormat/>
    <w:rPr>
      <w:rFonts w:ascii="Cambria" w:hAnsi="Cambria" w:eastAsia="Times New Roman" w:cs="Times New Roman"/>
      <w:b/>
      <w:bCs/>
      <w:kern w:val="2"/>
      <w:sz w:val="32"/>
      <w:szCs w:val="32"/>
    </w:rPr>
  </w:style>
  <w:style w:type="character" w:styleId="TitleChar">
    <w:name w:val="Title Char"/>
    <w:qFormat/>
    <w:rPr>
      <w:rFonts w:ascii="Cambria" w:hAnsi="Cambria" w:eastAsia="Times New Roman" w:cs="Times New Roman"/>
      <w:b/>
      <w:bCs/>
      <w:kern w:val="2"/>
      <w:sz w:val="32"/>
      <w:szCs w:val="32"/>
    </w:rPr>
  </w:style>
  <w:style w:type="character" w:styleId="PlainTextChar">
    <w:name w:val="Plain Text Char"/>
    <w:qFormat/>
    <w:rPr>
      <w:rFonts w:ascii="Courier New" w:hAnsi="Courier New" w:eastAsia="MS Mincho;ＭＳ 明朝" w:cs="Courier New"/>
    </w:rPr>
  </w:style>
  <w:style w:type="character" w:styleId="HeaderChar">
    <w:name w:val="Header Char"/>
    <w:qFormat/>
    <w:rPr>
      <w:rFonts w:ascii="Tahoma" w:hAnsi="Tahoma" w:cs="Tahoma"/>
      <w:sz w:val="24"/>
      <w:szCs w:val="24"/>
    </w:rPr>
  </w:style>
  <w:style w:type="character" w:styleId="FooterChar">
    <w:name w:val="Footer Char"/>
    <w:qFormat/>
    <w:rPr>
      <w:rFonts w:ascii="Tahoma" w:hAnsi="Tahoma" w:cs="Tahoma"/>
      <w:sz w:val="24"/>
      <w:szCs w:val="24"/>
    </w:rPr>
  </w:style>
  <w:style w:type="paragraph" w:styleId="Heading">
    <w:name w:val="Heading"/>
    <w:basedOn w:val="Normal"/>
    <w:next w:val="Normal"/>
    <w:qFormat/>
    <w:pPr>
      <w:spacing w:before="240" w:after="60"/>
      <w:jc w:val="center"/>
      <w:outlineLvl w:val="0"/>
    </w:pPr>
    <w:rPr>
      <w:rFonts w:ascii="Cambria" w:hAnsi="Cambria" w:eastAsia="Times New Roman" w:cs="Cambria"/>
      <w:b/>
      <w:bCs/>
      <w:kern w:val="2"/>
      <w:sz w:val="32"/>
      <w:szCs w:val="32"/>
      <w:lang w:val="en-GB"/>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PlainText">
    <w:name w:val="Plain Text"/>
    <w:basedOn w:val="Normal"/>
    <w:qFormat/>
    <w:pPr/>
    <w:rPr>
      <w:rFonts w:ascii="Courier New" w:hAnsi="Courier New" w:cs="Courier New"/>
      <w:sz w:val="20"/>
      <w:szCs w:val="20"/>
      <w:lang w:val="en-GB"/>
    </w:rPr>
  </w:style>
  <w:style w:type="paragraph" w:styleId="HeaderandFooter">
    <w:name w:val="Header and Footer"/>
    <w:basedOn w:val="Normal"/>
    <w:qFormat/>
    <w:pPr>
      <w:suppressLineNumbers/>
      <w:tabs>
        <w:tab w:val="clear" w:pos="708"/>
        <w:tab w:val="center" w:pos="4819" w:leader="none"/>
        <w:tab w:val="right" w:pos="9638" w:leader="none"/>
      </w:tabs>
    </w:pPr>
    <w:rPr/>
  </w:style>
  <w:style w:type="paragraph" w:styleId="Header">
    <w:name w:val="Header"/>
    <w:basedOn w:val="Normal"/>
    <w:pPr>
      <w:tabs>
        <w:tab w:val="clear" w:pos="708"/>
        <w:tab w:val="center" w:pos="4677" w:leader="none"/>
        <w:tab w:val="right" w:pos="9355" w:leader="none"/>
      </w:tabs>
    </w:pPr>
    <w:rPr>
      <w:lang w:val="en-GB"/>
    </w:rPr>
  </w:style>
  <w:style w:type="paragraph" w:styleId="Footer">
    <w:name w:val="Footer"/>
    <w:basedOn w:val="Normal"/>
    <w:pPr>
      <w:tabs>
        <w:tab w:val="clear" w:pos="708"/>
        <w:tab w:val="center" w:pos="4677" w:leader="none"/>
        <w:tab w:val="right" w:pos="9355" w:leader="none"/>
      </w:tabs>
    </w:pPr>
    <w:rPr>
      <w:lang w:val="en-GB"/>
    </w:rPr>
  </w:style>
  <w:style w:type="paragraph" w:styleId="ListParagraph">
    <w:name w:val="List Paragraph"/>
    <w:basedOn w:val="Normal"/>
    <w:qFormat/>
    <w:pPr>
      <w:ind w:hanging="0" w:start="708" w:end="0"/>
    </w:pPr>
    <w:rPr/>
  </w:style>
  <w:style w:type="paragraph" w:styleId="ListParagraph2">
    <w:name w:val="List Paragraph2"/>
    <w:basedOn w:val="Normal"/>
    <w:qFormat/>
    <w:pPr>
      <w:suppressLineNumbers/>
      <w:spacing w:before="0" w:after="0"/>
      <w:ind w:hanging="0" w:start="720" w:end="0"/>
      <w:contextualSpacing/>
      <w:jc w:val="both"/>
    </w:pPr>
    <w:rPr>
      <w:rFonts w:ascii="Courier New" w:hAnsi="Courier New" w:cs="Courier New"/>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358C13FB_x0000__x0000__x0000_</Template>
  <TotalTime>2</TotalTime>
  <Application>LibreOffice/24.2.7.2$Linux_X86_64 LibreOffice_project/420$Build-2</Application>
  <AppVersion>15.0000</AppVersion>
  <Pages>3</Pages>
  <Words>802</Words>
  <Characters>5621</Characters>
  <CharactersWithSpaces>6507</CharactersWithSpaces>
  <Paragraphs>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2016-08-14T22:37:00Z</dcterms:created>
  <dc:creator/>
  <dc:description/>
  <dc:language>en-GB</dc:language>
  <cp:lastModifiedBy/>
  <dcterms:modified xsi:type="dcterms:W3CDTF">2025-04-05T14:50:23Z</dcterms:modified>
  <cp:revision>2</cp:revision>
  <dc:subject/>
  <dc:title/>
</cp:coreProperties>
</file>