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4"/>
          <w:szCs w:val="54"/>
          <w:u w:val="single"/>
        </w:rPr>
      </w:pPr>
      <w:bookmarkStart w:colFirst="0" w:colLast="0" w:name="_o2bxzxbg62f" w:id="0"/>
      <w:bookmarkEnd w:id="0"/>
      <w:r w:rsidDel="00000000" w:rsidR="00000000" w:rsidRPr="00000000">
        <w:rPr>
          <w:sz w:val="54"/>
          <w:szCs w:val="54"/>
          <w:u w:val="single"/>
          <w:rtl w:val="0"/>
        </w:rPr>
        <w:t xml:space="preserve">Automated Deployment of WordPress Website on Nginx using GitHub Actions on AWS Cloud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This documentation outlines the steps to set up an automated deployment process for a WordPress website using Nginx as the web server, LEMP (Linux, Nginx, MySQL, PHP) stack, and GitHub Actions as the CI/CD automation tool. The deployment process follows security best practices and ensures optimal performance of the website.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URL –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u w:val="single"/>
          <w:rtl w:val="0"/>
        </w:rPr>
        <w:t xml:space="preserve">https://demo.binbash.website/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Repo URL 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u w:val="single"/>
          <w:rtl w:val="0"/>
        </w:rPr>
        <w:t xml:space="preserve">https://github.com/eashan98/wordpress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## Table of Contents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Server Provisioning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Package Installtion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Website Configuration &amp; Security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GitHub Repository Setup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1- Ubuntu Server Provisioning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I have choosed a cloud provider of AWS and provision an EC2 Server of Ubuntu Linux </w:t>
        <w:tab/>
        <w:t xml:space="preserve">22.04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Set the firewall rules as stated below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Open the port of 33000 only on my IP for secure connection of SSH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Open the port 80 &amp; 443 for the https traffic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Setup SSH service for only key-based authentication and disable root  login for secure remote access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58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2. Packages Installation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Install Nginx as the web server.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Created Nginx config file for the configuration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▪ URL – </w:t>
      </w:r>
      <w:r w:rsidDel="00000000" w:rsidR="00000000" w:rsidRPr="00000000">
        <w:rPr>
          <w:rFonts w:ascii="Arial" w:cs="Arial" w:eastAsia="Arial" w:hAnsi="Arial"/>
          <w:i w:val="1"/>
          <w:color w:val="0000ff"/>
          <w:u w:val="single"/>
          <w:rtl w:val="0"/>
        </w:rPr>
        <w:t xml:space="preserve">https://github.com/eashan98/wordpress/blob/main/nginx.conf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setup the project directory at /var/www/html/wordpress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change the owner ship of the /var/www/html/wordpress dir so that nginx can access      this directory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Install MySQL as the database.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Mysql version – 5.7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Install PHP for processing dynamic content.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Php version – 7.4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3. Website Configuration &amp; Security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Set up WordPress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Install and configure WordPress in VPS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Setup WordPress with strong password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Limit Login Attempts on admin panel to lock after 3 login attempts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Add Wordpress plugin to protect from XSS, Brute Force Attack &amp; </w:t>
      </w:r>
      <w:r w:rsidDel="00000000" w:rsidR="00000000" w:rsidRPr="00000000">
        <w:rPr>
          <w:rFonts w:ascii="Arial" w:cs="Arial" w:eastAsia="Arial" w:hAnsi="Arial"/>
          <w:rtl w:val="0"/>
        </w:rPr>
        <w:t xml:space="preserve">Anti-Spam: Spam Protection, </w:t>
      </w:r>
      <w:r w:rsidDel="00000000" w:rsidR="00000000" w:rsidRPr="00000000">
        <w:rPr>
          <w:rFonts w:ascii="Arial" w:cs="Arial" w:eastAsia="Arial" w:hAnsi="Arial"/>
          <w:rtl w:val="0"/>
        </w:rPr>
        <w:t xml:space="preserve">Disable XML-RPC-API (</w:t>
      </w:r>
      <w:r w:rsidDel="00000000" w:rsidR="00000000" w:rsidRPr="00000000">
        <w:rPr>
          <w:rFonts w:ascii="Arial" w:cs="Arial" w:eastAsia="Arial" w:hAnsi="Arial"/>
          <w:rtl w:val="0"/>
        </w:rPr>
        <w:t xml:space="preserve">Lightweight plugin to disable XML-RPC API and Pingbacks,Trackbacks for faster and more secure website.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Implemented SSL Certificate with LetsEncrypt for Secure HTTPS connection and setup LetsEncrypt for auto-renewal of certificate. (here is a report from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www.ssllabs.com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287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Optimized Nginx Configuration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Optimized the Nginx server configuration to enhance website performance using caching, gzip compression, and added Security Headers to increase security.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016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01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4. CloudFlare Setup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Cloudflare will protect your site from threats, improve performance, and provide analytics.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enhances security by shielding against DDoS attacks and threats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optimizes website performance with content delivery, improving user experience.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 -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Added a “A” record with the name demo.binbash.website that points to the wordpress server IP.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Also update the name server of cloud flare in domain registrar name server setting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114300" distT="114300" distL="114300" distR="114300">
            <wp:extent cx="6119820" cy="2514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4. GitHub Repository Setup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Created a GitHub Repository to save the WordPress project.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Create the GitHub Actions yaml for the automated deployment of project and securely transfer project files to the VPS also install dependency (if required)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ci-yaml - </w:t>
      </w:r>
      <w:r w:rsidDel="00000000" w:rsidR="00000000" w:rsidRPr="00000000">
        <w:rPr>
          <w:rFonts w:ascii="Arial" w:cs="Arial" w:eastAsia="Arial" w:hAnsi="Arial"/>
          <w:i w:val="1"/>
          <w:color w:val="0000ff"/>
          <w:u w:val="single"/>
          <w:rtl w:val="0"/>
        </w:rPr>
        <w:t xml:space="preserve">https://github.com/eashan98/wordpress/blob/main/.github/workflows/main.yml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• Here you can find the instruction to setup this enviroment locally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◦ README.md – </w:t>
      </w:r>
      <w:r w:rsidDel="00000000" w:rsidR="00000000" w:rsidRPr="00000000">
        <w:rPr>
          <w:rFonts w:ascii="Arial" w:cs="Arial" w:eastAsia="Arial" w:hAnsi="Arial"/>
          <w:i w:val="1"/>
          <w:color w:val="0000ff"/>
          <w:u w:val="single"/>
          <w:rtl w:val="0"/>
        </w:rPr>
        <w:t xml:space="preserve">https://github.com/eashan98/wordpress/blob/main/README.md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sllab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