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43DE" w:rsidRDefault="007A43DE" w:rsidP="007A43DE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</w:pPr>
      <w:r>
        <w:rPr>
          <w:rFonts w:hint="eastAsia"/>
          <w:b/>
          <w:bCs/>
          <w:color w:val="333333"/>
          <w:sz w:val="22"/>
          <w:szCs w:val="22"/>
        </w:rPr>
        <w:t>测试版本数据采集需求</w:t>
      </w:r>
    </w:p>
    <w:p w:rsidR="007A43DE" w:rsidRP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b/>
        </w:rPr>
      </w:pPr>
      <w:r w:rsidRPr="007A43DE">
        <w:rPr>
          <w:rFonts w:hint="eastAsia"/>
          <w:b/>
        </w:rPr>
        <w:t>连接设备</w:t>
      </w:r>
    </w:p>
    <w:p w:rsidR="007A43DE" w:rsidRPr="007A43DE" w:rsidRDefault="007A43DE" w:rsidP="007A43DE">
      <w:pPr>
        <w:pStyle w:val="paragraph"/>
        <w:spacing w:before="60" w:beforeAutospacing="0" w:after="60" w:afterAutospacing="0"/>
        <w:ind w:left="776"/>
        <w:rPr>
          <w:rFonts w:hint="eastAsia"/>
          <w:color w:val="000000"/>
          <w:sz w:val="22"/>
          <w:szCs w:val="22"/>
        </w:rPr>
      </w:pPr>
      <w:r w:rsidRPr="007A43DE">
        <w:rPr>
          <w:rFonts w:hint="eastAsia"/>
          <w:color w:val="000000"/>
          <w:sz w:val="22"/>
          <w:szCs w:val="22"/>
        </w:rPr>
        <w:t>可搜索附近蓝牙，CUP开头的即为所需设备，展示所有CUP开头命名</w:t>
      </w:r>
      <w:proofErr w:type="gramStart"/>
      <w:r w:rsidRPr="007A43DE">
        <w:rPr>
          <w:rFonts w:hint="eastAsia"/>
          <w:color w:val="000000"/>
          <w:sz w:val="22"/>
          <w:szCs w:val="22"/>
        </w:rPr>
        <w:t>的蓝牙名</w:t>
      </w:r>
      <w:proofErr w:type="gramEnd"/>
      <w:r w:rsidRPr="007A43DE">
        <w:rPr>
          <w:rFonts w:hint="eastAsia"/>
          <w:color w:val="000000"/>
          <w:sz w:val="22"/>
          <w:szCs w:val="22"/>
        </w:rPr>
        <w:t>，可选择连接。</w:t>
      </w:r>
    </w:p>
    <w:p w:rsidR="007A43DE" w:rsidRP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</w:pPr>
      <w:r>
        <w:rPr>
          <w:rFonts w:hint="eastAsia"/>
          <w:b/>
          <w:bCs/>
          <w:color w:val="000000"/>
          <w:sz w:val="22"/>
          <w:szCs w:val="22"/>
        </w:rPr>
        <w:t>测试界面</w:t>
      </w:r>
    </w:p>
    <w:p w:rsidR="007A43DE" w:rsidRPr="007A43DE" w:rsidRDefault="007A43DE" w:rsidP="007A43DE">
      <w:pPr>
        <w:pStyle w:val="paragraph"/>
        <w:spacing w:before="60" w:beforeAutospacing="0" w:after="60" w:afterAutospacing="0"/>
        <w:ind w:left="776"/>
      </w:pPr>
      <w:r>
        <w:rPr>
          <w:rFonts w:hint="eastAsia"/>
          <w:color w:val="000000"/>
          <w:sz w:val="22"/>
          <w:szCs w:val="22"/>
        </w:rPr>
        <w:t>设备成功建立通信连接后，用户可进入该界面，实现实时数据采集、原始波形可视化展示、信号质量评分、数据启</w:t>
      </w:r>
      <w:proofErr w:type="gramStart"/>
      <w:r>
        <w:rPr>
          <w:rFonts w:hint="eastAsia"/>
          <w:color w:val="000000"/>
          <w:sz w:val="22"/>
          <w:szCs w:val="22"/>
        </w:rPr>
        <w:t>停记录</w:t>
      </w:r>
      <w:proofErr w:type="gramEnd"/>
      <w:r>
        <w:rPr>
          <w:rFonts w:hint="eastAsia"/>
          <w:color w:val="000000"/>
          <w:sz w:val="22"/>
          <w:szCs w:val="22"/>
        </w:rPr>
        <w:t>等测试核心操作。初步效果如下：</w:t>
      </w:r>
    </w:p>
    <w:p w:rsidR="007A43DE" w:rsidRDefault="007A43DE" w:rsidP="007A43DE">
      <w:pPr>
        <w:pStyle w:val="paragraph"/>
        <w:spacing w:before="60" w:beforeAutospacing="0" w:after="60" w:afterAutospacing="0"/>
        <w:ind w:left="776"/>
        <w:jc w:val="center"/>
        <w:rPr>
          <w:rFonts w:hint="eastAsia"/>
        </w:rPr>
      </w:pPr>
      <w:r>
        <w:rPr>
          <w:b/>
          <w:bCs/>
          <w:color w:val="000000"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7.55pt;height:210.85pt">
            <v:imagedata r:id="rId5" o:title="健康杯血压检测功能交流文档"/>
          </v:shape>
        </w:pict>
      </w:r>
    </w:p>
    <w:p w:rsid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波形显示功能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滚动展示逻辑：设备产生有效数据并传入客户端时，红光波形、红外光波形同步动态滚动渲染，实时更新波形状态；无数据传入时，波形停止刷新，保持空白或静置状态。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坐标轴参数：波形X</w:t>
      </w:r>
      <w:proofErr w:type="gramStart"/>
      <w:r>
        <w:rPr>
          <w:rFonts w:hint="eastAsia"/>
          <w:color w:val="000000"/>
          <w:sz w:val="22"/>
          <w:szCs w:val="22"/>
        </w:rPr>
        <w:t>轴固定</w:t>
      </w:r>
      <w:proofErr w:type="gramEnd"/>
      <w:r>
        <w:rPr>
          <w:rFonts w:hint="eastAsia"/>
          <w:color w:val="000000"/>
          <w:sz w:val="22"/>
          <w:szCs w:val="22"/>
        </w:rPr>
        <w:t>展示时长为8秒，循环滚动刷新；Y轴采用动态自适应模式，根据实时数据最大、最</w:t>
      </w:r>
      <w:proofErr w:type="gramStart"/>
      <w:r>
        <w:rPr>
          <w:rFonts w:hint="eastAsia"/>
          <w:color w:val="000000"/>
          <w:sz w:val="22"/>
          <w:szCs w:val="22"/>
        </w:rPr>
        <w:t>小幅值</w:t>
      </w:r>
      <w:proofErr w:type="gramEnd"/>
      <w:r>
        <w:rPr>
          <w:rFonts w:hint="eastAsia"/>
          <w:color w:val="000000"/>
          <w:sz w:val="22"/>
          <w:szCs w:val="22"/>
        </w:rPr>
        <w:t>自动适配展示区间，保证波形完整可视。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界面刷新机制：波形界面默认刷新间隔为0.2秒，后台保留自定义配置入口，可按需调整刷新频率。</w:t>
      </w:r>
    </w:p>
    <w:p w:rsid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信号质量评分功能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评分对象：红外光信号。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lastRenderedPageBreak/>
        <w:t>刷新频率：每1秒刷新一次，与血压值同步更新。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评分规则：使用预处理后数据进行计算，计算逻辑参考脚本</w:t>
      </w:r>
      <w:r>
        <w:rPr>
          <w:rFonts w:hint="eastAsia"/>
          <w:color w:val="333333"/>
          <w:sz w:val="22"/>
          <w:szCs w:val="22"/>
        </w:rPr>
        <w:t>：</w:t>
      </w:r>
      <w:hyperlink r:id="rId6" w:history="1">
        <w:r w:rsidRPr="007A43DE">
          <w:rPr>
            <w:rFonts w:hint="eastAsia"/>
            <w:color w:val="333333"/>
          </w:rPr>
          <w:t>sqi_template_match.py</w:t>
        </w:r>
      </w:hyperlink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proofErr w:type="gramStart"/>
      <w:r>
        <w:rPr>
          <w:rFonts w:hint="eastAsia"/>
          <w:color w:val="000000"/>
          <w:sz w:val="22"/>
          <w:szCs w:val="22"/>
        </w:rPr>
        <w:t>空数据</w:t>
      </w:r>
      <w:proofErr w:type="gramEnd"/>
      <w:r>
        <w:rPr>
          <w:rFonts w:hint="eastAsia"/>
          <w:color w:val="000000"/>
          <w:sz w:val="22"/>
          <w:szCs w:val="22"/>
        </w:rPr>
        <w:t>兜底：无设备数据传入、设备未连接、信号中断、信号无效时，信号质量评分为0。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分值规则：采用百分制评分，分值区间 0～1；数值越高代表信号质量越优、噪声越小、波形越稳定。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记录联动规则：数据记录过程中，信号质量评分随原始数据同步采集、实时写入本地文件保存，与波形原始数据时序保持一致，用于后续数据分析与质量溯源。</w:t>
      </w:r>
    </w:p>
    <w:p w:rsid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数据记录功能</w:t>
      </w:r>
    </w:p>
    <w:p w:rsidR="007A43DE" w:rsidRPr="0039006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</w:pPr>
      <w:r>
        <w:rPr>
          <w:rFonts w:hint="eastAsia"/>
          <w:color w:val="000000"/>
          <w:sz w:val="22"/>
          <w:szCs w:val="22"/>
        </w:rPr>
        <w:t>记录存储：成功启动数据记录后，系统实时监听设备传输数据，持续将原始数据增量写入本地文件，直至记录终止。</w:t>
      </w:r>
    </w:p>
    <w:p w:rsidR="0039006E" w:rsidRDefault="0039006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记录内容：红光、红外光数据，心率、血氧数据，</w:t>
      </w:r>
      <w:bookmarkStart w:id="0" w:name="_GoBack"/>
      <w:bookmarkEnd w:id="0"/>
      <w:r>
        <w:rPr>
          <w:rFonts w:hint="eastAsia"/>
          <w:color w:val="000000"/>
          <w:sz w:val="22"/>
          <w:szCs w:val="22"/>
        </w:rPr>
        <w:t>计算所得</w:t>
      </w:r>
      <w:proofErr w:type="spellStart"/>
      <w:r>
        <w:rPr>
          <w:rFonts w:hint="eastAsia"/>
          <w:color w:val="000000"/>
          <w:sz w:val="22"/>
          <w:szCs w:val="22"/>
        </w:rPr>
        <w:t>sqi</w:t>
      </w:r>
      <w:proofErr w:type="spellEnd"/>
      <w:r>
        <w:rPr>
          <w:rFonts w:hint="eastAsia"/>
          <w:color w:val="000000"/>
          <w:sz w:val="22"/>
          <w:szCs w:val="22"/>
        </w:rPr>
        <w:t>数据，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触发条件</w:t>
      </w:r>
    </w:p>
    <w:p w:rsidR="007A43DE" w:rsidRDefault="007A43DE" w:rsidP="007A43DE">
      <w:pPr>
        <w:pStyle w:val="paragraph"/>
        <w:numPr>
          <w:ilvl w:val="3"/>
          <w:numId w:val="1"/>
        </w:numPr>
        <w:spacing w:before="60" w:beforeAutospacing="0" w:after="60" w:afterAutospacing="0"/>
        <w:ind w:left="165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开始记录（</w:t>
      </w:r>
      <w:proofErr w:type="gramStart"/>
      <w:r>
        <w:rPr>
          <w:rFonts w:hint="eastAsia"/>
          <w:color w:val="333333"/>
          <w:sz w:val="22"/>
          <w:szCs w:val="22"/>
        </w:rPr>
        <w:t>双条件</w:t>
      </w:r>
      <w:proofErr w:type="gramEnd"/>
      <w:r>
        <w:rPr>
          <w:rFonts w:hint="eastAsia"/>
          <w:color w:val="333333"/>
          <w:sz w:val="22"/>
          <w:szCs w:val="22"/>
        </w:rPr>
        <w:t>同时满足）：① 设备正常持续上</w:t>
      </w:r>
      <w:proofErr w:type="gramStart"/>
      <w:r>
        <w:rPr>
          <w:rFonts w:hint="eastAsia"/>
          <w:color w:val="333333"/>
          <w:sz w:val="22"/>
          <w:szCs w:val="22"/>
        </w:rPr>
        <w:t>传有效</w:t>
      </w:r>
      <w:proofErr w:type="gramEnd"/>
      <w:r>
        <w:rPr>
          <w:rFonts w:hint="eastAsia"/>
          <w:color w:val="333333"/>
          <w:sz w:val="22"/>
          <w:szCs w:val="22"/>
        </w:rPr>
        <w:t>测试数据；② 用户手动点击【开始记录】按钮，任意条件不满足则无法启动记录。</w:t>
      </w:r>
    </w:p>
    <w:p w:rsidR="007A43DE" w:rsidRDefault="007A43DE" w:rsidP="007A43DE">
      <w:pPr>
        <w:pStyle w:val="paragraph"/>
        <w:numPr>
          <w:ilvl w:val="3"/>
          <w:numId w:val="1"/>
        </w:numPr>
        <w:spacing w:before="60" w:beforeAutospacing="0" w:after="60" w:afterAutospacing="0"/>
        <w:ind w:left="165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结束记录（任意条件触发即终止）：用户手动点击【结束记录】按钮、关闭软件客户端、退出测试界面、设备断</w:t>
      </w:r>
      <w:proofErr w:type="gramStart"/>
      <w:r>
        <w:rPr>
          <w:rFonts w:hint="eastAsia"/>
          <w:color w:val="333333"/>
          <w:sz w:val="22"/>
          <w:szCs w:val="22"/>
        </w:rPr>
        <w:t>连停止</w:t>
      </w:r>
      <w:proofErr w:type="gramEnd"/>
      <w:r>
        <w:rPr>
          <w:rFonts w:hint="eastAsia"/>
          <w:color w:val="333333"/>
          <w:sz w:val="22"/>
          <w:szCs w:val="22"/>
        </w:rPr>
        <w:t>数据传输（手指移开无数据传入）。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运行展示逻辑：数据记录终止后，波形展示功能不关闭；若设备仍持续传入数据，波形继续滚动刷新，直至设备完全停止数据传输、无新数据传入。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异常兜底机制：记录任务处于运行状态时，若用户直接退出软件或退出测试界面，系统触发自动兜底逻辑：强制停止数据记录，并自动保存当前已采集的所有数据文件，保障数据不丢失、文件可正常溯源。</w:t>
      </w:r>
    </w:p>
    <w:p w:rsid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lastRenderedPageBreak/>
        <w:t>数据文件命名规范</w:t>
      </w:r>
    </w:p>
    <w:p w:rsidR="007A43DE" w:rsidRDefault="007A43DE" w:rsidP="007A43DE">
      <w:pPr>
        <w:pStyle w:val="paragraph"/>
        <w:spacing w:before="60" w:beforeAutospacing="0" w:after="60" w:afterAutospacing="0"/>
        <w:ind w:left="77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文件命名为数据记录的前置必要操作，必须在启动记录前完成配置；记录启动后锁定命名信息，全程不可修改，具体</w:t>
      </w:r>
      <w:proofErr w:type="gramStart"/>
      <w:r>
        <w:rPr>
          <w:rFonts w:hint="eastAsia"/>
          <w:color w:val="000000"/>
          <w:sz w:val="22"/>
          <w:szCs w:val="22"/>
        </w:rPr>
        <w:t>交互与</w:t>
      </w:r>
      <w:proofErr w:type="gramEnd"/>
      <w:r>
        <w:rPr>
          <w:rFonts w:hint="eastAsia"/>
          <w:color w:val="000000"/>
          <w:sz w:val="22"/>
          <w:szCs w:val="22"/>
        </w:rPr>
        <w:t>校验规则如下：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初始状态：文件命名输入框默认清空，无任何默认文件名、无自动填充内容。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命名格式强校验：文件名仅支持大小写英文、数字、常规下划线「_」、短横线「-」等合法通用字符；禁止输入特殊非法字符，具体包含：中文、空格、顿号、星号、问号、引号、斜杠、反斜杠、冒号、百分号、&amp;、@、#等系统禁用特殊符号；禁止空文件名提交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重名校验覆盖：用户输入的文件名若与本地已有文件重名，</w:t>
      </w:r>
      <w:proofErr w:type="gramStart"/>
      <w:r>
        <w:rPr>
          <w:rFonts w:hint="eastAsia"/>
          <w:color w:val="000000"/>
          <w:sz w:val="22"/>
          <w:szCs w:val="22"/>
        </w:rPr>
        <w:t>系统弹窗提示</w:t>
      </w:r>
      <w:proofErr w:type="gramEnd"/>
      <w:r>
        <w:rPr>
          <w:rFonts w:hint="eastAsia"/>
          <w:color w:val="000000"/>
          <w:sz w:val="22"/>
          <w:szCs w:val="22"/>
        </w:rPr>
        <w:t>文件已存在，拦截记录操作，需用户修改名称、校验通过后方可继续。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空值拦截提示：未输入任何文件名（输入框为空）时，点击【开始记录】将被系统拦截，同时弹出文字提示，引导用户完成命名。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运行锁定规则：数据记录成功启动瞬间，锁定当前文件名，记录全程不支持修改、替换、清空、重命名操作。</w:t>
      </w:r>
    </w:p>
    <w:p w:rsid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数据存储结构优化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在原有数据存储字段基础上，新增</w:t>
      </w:r>
      <w:proofErr w:type="spellStart"/>
      <w:r>
        <w:rPr>
          <w:rFonts w:hint="eastAsia"/>
          <w:b/>
          <w:bCs/>
          <w:color w:val="000000"/>
          <w:sz w:val="22"/>
          <w:szCs w:val="22"/>
        </w:rPr>
        <w:t>soft_version</w:t>
      </w:r>
      <w:proofErr w:type="spellEnd"/>
      <w:r>
        <w:rPr>
          <w:rFonts w:hint="eastAsia"/>
          <w:b/>
          <w:bCs/>
          <w:color w:val="000000"/>
          <w:sz w:val="22"/>
          <w:szCs w:val="22"/>
        </w:rPr>
        <w:t>（软件版本编号）</w:t>
      </w:r>
      <w:r>
        <w:rPr>
          <w:rFonts w:hint="eastAsia"/>
          <w:color w:val="000000"/>
          <w:sz w:val="22"/>
          <w:szCs w:val="22"/>
        </w:rPr>
        <w:t>、</w:t>
      </w:r>
      <w:proofErr w:type="spellStart"/>
      <w:r>
        <w:rPr>
          <w:rFonts w:hint="eastAsia"/>
          <w:b/>
          <w:bCs/>
          <w:color w:val="000000"/>
          <w:sz w:val="22"/>
          <w:szCs w:val="22"/>
        </w:rPr>
        <w:t>alg_version</w:t>
      </w:r>
      <w:proofErr w:type="spellEnd"/>
      <w:r>
        <w:rPr>
          <w:rFonts w:hint="eastAsia"/>
          <w:b/>
          <w:bCs/>
          <w:color w:val="000000"/>
          <w:sz w:val="22"/>
          <w:szCs w:val="22"/>
        </w:rPr>
        <w:t>（算法版本编号）</w:t>
      </w:r>
      <w:r w:rsidR="0039006E">
        <w:rPr>
          <w:rFonts w:hint="eastAsia"/>
          <w:color w:val="000000"/>
          <w:sz w:val="22"/>
          <w:szCs w:val="22"/>
        </w:rPr>
        <w:t>三</w:t>
      </w:r>
      <w:r>
        <w:rPr>
          <w:rFonts w:hint="eastAsia"/>
          <w:color w:val="000000"/>
          <w:sz w:val="22"/>
          <w:szCs w:val="22"/>
        </w:rPr>
        <w:t>个字段。</w:t>
      </w:r>
      <w:proofErr w:type="spellStart"/>
      <w:r>
        <w:rPr>
          <w:rFonts w:hint="eastAsia"/>
          <w:color w:val="000000"/>
          <w:sz w:val="22"/>
          <w:szCs w:val="22"/>
        </w:rPr>
        <w:t>soft_version</w:t>
      </w:r>
      <w:proofErr w:type="spellEnd"/>
      <w:r>
        <w:rPr>
          <w:rFonts w:hint="eastAsia"/>
          <w:color w:val="000000"/>
          <w:sz w:val="22"/>
          <w:szCs w:val="22"/>
        </w:rPr>
        <w:t xml:space="preserve"> 用于记录当前客户端软件版本号，</w:t>
      </w:r>
      <w:proofErr w:type="spellStart"/>
      <w:r>
        <w:rPr>
          <w:rFonts w:hint="eastAsia"/>
          <w:color w:val="000000"/>
          <w:sz w:val="22"/>
          <w:szCs w:val="22"/>
        </w:rPr>
        <w:t>alg_version</w:t>
      </w:r>
      <w:proofErr w:type="spellEnd"/>
      <w:r>
        <w:rPr>
          <w:rFonts w:hint="eastAsia"/>
          <w:color w:val="000000"/>
          <w:sz w:val="22"/>
          <w:szCs w:val="22"/>
        </w:rPr>
        <w:t xml:space="preserve"> 用于记录当前信号解析、评分对应的算法版本号，用于后续数据回溯、版本适配与问题溯源；</w:t>
      </w:r>
      <w:proofErr w:type="spellStart"/>
      <w:r>
        <w:rPr>
          <w:rFonts w:hint="eastAsia"/>
          <w:color w:val="000000"/>
          <w:sz w:val="22"/>
          <w:szCs w:val="22"/>
        </w:rPr>
        <w:t>sqi</w:t>
      </w:r>
      <w:proofErr w:type="spellEnd"/>
      <w:r>
        <w:rPr>
          <w:rFonts w:hint="eastAsia"/>
          <w:color w:val="000000"/>
          <w:sz w:val="22"/>
          <w:szCs w:val="22"/>
        </w:rPr>
        <w:t>为信号质量评分，与原始波形数据时序一一对应，完整留存信号质量数据。</w:t>
      </w:r>
    </w:p>
    <w:p w:rsidR="007A43DE" w:rsidRDefault="007A43DE" w:rsidP="007A43DE">
      <w:pPr>
        <w:pStyle w:val="paragraph"/>
        <w:numPr>
          <w:ilvl w:val="1"/>
          <w:numId w:val="1"/>
        </w:numPr>
        <w:spacing w:before="60" w:beforeAutospacing="0" w:after="60" w:afterAutospacing="0"/>
        <w:ind w:left="77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补充边界说明</w:t>
      </w:r>
    </w:p>
    <w:p w:rsidR="007A43DE" w:rsidRDefault="007A43DE" w:rsidP="007A43DE">
      <w:pPr>
        <w:pStyle w:val="paragraph"/>
        <w:spacing w:before="60" w:beforeAutospacing="0" w:after="60" w:afterAutospacing="0"/>
        <w:ind w:left="77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为避免开发、测试出现理解歧义，补充本次需求隐含的边界规则，所有规则均贴合原始需求逻辑：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无数据保护：未连接设备、无任何数据传入时，【开始记录】按钮默认可点击，但会因不满足触发条件被拦截，不会生成空文件、无效文件。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终止后无存储：手动/自动终止记录后，后续传入的波形数据仅做界面展示，不再写入本地文件。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lastRenderedPageBreak/>
        <w:t>字段赋值规则：</w:t>
      </w:r>
      <w:proofErr w:type="spellStart"/>
      <w:r>
        <w:rPr>
          <w:rFonts w:hint="eastAsia"/>
          <w:color w:val="000000"/>
          <w:sz w:val="22"/>
          <w:szCs w:val="22"/>
        </w:rPr>
        <w:t>soft_version</w:t>
      </w:r>
      <w:proofErr w:type="spellEnd"/>
      <w:r>
        <w:rPr>
          <w:rFonts w:hint="eastAsia"/>
          <w:color w:val="000000"/>
          <w:sz w:val="22"/>
          <w:szCs w:val="22"/>
        </w:rPr>
        <w:t>、</w:t>
      </w:r>
      <w:proofErr w:type="spellStart"/>
      <w:r>
        <w:rPr>
          <w:rFonts w:hint="eastAsia"/>
          <w:color w:val="000000"/>
          <w:sz w:val="22"/>
          <w:szCs w:val="22"/>
        </w:rPr>
        <w:t>alg_version</w:t>
      </w:r>
      <w:proofErr w:type="spellEnd"/>
      <w:r>
        <w:rPr>
          <w:rFonts w:hint="eastAsia"/>
          <w:color w:val="000000"/>
          <w:sz w:val="22"/>
          <w:szCs w:val="22"/>
        </w:rPr>
        <w:t xml:space="preserve"> 在每次记录开始时自动读取当前最新版本信息并固化至文件，单</w:t>
      </w:r>
      <w:proofErr w:type="gramStart"/>
      <w:r>
        <w:rPr>
          <w:rFonts w:hint="eastAsia"/>
          <w:color w:val="000000"/>
          <w:sz w:val="22"/>
          <w:szCs w:val="22"/>
        </w:rPr>
        <w:t>次记录</w:t>
      </w:r>
      <w:proofErr w:type="gramEnd"/>
      <w:r>
        <w:rPr>
          <w:rFonts w:hint="eastAsia"/>
          <w:color w:val="000000"/>
          <w:sz w:val="22"/>
          <w:szCs w:val="22"/>
        </w:rPr>
        <w:t>版本信息唯一，所有新增字段无空值、无覆盖。</w:t>
      </w:r>
    </w:p>
    <w:p w:rsidR="007A43DE" w:rsidRDefault="007A43DE" w:rsidP="007A43DE">
      <w:pPr>
        <w:pStyle w:val="paragraph"/>
        <w:numPr>
          <w:ilvl w:val="2"/>
          <w:numId w:val="1"/>
        </w:numPr>
        <w:spacing w:before="60" w:beforeAutospacing="0" w:after="60" w:afterAutospacing="0"/>
        <w:ind w:left="121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刷新频率适配：调整波形刷新间隔仅影响界面渲染速度，不改动设备数据采集频率、数据存储精度。</w:t>
      </w:r>
    </w:p>
    <w:p w:rsidR="003269AC" w:rsidRPr="007A43DE" w:rsidRDefault="003269AC"/>
    <w:sectPr w:rsidR="003269AC" w:rsidRPr="007A43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A56C9A"/>
    <w:multiLevelType w:val="multilevel"/>
    <w:tmpl w:val="52444A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863"/>
    <w:rsid w:val="000F6863"/>
    <w:rsid w:val="003269AC"/>
    <w:rsid w:val="0039006E"/>
    <w:rsid w:val="007A4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79BF"/>
  <w15:chartTrackingRefBased/>
  <w15:docId w15:val="{7854040C-1D8D-4F3D-B567-52DE349F3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semiHidden/>
    <w:rsid w:val="007A43DE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</w:rPr>
  </w:style>
  <w:style w:type="character" w:styleId="a3">
    <w:name w:val="Hyperlink"/>
    <w:basedOn w:val="a0"/>
    <w:uiPriority w:val="99"/>
    <w:semiHidden/>
    <w:unhideWhenUsed/>
    <w:rsid w:val="007A43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084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weixin.qq.com/s?k=AEwAPQf-AAw1XeRUy1AVYAFwYjAGI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287</Words>
  <Characters>1638</Characters>
  <Application>Microsoft Office Word</Application>
  <DocSecurity>0</DocSecurity>
  <Lines>13</Lines>
  <Paragraphs>3</Paragraphs>
  <ScaleCrop>false</ScaleCrop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李晓冉-n</dc:creator>
  <cp:keywords/>
  <dc:description/>
  <cp:lastModifiedBy>李晓冉-n</cp:lastModifiedBy>
  <cp:revision>3</cp:revision>
  <dcterms:created xsi:type="dcterms:W3CDTF">2026-07-30T08:05:00Z</dcterms:created>
  <dcterms:modified xsi:type="dcterms:W3CDTF">2026-07-30T08:13:00Z</dcterms:modified>
</cp:coreProperties>
</file>