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7"/>
        <w:spacing w:before="156" w:beforeLines="50" w:after="156" w:afterLines="50"/>
        <w:ind w:left="0"/>
        <w:jc w:val="center"/>
        <w:rPr>
          <w:rFonts w:ascii="黑体" w:eastAsia="黑体"/>
          <w:b w:val="0"/>
          <w:bCs w:val="0"/>
          <w:color w:val="0531FE"/>
          <w:sz w:val="48"/>
          <w:szCs w:val="48"/>
          <w:lang w:val="en-US"/>
        </w:rPr>
      </w:pPr>
    </w:p>
    <w:p>
      <w:pPr>
        <w:pStyle w:val="37"/>
        <w:spacing w:before="156" w:beforeLines="50" w:after="156" w:afterLines="50"/>
        <w:ind w:left="0"/>
        <w:jc w:val="center"/>
        <w:rPr>
          <w:rFonts w:ascii="黑体" w:eastAsia="黑体"/>
          <w:b w:val="0"/>
          <w:bCs w:val="0"/>
          <w:color w:val="0531FE"/>
          <w:sz w:val="48"/>
          <w:szCs w:val="48"/>
          <w:lang w:val="en-US"/>
        </w:rPr>
      </w:pPr>
    </w:p>
    <w:p>
      <w:pPr>
        <w:pStyle w:val="37"/>
        <w:spacing w:before="156" w:beforeLines="50" w:after="156" w:afterLines="50"/>
        <w:ind w:left="0"/>
        <w:jc w:val="center"/>
        <w:rPr>
          <w:rFonts w:ascii="黑体" w:eastAsia="黑体"/>
          <w:b w:val="0"/>
          <w:bCs w:val="0"/>
          <w:color w:val="0531FE"/>
          <w:sz w:val="48"/>
          <w:szCs w:val="48"/>
          <w:lang w:val="en-US"/>
        </w:rPr>
      </w:pPr>
    </w:p>
    <w:p>
      <w:pPr>
        <w:pStyle w:val="37"/>
        <w:spacing w:before="156" w:beforeLines="50" w:after="156" w:afterLines="50"/>
        <w:ind w:left="0"/>
        <w:jc w:val="center"/>
        <w:rPr>
          <w:rFonts w:hint="eastAsia" w:hAnsi="宋体" w:eastAsia="宋体" w:cs="宋体"/>
          <w:i/>
          <w:iCs/>
          <w:color w:val="0531FE"/>
          <w:sz w:val="48"/>
          <w:szCs w:val="48"/>
          <w:lang w:val="en-US" w:eastAsia="zh-CN"/>
        </w:rPr>
      </w:pPr>
      <w:r>
        <w:rPr>
          <w:rFonts w:hint="eastAsia" w:hAnsi="宋体" w:cs="宋体"/>
          <w:i/>
          <w:iCs/>
          <w:color w:val="0531FE"/>
          <w:sz w:val="48"/>
          <w:szCs w:val="48"/>
          <w:lang w:val="en-US" w:eastAsia="zh-CN"/>
        </w:rPr>
        <w:t>用人需求申请功能建设</w:t>
      </w:r>
    </w:p>
    <w:p>
      <w:pPr>
        <w:pStyle w:val="37"/>
        <w:spacing w:before="156" w:beforeLines="50" w:after="156" w:afterLines="50"/>
        <w:ind w:left="0"/>
        <w:jc w:val="center"/>
        <w:rPr>
          <w:rFonts w:hAnsi="宋体" w:cs="宋体"/>
          <w:sz w:val="52"/>
          <w:szCs w:val="52"/>
          <w:lang w:val="en-US"/>
        </w:rPr>
      </w:pPr>
      <w:r>
        <w:rPr>
          <w:rFonts w:hint="eastAsia" w:hAnsi="宋体" w:cs="宋体"/>
          <w:sz w:val="52"/>
          <w:szCs w:val="52"/>
          <w:lang w:val="en-US"/>
        </w:rPr>
        <w:t>业务特性需求说明书</w:t>
      </w:r>
    </w:p>
    <w:p>
      <w:pPr>
        <w:pStyle w:val="37"/>
        <w:spacing w:before="156" w:beforeLines="50" w:after="156" w:afterLines="50"/>
        <w:ind w:left="0"/>
        <w:jc w:val="both"/>
        <w:rPr>
          <w:rFonts w:ascii="黑体" w:eastAsia="黑体"/>
          <w:lang w:val="en-US"/>
        </w:rPr>
      </w:pPr>
    </w:p>
    <w:p>
      <w:pPr>
        <w:pStyle w:val="37"/>
        <w:spacing w:before="156" w:beforeLines="50" w:after="156" w:afterLines="50"/>
        <w:ind w:left="0"/>
        <w:jc w:val="both"/>
        <w:rPr>
          <w:rFonts w:ascii="黑体" w:eastAsia="黑体"/>
          <w:lang w:val="en-US"/>
        </w:rPr>
      </w:pPr>
    </w:p>
    <w:p>
      <w:pPr>
        <w:pStyle w:val="37"/>
        <w:spacing w:before="156" w:beforeLines="50" w:after="156" w:afterLines="50"/>
        <w:ind w:left="0"/>
        <w:jc w:val="center"/>
        <w:rPr>
          <w:rFonts w:ascii="黑体" w:eastAsia="黑体"/>
          <w:lang w:val="en-US"/>
        </w:rPr>
      </w:pPr>
    </w:p>
    <w:p>
      <w:pPr>
        <w:pStyle w:val="37"/>
        <w:spacing w:before="156" w:beforeLines="50" w:after="156" w:afterLines="50"/>
        <w:ind w:left="0"/>
        <w:jc w:val="center"/>
        <w:rPr>
          <w:rFonts w:ascii="黑体" w:eastAsia="黑体"/>
          <w:lang w:val="en-US"/>
        </w:rPr>
      </w:pPr>
    </w:p>
    <w:p>
      <w:pPr>
        <w:pStyle w:val="37"/>
        <w:spacing w:before="156" w:beforeLines="50" w:after="156" w:afterLines="50"/>
        <w:ind w:left="0"/>
        <w:rPr>
          <w:rFonts w:ascii="黑体" w:eastAsia="黑体"/>
          <w:lang w:val="en-US"/>
        </w:rPr>
      </w:pPr>
    </w:p>
    <w:tbl>
      <w:tblPr>
        <w:tblStyle w:val="23"/>
        <w:tblpPr w:leftFromText="180" w:rightFromText="180" w:vertAnchor="text" w:horzAnchor="margin" w:tblpXSpec="center" w:tblpY="263"/>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448"/>
        <w:gridCol w:w="324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spacing w:line="300" w:lineRule="auto"/>
              <w:rPr>
                <w:rFonts w:ascii="Arial" w:hAnsi="Arial" w:cs="Arial"/>
                <w:szCs w:val="21"/>
              </w:rPr>
            </w:pPr>
            <w:r>
              <w:rPr>
                <w:rFonts w:hint="eastAsia" w:ascii="Arial" w:hAnsi="Arial" w:cs="Arial"/>
                <w:szCs w:val="21"/>
              </w:rPr>
              <w:t>文档编号：</w:t>
            </w:r>
          </w:p>
        </w:tc>
        <w:tc>
          <w:tcPr>
            <w:tcW w:w="3240" w:type="dxa"/>
          </w:tcPr>
          <w:p>
            <w:pPr>
              <w:spacing w:line="300" w:lineRule="auto"/>
              <w:rPr>
                <w:rFonts w:ascii="Arial" w:hAnsi="Arial" w:cs="Arial"/>
                <w:i/>
                <w:color w:val="0000FF"/>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spacing w:line="300" w:lineRule="auto"/>
              <w:rPr>
                <w:rFonts w:ascii="Arial" w:hAnsi="Arial" w:cs="Arial"/>
                <w:szCs w:val="21"/>
              </w:rPr>
            </w:pPr>
            <w:r>
              <w:rPr>
                <w:rFonts w:hint="eastAsia" w:ascii="Arial" w:hAnsi="Arial" w:cs="Arial"/>
                <w:szCs w:val="21"/>
              </w:rPr>
              <w:t>版本：</w:t>
            </w:r>
          </w:p>
        </w:tc>
        <w:tc>
          <w:tcPr>
            <w:tcW w:w="3240" w:type="dxa"/>
          </w:tcPr>
          <w:p>
            <w:pPr>
              <w:spacing w:line="300" w:lineRule="auto"/>
              <w:rPr>
                <w:rFonts w:ascii="Arial" w:hAnsi="Arial" w:cs="Arial"/>
                <w:i/>
                <w:color w:val="0000FF"/>
                <w:szCs w:val="21"/>
              </w:rPr>
            </w:pPr>
            <w:r>
              <w:rPr>
                <w:rFonts w:hint="eastAsia" w:ascii="Arial" w:hAnsi="Arial" w:cs="Arial"/>
                <w:i/>
                <w:color w:val="0000FF"/>
                <w:szCs w:val="21"/>
              </w:rPr>
              <w:t>V1.10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spacing w:line="300" w:lineRule="auto"/>
              <w:rPr>
                <w:rFonts w:ascii="Arial" w:hAnsi="Arial" w:cs="Arial"/>
                <w:szCs w:val="21"/>
              </w:rPr>
            </w:pPr>
            <w:r>
              <w:rPr>
                <w:rFonts w:hint="eastAsia" w:ascii="Arial" w:hAnsi="Arial" w:cs="Arial"/>
                <w:szCs w:val="21"/>
              </w:rPr>
              <w:t>申请部门：</w:t>
            </w:r>
          </w:p>
        </w:tc>
        <w:tc>
          <w:tcPr>
            <w:tcW w:w="3240" w:type="dxa"/>
          </w:tcPr>
          <w:p>
            <w:pPr>
              <w:spacing w:line="300" w:lineRule="auto"/>
              <w:rPr>
                <w:rFonts w:ascii="Arial" w:hAnsi="Arial" w:cs="Arial"/>
                <w:i/>
                <w:color w:val="0000FF"/>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spacing w:line="300" w:lineRule="auto"/>
              <w:rPr>
                <w:rFonts w:ascii="Arial" w:hAnsi="Arial" w:cs="Arial"/>
                <w:szCs w:val="21"/>
              </w:rPr>
            </w:pPr>
            <w:r>
              <w:rPr>
                <w:rFonts w:hint="eastAsia" w:ascii="Arial" w:hAnsi="Arial" w:cs="Arial"/>
                <w:szCs w:val="21"/>
              </w:rPr>
              <w:t>业务</w:t>
            </w:r>
            <w:r>
              <w:rPr>
                <w:rFonts w:ascii="Arial" w:hAnsi="Arial" w:cs="Arial"/>
                <w:szCs w:val="21"/>
              </w:rPr>
              <w:t>联系人</w:t>
            </w:r>
            <w:r>
              <w:rPr>
                <w:rFonts w:hint="eastAsia" w:ascii="Arial" w:hAnsi="Arial" w:cs="Arial"/>
                <w:szCs w:val="21"/>
              </w:rPr>
              <w:t>：</w:t>
            </w:r>
          </w:p>
        </w:tc>
        <w:tc>
          <w:tcPr>
            <w:tcW w:w="3240" w:type="dxa"/>
          </w:tcPr>
          <w:p>
            <w:pPr>
              <w:spacing w:line="300" w:lineRule="auto"/>
              <w:rPr>
                <w:rFonts w:ascii="Arial" w:hAnsi="Arial" w:cs="Arial"/>
                <w:i/>
                <w:color w:val="0000FF"/>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spacing w:line="300" w:lineRule="auto"/>
              <w:rPr>
                <w:rFonts w:ascii="Arial" w:hAnsi="Arial" w:cs="Arial"/>
                <w:szCs w:val="21"/>
              </w:rPr>
            </w:pPr>
            <w:r>
              <w:rPr>
                <w:rFonts w:hint="eastAsia" w:ascii="Arial" w:hAnsi="Arial" w:cs="Arial"/>
                <w:szCs w:val="21"/>
              </w:rPr>
              <w:t>保密级别：</w:t>
            </w:r>
          </w:p>
        </w:tc>
        <w:tc>
          <w:tcPr>
            <w:tcW w:w="3240" w:type="dxa"/>
          </w:tcPr>
          <w:p>
            <w:pPr>
              <w:spacing w:line="300" w:lineRule="auto"/>
              <w:rPr>
                <w:rFonts w:ascii="Arial" w:hAnsi="Arial" w:cs="Arial"/>
                <w:i/>
                <w:color w:val="0000FF"/>
                <w:szCs w:val="21"/>
              </w:rPr>
            </w:pPr>
            <w:r>
              <w:rPr>
                <w:rFonts w:hint="eastAsia" w:ascii="Arial" w:hAnsi="Arial" w:cs="Arial"/>
                <w:i/>
                <w:color w:val="0000FF"/>
                <w:szCs w:val="21"/>
              </w:rPr>
              <w:t>商密三级</w:t>
            </w:r>
          </w:p>
        </w:tc>
      </w:tr>
    </w:tbl>
    <w:p>
      <w:pPr>
        <w:pStyle w:val="37"/>
        <w:spacing w:before="156" w:beforeLines="50" w:after="156" w:afterLines="50"/>
        <w:ind w:left="0"/>
        <w:jc w:val="center"/>
        <w:rPr>
          <w:rFonts w:ascii="黑体" w:eastAsia="黑体"/>
          <w:lang w:val="en-US"/>
        </w:rPr>
      </w:pPr>
    </w:p>
    <w:p>
      <w:pPr>
        <w:pStyle w:val="37"/>
        <w:spacing w:before="156" w:beforeLines="50" w:after="156" w:afterLines="50"/>
        <w:ind w:left="0"/>
        <w:jc w:val="center"/>
        <w:rPr>
          <w:rFonts w:ascii="黑体" w:eastAsia="黑体"/>
          <w:lang w:val="en-US"/>
        </w:rPr>
      </w:pPr>
    </w:p>
    <w:p>
      <w:pPr>
        <w:pStyle w:val="37"/>
        <w:spacing w:before="156" w:beforeLines="50" w:after="156" w:afterLines="50"/>
        <w:ind w:left="0"/>
        <w:jc w:val="center"/>
        <w:rPr>
          <w:rFonts w:ascii="黑体" w:eastAsia="黑体"/>
          <w:lang w:val="en-US"/>
        </w:rPr>
      </w:pPr>
    </w:p>
    <w:p>
      <w:pPr>
        <w:tabs>
          <w:tab w:val="left" w:pos="1560"/>
        </w:tabs>
        <w:jc w:val="center"/>
        <w:rPr>
          <w:b/>
          <w:bCs/>
          <w:sz w:val="44"/>
        </w:rPr>
      </w:pPr>
      <w:r>
        <w:rPr>
          <w:b/>
          <w:bCs/>
          <w:sz w:val="44"/>
        </w:rPr>
        <w:object>
          <v:shape id="_x0000_i1025" o:spt="75" type="#_x0000_t75" style="height:27.85pt;width:27.85pt;" o:ole="t" filled="f" o:preferrelative="t" stroked="f" coordsize="21600,21600">
            <v:path/>
            <v:fill on="f" focussize="0,0"/>
            <v:stroke on="f" joinstyle="miter"/>
            <v:imagedata r:id="rId10" o:title=""/>
            <o:lock v:ext="edit" aspectratio="t"/>
            <w10:wrap type="none"/>
            <w10:anchorlock/>
          </v:shape>
          <o:OLEObject Type="Embed" ProgID="Word.Picture.8" ShapeID="_x0000_i1025" DrawAspect="Content" ObjectID="_1468075725" r:id="rId9">
            <o:LockedField>false</o:LockedField>
          </o:OLEObject>
        </w:object>
      </w:r>
    </w:p>
    <w:p>
      <w:pPr>
        <w:spacing w:line="300" w:lineRule="auto"/>
        <w:jc w:val="center"/>
        <w:rPr>
          <w:b/>
          <w:bCs/>
          <w:szCs w:val="21"/>
        </w:rPr>
      </w:pPr>
      <w:r>
        <w:rPr>
          <w:rFonts w:hint="eastAsia"/>
          <w:b/>
          <w:bCs/>
          <w:szCs w:val="21"/>
        </w:rPr>
        <w:t>招商银行</w:t>
      </w:r>
    </w:p>
    <w:p>
      <w:pPr>
        <w:spacing w:line="300" w:lineRule="auto"/>
        <w:jc w:val="center"/>
        <w:rPr>
          <w:b/>
          <w:bCs/>
          <w:szCs w:val="21"/>
        </w:rPr>
      </w:pPr>
      <w:r>
        <w:rPr>
          <w:rFonts w:hint="eastAsia"/>
          <w:b/>
          <w:bCs/>
          <w:szCs w:val="21"/>
        </w:rPr>
        <w:t xml:space="preserve"> China Merchants Bank</w:t>
      </w:r>
    </w:p>
    <w:p>
      <w:pPr>
        <w:spacing w:line="300" w:lineRule="auto"/>
        <w:jc w:val="center"/>
        <w:rPr>
          <w:b/>
          <w:bCs/>
          <w:sz w:val="24"/>
        </w:rPr>
      </w:pPr>
      <w:r>
        <w:rPr>
          <w:rFonts w:hint="eastAsia"/>
          <w:b/>
          <w:bCs/>
          <w:szCs w:val="21"/>
        </w:rPr>
        <w:t>版权所有 不得复制</w:t>
      </w:r>
    </w:p>
    <w:p>
      <w:pPr>
        <w:pStyle w:val="21"/>
        <w:rPr>
          <w:sz w:val="21"/>
          <w:szCs w:val="21"/>
        </w:rPr>
      </w:pPr>
    </w:p>
    <w:p>
      <w:pPr>
        <w:jc w:val="center"/>
        <w:rPr>
          <w:rFonts w:ascii="黑体" w:eastAsia="黑体"/>
          <w:sz w:val="32"/>
          <w:szCs w:val="32"/>
        </w:rPr>
      </w:pPr>
      <w:r>
        <w:rPr>
          <w:rFonts w:ascii="黑体" w:eastAsia="黑体"/>
          <w:sz w:val="32"/>
          <w:szCs w:val="32"/>
        </w:rPr>
        <w:br w:type="page"/>
      </w:r>
      <w:r>
        <w:rPr>
          <w:rFonts w:hint="eastAsia" w:ascii="黑体" w:eastAsia="黑体"/>
          <w:sz w:val="32"/>
          <w:szCs w:val="32"/>
        </w:rPr>
        <w:t>目  录</w:t>
      </w:r>
    </w:p>
    <w:p>
      <w:pPr>
        <w:pStyle w:val="18"/>
        <w:tabs>
          <w:tab w:val="right" w:leader="dot" w:pos="8306"/>
        </w:tabs>
      </w:pPr>
      <w:r>
        <w:fldChar w:fldCharType="begin"/>
      </w:r>
      <w:r>
        <w:instrText xml:space="preserve"> </w:instrText>
      </w:r>
      <w:r>
        <w:rPr>
          <w:rFonts w:hint="eastAsia"/>
        </w:rPr>
        <w:instrText xml:space="preserve">TOC \o "1-5" \h \z \u</w:instrText>
      </w:r>
      <w:r>
        <w:instrText xml:space="preserve"> </w:instrText>
      </w:r>
      <w:r>
        <w:fldChar w:fldCharType="separate"/>
      </w:r>
      <w:r>
        <w:fldChar w:fldCharType="begin"/>
      </w:r>
      <w:r>
        <w:instrText xml:space="preserve"> HYPERLINK \l "_Toc27401" </w:instrText>
      </w:r>
      <w:r>
        <w:fldChar w:fldCharType="separate"/>
      </w:r>
      <w:r>
        <w:rPr>
          <w:rFonts w:ascii="宋体" w:hAnsi="宋体" w:cs="宋体"/>
        </w:rPr>
        <w:t xml:space="preserve">1 </w:t>
      </w:r>
      <w:r>
        <w:rPr>
          <w:rFonts w:hint="eastAsia" w:ascii="宋体" w:hAnsi="宋体" w:cs="宋体"/>
        </w:rPr>
        <w:t>特性概述[必需]</w:t>
      </w:r>
      <w:r>
        <w:tab/>
      </w:r>
      <w:r>
        <w:fldChar w:fldCharType="begin"/>
      </w:r>
      <w:r>
        <w:instrText xml:space="preserve"> PAGEREF _Toc27401 \h </w:instrText>
      </w:r>
      <w:r>
        <w:fldChar w:fldCharType="separate"/>
      </w:r>
      <w:r>
        <w:t>1</w:t>
      </w:r>
      <w:r>
        <w:fldChar w:fldCharType="end"/>
      </w:r>
      <w:r>
        <w:fldChar w:fldCharType="end"/>
      </w:r>
    </w:p>
    <w:p>
      <w:pPr>
        <w:pStyle w:val="18"/>
        <w:tabs>
          <w:tab w:val="right" w:leader="dot" w:pos="8306"/>
        </w:tabs>
      </w:pPr>
      <w:r>
        <w:fldChar w:fldCharType="begin"/>
      </w:r>
      <w:r>
        <w:instrText xml:space="preserve"> HYPERLINK \l "_Toc11130" </w:instrText>
      </w:r>
      <w:r>
        <w:fldChar w:fldCharType="separate"/>
      </w:r>
      <w:r>
        <w:rPr>
          <w:rFonts w:ascii="宋体" w:hAnsi="宋体" w:cs="宋体"/>
        </w:rPr>
        <w:t xml:space="preserve">2 </w:t>
      </w:r>
      <w:r>
        <w:rPr>
          <w:rFonts w:hint="eastAsia"/>
        </w:rPr>
        <w:t>关联专题</w:t>
      </w:r>
      <w:r>
        <w:t>衡量指标</w:t>
      </w:r>
      <w:r>
        <w:rPr>
          <w:rFonts w:hint="eastAsia" w:ascii="宋体" w:hAnsi="宋体" w:cs="宋体"/>
        </w:rPr>
        <w:t>[按需]</w:t>
      </w:r>
      <w:r>
        <w:tab/>
      </w:r>
      <w:r>
        <w:fldChar w:fldCharType="begin"/>
      </w:r>
      <w:r>
        <w:instrText xml:space="preserve"> PAGEREF _Toc11130 \h </w:instrText>
      </w:r>
      <w:r>
        <w:fldChar w:fldCharType="separate"/>
      </w:r>
      <w:r>
        <w:t>1</w:t>
      </w:r>
      <w:r>
        <w:fldChar w:fldCharType="end"/>
      </w:r>
      <w:r>
        <w:fldChar w:fldCharType="end"/>
      </w:r>
    </w:p>
    <w:p>
      <w:pPr>
        <w:pStyle w:val="18"/>
        <w:tabs>
          <w:tab w:val="right" w:leader="dot" w:pos="8306"/>
        </w:tabs>
      </w:pPr>
      <w:r>
        <w:fldChar w:fldCharType="begin"/>
      </w:r>
      <w:r>
        <w:instrText xml:space="preserve"> HYPERLINK \l "_Toc29233" </w:instrText>
      </w:r>
      <w:r>
        <w:fldChar w:fldCharType="separate"/>
      </w:r>
      <w:r>
        <w:rPr>
          <w:rFonts w:ascii="宋体" w:hAnsi="宋体" w:cs="宋体"/>
        </w:rPr>
        <w:t xml:space="preserve">3 </w:t>
      </w:r>
      <w:r>
        <w:rPr>
          <w:rFonts w:hint="eastAsia"/>
        </w:rPr>
        <w:t>特性全景</w:t>
      </w:r>
      <w:r>
        <w:tab/>
      </w:r>
      <w:r>
        <w:fldChar w:fldCharType="begin"/>
      </w:r>
      <w:r>
        <w:instrText xml:space="preserve"> PAGEREF _Toc29233 \h </w:instrText>
      </w:r>
      <w:r>
        <w:fldChar w:fldCharType="separate"/>
      </w:r>
      <w:r>
        <w:t>1</w:t>
      </w:r>
      <w:r>
        <w:fldChar w:fldCharType="end"/>
      </w:r>
      <w:r>
        <w:fldChar w:fldCharType="end"/>
      </w:r>
    </w:p>
    <w:p>
      <w:pPr>
        <w:pStyle w:val="19"/>
        <w:tabs>
          <w:tab w:val="right" w:leader="dot" w:pos="8306"/>
        </w:tabs>
      </w:pPr>
      <w:r>
        <w:fldChar w:fldCharType="begin"/>
      </w:r>
      <w:r>
        <w:instrText xml:space="preserve"> HYPERLINK \l "_Toc17116" </w:instrText>
      </w:r>
      <w:r>
        <w:fldChar w:fldCharType="separate"/>
      </w:r>
      <w:r>
        <w:rPr>
          <w:rFonts w:ascii="宋体" w:hAnsi="宋体" w:cs="宋体"/>
        </w:rPr>
        <w:t xml:space="preserve">3.1 </w:t>
      </w:r>
      <w:r>
        <w:rPr>
          <w:rFonts w:hint="eastAsia" w:ascii="宋体" w:hAnsi="宋体" w:cs="宋体"/>
        </w:rPr>
        <w:t>特性全景描述[必需]</w:t>
      </w:r>
      <w:r>
        <w:tab/>
      </w:r>
      <w:r>
        <w:fldChar w:fldCharType="begin"/>
      </w:r>
      <w:r>
        <w:instrText xml:space="preserve"> PAGEREF _Toc17116 \h </w:instrText>
      </w:r>
      <w:r>
        <w:fldChar w:fldCharType="separate"/>
      </w:r>
      <w:r>
        <w:t>1</w:t>
      </w:r>
      <w:r>
        <w:fldChar w:fldCharType="end"/>
      </w:r>
      <w:r>
        <w:fldChar w:fldCharType="end"/>
      </w:r>
    </w:p>
    <w:p>
      <w:pPr>
        <w:pStyle w:val="19"/>
        <w:tabs>
          <w:tab w:val="right" w:leader="dot" w:pos="8306"/>
        </w:tabs>
      </w:pPr>
      <w:r>
        <w:fldChar w:fldCharType="begin"/>
      </w:r>
      <w:r>
        <w:instrText xml:space="preserve"> HYPERLINK \l "_Toc27544" </w:instrText>
      </w:r>
      <w:r>
        <w:fldChar w:fldCharType="separate"/>
      </w:r>
      <w:r>
        <w:rPr>
          <w:rFonts w:ascii="宋体" w:hAnsi="宋体" w:cs="宋体"/>
        </w:rPr>
        <w:t xml:space="preserve">3.2 </w:t>
      </w:r>
      <w:r>
        <w:rPr>
          <w:rFonts w:hint="eastAsia" w:ascii="宋体" w:hAnsi="宋体" w:cs="宋体"/>
        </w:rPr>
        <w:t>交互原型图[按需]</w:t>
      </w:r>
      <w:r>
        <w:tab/>
      </w:r>
      <w:r>
        <w:fldChar w:fldCharType="begin"/>
      </w:r>
      <w:r>
        <w:instrText xml:space="preserve"> PAGEREF _Toc27544 \h </w:instrText>
      </w:r>
      <w:r>
        <w:fldChar w:fldCharType="separate"/>
      </w:r>
      <w:r>
        <w:t>1</w:t>
      </w:r>
      <w:r>
        <w:fldChar w:fldCharType="end"/>
      </w:r>
      <w:r>
        <w:fldChar w:fldCharType="end"/>
      </w:r>
    </w:p>
    <w:p>
      <w:pPr>
        <w:pStyle w:val="18"/>
        <w:tabs>
          <w:tab w:val="right" w:leader="dot" w:pos="8306"/>
        </w:tabs>
      </w:pPr>
      <w:r>
        <w:fldChar w:fldCharType="begin"/>
      </w:r>
      <w:r>
        <w:instrText xml:space="preserve"> HYPERLINK \l "_Toc17817" </w:instrText>
      </w:r>
      <w:r>
        <w:fldChar w:fldCharType="separate"/>
      </w:r>
      <w:r>
        <w:rPr>
          <w:rFonts w:ascii="宋体" w:hAnsi="宋体" w:cs="宋体"/>
        </w:rPr>
        <w:t xml:space="preserve">4 </w:t>
      </w:r>
      <w:r>
        <w:rPr>
          <w:rFonts w:hint="eastAsia"/>
        </w:rPr>
        <w:t>特性说明</w:t>
      </w:r>
      <w:r>
        <w:tab/>
      </w:r>
      <w:r>
        <w:fldChar w:fldCharType="begin"/>
      </w:r>
      <w:r>
        <w:instrText xml:space="preserve"> PAGEREF _Toc17817 \h </w:instrText>
      </w:r>
      <w:r>
        <w:fldChar w:fldCharType="separate"/>
      </w:r>
      <w:r>
        <w:t>2</w:t>
      </w:r>
      <w:r>
        <w:fldChar w:fldCharType="end"/>
      </w:r>
      <w:r>
        <w:fldChar w:fldCharType="end"/>
      </w:r>
    </w:p>
    <w:p>
      <w:pPr>
        <w:pStyle w:val="19"/>
        <w:tabs>
          <w:tab w:val="right" w:leader="dot" w:pos="8306"/>
        </w:tabs>
      </w:pPr>
      <w:r>
        <w:fldChar w:fldCharType="begin"/>
      </w:r>
      <w:r>
        <w:instrText xml:space="preserve"> HYPERLINK \l "_Toc3494" </w:instrText>
      </w:r>
      <w:r>
        <w:fldChar w:fldCharType="separate"/>
      </w:r>
      <w:r>
        <w:rPr>
          <w:rFonts w:ascii="宋体" w:hAnsi="宋体" w:cs="宋体"/>
        </w:rPr>
        <w:t xml:space="preserve">4.1 </w:t>
      </w:r>
      <w:r>
        <w:rPr>
          <w:rFonts w:hint="eastAsia"/>
        </w:rPr>
        <w:t>功能说明</w:t>
      </w:r>
      <w:r>
        <w:rPr>
          <w:rFonts w:hint="eastAsia" w:ascii="宋体" w:hAnsi="宋体" w:cs="宋体"/>
        </w:rPr>
        <w:t>[必需]</w:t>
      </w:r>
      <w:r>
        <w:tab/>
      </w:r>
      <w:r>
        <w:fldChar w:fldCharType="begin"/>
      </w:r>
      <w:r>
        <w:instrText xml:space="preserve"> PAGEREF _Toc3494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"_Toc31548" </w:instrText>
      </w:r>
      <w:r>
        <w:fldChar w:fldCharType="separate"/>
      </w:r>
      <w:r>
        <w:rPr>
          <w:rFonts w:ascii="宋体" w:hAnsi="宋体" w:cs="宋体"/>
          <w:bCs/>
          <w:szCs w:val="28"/>
        </w:rPr>
        <w:t xml:space="preserve">4.1.1 </w:t>
      </w:r>
      <w:r>
        <w:rPr>
          <w:rFonts w:ascii="宋体" w:hAnsi="宋体" w:cs="宋体"/>
          <w:bCs/>
          <w:kern w:val="0"/>
        </w:rPr>
        <w:t>功能名称：</w:t>
      </w:r>
      <w:r>
        <w:rPr>
          <w:rFonts w:hint="eastAsia" w:ascii="宋体" w:hAnsi="宋体" w:cs="宋体"/>
          <w:bCs/>
          <w:kern w:val="0"/>
        </w:rPr>
        <w:t>[功能名称]</w:t>
      </w:r>
      <w:r>
        <w:tab/>
      </w:r>
      <w:r>
        <w:fldChar w:fldCharType="begin"/>
      </w:r>
      <w:r>
        <w:instrText xml:space="preserve"> PAGEREF _Toc31548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"_Toc18806" </w:instrText>
      </w:r>
      <w:r>
        <w:fldChar w:fldCharType="separate"/>
      </w:r>
      <w:r>
        <w:rPr>
          <w:rFonts w:ascii="宋体" w:hAnsi="宋体" w:cs="宋体"/>
          <w:bCs/>
          <w:kern w:val="0"/>
        </w:rPr>
        <w:t>4.1.2 功能名称：</w:t>
      </w:r>
      <w:r>
        <w:rPr>
          <w:rFonts w:hint="eastAsia" w:ascii="宋体" w:hAnsi="宋体" w:cs="宋体"/>
          <w:bCs/>
          <w:kern w:val="0"/>
        </w:rPr>
        <w:t>[功能名称]</w:t>
      </w:r>
      <w:r>
        <w:tab/>
      </w:r>
      <w:r>
        <w:fldChar w:fldCharType="begin"/>
      </w:r>
      <w:r>
        <w:instrText xml:space="preserve"> PAGEREF _Toc18806 \h </w:instrText>
      </w:r>
      <w:r>
        <w:fldChar w:fldCharType="separate"/>
      </w:r>
      <w:r>
        <w:t>2</w:t>
      </w:r>
      <w:r>
        <w:fldChar w:fldCharType="end"/>
      </w:r>
      <w:r>
        <w:fldChar w:fldCharType="end"/>
      </w:r>
    </w:p>
    <w:p>
      <w:pPr>
        <w:pStyle w:val="19"/>
        <w:tabs>
          <w:tab w:val="right" w:leader="dot" w:pos="8306"/>
        </w:tabs>
      </w:pPr>
      <w:r>
        <w:fldChar w:fldCharType="begin"/>
      </w:r>
      <w:r>
        <w:instrText xml:space="preserve"> HYPERLINK \l "_Toc8520" </w:instrText>
      </w:r>
      <w:r>
        <w:fldChar w:fldCharType="separate"/>
      </w:r>
      <w:r>
        <w:rPr>
          <w:rFonts w:ascii="宋体" w:hAnsi="宋体" w:cs="宋体"/>
        </w:rPr>
        <w:t xml:space="preserve">4.2 </w:t>
      </w:r>
      <w:r>
        <w:rPr>
          <w:rFonts w:hint="eastAsia" w:ascii="宋体" w:hAnsi="宋体" w:cs="宋体"/>
        </w:rPr>
        <w:t>安全性评估[按需]</w:t>
      </w:r>
      <w:r>
        <w:tab/>
      </w:r>
      <w:r>
        <w:fldChar w:fldCharType="begin"/>
      </w:r>
      <w:r>
        <w:instrText xml:space="preserve"> PAGEREF _Toc8520 \h </w:instrText>
      </w:r>
      <w:r>
        <w:fldChar w:fldCharType="separate"/>
      </w:r>
      <w:r>
        <w:t>4</w:t>
      </w:r>
      <w:r>
        <w:fldChar w:fldCharType="end"/>
      </w:r>
      <w:r>
        <w:fldChar w:fldCharType="end"/>
      </w:r>
    </w:p>
    <w:p>
      <w:pPr>
        <w:pStyle w:val="19"/>
        <w:tabs>
          <w:tab w:val="right" w:leader="dot" w:pos="8306"/>
        </w:tabs>
      </w:pPr>
      <w:r>
        <w:fldChar w:fldCharType="begin"/>
      </w:r>
      <w:r>
        <w:instrText xml:space="preserve"> HYPERLINK \l "_Toc31748" </w:instrText>
      </w:r>
      <w:r>
        <w:fldChar w:fldCharType="separate"/>
      </w:r>
      <w:r>
        <w:rPr>
          <w:rFonts w:ascii="宋体" w:hAnsi="宋体" w:cs="宋体"/>
        </w:rPr>
        <w:t xml:space="preserve">4.3 </w:t>
      </w:r>
      <w:r>
        <w:rPr>
          <w:rFonts w:hint="eastAsia"/>
        </w:rPr>
        <w:t>非功能需求[按需]</w:t>
      </w:r>
      <w:r>
        <w:tab/>
      </w:r>
      <w:r>
        <w:fldChar w:fldCharType="begin"/>
      </w:r>
      <w:r>
        <w:instrText xml:space="preserve"> PAGEREF _Toc31748 \h </w:instrText>
      </w:r>
      <w:r>
        <w:fldChar w:fldCharType="separate"/>
      </w:r>
      <w:r>
        <w:t>6</w:t>
      </w:r>
      <w:r>
        <w:fldChar w:fldCharType="end"/>
      </w:r>
      <w:r>
        <w:fldChar w:fldCharType="end"/>
      </w:r>
    </w:p>
    <w:p>
      <w:pPr>
        <w:pStyle w:val="18"/>
        <w:tabs>
          <w:tab w:val="right" w:leader="dot" w:pos="8306"/>
        </w:tabs>
      </w:pPr>
      <w:r>
        <w:fldChar w:fldCharType="begin"/>
      </w:r>
      <w:r>
        <w:instrText xml:space="preserve"> HYPERLINK \l "_Toc2084" </w:instrText>
      </w:r>
      <w:r>
        <w:fldChar w:fldCharType="separate"/>
      </w:r>
      <w:r>
        <w:rPr>
          <w:rFonts w:ascii="宋体" w:hAnsi="宋体" w:cs="宋体"/>
        </w:rPr>
        <w:t xml:space="preserve">5 </w:t>
      </w:r>
      <w:r>
        <w:rPr>
          <w:rFonts w:hint="eastAsia"/>
        </w:rPr>
        <w:t>特性投入</w:t>
      </w:r>
      <w:r>
        <w:t>估算</w:t>
      </w:r>
      <w:r>
        <w:rPr>
          <w:rFonts w:hint="eastAsia" w:ascii="宋体" w:hAnsi="宋体" w:cs="宋体"/>
        </w:rPr>
        <w:t>[按需]</w:t>
      </w:r>
      <w:r>
        <w:tab/>
      </w:r>
      <w:r>
        <w:fldChar w:fldCharType="begin"/>
      </w:r>
      <w:r>
        <w:instrText xml:space="preserve"> PAGEREF _Toc2084 \h </w:instrText>
      </w:r>
      <w:r>
        <w:fldChar w:fldCharType="separate"/>
      </w:r>
      <w:r>
        <w:t>7</w:t>
      </w:r>
      <w:r>
        <w:fldChar w:fldCharType="end"/>
      </w:r>
      <w:r>
        <w:fldChar w:fldCharType="end"/>
      </w:r>
    </w:p>
    <w:p>
      <w:pPr>
        <w:pStyle w:val="18"/>
        <w:tabs>
          <w:tab w:val="right" w:leader="dot" w:pos="8306"/>
        </w:tabs>
      </w:pPr>
      <w:r>
        <w:fldChar w:fldCharType="begin"/>
      </w:r>
      <w:r>
        <w:instrText xml:space="preserve"> HYPERLINK \l "_Toc1528" </w:instrText>
      </w:r>
      <w:r>
        <w:fldChar w:fldCharType="separate"/>
      </w:r>
      <w:r>
        <w:rPr>
          <w:rFonts w:ascii="宋体" w:hAnsi="宋体" w:cs="宋体"/>
        </w:rPr>
        <w:t xml:space="preserve">6 </w:t>
      </w:r>
      <w:r>
        <w:rPr>
          <w:rFonts w:hint="eastAsia"/>
        </w:rPr>
        <w:t>期望上线时间</w:t>
      </w:r>
      <w:r>
        <w:rPr>
          <w:rFonts w:hint="eastAsia" w:ascii="宋体" w:hAnsi="宋体" w:cs="宋体"/>
        </w:rPr>
        <w:t>[必需]</w:t>
      </w:r>
      <w:r>
        <w:tab/>
      </w:r>
      <w:r>
        <w:fldChar w:fldCharType="begin"/>
      </w:r>
      <w:r>
        <w:instrText xml:space="preserve"> PAGEREF _Toc1528 \h </w:instrText>
      </w:r>
      <w:r>
        <w:fldChar w:fldCharType="separate"/>
      </w:r>
      <w:r>
        <w:t>7</w:t>
      </w:r>
      <w:r>
        <w:fldChar w:fldCharType="end"/>
      </w:r>
      <w:r>
        <w:fldChar w:fldCharType="end"/>
      </w:r>
    </w:p>
    <w:p>
      <w:r>
        <w:fldChar w:fldCharType="end"/>
      </w:r>
    </w:p>
    <w:p/>
    <w:p/>
    <w:p>
      <w:pPr>
        <w:pStyle w:val="2"/>
        <w:rPr>
          <w:color w:val="5B9BD5"/>
        </w:rPr>
        <w:sectPr>
          <w:headerReference r:id="rId3" w:type="default"/>
          <w:footerReference r:id="rId4" w:type="default"/>
          <w:footerReference r:id="rId5" w:type="even"/>
          <w:pgSz w:w="11906" w:h="16838"/>
          <w:pgMar w:top="1440" w:right="1800" w:bottom="1440" w:left="1800" w:header="851" w:footer="992" w:gutter="0"/>
          <w:pgNumType w:start="1"/>
          <w:cols w:space="720" w:num="1"/>
          <w:docGrid w:type="lines" w:linePitch="312" w:charSpace="0"/>
        </w:sectPr>
      </w:pPr>
    </w:p>
    <w:p>
      <w:pPr>
        <w:pStyle w:val="2"/>
        <w:rPr>
          <w:rFonts w:ascii="宋体" w:hAnsi="宋体" w:cs="宋体"/>
        </w:rPr>
      </w:pPr>
      <w:bookmarkStart w:id="0" w:name="_Toc27401"/>
      <w:r>
        <w:rPr>
          <w:rFonts w:hint="eastAsia" w:ascii="宋体" w:hAnsi="宋体" w:cs="宋体"/>
        </w:rPr>
        <w:t>特性概述</w:t>
      </w:r>
      <w:r>
        <w:rPr>
          <w:rFonts w:hint="eastAsia" w:ascii="宋体" w:hAnsi="宋体" w:cs="宋体"/>
          <w:color w:val="C00000"/>
        </w:rPr>
        <w:t>[必需]</w:t>
      </w:r>
      <w:bookmarkEnd w:id="0"/>
    </w:p>
    <w:p>
      <w:pPr>
        <w:pStyle w:val="20"/>
        <w:rPr>
          <w:rFonts w:hint="eastAsia"/>
          <w:sz w:val="20"/>
          <w:szCs w:val="20"/>
        </w:rPr>
      </w:pPr>
      <w:r>
        <w:rPr>
          <w:rFonts w:hint="eastAsia"/>
          <w:sz w:val="20"/>
          <w:szCs w:val="20"/>
          <w:lang w:eastAsia="zh-CN"/>
        </w:rPr>
        <w:t>【</w:t>
      </w:r>
      <w:r>
        <w:rPr>
          <w:rFonts w:hint="eastAsia"/>
          <w:sz w:val="20"/>
          <w:szCs w:val="20"/>
        </w:rPr>
        <w:t>作为</w:t>
      </w:r>
      <w:r>
        <w:rPr>
          <w:rFonts w:hint="eastAsia"/>
          <w:sz w:val="20"/>
          <w:szCs w:val="20"/>
          <w:lang w:eastAsia="zh-CN"/>
        </w:rPr>
        <w:t>】</w:t>
      </w:r>
      <w:r>
        <w:rPr>
          <w:rFonts w:hint="eastAsia"/>
          <w:sz w:val="20"/>
          <w:szCs w:val="20"/>
        </w:rPr>
        <w:t>人力资源管理团队的外包招聘管理</w:t>
      </w:r>
      <w:r>
        <w:rPr>
          <w:rFonts w:hint="eastAsia"/>
          <w:sz w:val="20"/>
          <w:szCs w:val="20"/>
          <w:lang w:val="en-US" w:eastAsia="zh-CN"/>
        </w:rPr>
        <w:t>人员</w:t>
      </w:r>
    </w:p>
    <w:p>
      <w:pPr>
        <w:pStyle w:val="20"/>
        <w:rPr>
          <w:rFonts w:hint="default" w:eastAsia="宋体"/>
          <w:sz w:val="20"/>
          <w:szCs w:val="20"/>
          <w:lang w:val="en-US" w:eastAsia="zh-CN"/>
        </w:rPr>
      </w:pPr>
      <w:r>
        <w:rPr>
          <w:rFonts w:hint="eastAsia"/>
          <w:sz w:val="20"/>
          <w:szCs w:val="20"/>
          <w:lang w:eastAsia="zh-CN"/>
        </w:rPr>
        <w:t>【</w:t>
      </w:r>
      <w:r>
        <w:rPr>
          <w:rFonts w:hint="eastAsia"/>
          <w:sz w:val="20"/>
          <w:szCs w:val="20"/>
        </w:rPr>
        <w:t>我</w:t>
      </w:r>
      <w:r>
        <w:rPr>
          <w:rFonts w:hint="eastAsia"/>
          <w:sz w:val="20"/>
          <w:szCs w:val="20"/>
          <w:lang w:val="en-US" w:eastAsia="zh-CN"/>
        </w:rPr>
        <w:t>想要</w:t>
      </w:r>
      <w:r>
        <w:rPr>
          <w:rFonts w:hint="eastAsia"/>
          <w:sz w:val="20"/>
          <w:szCs w:val="20"/>
          <w:lang w:eastAsia="zh-CN"/>
        </w:rPr>
        <w:t>】在飞码低代码平台上结合WPS</w:t>
      </w:r>
      <w:r>
        <w:rPr>
          <w:rFonts w:hint="eastAsia"/>
          <w:sz w:val="20"/>
          <w:szCs w:val="20"/>
        </w:rPr>
        <w:t>开发一套外包招聘管理系统</w:t>
      </w:r>
      <w:r>
        <w:rPr>
          <w:rFonts w:hint="eastAsia"/>
          <w:sz w:val="20"/>
          <w:szCs w:val="20"/>
          <w:lang w:eastAsia="zh-CN"/>
        </w:rPr>
        <w:t>，</w:t>
      </w:r>
      <w:r>
        <w:rPr>
          <w:rFonts w:hint="eastAsia"/>
          <w:sz w:val="20"/>
          <w:szCs w:val="20"/>
          <w:lang w:val="en-US" w:eastAsia="zh-CN"/>
        </w:rPr>
        <w:t>建设</w:t>
      </w:r>
      <w:bookmarkStart w:id="19" w:name="_GoBack"/>
      <w:bookmarkEnd w:id="19"/>
      <w:r>
        <w:rPr>
          <w:rFonts w:hint="eastAsia"/>
          <w:sz w:val="20"/>
          <w:szCs w:val="20"/>
          <w:lang w:val="en-US" w:eastAsia="zh-CN"/>
        </w:rPr>
        <w:t>外包招聘岗位需求申请管理功能</w:t>
      </w:r>
    </w:p>
    <w:p>
      <w:pPr>
        <w:pStyle w:val="20"/>
        <w:rPr>
          <w:rFonts w:hint="eastAsia" w:eastAsia="宋体"/>
          <w:sz w:val="20"/>
          <w:szCs w:val="20"/>
          <w:lang w:val="en-US" w:eastAsia="zh-CN"/>
        </w:rPr>
      </w:pPr>
      <w:r>
        <w:rPr>
          <w:rFonts w:hint="eastAsia"/>
          <w:sz w:val="20"/>
          <w:szCs w:val="20"/>
          <w:lang w:eastAsia="zh-CN"/>
        </w:rPr>
        <w:t>【</w:t>
      </w:r>
      <w:r>
        <w:rPr>
          <w:rFonts w:hint="eastAsia"/>
          <w:sz w:val="20"/>
          <w:szCs w:val="20"/>
        </w:rPr>
        <w:t>以便于</w:t>
      </w:r>
      <w:r>
        <w:rPr>
          <w:rFonts w:hint="eastAsia"/>
          <w:sz w:val="20"/>
          <w:szCs w:val="20"/>
          <w:lang w:eastAsia="zh-CN"/>
        </w:rPr>
        <w:t>】</w:t>
      </w:r>
      <w:r>
        <w:rPr>
          <w:rFonts w:hint="eastAsia"/>
          <w:sz w:val="20"/>
          <w:szCs w:val="20"/>
        </w:rPr>
        <w:t>规范外包岗位需求收集</w:t>
      </w:r>
      <w:r>
        <w:rPr>
          <w:rFonts w:hint="eastAsia"/>
          <w:sz w:val="20"/>
          <w:szCs w:val="20"/>
          <w:lang w:val="en-US" w:eastAsia="zh-CN"/>
        </w:rPr>
        <w:t>审批</w:t>
      </w:r>
    </w:p>
    <w:p>
      <w:pPr>
        <w:widowControl/>
        <w:jc w:val="left"/>
        <w:rPr>
          <w:rFonts w:ascii="宋体" w:hAnsi="宋体" w:cs="宋体"/>
          <w:kern w:val="0"/>
          <w:szCs w:val="21"/>
        </w:rPr>
      </w:pPr>
    </w:p>
    <w:p>
      <w:pPr>
        <w:spacing w:line="312" w:lineRule="auto"/>
        <w:rPr>
          <w:color w:val="000000"/>
          <w:szCs w:val="21"/>
        </w:rPr>
      </w:pPr>
    </w:p>
    <w:p>
      <w:pPr>
        <w:rPr>
          <w:color w:val="000000"/>
          <w:szCs w:val="21"/>
        </w:rPr>
      </w:pPr>
    </w:p>
    <w:p>
      <w:pPr>
        <w:pStyle w:val="2"/>
        <w:rPr>
          <w:rFonts w:ascii="宋体" w:hAnsi="宋体" w:cs="宋体"/>
        </w:rPr>
      </w:pPr>
      <w:bookmarkStart w:id="1" w:name="_Toc11130"/>
      <w:r>
        <w:rPr>
          <w:rFonts w:hint="eastAsia"/>
        </w:rPr>
        <w:t>关联专题</w:t>
      </w:r>
      <w:r>
        <w:t>衡量指标</w:t>
      </w:r>
      <w:r>
        <w:rPr>
          <w:rFonts w:hint="eastAsia" w:ascii="宋体" w:hAnsi="宋体" w:cs="宋体"/>
        </w:rPr>
        <w:t>[按需]</w:t>
      </w:r>
      <w:bookmarkEnd w:id="1"/>
    </w:p>
    <w:p>
      <w:pPr>
        <w:spacing w:line="312" w:lineRule="auto"/>
        <w:rPr>
          <w:rFonts w:ascii="宋体" w:hAnsi="宋体"/>
          <w:iCs/>
          <w:color w:val="000000"/>
          <w:szCs w:val="21"/>
        </w:rPr>
      </w:pPr>
    </w:p>
    <w:p>
      <w:pPr>
        <w:rPr>
          <w:rFonts w:ascii="宋体" w:hAnsi="宋体"/>
          <w:iCs/>
          <w:color w:val="000000"/>
          <w:szCs w:val="21"/>
        </w:rPr>
      </w:pPr>
    </w:p>
    <w:p>
      <w:pPr>
        <w:rPr>
          <w:rFonts w:ascii="宋体" w:hAnsi="宋体"/>
          <w:iCs/>
          <w:color w:val="000000"/>
          <w:sz w:val="24"/>
        </w:rPr>
      </w:pPr>
    </w:p>
    <w:p>
      <w:pPr>
        <w:pStyle w:val="2"/>
      </w:pPr>
      <w:bookmarkStart w:id="2" w:name="_Toc29233"/>
      <w:r>
        <w:rPr>
          <w:rFonts w:hint="eastAsia"/>
        </w:rPr>
        <w:t>特性全景</w:t>
      </w:r>
      <w:bookmarkEnd w:id="2"/>
    </w:p>
    <w:p>
      <w:pPr>
        <w:pStyle w:val="3"/>
        <w:rPr>
          <w:rFonts w:ascii="宋体" w:hAnsi="宋体" w:cs="宋体"/>
        </w:rPr>
      </w:pPr>
      <w:bookmarkStart w:id="3" w:name="_Toc17116"/>
      <w:bookmarkStart w:id="4" w:name="_Toc54623498"/>
      <w:r>
        <w:rPr>
          <w:rFonts w:hint="eastAsia" w:ascii="宋体" w:hAnsi="宋体" w:cs="宋体"/>
        </w:rPr>
        <w:t>特性全景描述</w:t>
      </w:r>
      <w:r>
        <w:rPr>
          <w:rFonts w:hint="eastAsia" w:ascii="宋体" w:hAnsi="宋体" w:cs="宋体"/>
          <w:color w:val="C00000"/>
        </w:rPr>
        <w:t>[必需]</w:t>
      </w:r>
      <w:bookmarkEnd w:id="3"/>
      <w:bookmarkEnd w:id="4"/>
    </w:p>
    <w:tbl>
      <w:tblPr>
        <w:tblStyle w:val="23"/>
        <w:tblW w:w="98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9"/>
        <w:gridCol w:w="1569"/>
        <w:gridCol w:w="2381"/>
        <w:gridCol w:w="47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099" w:type="dxa"/>
            <w:shd w:val="clear" w:color="auto" w:fill="D9D9D9"/>
            <w:vAlign w:val="center"/>
          </w:tcPr>
          <w:p>
            <w:pPr>
              <w:jc w:val="center"/>
              <w:rPr>
                <w:rFonts w:ascii="宋体" w:hAnsi="宋体" w:cs="宋体"/>
                <w:i/>
                <w:iCs/>
                <w:color w:val="0432FF"/>
                <w:kern w:val="0"/>
                <w:szCs w:val="21"/>
              </w:rPr>
            </w:pPr>
            <w:r>
              <w:rPr>
                <w:rFonts w:hint="eastAsia" w:ascii="宋体" w:hAnsi="宋体" w:cs="宋体"/>
                <w:i/>
                <w:iCs/>
                <w:color w:val="0432FF"/>
                <w:kern w:val="0"/>
                <w:szCs w:val="21"/>
              </w:rPr>
              <w:t>序号</w:t>
            </w:r>
          </w:p>
        </w:tc>
        <w:tc>
          <w:tcPr>
            <w:tcW w:w="1569" w:type="dxa"/>
            <w:shd w:val="clear" w:color="auto" w:fill="D9D9D9"/>
            <w:vAlign w:val="center"/>
          </w:tcPr>
          <w:p>
            <w:pPr>
              <w:jc w:val="center"/>
              <w:rPr>
                <w:rFonts w:ascii="宋体" w:hAnsi="宋体" w:cs="宋体"/>
                <w:i/>
                <w:iCs/>
                <w:color w:val="0432FF"/>
                <w:kern w:val="0"/>
                <w:szCs w:val="21"/>
              </w:rPr>
            </w:pPr>
            <w:r>
              <w:rPr>
                <w:rFonts w:hint="eastAsia" w:ascii="宋体" w:hAnsi="宋体" w:cs="宋体"/>
                <w:i/>
                <w:iCs/>
                <w:color w:val="0432FF"/>
                <w:kern w:val="0"/>
                <w:szCs w:val="21"/>
              </w:rPr>
              <w:t>分类</w:t>
            </w:r>
          </w:p>
        </w:tc>
        <w:tc>
          <w:tcPr>
            <w:tcW w:w="2381" w:type="dxa"/>
            <w:shd w:val="clear" w:color="auto" w:fill="D9D9D9"/>
            <w:vAlign w:val="center"/>
          </w:tcPr>
          <w:p>
            <w:pPr>
              <w:jc w:val="center"/>
              <w:rPr>
                <w:rFonts w:hint="eastAsia" w:ascii="宋体" w:hAnsi="宋体" w:eastAsia="宋体" w:cs="宋体"/>
                <w:i/>
                <w:iCs/>
                <w:color w:val="0432FF"/>
                <w:kern w:val="0"/>
                <w:szCs w:val="21"/>
                <w:lang w:val="en-US" w:eastAsia="zh-CN"/>
              </w:rPr>
            </w:pPr>
            <w:r>
              <w:rPr>
                <w:rFonts w:hint="eastAsia" w:ascii="宋体" w:hAnsi="宋体" w:cs="宋体"/>
                <w:i/>
                <w:iCs/>
                <w:color w:val="0432FF"/>
                <w:kern w:val="0"/>
                <w:szCs w:val="21"/>
              </w:rPr>
              <w:t>功能</w:t>
            </w:r>
            <w:r>
              <w:rPr>
                <w:rFonts w:hint="eastAsia" w:ascii="宋体" w:hAnsi="宋体" w:cs="宋体"/>
                <w:i/>
                <w:iCs/>
                <w:color w:val="0432FF"/>
                <w:kern w:val="0"/>
                <w:szCs w:val="21"/>
                <w:lang w:val="en-US" w:eastAsia="zh-CN"/>
              </w:rPr>
              <w:t>模块</w:t>
            </w:r>
          </w:p>
        </w:tc>
        <w:tc>
          <w:tcPr>
            <w:tcW w:w="4762" w:type="dxa"/>
            <w:shd w:val="clear" w:color="auto" w:fill="D9D9D9"/>
            <w:vAlign w:val="center"/>
          </w:tcPr>
          <w:p>
            <w:pPr>
              <w:jc w:val="center"/>
              <w:rPr>
                <w:rFonts w:hint="eastAsia" w:ascii="宋体" w:hAnsi="宋体" w:eastAsia="宋体" w:cs="宋体"/>
                <w:i/>
                <w:iCs/>
                <w:color w:val="0432FF"/>
                <w:kern w:val="0"/>
                <w:szCs w:val="21"/>
                <w:lang w:val="en-US" w:eastAsia="zh-CN"/>
              </w:rPr>
            </w:pPr>
            <w:r>
              <w:rPr>
                <w:rFonts w:hint="eastAsia" w:ascii="宋体" w:hAnsi="宋体" w:cs="宋体"/>
                <w:i/>
                <w:iCs/>
                <w:color w:val="0432FF"/>
                <w:kern w:val="0"/>
                <w:szCs w:val="21"/>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099" w:type="dxa"/>
            <w:vAlign w:val="center"/>
          </w:tcPr>
          <w:p>
            <w:pPr>
              <w:jc w:val="center"/>
              <w:rPr>
                <w:rFonts w:ascii="宋体" w:hAnsi="宋体" w:cs="宋体"/>
                <w:kern w:val="0"/>
                <w:szCs w:val="21"/>
              </w:rPr>
            </w:pPr>
            <w:r>
              <w:rPr>
                <w:rFonts w:hint="eastAsia" w:ascii="宋体" w:hAnsi="宋体" w:cs="宋体"/>
                <w:kern w:val="0"/>
                <w:szCs w:val="21"/>
              </w:rPr>
              <w:t>1</w:t>
            </w:r>
          </w:p>
        </w:tc>
        <w:tc>
          <w:tcPr>
            <w:tcW w:w="1569" w:type="dxa"/>
            <w:vMerge w:val="restart"/>
            <w:vAlign w:val="center"/>
          </w:tcPr>
          <w:p>
            <w:pPr>
              <w:jc w:val="center"/>
              <w:rPr>
                <w:rFonts w:ascii="宋体" w:hAnsi="宋体" w:cs="宋体"/>
                <w:kern w:val="0"/>
                <w:szCs w:val="21"/>
              </w:rPr>
            </w:pPr>
            <w:r>
              <w:rPr>
                <w:rFonts w:hint="eastAsia" w:ascii="宋体" w:hAnsi="宋体" w:eastAsia="宋体" w:cs="宋体"/>
                <w:i w:val="0"/>
                <w:iCs w:val="0"/>
                <w:color w:val="000000"/>
                <w:kern w:val="0"/>
                <w:sz w:val="22"/>
                <w:szCs w:val="22"/>
                <w:u w:val="none"/>
                <w:lang w:val="en-US" w:eastAsia="zh-CN" w:bidi="ar"/>
              </w:rPr>
              <w:t>系统准备</w:t>
            </w:r>
          </w:p>
        </w:tc>
        <w:tc>
          <w:tcPr>
            <w:tcW w:w="2381" w:type="dxa"/>
            <w:vAlign w:val="center"/>
          </w:tcPr>
          <w:p>
            <w:pPr>
              <w:jc w:val="center"/>
              <w:rPr>
                <w:rFonts w:ascii="宋体" w:hAnsi="宋体" w:cs="宋体"/>
                <w:kern w:val="0"/>
                <w:szCs w:val="21"/>
              </w:rPr>
            </w:pPr>
            <w:r>
              <w:rPr>
                <w:rFonts w:hint="eastAsia" w:ascii="宋体" w:hAnsi="宋体" w:eastAsia="宋体" w:cs="宋体"/>
                <w:i w:val="0"/>
                <w:iCs w:val="0"/>
                <w:color w:val="000000"/>
                <w:kern w:val="0"/>
                <w:sz w:val="22"/>
                <w:szCs w:val="22"/>
                <w:u w:val="none"/>
                <w:lang w:val="en-US" w:eastAsia="zh-CN" w:bidi="ar"/>
              </w:rPr>
              <w:t>角色创建与管理</w:t>
            </w:r>
          </w:p>
        </w:tc>
        <w:tc>
          <w:tcPr>
            <w:tcW w:w="4762" w:type="dxa"/>
            <w:vAlign w:val="center"/>
          </w:tcPr>
          <w:p>
            <w:pPr>
              <w:jc w:val="center"/>
              <w:rPr>
                <w:rFonts w:ascii="宋体" w:hAnsi="宋体" w:cs="宋体"/>
                <w:kern w:val="0"/>
                <w:szCs w:val="21"/>
              </w:rPr>
            </w:pPr>
            <w:r>
              <w:rPr>
                <w:rFonts w:hint="eastAsia" w:ascii="宋体" w:hAnsi="宋体" w:eastAsia="宋体" w:cs="宋体"/>
                <w:i w:val="0"/>
                <w:iCs w:val="0"/>
                <w:color w:val="000000"/>
                <w:kern w:val="0"/>
                <w:sz w:val="22"/>
                <w:szCs w:val="22"/>
                <w:u w:val="none"/>
                <w:lang w:val="en-US" w:eastAsia="zh-CN" w:bidi="ar"/>
              </w:rPr>
              <w:t>创建室经理、团队经理、面试官、编制管理岗、外包招聘管理岗、外包供应商等角色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1099" w:type="dxa"/>
            <w:vAlign w:val="center"/>
          </w:tcPr>
          <w:p>
            <w:pPr>
              <w:jc w:val="center"/>
              <w:rPr>
                <w:rFonts w:ascii="宋体" w:hAnsi="宋体" w:cs="宋体"/>
                <w:kern w:val="0"/>
                <w:szCs w:val="21"/>
              </w:rPr>
            </w:pPr>
            <w:r>
              <w:rPr>
                <w:rFonts w:hint="eastAsia" w:ascii="宋体" w:hAnsi="宋体" w:cs="宋体"/>
                <w:kern w:val="0"/>
                <w:szCs w:val="21"/>
              </w:rPr>
              <w:t>2</w:t>
            </w:r>
          </w:p>
        </w:tc>
        <w:tc>
          <w:tcPr>
            <w:tcW w:w="1569" w:type="dxa"/>
            <w:vMerge w:val="continue"/>
            <w:vAlign w:val="center"/>
          </w:tcPr>
          <w:p>
            <w:pPr>
              <w:jc w:val="center"/>
              <w:rPr>
                <w:rFonts w:ascii="宋体" w:hAnsi="宋体" w:cs="宋体"/>
                <w:kern w:val="0"/>
                <w:szCs w:val="21"/>
              </w:rPr>
            </w:pPr>
          </w:p>
        </w:tc>
        <w:tc>
          <w:tcPr>
            <w:tcW w:w="2381" w:type="dxa"/>
            <w:vAlign w:val="center"/>
          </w:tcPr>
          <w:p>
            <w:pPr>
              <w:jc w:val="center"/>
              <w:rPr>
                <w:rFonts w:ascii="宋体" w:hAnsi="宋体" w:cs="宋体"/>
                <w:kern w:val="0"/>
                <w:szCs w:val="21"/>
              </w:rPr>
            </w:pPr>
            <w:r>
              <w:rPr>
                <w:rFonts w:hint="eastAsia" w:ascii="宋体" w:hAnsi="宋体" w:cs="宋体"/>
                <w:i w:val="0"/>
                <w:iCs w:val="0"/>
                <w:color w:val="000000"/>
                <w:kern w:val="0"/>
                <w:sz w:val="22"/>
                <w:szCs w:val="22"/>
                <w:u w:val="none"/>
                <w:lang w:val="en-US" w:eastAsia="zh-CN" w:bidi="ar"/>
              </w:rPr>
              <w:t>室组外包人员信息管理和</w:t>
            </w:r>
            <w:r>
              <w:rPr>
                <w:rFonts w:hint="eastAsia" w:ascii="宋体" w:hAnsi="宋体" w:eastAsia="宋体" w:cs="宋体"/>
                <w:i w:val="0"/>
                <w:iCs w:val="0"/>
                <w:color w:val="000000"/>
                <w:kern w:val="0"/>
                <w:sz w:val="22"/>
                <w:szCs w:val="22"/>
                <w:u w:val="none"/>
                <w:lang w:val="en-US" w:eastAsia="zh-CN" w:bidi="ar"/>
              </w:rPr>
              <w:t>编制</w:t>
            </w:r>
            <w:r>
              <w:rPr>
                <w:rFonts w:hint="eastAsia" w:ascii="宋体" w:hAnsi="宋体" w:cs="宋体"/>
                <w:i w:val="0"/>
                <w:iCs w:val="0"/>
                <w:color w:val="000000"/>
                <w:kern w:val="0"/>
                <w:sz w:val="22"/>
                <w:szCs w:val="22"/>
                <w:u w:val="none"/>
                <w:lang w:val="en-US" w:eastAsia="zh-CN" w:bidi="ar"/>
              </w:rPr>
              <w:t>管理</w:t>
            </w:r>
          </w:p>
        </w:tc>
        <w:tc>
          <w:tcPr>
            <w:tcW w:w="4762" w:type="dxa"/>
            <w:vAlign w:val="center"/>
          </w:tcPr>
          <w:p>
            <w:pPr>
              <w:jc w:val="center"/>
              <w:rPr>
                <w:rFonts w:hint="eastAsia" w:ascii="宋体" w:hAnsi="宋体" w:cs="宋体"/>
                <w:kern w:val="0"/>
                <w:szCs w:val="21"/>
              </w:rPr>
            </w:pPr>
            <w:r>
              <w:rPr>
                <w:rFonts w:hint="eastAsia" w:ascii="宋体" w:hAnsi="宋体" w:cs="宋体"/>
                <w:i w:val="0"/>
                <w:iCs w:val="0"/>
                <w:color w:val="000000"/>
                <w:kern w:val="0"/>
                <w:sz w:val="22"/>
                <w:szCs w:val="22"/>
                <w:u w:val="none"/>
                <w:lang w:val="en-US" w:eastAsia="zh-CN" w:bidi="ar"/>
              </w:rPr>
              <w:t>手动导入室组外包人员信息和室组总编制数、空缺编制数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099" w:type="dxa"/>
            <w:vAlign w:val="center"/>
          </w:tcPr>
          <w:p>
            <w:pPr>
              <w:jc w:val="center"/>
              <w:rPr>
                <w:rFonts w:hint="eastAsia" w:ascii="宋体" w:hAnsi="宋体" w:eastAsia="宋体" w:cs="宋体"/>
                <w:kern w:val="0"/>
                <w:szCs w:val="21"/>
                <w:lang w:val="en-US" w:eastAsia="zh-CN"/>
              </w:rPr>
            </w:pPr>
            <w:r>
              <w:rPr>
                <w:rFonts w:hint="eastAsia" w:ascii="宋体" w:hAnsi="宋体" w:cs="宋体"/>
                <w:kern w:val="0"/>
                <w:szCs w:val="21"/>
                <w:lang w:val="en-US" w:eastAsia="zh-CN"/>
              </w:rPr>
              <w:t>3</w:t>
            </w:r>
          </w:p>
        </w:tc>
        <w:tc>
          <w:tcPr>
            <w:tcW w:w="1569" w:type="dxa"/>
            <w:vMerge w:val="restart"/>
            <w:vAlign w:val="center"/>
          </w:tcPr>
          <w:p>
            <w:pPr>
              <w:jc w:val="center"/>
              <w:rPr>
                <w:rFonts w:ascii="宋体" w:hAnsi="宋体" w:cs="宋体"/>
                <w:kern w:val="0"/>
                <w:szCs w:val="21"/>
              </w:rPr>
            </w:pPr>
            <w:r>
              <w:rPr>
                <w:rFonts w:hint="eastAsia" w:ascii="宋体" w:hAnsi="宋体" w:eastAsia="宋体" w:cs="宋体"/>
                <w:i w:val="0"/>
                <w:iCs w:val="0"/>
                <w:color w:val="000000"/>
                <w:kern w:val="0"/>
                <w:sz w:val="22"/>
                <w:szCs w:val="22"/>
                <w:u w:val="none"/>
                <w:lang w:val="en-US" w:eastAsia="zh-CN" w:bidi="ar"/>
              </w:rPr>
              <w:t>岗位需求收集</w:t>
            </w:r>
          </w:p>
        </w:tc>
        <w:tc>
          <w:tcPr>
            <w:tcW w:w="2381"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岗位需求</w:t>
            </w:r>
            <w:r>
              <w:rPr>
                <w:rFonts w:hint="eastAsia" w:ascii="宋体" w:hAnsi="宋体" w:cs="宋体"/>
                <w:i w:val="0"/>
                <w:iCs w:val="0"/>
                <w:color w:val="000000"/>
                <w:kern w:val="0"/>
                <w:sz w:val="22"/>
                <w:szCs w:val="22"/>
                <w:u w:val="none"/>
                <w:lang w:val="en-US" w:eastAsia="zh-CN" w:bidi="ar"/>
              </w:rPr>
              <w:t>申请</w:t>
            </w:r>
          </w:p>
        </w:tc>
        <w:tc>
          <w:tcPr>
            <w:tcW w:w="4762"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室经理填写岗位需求，系统展示编制与空编情况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1099" w:type="dxa"/>
            <w:vAlign w:val="center"/>
          </w:tcPr>
          <w:p>
            <w:pPr>
              <w:jc w:val="center"/>
              <w:rPr>
                <w:rFonts w:hint="eastAsia" w:ascii="宋体" w:hAnsi="宋体" w:eastAsia="宋体" w:cs="宋体"/>
                <w:kern w:val="0"/>
                <w:szCs w:val="21"/>
                <w:lang w:val="en-US" w:eastAsia="zh-CN"/>
              </w:rPr>
            </w:pPr>
            <w:r>
              <w:rPr>
                <w:rFonts w:hint="eastAsia" w:ascii="宋体" w:hAnsi="宋体" w:cs="宋体"/>
                <w:kern w:val="0"/>
                <w:szCs w:val="21"/>
                <w:lang w:val="en-US" w:eastAsia="zh-CN"/>
              </w:rPr>
              <w:t>4</w:t>
            </w:r>
          </w:p>
        </w:tc>
        <w:tc>
          <w:tcPr>
            <w:tcW w:w="1569" w:type="dxa"/>
            <w:vMerge w:val="continue"/>
            <w:vAlign w:val="center"/>
          </w:tcPr>
          <w:p>
            <w:pPr>
              <w:jc w:val="center"/>
              <w:rPr>
                <w:rFonts w:hint="eastAsia" w:ascii="宋体" w:hAnsi="宋体" w:eastAsia="宋体" w:cs="宋体"/>
                <w:i w:val="0"/>
                <w:iCs w:val="0"/>
                <w:color w:val="000000"/>
                <w:kern w:val="0"/>
                <w:sz w:val="22"/>
                <w:szCs w:val="22"/>
                <w:u w:val="none"/>
                <w:lang w:val="en-US" w:eastAsia="zh-CN" w:bidi="ar"/>
              </w:rPr>
            </w:pPr>
          </w:p>
        </w:tc>
        <w:tc>
          <w:tcPr>
            <w:tcW w:w="2381"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岗位需求审批流程</w:t>
            </w:r>
          </w:p>
        </w:tc>
        <w:tc>
          <w:tcPr>
            <w:tcW w:w="4762" w:type="dxa"/>
            <w:vAlign w:val="center"/>
          </w:tcPr>
          <w:p>
            <w:pPr>
              <w:jc w:val="center"/>
              <w:rPr>
                <w:rFonts w:hint="eastAsia" w:ascii="宋体" w:hAnsi="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编制管理岗、外包招聘管理岗、团队经理逐级审批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1099" w:type="dxa"/>
            <w:vAlign w:val="center"/>
          </w:tcPr>
          <w:p>
            <w:pPr>
              <w:jc w:val="center"/>
              <w:rPr>
                <w:rFonts w:hint="eastAsia" w:ascii="宋体" w:hAnsi="宋体" w:eastAsia="宋体" w:cs="宋体"/>
                <w:kern w:val="0"/>
                <w:szCs w:val="21"/>
                <w:lang w:val="en-US" w:eastAsia="zh-CN"/>
              </w:rPr>
            </w:pPr>
            <w:r>
              <w:rPr>
                <w:rFonts w:hint="eastAsia" w:ascii="宋体" w:hAnsi="宋体" w:cs="宋体"/>
                <w:kern w:val="0"/>
                <w:szCs w:val="21"/>
                <w:lang w:val="en-US" w:eastAsia="zh-CN"/>
              </w:rPr>
              <w:t>5</w:t>
            </w:r>
          </w:p>
        </w:tc>
        <w:tc>
          <w:tcPr>
            <w:tcW w:w="1569" w:type="dxa"/>
            <w:vMerge w:val="continue"/>
            <w:vAlign w:val="center"/>
          </w:tcPr>
          <w:p>
            <w:pPr>
              <w:jc w:val="center"/>
              <w:rPr>
                <w:rFonts w:hint="eastAsia" w:ascii="宋体" w:hAnsi="宋体" w:eastAsia="宋体" w:cs="宋体"/>
                <w:i w:val="0"/>
                <w:iCs w:val="0"/>
                <w:color w:val="000000"/>
                <w:kern w:val="0"/>
                <w:sz w:val="22"/>
                <w:szCs w:val="22"/>
                <w:u w:val="none"/>
                <w:lang w:val="en-US" w:eastAsia="zh-CN" w:bidi="ar"/>
              </w:rPr>
            </w:pPr>
          </w:p>
        </w:tc>
        <w:tc>
          <w:tcPr>
            <w:tcW w:w="2381" w:type="dxa"/>
            <w:vAlign w:val="center"/>
          </w:tcPr>
          <w:p>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岗位需求导出</w:t>
            </w:r>
          </w:p>
        </w:tc>
        <w:tc>
          <w:tcPr>
            <w:tcW w:w="4762" w:type="dxa"/>
            <w:vAlign w:val="center"/>
          </w:tcPr>
          <w:p>
            <w:pPr>
              <w:jc w:val="center"/>
              <w:rPr>
                <w:rFonts w:hint="eastAsia" w:ascii="宋体" w:hAnsi="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支持按时间、团队导出《人员需求表》《人员需求汇总表》</w:t>
            </w:r>
          </w:p>
        </w:tc>
      </w:tr>
    </w:tbl>
    <w:p>
      <w:pPr>
        <w:rPr>
          <w:rFonts w:ascii="Helvetica" w:hAnsi="Helvetica" w:eastAsia="等线"/>
          <w:i/>
          <w:iCs/>
          <w:color w:val="0432FF"/>
          <w:kern w:val="0"/>
          <w:sz w:val="26"/>
          <w:szCs w:val="26"/>
        </w:rPr>
      </w:pPr>
    </w:p>
    <w:p>
      <w:pPr>
        <w:rPr>
          <w:rFonts w:ascii="宋体" w:hAnsi="宋体" w:cs="宋体"/>
          <w:szCs w:val="21"/>
        </w:rPr>
      </w:pPr>
    </w:p>
    <w:p>
      <w:pPr>
        <w:rPr>
          <w:rFonts w:ascii="宋体" w:hAnsi="宋体" w:cs="宋体"/>
          <w:szCs w:val="21"/>
        </w:rPr>
      </w:pPr>
    </w:p>
    <w:p>
      <w:pPr>
        <w:rPr>
          <w:rFonts w:ascii="宋体" w:hAnsi="宋体" w:cs="宋体"/>
          <w:szCs w:val="21"/>
        </w:rPr>
      </w:pPr>
    </w:p>
    <w:p>
      <w:pPr>
        <w:pStyle w:val="3"/>
        <w:rPr>
          <w:rFonts w:ascii="宋体" w:hAnsi="宋体" w:cs="宋体"/>
        </w:rPr>
      </w:pPr>
      <w:bookmarkStart w:id="5" w:name="_Toc54623499"/>
      <w:bookmarkStart w:id="6" w:name="_Toc27544"/>
      <w:r>
        <w:rPr>
          <w:rFonts w:hint="eastAsia" w:ascii="宋体" w:hAnsi="宋体" w:cs="宋体"/>
        </w:rPr>
        <w:t>交互原型图[按需]</w:t>
      </w:r>
      <w:bookmarkEnd w:id="5"/>
      <w:bookmarkEnd w:id="6"/>
    </w:p>
    <w:p>
      <w:pPr>
        <w:rPr>
          <w:color w:val="000000"/>
          <w:szCs w:val="21"/>
        </w:rPr>
      </w:pPr>
      <w:r>
        <w:rPr>
          <w:rFonts w:hint="eastAsia"/>
          <w:sz w:val="20"/>
          <w:szCs w:val="20"/>
          <w:lang w:val="en-US" w:eastAsia="zh-CN"/>
        </w:rPr>
        <w:t>无，按需讨论</w:t>
      </w:r>
    </w:p>
    <w:p>
      <w:pPr>
        <w:pStyle w:val="2"/>
      </w:pPr>
      <w:bookmarkStart w:id="7" w:name="_Toc17817"/>
      <w:r>
        <w:rPr>
          <w:rFonts w:hint="eastAsia"/>
        </w:rPr>
        <w:t>特性说明</w:t>
      </w:r>
      <w:bookmarkEnd w:id="7"/>
    </w:p>
    <w:p>
      <w:pPr>
        <w:pStyle w:val="3"/>
      </w:pPr>
      <w:bookmarkStart w:id="8" w:name="_Toc3494"/>
      <w:r>
        <w:rPr>
          <w:rFonts w:hint="eastAsia"/>
        </w:rPr>
        <w:t>功能说明</w:t>
      </w:r>
      <w:r>
        <w:rPr>
          <w:rFonts w:hint="eastAsia" w:ascii="宋体" w:hAnsi="宋体" w:cs="宋体"/>
          <w:color w:val="C00000"/>
        </w:rPr>
        <w:t>[必需]</w:t>
      </w:r>
      <w:bookmarkEnd w:id="8"/>
    </w:p>
    <w:p>
      <w:pPr>
        <w:pStyle w:val="4"/>
        <w:rPr>
          <w:rFonts w:ascii="宋体" w:hAnsi="宋体" w:cs="宋体"/>
          <w:bCs/>
          <w:sz w:val="28"/>
          <w:szCs w:val="28"/>
        </w:rPr>
      </w:pPr>
      <w:bookmarkStart w:id="9" w:name="_Toc31548"/>
      <w:r>
        <w:rPr>
          <w:rFonts w:ascii="宋体" w:hAnsi="宋体" w:cs="宋体"/>
          <w:bCs/>
          <w:color w:val="000000"/>
          <w:kern w:val="0"/>
          <w:szCs w:val="24"/>
        </w:rPr>
        <w:t>功能名称：</w:t>
      </w:r>
      <w:r>
        <w:rPr>
          <w:rFonts w:hint="eastAsia" w:ascii="宋体" w:hAnsi="宋体" w:cs="宋体"/>
          <w:bCs/>
          <w:color w:val="0000FF"/>
          <w:kern w:val="0"/>
          <w:szCs w:val="24"/>
        </w:rPr>
        <w:t>[角色创建与管理]</w:t>
      </w:r>
      <w:bookmarkEnd w:id="9"/>
    </w:p>
    <w:p>
      <w:pPr>
        <w:widowControl/>
        <w:jc w:val="left"/>
        <w:rPr>
          <w:rFonts w:ascii="宋体" w:hAnsi="宋体" w:cs="宋体"/>
          <w:i/>
          <w:iCs/>
          <w:color w:val="0432FF"/>
          <w:kern w:val="0"/>
          <w:szCs w:val="21"/>
        </w:rPr>
      </w:pPr>
      <w:r>
        <w:rPr>
          <w:rFonts w:hint="eastAsia" w:ascii="宋体" w:hAnsi="宋体" w:cs="宋体"/>
          <w:i/>
          <w:iCs/>
          <w:color w:val="0432FF"/>
          <w:kern w:val="0"/>
          <w:szCs w:val="21"/>
        </w:rPr>
        <w:t xml:space="preserve"> </w:t>
      </w:r>
    </w:p>
    <w:p>
      <w:pPr>
        <w:numPr>
          <w:ilvl w:val="0"/>
          <w:numId w:val="2"/>
        </w:numPr>
        <w:spacing w:before="50" w:after="50" w:line="312" w:lineRule="auto"/>
        <w:rPr>
          <w:rFonts w:ascii="宋体" w:hAnsi="宋体" w:cs="宋体"/>
          <w:kern w:val="0"/>
          <w:sz w:val="24"/>
        </w:rPr>
      </w:pPr>
      <w:r>
        <w:rPr>
          <w:rFonts w:ascii="宋体" w:hAnsi="宋体" w:cs="宋体"/>
          <w:kern w:val="0"/>
          <w:sz w:val="24"/>
        </w:rPr>
        <w:t>功能描述</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rPr>
        <w:t>系统支持创建并管理外包招聘流程中涉及的所有角色，包括业务方（室经理、团队经理、面试官）、人力资源团队（编制管理岗、外包招聘管理岗）及外包供应商。</w:t>
      </w:r>
    </w:p>
    <w:p>
      <w:pPr>
        <w:pStyle w:val="35"/>
        <w:spacing w:before="50" w:after="50"/>
        <w:jc w:val="left"/>
        <w:rPr>
          <w:rFonts w:hint="eastAsia" w:ascii="宋体" w:hAnsi="宋体" w:eastAsia="宋体" w:cs="宋体"/>
          <w:iCs/>
          <w:u w:color="5B9BD5"/>
          <w:lang w:val="en-US" w:eastAsia="zh-CN"/>
        </w:rPr>
      </w:pPr>
    </w:p>
    <w:p>
      <w:pPr>
        <w:pStyle w:val="35"/>
        <w:numPr>
          <w:ilvl w:val="0"/>
          <w:numId w:val="3"/>
        </w:numPr>
        <w:spacing w:before="50" w:after="50"/>
        <w:rPr>
          <w:rFonts w:hint="default" w:ascii="宋体" w:hAnsi="宋体" w:eastAsia="宋体" w:cs="宋体"/>
          <w:iCs/>
          <w:sz w:val="24"/>
          <w:szCs w:val="24"/>
          <w:u w:color="5B9BD5"/>
        </w:rPr>
      </w:pPr>
      <w:r>
        <w:rPr>
          <w:rFonts w:ascii="宋体" w:hAnsi="宋体" w:eastAsia="宋体" w:cs="宋体"/>
          <w:iCs/>
          <w:sz w:val="24"/>
          <w:szCs w:val="24"/>
          <w:u w:color="5B9BD5"/>
        </w:rPr>
        <w:t>业务规则</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lang w:eastAsia="zh-CN"/>
        </w:rPr>
        <w:t>（</w:t>
      </w:r>
      <w:r>
        <w:rPr>
          <w:rFonts w:hint="eastAsia" w:ascii="宋体" w:hAnsi="宋体" w:cs="宋体"/>
          <w:kern w:val="0"/>
          <w:sz w:val="21"/>
          <w:szCs w:val="21"/>
          <w:lang w:val="en-US" w:eastAsia="zh-CN"/>
        </w:rPr>
        <w:t>1</w:t>
      </w:r>
      <w:r>
        <w:rPr>
          <w:rFonts w:hint="eastAsia" w:ascii="宋体" w:hAnsi="宋体" w:cs="宋体"/>
          <w:kern w:val="0"/>
          <w:sz w:val="21"/>
          <w:szCs w:val="21"/>
          <w:lang w:eastAsia="zh-CN"/>
        </w:rPr>
        <w:t>）</w:t>
      </w:r>
      <w:r>
        <w:rPr>
          <w:rFonts w:hint="eastAsia" w:ascii="宋体" w:hAnsi="宋体" w:cs="宋体"/>
          <w:kern w:val="0"/>
          <w:sz w:val="21"/>
          <w:szCs w:val="21"/>
        </w:rPr>
        <w:t>角色权限需按职责隔离，确保数据可见性与操作权限匹配</w:t>
      </w:r>
    </w:p>
    <w:p>
      <w:pPr>
        <w:spacing w:before="50" w:after="50" w:line="312" w:lineRule="auto"/>
        <w:rPr>
          <w:rFonts w:hint="eastAsia" w:ascii="宋体" w:hAnsi="宋体" w:cs="宋体"/>
          <w:kern w:val="0"/>
          <w:sz w:val="21"/>
          <w:szCs w:val="21"/>
        </w:rPr>
      </w:pPr>
      <w:r>
        <w:rPr>
          <w:rFonts w:hint="eastAsia" w:ascii="宋体" w:hAnsi="宋体" w:cs="宋体"/>
          <w:kern w:val="0"/>
          <w:sz w:val="21"/>
          <w:szCs w:val="21"/>
          <w:lang w:eastAsia="zh-CN"/>
        </w:rPr>
        <w:t>（</w:t>
      </w:r>
      <w:r>
        <w:rPr>
          <w:rFonts w:hint="eastAsia" w:ascii="宋体" w:hAnsi="宋体" w:cs="宋体"/>
          <w:kern w:val="0"/>
          <w:sz w:val="21"/>
          <w:szCs w:val="21"/>
          <w:lang w:val="en-US" w:eastAsia="zh-CN"/>
        </w:rPr>
        <w:t>2</w:t>
      </w:r>
      <w:r>
        <w:rPr>
          <w:rFonts w:hint="eastAsia" w:ascii="宋体" w:hAnsi="宋体" w:cs="宋体"/>
          <w:kern w:val="0"/>
          <w:sz w:val="21"/>
          <w:szCs w:val="21"/>
          <w:lang w:eastAsia="zh-CN"/>
        </w:rPr>
        <w:t>）</w:t>
      </w:r>
      <w:r>
        <w:rPr>
          <w:rFonts w:hint="eastAsia" w:ascii="宋体" w:hAnsi="宋体" w:cs="宋体"/>
          <w:kern w:val="0"/>
          <w:sz w:val="21"/>
          <w:szCs w:val="21"/>
        </w:rPr>
        <w:t>角色信息需支持增删改查操作</w:t>
      </w:r>
    </w:p>
    <w:p>
      <w:pPr>
        <w:pStyle w:val="35"/>
        <w:spacing w:before="50" w:after="50"/>
        <w:ind w:firstLine="420"/>
        <w:rPr>
          <w:rFonts w:hint="default" w:ascii="宋体" w:hAnsi="宋体" w:eastAsia="宋体" w:cs="宋体"/>
          <w:iCs/>
          <w:u w:color="5B9BD5"/>
        </w:rPr>
      </w:pPr>
      <w:r>
        <w:rPr>
          <w:rFonts w:hint="eastAsia" w:ascii="宋体" w:hAnsi="宋体" w:eastAsia="宋体" w:cs="宋体"/>
          <w:iCs/>
          <w:u w:color="5B9BD5"/>
          <w:lang w:val="en-US" w:eastAsia="zh-CN"/>
        </w:rPr>
        <w:t>详细规则见：</w:t>
      </w:r>
      <w:r>
        <w:rPr>
          <w:rFonts w:hint="default" w:ascii="宋体" w:hAnsi="宋体" w:eastAsia="宋体" w:cs="宋体"/>
          <w:iCs/>
          <w:u w:color="5B9BD5"/>
        </w:rPr>
        <w:fldChar w:fldCharType="begin"/>
      </w:r>
      <w:r>
        <w:rPr>
          <w:rFonts w:hint="default" w:ascii="宋体" w:hAnsi="宋体" w:eastAsia="宋体" w:cs="宋体"/>
          <w:iCs/>
          <w:u w:color="5B9BD5"/>
        </w:rPr>
        <w:instrText xml:space="preserve"> HYPERLINK "https://doc.cmbchina.com/f/v?id=zXDIHh" </w:instrText>
      </w:r>
      <w:r>
        <w:rPr>
          <w:rFonts w:hint="default" w:ascii="宋体" w:hAnsi="宋体" w:eastAsia="宋体" w:cs="宋体"/>
          <w:iCs/>
          <w:u w:color="5B9BD5"/>
        </w:rPr>
        <w:fldChar w:fldCharType="separate"/>
      </w:r>
      <w:r>
        <w:rPr>
          <w:rStyle w:val="27"/>
          <w:rFonts w:hint="default" w:ascii="宋体" w:hAnsi="宋体" w:eastAsia="宋体" w:cs="宋体"/>
          <w:iCs/>
        </w:rPr>
        <w:t>https://doc.cmbchina.com/f/v?id=zXDIHh</w:t>
      </w:r>
      <w:r>
        <w:rPr>
          <w:rFonts w:hint="default" w:ascii="宋体" w:hAnsi="宋体" w:eastAsia="宋体" w:cs="宋体"/>
          <w:iCs/>
          <w:u w:color="5B9BD5"/>
        </w:rPr>
        <w:fldChar w:fldCharType="end"/>
      </w:r>
      <w:r>
        <w:rPr>
          <w:rFonts w:hint="eastAsia" w:ascii="宋体" w:hAnsi="宋体" w:eastAsia="宋体" w:cs="宋体"/>
          <w:iCs/>
          <w:u w:color="5B9BD5"/>
          <w:lang w:val="en-US" w:eastAsia="zh-CN"/>
        </w:rPr>
        <w:t>和</w:t>
      </w:r>
      <w:r>
        <w:rPr>
          <w:rFonts w:hint="eastAsia" w:ascii="宋体" w:hAnsi="宋体" w:eastAsia="宋体" w:cs="宋体"/>
          <w:iCs/>
          <w:u w:color="5B9BD5"/>
          <w:lang w:val="en-US" w:eastAsia="zh-CN"/>
        </w:rPr>
        <w:fldChar w:fldCharType="begin"/>
      </w:r>
      <w:r>
        <w:rPr>
          <w:rFonts w:hint="eastAsia" w:ascii="宋体" w:hAnsi="宋体" w:eastAsia="宋体" w:cs="宋体"/>
          <w:iCs/>
          <w:u w:color="5B9BD5"/>
          <w:lang w:val="en-US" w:eastAsia="zh-CN"/>
        </w:rPr>
        <w:instrText xml:space="preserve"> HYPERLINK "https://doc.cmbchina.com/f/v?id=zXhiMn" </w:instrText>
      </w:r>
      <w:r>
        <w:rPr>
          <w:rFonts w:hint="eastAsia" w:ascii="宋体" w:hAnsi="宋体" w:eastAsia="宋体" w:cs="宋体"/>
          <w:iCs/>
          <w:u w:color="5B9BD5"/>
          <w:lang w:val="en-US" w:eastAsia="zh-CN"/>
        </w:rPr>
        <w:fldChar w:fldCharType="separate"/>
      </w:r>
      <w:r>
        <w:rPr>
          <w:rStyle w:val="27"/>
          <w:rFonts w:hint="eastAsia" w:ascii="宋体" w:hAnsi="宋体" w:eastAsia="宋体" w:cs="宋体"/>
          <w:iCs/>
          <w:lang w:val="en-US" w:eastAsia="zh-CN"/>
        </w:rPr>
        <w:t>https://doc.cmbchina.com/f/v?id=zXhiMn</w:t>
      </w:r>
      <w:r>
        <w:rPr>
          <w:rFonts w:hint="eastAsia" w:ascii="宋体" w:hAnsi="宋体" w:eastAsia="宋体" w:cs="宋体"/>
          <w:iCs/>
          <w:u w:color="5B9BD5"/>
          <w:lang w:val="en-US" w:eastAsia="zh-CN"/>
        </w:rPr>
        <w:fldChar w:fldCharType="end"/>
      </w:r>
    </w:p>
    <w:p>
      <w:pPr>
        <w:pStyle w:val="35"/>
        <w:spacing w:before="50" w:after="50"/>
        <w:rPr>
          <w:rFonts w:hint="default" w:ascii="宋体" w:hAnsi="宋体" w:eastAsia="宋体" w:cs="宋体"/>
          <w:iCs/>
          <w:u w:color="5B9BD5"/>
        </w:rPr>
      </w:pPr>
    </w:p>
    <w:p>
      <w:pPr>
        <w:pStyle w:val="35"/>
        <w:numPr>
          <w:ilvl w:val="0"/>
          <w:numId w:val="3"/>
        </w:numPr>
        <w:spacing w:before="50" w:after="50"/>
        <w:rPr>
          <w:rFonts w:hint="default" w:ascii="宋体" w:hAnsi="宋体" w:eastAsia="宋体" w:cs="宋体"/>
          <w:iCs/>
          <w:sz w:val="24"/>
          <w:szCs w:val="24"/>
          <w:u w:color="5B9BD5"/>
        </w:rPr>
      </w:pPr>
      <w:r>
        <w:rPr>
          <w:rFonts w:hint="default" w:ascii="宋体" w:hAnsi="宋体" w:eastAsia="宋体" w:cs="宋体"/>
          <w:iCs/>
          <w:sz w:val="24"/>
          <w:szCs w:val="24"/>
          <w:u w:color="5B9BD5"/>
        </w:rPr>
        <w:t>验收标准</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场景1：</w:t>
      </w:r>
      <w:r>
        <w:rPr>
          <w:rFonts w:hint="eastAsia" w:ascii="宋体" w:hAnsi="宋体" w:eastAsia="宋体" w:cs="宋体"/>
          <w:iCs/>
          <w:u w:color="5B9BD5"/>
        </w:rPr>
        <w:t>创建角色</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前置条件：</w:t>
      </w:r>
      <w:r>
        <w:rPr>
          <w:rFonts w:hint="eastAsia" w:ascii="宋体" w:hAnsi="宋体" w:eastAsia="宋体" w:cs="宋体"/>
          <w:iCs/>
          <w:u w:color="5B9BD5"/>
        </w:rPr>
        <w:t>开发管理员登录系统</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触发动作：</w:t>
      </w:r>
      <w:r>
        <w:rPr>
          <w:rFonts w:hint="eastAsia" w:ascii="宋体" w:hAnsi="宋体" w:eastAsia="宋体" w:cs="宋体"/>
          <w:iCs/>
          <w:u w:color="5B9BD5"/>
        </w:rPr>
        <w:t>开发管理员在角色管理页面创建新角色并分配权限</w:t>
      </w:r>
    </w:p>
    <w:p>
      <w:pPr>
        <w:pStyle w:val="35"/>
        <w:spacing w:before="50" w:after="50"/>
        <w:ind w:firstLine="420"/>
        <w:rPr>
          <w:rFonts w:hint="eastAsia" w:ascii="宋体" w:hAnsi="宋体" w:eastAsia="宋体" w:cs="宋体"/>
          <w:iCs/>
          <w:u w:color="5B9BD5"/>
          <w:lang w:eastAsia="zh-CN"/>
        </w:rPr>
      </w:pPr>
      <w:r>
        <w:rPr>
          <w:rFonts w:ascii="宋体" w:hAnsi="宋体" w:eastAsia="宋体" w:cs="宋体"/>
          <w:iCs/>
          <w:u w:color="5B9BD5"/>
        </w:rPr>
        <w:t>期待结果：</w:t>
      </w:r>
      <w:r>
        <w:rPr>
          <w:rFonts w:hint="eastAsia" w:ascii="宋体" w:hAnsi="宋体" w:eastAsia="宋体" w:cs="宋体"/>
          <w:iCs/>
          <w:u w:color="5B9BD5"/>
        </w:rPr>
        <w:t>新角色创建成功，权限配置生效</w:t>
      </w:r>
      <w:r>
        <w:rPr>
          <w:rFonts w:hint="eastAsia" w:ascii="宋体" w:hAnsi="宋体" w:eastAsia="宋体" w:cs="宋体"/>
          <w:iCs/>
          <w:u w:color="5B9BD5"/>
          <w:lang w:eastAsia="zh-CN"/>
        </w:rPr>
        <w:t>。</w:t>
      </w:r>
    </w:p>
    <w:p>
      <w:pPr>
        <w:pStyle w:val="35"/>
        <w:spacing w:before="50" w:after="50"/>
        <w:rPr>
          <w:rFonts w:hint="default" w:ascii="宋体" w:hAnsi="宋体" w:eastAsia="宋体" w:cs="宋体"/>
          <w:iCs/>
          <w:u w:color="5B9BD5"/>
        </w:rPr>
      </w:pPr>
    </w:p>
    <w:p>
      <w:pPr>
        <w:pStyle w:val="35"/>
        <w:spacing w:before="50" w:after="50"/>
        <w:rPr>
          <w:rFonts w:hint="default" w:ascii="宋体" w:hAnsi="宋体" w:eastAsia="宋体" w:cs="宋体"/>
          <w:iCs/>
          <w:u w:color="5B9BD5"/>
        </w:rPr>
      </w:pPr>
    </w:p>
    <w:p>
      <w:pPr>
        <w:pStyle w:val="4"/>
        <w:rPr>
          <w:rFonts w:ascii="宋体" w:hAnsi="宋体" w:cs="宋体"/>
        </w:rPr>
      </w:pPr>
      <w:bookmarkStart w:id="10" w:name="_Toc18806"/>
      <w:r>
        <w:rPr>
          <w:rFonts w:ascii="宋体" w:hAnsi="宋体" w:cs="宋体"/>
          <w:bCs/>
          <w:color w:val="000000"/>
          <w:kern w:val="0"/>
          <w:szCs w:val="24"/>
        </w:rPr>
        <w:t>功能名称：</w:t>
      </w:r>
      <w:r>
        <w:rPr>
          <w:rFonts w:hint="eastAsia" w:ascii="宋体" w:hAnsi="宋体" w:cs="宋体"/>
          <w:bCs/>
          <w:color w:val="0000FF"/>
          <w:kern w:val="0"/>
          <w:szCs w:val="24"/>
        </w:rPr>
        <w:t>[室组外包人员信息管理和编制管理]</w:t>
      </w:r>
      <w:bookmarkEnd w:id="10"/>
      <w:r>
        <w:rPr>
          <w:rFonts w:hint="eastAsia" w:ascii="宋体" w:hAnsi="宋体" w:cs="宋体"/>
          <w:bCs/>
          <w:color w:val="0432FF"/>
          <w:kern w:val="0"/>
          <w:szCs w:val="24"/>
        </w:rPr>
        <w:t xml:space="preserve"> </w:t>
      </w:r>
    </w:p>
    <w:p/>
    <w:p>
      <w:pPr>
        <w:numPr>
          <w:ilvl w:val="0"/>
          <w:numId w:val="4"/>
        </w:numPr>
        <w:spacing w:before="50" w:after="50" w:line="312" w:lineRule="auto"/>
        <w:rPr>
          <w:rFonts w:ascii="宋体" w:hAnsi="宋体" w:cs="宋体"/>
          <w:kern w:val="0"/>
          <w:sz w:val="24"/>
        </w:rPr>
      </w:pPr>
      <w:r>
        <w:rPr>
          <w:rFonts w:ascii="宋体" w:hAnsi="宋体" w:cs="宋体"/>
          <w:kern w:val="0"/>
          <w:sz w:val="24"/>
        </w:rPr>
        <w:t>功能描述</w:t>
      </w:r>
    </w:p>
    <w:p>
      <w:pPr>
        <w:pStyle w:val="35"/>
        <w:spacing w:before="50" w:after="50"/>
        <w:rPr>
          <w:rFonts w:hint="eastAsia" w:ascii="宋体" w:hAnsi="宋体" w:eastAsia="宋体" w:cs="宋体"/>
          <w:iCs/>
          <w:u w:color="5B9BD5"/>
          <w:lang w:eastAsia="zh-CN"/>
        </w:rPr>
      </w:pPr>
      <w:r>
        <w:rPr>
          <w:rFonts w:hint="eastAsia" w:ascii="宋体" w:hAnsi="宋体" w:eastAsia="宋体" w:cs="宋体"/>
          <w:iCs/>
          <w:u w:color="5B9BD5"/>
          <w:lang w:val="en-US" w:eastAsia="zh-CN"/>
        </w:rPr>
        <w:t>在室组外包人员管理页面</w:t>
      </w:r>
      <w:r>
        <w:rPr>
          <w:rFonts w:hint="eastAsia" w:ascii="宋体" w:hAnsi="宋体" w:eastAsia="宋体" w:cs="宋体"/>
          <w:iCs/>
          <w:u w:color="5B9BD5"/>
          <w:lang w:eastAsia="zh-CN"/>
        </w:rPr>
        <w:t>手动导入和维护</w:t>
      </w:r>
      <w:r>
        <w:rPr>
          <w:rFonts w:hint="default" w:ascii="宋体" w:hAnsi="宋体" w:eastAsia="宋体" w:cs="宋体"/>
          <w:iCs/>
          <w:u w:color="5B9BD5"/>
        </w:rPr>
        <w:t>系统中</w:t>
      </w:r>
      <w:r>
        <w:rPr>
          <w:rFonts w:hint="eastAsia" w:ascii="宋体" w:hAnsi="宋体" w:eastAsia="宋体" w:cs="宋体"/>
          <w:iCs/>
          <w:u w:color="5B9BD5"/>
          <w:lang w:val="en-US" w:eastAsia="zh-CN"/>
        </w:rPr>
        <w:t>的</w:t>
      </w:r>
      <w:r>
        <w:rPr>
          <w:rFonts w:hint="default" w:ascii="宋体" w:hAnsi="宋体" w:eastAsia="宋体" w:cs="宋体"/>
          <w:iCs/>
          <w:u w:color="5B9BD5"/>
        </w:rPr>
        <w:t>在岗人员信息</w:t>
      </w:r>
      <w:r>
        <w:rPr>
          <w:rFonts w:hint="eastAsia" w:ascii="宋体" w:hAnsi="宋体" w:eastAsia="宋体" w:cs="宋体"/>
          <w:iCs/>
          <w:u w:color="5B9BD5"/>
          <w:lang w:eastAsia="zh-CN"/>
        </w:rPr>
        <w:t>，</w:t>
      </w:r>
      <w:r>
        <w:rPr>
          <w:rFonts w:hint="default" w:ascii="宋体" w:hAnsi="宋体" w:eastAsia="宋体" w:cs="宋体"/>
          <w:iCs/>
          <w:u w:color="5B9BD5"/>
        </w:rPr>
        <w:t>确保</w:t>
      </w:r>
      <w:r>
        <w:rPr>
          <w:rFonts w:hint="eastAsia" w:ascii="宋体" w:hAnsi="宋体" w:eastAsia="宋体" w:cs="宋体"/>
          <w:iCs/>
          <w:u w:color="5B9BD5"/>
          <w:lang w:val="en-US" w:eastAsia="zh-CN"/>
        </w:rPr>
        <w:t>人员信息</w:t>
      </w:r>
      <w:r>
        <w:rPr>
          <w:rFonts w:hint="default" w:ascii="宋体" w:hAnsi="宋体" w:eastAsia="宋体" w:cs="宋体"/>
          <w:iCs/>
          <w:u w:color="5B9BD5"/>
        </w:rPr>
        <w:t>数据的准确性和时效性</w:t>
      </w:r>
      <w:r>
        <w:rPr>
          <w:rFonts w:hint="eastAsia" w:ascii="宋体" w:hAnsi="宋体" w:eastAsia="宋体" w:cs="宋体"/>
          <w:iCs/>
          <w:u w:color="5B9BD5"/>
          <w:lang w:eastAsia="zh-CN"/>
        </w:rPr>
        <w:t>。</w:t>
      </w:r>
    </w:p>
    <w:p>
      <w:pPr>
        <w:pStyle w:val="35"/>
        <w:spacing w:before="50" w:after="50"/>
        <w:rPr>
          <w:rFonts w:hint="default" w:ascii="宋体" w:hAnsi="宋体" w:eastAsia="宋体" w:cs="宋体"/>
          <w:iCs/>
          <w:u w:color="5B9BD5"/>
        </w:rPr>
      </w:pPr>
      <w:r>
        <w:rPr>
          <w:rFonts w:hint="eastAsia" w:ascii="宋体" w:hAnsi="宋体" w:eastAsia="宋体" w:cs="宋体"/>
          <w:iCs/>
          <w:u w:color="5B9BD5"/>
          <w:lang w:val="en-US" w:eastAsia="zh-CN"/>
        </w:rPr>
        <w:t>在室组编制管理页面</w:t>
      </w:r>
      <w:r>
        <w:rPr>
          <w:rFonts w:hint="default" w:ascii="宋体" w:hAnsi="宋体" w:eastAsia="宋体" w:cs="宋体"/>
          <w:iCs/>
          <w:u w:color="5B9BD5"/>
        </w:rPr>
        <w:t>手工导</w:t>
      </w:r>
      <w:r>
        <w:rPr>
          <w:rFonts w:hint="eastAsia" w:ascii="宋体" w:hAnsi="宋体" w:eastAsia="宋体" w:cs="宋体"/>
          <w:iCs/>
          <w:u w:color="5B9BD5"/>
          <w:lang w:val="en-US" w:eastAsia="zh-CN"/>
        </w:rPr>
        <w:t>入和维护</w:t>
      </w:r>
      <w:r>
        <w:rPr>
          <w:rFonts w:hint="default" w:ascii="宋体" w:hAnsi="宋体" w:eastAsia="宋体" w:cs="宋体"/>
          <w:iCs/>
          <w:u w:color="5B9BD5"/>
        </w:rPr>
        <w:t>室</w:t>
      </w:r>
      <w:r>
        <w:rPr>
          <w:rFonts w:hint="eastAsia" w:ascii="宋体" w:hAnsi="宋体" w:eastAsia="宋体" w:cs="宋体"/>
          <w:iCs/>
          <w:u w:color="5B9BD5"/>
          <w:lang w:val="en-US" w:eastAsia="zh-CN"/>
        </w:rPr>
        <w:t>组</w:t>
      </w:r>
      <w:r>
        <w:rPr>
          <w:rFonts w:hint="default" w:ascii="宋体" w:hAnsi="宋体" w:eastAsia="宋体" w:cs="宋体"/>
          <w:iCs/>
          <w:u w:color="5B9BD5"/>
        </w:rPr>
        <w:t>编制情况，确保编制数据的准确性和时效性。</w:t>
      </w:r>
    </w:p>
    <w:p>
      <w:pPr>
        <w:pStyle w:val="35"/>
        <w:numPr>
          <w:ilvl w:val="0"/>
          <w:numId w:val="5"/>
        </w:numPr>
        <w:spacing w:before="50" w:after="50"/>
        <w:rPr>
          <w:rFonts w:hint="default" w:ascii="宋体" w:hAnsi="宋体" w:eastAsia="宋体" w:cs="宋体"/>
          <w:iCs/>
          <w:sz w:val="24"/>
          <w:szCs w:val="24"/>
          <w:u w:color="5B9BD5"/>
        </w:rPr>
      </w:pPr>
      <w:r>
        <w:rPr>
          <w:rFonts w:ascii="宋体" w:hAnsi="宋体" w:eastAsia="宋体" w:cs="宋体"/>
          <w:iCs/>
          <w:sz w:val="24"/>
          <w:szCs w:val="24"/>
          <w:u w:color="5B9BD5"/>
        </w:rPr>
        <w:t>业务规则</w:t>
      </w:r>
    </w:p>
    <w:p>
      <w:pPr>
        <w:spacing w:line="312" w:lineRule="auto"/>
        <w:rPr>
          <w:rFonts w:hint="default" w:ascii="宋体" w:hAnsi="宋体" w:eastAsia="宋体" w:cs="宋体"/>
          <w:color w:val="000000"/>
          <w:szCs w:val="21"/>
          <w:lang w:val="en-US"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lang w:val="en-US" w:eastAsia="zh-CN"/>
        </w:rPr>
        <w:t>手工维护</w:t>
      </w:r>
      <w:r>
        <w:rPr>
          <w:rFonts w:hint="eastAsia" w:ascii="宋体" w:hAnsi="宋体" w:cs="宋体"/>
          <w:color w:val="000000"/>
          <w:szCs w:val="21"/>
        </w:rPr>
        <w:t>编制与在岗人员数据</w:t>
      </w:r>
      <w:r>
        <w:rPr>
          <w:rFonts w:hint="eastAsia" w:ascii="宋体" w:hAnsi="宋体" w:cs="宋体"/>
          <w:color w:val="000000"/>
          <w:szCs w:val="21"/>
          <w:lang w:eastAsia="zh-CN"/>
        </w:rPr>
        <w:t>（</w:t>
      </w:r>
      <w:r>
        <w:rPr>
          <w:rFonts w:hint="eastAsia" w:ascii="宋体" w:hAnsi="宋体" w:cs="宋体"/>
          <w:color w:val="000000"/>
          <w:szCs w:val="21"/>
        </w:rPr>
        <w:t>手动</w:t>
      </w:r>
      <w:r>
        <w:rPr>
          <w:rFonts w:hint="eastAsia" w:ascii="宋体" w:hAnsi="宋体" w:cs="宋体"/>
          <w:color w:val="000000"/>
          <w:szCs w:val="21"/>
          <w:lang w:val="en-US" w:eastAsia="zh-CN"/>
        </w:rPr>
        <w:t>导入编制信息、在岗人员数据）</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编制数据变化时需记录变更历史</w:t>
      </w:r>
    </w:p>
    <w:p>
      <w:pPr>
        <w:pStyle w:val="35"/>
        <w:spacing w:before="50" w:after="50"/>
        <w:ind w:firstLine="420"/>
        <w:rPr>
          <w:rFonts w:hint="default" w:ascii="宋体" w:hAnsi="宋体" w:eastAsia="宋体" w:cs="宋体"/>
          <w:iCs/>
          <w:u w:color="5B9BD5"/>
        </w:rPr>
      </w:pPr>
    </w:p>
    <w:p>
      <w:pPr>
        <w:pStyle w:val="35"/>
        <w:numPr>
          <w:ilvl w:val="0"/>
          <w:numId w:val="5"/>
        </w:numPr>
        <w:spacing w:before="50" w:after="50"/>
        <w:rPr>
          <w:rFonts w:hint="default" w:ascii="宋体" w:hAnsi="宋体" w:eastAsia="宋体" w:cs="宋体"/>
          <w:iCs/>
          <w:sz w:val="24"/>
          <w:szCs w:val="24"/>
          <w:u w:color="5B9BD5"/>
        </w:rPr>
      </w:pPr>
      <w:r>
        <w:rPr>
          <w:rFonts w:hint="default" w:ascii="宋体" w:hAnsi="宋体" w:eastAsia="宋体" w:cs="宋体"/>
          <w:iCs/>
          <w:sz w:val="24"/>
          <w:szCs w:val="24"/>
          <w:u w:color="5B9BD5"/>
        </w:rPr>
        <w:t>验收标准</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场景1：</w:t>
      </w:r>
      <w:r>
        <w:rPr>
          <w:rFonts w:hint="eastAsia" w:ascii="宋体" w:hAnsi="宋体" w:eastAsia="宋体" w:cs="宋体"/>
          <w:iCs/>
          <w:u w:color="5B9BD5"/>
        </w:rPr>
        <w:t>手动导入编制信息、在岗人员数据</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前置条件：</w:t>
      </w:r>
      <w:r>
        <w:rPr>
          <w:rFonts w:hint="eastAsia" w:ascii="宋体" w:hAnsi="宋体" w:eastAsia="宋体" w:cs="宋体"/>
          <w:iCs/>
          <w:u w:color="5B9BD5"/>
        </w:rPr>
        <w:t>系统具备编制信息导入、在岗人员数据导入功能</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触发动作：</w:t>
      </w:r>
      <w:r>
        <w:rPr>
          <w:rFonts w:hint="eastAsia" w:ascii="宋体" w:hAnsi="宋体" w:eastAsia="宋体" w:cs="宋体"/>
          <w:iCs/>
          <w:u w:color="5B9BD5"/>
        </w:rPr>
        <w:t>手动导入相关信息</w:t>
      </w:r>
    </w:p>
    <w:p>
      <w:pPr>
        <w:spacing w:line="312" w:lineRule="auto"/>
        <w:ind w:firstLine="420" w:firstLineChars="200"/>
        <w:rPr>
          <w:rFonts w:hint="eastAsia" w:ascii="宋体" w:hAnsi="宋体" w:cs="宋体"/>
          <w:iCs/>
          <w:u w:color="5B9BD5"/>
        </w:rPr>
      </w:pPr>
      <w:r>
        <w:rPr>
          <w:rFonts w:hint="eastAsia" w:ascii="宋体" w:hAnsi="宋体" w:cs="宋体"/>
          <w:iCs/>
          <w:u w:color="5B9BD5"/>
        </w:rPr>
        <w:t>期待结果：</w:t>
      </w:r>
      <w:r>
        <w:rPr>
          <w:rFonts w:hint="eastAsia" w:ascii="宋体" w:hAnsi="宋体" w:cs="宋体"/>
          <w:color w:val="000000"/>
          <w:szCs w:val="21"/>
        </w:rPr>
        <w:t>编制与在岗人员数据更新为最新状态</w:t>
      </w:r>
      <w:r>
        <w:rPr>
          <w:rFonts w:hint="eastAsia" w:ascii="宋体" w:hAnsi="宋体" w:cs="宋体"/>
          <w:iCs/>
          <w:u w:color="5B9BD5"/>
        </w:rPr>
        <w:t>。</w:t>
      </w:r>
    </w:p>
    <w:p>
      <w:pPr>
        <w:pStyle w:val="4"/>
        <w:rPr>
          <w:rFonts w:ascii="宋体" w:hAnsi="宋体" w:cs="宋体"/>
        </w:rPr>
      </w:pPr>
      <w:r>
        <w:rPr>
          <w:rFonts w:ascii="宋体" w:hAnsi="宋体" w:cs="宋体"/>
          <w:bCs/>
          <w:color w:val="000000"/>
          <w:kern w:val="0"/>
          <w:szCs w:val="24"/>
        </w:rPr>
        <w:t>功能名称：</w:t>
      </w:r>
      <w:r>
        <w:rPr>
          <w:rFonts w:hint="eastAsia" w:ascii="宋体" w:hAnsi="宋体" w:cs="宋体"/>
          <w:bCs/>
          <w:color w:val="0000FF"/>
          <w:kern w:val="0"/>
          <w:szCs w:val="24"/>
        </w:rPr>
        <w:t>[岗位需求申请]</w:t>
      </w:r>
      <w:r>
        <w:rPr>
          <w:rFonts w:hint="eastAsia" w:ascii="宋体" w:hAnsi="宋体" w:cs="宋体"/>
          <w:bCs/>
          <w:color w:val="0432FF"/>
          <w:kern w:val="0"/>
          <w:szCs w:val="24"/>
        </w:rPr>
        <w:t xml:space="preserve"> </w:t>
      </w:r>
    </w:p>
    <w:p>
      <w:pPr>
        <w:numPr>
          <w:ilvl w:val="0"/>
          <w:numId w:val="6"/>
        </w:numPr>
        <w:spacing w:before="50" w:after="50" w:line="312" w:lineRule="auto"/>
        <w:ind w:left="425" w:leftChars="0" w:hanging="425" w:firstLineChars="0"/>
        <w:rPr>
          <w:rFonts w:hint="default" w:ascii="宋体" w:hAnsi="宋体" w:cs="宋体"/>
          <w:kern w:val="0"/>
          <w:sz w:val="24"/>
          <w:lang w:val="en-US" w:eastAsia="zh-CN"/>
        </w:rPr>
      </w:pPr>
      <w:r>
        <w:rPr>
          <w:rFonts w:hint="eastAsia" w:ascii="宋体" w:hAnsi="宋体" w:cs="宋体"/>
          <w:kern w:val="0"/>
          <w:sz w:val="24"/>
          <w:lang w:val="en-US" w:eastAsia="zh-CN"/>
        </w:rPr>
        <w:t>功能描述</w:t>
      </w:r>
    </w:p>
    <w:p>
      <w:pPr>
        <w:spacing w:line="312" w:lineRule="auto"/>
        <w:ind w:firstLine="420" w:firstLineChars="200"/>
        <w:rPr>
          <w:rFonts w:hint="eastAsia" w:ascii="宋体" w:hAnsi="宋体" w:cs="宋体"/>
          <w:iCs/>
          <w:u w:color="5B9BD5"/>
        </w:rPr>
      </w:pPr>
      <w:r>
        <w:rPr>
          <w:rFonts w:hint="eastAsia" w:ascii="宋体" w:hAnsi="宋体" w:cs="宋体"/>
          <w:iCs/>
          <w:u w:color="5B9BD5"/>
        </w:rPr>
        <w:t>室经理在系统中填写岗位需求表，系统实时展示该室编制与空编情况供参考</w:t>
      </w:r>
    </w:p>
    <w:p>
      <w:pPr>
        <w:numPr>
          <w:ilvl w:val="0"/>
          <w:numId w:val="0"/>
        </w:numPr>
        <w:spacing w:before="50" w:after="50" w:line="312" w:lineRule="auto"/>
        <w:ind w:leftChars="0"/>
        <w:rPr>
          <w:rFonts w:hint="default" w:ascii="宋体" w:hAnsi="宋体" w:cs="宋体"/>
          <w:kern w:val="0"/>
          <w:sz w:val="24"/>
          <w:lang w:val="en-US" w:eastAsia="zh-CN"/>
        </w:rPr>
      </w:pPr>
    </w:p>
    <w:p>
      <w:pPr>
        <w:pStyle w:val="35"/>
        <w:numPr>
          <w:ilvl w:val="0"/>
          <w:numId w:val="6"/>
        </w:numPr>
        <w:spacing w:before="50" w:after="50"/>
        <w:ind w:left="425" w:leftChars="0" w:hanging="425" w:firstLineChars="0"/>
        <w:rPr>
          <w:rFonts w:hint="default" w:ascii="宋体" w:hAnsi="宋体" w:eastAsia="宋体" w:cs="宋体"/>
          <w:iCs/>
          <w:sz w:val="24"/>
          <w:szCs w:val="24"/>
          <w:u w:color="5B9BD5"/>
        </w:rPr>
      </w:pPr>
      <w:r>
        <w:rPr>
          <w:rFonts w:ascii="宋体" w:hAnsi="宋体" w:eastAsia="宋体" w:cs="宋体"/>
          <w:iCs/>
          <w:sz w:val="24"/>
          <w:szCs w:val="24"/>
          <w:u w:color="5B9BD5"/>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岗位需求表所有字段均为必填</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提交时需指定一名自有员工作为主面试官</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申请原因分为三类，需根据分类在</w:t>
      </w:r>
      <w:r>
        <w:rPr>
          <w:rFonts w:hint="eastAsia" w:ascii="宋体" w:hAnsi="宋体" w:cs="宋体"/>
          <w:color w:val="000000"/>
          <w:szCs w:val="21"/>
          <w:lang w:eastAsia="zh-CN"/>
        </w:rPr>
        <w:t>“</w:t>
      </w:r>
      <w:r>
        <w:rPr>
          <w:rFonts w:hint="eastAsia" w:ascii="宋体" w:hAnsi="宋体" w:cs="宋体"/>
          <w:color w:val="000000"/>
          <w:szCs w:val="21"/>
        </w:rPr>
        <w:t>说明</w:t>
      </w:r>
      <w:r>
        <w:rPr>
          <w:rFonts w:hint="eastAsia" w:ascii="宋体" w:hAnsi="宋体" w:cs="宋体"/>
          <w:color w:val="000000"/>
          <w:szCs w:val="21"/>
          <w:lang w:eastAsia="zh-CN"/>
        </w:rPr>
        <w:t>”</w:t>
      </w:r>
      <w:r>
        <w:rPr>
          <w:rFonts w:hint="eastAsia" w:ascii="宋体" w:hAnsi="宋体" w:cs="宋体"/>
          <w:color w:val="000000"/>
          <w:szCs w:val="21"/>
        </w:rPr>
        <w:t>处做进一步解释</w:t>
      </w:r>
    </w:p>
    <w:p>
      <w:pPr>
        <w:pStyle w:val="35"/>
        <w:numPr>
          <w:ilvl w:val="0"/>
          <w:numId w:val="0"/>
        </w:numPr>
        <w:spacing w:before="50" w:after="50"/>
        <w:ind w:leftChars="0"/>
        <w:rPr>
          <w:rFonts w:hint="default" w:ascii="宋体" w:hAnsi="宋体" w:eastAsia="宋体" w:cs="宋体"/>
          <w:iCs/>
          <w:sz w:val="24"/>
          <w:szCs w:val="24"/>
          <w:u w:color="5B9BD5"/>
        </w:rPr>
      </w:pPr>
    </w:p>
    <w:p>
      <w:pPr>
        <w:pStyle w:val="35"/>
        <w:numPr>
          <w:ilvl w:val="0"/>
          <w:numId w:val="6"/>
        </w:numPr>
        <w:spacing w:before="50" w:after="50"/>
        <w:ind w:left="425" w:leftChars="0" w:hanging="425" w:firstLineChars="0"/>
        <w:rPr>
          <w:rFonts w:hint="default" w:ascii="宋体" w:hAnsi="宋体" w:eastAsia="宋体" w:cs="宋体"/>
          <w:iCs/>
          <w:sz w:val="24"/>
          <w:szCs w:val="24"/>
          <w:u w:color="5B9BD5"/>
        </w:rPr>
      </w:pPr>
      <w:r>
        <w:rPr>
          <w:rFonts w:hint="default" w:ascii="宋体" w:hAnsi="宋体" w:eastAsia="宋体" w:cs="宋体"/>
          <w:iCs/>
          <w:sz w:val="24"/>
          <w:szCs w:val="24"/>
          <w:u w:color="5B9BD5"/>
        </w:rPr>
        <w:t>验收标准</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场景1：</w:t>
      </w:r>
      <w:r>
        <w:rPr>
          <w:rFonts w:hint="eastAsia" w:ascii="宋体" w:hAnsi="宋体" w:eastAsia="宋体" w:cs="宋体"/>
          <w:iCs/>
          <w:u w:color="5B9BD5"/>
        </w:rPr>
        <w:t>正常提交需求</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前置条件：</w:t>
      </w:r>
      <w:r>
        <w:rPr>
          <w:rFonts w:hint="eastAsia" w:ascii="宋体" w:hAnsi="宋体" w:eastAsia="宋体" w:cs="宋体"/>
          <w:iCs/>
          <w:u w:color="5B9BD5"/>
        </w:rPr>
        <w:t>室经理已登录，编制数据已同步</w:t>
      </w:r>
    </w:p>
    <w:p>
      <w:pPr>
        <w:pStyle w:val="35"/>
        <w:spacing w:before="50" w:after="50"/>
        <w:ind w:firstLine="420"/>
        <w:rPr>
          <w:rFonts w:hint="default" w:ascii="宋体" w:hAnsi="宋体" w:eastAsia="宋体" w:cs="宋体"/>
          <w:iCs/>
          <w:u w:color="5B9BD5"/>
        </w:rPr>
      </w:pPr>
      <w:r>
        <w:rPr>
          <w:rFonts w:ascii="宋体" w:hAnsi="宋体" w:eastAsia="宋体" w:cs="宋体"/>
          <w:iCs/>
          <w:u w:color="5B9BD5"/>
        </w:rPr>
        <w:t>触发动作：</w:t>
      </w:r>
      <w:r>
        <w:rPr>
          <w:rFonts w:hint="eastAsia" w:ascii="宋体" w:hAnsi="宋体" w:eastAsia="宋体" w:cs="宋体"/>
          <w:iCs/>
          <w:u w:color="5B9BD5"/>
        </w:rPr>
        <w:t>室经理填写完整需求表并提交</w:t>
      </w:r>
    </w:p>
    <w:p>
      <w:pPr>
        <w:spacing w:line="312" w:lineRule="auto"/>
        <w:ind w:firstLine="420" w:firstLineChars="200"/>
        <w:rPr>
          <w:rFonts w:hint="eastAsia" w:ascii="宋体" w:hAnsi="宋体" w:cs="宋体"/>
          <w:iCs/>
          <w:u w:color="5B9BD5"/>
        </w:rPr>
      </w:pPr>
      <w:r>
        <w:rPr>
          <w:rFonts w:hint="eastAsia" w:ascii="宋体" w:hAnsi="宋体" w:cs="宋体"/>
          <w:iCs/>
          <w:u w:color="5B9BD5"/>
        </w:rPr>
        <w:t>期待结果：系统提示提交成功，需求进入审批流程。</w:t>
      </w:r>
    </w:p>
    <w:p>
      <w:pPr>
        <w:spacing w:line="312" w:lineRule="auto"/>
        <w:ind w:firstLine="420" w:firstLineChars="200"/>
        <w:rPr>
          <w:rFonts w:hint="eastAsia" w:ascii="宋体" w:hAnsi="宋体" w:cs="宋体"/>
          <w:iCs/>
          <w:u w:color="5B9BD5"/>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w:t>
      </w:r>
      <w:r>
        <w:rPr>
          <w:rFonts w:hint="eastAsia" w:ascii="宋体" w:hAnsi="宋体" w:cs="宋体"/>
          <w:bCs/>
          <w:i w:val="0"/>
          <w:iCs w:val="0"/>
          <w:color w:val="0000FF"/>
          <w:kern w:val="0"/>
          <w:szCs w:val="24"/>
          <w:lang w:val="en-US" w:eastAsia="zh-CN"/>
        </w:rPr>
        <w:t>[岗位</w:t>
      </w:r>
      <w:r>
        <w:rPr>
          <w:rFonts w:hint="eastAsia" w:ascii="宋体" w:hAnsi="宋体" w:cs="宋体"/>
          <w:bCs/>
          <w:i w:val="0"/>
          <w:iCs w:val="0"/>
          <w:color w:val="0000FF"/>
          <w:kern w:val="0"/>
          <w:szCs w:val="24"/>
        </w:rPr>
        <w:t>需求审批流程</w:t>
      </w:r>
      <w:r>
        <w:rPr>
          <w:rFonts w:hint="eastAsia" w:ascii="宋体" w:hAnsi="宋体" w:cs="宋体"/>
          <w:bCs/>
          <w:i w:val="0"/>
          <w:iCs w:val="0"/>
          <w:color w:val="0000FF"/>
          <w:kern w:val="0"/>
          <w:szCs w:val="24"/>
          <w:lang w:val="en-US" w:eastAsia="zh-CN"/>
        </w:rPr>
        <w:t>]</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岗位需求提交后依次经编制管理岗、外包招聘管理岗、团队经理三级审批。</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编制管理岗审核是否满足编制要求</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外包招聘管理岗审核需求表内容是否完善准确</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团队经理审批定稿需求，空缺时由分管领导暂代审核</w:t>
      </w:r>
    </w:p>
    <w:p>
      <w:pPr>
        <w:spacing w:line="312" w:lineRule="auto"/>
        <w:rPr>
          <w:rFonts w:hint="eastAsia" w:ascii="宋体" w:hAnsi="宋体" w:cs="宋体"/>
          <w:color w:val="000000"/>
          <w:szCs w:val="21"/>
          <w:lang w:val="en-US" w:eastAsia="zh-CN"/>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场景1：三级审批通过</w:t>
      </w:r>
    </w:p>
    <w:p>
      <w:pPr>
        <w:spacing w:line="312" w:lineRule="auto"/>
        <w:rPr>
          <w:rFonts w:hint="eastAsia" w:ascii="宋体" w:hAnsi="宋体" w:cs="宋体"/>
          <w:color w:val="000000"/>
          <w:szCs w:val="21"/>
        </w:rPr>
      </w:pPr>
      <w:r>
        <w:rPr>
          <w:rFonts w:hint="eastAsia" w:ascii="宋体" w:hAnsi="宋体" w:cs="宋体"/>
          <w:color w:val="000000"/>
          <w:szCs w:val="21"/>
        </w:rPr>
        <w:t>前置条件：需求已提交</w:t>
      </w:r>
    </w:p>
    <w:p>
      <w:pPr>
        <w:spacing w:line="312" w:lineRule="auto"/>
        <w:rPr>
          <w:rFonts w:hint="eastAsia" w:ascii="宋体" w:hAnsi="宋体" w:cs="宋体"/>
          <w:color w:val="000000"/>
          <w:szCs w:val="21"/>
        </w:rPr>
      </w:pPr>
      <w:r>
        <w:rPr>
          <w:rFonts w:hint="eastAsia" w:ascii="宋体" w:hAnsi="宋体" w:cs="宋体"/>
          <w:color w:val="000000"/>
          <w:szCs w:val="21"/>
        </w:rPr>
        <w:t>触发动作：各审批人依次审批通过</w:t>
      </w:r>
    </w:p>
    <w:p>
      <w:pPr>
        <w:spacing w:line="312" w:lineRule="auto"/>
        <w:rPr>
          <w:rFonts w:hint="eastAsia" w:ascii="宋体" w:hAnsi="宋体" w:eastAsia="宋体" w:cs="宋体"/>
          <w:color w:val="000000"/>
          <w:szCs w:val="21"/>
          <w:lang w:eastAsia="zh-CN"/>
        </w:rPr>
      </w:pPr>
      <w:r>
        <w:rPr>
          <w:rFonts w:hint="eastAsia" w:ascii="宋体" w:hAnsi="宋体" w:cs="宋体"/>
          <w:color w:val="000000"/>
          <w:szCs w:val="21"/>
        </w:rPr>
        <w:t>期待结果：需求状态依次更新，最终状态为</w:t>
      </w:r>
      <w:r>
        <w:rPr>
          <w:rFonts w:hint="eastAsia" w:ascii="宋体" w:hAnsi="宋体" w:cs="宋体"/>
          <w:color w:val="000000"/>
          <w:szCs w:val="21"/>
          <w:lang w:eastAsia="zh-CN"/>
        </w:rPr>
        <w:t>“</w:t>
      </w:r>
      <w:r>
        <w:rPr>
          <w:rFonts w:hint="eastAsia" w:ascii="宋体" w:hAnsi="宋体" w:cs="宋体"/>
          <w:color w:val="000000"/>
          <w:szCs w:val="21"/>
        </w:rPr>
        <w:t>审批通过</w:t>
      </w:r>
      <w:r>
        <w:rPr>
          <w:rFonts w:hint="eastAsia" w:ascii="宋体" w:hAnsi="宋体" w:cs="宋体"/>
          <w:color w:val="000000"/>
          <w:szCs w:val="21"/>
          <w:lang w:eastAsia="zh-CN"/>
        </w:rPr>
        <w:t>”</w:t>
      </w:r>
    </w:p>
    <w:p>
      <w:pPr>
        <w:spacing w:line="312" w:lineRule="auto"/>
        <w:rPr>
          <w:rFonts w:hint="eastAsia" w:ascii="宋体" w:hAnsi="宋体" w:cs="宋体"/>
          <w:color w:val="000000"/>
          <w:szCs w:val="21"/>
        </w:rPr>
      </w:pPr>
    </w:p>
    <w:p>
      <w:pPr>
        <w:pStyle w:val="4"/>
        <w:rPr>
          <w:rFonts w:hint="eastAsia" w:ascii="宋体" w:hAnsi="宋体" w:cs="宋体"/>
          <w:bCs/>
          <w:i w:val="0"/>
          <w:iCs w:val="0"/>
          <w:color w:val="auto"/>
          <w:kern w:val="0"/>
          <w:szCs w:val="24"/>
        </w:rPr>
      </w:pPr>
      <w:r>
        <w:rPr>
          <w:rFonts w:hint="eastAsia" w:ascii="宋体" w:hAnsi="宋体" w:cs="宋体"/>
          <w:bCs/>
          <w:i w:val="0"/>
          <w:iCs w:val="0"/>
          <w:color w:val="auto"/>
          <w:kern w:val="0"/>
          <w:szCs w:val="24"/>
        </w:rPr>
        <w:t>功能名称：需求导出</w:t>
      </w: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1.</w:t>
      </w:r>
      <w:r>
        <w:rPr>
          <w:rFonts w:hint="eastAsia" w:ascii="宋体" w:hAnsi="宋体" w:cs="宋体"/>
          <w:color w:val="000000"/>
          <w:szCs w:val="21"/>
        </w:rPr>
        <w:t>功能描述</w:t>
      </w:r>
    </w:p>
    <w:p>
      <w:pPr>
        <w:spacing w:line="312" w:lineRule="auto"/>
        <w:rPr>
          <w:rFonts w:hint="eastAsia" w:ascii="宋体" w:hAnsi="宋体" w:cs="宋体"/>
          <w:color w:val="000000"/>
          <w:szCs w:val="21"/>
        </w:rPr>
      </w:pPr>
      <w:r>
        <w:rPr>
          <w:rFonts w:hint="eastAsia" w:ascii="宋体" w:hAnsi="宋体" w:cs="宋体"/>
          <w:color w:val="000000"/>
          <w:szCs w:val="21"/>
        </w:rPr>
        <w:t>系统支持导出《人员需求表》和《人员需求汇总表》，可按时间、团队等维度筛选。</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2.</w:t>
      </w:r>
      <w:r>
        <w:rPr>
          <w:rFonts w:hint="eastAsia" w:ascii="宋体" w:hAnsi="宋体" w:cs="宋体"/>
          <w:color w:val="000000"/>
          <w:szCs w:val="21"/>
        </w:rPr>
        <w:t>业务规则</w:t>
      </w:r>
    </w:p>
    <w:p>
      <w:pPr>
        <w:spacing w:line="312" w:lineRule="auto"/>
        <w:rPr>
          <w:rFonts w:hint="eastAsia" w:ascii="宋体" w:hAnsi="宋体" w:eastAsia="宋体" w:cs="宋体"/>
          <w:color w:val="000000"/>
          <w:szCs w:val="21"/>
          <w:lang w:val="en-US" w:eastAsia="zh-CN"/>
        </w:rPr>
      </w:pPr>
      <w:r>
        <w:rPr>
          <w:rFonts w:hint="eastAsia" w:ascii="宋体" w:hAnsi="宋体" w:cs="宋体"/>
          <w:color w:val="000000"/>
          <w:szCs w:val="21"/>
          <w:lang w:eastAsia="zh-CN"/>
        </w:rPr>
        <w:t>（</w:t>
      </w:r>
      <w:r>
        <w:rPr>
          <w:rFonts w:hint="eastAsia" w:ascii="宋体" w:hAnsi="宋体" w:cs="宋体"/>
          <w:color w:val="000000"/>
          <w:szCs w:val="21"/>
          <w:lang w:val="en-US" w:eastAsia="zh-CN"/>
        </w:rPr>
        <w:t>1</w:t>
      </w:r>
      <w:r>
        <w:rPr>
          <w:rFonts w:hint="eastAsia" w:ascii="宋体" w:hAnsi="宋体" w:cs="宋体"/>
          <w:color w:val="000000"/>
          <w:szCs w:val="21"/>
          <w:lang w:eastAsia="zh-CN"/>
        </w:rPr>
        <w:t>）</w:t>
      </w:r>
      <w:r>
        <w:rPr>
          <w:rFonts w:hint="eastAsia" w:ascii="宋体" w:hAnsi="宋体" w:cs="宋体"/>
          <w:color w:val="000000"/>
          <w:szCs w:val="21"/>
        </w:rPr>
        <w:t>导出功能需</w:t>
      </w:r>
      <w:r>
        <w:rPr>
          <w:rFonts w:hint="eastAsia" w:ascii="宋体" w:hAnsi="宋体" w:cs="宋体"/>
          <w:color w:val="000000"/>
          <w:szCs w:val="21"/>
          <w:lang w:val="en-US" w:eastAsia="zh-CN"/>
        </w:rPr>
        <w:t>根据</w:t>
      </w:r>
      <w:r>
        <w:rPr>
          <w:rFonts w:hint="eastAsia" w:ascii="宋体" w:hAnsi="宋体" w:cs="宋体"/>
          <w:color w:val="000000"/>
          <w:szCs w:val="21"/>
        </w:rPr>
        <w:t>权限</w:t>
      </w:r>
      <w:r>
        <w:rPr>
          <w:rFonts w:hint="eastAsia" w:ascii="宋体" w:hAnsi="宋体" w:cs="宋体"/>
          <w:color w:val="000000"/>
          <w:szCs w:val="21"/>
          <w:lang w:val="en-US" w:eastAsia="zh-CN"/>
        </w:rPr>
        <w:t>处理</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2</w:t>
      </w:r>
      <w:r>
        <w:rPr>
          <w:rFonts w:hint="eastAsia" w:ascii="宋体" w:hAnsi="宋体" w:cs="宋体"/>
          <w:color w:val="000000"/>
          <w:szCs w:val="21"/>
          <w:lang w:eastAsia="zh-CN"/>
        </w:rPr>
        <w:t>）</w:t>
      </w:r>
      <w:r>
        <w:rPr>
          <w:rFonts w:hint="eastAsia" w:ascii="宋体" w:hAnsi="宋体" w:cs="宋体"/>
          <w:color w:val="000000"/>
          <w:szCs w:val="21"/>
        </w:rPr>
        <w:t>支持按年/月/日</w:t>
      </w:r>
      <w:r>
        <w:rPr>
          <w:rFonts w:hint="eastAsia" w:ascii="宋体" w:hAnsi="宋体" w:cs="宋体"/>
          <w:color w:val="000000"/>
          <w:szCs w:val="21"/>
          <w:lang w:eastAsia="zh-CN"/>
        </w:rPr>
        <w:t>（</w:t>
      </w:r>
      <w:r>
        <w:rPr>
          <w:rFonts w:hint="eastAsia" w:ascii="宋体" w:hAnsi="宋体" w:cs="宋体"/>
          <w:color w:val="000000"/>
          <w:szCs w:val="21"/>
          <w:lang w:val="en-US" w:eastAsia="zh-CN"/>
        </w:rPr>
        <w:t>提交时间、完成审批时间</w:t>
      </w:r>
      <w:r>
        <w:rPr>
          <w:rFonts w:hint="eastAsia" w:ascii="宋体" w:hAnsi="宋体" w:cs="宋体"/>
          <w:color w:val="000000"/>
          <w:szCs w:val="21"/>
          <w:lang w:eastAsia="zh-CN"/>
        </w:rPr>
        <w:t>）</w:t>
      </w:r>
      <w:r>
        <w:rPr>
          <w:rFonts w:hint="eastAsia" w:ascii="宋体" w:hAnsi="宋体" w:cs="宋体"/>
          <w:color w:val="000000"/>
          <w:szCs w:val="21"/>
        </w:rPr>
        <w:t>筛选</w:t>
      </w:r>
    </w:p>
    <w:p>
      <w:pPr>
        <w:spacing w:line="312" w:lineRule="auto"/>
        <w:rPr>
          <w:rFonts w:hint="eastAsia" w:ascii="宋体" w:hAnsi="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3</w:t>
      </w:r>
      <w:r>
        <w:rPr>
          <w:rFonts w:hint="eastAsia" w:ascii="宋体" w:hAnsi="宋体" w:cs="宋体"/>
          <w:color w:val="000000"/>
          <w:szCs w:val="21"/>
          <w:lang w:eastAsia="zh-CN"/>
        </w:rPr>
        <w:t>）</w:t>
      </w:r>
      <w:r>
        <w:rPr>
          <w:rFonts w:hint="eastAsia" w:ascii="宋体" w:hAnsi="宋体" w:cs="宋体"/>
          <w:color w:val="000000"/>
          <w:szCs w:val="21"/>
        </w:rPr>
        <w:t>支持按团队筛选</w:t>
      </w:r>
    </w:p>
    <w:p>
      <w:pPr>
        <w:spacing w:line="312" w:lineRule="auto"/>
        <w:rPr>
          <w:rFonts w:hint="eastAsia" w:ascii="宋体" w:hAnsi="宋体" w:cs="宋体"/>
          <w:color w:val="000000"/>
          <w:szCs w:val="21"/>
        </w:rPr>
      </w:pPr>
    </w:p>
    <w:p>
      <w:pPr>
        <w:spacing w:line="312" w:lineRule="auto"/>
        <w:rPr>
          <w:rFonts w:hint="eastAsia" w:ascii="宋体" w:hAnsi="宋体" w:cs="宋体"/>
          <w:color w:val="000000"/>
          <w:szCs w:val="21"/>
        </w:rPr>
      </w:pPr>
      <w:r>
        <w:rPr>
          <w:rFonts w:hint="eastAsia" w:ascii="宋体" w:hAnsi="宋体" w:cs="宋体"/>
          <w:color w:val="000000"/>
          <w:szCs w:val="21"/>
          <w:lang w:val="en-US" w:eastAsia="zh-CN"/>
        </w:rPr>
        <w:t>3.</w:t>
      </w:r>
      <w:r>
        <w:rPr>
          <w:rFonts w:hint="eastAsia" w:ascii="宋体" w:hAnsi="宋体" w:cs="宋体"/>
          <w:color w:val="000000"/>
          <w:szCs w:val="21"/>
        </w:rPr>
        <w:t>验收标准</w:t>
      </w:r>
    </w:p>
    <w:p>
      <w:pPr>
        <w:spacing w:line="312" w:lineRule="auto"/>
        <w:rPr>
          <w:rFonts w:hint="eastAsia" w:ascii="宋体" w:hAnsi="宋体" w:cs="宋体"/>
          <w:color w:val="000000"/>
          <w:szCs w:val="21"/>
        </w:rPr>
      </w:pPr>
      <w:r>
        <w:rPr>
          <w:rFonts w:hint="eastAsia" w:ascii="宋体" w:hAnsi="宋体" w:cs="宋体"/>
          <w:color w:val="000000"/>
          <w:szCs w:val="21"/>
        </w:rPr>
        <w:t>场景1：导出人员需求表</w:t>
      </w:r>
    </w:p>
    <w:p>
      <w:pPr>
        <w:spacing w:line="312" w:lineRule="auto"/>
        <w:rPr>
          <w:rFonts w:hint="eastAsia" w:ascii="宋体" w:hAnsi="宋体" w:cs="宋体"/>
          <w:color w:val="000000"/>
          <w:szCs w:val="21"/>
        </w:rPr>
      </w:pPr>
      <w:r>
        <w:rPr>
          <w:rFonts w:hint="eastAsia" w:ascii="宋体" w:hAnsi="宋体" w:cs="宋体"/>
          <w:color w:val="000000"/>
          <w:szCs w:val="21"/>
        </w:rPr>
        <w:t>前置条件：用户有导出权限</w:t>
      </w:r>
    </w:p>
    <w:p>
      <w:pPr>
        <w:spacing w:line="312" w:lineRule="auto"/>
        <w:rPr>
          <w:rFonts w:hint="eastAsia" w:ascii="宋体" w:hAnsi="宋体" w:cs="宋体"/>
          <w:color w:val="000000"/>
          <w:szCs w:val="21"/>
        </w:rPr>
      </w:pPr>
      <w:r>
        <w:rPr>
          <w:rFonts w:hint="eastAsia" w:ascii="宋体" w:hAnsi="宋体" w:cs="宋体"/>
          <w:color w:val="000000"/>
          <w:szCs w:val="21"/>
        </w:rPr>
        <w:t>触发动作：设置筛选条件后点击导出</w:t>
      </w:r>
    </w:p>
    <w:p>
      <w:pPr>
        <w:spacing w:line="312" w:lineRule="auto"/>
        <w:rPr>
          <w:rFonts w:hint="eastAsia" w:ascii="宋体" w:hAnsi="宋体" w:cs="宋体"/>
          <w:color w:val="000000"/>
          <w:szCs w:val="21"/>
        </w:rPr>
      </w:pPr>
      <w:r>
        <w:rPr>
          <w:rFonts w:hint="eastAsia" w:ascii="宋体" w:hAnsi="宋体" w:cs="宋体"/>
          <w:color w:val="000000"/>
          <w:szCs w:val="21"/>
        </w:rPr>
        <w:t>期待结果：系统生成Excel文件并下载，文件内容符合筛选条件</w:t>
      </w:r>
    </w:p>
    <w:p>
      <w:pPr>
        <w:spacing w:line="312" w:lineRule="auto"/>
        <w:rPr>
          <w:rFonts w:hint="eastAsia" w:ascii="宋体" w:hAnsi="宋体" w:cs="宋体"/>
          <w:iCs/>
          <w:u w:color="5B9BD5"/>
        </w:rPr>
      </w:pPr>
    </w:p>
    <w:p>
      <w:pPr>
        <w:pStyle w:val="35"/>
        <w:numPr>
          <w:ilvl w:val="0"/>
          <w:numId w:val="0"/>
        </w:numPr>
        <w:spacing w:before="50" w:after="50"/>
        <w:rPr>
          <w:rFonts w:hint="default" w:ascii="宋体" w:hAnsi="宋体" w:eastAsia="宋体" w:cs="宋体"/>
          <w:iCs/>
          <w:sz w:val="24"/>
          <w:szCs w:val="24"/>
          <w:u w:color="5B9BD5"/>
        </w:rPr>
      </w:pPr>
    </w:p>
    <w:p>
      <w:pPr>
        <w:spacing w:line="312" w:lineRule="auto"/>
        <w:rPr>
          <w:rFonts w:hint="eastAsia" w:ascii="宋体" w:hAnsi="宋体" w:cs="宋体"/>
          <w:iCs/>
          <w:u w:color="5B9BD5"/>
        </w:rPr>
      </w:pPr>
    </w:p>
    <w:p>
      <w:pPr>
        <w:spacing w:line="312" w:lineRule="auto"/>
        <w:rPr>
          <w:rFonts w:ascii="宋体" w:hAnsi="宋体" w:cs="宋体"/>
          <w:iCs/>
          <w:u w:color="5B9BD5"/>
        </w:rPr>
      </w:pPr>
    </w:p>
    <w:p>
      <w:pPr>
        <w:ind w:firstLine="420"/>
        <w:rPr>
          <w:color w:val="000000"/>
          <w:szCs w:val="21"/>
        </w:rPr>
      </w:pPr>
    </w:p>
    <w:p>
      <w:pPr>
        <w:pStyle w:val="3"/>
        <w:rPr>
          <w:rFonts w:ascii="宋体" w:hAnsi="宋体" w:cs="宋体"/>
        </w:rPr>
      </w:pPr>
      <w:bookmarkStart w:id="11" w:name="_Toc8520"/>
      <w:r>
        <w:rPr>
          <w:rFonts w:hint="eastAsia" w:ascii="宋体" w:hAnsi="宋体" w:cs="宋体"/>
        </w:rPr>
        <w:t>安全性评估[按需]</w:t>
      </w:r>
      <w:bookmarkEnd w:id="11"/>
    </w:p>
    <w:p>
      <w:pPr>
        <w:spacing w:line="312" w:lineRule="auto"/>
        <w:rPr>
          <w:rFonts w:ascii="宋体" w:hAnsi="宋体" w:cs="宋体"/>
          <w:iCs/>
          <w:kern w:val="0"/>
          <w:szCs w:val="21"/>
        </w:rPr>
      </w:pPr>
      <w:r>
        <w:rPr>
          <w:rFonts w:hint="eastAsia" w:ascii="宋体" w:hAnsi="宋体" w:cs="宋体"/>
          <w:iCs/>
          <w:kern w:val="0"/>
          <w:szCs w:val="21"/>
        </w:rPr>
        <w:t>请评估是否涉及以下特性功能，如涉及，请勾选</w:t>
      </w:r>
      <w:r>
        <w:rPr>
          <w:rFonts w:hint="eastAsia" w:ascii="宋体" w:hAnsi="宋体" w:cs="宋体"/>
          <w:iCs/>
          <w:kern w:val="0"/>
          <w:szCs w:val="21"/>
        </w:rPr>
        <w:sym w:font="Wingdings" w:char="00FE"/>
      </w:r>
      <w:r>
        <w:rPr>
          <w:rFonts w:hint="eastAsia" w:ascii="宋体" w:hAnsi="宋体" w:cs="宋体"/>
          <w:iCs/>
          <w:kern w:val="0"/>
          <w:szCs w:val="21"/>
        </w:rPr>
        <w:t>。</w:t>
      </w:r>
    </w:p>
    <w:p>
      <w:pPr>
        <w:rPr>
          <w:rFonts w:ascii="宋体" w:hAnsi="宋体" w:cs="宋体"/>
          <w:iCs/>
          <w:color w:val="000000"/>
          <w:kern w:val="0"/>
          <w:szCs w:val="21"/>
        </w:rPr>
      </w:pPr>
    </w:p>
    <w:p>
      <w:pPr>
        <w:numPr>
          <w:ilvl w:val="0"/>
          <w:numId w:val="7"/>
        </w:numPr>
        <w:spacing w:after="93" w:afterLines="30"/>
        <w:rPr>
          <w:rFonts w:ascii="宋体" w:hAnsi="宋体" w:cs="宋体"/>
          <w:b/>
          <w:bCs/>
          <w:sz w:val="24"/>
          <w:szCs w:val="32"/>
        </w:rPr>
      </w:pPr>
      <w:r>
        <w:rPr>
          <w:rFonts w:hint="eastAsia" w:ascii="宋体" w:hAnsi="宋体" w:cs="宋体"/>
          <w:b/>
          <w:bCs/>
          <w:sz w:val="24"/>
          <w:szCs w:val="32"/>
        </w:rPr>
        <w:t>角色权限限制</w:t>
      </w:r>
    </w:p>
    <w:p>
      <w:pPr>
        <w:pStyle w:val="20"/>
        <w:rPr>
          <w:rStyle w:val="28"/>
          <w:color w:val="0432FF"/>
          <w:sz w:val="21"/>
          <w:szCs w:val="21"/>
        </w:rPr>
      </w:pPr>
      <w:r>
        <w:rPr>
          <w:rStyle w:val="28"/>
          <w:rFonts w:hint="eastAsia"/>
          <w:color w:val="0432FF"/>
          <w:sz w:val="21"/>
          <w:szCs w:val="21"/>
        </w:rPr>
        <w:t>[用户角色权限管理：确保只有经过授权的用户才能访问相应的系统功能，防止越权]</w:t>
      </w:r>
    </w:p>
    <w:p>
      <w:pPr>
        <w:spacing w:line="312" w:lineRule="auto"/>
        <w:rPr>
          <w:rFonts w:ascii="宋体" w:hAnsi="宋体" w:cs="宋体"/>
          <w:b/>
          <w:bCs/>
          <w:sz w:val="24"/>
          <w:szCs w:val="32"/>
        </w:rPr>
      </w:pPr>
      <w:r>
        <w:rPr>
          <w:rFonts w:hint="eastAsia" w:ascii="宋体" w:hAnsi="宋体" w:cs="宋体"/>
          <w:iCs/>
          <w:color w:val="000000"/>
          <w:kern w:val="0"/>
          <w:szCs w:val="21"/>
        </w:rPr>
        <w:sym w:font="Wingdings 2" w:char="0052"/>
      </w:r>
      <w:r>
        <w:rPr>
          <w:rFonts w:hint="eastAsia" w:ascii="宋体" w:hAnsi="宋体" w:cs="宋体"/>
          <w:iCs/>
          <w:color w:val="000000"/>
          <w:kern w:val="0"/>
          <w:szCs w:val="21"/>
        </w:rPr>
        <w:t>用户角色权限管理</w:t>
      </w:r>
    </w:p>
    <w:p>
      <w:pPr>
        <w:spacing w:after="93" w:afterLines="30"/>
        <w:rPr>
          <w:rFonts w:ascii="宋体" w:hAnsi="宋体" w:cs="宋体"/>
          <w:b/>
          <w:bCs/>
          <w:sz w:val="24"/>
          <w:szCs w:val="32"/>
        </w:rPr>
      </w:pPr>
    </w:p>
    <w:p>
      <w:pPr>
        <w:spacing w:after="93" w:afterLines="30"/>
        <w:rPr>
          <w:rFonts w:ascii="宋体" w:hAnsi="宋体" w:cs="宋体"/>
          <w:b/>
          <w:bCs/>
          <w:sz w:val="24"/>
          <w:szCs w:val="32"/>
        </w:rPr>
      </w:pPr>
      <w:r>
        <w:rPr>
          <w:rFonts w:hint="eastAsia" w:ascii="宋体" w:hAnsi="宋体" w:cs="宋体"/>
          <w:b/>
          <w:bCs/>
          <w:sz w:val="24"/>
          <w:szCs w:val="32"/>
        </w:rPr>
        <w:t>2.用户登录认证</w:t>
      </w:r>
    </w:p>
    <w:p>
      <w:pPr>
        <w:pStyle w:val="20"/>
        <w:rPr>
          <w:iCs/>
          <w:color w:val="000000"/>
          <w:sz w:val="21"/>
          <w:szCs w:val="21"/>
        </w:rPr>
      </w:pPr>
      <w:r>
        <w:rPr>
          <w:rFonts w:hint="eastAsia"/>
          <w:iCs/>
          <w:color w:val="000000"/>
          <w:sz w:val="21"/>
          <w:szCs w:val="21"/>
        </w:rPr>
        <w:sym w:font="Wingdings 2" w:char="00A3"/>
      </w:r>
      <w:r>
        <w:rPr>
          <w:rFonts w:hint="eastAsia"/>
          <w:iCs/>
          <w:color w:val="000000"/>
          <w:sz w:val="21"/>
          <w:szCs w:val="21"/>
        </w:rPr>
        <w:t>用户注册</w:t>
      </w:r>
    </w:p>
    <w:p>
      <w:pPr>
        <w:pStyle w:val="20"/>
        <w:rPr>
          <w:iCs/>
          <w:color w:val="000000"/>
          <w:sz w:val="21"/>
          <w:szCs w:val="21"/>
        </w:rPr>
      </w:pPr>
      <w:r>
        <w:rPr>
          <w:rFonts w:hint="eastAsia"/>
          <w:iCs/>
          <w:color w:val="000000"/>
          <w:sz w:val="21"/>
          <w:szCs w:val="21"/>
        </w:rPr>
        <w:sym w:font="Wingdings 2" w:char="0052"/>
      </w:r>
      <w:r>
        <w:rPr>
          <w:rFonts w:hint="eastAsia"/>
          <w:iCs/>
          <w:color w:val="000000"/>
          <w:sz w:val="21"/>
          <w:szCs w:val="21"/>
        </w:rPr>
        <w:t>用户登录</w:t>
      </w:r>
    </w:p>
    <w:p>
      <w:pPr>
        <w:pStyle w:val="20"/>
        <w:rPr>
          <w:iCs/>
          <w:color w:val="000000"/>
          <w:sz w:val="21"/>
          <w:szCs w:val="21"/>
        </w:rPr>
      </w:pPr>
      <w:r>
        <w:rPr>
          <w:rFonts w:hint="eastAsia"/>
          <w:iCs/>
          <w:color w:val="000000"/>
          <w:sz w:val="21"/>
          <w:szCs w:val="21"/>
        </w:rPr>
        <w:sym w:font="Wingdings 2" w:char="0052"/>
      </w:r>
      <w:r>
        <w:rPr>
          <w:rFonts w:hint="eastAsia"/>
          <w:iCs/>
          <w:color w:val="000000"/>
          <w:sz w:val="21"/>
          <w:szCs w:val="21"/>
        </w:rPr>
        <w:t>密码认证</w:t>
      </w:r>
    </w:p>
    <w:p>
      <w:pPr>
        <w:pStyle w:val="20"/>
        <w:rPr>
          <w:iCs/>
          <w:color w:val="000000"/>
          <w:sz w:val="21"/>
          <w:szCs w:val="21"/>
        </w:rPr>
      </w:pPr>
      <w:r>
        <w:rPr>
          <w:rFonts w:hint="eastAsia"/>
          <w:iCs/>
          <w:color w:val="000000"/>
          <w:sz w:val="21"/>
          <w:szCs w:val="21"/>
        </w:rPr>
        <w:sym w:font="Wingdings 2" w:char="00A3"/>
      </w:r>
      <w:r>
        <w:rPr>
          <w:rFonts w:hint="eastAsia"/>
          <w:iCs/>
          <w:color w:val="000000"/>
          <w:sz w:val="21"/>
          <w:szCs w:val="21"/>
        </w:rPr>
        <w:t>短信验证码</w:t>
      </w:r>
    </w:p>
    <w:p>
      <w:pPr>
        <w:pStyle w:val="20"/>
        <w:rPr>
          <w:iCs/>
          <w:color w:val="000000"/>
          <w:sz w:val="21"/>
          <w:szCs w:val="21"/>
        </w:rPr>
      </w:pPr>
      <w:r>
        <w:rPr>
          <w:rFonts w:hint="eastAsia"/>
          <w:iCs/>
          <w:color w:val="000000"/>
          <w:sz w:val="21"/>
          <w:szCs w:val="21"/>
        </w:rPr>
        <w:sym w:font="Wingdings 2" w:char="00A3"/>
      </w:r>
      <w:r>
        <w:rPr>
          <w:rFonts w:hint="eastAsia"/>
          <w:iCs/>
          <w:color w:val="000000"/>
          <w:sz w:val="21"/>
          <w:szCs w:val="21"/>
        </w:rPr>
        <w:t>人脸识别</w:t>
      </w:r>
    </w:p>
    <w:p>
      <w:pPr>
        <w:spacing w:line="312" w:lineRule="auto"/>
        <w:rPr>
          <w:rFonts w:ascii="宋体" w:hAnsi="宋体" w:cs="宋体"/>
          <w:iCs/>
          <w:color w:val="000000"/>
          <w:kern w:val="0"/>
          <w:szCs w:val="21"/>
        </w:rPr>
      </w:pPr>
    </w:p>
    <w:p>
      <w:pPr>
        <w:spacing w:after="93" w:afterLines="30"/>
        <w:rPr>
          <w:rFonts w:ascii="宋体" w:hAnsi="宋体" w:cs="宋体"/>
          <w:b/>
          <w:bCs/>
          <w:sz w:val="24"/>
          <w:szCs w:val="32"/>
        </w:rPr>
      </w:pPr>
      <w:r>
        <w:rPr>
          <w:rFonts w:hint="eastAsia" w:ascii="宋体" w:hAnsi="宋体" w:cs="宋体"/>
          <w:b/>
          <w:bCs/>
          <w:sz w:val="24"/>
          <w:szCs w:val="32"/>
        </w:rPr>
        <w:t>3.文件与数据输入输出</w:t>
      </w:r>
    </w:p>
    <w:p>
      <w:pPr>
        <w:pStyle w:val="20"/>
        <w:rPr>
          <w:iCs/>
          <w:color w:val="000000"/>
          <w:sz w:val="21"/>
          <w:szCs w:val="21"/>
        </w:rPr>
      </w:pPr>
      <w:r>
        <w:rPr>
          <w:rFonts w:hint="eastAsia"/>
          <w:iCs/>
          <w:color w:val="000000"/>
          <w:sz w:val="21"/>
          <w:szCs w:val="21"/>
        </w:rPr>
        <w:sym w:font="Wingdings 2" w:char="00A3"/>
      </w:r>
      <w:r>
        <w:rPr>
          <w:rFonts w:hint="eastAsia"/>
          <w:iCs/>
          <w:color w:val="000000"/>
          <w:sz w:val="21"/>
          <w:szCs w:val="21"/>
        </w:rPr>
        <w:t>数据输入</w:t>
      </w:r>
    </w:p>
    <w:p>
      <w:pPr>
        <w:pStyle w:val="20"/>
        <w:rPr>
          <w:iCs/>
          <w:color w:val="000000"/>
          <w:sz w:val="21"/>
          <w:szCs w:val="21"/>
        </w:rPr>
      </w:pPr>
      <w:r>
        <w:rPr>
          <w:rFonts w:hint="eastAsia"/>
          <w:iCs/>
          <w:color w:val="000000"/>
          <w:sz w:val="21"/>
          <w:szCs w:val="21"/>
        </w:rPr>
        <w:sym w:font="Wingdings 2" w:char="0052"/>
      </w:r>
      <w:r>
        <w:rPr>
          <w:rFonts w:hint="eastAsia"/>
          <w:iCs/>
          <w:color w:val="000000"/>
          <w:sz w:val="21"/>
          <w:szCs w:val="21"/>
        </w:rPr>
        <w:t>文件上传</w:t>
      </w:r>
    </w:p>
    <w:p>
      <w:pPr>
        <w:pStyle w:val="20"/>
        <w:rPr>
          <w:color w:val="000000"/>
          <w:sz w:val="21"/>
          <w:szCs w:val="21"/>
        </w:rPr>
      </w:pPr>
      <w:r>
        <w:rPr>
          <w:rFonts w:hint="eastAsia"/>
          <w:iCs/>
          <w:color w:val="000000"/>
          <w:sz w:val="21"/>
          <w:szCs w:val="21"/>
        </w:rPr>
        <w:sym w:font="Wingdings 2" w:char="0052"/>
      </w:r>
      <w:r>
        <w:rPr>
          <w:rFonts w:hint="eastAsia"/>
          <w:iCs/>
          <w:color w:val="000000"/>
          <w:sz w:val="21"/>
          <w:szCs w:val="21"/>
        </w:rPr>
        <w:t>文件下载</w:t>
      </w:r>
    </w:p>
    <w:p>
      <w:pPr>
        <w:rPr>
          <w:rFonts w:ascii="宋体" w:hAnsi="宋体" w:cs="宋体"/>
          <w:iCs/>
          <w:color w:val="000000"/>
          <w:kern w:val="0"/>
          <w:sz w:val="24"/>
          <w:szCs w:val="26"/>
        </w:rPr>
      </w:pPr>
    </w:p>
    <w:p>
      <w:pPr>
        <w:numPr>
          <w:ilvl w:val="0"/>
          <w:numId w:val="8"/>
        </w:numPr>
        <w:spacing w:after="93" w:afterLines="30"/>
        <w:rPr>
          <w:rFonts w:ascii="宋体" w:hAnsi="宋体" w:cs="宋体"/>
          <w:b/>
          <w:bCs/>
          <w:sz w:val="24"/>
          <w:szCs w:val="32"/>
        </w:rPr>
      </w:pPr>
      <w:r>
        <w:rPr>
          <w:rFonts w:hint="eastAsia" w:ascii="宋体" w:hAnsi="宋体" w:cs="宋体"/>
          <w:b/>
          <w:bCs/>
          <w:sz w:val="24"/>
          <w:szCs w:val="32"/>
        </w:rPr>
        <w:t>敏感数据处理</w:t>
      </w:r>
    </w:p>
    <w:p>
      <w:pPr>
        <w:spacing w:after="93" w:afterLines="30"/>
        <w:rPr>
          <w:rStyle w:val="28"/>
          <w:rFonts w:ascii="宋体" w:hAnsi="宋体" w:cs="宋体"/>
          <w:color w:val="0432FF"/>
          <w:szCs w:val="21"/>
        </w:rPr>
      </w:pPr>
      <w:r>
        <w:rPr>
          <w:rStyle w:val="28"/>
          <w:rFonts w:hint="eastAsia" w:ascii="宋体" w:hAnsi="宋体" w:cs="宋体"/>
          <w:color w:val="0432FF"/>
          <w:szCs w:val="21"/>
        </w:rPr>
        <w:t>[敏感一级数据：身份鉴别信息（银行卡磁道信息、CVN码、卡片有效期、支付密码、交易密码等）、生物特征信息（人脸、指纹等）、信息系统的登录密码等相关数据、健康生理信息（检验报告、传染病史等）</w:t>
      </w:r>
    </w:p>
    <w:p>
      <w:pPr>
        <w:pStyle w:val="20"/>
        <w:rPr>
          <w:rStyle w:val="28"/>
          <w:color w:val="0432FF"/>
          <w:sz w:val="21"/>
          <w:szCs w:val="21"/>
        </w:rPr>
      </w:pPr>
      <w:r>
        <w:rPr>
          <w:rStyle w:val="28"/>
          <w:rFonts w:hint="eastAsia"/>
          <w:color w:val="0432FF"/>
          <w:sz w:val="21"/>
          <w:szCs w:val="21"/>
        </w:rPr>
        <w:t>敏感二级数据：个人敏感数据（姓名、性别、国籍、民族、证件号码、住址、手机、电子邮箱、地理位置、信贷信息等）；单位敏感数据（企业信贷信息、管理层或实际控制人员的姓名、证件号码、联系方式等）；账户、交易及合约数据（账户金额、交易金额信息、交易对手信息等）；金融监管及报送数据（反洗钱业务信息、货币金银业务信息、存款保险业务信息、支付结算业务信息、跨境收付业务信息等）；综合管理数据（员工信息如手机信息、身份证件信息、邮箱信息、薪资信息等，财务信息如会计记录、账簿、报表等）、其他敏感数据（风险管理信息、产品营销信息等）]</w:t>
      </w:r>
    </w:p>
    <w:p>
      <w:pPr>
        <w:rPr>
          <w:rFonts w:ascii="宋体" w:hAnsi="宋体" w:cs="宋体"/>
          <w:i/>
          <w:color w:val="0432FF"/>
          <w:szCs w:val="21"/>
        </w:rPr>
      </w:pPr>
    </w:p>
    <w:p>
      <w:pPr>
        <w:pStyle w:val="20"/>
        <w:rPr>
          <w:color w:val="000000"/>
          <w:sz w:val="21"/>
          <w:szCs w:val="21"/>
        </w:rPr>
      </w:pPr>
      <w:r>
        <w:rPr>
          <w:rFonts w:hint="eastAsia"/>
          <w:color w:val="000000"/>
          <w:sz w:val="21"/>
          <w:szCs w:val="21"/>
        </w:rPr>
        <w:sym w:font="Wingdings 2" w:char="00A3"/>
      </w:r>
      <w:r>
        <w:rPr>
          <w:rFonts w:hint="eastAsia"/>
          <w:color w:val="000000"/>
          <w:sz w:val="21"/>
          <w:szCs w:val="21"/>
        </w:rPr>
        <w:t xml:space="preserve">处理敏感一级数据 </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处理个人敏感数据  </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处理单位敏感数据   </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处理账户、交易、及合约数据</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处理金融监管及报送数据  </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处理综合管理数据   </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处理其他敏感数据</w:t>
      </w:r>
    </w:p>
    <w:p>
      <w:pPr>
        <w:rPr>
          <w:rFonts w:ascii="宋体" w:hAnsi="宋体" w:cs="宋体"/>
          <w:iCs/>
          <w:color w:val="000000"/>
          <w:kern w:val="0"/>
          <w:sz w:val="24"/>
          <w:szCs w:val="26"/>
        </w:rPr>
      </w:pPr>
    </w:p>
    <w:p>
      <w:pPr>
        <w:numPr>
          <w:ilvl w:val="0"/>
          <w:numId w:val="8"/>
        </w:numPr>
        <w:spacing w:after="93" w:afterLines="30"/>
        <w:rPr>
          <w:rFonts w:ascii="宋体" w:hAnsi="宋体" w:cs="宋体"/>
          <w:b/>
          <w:bCs/>
          <w:sz w:val="24"/>
          <w:szCs w:val="32"/>
        </w:rPr>
      </w:pPr>
      <w:r>
        <w:rPr>
          <w:rFonts w:hint="eastAsia" w:ascii="宋体" w:hAnsi="宋体" w:cs="宋体"/>
          <w:b/>
          <w:bCs/>
          <w:sz w:val="24"/>
          <w:szCs w:val="32"/>
        </w:rPr>
        <w:t>支付交易类</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支付</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抽奖</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代金券使用  </w:t>
      </w:r>
    </w:p>
    <w:p>
      <w:pPr>
        <w:pStyle w:val="20"/>
        <w:rPr>
          <w:color w:val="000000"/>
          <w:sz w:val="21"/>
          <w:szCs w:val="21"/>
        </w:rPr>
      </w:pPr>
      <w:r>
        <w:rPr>
          <w:rFonts w:hint="eastAsia"/>
          <w:color w:val="000000"/>
          <w:sz w:val="21"/>
          <w:szCs w:val="21"/>
        </w:rPr>
        <w:sym w:font="Wingdings 2" w:char="00A3"/>
      </w:r>
      <w:r>
        <w:rPr>
          <w:rFonts w:hint="eastAsia"/>
          <w:color w:val="000000"/>
          <w:sz w:val="21"/>
          <w:szCs w:val="21"/>
        </w:rPr>
        <w:t>支付交易类订单</w:t>
      </w:r>
    </w:p>
    <w:p>
      <w:pPr>
        <w:rPr>
          <w:rFonts w:ascii="宋体" w:hAnsi="宋体" w:cs="宋体"/>
          <w:iCs/>
          <w:color w:val="000000"/>
          <w:kern w:val="0"/>
          <w:szCs w:val="21"/>
        </w:rPr>
      </w:pPr>
    </w:p>
    <w:p>
      <w:pPr>
        <w:spacing w:line="312" w:lineRule="auto"/>
        <w:rPr>
          <w:rFonts w:ascii="宋体" w:hAnsi="宋体" w:cs="宋体"/>
          <w:kern w:val="0"/>
          <w:szCs w:val="21"/>
        </w:rPr>
      </w:pPr>
      <w:r>
        <w:rPr>
          <w:rFonts w:hint="eastAsia" w:ascii="宋体" w:hAnsi="宋体" w:cs="宋体"/>
          <w:kern w:val="0"/>
          <w:szCs w:val="21"/>
        </w:rPr>
        <w:t>注：如涉及以上特性功能，则应根据我行</w:t>
      </w:r>
      <w:r>
        <w:fldChar w:fldCharType="begin"/>
      </w:r>
      <w:r>
        <w:instrText xml:space="preserve"> HYPERLINK "http://spi-web-front.paasuat.cmbchina.cn/filePreview/1734" </w:instrText>
      </w:r>
      <w:r>
        <w:fldChar w:fldCharType="separate"/>
      </w:r>
      <w:r>
        <w:rPr>
          <w:rStyle w:val="27"/>
          <w:rFonts w:hint="eastAsia" w:ascii="宋体" w:hAnsi="宋体" w:cs="宋体"/>
          <w:color w:val="FF0000"/>
          <w:kern w:val="0"/>
          <w:szCs w:val="21"/>
        </w:rPr>
        <w:t>《SDLR-S01应</w:t>
      </w:r>
      <w:bookmarkStart w:id="12" w:name="_Hlt101443712"/>
      <w:bookmarkStart w:id="13" w:name="_Hlt101443711"/>
      <w:r>
        <w:rPr>
          <w:rStyle w:val="27"/>
          <w:rFonts w:hint="eastAsia" w:ascii="宋体" w:hAnsi="宋体" w:cs="宋体"/>
          <w:color w:val="FF0000"/>
          <w:kern w:val="0"/>
          <w:szCs w:val="21"/>
        </w:rPr>
        <w:t>用</w:t>
      </w:r>
      <w:bookmarkEnd w:id="12"/>
      <w:bookmarkEnd w:id="13"/>
      <w:r>
        <w:rPr>
          <w:rStyle w:val="27"/>
          <w:rFonts w:hint="eastAsia" w:ascii="宋体" w:hAnsi="宋体" w:cs="宋体"/>
          <w:color w:val="FF0000"/>
          <w:kern w:val="0"/>
          <w:szCs w:val="21"/>
        </w:rPr>
        <w:t>系</w:t>
      </w:r>
      <w:bookmarkStart w:id="14" w:name="_Hlt102054007"/>
      <w:bookmarkStart w:id="15" w:name="_Hlt102054008"/>
      <w:r>
        <w:rPr>
          <w:rStyle w:val="27"/>
          <w:rFonts w:hint="eastAsia" w:ascii="宋体" w:hAnsi="宋体" w:cs="宋体"/>
          <w:color w:val="FF0000"/>
          <w:kern w:val="0"/>
          <w:szCs w:val="21"/>
        </w:rPr>
        <w:t>统</w:t>
      </w:r>
      <w:bookmarkEnd w:id="14"/>
      <w:bookmarkEnd w:id="15"/>
      <w:r>
        <w:rPr>
          <w:rStyle w:val="27"/>
          <w:rFonts w:hint="eastAsia" w:ascii="宋体" w:hAnsi="宋体" w:cs="宋体"/>
          <w:color w:val="FF0000"/>
          <w:kern w:val="0"/>
          <w:szCs w:val="21"/>
        </w:rPr>
        <w:t>安全需求规范》</w:t>
      </w:r>
      <w:r>
        <w:rPr>
          <w:rStyle w:val="27"/>
          <w:rFonts w:hint="eastAsia" w:ascii="宋体" w:hAnsi="宋体" w:cs="宋体"/>
          <w:color w:val="FF0000"/>
          <w:kern w:val="0"/>
          <w:szCs w:val="21"/>
        </w:rPr>
        <w:fldChar w:fldCharType="end"/>
      </w:r>
      <w:r>
        <w:rPr>
          <w:rFonts w:hint="eastAsia" w:ascii="宋体" w:hAnsi="宋体" w:cs="宋体"/>
          <w:kern w:val="0"/>
          <w:szCs w:val="21"/>
        </w:rPr>
        <w:t>要求，落实特性功能相关联的安全需求。</w:t>
      </w:r>
    </w:p>
    <w:p>
      <w:pPr>
        <w:spacing w:line="312" w:lineRule="auto"/>
        <w:rPr>
          <w:rFonts w:ascii="宋体" w:hAnsi="宋体" w:cs="等线"/>
          <w:kern w:val="0"/>
          <w:szCs w:val="21"/>
        </w:rPr>
      </w:pPr>
    </w:p>
    <w:p>
      <w:pPr>
        <w:rPr>
          <w:rFonts w:hint="default" w:ascii="宋体" w:hAnsi="宋体" w:eastAsia="宋体" w:cs="等线"/>
          <w:kern w:val="0"/>
          <w:szCs w:val="21"/>
          <w:lang w:val="en-US" w:eastAsia="zh-CN"/>
        </w:rPr>
      </w:pPr>
      <w:r>
        <w:rPr>
          <w:rFonts w:hint="eastAsia" w:ascii="宋体" w:hAnsi="宋体" w:cs="宋体"/>
          <w:iCs/>
          <w:color w:val="000000"/>
          <w:kern w:val="0"/>
          <w:szCs w:val="21"/>
        </w:rPr>
        <w:sym w:font="Wingdings 2" w:char="0052"/>
      </w:r>
      <w:r>
        <w:rPr>
          <w:rFonts w:hint="eastAsia" w:ascii="宋体" w:hAnsi="宋体" w:cs="宋体"/>
          <w:iCs/>
          <w:color w:val="000000"/>
          <w:kern w:val="0"/>
          <w:szCs w:val="21"/>
        </w:rPr>
        <w:t>以上均不涉及</w:t>
      </w:r>
      <w:r>
        <w:rPr>
          <w:rFonts w:hint="eastAsia" w:ascii="宋体" w:hAnsi="宋体" w:cs="宋体"/>
          <w:iCs/>
          <w:color w:val="000000"/>
          <w:kern w:val="0"/>
          <w:szCs w:val="21"/>
          <w:lang w:val="en-US" w:eastAsia="zh-CN"/>
        </w:rPr>
        <w:t xml:space="preserve">   √</w:t>
      </w:r>
    </w:p>
    <w:p>
      <w:pPr>
        <w:rPr>
          <w:rFonts w:ascii="宋体" w:hAnsi="宋体" w:cs="宋体"/>
          <w:iCs/>
          <w:color w:val="000000"/>
          <w:kern w:val="0"/>
          <w:szCs w:val="21"/>
        </w:rPr>
      </w:pPr>
    </w:p>
    <w:p>
      <w:pPr>
        <w:pStyle w:val="3"/>
      </w:pPr>
      <w:bookmarkStart w:id="16" w:name="_Toc31748"/>
      <w:r>
        <w:rPr>
          <w:rFonts w:hint="eastAsia"/>
        </w:rPr>
        <w:t>非功能需求[按需]</w:t>
      </w:r>
      <w:bookmarkEnd w:id="1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025"/>
        <w:gridCol w:w="4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shd w:val="clear" w:color="auto" w:fill="D9D9D9"/>
          </w:tcPr>
          <w:p>
            <w:pPr>
              <w:spacing w:before="50" w:after="50"/>
              <w:jc w:val="center"/>
              <w:rPr>
                <w:rFonts w:ascii="宋体" w:hAnsi="宋体"/>
                <w:b/>
                <w:bCs/>
                <w:color w:val="000000"/>
                <w:szCs w:val="21"/>
              </w:rPr>
            </w:pPr>
            <w:r>
              <w:rPr>
                <w:rFonts w:hint="eastAsia" w:ascii="宋体" w:hAnsi="宋体" w:cs="宋体"/>
                <w:b/>
                <w:bCs/>
                <w:color w:val="000000"/>
                <w:kern w:val="0"/>
                <w:szCs w:val="21"/>
              </w:rPr>
              <w:t>非</w:t>
            </w:r>
            <w:r>
              <w:rPr>
                <w:rFonts w:ascii="宋体" w:hAnsi="宋体" w:cs="宋体"/>
                <w:b/>
                <w:bCs/>
                <w:color w:val="000000"/>
                <w:kern w:val="0"/>
                <w:szCs w:val="21"/>
              </w:rPr>
              <w:t>功能</w:t>
            </w:r>
            <w:r>
              <w:rPr>
                <w:rFonts w:hint="eastAsia" w:ascii="宋体" w:hAnsi="宋体" w:cs="宋体"/>
                <w:b/>
                <w:bCs/>
                <w:color w:val="000000"/>
                <w:kern w:val="0"/>
                <w:szCs w:val="21"/>
              </w:rPr>
              <w:t>性</w:t>
            </w:r>
            <w:r>
              <w:rPr>
                <w:rFonts w:ascii="宋体" w:hAnsi="宋体" w:cs="宋体"/>
                <w:b/>
                <w:bCs/>
                <w:color w:val="000000"/>
                <w:kern w:val="0"/>
                <w:szCs w:val="21"/>
              </w:rPr>
              <w:t>大类</w:t>
            </w:r>
          </w:p>
        </w:tc>
        <w:tc>
          <w:tcPr>
            <w:tcW w:w="2025" w:type="dxa"/>
            <w:shd w:val="clear" w:color="auto" w:fill="D9D9D9"/>
          </w:tcPr>
          <w:p>
            <w:pPr>
              <w:spacing w:before="50" w:after="50"/>
              <w:jc w:val="center"/>
              <w:rPr>
                <w:rFonts w:ascii="宋体" w:hAnsi="宋体"/>
                <w:b/>
                <w:bCs/>
                <w:color w:val="000000"/>
                <w:szCs w:val="21"/>
              </w:rPr>
            </w:pPr>
            <w:r>
              <w:rPr>
                <w:rFonts w:hint="eastAsia"/>
                <w:b/>
                <w:szCs w:val="21"/>
              </w:rPr>
              <w:t>非</w:t>
            </w:r>
            <w:r>
              <w:rPr>
                <w:b/>
                <w:szCs w:val="21"/>
              </w:rPr>
              <w:t>功能</w:t>
            </w:r>
            <w:r>
              <w:rPr>
                <w:rFonts w:hint="eastAsia"/>
                <w:b/>
                <w:szCs w:val="21"/>
              </w:rPr>
              <w:t>性</w:t>
            </w:r>
            <w:r>
              <w:rPr>
                <w:b/>
                <w:szCs w:val="21"/>
              </w:rPr>
              <w:t>需求</w:t>
            </w:r>
          </w:p>
        </w:tc>
        <w:tc>
          <w:tcPr>
            <w:tcW w:w="4070" w:type="dxa"/>
            <w:shd w:val="clear" w:color="auto" w:fill="D9D9D9"/>
          </w:tcPr>
          <w:p>
            <w:pPr>
              <w:spacing w:before="50" w:after="50"/>
              <w:jc w:val="center"/>
              <w:rPr>
                <w:rFonts w:ascii="宋体" w:hAnsi="宋体"/>
                <w:b/>
                <w:bCs/>
                <w:color w:val="000000"/>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pPr>
              <w:spacing w:before="50" w:after="50"/>
              <w:rPr>
                <w:szCs w:val="21"/>
              </w:rPr>
            </w:pPr>
            <w:r>
              <w:rPr>
                <w:rFonts w:hint="eastAsia"/>
                <w:szCs w:val="21"/>
              </w:rPr>
              <w:t>性能</w:t>
            </w:r>
          </w:p>
        </w:tc>
        <w:tc>
          <w:tcPr>
            <w:tcW w:w="2025" w:type="dxa"/>
          </w:tcPr>
          <w:p>
            <w:pPr>
              <w:spacing w:before="50" w:after="50"/>
              <w:rPr>
                <w:rFonts w:ascii="宋体" w:hAnsi="宋体"/>
                <w:iCs/>
                <w:color w:val="000000"/>
                <w:szCs w:val="21"/>
              </w:rPr>
            </w:pPr>
          </w:p>
        </w:tc>
        <w:tc>
          <w:tcPr>
            <w:tcW w:w="4070" w:type="dxa"/>
          </w:tcPr>
          <w:p>
            <w:pPr>
              <w:spacing w:before="50" w:after="50"/>
              <w:rPr>
                <w:rFonts w:ascii="宋体" w:hAnsi="宋体"/>
                <w:iCs/>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pPr>
              <w:spacing w:before="50" w:after="50"/>
              <w:rPr>
                <w:szCs w:val="21"/>
              </w:rPr>
            </w:pPr>
            <w:r>
              <w:rPr>
                <w:szCs w:val="21"/>
              </w:rPr>
              <w:t>可靠性</w:t>
            </w:r>
          </w:p>
        </w:tc>
        <w:tc>
          <w:tcPr>
            <w:tcW w:w="2025" w:type="dxa"/>
          </w:tcPr>
          <w:p>
            <w:pPr>
              <w:spacing w:before="50" w:after="50"/>
              <w:rPr>
                <w:rFonts w:ascii="宋体" w:hAnsi="宋体"/>
                <w:iCs/>
                <w:color w:val="000000"/>
                <w:szCs w:val="21"/>
              </w:rPr>
            </w:pPr>
          </w:p>
        </w:tc>
        <w:tc>
          <w:tcPr>
            <w:tcW w:w="4070" w:type="dxa"/>
          </w:tcPr>
          <w:p>
            <w:pPr>
              <w:spacing w:before="50" w:after="50"/>
              <w:rPr>
                <w:rFonts w:ascii="宋体" w:hAnsi="宋体"/>
                <w:iCs/>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tcPr>
          <w:p>
            <w:pPr>
              <w:spacing w:before="50" w:after="50"/>
              <w:rPr>
                <w:rFonts w:ascii="宋体" w:hAnsi="宋体"/>
                <w:iCs/>
                <w:color w:val="000000"/>
                <w:szCs w:val="21"/>
              </w:rPr>
            </w:pPr>
            <w:r>
              <w:rPr>
                <w:rFonts w:ascii="宋体" w:hAnsi="宋体"/>
                <w:iCs/>
                <w:color w:val="000000"/>
                <w:szCs w:val="21"/>
              </w:rPr>
              <w:t>...</w:t>
            </w:r>
          </w:p>
        </w:tc>
        <w:tc>
          <w:tcPr>
            <w:tcW w:w="2025" w:type="dxa"/>
          </w:tcPr>
          <w:p>
            <w:pPr>
              <w:spacing w:before="50" w:after="50"/>
              <w:rPr>
                <w:rFonts w:ascii="宋体" w:hAnsi="宋体"/>
                <w:iCs/>
                <w:color w:val="000000"/>
                <w:szCs w:val="21"/>
              </w:rPr>
            </w:pPr>
          </w:p>
        </w:tc>
        <w:tc>
          <w:tcPr>
            <w:tcW w:w="4070" w:type="dxa"/>
          </w:tcPr>
          <w:p>
            <w:pPr>
              <w:spacing w:before="50" w:after="50"/>
              <w:rPr>
                <w:rFonts w:ascii="宋体" w:hAnsi="宋体"/>
                <w:iCs/>
                <w:color w:val="000000"/>
                <w:szCs w:val="21"/>
              </w:rPr>
            </w:pPr>
          </w:p>
        </w:tc>
      </w:tr>
    </w:tbl>
    <w:p>
      <w:pPr>
        <w:rPr>
          <w:sz w:val="24"/>
        </w:rPr>
      </w:pPr>
    </w:p>
    <w:p>
      <w:pPr>
        <w:rPr>
          <w:rFonts w:ascii="宋体" w:hAnsi="宋体" w:cs="宋体"/>
          <w:i/>
          <w:color w:val="0432FF"/>
          <w:szCs w:val="21"/>
        </w:rPr>
      </w:pPr>
      <w:r>
        <w:rPr>
          <w:rFonts w:hint="eastAsia" w:ascii="宋体" w:hAnsi="宋体" w:cs="宋体"/>
          <w:i/>
          <w:color w:val="0432FF"/>
          <w:szCs w:val="21"/>
        </w:rPr>
        <w:t>可参考的非功能性指标：</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21"/>
        <w:gridCol w:w="1843"/>
        <w:gridCol w:w="5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shd w:val="clear" w:color="auto" w:fill="D9D9D9"/>
            <w:tcMar>
              <w:top w:w="0" w:type="dxa"/>
              <w:left w:w="108" w:type="dxa"/>
              <w:bottom w:w="0" w:type="dxa"/>
              <w:right w:w="108" w:type="dxa"/>
            </w:tcMar>
            <w:vAlign w:val="center"/>
          </w:tcPr>
          <w:p>
            <w:pPr>
              <w:widowControl/>
              <w:rPr>
                <w:rFonts w:ascii="宋体" w:hAnsi="宋体" w:cs="宋体"/>
                <w:b/>
                <w:i/>
                <w:color w:val="0432FF"/>
                <w:kern w:val="0"/>
                <w:szCs w:val="21"/>
              </w:rPr>
            </w:pPr>
            <w:r>
              <w:rPr>
                <w:rFonts w:hint="eastAsia" w:ascii="宋体" w:hAnsi="宋体" w:cs="宋体"/>
                <w:b/>
                <w:bCs/>
                <w:i/>
                <w:color w:val="0432FF"/>
                <w:kern w:val="0"/>
                <w:szCs w:val="21"/>
              </w:rPr>
              <w:t>非功能性大类</w:t>
            </w:r>
          </w:p>
        </w:tc>
        <w:tc>
          <w:tcPr>
            <w:tcW w:w="6951" w:type="dxa"/>
            <w:gridSpan w:val="2"/>
            <w:shd w:val="clear" w:color="auto" w:fill="D9D9D9"/>
            <w:tcMar>
              <w:top w:w="0" w:type="dxa"/>
              <w:left w:w="108" w:type="dxa"/>
              <w:bottom w:w="0" w:type="dxa"/>
              <w:right w:w="108" w:type="dxa"/>
            </w:tcMar>
            <w:vAlign w:val="center"/>
          </w:tcPr>
          <w:p>
            <w:pPr>
              <w:widowControl/>
              <w:rPr>
                <w:rFonts w:ascii="宋体" w:hAnsi="宋体" w:cs="宋体"/>
                <w:b/>
                <w:i/>
                <w:color w:val="0432FF"/>
                <w:szCs w:val="21"/>
              </w:rPr>
            </w:pPr>
            <w:r>
              <w:rPr>
                <w:rFonts w:hint="eastAsia" w:ascii="宋体" w:hAnsi="宋体" w:cs="宋体"/>
                <w:b/>
                <w:i/>
                <w:color w:val="0432FF"/>
                <w:szCs w:val="21"/>
              </w:rPr>
              <w:t>非功能性需求-例子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tcMar>
              <w:top w:w="0" w:type="dxa"/>
              <w:left w:w="108" w:type="dxa"/>
              <w:bottom w:w="0" w:type="dxa"/>
              <w:right w:w="108" w:type="dxa"/>
            </w:tcMar>
            <w:vAlign w:val="center"/>
          </w:tcPr>
          <w:p>
            <w:pPr>
              <w:widowControl/>
              <w:rPr>
                <w:rFonts w:ascii="宋体" w:hAnsi="宋体" w:cs="宋体"/>
                <w:i/>
                <w:color w:val="0432FF"/>
                <w:kern w:val="0"/>
                <w:szCs w:val="21"/>
              </w:rPr>
            </w:pPr>
            <w:r>
              <w:rPr>
                <w:rFonts w:hint="eastAsia" w:ascii="宋体" w:hAnsi="宋体" w:cs="宋体"/>
                <w:i/>
                <w:color w:val="0432FF"/>
                <w:kern w:val="0"/>
                <w:szCs w:val="21"/>
              </w:rPr>
              <w:t>性能</w:t>
            </w:r>
          </w:p>
        </w:tc>
        <w:tc>
          <w:tcPr>
            <w:tcW w:w="1843" w:type="dxa"/>
            <w:tcMar>
              <w:top w:w="0" w:type="dxa"/>
              <w:left w:w="108" w:type="dxa"/>
              <w:bottom w:w="0" w:type="dxa"/>
              <w:right w:w="108" w:type="dxa"/>
            </w:tcMar>
            <w:vAlign w:val="center"/>
          </w:tcPr>
          <w:p>
            <w:pPr>
              <w:widowControl/>
              <w:rPr>
                <w:rFonts w:ascii="宋体" w:hAnsi="宋体" w:cs="宋体"/>
                <w:i/>
                <w:color w:val="0432FF"/>
                <w:kern w:val="0"/>
                <w:szCs w:val="21"/>
              </w:rPr>
            </w:pPr>
            <w:r>
              <w:rPr>
                <w:rFonts w:hint="eastAsia" w:ascii="宋体" w:hAnsi="宋体" w:cs="宋体"/>
                <w:i/>
                <w:color w:val="0432FF"/>
                <w:kern w:val="0"/>
                <w:szCs w:val="21"/>
              </w:rPr>
              <w:t>业务处理性能</w:t>
            </w:r>
          </w:p>
        </w:tc>
        <w:tc>
          <w:tcPr>
            <w:tcW w:w="5108" w:type="dxa"/>
            <w:vAlign w:val="center"/>
          </w:tcPr>
          <w:p>
            <w:pPr>
              <w:widowControl/>
              <w:rPr>
                <w:rFonts w:ascii="宋体" w:hAnsi="宋体" w:cs="宋体"/>
                <w:i/>
                <w:color w:val="0432FF"/>
                <w:kern w:val="0"/>
                <w:szCs w:val="21"/>
              </w:rPr>
            </w:pPr>
            <w:r>
              <w:rPr>
                <w:rFonts w:hint="eastAsia" w:ascii="宋体" w:hAnsi="宋体" w:cs="宋体"/>
                <w:i/>
                <w:color w:val="0432FF"/>
                <w:kern w:val="0"/>
                <w:szCs w:val="21"/>
              </w:rPr>
              <w:t>8:00 – 21:00，支持在线1200+经办的各种在线处理业务；</w:t>
            </w:r>
          </w:p>
          <w:p>
            <w:pPr>
              <w:widowControl/>
              <w:rPr>
                <w:rFonts w:ascii="宋体" w:hAnsi="宋体" w:cs="宋体"/>
                <w:i/>
                <w:color w:val="0432FF"/>
                <w:kern w:val="0"/>
                <w:szCs w:val="21"/>
              </w:rPr>
            </w:pPr>
            <w:r>
              <w:rPr>
                <w:rFonts w:hint="eastAsia" w:ascii="宋体" w:hAnsi="宋体" w:cs="宋体"/>
                <w:i/>
                <w:color w:val="0432FF"/>
                <w:kern w:val="0"/>
                <w:szCs w:val="21"/>
              </w:rPr>
              <w:t>每晚22:00-次日07:00，支持600W+案件的分群分案和任务生成等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kern w:val="0"/>
                <w:szCs w:val="21"/>
              </w:rPr>
            </w:pPr>
          </w:p>
        </w:tc>
        <w:tc>
          <w:tcPr>
            <w:tcW w:w="1843" w:type="dxa"/>
            <w:tcMar>
              <w:top w:w="0" w:type="dxa"/>
              <w:left w:w="108" w:type="dxa"/>
              <w:bottom w:w="0" w:type="dxa"/>
              <w:right w:w="108" w:type="dxa"/>
            </w:tcMar>
            <w:vAlign w:val="center"/>
          </w:tcPr>
          <w:p>
            <w:pPr>
              <w:widowControl/>
              <w:rPr>
                <w:rFonts w:ascii="宋体" w:hAnsi="宋体" w:cs="宋体"/>
                <w:i/>
                <w:color w:val="0432FF"/>
                <w:kern w:val="0"/>
                <w:szCs w:val="21"/>
              </w:rPr>
            </w:pPr>
            <w:r>
              <w:rPr>
                <w:rFonts w:hint="eastAsia" w:ascii="宋体" w:hAnsi="宋体" w:cs="宋体"/>
                <w:i/>
                <w:color w:val="0432FF"/>
                <w:szCs w:val="21"/>
              </w:rPr>
              <w:t>业务处理时间</w:t>
            </w:r>
          </w:p>
        </w:tc>
        <w:tc>
          <w:tcPr>
            <w:tcW w:w="5108" w:type="dxa"/>
            <w:vAlign w:val="center"/>
          </w:tcPr>
          <w:p>
            <w:pPr>
              <w:widowControl/>
              <w:rPr>
                <w:rFonts w:ascii="宋体" w:hAnsi="宋体" w:cs="宋体"/>
                <w:i/>
                <w:color w:val="0432FF"/>
                <w:kern w:val="0"/>
                <w:szCs w:val="21"/>
              </w:rPr>
            </w:pPr>
            <w:r>
              <w:rPr>
                <w:rFonts w:hint="eastAsia" w:ascii="宋体" w:hAnsi="宋体" w:cs="宋体"/>
                <w:i/>
                <w:color w:val="0432FF"/>
                <w:kern w:val="0"/>
                <w:szCs w:val="21"/>
              </w:rPr>
              <w:t>8:00 – 21:00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kern w:val="0"/>
                <w:szCs w:val="21"/>
              </w:rPr>
            </w:pPr>
          </w:p>
        </w:tc>
        <w:tc>
          <w:tcPr>
            <w:tcW w:w="1843" w:type="dxa"/>
            <w:tcMar>
              <w:top w:w="0" w:type="dxa"/>
              <w:left w:w="108" w:type="dxa"/>
              <w:bottom w:w="0" w:type="dxa"/>
              <w:right w:w="108" w:type="dxa"/>
            </w:tcMar>
            <w:vAlign w:val="center"/>
          </w:tcPr>
          <w:p>
            <w:pPr>
              <w:widowControl/>
              <w:rPr>
                <w:rFonts w:ascii="宋体" w:hAnsi="宋体" w:cs="宋体"/>
                <w:i/>
                <w:color w:val="0432FF"/>
                <w:kern w:val="0"/>
                <w:szCs w:val="21"/>
              </w:rPr>
            </w:pPr>
            <w:r>
              <w:rPr>
                <w:rFonts w:hint="eastAsia" w:ascii="宋体" w:hAnsi="宋体" w:cs="宋体"/>
                <w:i/>
                <w:color w:val="0432FF"/>
                <w:kern w:val="0"/>
                <w:szCs w:val="21"/>
              </w:rPr>
              <w:t>业务容量</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用户数在1200人以上</w:t>
            </w:r>
          </w:p>
          <w:p>
            <w:pPr>
              <w:widowControl/>
              <w:rPr>
                <w:rFonts w:ascii="宋体" w:hAnsi="宋体" w:cs="宋体"/>
                <w:i/>
                <w:color w:val="0432FF"/>
                <w:kern w:val="0"/>
                <w:szCs w:val="21"/>
              </w:rPr>
            </w:pPr>
            <w:r>
              <w:rPr>
                <w:rFonts w:hint="eastAsia" w:ascii="宋体" w:hAnsi="宋体" w:cs="宋体"/>
                <w:i/>
                <w:color w:val="0432FF"/>
                <w:szCs w:val="21"/>
              </w:rPr>
              <w:t>现有业务数据量约410G，平均每年新增10G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kern w:val="0"/>
                <w:szCs w:val="21"/>
              </w:rPr>
            </w:pPr>
          </w:p>
        </w:tc>
        <w:tc>
          <w:tcPr>
            <w:tcW w:w="1843" w:type="dxa"/>
            <w:tcMar>
              <w:top w:w="0" w:type="dxa"/>
              <w:left w:w="108" w:type="dxa"/>
              <w:bottom w:w="0" w:type="dxa"/>
              <w:right w:w="108" w:type="dxa"/>
            </w:tcMar>
            <w:vAlign w:val="center"/>
          </w:tcPr>
          <w:p>
            <w:pPr>
              <w:widowControl/>
              <w:rPr>
                <w:rFonts w:ascii="宋体" w:hAnsi="宋体" w:cs="宋体"/>
                <w:i/>
                <w:color w:val="0432FF"/>
                <w:kern w:val="0"/>
                <w:szCs w:val="21"/>
              </w:rPr>
            </w:pPr>
            <w:r>
              <w:rPr>
                <w:rFonts w:hint="eastAsia" w:ascii="宋体" w:hAnsi="宋体" w:cs="宋体"/>
                <w:bCs/>
                <w:i/>
                <w:color w:val="0432FF"/>
                <w:szCs w:val="21"/>
              </w:rPr>
              <w:t>人机交互响应时间</w:t>
            </w:r>
          </w:p>
        </w:tc>
        <w:tc>
          <w:tcPr>
            <w:tcW w:w="5108" w:type="dxa"/>
            <w:vAlign w:val="center"/>
          </w:tcPr>
          <w:p>
            <w:pPr>
              <w:widowControl/>
              <w:rPr>
                <w:rFonts w:ascii="宋体" w:hAnsi="宋体" w:cs="宋体"/>
                <w:i/>
                <w:color w:val="0432FF"/>
                <w:kern w:val="0"/>
                <w:szCs w:val="21"/>
              </w:rPr>
            </w:pPr>
            <w:r>
              <w:rPr>
                <w:rFonts w:hint="eastAsia" w:ascii="宋体" w:hAnsi="宋体" w:cs="宋体"/>
                <w:i/>
                <w:color w:val="0432FF"/>
                <w:kern w:val="0"/>
                <w:szCs w:val="21"/>
              </w:rPr>
              <w:t>收到指令到响应时间为3秒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kern w:val="0"/>
                <w:szCs w:val="21"/>
              </w:rPr>
            </w:pPr>
          </w:p>
        </w:tc>
        <w:tc>
          <w:tcPr>
            <w:tcW w:w="1843" w:type="dxa"/>
            <w:tcMar>
              <w:top w:w="0" w:type="dxa"/>
              <w:left w:w="108" w:type="dxa"/>
              <w:bottom w:w="0" w:type="dxa"/>
              <w:right w:w="108" w:type="dxa"/>
            </w:tcMar>
            <w:vAlign w:val="center"/>
          </w:tcPr>
          <w:p>
            <w:pPr>
              <w:widowControl/>
              <w:rPr>
                <w:rFonts w:ascii="宋体" w:hAnsi="宋体" w:cs="宋体"/>
                <w:i/>
                <w:color w:val="0432FF"/>
                <w:kern w:val="0"/>
                <w:szCs w:val="21"/>
              </w:rPr>
            </w:pPr>
            <w:r>
              <w:rPr>
                <w:rFonts w:hint="eastAsia" w:ascii="宋体" w:hAnsi="宋体" w:cs="宋体"/>
                <w:i/>
                <w:color w:val="0432FF"/>
                <w:kern w:val="0"/>
                <w:szCs w:val="21"/>
              </w:rPr>
              <w:t>日终批处理能力</w:t>
            </w:r>
          </w:p>
        </w:tc>
        <w:tc>
          <w:tcPr>
            <w:tcW w:w="5108" w:type="dxa"/>
            <w:vAlign w:val="center"/>
          </w:tcPr>
          <w:p>
            <w:pPr>
              <w:widowControl/>
              <w:rPr>
                <w:rFonts w:ascii="宋体" w:hAnsi="宋体" w:cs="宋体"/>
                <w:i/>
                <w:color w:val="0432FF"/>
                <w:kern w:val="0"/>
                <w:szCs w:val="21"/>
              </w:rPr>
            </w:pPr>
            <w:r>
              <w:rPr>
                <w:rFonts w:hint="eastAsia" w:ascii="宋体" w:hAnsi="宋体" w:cs="宋体"/>
                <w:i/>
                <w:color w:val="0432FF"/>
                <w:szCs w:val="21"/>
              </w:rPr>
              <w:t>每日260W+在催账户，400万预警账户，需要在指定时间窗内完成批次分案，任务生成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可靠性</w:t>
            </w: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系统稳定</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在1,000,000次交易中，最多出现1次需要重新启动系统的情况。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szCs w:val="21"/>
              </w:rPr>
            </w:pP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容灾备份</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每日或实时将数据库中的用户交易数据备份到远离主数据中心的异地备份中心，发生灾害时能够不间断运行。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szCs w:val="21"/>
              </w:rPr>
            </w:pP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数据异常</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输入框有提示，并对数据进行检查，防止数据异常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易用性</w:t>
            </w: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限时内完成一个流程</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在引入产品3个月内，60%的用户可在45秒内完成转账的任务，失败率在万分之一。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szCs w:val="21"/>
              </w:rPr>
            </w:pP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高辨识度</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60％的用户在第一次看见该产品的5秒内，就会意识到这是**银行的网银。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可维护性</w:t>
            </w: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事故修复时间</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90%的BUG修改时间不超过1个工作日，其他不超过2个工作日。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szCs w:val="21"/>
              </w:rPr>
            </w:pP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升级</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安装新版本必须保持所有的数据库内容和所有个人设置不变。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restart"/>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可移植性</w:t>
            </w: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跨境业务</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系统应支持在中国、美国、澳大利亚、德国实施部署，并支持当地时区、数值单位、语言。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szCs w:val="21"/>
              </w:rPr>
            </w:pP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不同版本</w:t>
            </w:r>
          </w:p>
        </w:tc>
        <w:tc>
          <w:tcPr>
            <w:tcW w:w="5108" w:type="dxa"/>
            <w:vAlign w:val="center"/>
          </w:tcPr>
          <w:p>
            <w:pPr>
              <w:widowControl/>
              <w:rPr>
                <w:rFonts w:ascii="宋体" w:hAnsi="宋体" w:cs="宋体"/>
                <w:i/>
                <w:color w:val="0432FF"/>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521" w:type="dxa"/>
            <w:vMerge w:val="continue"/>
            <w:tcMar>
              <w:top w:w="0" w:type="dxa"/>
              <w:left w:w="108" w:type="dxa"/>
              <w:bottom w:w="0" w:type="dxa"/>
              <w:right w:w="108" w:type="dxa"/>
            </w:tcMar>
            <w:vAlign w:val="center"/>
          </w:tcPr>
          <w:p>
            <w:pPr>
              <w:widowControl/>
              <w:rPr>
                <w:rFonts w:ascii="宋体" w:hAnsi="宋体" w:cs="宋体"/>
                <w:i/>
                <w:color w:val="0432FF"/>
                <w:szCs w:val="21"/>
              </w:rPr>
            </w:pPr>
          </w:p>
        </w:tc>
        <w:tc>
          <w:tcPr>
            <w:tcW w:w="1843" w:type="dxa"/>
            <w:tcMar>
              <w:top w:w="0" w:type="dxa"/>
              <w:left w:w="108" w:type="dxa"/>
              <w:bottom w:w="0" w:type="dxa"/>
              <w:right w:w="108" w:type="dxa"/>
            </w:tcMar>
            <w:vAlign w:val="center"/>
          </w:tcPr>
          <w:p>
            <w:pPr>
              <w:widowControl/>
              <w:rPr>
                <w:rFonts w:ascii="宋体" w:hAnsi="宋体" w:cs="宋体"/>
                <w:i/>
                <w:color w:val="0432FF"/>
                <w:szCs w:val="21"/>
              </w:rPr>
            </w:pPr>
            <w:r>
              <w:rPr>
                <w:rFonts w:hint="eastAsia" w:ascii="宋体" w:hAnsi="宋体" w:cs="宋体"/>
                <w:i/>
                <w:color w:val="0432FF"/>
                <w:szCs w:val="21"/>
              </w:rPr>
              <w:t>系统、硬件兼容</w:t>
            </w:r>
          </w:p>
        </w:tc>
        <w:tc>
          <w:tcPr>
            <w:tcW w:w="5108" w:type="dxa"/>
            <w:vAlign w:val="center"/>
          </w:tcPr>
          <w:p>
            <w:pPr>
              <w:widowControl/>
              <w:rPr>
                <w:rFonts w:ascii="宋体" w:hAnsi="宋体" w:cs="宋体"/>
                <w:i/>
                <w:color w:val="0432FF"/>
                <w:szCs w:val="21"/>
              </w:rPr>
            </w:pPr>
            <w:r>
              <w:rPr>
                <w:rFonts w:hint="eastAsia" w:ascii="宋体" w:hAnsi="宋体" w:cs="宋体"/>
                <w:i/>
                <w:color w:val="0432FF"/>
                <w:szCs w:val="21"/>
              </w:rPr>
              <w:t>核心服务应适应未来5年内的硬件扩容。</w:t>
            </w:r>
          </w:p>
        </w:tc>
      </w:tr>
    </w:tbl>
    <w:p>
      <w:pPr>
        <w:rPr>
          <w:sz w:val="24"/>
        </w:rPr>
      </w:pPr>
    </w:p>
    <w:p>
      <w:pPr>
        <w:pStyle w:val="2"/>
      </w:pPr>
      <w:bookmarkStart w:id="17" w:name="_Toc2084"/>
      <w:r>
        <w:rPr>
          <w:rFonts w:hint="eastAsia"/>
        </w:rPr>
        <w:t>特性投入</w:t>
      </w:r>
      <w:r>
        <w:t>估算</w:t>
      </w:r>
      <w:r>
        <w:rPr>
          <w:rFonts w:hint="eastAsia" w:ascii="宋体" w:hAnsi="宋体" w:cs="宋体"/>
        </w:rPr>
        <w:t>[按需]</w:t>
      </w:r>
      <w:bookmarkEnd w:id="17"/>
    </w:p>
    <w:p>
      <w:pPr>
        <w:pStyle w:val="35"/>
        <w:rPr>
          <w:rFonts w:hint="default" w:ascii="宋体" w:hAnsi="宋体" w:eastAsia="宋体" w:cs="宋体"/>
          <w:i/>
          <w:iCs/>
          <w:color w:val="0432FF"/>
          <w:kern w:val="0"/>
        </w:rPr>
      </w:pPr>
      <w:r>
        <w:rPr>
          <w:rFonts w:ascii="宋体" w:hAnsi="宋体" w:eastAsia="宋体" w:cs="宋体"/>
          <w:i/>
          <w:iCs/>
          <w:color w:val="0432FF"/>
          <w:kern w:val="0"/>
        </w:rPr>
        <w:t>[特性通常需要在1个月内完成上线，以人天的方式估算特性规模，建议规模为40人天，最大不超过100人天]</w:t>
      </w:r>
    </w:p>
    <w:p>
      <w:pPr>
        <w:pStyle w:val="35"/>
        <w:rPr>
          <w:rFonts w:ascii="宋体" w:hAnsi="宋体" w:eastAsia="宋体" w:cs="宋体"/>
          <w:i/>
          <w:iCs/>
          <w:color w:val="000000" w:themeColor="text1"/>
          <w:kern w:val="0"/>
          <w14:textFill>
            <w14:solidFill>
              <w14:schemeClr w14:val="tx1"/>
            </w14:solidFill>
          </w14:textFill>
        </w:rPr>
      </w:pPr>
      <w:r>
        <w:rPr>
          <w:rFonts w:hint="eastAsia" w:ascii="宋体" w:hAnsi="宋体" w:eastAsia="宋体" w:cs="宋体"/>
          <w:i/>
          <w:iCs/>
          <w:color w:val="000000" w:themeColor="text1"/>
          <w:kern w:val="0"/>
          <w:lang w:val="en-US" w:eastAsia="zh-CN"/>
          <w14:textFill>
            <w14:solidFill>
              <w14:schemeClr w14:val="tx1"/>
            </w14:solidFill>
          </w14:textFill>
        </w:rPr>
        <w:t>20</w:t>
      </w:r>
      <w:r>
        <w:rPr>
          <w:rFonts w:hint="default" w:ascii="宋体" w:hAnsi="宋体" w:eastAsia="宋体" w:cs="宋体"/>
          <w:i/>
          <w:iCs/>
          <w:color w:val="000000" w:themeColor="text1"/>
          <w:kern w:val="0"/>
          <w14:textFill>
            <w14:solidFill>
              <w14:schemeClr w14:val="tx1"/>
            </w14:solidFill>
          </w14:textFill>
        </w:rPr>
        <w:t>人</w:t>
      </w:r>
      <w:r>
        <w:rPr>
          <w:rFonts w:ascii="宋体" w:hAnsi="宋体" w:eastAsia="宋体" w:cs="宋体"/>
          <w:i/>
          <w:iCs/>
          <w:color w:val="000000" w:themeColor="text1"/>
          <w:kern w:val="0"/>
          <w14:textFill>
            <w14:solidFill>
              <w14:schemeClr w14:val="tx1"/>
            </w14:solidFill>
          </w14:textFill>
        </w:rPr>
        <w:t>/天</w:t>
      </w:r>
    </w:p>
    <w:p>
      <w:pPr>
        <w:pStyle w:val="35"/>
        <w:rPr>
          <w:rFonts w:hint="default" w:ascii="宋体" w:hAnsi="宋体" w:eastAsia="宋体" w:cs="宋体"/>
          <w:i/>
          <w:iCs/>
          <w:color w:val="0432FF"/>
          <w:kern w:val="0"/>
        </w:rPr>
      </w:pPr>
    </w:p>
    <w:p>
      <w:pPr>
        <w:pStyle w:val="2"/>
      </w:pPr>
      <w:bookmarkStart w:id="18" w:name="_Toc1528"/>
      <w:r>
        <w:rPr>
          <w:rFonts w:hint="eastAsia"/>
        </w:rPr>
        <w:t>期望上线时间</w:t>
      </w:r>
      <w:r>
        <w:rPr>
          <w:rFonts w:hint="eastAsia" w:ascii="宋体" w:hAnsi="宋体" w:cs="宋体"/>
          <w:color w:val="C00000"/>
        </w:rPr>
        <w:t>[必需]</w:t>
      </w:r>
      <w:bookmarkEnd w:id="18"/>
    </w:p>
    <w:p>
      <w:pPr>
        <w:pStyle w:val="35"/>
        <w:rPr>
          <w:rFonts w:hint="default" w:ascii="宋体" w:hAnsi="宋体" w:eastAsia="宋体" w:cs="宋体"/>
          <w:i/>
          <w:iCs/>
          <w:color w:val="0432FF"/>
          <w:kern w:val="0"/>
        </w:rPr>
      </w:pPr>
      <w:r>
        <w:rPr>
          <w:rFonts w:ascii="宋体" w:hAnsi="宋体" w:eastAsia="宋体" w:cs="宋体"/>
          <w:i/>
          <w:iCs/>
          <w:color w:val="0432FF"/>
          <w:kern w:val="0"/>
        </w:rPr>
        <w:t>[描述特性期望上线时间,实际上线时间应以立项时间为准，格式:2023-10-30]</w:t>
      </w:r>
    </w:p>
    <w:p>
      <w:pPr>
        <w:tabs>
          <w:tab w:val="left" w:pos="2315"/>
        </w:tabs>
        <w:spacing w:line="312" w:lineRule="auto"/>
        <w:rPr>
          <w:rFonts w:ascii="宋体" w:hAnsi="宋体"/>
          <w:szCs w:val="21"/>
        </w:rPr>
      </w:pPr>
      <w:r>
        <w:rPr>
          <w:rFonts w:hint="eastAsia" w:ascii="宋体" w:hAnsi="宋体"/>
          <w:szCs w:val="21"/>
        </w:rPr>
        <w:t>2</w:t>
      </w:r>
      <w:r>
        <w:rPr>
          <w:rFonts w:ascii="宋体" w:hAnsi="宋体"/>
          <w:szCs w:val="21"/>
        </w:rPr>
        <w:t>025-12-</w:t>
      </w:r>
      <w:r>
        <w:rPr>
          <w:rFonts w:hint="eastAsia" w:ascii="宋体" w:hAnsi="宋体"/>
          <w:szCs w:val="21"/>
          <w:lang w:val="en-US" w:eastAsia="zh-CN"/>
        </w:rPr>
        <w:t>2</w:t>
      </w:r>
      <w:r>
        <w:rPr>
          <w:rFonts w:ascii="宋体" w:hAnsi="宋体"/>
          <w:szCs w:val="21"/>
        </w:rPr>
        <w:t>9</w:t>
      </w:r>
    </w:p>
    <w:sectPr>
      <w:footerReference r:id="rId6" w:type="default"/>
      <w:footerReference r:id="rId7" w:type="even"/>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roman"/>
    <w:pitch w:val="default"/>
    <w:sig w:usb0="FFFFFFFF" w:usb1="E9FFFFFF" w:usb2="0000003F" w:usb3="00000000" w:csb0="603F01FF" w:csb1="FFFF0000"/>
  </w:font>
  <w:font w:name="Helvetica">
    <w:altName w:val="Arial"/>
    <w:panose1 w:val="020B0604020202020204"/>
    <w:charset w:val="00"/>
    <w:family w:val="swiss"/>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26"/>
      </w:rPr>
    </w:pPr>
    <w:r>
      <w:fldChar w:fldCharType="begin"/>
    </w:r>
    <w:r>
      <w:rPr>
        <w:rStyle w:val="26"/>
      </w:rPr>
      <w:instrText xml:space="preserve">PAGE  </w:instrText>
    </w:r>
    <w:r>
      <w:fldChar w:fldCharType="separate"/>
    </w:r>
    <w:r>
      <w:rPr>
        <w:rStyle w:val="26"/>
      </w:rPr>
      <w:t>1</w:t>
    </w:r>
    <w:r>
      <w:fldChar w:fldCharType="end"/>
    </w:r>
  </w:p>
  <w:p>
    <w:pPr>
      <w:pStyle w:val="16"/>
      <w:jc w:val="center"/>
    </w:pPr>
    <w:r>
      <w:rPr>
        <w:rStyle w:val="26"/>
        <w:rFonts w:hint="eastAsia"/>
      </w:rPr>
      <w:t>第</w:t>
    </w:r>
    <w:r>
      <w:fldChar w:fldCharType="begin"/>
    </w:r>
    <w:r>
      <w:rPr>
        <w:rStyle w:val="26"/>
      </w:rPr>
      <w:instrText xml:space="preserve"> PAGE </w:instrText>
    </w:r>
    <w:r>
      <w:fldChar w:fldCharType="separate"/>
    </w:r>
    <w:r>
      <w:rPr>
        <w:rStyle w:val="26"/>
      </w:rPr>
      <w:t>1</w:t>
    </w:r>
    <w:r>
      <w:fldChar w:fldCharType="end"/>
    </w:r>
    <w:r>
      <w:rPr>
        <w:rStyle w:val="26"/>
        <w:rFonts w:hint="eastAsia"/>
      </w:rPr>
      <w:t>页共</w:t>
    </w:r>
    <w:r>
      <w:fldChar w:fldCharType="begin"/>
    </w:r>
    <w:r>
      <w:rPr>
        <w:rStyle w:val="26"/>
      </w:rPr>
      <w:instrText xml:space="preserve"> NUMPAGES </w:instrText>
    </w:r>
    <w:r>
      <w:fldChar w:fldCharType="separate"/>
    </w:r>
    <w:r>
      <w:rPr>
        <w:rStyle w:val="26"/>
      </w:rPr>
      <w:t>8</w:t>
    </w:r>
    <w:r>
      <w:fldChar w:fldCharType="end"/>
    </w:r>
    <w:r>
      <w:rPr>
        <w:rStyle w:val="26"/>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26"/>
      </w:rPr>
    </w:pPr>
    <w:r>
      <w:fldChar w:fldCharType="begin"/>
    </w:r>
    <w:r>
      <w:rPr>
        <w:rStyle w:val="26"/>
      </w:rPr>
      <w:instrText xml:space="preserve">PAGE  </w:instrText>
    </w:r>
    <w:r>
      <w:fldChar w:fldCharType="end"/>
    </w:r>
  </w:p>
  <w:p>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right" w:y="1"/>
      <w:rPr>
        <w:rStyle w:val="26"/>
      </w:rPr>
    </w:pPr>
    <w:r>
      <w:fldChar w:fldCharType="begin"/>
    </w:r>
    <w:r>
      <w:rPr>
        <w:rStyle w:val="26"/>
      </w:rPr>
      <w:instrText xml:space="preserve">PAGE  </w:instrText>
    </w:r>
    <w:r>
      <w:fldChar w:fldCharType="end"/>
    </w:r>
  </w:p>
  <w:p>
    <w:pPr>
      <w:pStyle w:val="1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drawing>
        <wp:inline distT="0" distB="0" distL="114300" distR="114300">
          <wp:extent cx="291465" cy="304800"/>
          <wp:effectExtent l="0" t="0" r="13335" b="0"/>
          <wp:docPr id="3" name="图片 6" descr="Cm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Cmblogo"/>
                  <pic:cNvPicPr>
                    <a:picLocks noChangeAspect="1"/>
                  </pic:cNvPicPr>
                </pic:nvPicPr>
                <pic:blipFill>
                  <a:blip r:embed="rId1"/>
                  <a:stretch>
                    <a:fillRect/>
                  </a:stretch>
                </pic:blipFill>
                <pic:spPr>
                  <a:xfrm>
                    <a:off x="0" y="0"/>
                    <a:ext cx="291465" cy="304800"/>
                  </a:xfrm>
                  <a:prstGeom prst="rect">
                    <a:avLst/>
                  </a:prstGeom>
                  <a:noFill/>
                  <a:ln>
                    <a:noFill/>
                  </a:ln>
                </pic:spPr>
              </pic:pic>
            </a:graphicData>
          </a:graphic>
        </wp:inline>
      </w:drawing>
    </w:r>
    <w:r>
      <w:rPr>
        <w:rFonts w:hint="eastAsia"/>
      </w:rPr>
      <w:t xml:space="preserve">招商银行精益管理体系 </w:t>
    </w:r>
    <w:r>
      <w:t xml:space="preserve">                                               </w:t>
    </w:r>
    <w:r>
      <w:rPr>
        <w:rFonts w:hint="eastAsia"/>
      </w:rPr>
      <w:t>业务特性</w:t>
    </w:r>
    <w:r>
      <w:t>需求</w:t>
    </w:r>
    <w:r>
      <w:rPr>
        <w:rFonts w:hint="eastAsia"/>
      </w:rPr>
      <w:t>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04896"/>
    <w:multiLevelType w:val="singleLevel"/>
    <w:tmpl w:val="B2B04896"/>
    <w:lvl w:ilvl="0" w:tentative="0">
      <w:start w:val="4"/>
      <w:numFmt w:val="decimal"/>
      <w:lvlText w:val="%1."/>
      <w:lvlJc w:val="left"/>
      <w:pPr>
        <w:tabs>
          <w:tab w:val="left" w:pos="312"/>
        </w:tabs>
      </w:pPr>
    </w:lvl>
  </w:abstractNum>
  <w:abstractNum w:abstractNumId="1">
    <w:nsid w:val="B854DFCB"/>
    <w:multiLevelType w:val="singleLevel"/>
    <w:tmpl w:val="B854DFCB"/>
    <w:lvl w:ilvl="0" w:tentative="0">
      <w:start w:val="2"/>
      <w:numFmt w:val="decimal"/>
      <w:suff w:val="space"/>
      <w:lvlText w:val="%1."/>
      <w:lvlJc w:val="left"/>
    </w:lvl>
  </w:abstractNum>
  <w:abstractNum w:abstractNumId="2">
    <w:nsid w:val="C7BD1E7E"/>
    <w:multiLevelType w:val="singleLevel"/>
    <w:tmpl w:val="C7BD1E7E"/>
    <w:lvl w:ilvl="0" w:tentative="0">
      <w:start w:val="1"/>
      <w:numFmt w:val="decimal"/>
      <w:lvlText w:val="%1."/>
      <w:lvlJc w:val="left"/>
      <w:pPr>
        <w:ind w:left="425" w:hanging="425"/>
      </w:pPr>
      <w:rPr>
        <w:rFonts w:hint="default"/>
      </w:rPr>
    </w:lvl>
  </w:abstractNum>
  <w:abstractNum w:abstractNumId="3">
    <w:nsid w:val="D6565AFA"/>
    <w:multiLevelType w:val="singleLevel"/>
    <w:tmpl w:val="D6565AFA"/>
    <w:lvl w:ilvl="0" w:tentative="0">
      <w:start w:val="1"/>
      <w:numFmt w:val="decimal"/>
      <w:lvlText w:val="%1."/>
      <w:lvlJc w:val="left"/>
      <w:pPr>
        <w:tabs>
          <w:tab w:val="left" w:pos="312"/>
        </w:tabs>
      </w:pPr>
    </w:lvl>
  </w:abstractNum>
  <w:abstractNum w:abstractNumId="4">
    <w:nsid w:val="DF613555"/>
    <w:multiLevelType w:val="multilevel"/>
    <w:tmpl w:val="DF613555"/>
    <w:lvl w:ilvl="0" w:tentative="0">
      <w:start w:val="1"/>
      <w:numFmt w:val="decimal"/>
      <w:pStyle w:val="2"/>
      <w:lvlText w:val="%1"/>
      <w:lvlJc w:val="left"/>
      <w:pPr>
        <w:ind w:left="432" w:hanging="432"/>
      </w:pPr>
      <w:rPr>
        <w:rFonts w:hint="default" w:ascii="宋体" w:hAnsi="宋体" w:eastAsia="宋体" w:cs="宋体"/>
      </w:rPr>
    </w:lvl>
    <w:lvl w:ilvl="1" w:tentative="0">
      <w:start w:val="1"/>
      <w:numFmt w:val="decimal"/>
      <w:pStyle w:val="3"/>
      <w:lvlText w:val="%1.%2"/>
      <w:lvlJc w:val="left"/>
      <w:pPr>
        <w:ind w:left="575" w:hanging="575"/>
      </w:pPr>
      <w:rPr>
        <w:rFonts w:hint="default" w:ascii="宋体" w:hAnsi="宋体" w:eastAsia="宋体" w:cs="宋体"/>
      </w:rPr>
    </w:lvl>
    <w:lvl w:ilvl="2" w:tentative="0">
      <w:start w:val="1"/>
      <w:numFmt w:val="decimal"/>
      <w:pStyle w:val="4"/>
      <w:lvlText w:val="%1.%2.%3"/>
      <w:lvlJc w:val="left"/>
      <w:pPr>
        <w:ind w:left="720" w:hanging="720"/>
      </w:pPr>
      <w:rPr>
        <w:rFonts w:hint="default" w:ascii="宋体" w:hAnsi="宋体" w:eastAsia="宋体" w:cs="宋体"/>
      </w:rPr>
    </w:lvl>
    <w:lvl w:ilvl="3" w:tentative="0">
      <w:start w:val="1"/>
      <w:numFmt w:val="decimal"/>
      <w:pStyle w:val="5"/>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ascii="宋体" w:hAnsi="宋体" w:eastAsia="宋体" w:cs="宋体"/>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5">
    <w:nsid w:val="09B3BF1A"/>
    <w:multiLevelType w:val="singleLevel"/>
    <w:tmpl w:val="09B3BF1A"/>
    <w:lvl w:ilvl="0" w:tentative="0">
      <w:start w:val="1"/>
      <w:numFmt w:val="decimal"/>
      <w:suff w:val="space"/>
      <w:lvlText w:val="%1."/>
      <w:lvlJc w:val="left"/>
    </w:lvl>
  </w:abstractNum>
  <w:abstractNum w:abstractNumId="6">
    <w:nsid w:val="278548D6"/>
    <w:multiLevelType w:val="singleLevel"/>
    <w:tmpl w:val="278548D6"/>
    <w:lvl w:ilvl="0" w:tentative="0">
      <w:start w:val="1"/>
      <w:numFmt w:val="decimal"/>
      <w:lvlText w:val="%1."/>
      <w:lvlJc w:val="left"/>
      <w:pPr>
        <w:tabs>
          <w:tab w:val="left" w:pos="312"/>
        </w:tabs>
      </w:pPr>
    </w:lvl>
  </w:abstractNum>
  <w:abstractNum w:abstractNumId="7">
    <w:nsid w:val="27BDD4E7"/>
    <w:multiLevelType w:val="singleLevel"/>
    <w:tmpl w:val="27BDD4E7"/>
    <w:lvl w:ilvl="0" w:tentative="0">
      <w:start w:val="2"/>
      <w:numFmt w:val="decimal"/>
      <w:lvlText w:val="%1."/>
      <w:lvlJc w:val="left"/>
      <w:pPr>
        <w:tabs>
          <w:tab w:val="left" w:pos="312"/>
        </w:tabs>
      </w:pPr>
    </w:lvl>
  </w:abstractNum>
  <w:num w:numId="1">
    <w:abstractNumId w:val="4"/>
  </w:num>
  <w:num w:numId="2">
    <w:abstractNumId w:val="6"/>
  </w:num>
  <w:num w:numId="3">
    <w:abstractNumId w:val="7"/>
  </w:num>
  <w:num w:numId="4">
    <w:abstractNumId w:val="5"/>
  </w:num>
  <w:num w:numId="5">
    <w:abstractNumId w:val="1"/>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B5B"/>
    <w:rsid w:val="0000282B"/>
    <w:rsid w:val="00002A2E"/>
    <w:rsid w:val="00003023"/>
    <w:rsid w:val="00003450"/>
    <w:rsid w:val="000068E7"/>
    <w:rsid w:val="000071A2"/>
    <w:rsid w:val="000109F1"/>
    <w:rsid w:val="0001153B"/>
    <w:rsid w:val="000140C9"/>
    <w:rsid w:val="00022442"/>
    <w:rsid w:val="0002467A"/>
    <w:rsid w:val="00025FC1"/>
    <w:rsid w:val="00030536"/>
    <w:rsid w:val="00030918"/>
    <w:rsid w:val="00031B74"/>
    <w:rsid w:val="000321B8"/>
    <w:rsid w:val="00032E69"/>
    <w:rsid w:val="000334A4"/>
    <w:rsid w:val="00040E6F"/>
    <w:rsid w:val="000432AB"/>
    <w:rsid w:val="00043E48"/>
    <w:rsid w:val="0004592E"/>
    <w:rsid w:val="00047444"/>
    <w:rsid w:val="0005280F"/>
    <w:rsid w:val="00054DB2"/>
    <w:rsid w:val="000610B9"/>
    <w:rsid w:val="000618E2"/>
    <w:rsid w:val="00064848"/>
    <w:rsid w:val="00071A08"/>
    <w:rsid w:val="00072B4D"/>
    <w:rsid w:val="00072BC2"/>
    <w:rsid w:val="00074421"/>
    <w:rsid w:val="00075702"/>
    <w:rsid w:val="00077AFE"/>
    <w:rsid w:val="000818CE"/>
    <w:rsid w:val="00082C6A"/>
    <w:rsid w:val="000830F3"/>
    <w:rsid w:val="000832EA"/>
    <w:rsid w:val="00083896"/>
    <w:rsid w:val="00083B6E"/>
    <w:rsid w:val="00084097"/>
    <w:rsid w:val="000869A4"/>
    <w:rsid w:val="00091BDA"/>
    <w:rsid w:val="00092D34"/>
    <w:rsid w:val="00093B1D"/>
    <w:rsid w:val="000956EB"/>
    <w:rsid w:val="00097F50"/>
    <w:rsid w:val="000A1AE3"/>
    <w:rsid w:val="000A3B28"/>
    <w:rsid w:val="000A3C4F"/>
    <w:rsid w:val="000A4077"/>
    <w:rsid w:val="000A4ECF"/>
    <w:rsid w:val="000A7A7E"/>
    <w:rsid w:val="000B0EA0"/>
    <w:rsid w:val="000B3E8F"/>
    <w:rsid w:val="000C243A"/>
    <w:rsid w:val="000C40DB"/>
    <w:rsid w:val="000C57A2"/>
    <w:rsid w:val="000C6C72"/>
    <w:rsid w:val="000C7B2A"/>
    <w:rsid w:val="000D17BB"/>
    <w:rsid w:val="000D3AFD"/>
    <w:rsid w:val="000D3BB0"/>
    <w:rsid w:val="000D553E"/>
    <w:rsid w:val="000D5EC6"/>
    <w:rsid w:val="000D5FB7"/>
    <w:rsid w:val="000D6186"/>
    <w:rsid w:val="000E048E"/>
    <w:rsid w:val="000E14A3"/>
    <w:rsid w:val="000E1AB1"/>
    <w:rsid w:val="000E2350"/>
    <w:rsid w:val="000E5324"/>
    <w:rsid w:val="000E60EA"/>
    <w:rsid w:val="000E678F"/>
    <w:rsid w:val="000E6E77"/>
    <w:rsid w:val="000E6F4B"/>
    <w:rsid w:val="000F1044"/>
    <w:rsid w:val="000F3018"/>
    <w:rsid w:val="000F53BA"/>
    <w:rsid w:val="000F5500"/>
    <w:rsid w:val="000F587F"/>
    <w:rsid w:val="000F74FC"/>
    <w:rsid w:val="001016EC"/>
    <w:rsid w:val="00102992"/>
    <w:rsid w:val="0011067A"/>
    <w:rsid w:val="00110C79"/>
    <w:rsid w:val="00120634"/>
    <w:rsid w:val="0012076D"/>
    <w:rsid w:val="00121B0C"/>
    <w:rsid w:val="00123B1C"/>
    <w:rsid w:val="001302ED"/>
    <w:rsid w:val="00134883"/>
    <w:rsid w:val="00134CED"/>
    <w:rsid w:val="001356E0"/>
    <w:rsid w:val="00136E06"/>
    <w:rsid w:val="001418E9"/>
    <w:rsid w:val="001421D9"/>
    <w:rsid w:val="0014611D"/>
    <w:rsid w:val="001516F7"/>
    <w:rsid w:val="001520B8"/>
    <w:rsid w:val="0015515D"/>
    <w:rsid w:val="00156714"/>
    <w:rsid w:val="00156982"/>
    <w:rsid w:val="00156D9F"/>
    <w:rsid w:val="00160D80"/>
    <w:rsid w:val="001630A7"/>
    <w:rsid w:val="00164A03"/>
    <w:rsid w:val="0016511F"/>
    <w:rsid w:val="00167A29"/>
    <w:rsid w:val="00171273"/>
    <w:rsid w:val="00174D53"/>
    <w:rsid w:val="001770E3"/>
    <w:rsid w:val="00177C5F"/>
    <w:rsid w:val="001805D6"/>
    <w:rsid w:val="001807CA"/>
    <w:rsid w:val="00180EEF"/>
    <w:rsid w:val="00183343"/>
    <w:rsid w:val="00184578"/>
    <w:rsid w:val="00186E89"/>
    <w:rsid w:val="001903E6"/>
    <w:rsid w:val="00192638"/>
    <w:rsid w:val="00193E75"/>
    <w:rsid w:val="00197850"/>
    <w:rsid w:val="001A17DE"/>
    <w:rsid w:val="001A21F8"/>
    <w:rsid w:val="001A3196"/>
    <w:rsid w:val="001A777D"/>
    <w:rsid w:val="001B06C5"/>
    <w:rsid w:val="001B125B"/>
    <w:rsid w:val="001B181F"/>
    <w:rsid w:val="001B1BD7"/>
    <w:rsid w:val="001B2672"/>
    <w:rsid w:val="001B56F9"/>
    <w:rsid w:val="001B5CD4"/>
    <w:rsid w:val="001B6774"/>
    <w:rsid w:val="001B7466"/>
    <w:rsid w:val="001C136B"/>
    <w:rsid w:val="001C4437"/>
    <w:rsid w:val="001C5621"/>
    <w:rsid w:val="001D0E29"/>
    <w:rsid w:val="001D1492"/>
    <w:rsid w:val="001D1DD8"/>
    <w:rsid w:val="001D1E08"/>
    <w:rsid w:val="001D3025"/>
    <w:rsid w:val="001D360B"/>
    <w:rsid w:val="001E0ECF"/>
    <w:rsid w:val="001E1E9E"/>
    <w:rsid w:val="001E4618"/>
    <w:rsid w:val="001E794E"/>
    <w:rsid w:val="001F01E0"/>
    <w:rsid w:val="001F0C6F"/>
    <w:rsid w:val="001F20FD"/>
    <w:rsid w:val="001F54A6"/>
    <w:rsid w:val="001F7250"/>
    <w:rsid w:val="0020113E"/>
    <w:rsid w:val="0020143E"/>
    <w:rsid w:val="00202E79"/>
    <w:rsid w:val="0020308A"/>
    <w:rsid w:val="00203B85"/>
    <w:rsid w:val="0020443B"/>
    <w:rsid w:val="002053BA"/>
    <w:rsid w:val="00205DD6"/>
    <w:rsid w:val="00206B48"/>
    <w:rsid w:val="00207469"/>
    <w:rsid w:val="0021005F"/>
    <w:rsid w:val="002122D3"/>
    <w:rsid w:val="0021614E"/>
    <w:rsid w:val="00222098"/>
    <w:rsid w:val="0022583F"/>
    <w:rsid w:val="00230018"/>
    <w:rsid w:val="00230586"/>
    <w:rsid w:val="00230719"/>
    <w:rsid w:val="0023425E"/>
    <w:rsid w:val="00235232"/>
    <w:rsid w:val="00235D0B"/>
    <w:rsid w:val="002366D3"/>
    <w:rsid w:val="00241201"/>
    <w:rsid w:val="00241ADF"/>
    <w:rsid w:val="00241F86"/>
    <w:rsid w:val="00243D55"/>
    <w:rsid w:val="00244348"/>
    <w:rsid w:val="00247456"/>
    <w:rsid w:val="00252C0E"/>
    <w:rsid w:val="00252F99"/>
    <w:rsid w:val="0025533A"/>
    <w:rsid w:val="00257D37"/>
    <w:rsid w:val="002636E2"/>
    <w:rsid w:val="0026752C"/>
    <w:rsid w:val="002679B7"/>
    <w:rsid w:val="00271096"/>
    <w:rsid w:val="0027457F"/>
    <w:rsid w:val="00274E5C"/>
    <w:rsid w:val="00274EBE"/>
    <w:rsid w:val="00277264"/>
    <w:rsid w:val="002774A7"/>
    <w:rsid w:val="00280415"/>
    <w:rsid w:val="0028070F"/>
    <w:rsid w:val="00281FC7"/>
    <w:rsid w:val="00282817"/>
    <w:rsid w:val="00282A31"/>
    <w:rsid w:val="00282E42"/>
    <w:rsid w:val="00283FD2"/>
    <w:rsid w:val="002840C5"/>
    <w:rsid w:val="00284C0D"/>
    <w:rsid w:val="00285F8C"/>
    <w:rsid w:val="0028639C"/>
    <w:rsid w:val="00292AC6"/>
    <w:rsid w:val="00293D3B"/>
    <w:rsid w:val="00295451"/>
    <w:rsid w:val="00295EAA"/>
    <w:rsid w:val="002975AD"/>
    <w:rsid w:val="002A0151"/>
    <w:rsid w:val="002A1040"/>
    <w:rsid w:val="002A2F1E"/>
    <w:rsid w:val="002A66B8"/>
    <w:rsid w:val="002B0D5A"/>
    <w:rsid w:val="002B188C"/>
    <w:rsid w:val="002B3172"/>
    <w:rsid w:val="002B552C"/>
    <w:rsid w:val="002B6C7D"/>
    <w:rsid w:val="002B7392"/>
    <w:rsid w:val="002C2D42"/>
    <w:rsid w:val="002C4212"/>
    <w:rsid w:val="002C47A0"/>
    <w:rsid w:val="002D3486"/>
    <w:rsid w:val="002E0D98"/>
    <w:rsid w:val="002E28A6"/>
    <w:rsid w:val="002E59E0"/>
    <w:rsid w:val="002E5C01"/>
    <w:rsid w:val="002E7574"/>
    <w:rsid w:val="002F0C9C"/>
    <w:rsid w:val="002F0FEB"/>
    <w:rsid w:val="002F48FF"/>
    <w:rsid w:val="002F7E2C"/>
    <w:rsid w:val="00300466"/>
    <w:rsid w:val="00301C1D"/>
    <w:rsid w:val="003023E0"/>
    <w:rsid w:val="00302C0C"/>
    <w:rsid w:val="00304422"/>
    <w:rsid w:val="00305965"/>
    <w:rsid w:val="00306EF3"/>
    <w:rsid w:val="00310111"/>
    <w:rsid w:val="003135B8"/>
    <w:rsid w:val="003158DC"/>
    <w:rsid w:val="00320AF4"/>
    <w:rsid w:val="00320DB0"/>
    <w:rsid w:val="00320FCC"/>
    <w:rsid w:val="0032167E"/>
    <w:rsid w:val="00325F6E"/>
    <w:rsid w:val="00327A67"/>
    <w:rsid w:val="00331DCC"/>
    <w:rsid w:val="003334ED"/>
    <w:rsid w:val="00340BE9"/>
    <w:rsid w:val="00341153"/>
    <w:rsid w:val="003425BA"/>
    <w:rsid w:val="003451D7"/>
    <w:rsid w:val="00347493"/>
    <w:rsid w:val="003546A8"/>
    <w:rsid w:val="00355BF2"/>
    <w:rsid w:val="003606A6"/>
    <w:rsid w:val="003612D0"/>
    <w:rsid w:val="003620E6"/>
    <w:rsid w:val="003655E0"/>
    <w:rsid w:val="00366742"/>
    <w:rsid w:val="00371907"/>
    <w:rsid w:val="003725B8"/>
    <w:rsid w:val="00372A66"/>
    <w:rsid w:val="00372F72"/>
    <w:rsid w:val="0037721F"/>
    <w:rsid w:val="00381291"/>
    <w:rsid w:val="0038314A"/>
    <w:rsid w:val="00383F7C"/>
    <w:rsid w:val="0038490B"/>
    <w:rsid w:val="00384EDE"/>
    <w:rsid w:val="00392916"/>
    <w:rsid w:val="003A263F"/>
    <w:rsid w:val="003A30D1"/>
    <w:rsid w:val="003A4E66"/>
    <w:rsid w:val="003A5741"/>
    <w:rsid w:val="003B0D32"/>
    <w:rsid w:val="003B1A42"/>
    <w:rsid w:val="003B20B2"/>
    <w:rsid w:val="003B36A9"/>
    <w:rsid w:val="003C2A3C"/>
    <w:rsid w:val="003C2B32"/>
    <w:rsid w:val="003C2CFB"/>
    <w:rsid w:val="003C32AA"/>
    <w:rsid w:val="003C3BCC"/>
    <w:rsid w:val="003C6F64"/>
    <w:rsid w:val="003D0CDA"/>
    <w:rsid w:val="003D226B"/>
    <w:rsid w:val="003D3078"/>
    <w:rsid w:val="003D33E6"/>
    <w:rsid w:val="003D3BBF"/>
    <w:rsid w:val="003D4817"/>
    <w:rsid w:val="003D709C"/>
    <w:rsid w:val="003D7AEF"/>
    <w:rsid w:val="003E11C6"/>
    <w:rsid w:val="003E4935"/>
    <w:rsid w:val="003E5EDD"/>
    <w:rsid w:val="003F5FBA"/>
    <w:rsid w:val="003F6BD1"/>
    <w:rsid w:val="00400CED"/>
    <w:rsid w:val="00400ED2"/>
    <w:rsid w:val="00401A31"/>
    <w:rsid w:val="00401B18"/>
    <w:rsid w:val="0040208F"/>
    <w:rsid w:val="00410F8C"/>
    <w:rsid w:val="004123BF"/>
    <w:rsid w:val="00413140"/>
    <w:rsid w:val="004136E7"/>
    <w:rsid w:val="004147C6"/>
    <w:rsid w:val="00414D36"/>
    <w:rsid w:val="0041696B"/>
    <w:rsid w:val="00416C27"/>
    <w:rsid w:val="00417379"/>
    <w:rsid w:val="004201DB"/>
    <w:rsid w:val="00421BBC"/>
    <w:rsid w:val="004246A6"/>
    <w:rsid w:val="004260A1"/>
    <w:rsid w:val="0042697E"/>
    <w:rsid w:val="00431BFC"/>
    <w:rsid w:val="00432075"/>
    <w:rsid w:val="00434E21"/>
    <w:rsid w:val="00437724"/>
    <w:rsid w:val="00442EA9"/>
    <w:rsid w:val="0044302D"/>
    <w:rsid w:val="00446B70"/>
    <w:rsid w:val="004503A1"/>
    <w:rsid w:val="0045276F"/>
    <w:rsid w:val="00460F08"/>
    <w:rsid w:val="00461A8C"/>
    <w:rsid w:val="00462114"/>
    <w:rsid w:val="00463396"/>
    <w:rsid w:val="00466E4A"/>
    <w:rsid w:val="004723D5"/>
    <w:rsid w:val="00474C38"/>
    <w:rsid w:val="00476146"/>
    <w:rsid w:val="00477EC9"/>
    <w:rsid w:val="0048498D"/>
    <w:rsid w:val="00485D09"/>
    <w:rsid w:val="0049051C"/>
    <w:rsid w:val="00490B70"/>
    <w:rsid w:val="00491439"/>
    <w:rsid w:val="00497EAA"/>
    <w:rsid w:val="00497F2B"/>
    <w:rsid w:val="004A18E6"/>
    <w:rsid w:val="004A64FB"/>
    <w:rsid w:val="004A7E61"/>
    <w:rsid w:val="004B03B4"/>
    <w:rsid w:val="004B0592"/>
    <w:rsid w:val="004B1774"/>
    <w:rsid w:val="004B3ABE"/>
    <w:rsid w:val="004B3EE8"/>
    <w:rsid w:val="004B4090"/>
    <w:rsid w:val="004B5249"/>
    <w:rsid w:val="004B780C"/>
    <w:rsid w:val="004B7E34"/>
    <w:rsid w:val="004C17C1"/>
    <w:rsid w:val="004C1F27"/>
    <w:rsid w:val="004C2880"/>
    <w:rsid w:val="004C531D"/>
    <w:rsid w:val="004D3367"/>
    <w:rsid w:val="004E1711"/>
    <w:rsid w:val="004E1DF4"/>
    <w:rsid w:val="004E2E48"/>
    <w:rsid w:val="004E4862"/>
    <w:rsid w:val="004E4FC3"/>
    <w:rsid w:val="004E5593"/>
    <w:rsid w:val="004E7ED6"/>
    <w:rsid w:val="004F11C9"/>
    <w:rsid w:val="004F11DC"/>
    <w:rsid w:val="004F3F2F"/>
    <w:rsid w:val="004F6C0A"/>
    <w:rsid w:val="00501D45"/>
    <w:rsid w:val="005024F7"/>
    <w:rsid w:val="00502A5E"/>
    <w:rsid w:val="00502C26"/>
    <w:rsid w:val="00503466"/>
    <w:rsid w:val="00503EF2"/>
    <w:rsid w:val="00504981"/>
    <w:rsid w:val="00504B5E"/>
    <w:rsid w:val="00505618"/>
    <w:rsid w:val="00505A04"/>
    <w:rsid w:val="0050661A"/>
    <w:rsid w:val="00507BE9"/>
    <w:rsid w:val="005122D2"/>
    <w:rsid w:val="005160A4"/>
    <w:rsid w:val="005178DA"/>
    <w:rsid w:val="00524C2D"/>
    <w:rsid w:val="00525E21"/>
    <w:rsid w:val="005278BD"/>
    <w:rsid w:val="00530B0C"/>
    <w:rsid w:val="00531436"/>
    <w:rsid w:val="0053471E"/>
    <w:rsid w:val="00536F99"/>
    <w:rsid w:val="005402EF"/>
    <w:rsid w:val="00541BCF"/>
    <w:rsid w:val="00542083"/>
    <w:rsid w:val="005438CD"/>
    <w:rsid w:val="00543CFF"/>
    <w:rsid w:val="00547EC6"/>
    <w:rsid w:val="005521D4"/>
    <w:rsid w:val="0055272E"/>
    <w:rsid w:val="00553D02"/>
    <w:rsid w:val="00554CA7"/>
    <w:rsid w:val="00555554"/>
    <w:rsid w:val="005600AA"/>
    <w:rsid w:val="00560159"/>
    <w:rsid w:val="00561460"/>
    <w:rsid w:val="00563D06"/>
    <w:rsid w:val="00564769"/>
    <w:rsid w:val="00565715"/>
    <w:rsid w:val="005668A5"/>
    <w:rsid w:val="00566A80"/>
    <w:rsid w:val="00567CE1"/>
    <w:rsid w:val="0057423F"/>
    <w:rsid w:val="00574E62"/>
    <w:rsid w:val="00575FBA"/>
    <w:rsid w:val="005767F6"/>
    <w:rsid w:val="00576FEF"/>
    <w:rsid w:val="00582060"/>
    <w:rsid w:val="00582338"/>
    <w:rsid w:val="00586769"/>
    <w:rsid w:val="00587C1A"/>
    <w:rsid w:val="005920EA"/>
    <w:rsid w:val="005950E4"/>
    <w:rsid w:val="00595632"/>
    <w:rsid w:val="00596402"/>
    <w:rsid w:val="005A623C"/>
    <w:rsid w:val="005A728E"/>
    <w:rsid w:val="005B016D"/>
    <w:rsid w:val="005B3368"/>
    <w:rsid w:val="005B3F18"/>
    <w:rsid w:val="005B409D"/>
    <w:rsid w:val="005B4F45"/>
    <w:rsid w:val="005C0955"/>
    <w:rsid w:val="005C5191"/>
    <w:rsid w:val="005C65C0"/>
    <w:rsid w:val="005D28A8"/>
    <w:rsid w:val="005D3F2E"/>
    <w:rsid w:val="005D45EF"/>
    <w:rsid w:val="005D6CAC"/>
    <w:rsid w:val="005D77BB"/>
    <w:rsid w:val="005D7B79"/>
    <w:rsid w:val="005D7FE7"/>
    <w:rsid w:val="005E24A3"/>
    <w:rsid w:val="005E3FC1"/>
    <w:rsid w:val="005E4C69"/>
    <w:rsid w:val="005F0DD3"/>
    <w:rsid w:val="005F2723"/>
    <w:rsid w:val="005F2EBE"/>
    <w:rsid w:val="005F311E"/>
    <w:rsid w:val="005F4A71"/>
    <w:rsid w:val="005F52E9"/>
    <w:rsid w:val="005F5BD2"/>
    <w:rsid w:val="005F6F63"/>
    <w:rsid w:val="006002DC"/>
    <w:rsid w:val="00601966"/>
    <w:rsid w:val="006033E3"/>
    <w:rsid w:val="00603ADB"/>
    <w:rsid w:val="006049DE"/>
    <w:rsid w:val="00606EE8"/>
    <w:rsid w:val="00607597"/>
    <w:rsid w:val="0061098E"/>
    <w:rsid w:val="006115A8"/>
    <w:rsid w:val="0061407B"/>
    <w:rsid w:val="00621AEC"/>
    <w:rsid w:val="00624CB8"/>
    <w:rsid w:val="0062672A"/>
    <w:rsid w:val="00626D69"/>
    <w:rsid w:val="006318A3"/>
    <w:rsid w:val="006345CD"/>
    <w:rsid w:val="00634BB0"/>
    <w:rsid w:val="006400E0"/>
    <w:rsid w:val="0064272F"/>
    <w:rsid w:val="00642D73"/>
    <w:rsid w:val="00645393"/>
    <w:rsid w:val="006460B5"/>
    <w:rsid w:val="00646623"/>
    <w:rsid w:val="0065001C"/>
    <w:rsid w:val="00650958"/>
    <w:rsid w:val="0065292D"/>
    <w:rsid w:val="00654DB0"/>
    <w:rsid w:val="00660D4D"/>
    <w:rsid w:val="00662817"/>
    <w:rsid w:val="00665250"/>
    <w:rsid w:val="00665A11"/>
    <w:rsid w:val="00670FFF"/>
    <w:rsid w:val="00674915"/>
    <w:rsid w:val="0067727A"/>
    <w:rsid w:val="00684F4E"/>
    <w:rsid w:val="006857D1"/>
    <w:rsid w:val="00686C77"/>
    <w:rsid w:val="00687FC5"/>
    <w:rsid w:val="006907A2"/>
    <w:rsid w:val="00691D3E"/>
    <w:rsid w:val="006924A0"/>
    <w:rsid w:val="00692C03"/>
    <w:rsid w:val="0069732F"/>
    <w:rsid w:val="006A01C6"/>
    <w:rsid w:val="006A2790"/>
    <w:rsid w:val="006A28DC"/>
    <w:rsid w:val="006A53F6"/>
    <w:rsid w:val="006A6C48"/>
    <w:rsid w:val="006B1B2E"/>
    <w:rsid w:val="006B3749"/>
    <w:rsid w:val="006B42A5"/>
    <w:rsid w:val="006B442D"/>
    <w:rsid w:val="006B4E44"/>
    <w:rsid w:val="006C01F1"/>
    <w:rsid w:val="006C024E"/>
    <w:rsid w:val="006C25DC"/>
    <w:rsid w:val="006C35C7"/>
    <w:rsid w:val="006C550E"/>
    <w:rsid w:val="006D0E46"/>
    <w:rsid w:val="006D2D53"/>
    <w:rsid w:val="006D493A"/>
    <w:rsid w:val="006D6660"/>
    <w:rsid w:val="006E0B1C"/>
    <w:rsid w:val="006E3009"/>
    <w:rsid w:val="006E44E7"/>
    <w:rsid w:val="006E5648"/>
    <w:rsid w:val="006E683E"/>
    <w:rsid w:val="006E7F3B"/>
    <w:rsid w:val="006F0CCC"/>
    <w:rsid w:val="006F0EF8"/>
    <w:rsid w:val="006F2ACE"/>
    <w:rsid w:val="0070236C"/>
    <w:rsid w:val="00703866"/>
    <w:rsid w:val="00703FE7"/>
    <w:rsid w:val="007046BE"/>
    <w:rsid w:val="0071057F"/>
    <w:rsid w:val="00710B05"/>
    <w:rsid w:val="00714E72"/>
    <w:rsid w:val="00716950"/>
    <w:rsid w:val="00720B8F"/>
    <w:rsid w:val="007210E9"/>
    <w:rsid w:val="00721BB0"/>
    <w:rsid w:val="0072657F"/>
    <w:rsid w:val="00726EF6"/>
    <w:rsid w:val="007275D0"/>
    <w:rsid w:val="00727DCE"/>
    <w:rsid w:val="00731603"/>
    <w:rsid w:val="00732B6C"/>
    <w:rsid w:val="0073337B"/>
    <w:rsid w:val="00735600"/>
    <w:rsid w:val="00740696"/>
    <w:rsid w:val="007474E8"/>
    <w:rsid w:val="00750677"/>
    <w:rsid w:val="0075124E"/>
    <w:rsid w:val="00753EBE"/>
    <w:rsid w:val="007553CF"/>
    <w:rsid w:val="00755AD0"/>
    <w:rsid w:val="00755CC1"/>
    <w:rsid w:val="00756236"/>
    <w:rsid w:val="00761365"/>
    <w:rsid w:val="00763EF0"/>
    <w:rsid w:val="00764FFC"/>
    <w:rsid w:val="00765496"/>
    <w:rsid w:val="007708A4"/>
    <w:rsid w:val="00770C8C"/>
    <w:rsid w:val="00770C96"/>
    <w:rsid w:val="00774EE7"/>
    <w:rsid w:val="00776309"/>
    <w:rsid w:val="00776FAD"/>
    <w:rsid w:val="00777CB9"/>
    <w:rsid w:val="0078361D"/>
    <w:rsid w:val="00791A54"/>
    <w:rsid w:val="00791C0B"/>
    <w:rsid w:val="00792CF0"/>
    <w:rsid w:val="007937EF"/>
    <w:rsid w:val="0079475D"/>
    <w:rsid w:val="00796490"/>
    <w:rsid w:val="007A0795"/>
    <w:rsid w:val="007B04AF"/>
    <w:rsid w:val="007B2012"/>
    <w:rsid w:val="007B4003"/>
    <w:rsid w:val="007B560A"/>
    <w:rsid w:val="007B7E56"/>
    <w:rsid w:val="007C7406"/>
    <w:rsid w:val="007D137D"/>
    <w:rsid w:val="007D39AD"/>
    <w:rsid w:val="007D446A"/>
    <w:rsid w:val="007D55DA"/>
    <w:rsid w:val="007D5D61"/>
    <w:rsid w:val="007D79F6"/>
    <w:rsid w:val="007D7D13"/>
    <w:rsid w:val="007E0A02"/>
    <w:rsid w:val="007E24E8"/>
    <w:rsid w:val="007F2CF8"/>
    <w:rsid w:val="007F7D23"/>
    <w:rsid w:val="0080018C"/>
    <w:rsid w:val="00801639"/>
    <w:rsid w:val="00803E36"/>
    <w:rsid w:val="0081070F"/>
    <w:rsid w:val="00810928"/>
    <w:rsid w:val="00816475"/>
    <w:rsid w:val="00816886"/>
    <w:rsid w:val="008173FF"/>
    <w:rsid w:val="00817B19"/>
    <w:rsid w:val="00820DD7"/>
    <w:rsid w:val="008240B4"/>
    <w:rsid w:val="00824CC7"/>
    <w:rsid w:val="008253AC"/>
    <w:rsid w:val="00825CAD"/>
    <w:rsid w:val="00826727"/>
    <w:rsid w:val="00826F98"/>
    <w:rsid w:val="00832237"/>
    <w:rsid w:val="008329A9"/>
    <w:rsid w:val="00834177"/>
    <w:rsid w:val="00835673"/>
    <w:rsid w:val="008368CF"/>
    <w:rsid w:val="00847DFC"/>
    <w:rsid w:val="008514C8"/>
    <w:rsid w:val="00853B96"/>
    <w:rsid w:val="00856E11"/>
    <w:rsid w:val="0085776F"/>
    <w:rsid w:val="00861E19"/>
    <w:rsid w:val="00862095"/>
    <w:rsid w:val="00862A50"/>
    <w:rsid w:val="00863985"/>
    <w:rsid w:val="00863E31"/>
    <w:rsid w:val="008648D1"/>
    <w:rsid w:val="00866239"/>
    <w:rsid w:val="00870466"/>
    <w:rsid w:val="00872861"/>
    <w:rsid w:val="00872C51"/>
    <w:rsid w:val="00873587"/>
    <w:rsid w:val="00874682"/>
    <w:rsid w:val="0087468A"/>
    <w:rsid w:val="00874981"/>
    <w:rsid w:val="0087570F"/>
    <w:rsid w:val="00881D10"/>
    <w:rsid w:val="008831BA"/>
    <w:rsid w:val="00884257"/>
    <w:rsid w:val="00884B02"/>
    <w:rsid w:val="0088765D"/>
    <w:rsid w:val="0089311F"/>
    <w:rsid w:val="008A25F5"/>
    <w:rsid w:val="008A260C"/>
    <w:rsid w:val="008A2730"/>
    <w:rsid w:val="008A6DBB"/>
    <w:rsid w:val="008A6E67"/>
    <w:rsid w:val="008B16AB"/>
    <w:rsid w:val="008B4E1F"/>
    <w:rsid w:val="008B6330"/>
    <w:rsid w:val="008B7B3E"/>
    <w:rsid w:val="008C091C"/>
    <w:rsid w:val="008C23ED"/>
    <w:rsid w:val="008C54BC"/>
    <w:rsid w:val="008C7568"/>
    <w:rsid w:val="008C7D5C"/>
    <w:rsid w:val="008D1E96"/>
    <w:rsid w:val="008D5E69"/>
    <w:rsid w:val="008D5E6C"/>
    <w:rsid w:val="008D6C62"/>
    <w:rsid w:val="008D7B74"/>
    <w:rsid w:val="008E34AC"/>
    <w:rsid w:val="008E6A9D"/>
    <w:rsid w:val="008F0547"/>
    <w:rsid w:val="008F150A"/>
    <w:rsid w:val="008F1B27"/>
    <w:rsid w:val="008F2F8D"/>
    <w:rsid w:val="008F4E4C"/>
    <w:rsid w:val="008F527C"/>
    <w:rsid w:val="0090123E"/>
    <w:rsid w:val="00903707"/>
    <w:rsid w:val="0090476F"/>
    <w:rsid w:val="009069AE"/>
    <w:rsid w:val="0091028E"/>
    <w:rsid w:val="00910990"/>
    <w:rsid w:val="00913746"/>
    <w:rsid w:val="00914380"/>
    <w:rsid w:val="00915950"/>
    <w:rsid w:val="00930436"/>
    <w:rsid w:val="00930563"/>
    <w:rsid w:val="00931863"/>
    <w:rsid w:val="0093492E"/>
    <w:rsid w:val="00937CCC"/>
    <w:rsid w:val="00937DBA"/>
    <w:rsid w:val="009405AC"/>
    <w:rsid w:val="00941418"/>
    <w:rsid w:val="00941B41"/>
    <w:rsid w:val="00942DF5"/>
    <w:rsid w:val="009453E9"/>
    <w:rsid w:val="00945B0B"/>
    <w:rsid w:val="009522FA"/>
    <w:rsid w:val="00953907"/>
    <w:rsid w:val="00960791"/>
    <w:rsid w:val="00960B65"/>
    <w:rsid w:val="0096112C"/>
    <w:rsid w:val="009612FF"/>
    <w:rsid w:val="0096293F"/>
    <w:rsid w:val="00963A3B"/>
    <w:rsid w:val="00964191"/>
    <w:rsid w:val="00970D62"/>
    <w:rsid w:val="009767FF"/>
    <w:rsid w:val="00980A5A"/>
    <w:rsid w:val="0098220C"/>
    <w:rsid w:val="009843D1"/>
    <w:rsid w:val="00984670"/>
    <w:rsid w:val="009872AA"/>
    <w:rsid w:val="00990C5A"/>
    <w:rsid w:val="009923CB"/>
    <w:rsid w:val="0099287C"/>
    <w:rsid w:val="009941B4"/>
    <w:rsid w:val="009A030E"/>
    <w:rsid w:val="009A44D3"/>
    <w:rsid w:val="009A5056"/>
    <w:rsid w:val="009A632B"/>
    <w:rsid w:val="009A70C1"/>
    <w:rsid w:val="009A7522"/>
    <w:rsid w:val="009A7D2F"/>
    <w:rsid w:val="009A7F5C"/>
    <w:rsid w:val="009B1ADF"/>
    <w:rsid w:val="009B3625"/>
    <w:rsid w:val="009B5223"/>
    <w:rsid w:val="009C3503"/>
    <w:rsid w:val="009C3E71"/>
    <w:rsid w:val="009C580E"/>
    <w:rsid w:val="009C5A5B"/>
    <w:rsid w:val="009C7E75"/>
    <w:rsid w:val="009D5082"/>
    <w:rsid w:val="009E0273"/>
    <w:rsid w:val="009E25DB"/>
    <w:rsid w:val="009E6EA9"/>
    <w:rsid w:val="009F0CDA"/>
    <w:rsid w:val="009F1547"/>
    <w:rsid w:val="009F19DD"/>
    <w:rsid w:val="009F1DEF"/>
    <w:rsid w:val="009F4827"/>
    <w:rsid w:val="009F5333"/>
    <w:rsid w:val="009F5342"/>
    <w:rsid w:val="009F5EE9"/>
    <w:rsid w:val="009F6867"/>
    <w:rsid w:val="009F7382"/>
    <w:rsid w:val="009F7819"/>
    <w:rsid w:val="009F7C1B"/>
    <w:rsid w:val="00A0153E"/>
    <w:rsid w:val="00A022D5"/>
    <w:rsid w:val="00A04AE3"/>
    <w:rsid w:val="00A110F7"/>
    <w:rsid w:val="00A125AF"/>
    <w:rsid w:val="00A20814"/>
    <w:rsid w:val="00A20A6B"/>
    <w:rsid w:val="00A22062"/>
    <w:rsid w:val="00A23873"/>
    <w:rsid w:val="00A23900"/>
    <w:rsid w:val="00A23BD3"/>
    <w:rsid w:val="00A23FF2"/>
    <w:rsid w:val="00A3034F"/>
    <w:rsid w:val="00A3062E"/>
    <w:rsid w:val="00A35533"/>
    <w:rsid w:val="00A35757"/>
    <w:rsid w:val="00A45502"/>
    <w:rsid w:val="00A45555"/>
    <w:rsid w:val="00A4786C"/>
    <w:rsid w:val="00A513D4"/>
    <w:rsid w:val="00A51E29"/>
    <w:rsid w:val="00A54210"/>
    <w:rsid w:val="00A54E82"/>
    <w:rsid w:val="00A56662"/>
    <w:rsid w:val="00A60D1A"/>
    <w:rsid w:val="00A654C9"/>
    <w:rsid w:val="00A65BF1"/>
    <w:rsid w:val="00A70C86"/>
    <w:rsid w:val="00A76494"/>
    <w:rsid w:val="00A770CF"/>
    <w:rsid w:val="00A77639"/>
    <w:rsid w:val="00A81459"/>
    <w:rsid w:val="00A8296D"/>
    <w:rsid w:val="00A82F18"/>
    <w:rsid w:val="00A8428C"/>
    <w:rsid w:val="00A85782"/>
    <w:rsid w:val="00A878F0"/>
    <w:rsid w:val="00A90A27"/>
    <w:rsid w:val="00A9387B"/>
    <w:rsid w:val="00A93C5B"/>
    <w:rsid w:val="00A95ABA"/>
    <w:rsid w:val="00AA3B74"/>
    <w:rsid w:val="00AA43CA"/>
    <w:rsid w:val="00AA494A"/>
    <w:rsid w:val="00AA576A"/>
    <w:rsid w:val="00AB7062"/>
    <w:rsid w:val="00AC1F9C"/>
    <w:rsid w:val="00AC2392"/>
    <w:rsid w:val="00AC2A18"/>
    <w:rsid w:val="00AC2E18"/>
    <w:rsid w:val="00AC4EA6"/>
    <w:rsid w:val="00AC5CD4"/>
    <w:rsid w:val="00AC661C"/>
    <w:rsid w:val="00AC69E2"/>
    <w:rsid w:val="00AD52FE"/>
    <w:rsid w:val="00AD5AA4"/>
    <w:rsid w:val="00AD66FA"/>
    <w:rsid w:val="00AE6F93"/>
    <w:rsid w:val="00AF43ED"/>
    <w:rsid w:val="00AF612C"/>
    <w:rsid w:val="00B01092"/>
    <w:rsid w:val="00B031B4"/>
    <w:rsid w:val="00B068CF"/>
    <w:rsid w:val="00B10BD7"/>
    <w:rsid w:val="00B11116"/>
    <w:rsid w:val="00B12DD9"/>
    <w:rsid w:val="00B137D2"/>
    <w:rsid w:val="00B15561"/>
    <w:rsid w:val="00B1597B"/>
    <w:rsid w:val="00B34122"/>
    <w:rsid w:val="00B37280"/>
    <w:rsid w:val="00B37CEF"/>
    <w:rsid w:val="00B4066C"/>
    <w:rsid w:val="00B40CE9"/>
    <w:rsid w:val="00B419E0"/>
    <w:rsid w:val="00B43AFB"/>
    <w:rsid w:val="00B474F8"/>
    <w:rsid w:val="00B527A3"/>
    <w:rsid w:val="00B56059"/>
    <w:rsid w:val="00B637E0"/>
    <w:rsid w:val="00B65A9A"/>
    <w:rsid w:val="00B7121E"/>
    <w:rsid w:val="00B72F10"/>
    <w:rsid w:val="00B73FF7"/>
    <w:rsid w:val="00B765F7"/>
    <w:rsid w:val="00B816DC"/>
    <w:rsid w:val="00B81AF0"/>
    <w:rsid w:val="00B83F20"/>
    <w:rsid w:val="00B85B56"/>
    <w:rsid w:val="00B90511"/>
    <w:rsid w:val="00B92912"/>
    <w:rsid w:val="00B934A4"/>
    <w:rsid w:val="00B979D1"/>
    <w:rsid w:val="00BA16F1"/>
    <w:rsid w:val="00BA21DA"/>
    <w:rsid w:val="00BA3394"/>
    <w:rsid w:val="00BA60AD"/>
    <w:rsid w:val="00BB10B4"/>
    <w:rsid w:val="00BB76E3"/>
    <w:rsid w:val="00BC55EA"/>
    <w:rsid w:val="00BC56CA"/>
    <w:rsid w:val="00BD2102"/>
    <w:rsid w:val="00BD7735"/>
    <w:rsid w:val="00BE0A50"/>
    <w:rsid w:val="00BE0EDF"/>
    <w:rsid w:val="00BE140A"/>
    <w:rsid w:val="00BE1C99"/>
    <w:rsid w:val="00BE2A74"/>
    <w:rsid w:val="00BF030E"/>
    <w:rsid w:val="00BF4211"/>
    <w:rsid w:val="00BF5F99"/>
    <w:rsid w:val="00BF6951"/>
    <w:rsid w:val="00C06069"/>
    <w:rsid w:val="00C07ADD"/>
    <w:rsid w:val="00C13408"/>
    <w:rsid w:val="00C14083"/>
    <w:rsid w:val="00C142BF"/>
    <w:rsid w:val="00C14464"/>
    <w:rsid w:val="00C17EA3"/>
    <w:rsid w:val="00C21B5B"/>
    <w:rsid w:val="00C22EB2"/>
    <w:rsid w:val="00C2410C"/>
    <w:rsid w:val="00C2525F"/>
    <w:rsid w:val="00C254C4"/>
    <w:rsid w:val="00C25B0D"/>
    <w:rsid w:val="00C349CC"/>
    <w:rsid w:val="00C36530"/>
    <w:rsid w:val="00C36786"/>
    <w:rsid w:val="00C379AA"/>
    <w:rsid w:val="00C45441"/>
    <w:rsid w:val="00C45F14"/>
    <w:rsid w:val="00C47E42"/>
    <w:rsid w:val="00C500AD"/>
    <w:rsid w:val="00C57124"/>
    <w:rsid w:val="00C63773"/>
    <w:rsid w:val="00C639FC"/>
    <w:rsid w:val="00C64D85"/>
    <w:rsid w:val="00C80B40"/>
    <w:rsid w:val="00C81167"/>
    <w:rsid w:val="00C8145B"/>
    <w:rsid w:val="00C816C6"/>
    <w:rsid w:val="00C843D7"/>
    <w:rsid w:val="00C84714"/>
    <w:rsid w:val="00C91B23"/>
    <w:rsid w:val="00C93152"/>
    <w:rsid w:val="00C93D71"/>
    <w:rsid w:val="00C93DAE"/>
    <w:rsid w:val="00C9535C"/>
    <w:rsid w:val="00C97276"/>
    <w:rsid w:val="00CA140A"/>
    <w:rsid w:val="00CA4152"/>
    <w:rsid w:val="00CB0C6D"/>
    <w:rsid w:val="00CB418E"/>
    <w:rsid w:val="00CB5903"/>
    <w:rsid w:val="00CC0B6E"/>
    <w:rsid w:val="00CC1E84"/>
    <w:rsid w:val="00CC3E7F"/>
    <w:rsid w:val="00CC4802"/>
    <w:rsid w:val="00CC58E2"/>
    <w:rsid w:val="00CC7134"/>
    <w:rsid w:val="00CD2D57"/>
    <w:rsid w:val="00CD54B2"/>
    <w:rsid w:val="00CD71D9"/>
    <w:rsid w:val="00CE0B79"/>
    <w:rsid w:val="00CE3D35"/>
    <w:rsid w:val="00CE7333"/>
    <w:rsid w:val="00CE7EE3"/>
    <w:rsid w:val="00CF248D"/>
    <w:rsid w:val="00CF579C"/>
    <w:rsid w:val="00CF6217"/>
    <w:rsid w:val="00D004C3"/>
    <w:rsid w:val="00D01820"/>
    <w:rsid w:val="00D13210"/>
    <w:rsid w:val="00D20D86"/>
    <w:rsid w:val="00D230D6"/>
    <w:rsid w:val="00D23665"/>
    <w:rsid w:val="00D24314"/>
    <w:rsid w:val="00D257B9"/>
    <w:rsid w:val="00D30200"/>
    <w:rsid w:val="00D30483"/>
    <w:rsid w:val="00D34ED6"/>
    <w:rsid w:val="00D37929"/>
    <w:rsid w:val="00D40965"/>
    <w:rsid w:val="00D41316"/>
    <w:rsid w:val="00D4763B"/>
    <w:rsid w:val="00D5017D"/>
    <w:rsid w:val="00D53CF4"/>
    <w:rsid w:val="00D54792"/>
    <w:rsid w:val="00D563F0"/>
    <w:rsid w:val="00D61D81"/>
    <w:rsid w:val="00D6212C"/>
    <w:rsid w:val="00D6294E"/>
    <w:rsid w:val="00D63351"/>
    <w:rsid w:val="00D65F95"/>
    <w:rsid w:val="00D672D7"/>
    <w:rsid w:val="00D67BBF"/>
    <w:rsid w:val="00D70048"/>
    <w:rsid w:val="00D71D48"/>
    <w:rsid w:val="00D72801"/>
    <w:rsid w:val="00D76479"/>
    <w:rsid w:val="00D76FE6"/>
    <w:rsid w:val="00D77CD3"/>
    <w:rsid w:val="00D82883"/>
    <w:rsid w:val="00D83C64"/>
    <w:rsid w:val="00D85BC0"/>
    <w:rsid w:val="00D87304"/>
    <w:rsid w:val="00D87FC2"/>
    <w:rsid w:val="00D94141"/>
    <w:rsid w:val="00D95102"/>
    <w:rsid w:val="00D95FDC"/>
    <w:rsid w:val="00D961D2"/>
    <w:rsid w:val="00DA3ED0"/>
    <w:rsid w:val="00DA68DC"/>
    <w:rsid w:val="00DA6C76"/>
    <w:rsid w:val="00DA7518"/>
    <w:rsid w:val="00DB1416"/>
    <w:rsid w:val="00DB1DE4"/>
    <w:rsid w:val="00DB6B67"/>
    <w:rsid w:val="00DC32CA"/>
    <w:rsid w:val="00DC6D9C"/>
    <w:rsid w:val="00DD1ACA"/>
    <w:rsid w:val="00DD20C3"/>
    <w:rsid w:val="00DD5CDE"/>
    <w:rsid w:val="00DE50EE"/>
    <w:rsid w:val="00DE7C4F"/>
    <w:rsid w:val="00DF186C"/>
    <w:rsid w:val="00DF1BAF"/>
    <w:rsid w:val="00DF1DF0"/>
    <w:rsid w:val="00DF374F"/>
    <w:rsid w:val="00DF451C"/>
    <w:rsid w:val="00DF6E0E"/>
    <w:rsid w:val="00E12623"/>
    <w:rsid w:val="00E126B6"/>
    <w:rsid w:val="00E128F8"/>
    <w:rsid w:val="00E163B9"/>
    <w:rsid w:val="00E223E2"/>
    <w:rsid w:val="00E25B27"/>
    <w:rsid w:val="00E2632D"/>
    <w:rsid w:val="00E2681C"/>
    <w:rsid w:val="00E26970"/>
    <w:rsid w:val="00E26C60"/>
    <w:rsid w:val="00E32994"/>
    <w:rsid w:val="00E330AD"/>
    <w:rsid w:val="00E35A93"/>
    <w:rsid w:val="00E36377"/>
    <w:rsid w:val="00E3678B"/>
    <w:rsid w:val="00E36F45"/>
    <w:rsid w:val="00E36F53"/>
    <w:rsid w:val="00E42403"/>
    <w:rsid w:val="00E45671"/>
    <w:rsid w:val="00E46BA5"/>
    <w:rsid w:val="00E5001B"/>
    <w:rsid w:val="00E50C30"/>
    <w:rsid w:val="00E54C81"/>
    <w:rsid w:val="00E61C92"/>
    <w:rsid w:val="00E63FDD"/>
    <w:rsid w:val="00E66845"/>
    <w:rsid w:val="00E7002B"/>
    <w:rsid w:val="00E73366"/>
    <w:rsid w:val="00E75724"/>
    <w:rsid w:val="00E76EF2"/>
    <w:rsid w:val="00E76FE1"/>
    <w:rsid w:val="00E80104"/>
    <w:rsid w:val="00E811C6"/>
    <w:rsid w:val="00E81DF9"/>
    <w:rsid w:val="00E838FF"/>
    <w:rsid w:val="00E868E6"/>
    <w:rsid w:val="00E86E67"/>
    <w:rsid w:val="00E87AD1"/>
    <w:rsid w:val="00E969B8"/>
    <w:rsid w:val="00EA128A"/>
    <w:rsid w:val="00EA1AAF"/>
    <w:rsid w:val="00EA6F91"/>
    <w:rsid w:val="00EB0A56"/>
    <w:rsid w:val="00EB33A3"/>
    <w:rsid w:val="00EC17EA"/>
    <w:rsid w:val="00EC1FFA"/>
    <w:rsid w:val="00EC3DDB"/>
    <w:rsid w:val="00EC4BB0"/>
    <w:rsid w:val="00EC6BC1"/>
    <w:rsid w:val="00ED07D5"/>
    <w:rsid w:val="00ED1B69"/>
    <w:rsid w:val="00ED449E"/>
    <w:rsid w:val="00ED5E40"/>
    <w:rsid w:val="00ED7A0E"/>
    <w:rsid w:val="00ED7C42"/>
    <w:rsid w:val="00EE2461"/>
    <w:rsid w:val="00EE47D4"/>
    <w:rsid w:val="00EF1591"/>
    <w:rsid w:val="00EF1A81"/>
    <w:rsid w:val="00EF204C"/>
    <w:rsid w:val="00EF2FD9"/>
    <w:rsid w:val="00EF4B3B"/>
    <w:rsid w:val="00EF4E11"/>
    <w:rsid w:val="00EF6157"/>
    <w:rsid w:val="00F01D45"/>
    <w:rsid w:val="00F0346F"/>
    <w:rsid w:val="00F046DD"/>
    <w:rsid w:val="00F0629D"/>
    <w:rsid w:val="00F1025E"/>
    <w:rsid w:val="00F11374"/>
    <w:rsid w:val="00F12D9A"/>
    <w:rsid w:val="00F2142D"/>
    <w:rsid w:val="00F21E17"/>
    <w:rsid w:val="00F2346C"/>
    <w:rsid w:val="00F32E32"/>
    <w:rsid w:val="00F346B6"/>
    <w:rsid w:val="00F36497"/>
    <w:rsid w:val="00F37069"/>
    <w:rsid w:val="00F37088"/>
    <w:rsid w:val="00F37108"/>
    <w:rsid w:val="00F37DDF"/>
    <w:rsid w:val="00F41786"/>
    <w:rsid w:val="00F41E73"/>
    <w:rsid w:val="00F42187"/>
    <w:rsid w:val="00F43A42"/>
    <w:rsid w:val="00F43EED"/>
    <w:rsid w:val="00F4518F"/>
    <w:rsid w:val="00F45649"/>
    <w:rsid w:val="00F46840"/>
    <w:rsid w:val="00F469E0"/>
    <w:rsid w:val="00F504C8"/>
    <w:rsid w:val="00F53597"/>
    <w:rsid w:val="00F54550"/>
    <w:rsid w:val="00F632A1"/>
    <w:rsid w:val="00F63446"/>
    <w:rsid w:val="00F63E47"/>
    <w:rsid w:val="00F66254"/>
    <w:rsid w:val="00F662EB"/>
    <w:rsid w:val="00F66948"/>
    <w:rsid w:val="00F742AD"/>
    <w:rsid w:val="00F75C28"/>
    <w:rsid w:val="00F76827"/>
    <w:rsid w:val="00F76E72"/>
    <w:rsid w:val="00F82677"/>
    <w:rsid w:val="00F8368F"/>
    <w:rsid w:val="00F84588"/>
    <w:rsid w:val="00F86FB6"/>
    <w:rsid w:val="00F876FB"/>
    <w:rsid w:val="00F90E4A"/>
    <w:rsid w:val="00F916CD"/>
    <w:rsid w:val="00FA0637"/>
    <w:rsid w:val="00FA12BF"/>
    <w:rsid w:val="00FA1FF9"/>
    <w:rsid w:val="00FA48E2"/>
    <w:rsid w:val="00FA55E4"/>
    <w:rsid w:val="00FA77B7"/>
    <w:rsid w:val="00FB30A5"/>
    <w:rsid w:val="00FB4AC1"/>
    <w:rsid w:val="00FB5845"/>
    <w:rsid w:val="00FB6B58"/>
    <w:rsid w:val="00FB73EA"/>
    <w:rsid w:val="00FC0BE9"/>
    <w:rsid w:val="00FC212E"/>
    <w:rsid w:val="00FC2708"/>
    <w:rsid w:val="00FC3D55"/>
    <w:rsid w:val="00FC653E"/>
    <w:rsid w:val="00FC7264"/>
    <w:rsid w:val="00FC7FCA"/>
    <w:rsid w:val="00FD0AC7"/>
    <w:rsid w:val="00FD0F4A"/>
    <w:rsid w:val="00FD16A7"/>
    <w:rsid w:val="00FD26CA"/>
    <w:rsid w:val="00FE0017"/>
    <w:rsid w:val="00FE15F4"/>
    <w:rsid w:val="00FE20FB"/>
    <w:rsid w:val="00FE3BBA"/>
    <w:rsid w:val="00FF296B"/>
    <w:rsid w:val="00FF3C5F"/>
    <w:rsid w:val="00FF5970"/>
    <w:rsid w:val="00FF6C60"/>
    <w:rsid w:val="00FF704F"/>
    <w:rsid w:val="010B7208"/>
    <w:rsid w:val="02E146F9"/>
    <w:rsid w:val="031E7164"/>
    <w:rsid w:val="04602B3A"/>
    <w:rsid w:val="06B62EA1"/>
    <w:rsid w:val="06D53F5A"/>
    <w:rsid w:val="06E92564"/>
    <w:rsid w:val="08AC52AF"/>
    <w:rsid w:val="09661532"/>
    <w:rsid w:val="0AC326CD"/>
    <w:rsid w:val="0B1249E1"/>
    <w:rsid w:val="0B4E021A"/>
    <w:rsid w:val="0C88378A"/>
    <w:rsid w:val="0C955242"/>
    <w:rsid w:val="0CFC7379"/>
    <w:rsid w:val="0DE12A00"/>
    <w:rsid w:val="0E7A51CD"/>
    <w:rsid w:val="0E9C5343"/>
    <w:rsid w:val="0EE94241"/>
    <w:rsid w:val="10986498"/>
    <w:rsid w:val="10D376CE"/>
    <w:rsid w:val="14004E57"/>
    <w:rsid w:val="14644FC5"/>
    <w:rsid w:val="15443A66"/>
    <w:rsid w:val="165E580D"/>
    <w:rsid w:val="18DB7330"/>
    <w:rsid w:val="18FB7F0C"/>
    <w:rsid w:val="192E6D3E"/>
    <w:rsid w:val="193275AB"/>
    <w:rsid w:val="19D11A04"/>
    <w:rsid w:val="1B8B16C6"/>
    <w:rsid w:val="1B9133C8"/>
    <w:rsid w:val="1BBC500B"/>
    <w:rsid w:val="1C4F415F"/>
    <w:rsid w:val="1C8068A6"/>
    <w:rsid w:val="1CDB6D62"/>
    <w:rsid w:val="1E1F4CFB"/>
    <w:rsid w:val="1E6F4D52"/>
    <w:rsid w:val="1E7159FF"/>
    <w:rsid w:val="1FB16788"/>
    <w:rsid w:val="2046290D"/>
    <w:rsid w:val="23131247"/>
    <w:rsid w:val="234F58FD"/>
    <w:rsid w:val="244D1F9C"/>
    <w:rsid w:val="25971103"/>
    <w:rsid w:val="25A738FE"/>
    <w:rsid w:val="2A64460C"/>
    <w:rsid w:val="2A7314E4"/>
    <w:rsid w:val="2AF454DA"/>
    <w:rsid w:val="2BDA20D4"/>
    <w:rsid w:val="2DF6290F"/>
    <w:rsid w:val="2E8019E2"/>
    <w:rsid w:val="30F70816"/>
    <w:rsid w:val="32885A79"/>
    <w:rsid w:val="33BD156F"/>
    <w:rsid w:val="33DF7BEB"/>
    <w:rsid w:val="353A06A0"/>
    <w:rsid w:val="359A6901"/>
    <w:rsid w:val="380911DD"/>
    <w:rsid w:val="39E80BAC"/>
    <w:rsid w:val="3B71189D"/>
    <w:rsid w:val="3BB8EDDE"/>
    <w:rsid w:val="3C3B0FB9"/>
    <w:rsid w:val="3EE25522"/>
    <w:rsid w:val="401F4145"/>
    <w:rsid w:val="403152C7"/>
    <w:rsid w:val="42DA55F5"/>
    <w:rsid w:val="42FE0076"/>
    <w:rsid w:val="43C8796E"/>
    <w:rsid w:val="452A1DE6"/>
    <w:rsid w:val="456B68D4"/>
    <w:rsid w:val="46F721FC"/>
    <w:rsid w:val="471C1137"/>
    <w:rsid w:val="47BB6206"/>
    <w:rsid w:val="47D55B97"/>
    <w:rsid w:val="485E2FCF"/>
    <w:rsid w:val="4A105C92"/>
    <w:rsid w:val="4AA95536"/>
    <w:rsid w:val="4B2F13BA"/>
    <w:rsid w:val="4BFD5A4D"/>
    <w:rsid w:val="4C4C6290"/>
    <w:rsid w:val="4CB14F60"/>
    <w:rsid w:val="4CE57FD9"/>
    <w:rsid w:val="4D511B1F"/>
    <w:rsid w:val="4DF94F3E"/>
    <w:rsid w:val="4F5768BC"/>
    <w:rsid w:val="4F9C22FF"/>
    <w:rsid w:val="50D5669C"/>
    <w:rsid w:val="51B43D99"/>
    <w:rsid w:val="52743813"/>
    <w:rsid w:val="52AD3FB1"/>
    <w:rsid w:val="532042F0"/>
    <w:rsid w:val="5395366B"/>
    <w:rsid w:val="53DD04B1"/>
    <w:rsid w:val="54507259"/>
    <w:rsid w:val="55413F6A"/>
    <w:rsid w:val="55486565"/>
    <w:rsid w:val="557641D7"/>
    <w:rsid w:val="56F50139"/>
    <w:rsid w:val="572B10AB"/>
    <w:rsid w:val="5770739F"/>
    <w:rsid w:val="58E27034"/>
    <w:rsid w:val="592377E2"/>
    <w:rsid w:val="59933C60"/>
    <w:rsid w:val="5A124BA3"/>
    <w:rsid w:val="5C9F3435"/>
    <w:rsid w:val="5CDB64A2"/>
    <w:rsid w:val="5DB15F43"/>
    <w:rsid w:val="5FECD5F3"/>
    <w:rsid w:val="601A7A50"/>
    <w:rsid w:val="61B20F25"/>
    <w:rsid w:val="61F43A44"/>
    <w:rsid w:val="61F56C3E"/>
    <w:rsid w:val="6283323B"/>
    <w:rsid w:val="63267639"/>
    <w:rsid w:val="63A6340B"/>
    <w:rsid w:val="63B10F67"/>
    <w:rsid w:val="65200A03"/>
    <w:rsid w:val="652B3FD1"/>
    <w:rsid w:val="65947AF7"/>
    <w:rsid w:val="66537B0C"/>
    <w:rsid w:val="66F922D1"/>
    <w:rsid w:val="67107746"/>
    <w:rsid w:val="67331D00"/>
    <w:rsid w:val="67D23037"/>
    <w:rsid w:val="68670155"/>
    <w:rsid w:val="696077C1"/>
    <w:rsid w:val="6A713A2E"/>
    <w:rsid w:val="6D162E36"/>
    <w:rsid w:val="6D225AEE"/>
    <w:rsid w:val="6DC163BC"/>
    <w:rsid w:val="6DFFAA01"/>
    <w:rsid w:val="6E7A1270"/>
    <w:rsid w:val="6EEF5403"/>
    <w:rsid w:val="6EFA69FE"/>
    <w:rsid w:val="70C7138B"/>
    <w:rsid w:val="723B8250"/>
    <w:rsid w:val="72BC285C"/>
    <w:rsid w:val="72E5220E"/>
    <w:rsid w:val="73011D5B"/>
    <w:rsid w:val="74607040"/>
    <w:rsid w:val="759402F1"/>
    <w:rsid w:val="766966B9"/>
    <w:rsid w:val="76843C45"/>
    <w:rsid w:val="76912C94"/>
    <w:rsid w:val="76A803CC"/>
    <w:rsid w:val="77AE7BE8"/>
    <w:rsid w:val="77F34E5A"/>
    <w:rsid w:val="781B7E3F"/>
    <w:rsid w:val="784E742E"/>
    <w:rsid w:val="79427FFF"/>
    <w:rsid w:val="79732908"/>
    <w:rsid w:val="7A6648DE"/>
    <w:rsid w:val="7B896105"/>
    <w:rsid w:val="7BB92CBB"/>
    <w:rsid w:val="7BEEAC0D"/>
    <w:rsid w:val="7BFCBCFE"/>
    <w:rsid w:val="7CEB46F4"/>
    <w:rsid w:val="7F131369"/>
    <w:rsid w:val="7F2FCFE1"/>
    <w:rsid w:val="7F8E025C"/>
    <w:rsid w:val="BBEE7E82"/>
    <w:rsid w:val="CDBD0EC7"/>
    <w:rsid w:val="CF74F934"/>
    <w:rsid w:val="DFED4BFB"/>
    <w:rsid w:val="E9F48581"/>
    <w:rsid w:val="F3FE0F45"/>
    <w:rsid w:val="FB7F8AB1"/>
    <w:rsid w:val="FFC6A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tabs>
        <w:tab w:val="left" w:pos="432"/>
      </w:tabs>
      <w:outlineLvl w:val="0"/>
    </w:pPr>
    <w:rPr>
      <w:rFonts w:ascii="Arial" w:hAnsi="Arial"/>
      <w:b/>
      <w:kern w:val="44"/>
      <w:sz w:val="30"/>
      <w:szCs w:val="44"/>
    </w:rPr>
  </w:style>
  <w:style w:type="paragraph" w:styleId="3">
    <w:name w:val="heading 2"/>
    <w:basedOn w:val="1"/>
    <w:next w:val="1"/>
    <w:link w:val="31"/>
    <w:qFormat/>
    <w:uiPriority w:val="0"/>
    <w:pPr>
      <w:keepNext/>
      <w:keepLines/>
      <w:numPr>
        <w:ilvl w:val="1"/>
        <w:numId w:val="1"/>
      </w:numPr>
      <w:tabs>
        <w:tab w:val="left" w:pos="576"/>
      </w:tabs>
      <w:ind w:left="0" w:firstLine="0"/>
      <w:outlineLvl w:val="1"/>
    </w:pPr>
    <w:rPr>
      <w:rFonts w:ascii="Arial" w:hAnsi="Arial"/>
      <w:b/>
      <w:sz w:val="28"/>
      <w:szCs w:val="32"/>
    </w:rPr>
  </w:style>
  <w:style w:type="paragraph" w:styleId="4">
    <w:name w:val="heading 3"/>
    <w:basedOn w:val="1"/>
    <w:next w:val="1"/>
    <w:qFormat/>
    <w:uiPriority w:val="0"/>
    <w:pPr>
      <w:keepNext/>
      <w:keepLines/>
      <w:numPr>
        <w:ilvl w:val="2"/>
        <w:numId w:val="1"/>
      </w:numPr>
      <w:tabs>
        <w:tab w:val="left" w:pos="720"/>
      </w:tabs>
      <w:ind w:left="0" w:firstLine="0"/>
      <w:outlineLvl w:val="2"/>
    </w:pPr>
    <w:rPr>
      <w:rFonts w:ascii="Arial" w:hAnsi="Arial"/>
      <w:b/>
      <w:sz w:val="24"/>
      <w:szCs w:val="32"/>
    </w:rPr>
  </w:style>
  <w:style w:type="paragraph" w:styleId="5">
    <w:name w:val="heading 4"/>
    <w:basedOn w:val="1"/>
    <w:next w:val="1"/>
    <w:qFormat/>
    <w:uiPriority w:val="0"/>
    <w:pPr>
      <w:keepNext/>
      <w:keepLines/>
      <w:numPr>
        <w:ilvl w:val="3"/>
        <w:numId w:val="1"/>
      </w:numPr>
      <w:tabs>
        <w:tab w:val="left" w:pos="864"/>
      </w:tabs>
      <w:ind w:left="567" w:hanging="567"/>
      <w:outlineLvl w:val="3"/>
    </w:pPr>
    <w:rPr>
      <w:rFonts w:ascii="Arial" w:hAnsi="Arial"/>
      <w:b/>
      <w:bCs/>
      <w:sz w:val="24"/>
      <w:szCs w:val="28"/>
    </w:rPr>
  </w:style>
  <w:style w:type="paragraph" w:styleId="6">
    <w:name w:val="heading 5"/>
    <w:next w:val="1"/>
    <w:qFormat/>
    <w:uiPriority w:val="0"/>
    <w:pPr>
      <w:keepNext/>
      <w:keepLines/>
      <w:numPr>
        <w:ilvl w:val="4"/>
        <w:numId w:val="1"/>
      </w:numPr>
      <w:tabs>
        <w:tab w:val="left" w:pos="1008"/>
      </w:tabs>
      <w:spacing w:before="280" w:after="290" w:line="376" w:lineRule="auto"/>
      <w:outlineLvl w:val="4"/>
    </w:pPr>
    <w:rPr>
      <w:rFonts w:ascii="Times New Roman" w:hAnsi="Times New Roman" w:eastAsia="宋体" w:cs="Times New Roman"/>
      <w:bCs/>
      <w:kern w:val="2"/>
      <w:sz w:val="21"/>
      <w:szCs w:val="28"/>
      <w:lang w:val="en-US" w:eastAsia="zh-CN" w:bidi="ar-SA"/>
    </w:rPr>
  </w:style>
  <w:style w:type="paragraph" w:styleId="7">
    <w:name w:val="heading 6"/>
    <w:basedOn w:val="1"/>
    <w:next w:val="1"/>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qFormat/>
    <w:uiPriority w:val="0"/>
    <w:pPr>
      <w:keepNext/>
      <w:keepLines/>
      <w:numPr>
        <w:ilvl w:val="6"/>
        <w:numId w:val="1"/>
      </w:numPr>
      <w:spacing w:before="240" w:after="64" w:line="317" w:lineRule="auto"/>
      <w:outlineLvl w:val="6"/>
    </w:pPr>
    <w:rPr>
      <w:b/>
      <w:sz w:val="24"/>
    </w:rPr>
  </w:style>
  <w:style w:type="paragraph" w:styleId="9">
    <w:name w:val="heading 8"/>
    <w:basedOn w:val="1"/>
    <w:next w:val="1"/>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17" w:lineRule="auto"/>
      <w:outlineLvl w:val="8"/>
    </w:pPr>
    <w:rPr>
      <w:rFonts w:ascii="Arial" w:hAnsi="Arial" w:eastAsia="黑体"/>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spacing w:before="60" w:beforeLines="60" w:after="60" w:afterLines="60"/>
      <w:ind w:firstLine="256" w:firstLineChars="256"/>
      <w:jc w:val="left"/>
    </w:pPr>
    <w:rPr>
      <w:rFonts w:ascii="宋体"/>
      <w:snapToGrid w:val="0"/>
      <w:kern w:val="0"/>
      <w:szCs w:val="20"/>
    </w:rPr>
  </w:style>
  <w:style w:type="paragraph" w:styleId="12">
    <w:name w:val="Document Map"/>
    <w:basedOn w:val="1"/>
    <w:semiHidden/>
    <w:qFormat/>
    <w:uiPriority w:val="0"/>
    <w:pPr>
      <w:shd w:val="clear" w:color="auto" w:fill="000080"/>
    </w:pPr>
  </w:style>
  <w:style w:type="paragraph" w:styleId="13">
    <w:name w:val="annotation text"/>
    <w:basedOn w:val="1"/>
    <w:link w:val="32"/>
    <w:qFormat/>
    <w:uiPriority w:val="0"/>
    <w:pPr>
      <w:jc w:val="left"/>
    </w:pPr>
  </w:style>
  <w:style w:type="paragraph" w:styleId="14">
    <w:name w:val="toc 3"/>
    <w:basedOn w:val="1"/>
    <w:next w:val="1"/>
    <w:qFormat/>
    <w:uiPriority w:val="39"/>
    <w:pPr>
      <w:ind w:left="840"/>
    </w:pPr>
  </w:style>
  <w:style w:type="paragraph" w:styleId="15">
    <w:name w:val="Balloon Text"/>
    <w:basedOn w:val="1"/>
    <w:link w:val="33"/>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style>
  <w:style w:type="paragraph" w:styleId="19">
    <w:name w:val="toc 2"/>
    <w:basedOn w:val="1"/>
    <w:next w:val="1"/>
    <w:qFormat/>
    <w:uiPriority w:val="39"/>
    <w:pPr>
      <w:ind w:left="420"/>
    </w:pPr>
  </w:style>
  <w:style w:type="paragraph" w:styleId="20">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1">
    <w:name w:val="Title"/>
    <w:basedOn w:val="1"/>
    <w:next w:val="1"/>
    <w:qFormat/>
    <w:uiPriority w:val="0"/>
    <w:pPr>
      <w:jc w:val="center"/>
    </w:pPr>
    <w:rPr>
      <w:rFonts w:ascii="宋体"/>
      <w:b/>
      <w:snapToGrid w:val="0"/>
      <w:kern w:val="0"/>
      <w:sz w:val="36"/>
      <w:szCs w:val="20"/>
    </w:rPr>
  </w:style>
  <w:style w:type="paragraph" w:styleId="22">
    <w:name w:val="annotation subject"/>
    <w:basedOn w:val="13"/>
    <w:next w:val="13"/>
    <w:link w:val="34"/>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6">
    <w:name w:val="page number"/>
    <w:qFormat/>
    <w:uiPriority w:val="0"/>
  </w:style>
  <w:style w:type="character" w:styleId="27">
    <w:name w:val="FollowedHyperlink"/>
    <w:qFormat/>
    <w:uiPriority w:val="0"/>
    <w:rPr>
      <w:color w:val="954F72"/>
      <w:u w:val="single"/>
    </w:rPr>
  </w:style>
  <w:style w:type="character" w:styleId="28">
    <w:name w:val="Emphasis"/>
    <w:basedOn w:val="25"/>
    <w:qFormat/>
    <w:uiPriority w:val="0"/>
    <w:rPr>
      <w:i/>
    </w:rPr>
  </w:style>
  <w:style w:type="character" w:styleId="29">
    <w:name w:val="Hyperlink"/>
    <w:qFormat/>
    <w:uiPriority w:val="99"/>
    <w:rPr>
      <w:color w:val="0000FF"/>
      <w:u w:val="single"/>
    </w:rPr>
  </w:style>
  <w:style w:type="character" w:styleId="30">
    <w:name w:val="annotation reference"/>
    <w:qFormat/>
    <w:uiPriority w:val="0"/>
    <w:rPr>
      <w:sz w:val="21"/>
      <w:szCs w:val="21"/>
    </w:rPr>
  </w:style>
  <w:style w:type="character" w:customStyle="1" w:styleId="31">
    <w:name w:val="标题 2 Char"/>
    <w:link w:val="3"/>
    <w:qFormat/>
    <w:uiPriority w:val="0"/>
    <w:rPr>
      <w:rFonts w:ascii="Arial" w:hAnsi="Arial" w:eastAsia="宋体"/>
      <w:b/>
      <w:sz w:val="28"/>
      <w:szCs w:val="32"/>
    </w:rPr>
  </w:style>
  <w:style w:type="character" w:customStyle="1" w:styleId="32">
    <w:name w:val="批注文字 Char"/>
    <w:link w:val="13"/>
    <w:qFormat/>
    <w:uiPriority w:val="0"/>
    <w:rPr>
      <w:kern w:val="2"/>
      <w:sz w:val="21"/>
      <w:szCs w:val="24"/>
    </w:rPr>
  </w:style>
  <w:style w:type="character" w:customStyle="1" w:styleId="33">
    <w:name w:val="批注框文本 Char"/>
    <w:link w:val="15"/>
    <w:qFormat/>
    <w:uiPriority w:val="0"/>
    <w:rPr>
      <w:kern w:val="2"/>
      <w:sz w:val="18"/>
      <w:szCs w:val="18"/>
    </w:rPr>
  </w:style>
  <w:style w:type="character" w:customStyle="1" w:styleId="34">
    <w:name w:val="批注主题 Char"/>
    <w:link w:val="22"/>
    <w:qFormat/>
    <w:uiPriority w:val="0"/>
    <w:rPr>
      <w:b/>
      <w:bCs/>
      <w:kern w:val="2"/>
      <w:sz w:val="21"/>
      <w:szCs w:val="24"/>
    </w:rPr>
  </w:style>
  <w:style w:type="paragraph" w:customStyle="1" w:styleId="35">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36">
    <w:name w:val="List Paragraph1"/>
    <w:basedOn w:val="1"/>
    <w:qFormat/>
    <w:uiPriority w:val="34"/>
    <w:pPr>
      <w:ind w:firstLine="420" w:firstLineChars="200"/>
    </w:pPr>
  </w:style>
  <w:style w:type="paragraph" w:customStyle="1" w:styleId="37">
    <w:name w:val="文档中文标题"/>
    <w:basedOn w:val="1"/>
    <w:qFormat/>
    <w:uiPriority w:val="0"/>
    <w:pPr>
      <w:keepLines/>
      <w:widowControl/>
      <w:overflowPunct w:val="0"/>
      <w:autoSpaceDE w:val="0"/>
      <w:autoSpaceDN w:val="0"/>
      <w:adjustRightInd w:val="0"/>
      <w:spacing w:after="120"/>
      <w:ind w:left="2552" w:right="720"/>
      <w:jc w:val="left"/>
      <w:textAlignment w:val="baseline"/>
    </w:pPr>
    <w:rPr>
      <w:rFonts w:ascii="宋体"/>
      <w:b/>
      <w:bCs/>
      <w:smallCaps/>
      <w:kern w:val="0"/>
      <w:sz w:val="44"/>
      <w:szCs w:val="18"/>
      <w:lang w:val="zh-CN"/>
    </w:rPr>
  </w:style>
  <w:style w:type="paragraph" w:styleId="38">
    <w:name w:val="List Paragraph"/>
    <w:basedOn w:val="1"/>
    <w:qFormat/>
    <w:uiPriority w:val="34"/>
    <w:pPr>
      <w:widowControl/>
      <w:ind w:firstLine="420" w:firstLineChars="200"/>
      <w:jc w:val="left"/>
    </w:pPr>
    <w:rPr>
      <w:rFonts w:ascii="宋体" w:hAnsi="宋体" w:cs="宋体"/>
      <w:kern w:val="0"/>
      <w:sz w:val="24"/>
    </w:rPr>
  </w:style>
  <w:style w:type="table" w:customStyle="1" w:styleId="39">
    <w:name w:val="Table Normal"/>
    <w:qFormat/>
    <w:uiPriority w:val="0"/>
    <w:rPr>
      <w:rFonts w:eastAsia="Arial Unicode M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cmb</Company>
  <Pages>9</Pages>
  <Words>547</Words>
  <Characters>3123</Characters>
  <Lines>26</Lines>
  <Paragraphs>7</Paragraphs>
  <TotalTime>128</TotalTime>
  <ScaleCrop>false</ScaleCrop>
  <LinksUpToDate>false</LinksUpToDate>
  <CharactersWithSpaces>3663</CharactersWithSpaces>
  <Application>WPS Office_11.8.0.17015_F1E327BC-269C-435d-A152-05C5408002CA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2020-12-17T19:28:00Z</dcterms:created>
  <dc:creator>cxn</dc:creator>
  <cp:lastModifiedBy>梁秋怡</cp:lastModifiedBy>
  <dcterms:modified xsi:type="dcterms:W3CDTF">2025-12-05T06:05:24Z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2052-11.8.0.17015</vt:lpwstr>
  </property>
  <property fmtid="{D5CDD505-2E9C-101B-9397-08002B2CF9AE}" pid="3" name="ICV">
    <vt:lpwstr>34D7DF39C8DC4083A9B85E6DFEF0EDB9</vt:lpwstr>
  </property>
  <property fmtid="{D5CDD505-2E9C-101B-9397-08002B2CF9AE}" pid="4" name="localDocId">
    <vt:lpwstr>GWeLzbYr</vt:lpwstr>
  </property>
</Properties>
</file>