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INFO7374 Assignment 4</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In this codelab, we will discuss the basic features about relation extraction and its implementation.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https://github.com/ll1195831146/Infor7374-AI/tree/master/Assignment4</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NLP</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TensorFlow, Google Colab</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https://github.com/ll1195831146/Infor7374-AI/tree/master/Assignment4/issues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Yuchen He, Lei Liu, Xiangyu Chen</w:t>
            </w:r>
          </w:p>
        </w:tc>
      </w:tr>
    </w:tbl>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sew7rv6ox3j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is a Relation Extraction?</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ttt9vsfelo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Supervised Feature Extraction</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n5p6qlxdn3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Semi-Supervised Seeding</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x1flvb1xg17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1: Bidirectional Recurrent Convolutional Neural Network for Relation Classification</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rymd3fpz0oq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2: Classifying Relations by Ranking with Convolutional Neural Networks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eryd6sof17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3: Improved Relation Classification by Deep Recurrent Neural Networks with Data Augmentation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mjwqufjuil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4: Semantic Relation Classification via Bidirectional LSTM Networks with Entity-aware Attention using Latent Entity Typing</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Start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uvmd9z37yom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Download the Libraries</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color w:val="1155cc"/>
              <w:u w:val="single"/>
            </w:rPr>
          </w:pPr>
          <w:hyperlink w:anchor="_mh9j8mn6tbe">
            <w:r w:rsidDel="00000000" w:rsidR="00000000" w:rsidRPr="00000000">
              <w:rPr>
                <w:color w:val="1155cc"/>
                <w:u w:val="single"/>
                <w:rtl w:val="0"/>
              </w:rPr>
              <w:t xml:space="preserve">Installing Tensorflow</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color w:val="1155cc"/>
              <w:u w:val="single"/>
            </w:rPr>
          </w:pPr>
          <w:hyperlink w:anchor="_h3yzl7lmficn">
            <w:r w:rsidDel="00000000" w:rsidR="00000000" w:rsidRPr="00000000">
              <w:rPr>
                <w:color w:val="1155cc"/>
                <w:u w:val="single"/>
                <w:rtl w:val="0"/>
              </w:rPr>
              <w:t xml:space="preserve">Installing NLTK</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w:anchor="_chm7ls5ka8el">
            <w:r w:rsidDel="00000000" w:rsidR="00000000" w:rsidRPr="00000000">
              <w:rPr>
                <w:color w:val="1155cc"/>
                <w:u w:val="single"/>
                <w:rtl w:val="0"/>
              </w:rPr>
              <w:t xml:space="preserve">Installing NLTK Data</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kqvgkxidvvax">
            <w:r w:rsidDel="00000000" w:rsidR="00000000" w:rsidRPr="00000000">
              <w:rPr>
                <w:color w:val="1155cc"/>
                <w:u w:val="single"/>
                <w:rtl w:val="0"/>
              </w:rPr>
              <w:t xml:space="preserve">Pre-trained Word2Vec</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Prototype Implementation</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sflrq0mndtt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is the app shell?</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nhfwr145a0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Why use the App Shell architecture?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3rzt0mfu1v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Design the App Shell</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kqsivdmcvev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Implement your App Shell</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o496cp4tut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HTML for the App Shell</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t1dfl92c9b9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Check out the key JavaScript app code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znj28hbdxb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Test it out</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as7cnmkcdbg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with a fast first load</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4kdm2obkf3s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Inject the weather forecast data</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jbt7ef3hrm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Differentiating the first run</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e6gon1x6sg4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the selected cities</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038qvwy8qy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Test it out</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8lhonshp7km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service workers to pre-cache the App Shell</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1gwug5n7kuf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 if it’s available</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1mrph94z07y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Cache the site assets</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s00kqpv6xq1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Serve the app shell from the cache</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pga4iwo0ku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Test it out</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t294le8tb0d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Beware of the edge cases</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eufno52syn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Cache depends on updating the cache key for every change</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rp2jc4t8yl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Requires everything to be redownloaded for every change</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30rhkrr2ad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Browser cache may prevent the service worker cache from updating</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jl2288c6l3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Beware of cache-first strategies in production</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l2xysfe0d3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How do I avoid these edge cases?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u9ew19t732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live service workers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eensdevhuv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eimdjdo4is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service workers to cache the forecast data</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akb786wrc4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Intercept the network request and cache the response</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8xd0cf8tkuu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Making the requests</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5koxjssrx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data from the cache</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xcv1la0jqr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Test it out</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e95k5i8z20f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Support native integration</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va42k9gcic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Web App Install Banners and Add to Homescreen for Chrome on Android</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nfxadcfixv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Declare an app manifest with a `manifest.json` file</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civy0pevg4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Tell the browser about your manifest file</w:t>
            </w:r>
          </w:hyperlink>
          <w:r w:rsidDel="00000000" w:rsidR="00000000" w:rsidRPr="00000000">
            <w:rPr>
              <w:rtl w:val="0"/>
            </w:rPr>
          </w:r>
        </w:p>
        <w:p w:rsidR="00000000" w:rsidDel="00000000" w:rsidP="00000000" w:rsidRDefault="00000000" w:rsidRPr="00000000" w14:paraId="0000004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diwy4ugngm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Best Practices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jd0hqqrhrzy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to Homescreen elements for Safari on iOS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6mh57li33s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Tile Icon for Windows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y79ydpd4jl1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Test it out</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y0rp9s6tou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Deploy to a secure host and celebrate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kn96kdo2kc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Extra credit: minify and inline CSS</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mh1uz7t3mu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Deploy to Firebase</w:t>
            </w:r>
          </w:hyperlink>
          <w:r w:rsidDel="00000000" w:rsidR="00000000" w:rsidRPr="00000000">
            <w:rPr>
              <w:rtl w:val="0"/>
            </w:rPr>
          </w:r>
        </w:p>
        <w:p w:rsidR="00000000" w:rsidDel="00000000" w:rsidP="00000000" w:rsidRDefault="00000000" w:rsidRPr="00000000" w14:paraId="0000004C">
          <w:pPr>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xy94aa7r99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Test it out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0">
      <w:pPr>
        <w:pStyle w:val="Heading1"/>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51">
      <w:pPr>
        <w:shd w:fill="ffffff" w:val="clear"/>
        <w:spacing w:after="120" w:before="12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Natural language processing</w:t>
      </w:r>
      <w:r w:rsidDel="00000000" w:rsidR="00000000" w:rsidRPr="00000000">
        <w:rPr>
          <w:rFonts w:ascii="Arial" w:cs="Arial" w:eastAsia="Arial" w:hAnsi="Arial"/>
          <w:color w:val="222222"/>
          <w:rtl w:val="0"/>
        </w:rPr>
        <w:t xml:space="preserve"> (</w:t>
      </w:r>
      <w:r w:rsidDel="00000000" w:rsidR="00000000" w:rsidRPr="00000000">
        <w:rPr>
          <w:rFonts w:ascii="Arial" w:cs="Arial" w:eastAsia="Arial" w:hAnsi="Arial"/>
          <w:b w:val="1"/>
          <w:color w:val="222222"/>
          <w:rtl w:val="0"/>
        </w:rPr>
        <w:t xml:space="preserve">NLP</w:t>
      </w:r>
      <w:r w:rsidDel="00000000" w:rsidR="00000000" w:rsidRPr="00000000">
        <w:rPr>
          <w:rFonts w:ascii="Arial" w:cs="Arial" w:eastAsia="Arial" w:hAnsi="Arial"/>
          <w:color w:val="222222"/>
          <w:rtl w:val="0"/>
        </w:rPr>
        <w:t xml:space="preserve">) is a subfield of </w:t>
      </w:r>
      <w:hyperlink r:id="rId6">
        <w:r w:rsidDel="00000000" w:rsidR="00000000" w:rsidRPr="00000000">
          <w:rPr>
            <w:rFonts w:ascii="Arial" w:cs="Arial" w:eastAsia="Arial" w:hAnsi="Arial"/>
            <w:color w:val="0b0080"/>
            <w:u w:val="single"/>
            <w:rtl w:val="0"/>
          </w:rPr>
          <w:t xml:space="preserve">computer science</w:t>
        </w:r>
      </w:hyperlink>
      <w:r w:rsidDel="00000000" w:rsidR="00000000" w:rsidRPr="00000000">
        <w:rPr>
          <w:rFonts w:ascii="Arial" w:cs="Arial" w:eastAsia="Arial" w:hAnsi="Arial"/>
          <w:color w:val="222222"/>
          <w:rtl w:val="0"/>
        </w:rPr>
        <w:t xml:space="preserve">, </w:t>
      </w:r>
      <w:hyperlink r:id="rId7">
        <w:r w:rsidDel="00000000" w:rsidR="00000000" w:rsidRPr="00000000">
          <w:rPr>
            <w:rFonts w:ascii="Arial" w:cs="Arial" w:eastAsia="Arial" w:hAnsi="Arial"/>
            <w:color w:val="0b0080"/>
            <w:u w:val="single"/>
            <w:rtl w:val="0"/>
          </w:rPr>
          <w:t xml:space="preserve">information engineering</w:t>
        </w:r>
      </w:hyperlink>
      <w:r w:rsidDel="00000000" w:rsidR="00000000" w:rsidRPr="00000000">
        <w:rPr>
          <w:rFonts w:ascii="Arial" w:cs="Arial" w:eastAsia="Arial" w:hAnsi="Arial"/>
          <w:color w:val="222222"/>
          <w:rtl w:val="0"/>
        </w:rPr>
        <w:t xml:space="preserve">, and </w:t>
      </w:r>
      <w:hyperlink r:id="rId8">
        <w:r w:rsidDel="00000000" w:rsidR="00000000" w:rsidRPr="00000000">
          <w:rPr>
            <w:rFonts w:ascii="Arial" w:cs="Arial" w:eastAsia="Arial" w:hAnsi="Arial"/>
            <w:color w:val="0b0080"/>
            <w:u w:val="single"/>
            <w:rtl w:val="0"/>
          </w:rPr>
          <w:t xml:space="preserve">artificial intelligence</w:t>
        </w:r>
      </w:hyperlink>
      <w:r w:rsidDel="00000000" w:rsidR="00000000" w:rsidRPr="00000000">
        <w:rPr>
          <w:rFonts w:ascii="Arial" w:cs="Arial" w:eastAsia="Arial" w:hAnsi="Arial"/>
          <w:color w:val="222222"/>
          <w:rtl w:val="0"/>
        </w:rPr>
        <w:t xml:space="preserve"> concerned with the interactions between computers and human (natural) languages, in particular how to program computers to process and analyze large amounts of </w:t>
      </w:r>
      <w:hyperlink r:id="rId9">
        <w:r w:rsidDel="00000000" w:rsidR="00000000" w:rsidRPr="00000000">
          <w:rPr>
            <w:rFonts w:ascii="Arial" w:cs="Arial" w:eastAsia="Arial" w:hAnsi="Arial"/>
            <w:color w:val="0b0080"/>
            <w:u w:val="single"/>
            <w:rtl w:val="0"/>
          </w:rPr>
          <w:t xml:space="preserve">natural language</w:t>
        </w:r>
      </w:hyperlink>
      <w:r w:rsidDel="00000000" w:rsidR="00000000" w:rsidRPr="00000000">
        <w:rPr>
          <w:rFonts w:ascii="Arial" w:cs="Arial" w:eastAsia="Arial" w:hAnsi="Arial"/>
          <w:color w:val="222222"/>
          <w:rtl w:val="0"/>
        </w:rPr>
        <w:t xml:space="preserve"> data. Challenges in natural language processing frequently involve </w:t>
      </w:r>
      <w:hyperlink r:id="rId10">
        <w:r w:rsidDel="00000000" w:rsidR="00000000" w:rsidRPr="00000000">
          <w:rPr>
            <w:rFonts w:ascii="Arial" w:cs="Arial" w:eastAsia="Arial" w:hAnsi="Arial"/>
            <w:color w:val="0b0080"/>
            <w:u w:val="single"/>
            <w:rtl w:val="0"/>
          </w:rPr>
          <w:t xml:space="preserve">speech recognition</w:t>
        </w:r>
      </w:hyperlink>
      <w:r w:rsidDel="00000000" w:rsidR="00000000" w:rsidRPr="00000000">
        <w:rPr>
          <w:rFonts w:ascii="Arial" w:cs="Arial" w:eastAsia="Arial" w:hAnsi="Arial"/>
          <w:color w:val="222222"/>
          <w:rtl w:val="0"/>
        </w:rPr>
        <w:t xml:space="preserve">, </w:t>
      </w:r>
      <w:hyperlink r:id="rId11">
        <w:r w:rsidDel="00000000" w:rsidR="00000000" w:rsidRPr="00000000">
          <w:rPr>
            <w:rFonts w:ascii="Arial" w:cs="Arial" w:eastAsia="Arial" w:hAnsi="Arial"/>
            <w:color w:val="0b0080"/>
            <w:u w:val="single"/>
            <w:rtl w:val="0"/>
          </w:rPr>
          <w:t xml:space="preserve">natural language understanding</w:t>
        </w:r>
      </w:hyperlink>
      <w:r w:rsidDel="00000000" w:rsidR="00000000" w:rsidRPr="00000000">
        <w:rPr>
          <w:rFonts w:ascii="Arial" w:cs="Arial" w:eastAsia="Arial" w:hAnsi="Arial"/>
          <w:color w:val="222222"/>
          <w:rtl w:val="0"/>
        </w:rPr>
        <w:t xml:space="preserve">, and </w:t>
      </w:r>
      <w:hyperlink r:id="rId12">
        <w:r w:rsidDel="00000000" w:rsidR="00000000" w:rsidRPr="00000000">
          <w:rPr>
            <w:rFonts w:ascii="Arial" w:cs="Arial" w:eastAsia="Arial" w:hAnsi="Arial"/>
            <w:color w:val="0b0080"/>
            <w:u w:val="single"/>
            <w:rtl w:val="0"/>
          </w:rPr>
          <w:t xml:space="preserve">natural language generation</w:t>
        </w:r>
      </w:hyperlink>
      <w:r w:rsidDel="00000000" w:rsidR="00000000" w:rsidRPr="00000000">
        <w:rPr>
          <w:rFonts w:ascii="Arial" w:cs="Arial" w:eastAsia="Arial" w:hAnsi="Arial"/>
          <w:color w:val="222222"/>
          <w:rtl w:val="0"/>
        </w:rPr>
        <w:t xml:space="preserve"> (From Wikipedia)</w:t>
      </w:r>
      <w:r w:rsidDel="00000000" w:rsidR="00000000" w:rsidRPr="00000000">
        <w:rPr>
          <w:rFonts w:ascii="Arial" w:cs="Arial" w:eastAsia="Arial" w:hAnsi="Arial"/>
          <w:color w:val="222222"/>
          <w:rtl w:val="0"/>
        </w:rPr>
        <w:t xml:space="preserve">.</w:t>
      </w:r>
      <w:r w:rsidDel="00000000" w:rsidR="00000000" w:rsidRPr="00000000">
        <w:rPr>
          <w:rtl w:val="0"/>
        </w:rPr>
      </w:r>
    </w:p>
    <w:p w:rsidR="00000000" w:rsidDel="00000000" w:rsidP="00000000" w:rsidRDefault="00000000" w:rsidRPr="00000000" w14:paraId="00000052">
      <w:pPr>
        <w:pStyle w:val="Heading2"/>
        <w:pBdr>
          <w:top w:space="0" w:sz="0" w:val="nil"/>
          <w:left w:space="0" w:sz="0" w:val="nil"/>
          <w:bottom w:space="0" w:sz="0" w:val="nil"/>
          <w:right w:space="0" w:sz="0" w:val="nil"/>
          <w:between w:space="0" w:sz="0" w:val="nil"/>
        </w:pBdr>
        <w:shd w:fill="auto" w:val="clear"/>
        <w:rPr/>
      </w:pPr>
      <w:bookmarkStart w:colFirst="0" w:colLast="0" w:name="_sew7rv6ox3j6" w:id="2"/>
      <w:bookmarkEnd w:id="2"/>
      <w:r w:rsidDel="00000000" w:rsidR="00000000" w:rsidRPr="00000000">
        <w:rPr>
          <w:rtl w:val="0"/>
        </w:rPr>
        <w:t xml:space="preserve">What is a Relation Extraction?</w:t>
      </w:r>
    </w:p>
    <w:p w:rsidR="00000000" w:rsidDel="00000000" w:rsidP="00000000" w:rsidRDefault="00000000" w:rsidRPr="00000000" w14:paraId="00000053">
      <w:pPr>
        <w:rPr/>
      </w:pPr>
      <w:r w:rsidDel="00000000" w:rsidR="00000000" w:rsidRPr="00000000">
        <w:rPr>
          <w:rtl w:val="0"/>
        </w:rPr>
        <w:t xml:space="preserve">Relationship Extraction is a very interesting problem in natural language processing. The idea is to link two entities, such as the owner of a company, or the someone's company position and a person in unstructured text sources. An example would be to extract Bill Gates and Microsoft from the following unstructured text: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"&lt;PERSON&gt; Bill Gates &lt;/PERSON&gt;, the founder of &lt;ORG&gt; Microsoft &lt;/ORG&gt;, hosted a party last night".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the methods that are typically used on large projects are remarkably simple based on feature extraction as a binary based classification problem. More complicated supervised methods using kernel methods that bypass the need for generating explicit features perform better but are not as well suited for larger domain problems. We shall discuss these methods in a later post.</w:t>
      </w:r>
    </w:p>
    <w:p w:rsidR="00000000" w:rsidDel="00000000" w:rsidP="00000000" w:rsidRDefault="00000000" w:rsidRPr="00000000" w14:paraId="00000058">
      <w:pPr>
        <w:shd w:fill="ffffff" w:val="clea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before="0" w:lineRule="auto"/>
        <w:rPr/>
      </w:pPr>
      <w:bookmarkStart w:colFirst="0" w:colLast="0" w:name="_attt9vsfeloy" w:id="3"/>
      <w:bookmarkEnd w:id="3"/>
      <w:r w:rsidDel="00000000" w:rsidR="00000000" w:rsidRPr="00000000">
        <w:rPr>
          <w:rtl w:val="0"/>
        </w:rPr>
        <w:t xml:space="preserve">Supervised Feature Extraction</w:t>
      </w:r>
    </w:p>
    <w:p w:rsidR="00000000" w:rsidDel="00000000" w:rsidP="00000000" w:rsidRDefault="00000000" w:rsidRPr="00000000" w14:paraId="0000005A">
      <w:pPr>
        <w:ind w:firstLine="720"/>
        <w:rPr/>
      </w:pPr>
      <w:r w:rsidDel="00000000" w:rsidR="00000000" w:rsidRPr="00000000">
        <w:rPr>
          <w:rtl w:val="0"/>
        </w:rPr>
        <w:t xml:space="preserve">In most cases, it is typical to try and first identify which words are the entities we wish to extract.</w:t>
      </w:r>
    </w:p>
    <w:p w:rsidR="00000000" w:rsidDel="00000000" w:rsidP="00000000" w:rsidRDefault="00000000" w:rsidRPr="00000000" w14:paraId="0000005B">
      <w:pPr>
        <w:rPr/>
      </w:pPr>
      <w:r w:rsidDel="00000000" w:rsidR="00000000" w:rsidRPr="00000000">
        <w:rPr>
          <w:rtl w:val="0"/>
        </w:rPr>
        <w:t xml:space="preserve">First, entity based features can be developed. These include:</w:t>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Gazetteers (i.e. dictionaries of organization names etc)</w:t>
      </w:r>
    </w:p>
    <w:p w:rsidR="00000000" w:rsidDel="00000000" w:rsidP="00000000" w:rsidRDefault="00000000" w:rsidRPr="00000000" w14:paraId="0000005D">
      <w:pPr>
        <w:numPr>
          <w:ilvl w:val="0"/>
          <w:numId w:val="2"/>
        </w:numPr>
        <w:ind w:left="720" w:hanging="360"/>
      </w:pPr>
      <w:r w:rsidDel="00000000" w:rsidR="00000000" w:rsidRPr="00000000">
        <w:rPr>
          <w:rtl w:val="0"/>
        </w:rPr>
        <w:t xml:space="preserve">Features based on:</w:t>
      </w:r>
    </w:p>
    <w:p w:rsidR="00000000" w:rsidDel="00000000" w:rsidP="00000000" w:rsidRDefault="00000000" w:rsidRPr="00000000" w14:paraId="0000005E">
      <w:pPr>
        <w:numPr>
          <w:ilvl w:val="1"/>
          <w:numId w:val="2"/>
        </w:numPr>
        <w:ind w:left="1440" w:hanging="360"/>
      </w:pPr>
      <w:r w:rsidDel="00000000" w:rsidR="00000000" w:rsidRPr="00000000">
        <w:rPr>
          <w:rtl w:val="0"/>
        </w:rPr>
        <w:t xml:space="preserve">Parts of speech tags</w:t>
      </w:r>
    </w:p>
    <w:p w:rsidR="00000000" w:rsidDel="00000000" w:rsidP="00000000" w:rsidRDefault="00000000" w:rsidRPr="00000000" w14:paraId="0000005F">
      <w:pPr>
        <w:numPr>
          <w:ilvl w:val="1"/>
          <w:numId w:val="2"/>
        </w:numPr>
        <w:ind w:left="1440" w:hanging="360"/>
      </w:pPr>
      <w:r w:rsidDel="00000000" w:rsidR="00000000" w:rsidRPr="00000000">
        <w:rPr>
          <w:rtl w:val="0"/>
        </w:rPr>
        <w:t xml:space="preserve">Regular expressions</w:t>
      </w:r>
    </w:p>
    <w:p w:rsidR="00000000" w:rsidDel="00000000" w:rsidP="00000000" w:rsidRDefault="00000000" w:rsidRPr="00000000" w14:paraId="00000060">
      <w:pPr>
        <w:numPr>
          <w:ilvl w:val="1"/>
          <w:numId w:val="2"/>
        </w:numPr>
        <w:ind w:left="1440" w:hanging="360"/>
      </w:pPr>
      <w:r w:rsidDel="00000000" w:rsidR="00000000" w:rsidRPr="00000000">
        <w:rPr>
          <w:rtl w:val="0"/>
        </w:rPr>
        <w:t xml:space="preserve">Word length</w:t>
      </w:r>
    </w:p>
    <w:p w:rsidR="00000000" w:rsidDel="00000000" w:rsidP="00000000" w:rsidRDefault="00000000" w:rsidRPr="00000000" w14:paraId="00000061">
      <w:pPr>
        <w:numPr>
          <w:ilvl w:val="1"/>
          <w:numId w:val="2"/>
        </w:numPr>
        <w:ind w:left="1440" w:hanging="360"/>
      </w:pPr>
      <w:r w:rsidDel="00000000" w:rsidR="00000000" w:rsidRPr="00000000">
        <w:rPr>
          <w:rtl w:val="0"/>
        </w:rPr>
        <w:t xml:space="preserve">Word shape</w:t>
      </w:r>
    </w:p>
    <w:p w:rsidR="00000000" w:rsidDel="00000000" w:rsidP="00000000" w:rsidRDefault="00000000" w:rsidRPr="00000000" w14:paraId="00000062">
      <w:pPr>
        <w:numPr>
          <w:ilvl w:val="1"/>
          <w:numId w:val="2"/>
        </w:numPr>
        <w:ind w:left="1440" w:hanging="360"/>
      </w:pPr>
      <w:r w:rsidDel="00000000" w:rsidR="00000000" w:rsidRPr="00000000">
        <w:rPr>
          <w:rtl w:val="0"/>
        </w:rPr>
        <w:t xml:space="preserve">Substring</w:t>
      </w:r>
    </w:p>
    <w:p w:rsidR="00000000" w:rsidDel="00000000" w:rsidP="00000000" w:rsidRDefault="00000000" w:rsidRPr="00000000" w14:paraId="00000063">
      <w:pPr>
        <w:numPr>
          <w:ilvl w:val="1"/>
          <w:numId w:val="2"/>
        </w:numPr>
        <w:ind w:left="1440" w:hanging="360"/>
      </w:pPr>
      <w:r w:rsidDel="00000000" w:rsidR="00000000" w:rsidRPr="00000000">
        <w:rPr>
          <w:rtl w:val="0"/>
        </w:rPr>
        <w:t xml:space="preserve">Capitalized letters</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More complicated features such as:</w:t>
      </w:r>
    </w:p>
    <w:p w:rsidR="00000000" w:rsidDel="00000000" w:rsidP="00000000" w:rsidRDefault="00000000" w:rsidRPr="00000000" w14:paraId="00000065">
      <w:pPr>
        <w:numPr>
          <w:ilvl w:val="1"/>
          <w:numId w:val="2"/>
        </w:numPr>
        <w:ind w:left="1440" w:hanging="360"/>
      </w:pPr>
      <w:r w:rsidDel="00000000" w:rsidR="00000000" w:rsidRPr="00000000">
        <w:rPr>
          <w:rtl w:val="0"/>
        </w:rPr>
        <w:t xml:space="preserve">Bigrams</w:t>
      </w:r>
    </w:p>
    <w:p w:rsidR="00000000" w:rsidDel="00000000" w:rsidP="00000000" w:rsidRDefault="00000000" w:rsidRPr="00000000" w14:paraId="00000066">
      <w:pPr>
        <w:numPr>
          <w:ilvl w:val="1"/>
          <w:numId w:val="2"/>
        </w:numPr>
        <w:ind w:left="1440" w:hanging="360"/>
      </w:pPr>
      <w:r w:rsidDel="00000000" w:rsidR="00000000" w:rsidRPr="00000000">
        <w:rPr>
          <w:rtl w:val="0"/>
        </w:rPr>
        <w:t xml:space="preserve">Sequencing modeling - especially for the words between the two sequences.</w:t>
      </w:r>
    </w:p>
    <w:p w:rsidR="00000000" w:rsidDel="00000000" w:rsidP="00000000" w:rsidRDefault="00000000" w:rsidRPr="00000000" w14:paraId="00000067">
      <w:pPr>
        <w:rPr/>
      </w:pPr>
      <w:r w:rsidDel="00000000" w:rsidR="00000000" w:rsidRPr="00000000">
        <w:rPr>
          <w:rtl w:val="0"/>
        </w:rPr>
        <w:t xml:space="preserve">Now that we have features generated we can classify every pair of words using typical supervised machine learning algorithms.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before="0" w:lineRule="auto"/>
        <w:rPr/>
      </w:pPr>
      <w:bookmarkStart w:colFirst="0" w:colLast="0" w:name="_ln5p6qlxdn32" w:id="4"/>
      <w:bookmarkEnd w:id="4"/>
      <w:r w:rsidDel="00000000" w:rsidR="00000000" w:rsidRPr="00000000">
        <w:rPr>
          <w:rtl w:val="0"/>
        </w:rPr>
        <w:t xml:space="preserve">Semi-Supervised Seeding</w:t>
      </w:r>
    </w:p>
    <w:p w:rsidR="00000000" w:rsidDel="00000000" w:rsidP="00000000" w:rsidRDefault="00000000" w:rsidRPr="00000000" w14:paraId="0000006B">
      <w:pPr>
        <w:keepNext w:val="0"/>
        <w:keepLines w:val="0"/>
        <w:shd w:fill="ffffff" w:val="clear"/>
        <w:spacing w:before="0" w:lineRule="auto"/>
        <w:ind w:firstLine="720"/>
        <w:jc w:val="both"/>
        <w:rPr/>
      </w:pPr>
      <w:r w:rsidDel="00000000" w:rsidR="00000000" w:rsidRPr="00000000">
        <w:rPr>
          <w:rtl w:val="0"/>
        </w:rPr>
        <w:t xml:space="preserve">We can also proceed in semi-supervised manner, where if we know certain relationships, say Bill Gates and Microsoft, we can learn the rule: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shd w:fill="ffffff" w:val="clear"/>
        <w:spacing w:before="0" w:lineRule="auto"/>
        <w:ind w:firstLine="720"/>
        <w:jc w:val="both"/>
        <w:rPr/>
      </w:pPr>
      <w:r w:rsidDel="00000000" w:rsidR="00000000" w:rsidRPr="00000000">
        <w:rPr>
          <w:rtl w:val="0"/>
        </w:rPr>
        <w:t xml:space="preserve">"&lt;PERSON&gt; X &lt;/PERSON&gt;, the founder of &lt;ORG&gt; Y &lt;/ORG&gt;, hosted a party last night".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shd w:fill="ffffff" w:val="clear"/>
        <w:spacing w:before="0" w:lineRule="auto"/>
        <w:ind w:firstLine="720"/>
        <w:jc w:val="both"/>
        <w:rPr/>
      </w:pPr>
      <w:r w:rsidDel="00000000" w:rsidR="00000000" w:rsidRPr="00000000">
        <w:rPr>
          <w:rtl w:val="0"/>
        </w:rPr>
        <w:t xml:space="preserve">With a large dataset, we can apply this exact sentence pattern to find new Person-Organization relations. Then, say we find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 </w:t>
      </w:r>
      <w:r w:rsidDel="00000000" w:rsidR="00000000" w:rsidRPr="00000000">
        <w:rPr>
          <w:rtl w:val="0"/>
        </w:rPr>
        <w:t xml:space="preserve">entities, we can then find different sentence structures, and bootstrap this until we have found them all. </w:t>
      </w:r>
    </w:p>
    <w:p w:rsidR="00000000" w:rsidDel="00000000" w:rsidP="00000000" w:rsidRDefault="00000000" w:rsidRPr="00000000" w14:paraId="00000070">
      <w:pPr>
        <w:keepNext w:val="0"/>
        <w:keepLines w:val="0"/>
        <w:shd w:fill="ffffff" w:val="clear"/>
        <w:spacing w:before="0" w:lineRule="auto"/>
        <w:jc w:val="both"/>
        <w:rPr/>
      </w:pPr>
      <w:r w:rsidDel="00000000" w:rsidR="00000000" w:rsidRPr="00000000">
        <w:rPr>
          <w:rtl w:val="0"/>
        </w:rPr>
        <w:t xml:space="preserve">As with a lot of these rule generation methods, the results will typically give high precision but low recall. </w:t>
      </w:r>
    </w:p>
    <w:p w:rsidR="00000000" w:rsidDel="00000000" w:rsidP="00000000" w:rsidRDefault="00000000" w:rsidRPr="00000000" w14:paraId="00000071">
      <w:pPr>
        <w:pStyle w:val="Heading1"/>
        <w:rPr/>
      </w:pPr>
      <w:bookmarkStart w:colFirst="0" w:colLast="0" w:name="_21yzqg98x7h6" w:id="5"/>
      <w:bookmarkEnd w:id="5"/>
      <w:r w:rsidDel="00000000" w:rsidR="00000000" w:rsidRPr="00000000">
        <w:rPr>
          <w:rtl w:val="0"/>
        </w:rPr>
        <w:t xml:space="preserve">Related Work</w:t>
      </w:r>
    </w:p>
    <w:p w:rsidR="00000000" w:rsidDel="00000000" w:rsidP="00000000" w:rsidRDefault="00000000" w:rsidRPr="00000000" w14:paraId="00000072">
      <w:pPr>
        <w:pStyle w:val="Heading2"/>
        <w:spacing w:before="0" w:line="240" w:lineRule="auto"/>
        <w:rPr/>
      </w:pPr>
      <w:bookmarkStart w:colFirst="0" w:colLast="0" w:name="_x1flvb1xg17j" w:id="6"/>
      <w:bookmarkEnd w:id="6"/>
      <w:hyperlink r:id="rId13">
        <w:r w:rsidDel="00000000" w:rsidR="00000000" w:rsidRPr="00000000">
          <w:rPr>
            <w:color w:val="1155cc"/>
            <w:u w:val="single"/>
            <w:rtl w:val="0"/>
          </w:rPr>
          <w:t xml:space="preserve">Paper 1: Bidirectional Recurrent Convolutional Neural Network for Relation Classification</w:t>
        </w:r>
      </w:hyperlink>
      <w:r w:rsidDel="00000000" w:rsidR="00000000" w:rsidRPr="00000000">
        <w:rPr>
          <w:rtl w:val="0"/>
        </w:rPr>
      </w:r>
    </w:p>
    <w:p w:rsidR="00000000" w:rsidDel="00000000" w:rsidP="00000000" w:rsidRDefault="00000000" w:rsidRPr="00000000" w14:paraId="00000073">
      <w:pPr>
        <w:ind w:left="0" w:firstLine="720"/>
        <w:rPr>
          <w:rFonts w:ascii="Arial" w:cs="Arial" w:eastAsia="Arial" w:hAnsi="Arial"/>
        </w:rPr>
      </w:pPr>
      <w:r w:rsidDel="00000000" w:rsidR="00000000" w:rsidRPr="00000000">
        <w:rPr>
          <w:rFonts w:ascii="Arial" w:cs="Arial" w:eastAsia="Arial" w:hAnsi="Arial"/>
          <w:rtl w:val="0"/>
        </w:rPr>
        <w:t xml:space="preserve">In this paper, the authors used SemEval2010  dataset, which is an established benchmark for relation classification. The dataset contains 8000 sentences for training, and 2717 for testing. We split 800 samples out of the training set for validation.</w:t>
      </w:r>
    </w:p>
    <w:p w:rsidR="00000000" w:rsidDel="00000000" w:rsidP="00000000" w:rsidRDefault="00000000" w:rsidRPr="00000000" w14:paraId="00000074">
      <w:pPr>
        <w:ind w:left="0" w:firstLine="720"/>
        <w:rPr>
          <w:rFonts w:ascii="Arial" w:cs="Arial" w:eastAsia="Arial" w:hAnsi="Arial"/>
        </w:rPr>
      </w:pPr>
      <w:r w:rsidDel="00000000" w:rsidR="00000000" w:rsidRPr="00000000">
        <w:rPr>
          <w:rFonts w:ascii="Arial" w:cs="Arial" w:eastAsia="Arial" w:hAnsi="Arial"/>
          <w:rtl w:val="0"/>
        </w:rPr>
        <w:t xml:space="preserve">Their method is to build a BCRNN model is used to learn representations with bidirectional information along the SDP forwards and backwards at the same time. Given a sentence and its dependency tree, they build the neural network on its SDP extracted from the tree. Along the SDP, two recurrent neural networks with long short term memory units are applied to learn hidden representations of words and dependency relations respectively. A convolution layer is applied to capture local features from hidden representations of every two neighbor words and the dependency relations between them. A max pooling layer thereafter gathers information from local features of the SDP or the inverse SDP. They have a softmax output layer after pooling layer for classification in the unidirectional model RCNN. On the basis of RCNN model, we build a bidirectional architecture BRCNN taking the SDP and the inverse SDP of a sentence as input. During the training stage of a (K+1)-relation task, 757 two fine-grained softmax classifiers of RCNNs do a (2K + 1)-class classification respectively. The pooling layers of two RCNNs are concatenated and a coarse-grained softmax output layer is followed to do a (K + 1)-class classification. The final (2K+1)-class distribution is the combination of two (2K+1)-class distributions provided by fine-grained classifiers respectively during the testing stage. </w:t>
      </w:r>
    </w:p>
    <w:p w:rsidR="00000000" w:rsidDel="00000000" w:rsidP="00000000" w:rsidRDefault="00000000" w:rsidRPr="00000000" w14:paraId="00000075">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3205163" cy="2163237"/>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05163" cy="21632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720"/>
        <w:rPr>
          <w:rFonts w:ascii="Arial" w:cs="Arial" w:eastAsia="Arial" w:hAnsi="Arial"/>
        </w:rPr>
      </w:pPr>
      <w:r w:rsidDel="00000000" w:rsidR="00000000" w:rsidRPr="00000000">
        <w:rPr>
          <w:rFonts w:ascii="Arial" w:cs="Arial" w:eastAsia="Arial" w:hAnsi="Arial"/>
          <w:rtl w:val="0"/>
        </w:rPr>
        <w:t xml:space="preserve">In their conclusion, they emphasized that the BRCNN model, consisting of two RCNNs, learns features along SDP and inversely at the same time. Information of words and dependency relations are used utilizing a two-channel recurrent neural network with LSTM units. The features of dependency units in SDP are extracted by a convolution layer. </w:t>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2"/>
        <w:rPr/>
      </w:pPr>
      <w:bookmarkStart w:colFirst="0" w:colLast="0" w:name="_rymd3fpz0oq2" w:id="7"/>
      <w:bookmarkEnd w:id="7"/>
      <w:hyperlink r:id="rId15">
        <w:r w:rsidDel="00000000" w:rsidR="00000000" w:rsidRPr="00000000">
          <w:rPr>
            <w:color w:val="1155cc"/>
            <w:u w:val="single"/>
            <w:rtl w:val="0"/>
          </w:rPr>
          <w:t xml:space="preserve">Paper 2: Classifying Relations by Ranking with Convolutional Neural Networks</w:t>
        </w:r>
      </w:hyperlink>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Pr>
        <w:drawing>
          <wp:inline distB="114300" distT="114300" distL="114300" distR="114300">
            <wp:extent cx="2739244" cy="4795838"/>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39244"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rFonts w:ascii="Arial" w:cs="Arial" w:eastAsia="Arial" w:hAnsi="Arial"/>
        </w:rPr>
      </w:pPr>
      <w:r w:rsidDel="00000000" w:rsidR="00000000" w:rsidRPr="00000000">
        <w:rPr>
          <w:rFonts w:ascii="Arial" w:cs="Arial" w:eastAsia="Arial" w:hAnsi="Arial"/>
          <w:rtl w:val="0"/>
        </w:rPr>
        <w:t xml:space="preserve">In this paper, the authors used SemEval2010  dataset as well. They used a CNN that performs classification by ranking, which is a improvement of  the CNN with softmax model that is called CR-CNN. The main contributions of this paper are: (1) the definition of new CNN for classification especially for the SemEval-2010 Task 8 dataset without using any costly handcrafted features, which is called CR-CNN; (2) an effective method to deal with artificial classes by omitting their embeddings in CR-CNN; (3) the demonstration that using only the text between target nominals is almost as effective as using word position embeddings; and 4) a method to extract from the CR-CNN model the most representative contexts of each relation type which is matrix-vector recursive neural network. </w:t>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Pr>
        <w:drawing>
          <wp:inline distB="114300" distT="114300" distL="114300" distR="114300">
            <wp:extent cx="4672013" cy="2701007"/>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72013" cy="270100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pStyle w:val="Heading2"/>
        <w:rPr/>
      </w:pPr>
      <w:bookmarkStart w:colFirst="0" w:colLast="0" w:name="_ceryd6sof17y" w:id="8"/>
      <w:bookmarkEnd w:id="8"/>
      <w:hyperlink r:id="rId18">
        <w:r w:rsidDel="00000000" w:rsidR="00000000" w:rsidRPr="00000000">
          <w:rPr>
            <w:color w:val="1155cc"/>
            <w:u w:val="single"/>
            <w:rtl w:val="0"/>
          </w:rPr>
          <w:t xml:space="preserve">Paper 3: Improved Relation Classification by Deep Recurrent Neural Networks with Data Augmentation</w:t>
        </w:r>
      </w:hyperlink>
      <w:r w:rsidDel="00000000" w:rsidR="00000000" w:rsidRPr="00000000">
        <w:rPr>
          <w:rtl w:val="0"/>
        </w:rPr>
      </w:r>
    </w:p>
    <w:p w:rsidR="00000000" w:rsidDel="00000000" w:rsidP="00000000" w:rsidRDefault="00000000" w:rsidRPr="00000000" w14:paraId="0000007E">
      <w:pPr>
        <w:ind w:firstLine="720"/>
        <w:rPr>
          <w:rFonts w:ascii="Arial" w:cs="Arial" w:eastAsia="Arial" w:hAnsi="Arial"/>
        </w:rPr>
      </w:pPr>
      <w:r w:rsidDel="00000000" w:rsidR="00000000" w:rsidRPr="00000000">
        <w:rPr>
          <w:rFonts w:ascii="Arial Unicode MS" w:cs="Arial Unicode MS" w:eastAsia="Arial Unicode MS" w:hAnsi="Arial Unicode MS"/>
          <w:rtl w:val="0"/>
        </w:rPr>
        <w:t xml:space="preserve">In this paper, the authors used SemEval2010  dataset as well. Neural networks, especially deep ones, are likely to be prone to overfitting. The SemEval-2010 relation classification dataset comprises only several thousand samples, which may not fully sustain the training of deep RNNs. To mitigate this problem, they proposed a data augmentation technique for relation classification by making use of the directionality of relationships. The two sub-paths [valuables]e1 → jewelry → locked locked ← in ← closet ← [safe]e2 in Figure 1, for example, can be mapped to the subject-predicate and object- predicate components in the relation Content-Container(e1, e2). If we change the order of these two subpaths, we obtain [safe]e1 → closet → in → locked locked ← jewelry ← [valuables]e2 Then the relationship becomes Container-Content(e1, e2), which is exactly the inverse of Content-Container(e1, e2). In this way, we can augment the dataset without using additional resources. </w:t>
      </w:r>
    </w:p>
    <w:p w:rsidR="00000000" w:rsidDel="00000000" w:rsidP="00000000" w:rsidRDefault="00000000" w:rsidRPr="00000000" w14:paraId="0000007F">
      <w:pPr>
        <w:ind w:firstLine="720"/>
        <w:rPr>
          <w:rFonts w:ascii="Arial" w:cs="Arial" w:eastAsia="Arial" w:hAnsi="Arial"/>
        </w:rPr>
      </w:pPr>
      <w:r w:rsidDel="00000000" w:rsidR="00000000" w:rsidRPr="00000000">
        <w:rPr>
          <w:rFonts w:ascii="Arial" w:cs="Arial" w:eastAsia="Arial" w:hAnsi="Arial"/>
          <w:rtl w:val="0"/>
        </w:rPr>
        <w:t xml:space="preserve">They decided to build DRNNs on the shortest dependency path (SDP), which serves as a backbone. In particular, an RNN picks up information along each sub-path, separated by the common ancestor of marked entities. Also, they took advantage of four information channels, namely, word embeddings, POS embeddings, grammatical relation embeddings, and WordNet embeddings. They also designed deep RNNs with up to four hidden layers so as to capture information in different levels of abstraction. For each RNN layer, max pooling gathered information from different recurrent nodes. Notice that the four channels (with eight sub-paths) are processed in a similar way. Then all pooling layers are concatenated and fed into a hidden layer for information integration. Finally, they had a softmax output layer for classification. </w:t>
      </w:r>
      <w:r w:rsidDel="00000000" w:rsidR="00000000" w:rsidRPr="00000000">
        <w:rPr>
          <w:rFonts w:ascii="Arial" w:cs="Arial" w:eastAsia="Arial" w:hAnsi="Arial"/>
        </w:rPr>
        <w:drawing>
          <wp:inline distB="114300" distT="114300" distL="114300" distR="114300">
            <wp:extent cx="4014788" cy="2614453"/>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14788" cy="261445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rPr>
          <w:rFonts w:ascii="Arial" w:cs="Arial" w:eastAsia="Arial" w:hAnsi="Arial"/>
        </w:rPr>
      </w:pPr>
      <w:r w:rsidDel="00000000" w:rsidR="00000000" w:rsidRPr="00000000">
        <w:rPr>
          <w:rFonts w:ascii="Arial" w:cs="Arial" w:eastAsia="Arial" w:hAnsi="Arial"/>
          <w:rtl w:val="0"/>
        </w:rPr>
        <w:t xml:space="preserve">In their conclusion, they mentioned that the DRNNs model, consisting of several RNN layers, explores the representation space of different abstraction levels. By visualizing DRNNs’ units, they demonstrated that high-level layers are more capable of integrating information relevant to target relations. In addition, they had designed a data augmentation strategy by leveraging the directionality of relations. When evaluated on the SemEval dataset, their DRNNs model results in substantial performance boost. The performance generally improves when the depth increases; with a depth of 4, our model reaches the highest F1-measure of 86.1%. </w:t>
      </w:r>
    </w:p>
    <w:p w:rsidR="00000000" w:rsidDel="00000000" w:rsidP="00000000" w:rsidRDefault="00000000" w:rsidRPr="00000000" w14:paraId="00000081">
      <w:pPr>
        <w:pStyle w:val="Heading2"/>
        <w:rPr/>
      </w:pPr>
      <w:bookmarkStart w:colFirst="0" w:colLast="0" w:name="_2mjwqufjuill" w:id="9"/>
      <w:bookmarkEnd w:id="9"/>
      <w:hyperlink r:id="rId20">
        <w:r w:rsidDel="00000000" w:rsidR="00000000" w:rsidRPr="00000000">
          <w:rPr>
            <w:color w:val="1155cc"/>
            <w:u w:val="single"/>
            <w:rtl w:val="0"/>
          </w:rPr>
          <w:t xml:space="preserve">Paper 4: Semantic Relation Classification via Bidirectional LSTM Networks with Entity-aware Attention using Latent Entity Typing</w:t>
        </w:r>
      </w:hyperlink>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ab/>
        <w:t xml:space="preserve">In this paper, the authors used SemEval2010  dataset as well. Entity-aware attention mechanism with latent entity typing and a novel end-to-end recurrent neural model which incorporates this mechanism for relation classification. Their model use only raw sentence and word embeddings without any high-level features from NLP tools, and achieves 85.2% F1-score in SemEval-2010 Task 8. </w:t>
      </w:r>
      <w:r w:rsidDel="00000000" w:rsidR="00000000" w:rsidRPr="00000000">
        <w:rPr>
          <w:rFonts w:ascii="Arial" w:cs="Arial" w:eastAsia="Arial" w:hAnsi="Arial"/>
        </w:rPr>
        <w:drawing>
          <wp:inline distB="114300" distT="114300" distL="114300" distR="114300">
            <wp:extent cx="5367338" cy="3165353"/>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67338" cy="316535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20"/>
        <w:rPr>
          <w:rFonts w:ascii="Arial" w:cs="Arial" w:eastAsia="Arial" w:hAnsi="Arial"/>
        </w:rPr>
      </w:pPr>
      <w:r w:rsidDel="00000000" w:rsidR="00000000" w:rsidRPr="00000000">
        <w:rPr>
          <w:rFonts w:ascii="Arial" w:cs="Arial" w:eastAsia="Arial" w:hAnsi="Arial"/>
          <w:rtl w:val="0"/>
        </w:rPr>
        <w:t xml:space="preserve">In addition, they have three visualizations of attention mechanisms that applied to the model demonstrate which is more interpretable than previous models. They pretend their model to be extended not only the relation classification task but also other tasks that entity plays an important role. Especially, latent entity typing can be effectively applied to sequence modeling task using entity information without NER.</w:t>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Pr>
        <w:drawing>
          <wp:inline distB="114300" distT="114300" distL="114300" distR="114300">
            <wp:extent cx="4710113" cy="2306071"/>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710113" cy="230607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1"/>
        <w:pBdr>
          <w:top w:space="0" w:sz="0" w:val="nil"/>
          <w:left w:space="0" w:sz="0" w:val="nil"/>
          <w:bottom w:space="0" w:sz="0" w:val="nil"/>
          <w:right w:space="0" w:sz="0" w:val="nil"/>
          <w:between w:space="0" w:sz="0" w:val="nil"/>
        </w:pBdr>
        <w:shd w:fill="auto" w:val="clear"/>
        <w:rPr>
          <w:rFonts w:ascii="Arial" w:cs="Arial" w:eastAsia="Arial" w:hAnsi="Arial"/>
          <w:color w:val="b7b7b7"/>
        </w:rPr>
      </w:pPr>
      <w:bookmarkStart w:colFirst="0" w:colLast="0" w:name="_bwo0af2iwk90" w:id="10"/>
      <w:bookmarkEnd w:id="10"/>
      <w:r w:rsidDel="00000000" w:rsidR="00000000" w:rsidRPr="00000000">
        <w:rPr>
          <w:rFonts w:ascii="Trebuchet MS" w:cs="Trebuchet MS" w:eastAsia="Trebuchet MS" w:hAnsi="Trebuchet MS"/>
          <w:sz w:val="36"/>
          <w:szCs w:val="36"/>
          <w:rtl w:val="0"/>
        </w:rPr>
        <w:t xml:space="preserve">Getting Start</w:t>
      </w:r>
      <w:r w:rsidDel="00000000" w:rsidR="00000000" w:rsidRPr="00000000">
        <w:rPr>
          <w:rtl w:val="0"/>
        </w:rPr>
      </w:r>
    </w:p>
    <w:p w:rsidR="00000000" w:rsidDel="00000000" w:rsidP="00000000" w:rsidRDefault="00000000" w:rsidRPr="00000000" w14:paraId="00000088">
      <w:pPr>
        <w:pStyle w:val="Heading2"/>
        <w:pBdr>
          <w:top w:space="0" w:sz="0" w:val="nil"/>
          <w:left w:space="0" w:sz="0" w:val="nil"/>
          <w:bottom w:space="0" w:sz="0" w:val="nil"/>
          <w:right w:space="0" w:sz="0" w:val="nil"/>
          <w:between w:space="0" w:sz="0" w:val="nil"/>
        </w:pBdr>
        <w:shd w:fill="auto" w:val="clear"/>
        <w:rPr/>
      </w:pPr>
      <w:bookmarkStart w:colFirst="0" w:colLast="0" w:name="_uvmd9z37yom4" w:id="11"/>
      <w:bookmarkEnd w:id="11"/>
      <w:r w:rsidDel="00000000" w:rsidR="00000000" w:rsidRPr="00000000">
        <w:rPr>
          <w:rtl w:val="0"/>
        </w:rPr>
        <w:t xml:space="preserve">Download the Libraries</w:t>
      </w:r>
    </w:p>
    <w:p w:rsidR="00000000" w:rsidDel="00000000" w:rsidP="00000000" w:rsidRDefault="00000000" w:rsidRPr="00000000" w14:paraId="00000089">
      <w:pPr>
        <w:pStyle w:val="Heading3"/>
        <w:rPr/>
      </w:pPr>
      <w:bookmarkStart w:colFirst="0" w:colLast="0" w:name="_mh9j8mn6tbe" w:id="12"/>
      <w:bookmarkEnd w:id="12"/>
      <w:hyperlink r:id="rId23">
        <w:r w:rsidDel="00000000" w:rsidR="00000000" w:rsidRPr="00000000">
          <w:rPr>
            <w:color w:val="1155cc"/>
            <w:u w:val="single"/>
            <w:rtl w:val="0"/>
          </w:rPr>
          <w:t xml:space="preserve">Installing Tensorflow</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tensorflow</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h3yzl7lmficn" w:id="13"/>
      <w:bookmarkEnd w:id="13"/>
      <w:hyperlink r:id="rId24">
        <w:r w:rsidDel="00000000" w:rsidR="00000000" w:rsidRPr="00000000">
          <w:rPr>
            <w:color w:val="1155cc"/>
            <w:u w:val="single"/>
            <w:rtl w:val="0"/>
          </w:rPr>
          <w:t xml:space="preserve">Installing NLTK</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-U nltk</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chm7ls5ka8el" w:id="14"/>
      <w:bookmarkEnd w:id="14"/>
      <w:hyperlink r:id="rId25">
        <w:r w:rsidDel="00000000" w:rsidR="00000000" w:rsidRPr="00000000">
          <w:rPr>
            <w:color w:val="1155cc"/>
            <w:u w:val="single"/>
            <w:rtl w:val="0"/>
          </w:rPr>
          <w:t xml:space="preserve">Installing NLTK Data</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nltk</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nltk.download('punkt')</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kqvgkxidvvax" w:id="15"/>
      <w:bookmarkEnd w:id="15"/>
      <w:r w:rsidDel="00000000" w:rsidR="00000000" w:rsidRPr="00000000">
        <w:rPr>
          <w:rtl w:val="0"/>
        </w:rPr>
        <w:t xml:space="preserve">Pre-trained Word2Vec</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color w:val="1155cc"/>
          <w:u w:val="single"/>
        </w:rPr>
      </w:pPr>
      <w:r w:rsidDel="00000000" w:rsidR="00000000" w:rsidRPr="00000000">
        <w:rPr>
          <w:rtl w:val="0"/>
        </w:rPr>
        <w:t xml:space="preserve">glove.6B.100d: </w:t>
      </w:r>
      <w:hyperlink r:id="rId26">
        <w:r w:rsidDel="00000000" w:rsidR="00000000" w:rsidRPr="00000000">
          <w:rPr>
            <w:color w:val="1155cc"/>
            <w:u w:val="single"/>
            <w:rtl w:val="0"/>
          </w:rPr>
          <w:t xml:space="preserve">Wikipedia 2014</w:t>
        </w:r>
      </w:hyperlink>
      <w:r w:rsidDel="00000000" w:rsidR="00000000" w:rsidRPr="00000000">
        <w:rPr>
          <w:rtl w:val="0"/>
        </w:rPr>
        <w:t xml:space="preserve"> + </w:t>
      </w:r>
      <w:hyperlink r:id="rId27">
        <w:r w:rsidDel="00000000" w:rsidR="00000000" w:rsidRPr="00000000">
          <w:rPr>
            <w:color w:val="1155cc"/>
            <w:u w:val="single"/>
            <w:rtl w:val="0"/>
          </w:rPr>
          <w:t xml:space="preserve">Gigaword 5</w:t>
        </w:r>
      </w:hyperlink>
      <w:r w:rsidDel="00000000" w:rsidR="00000000" w:rsidRPr="00000000">
        <w:rPr>
          <w:rtl w:val="0"/>
        </w:rPr>
        <w:t xml:space="preserve"> (6B tokens, 400K vocab, uncased, 50d, 100d, 200d, &amp; 300d vectors, 822 MB download): </w:t>
      </w:r>
      <w:hyperlink r:id="rId28">
        <w:r w:rsidDel="00000000" w:rsidR="00000000" w:rsidRPr="00000000">
          <w:rPr>
            <w:color w:val="1155cc"/>
            <w:u w:val="single"/>
            <w:rtl w:val="0"/>
          </w:rPr>
          <w:t xml:space="preserve">glove.6B.zip</w:t>
        </w:r>
      </w:hyperlink>
      <w:r w:rsidDel="00000000" w:rsidR="00000000" w:rsidRPr="00000000">
        <w:fldChar w:fldCharType="begin"/>
        <w:instrText xml:space="preserve"> HYPERLINK "http://nlp.stanford.edu/data/glove.42B.300d.zip" </w:instrText>
        <w:fldChar w:fldCharType="separate"/>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glove.840B.300d: </w:t>
      </w:r>
      <w:r w:rsidDel="00000000" w:rsidR="00000000" w:rsidRPr="00000000">
        <w:rPr>
          <w:rtl w:val="0"/>
        </w:rPr>
        <w:t xml:space="preserve">Common Crawl (840B tokens, 2.2M vocab, cased, 300d vectors, 2.03 GB download): </w:t>
      </w:r>
      <w:hyperlink r:id="rId29">
        <w:r w:rsidDel="00000000" w:rsidR="00000000" w:rsidRPr="00000000">
          <w:rPr>
            <w:color w:val="1155cc"/>
            <w:u w:val="single"/>
            <w:rtl w:val="0"/>
          </w:rPr>
          <w:t xml:space="preserve">glove.840B.300d.zip</w:t>
        </w:r>
      </w:hyperlink>
      <w:r w:rsidDel="00000000" w:rsidR="00000000" w:rsidRPr="00000000">
        <w:rPr>
          <w:rtl w:val="0"/>
        </w:rPr>
      </w:r>
    </w:p>
    <w:p w:rsidR="00000000" w:rsidDel="00000000" w:rsidP="00000000" w:rsidRDefault="00000000" w:rsidRPr="00000000" w14:paraId="0000009B">
      <w:pPr>
        <w:pStyle w:val="Heading1"/>
        <w:rPr>
          <w:b w:val="1"/>
        </w:rPr>
      </w:pPr>
      <w:bookmarkStart w:colFirst="0" w:colLast="0" w:name="_ot43tirxvs6w" w:id="16"/>
      <w:bookmarkEnd w:id="16"/>
      <w:r w:rsidDel="00000000" w:rsidR="00000000" w:rsidRPr="00000000">
        <w:rPr>
          <w:rtl w:val="0"/>
        </w:rPr>
        <w:t xml:space="preserve">Prototype Implementation</w:t>
      </w:r>
      <w:r w:rsidDel="00000000" w:rsidR="00000000" w:rsidRPr="00000000">
        <w:rPr>
          <w:rtl w:val="0"/>
        </w:rPr>
      </w:r>
    </w:p>
    <w:p w:rsidR="00000000" w:rsidDel="00000000" w:rsidP="00000000" w:rsidRDefault="00000000" w:rsidRPr="00000000" w14:paraId="0000009C">
      <w:pPr>
        <w:pStyle w:val="Heading2"/>
        <w:pBdr>
          <w:top w:space="0" w:sz="0" w:val="nil"/>
          <w:left w:space="0" w:sz="0" w:val="nil"/>
          <w:bottom w:space="0" w:sz="0" w:val="nil"/>
          <w:right w:space="0" w:sz="0" w:val="nil"/>
          <w:between w:space="0" w:sz="0" w:val="nil"/>
        </w:pBdr>
        <w:shd w:fill="auto" w:val="clear"/>
        <w:rPr/>
      </w:pPr>
      <w:bookmarkStart w:colFirst="0" w:colLast="0" w:name="_sflrq0mndtt9" w:id="17"/>
      <w:bookmarkEnd w:id="17"/>
      <w:r w:rsidDel="00000000" w:rsidR="00000000" w:rsidRPr="00000000">
        <w:rPr>
          <w:rtl w:val="0"/>
        </w:rPr>
        <w:t xml:space="preserve">Model We Used</w:t>
      </w:r>
    </w:p>
    <w:p w:rsidR="00000000" w:rsidDel="00000000" w:rsidP="00000000" w:rsidRDefault="00000000" w:rsidRPr="00000000" w14:paraId="0000009D">
      <w:pPr>
        <w:pStyle w:val="Heading3"/>
        <w:numPr>
          <w:ilvl w:val="0"/>
          <w:numId w:val="1"/>
        </w:numPr>
        <w:ind w:left="720" w:hanging="360"/>
        <w:rPr>
          <w:u w:val="none"/>
        </w:rPr>
      </w:pPr>
      <w:bookmarkStart w:colFirst="0" w:colLast="0" w:name="_giabykc6h1cd" w:id="18"/>
      <w:bookmarkEnd w:id="18"/>
      <w:r w:rsidDel="00000000" w:rsidR="00000000" w:rsidRPr="00000000">
        <w:rPr>
          <w:rtl w:val="0"/>
        </w:rPr>
        <w:t xml:space="preserve">Entity Attention Bi-LSTM (Lee et al., 2019)</w:t>
      </w:r>
    </w:p>
    <w:p w:rsidR="00000000" w:rsidDel="00000000" w:rsidP="00000000" w:rsidRDefault="00000000" w:rsidRPr="00000000" w14:paraId="0000009E">
      <w:pPr>
        <w:pStyle w:val="Heading2"/>
        <w:rPr/>
      </w:pPr>
      <w:bookmarkStart w:colFirst="0" w:colLast="0" w:name="_k8fsdsfkpcd0" w:id="19"/>
      <w:bookmarkEnd w:id="19"/>
      <w:r w:rsidDel="00000000" w:rsidR="00000000" w:rsidRPr="00000000">
        <w:rPr>
          <w:rtl w:val="0"/>
        </w:rPr>
        <w:t xml:space="preserve">Our Implementation</w:t>
      </w:r>
    </w:p>
    <w:p w:rsidR="00000000" w:rsidDel="00000000" w:rsidP="00000000" w:rsidRDefault="00000000" w:rsidRPr="00000000" w14:paraId="0000009F">
      <w:pPr>
        <w:pStyle w:val="Heading3"/>
        <w:ind w:left="0" w:firstLine="0"/>
        <w:rPr/>
      </w:pPr>
      <w:bookmarkStart w:colFirst="0" w:colLast="0" w:name="_jmyrw5754ji7" w:id="20"/>
      <w:bookmarkEnd w:id="20"/>
      <w:r w:rsidDel="00000000" w:rsidR="00000000" w:rsidRPr="00000000">
        <w:rPr>
          <w:rtl w:val="0"/>
        </w:rPr>
        <w:t xml:space="preserve">Entity Attention Bi-LSTM</w:t>
      </w:r>
    </w:p>
    <w:p w:rsidR="00000000" w:rsidDel="00000000" w:rsidP="00000000" w:rsidRDefault="00000000" w:rsidRPr="00000000" w14:paraId="000000A0">
      <w:pPr>
        <w:pStyle w:val="Heading4"/>
        <w:ind w:firstLine="720"/>
        <w:rPr/>
      </w:pPr>
      <w:bookmarkStart w:colFirst="0" w:colLast="0" w:name="_1v9779naudtb" w:id="21"/>
      <w:bookmarkEnd w:id="21"/>
      <w:r w:rsidDel="00000000" w:rsidR="00000000" w:rsidRPr="00000000">
        <w:rPr>
          <w:rtl w:val="0"/>
        </w:rPr>
        <w:t xml:space="preserve">Labels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class2label = {'Other': 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'Message-Topic(e1,e2)': 1, 'Message-Topic(e2,e1)': 2,</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'Product-Producer(e1,e2)': 3, 'Product-Producer(e2,e1)': 4,</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'Instrument-Agency(e1,e2)': 5, 'Instrument-Agency(e2,e1)': 6,</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'Entity-Destination(e1,e2)': 7, 'Entity-Destination(e2,e1)': 8,</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'Cause-Effect(e1,e2)': 9, 'Cause-Effect(e2,e1)': 10,</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'Component-Whole(e1,e2)': 11, 'Component-Whole(e2,e1)': 12,</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'Entity-Origin(e1,e2)': 13, 'Entity-Origin(e2,e1)': 14,</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'Member-Collection(e1,e2)': 15, 'Member-Collection(e2,e1)': 16,</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'Content-Container(e1,e2)': 17, 'Content-Container(e2,e1)': 18}</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label2class = {0: 'Other',</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'Message-Topic(e1,e2)', 2: 'Message-Topic(e2,e1)',</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 'Product-Producer(e1,e2)', 4: 'Product-Producer(e2,e1)',</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'Instrument-Agency(e1,e2)', 6: 'Instrument-Agency(e2,e1)',</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7: 'Entity-Destination(e1,e2)', 8: 'Entity-Destination(e2,e1)',</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9: 'Cause-Effect(e1,e2)', 10: 'Cause-Effect(e2,e1)',</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11: 'Component-Whole(e1,e2)', 12: 'Component-Whole(e2,e1)',</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13: 'Entity-Origin(e1,e2)', 14: 'Entity-Origin(e2,e1)',</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15: 'Member-Collection(e1,e2)', 16: 'Member-Collection(e2,e1)',</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17: 'Content-Container(e1,e2)', 18: 'Content-Container(e2,e1)'}</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65ho5edwsc3f" w:id="22"/>
      <w:bookmarkEnd w:id="22"/>
      <w:r w:rsidDel="00000000" w:rsidR="00000000" w:rsidRPr="00000000">
        <w:rPr>
          <w:rtl w:val="0"/>
        </w:rPr>
        <w:t xml:space="preserve">Attention Mechanisms</w:t>
      </w:r>
    </w:p>
    <w:p w:rsidR="00000000" w:rsidDel="00000000" w:rsidP="00000000" w:rsidRDefault="00000000" w:rsidRPr="00000000" w14:paraId="000000BB">
      <w:pPr>
        <w:rPr/>
      </w:pPr>
      <w:r w:rsidDel="00000000" w:rsidR="00000000" w:rsidRPr="00000000">
        <w:rPr>
          <w:rtl w:val="0"/>
        </w:rPr>
        <w:t xml:space="preserve">Over the last few years, Attention Mechanisms have found broad application in all kinds of natural language processing (NLP) tasks based on deep learning.</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 traditional encode-decode model, the effect of each input on each output is equivalent, which is obviously unreasonable. To solve this problem, The attention mechanism is usually used between encode and decode. </w:t>
      </w:r>
    </w:p>
    <w:p w:rsidR="00000000" w:rsidDel="00000000" w:rsidP="00000000" w:rsidRDefault="00000000" w:rsidRPr="00000000" w14:paraId="000000BE">
      <w:pPr>
        <w:rPr/>
      </w:pPr>
      <w:r w:rsidDel="00000000" w:rsidR="00000000" w:rsidRPr="00000000">
        <w:rPr>
          <w:rtl w:val="0"/>
        </w:rPr>
        <w:t xml:space="preserve">The basic idea: each time the model predicts an output word, it only uses parts of an input where the most relevant information is concentrated instead of an entire sentence.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attention(inputs, e1, e2, p1, p2, attention_size):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inputs = (batch, seq_len, hidden)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e1, e2 = (batch, seq_len)</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p1, p2 = (batch, seq_len, dist_emb_size)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attention_size = scalar(int)</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 extract_entity(x, e):</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e_idx = tf.concat([tf.expand_dims(tf.range(tf.shape(e)[0]), axis=-1), tf.expand_dims(e, axis=-1)], axis=-1)</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tf.gather_nd(x, e_idx)  # (batch, hidden)</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seq_len = tf.shape(inputs)[1]  # fixed at run-time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hidden_size = inputs.shape[2].value  # fixed at compile-time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latent_size = hidden_size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Latent Relation Variable based on Entities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e1_h = extract_entity(inputs, e1)  # (batch, hidden)</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e2_h = extract_entity(inputs, e2)  # (batch, hidden)</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e1_type, e2_type, e1_alphas, e2_alphas = latent_type_attention(e1_h, e2_h,</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num_type=3,</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latent_size=latent_size)  # (batch, hidden)</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e1_h = tf.concat([e1_h, e1_type], axis=-1)  # (batch, hidden+latent)</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e2_h = tf.concat([e2_h, e2_type], axis=-1)  # (batch, hidden+latent)</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v*tanh(W*[h;p1;p2]+W*[e1;e2]) 85.18%? 84.83% 84.55%</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e_h = tf.layers.dense(tf.concat([e1_h, e2_h], -1), attention_size, use_bias=False, kernel_initializer=initializer())</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e_h = tf.reshape(tf.tile(e_h, [1, seq_len]), [-1, seq_len, attention_size])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 = tf.layers.dense(tf.concat([inputs, p1, p2], axis=-1), attention_size, use_bias=False, kernel_initializer=initializer())</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 = tf.tanh(tf.add(v, e_h))</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u_omega = tf.get_variable("u_omega", [attention_size], initializer=initializer())</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vu = tf.tensordot(v, u_omega, axes=1, name='vu')  # (batch, seq_len)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tf.nn.softmax(vu, name='alphas')  # (batch, seq_len)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v*tanh(W*[h;p1;p2;e1;e2]) 85.18% 84.41%</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e1_h = tf.reshape(tf.tile(e1_h, [1, seq_len]), [-1, seq_len, hidden_size+latent_size])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e2_h = tf.reshape(tf.tile(e2_h, [1, seq_len]), [-1, seq_len, hidden_size+latent_size])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 = tf.concat([inputs, p1, p2, e1_h, e2_h], axis=-1)</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 = tf.layers.dense(v, attention_size, activation=tf.tanh, kernel_initializer=initializer())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u_omega = tf.get_variable("u_omega", [attention_size], initializer=initializer())</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vu = tf.tensordot(v, u_omega, axes=1, name='vu')  # (batch, seq_len)</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alphas = tf.nn.softmax(vu, name='alphas')  # (batch, seq_len)</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output</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 tf.reduce_sum(inputs * tf.expand_dims(alphas, -1), 1)  # (batch, hidden)</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output, alphas, e1_alphas, e2_alphas</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Where, MultiHead attention is taking linear transformation of Q,K and V for h times. Then performing attention, and splicing the results of h times to perform a linear transformation.</w:t>
      </w:r>
    </w:p>
    <w:p w:rsidR="00000000" w:rsidDel="00000000" w:rsidP="00000000" w:rsidRDefault="00000000" w:rsidRPr="00000000" w14:paraId="000000EF">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multihead_attention(queries, keys, num_units, num_heads,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dropout_rate=0, scope="multihead_attention", reuse=None):</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tf.variable_scope(scope, reuse=reuse):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Linear projections</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 = tf.layers.dense(queries, num_units, kernel_initializer=initializer())  # (N, T_q, C)</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 = tf.layers.dense(keys, num_units, kernel_initializer=initializer())  # (N, T_k, C)</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 = tf.layers.dense(keys, num_units, kernel_initializer=initializer())  # (N, T_k, C)</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Split and concat</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Q_ = tf.concat(tf.split(Q, num_heads, axis=2), axis=0)  # (h*N, T_q, C/h)</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K_ = tf.concat(tf.split(K, num_heads, axis=2), axis=0)  # (h*N, T_k, C/h)</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V_ = tf.concat(tf.split(V, num_heads, axis=2), axis=0)  # (h*N, T_k, C/h)</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Multiplication</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tf.matmul(Q_, tf.transpose(K_, [0, 2, 1]))  # (h*N, T_q, T_k)</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Scale</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K_.get_shape().as_list()[-1] ** 0.5</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Key Masking</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key_masks = tf.sign(tf.abs(tf.reduce_sum(keys, axis=-1)))  # (N, T_k)</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key_masks = tf.tile(key_masks, [num_heads, 1])  # (h*N, T_k)</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key_masks = tf.tile(tf.expand_dims(key_masks, 1), [1, tf.shape(queries)[1], 1])  # (h*N, T_q, T_k)</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paddings = tf.ones_like(outputs) * (-2 ** 32 + 1)</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tf.where(tf.equal(key_masks, 0), paddings, outputs)  # (h*N, T_q, T_k)</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Activation</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tf.nn.softmax(outputs)  # (h*N, T_q, T_k)</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Query Masking</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query_masks = tf.sign(tf.abs(tf.reduce_sum(queries, axis=-1)))  # (N, T_q)</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query_masks = tf.tile(query_masks, [num_heads, 1])  # (h*N, T_q)</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query_masks = tf.tile(tf.expand_dims(query_masks, -1), [1, 1, tf.shape(keys)[1]])  # (h*N, T_q, T_k)</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query_masks  # broadcasting. (N, T_q, C)</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Dropouts</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tf.layers.dropout(alphas, rate=dropout_rate, training=tf.convert_to_tensor(True))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Weighted sum</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tf.matmul(alphas, V_)  # ( h*N, T_q, C/h)</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Restore shape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tf.concat(tf.split(outputs, num_heads, axis=0), axis=2)  # (N, T_q, C)</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Linear</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tf.layers.dense(outputs, num_units, activation=tf.nn.relu, kernel_initializer=initializer())</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Residual connection</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queries</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Normalize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layer_norm(outputs)  # (N, T_q, C)</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outputs, alphas</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In 2018, considering the distance between words, Google’s machine translation team presented the essay “Self-Attention with Relative Position Representations.”  and optimized Position encoding.</w:t>
      </w:r>
    </w:p>
    <w:p w:rsidR="00000000" w:rsidDel="00000000" w:rsidP="00000000" w:rsidRDefault="00000000" w:rsidRPr="00000000" w14:paraId="00000128">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get_relative_position(df, max_sentence_length):</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Position data</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pos1 =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pos2 =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df_idx in range(len(df)):</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sentence = df.iloc[df_idx]['sentence']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tokens = nltk.word_tokenize(sentence)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 = df.iloc[df_idx]['e1']</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 = df.iloc[df_idx]['e2']</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p1 =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p2 =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word_idx in range(len(tokens)):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p1 += str((max_sentence_length - 1) + word_idx - e1) + "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p2 += str((max_sentence_length - 1) + word_idx - e2) + "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pos1.append(p1)</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pos2.append(p2)</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pos1, pos2</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ind w:firstLine="720"/>
        <w:rPr/>
      </w:pPr>
      <w:bookmarkStart w:colFirst="0" w:colLast="0" w:name="_a48edcw7gzve" w:id="23"/>
      <w:bookmarkEnd w:id="23"/>
      <w:r w:rsidDel="00000000" w:rsidR="00000000" w:rsidRPr="00000000">
        <w:rPr>
          <w:rtl w:val="0"/>
        </w:rPr>
        <w:t xml:space="preserve">Result</w:t>
      </w:r>
    </w:p>
    <w:p w:rsidR="00000000" w:rsidDel="00000000" w:rsidP="00000000" w:rsidRDefault="00000000" w:rsidRPr="00000000" w14:paraId="0000013F">
      <w:pPr>
        <w:pStyle w:val="Heading5"/>
        <w:rPr/>
      </w:pPr>
      <w:bookmarkStart w:colFirst="0" w:colLast="0" w:name="_6m7xriu9fst" w:id="24"/>
      <w:bookmarkEnd w:id="24"/>
      <w:r w:rsidDel="00000000" w:rsidR="00000000" w:rsidRPr="00000000">
        <w:rPr>
          <w:rtl w:val="0"/>
        </w:rPr>
        <w:t xml:space="preserve">Without word-embedding: </w:t>
      </w:r>
    </w:p>
    <w:p w:rsidR="00000000" w:rsidDel="00000000" w:rsidP="00000000" w:rsidRDefault="00000000" w:rsidRPr="00000000" w14:paraId="00000140">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2019-04-03T02:25:57.157410: step 40000, loss 3.74313, acc 0.724005</w:t>
              <w:br w:type="textWrapping"/>
              <w:t xml:space="preserve">&lt;&lt;&lt; (9+1)-WAY EVALUATION TAKING DIRECTIONALITY INTO ACCOUNT -- OFFICIAL &gt;&gt;&gt;:</w:t>
              <w:br w:type="textWrapping"/>
              <w:t xml:space="preserve">macro-averaged F1-score = 77.37%, Best = 77.59%</w:t>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5"/>
        <w:rPr/>
      </w:pPr>
      <w:bookmarkStart w:colFirst="0" w:colLast="0" w:name="_6ygm0l5w6kqc" w:id="25"/>
      <w:bookmarkEnd w:id="25"/>
      <w:r w:rsidDel="00000000" w:rsidR="00000000" w:rsidRPr="00000000">
        <w:rPr>
          <w:rtl w:val="0"/>
        </w:rPr>
        <w:t xml:space="preserve">With word-embedding glove.6B.300d: </w:t>
      </w:r>
    </w:p>
    <w:p w:rsidR="00000000" w:rsidDel="00000000" w:rsidP="00000000" w:rsidRDefault="00000000" w:rsidRPr="00000000" w14:paraId="00000144">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2019-04-04T21:45:58.499478: step 40000, loss 4.80931, acc 0.788711</w:t>
              <w:br w:type="textWrapping"/>
              <w:t xml:space="preserve">&lt;&lt;&lt; (9+1)-WAY EVALUATION TAKING DIRECTIONALITY INTO ACCOUNT -- OFFICIAL &gt;&gt;&gt;:</w:t>
              <w:br w:type="textWrapping"/>
              <w:t xml:space="preserve">macro-averaged F1-score = 82.78%, Best = 83.57%</w:t>
            </w:r>
            <w:r w:rsidDel="00000000" w:rsidR="00000000" w:rsidRPr="00000000">
              <w:rPr>
                <w:rtl w:val="0"/>
              </w:rPr>
            </w:r>
          </w:p>
        </w:tc>
      </w:tr>
    </w:tbl>
    <w:p w:rsidR="00000000" w:rsidDel="00000000" w:rsidP="00000000" w:rsidRDefault="00000000" w:rsidRPr="00000000" w14:paraId="00000146">
      <w:pPr>
        <w:pStyle w:val="Heading5"/>
        <w:rPr/>
      </w:pPr>
      <w:bookmarkStart w:colFirst="0" w:colLast="0" w:name="_8spnqhrmx5zl" w:id="26"/>
      <w:bookmarkEnd w:id="26"/>
      <w:r w:rsidDel="00000000" w:rsidR="00000000" w:rsidRPr="00000000">
        <w:rPr>
          <w:rtl w:val="0"/>
        </w:rPr>
      </w:r>
    </w:p>
    <w:p w:rsidR="00000000" w:rsidDel="00000000" w:rsidP="00000000" w:rsidRDefault="00000000" w:rsidRPr="00000000" w14:paraId="00000147">
      <w:pPr>
        <w:pStyle w:val="Heading5"/>
        <w:rPr/>
      </w:pPr>
      <w:bookmarkStart w:colFirst="0" w:colLast="0" w:name="_4hdb1ywtwq8h" w:id="27"/>
      <w:bookmarkEnd w:id="27"/>
      <w:r w:rsidDel="00000000" w:rsidR="00000000" w:rsidRPr="00000000">
        <w:rPr>
          <w:rtl w:val="0"/>
        </w:rPr>
        <w:t xml:space="preserve">With word-embedding glove.840B.300d: </w:t>
      </w:r>
    </w:p>
    <w:p w:rsidR="00000000" w:rsidDel="00000000" w:rsidP="00000000" w:rsidRDefault="00000000" w:rsidRPr="00000000" w14:paraId="00000148">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2019-04-04T22:48:58.192466: step 31500, loss 5.23648, acc 0.797967</w:t>
              <w:br w:type="textWrapping"/>
              <w:t xml:space="preserve">&lt;&lt;&lt; (9+1)-WAY EVALUATION TAKING DIRECTIONALITY INTO ACCOUNT -- OFFICIAL &gt;&gt;&gt;:</w:t>
              <w:br w:type="textWrapping"/>
              <w:t xml:space="preserve">macro-averaged F1-score = 83.43%, Best = 83.96%</w:t>
            </w:r>
            <w:r w:rsidDel="00000000" w:rsidR="00000000" w:rsidRPr="00000000">
              <w:rPr>
                <w:rtl w:val="0"/>
              </w:rPr>
            </w:r>
          </w:p>
        </w:tc>
      </w:tr>
    </w:tbl>
    <w:p w:rsidR="00000000" w:rsidDel="00000000" w:rsidP="00000000" w:rsidRDefault="00000000" w:rsidRPr="00000000" w14:paraId="0000014A">
      <w:pPr>
        <w:pStyle w:val="Heading3"/>
        <w:numPr>
          <w:ilvl w:val="0"/>
          <w:numId w:val="1"/>
        </w:numPr>
        <w:ind w:left="720" w:hanging="360"/>
      </w:pPr>
      <w:bookmarkStart w:colFirst="0" w:colLast="0" w:name="_yuyd5y63e6y3" w:id="28"/>
      <w:bookmarkEnd w:id="28"/>
      <w:r w:rsidDel="00000000" w:rsidR="00000000" w:rsidRPr="00000000">
        <w:rPr>
          <w:rtl w:val="0"/>
        </w:rPr>
        <w:t xml:space="preserve">CNN (Zeng et al., 2014)</w:t>
      </w:r>
    </w:p>
    <w:p w:rsidR="00000000" w:rsidDel="00000000" w:rsidP="00000000" w:rsidRDefault="00000000" w:rsidRPr="00000000" w14:paraId="0000014B">
      <w:pPr>
        <w:pStyle w:val="Heading2"/>
        <w:pBdr>
          <w:top w:space="0" w:sz="0" w:val="nil"/>
          <w:left w:space="0" w:sz="0" w:val="nil"/>
          <w:bottom w:space="0" w:sz="0" w:val="nil"/>
          <w:right w:space="0" w:sz="0" w:val="nil"/>
          <w:between w:space="0" w:sz="0" w:val="nil"/>
        </w:pBdr>
        <w:shd w:fill="auto" w:val="clear"/>
        <w:rPr/>
      </w:pPr>
      <w:bookmarkStart w:colFirst="0" w:colLast="0" w:name="_qnhfwr145a0q" w:id="29"/>
      <w:bookmarkEnd w:id="29"/>
      <w:r w:rsidDel="00000000" w:rsidR="00000000" w:rsidRPr="00000000">
        <w:rPr>
          <w:rtl w:val="0"/>
        </w:rPr>
        <w:t xml:space="preserve">Our Implementation </w:t>
      </w:r>
    </w:p>
    <w:p w:rsidR="00000000" w:rsidDel="00000000" w:rsidP="00000000" w:rsidRDefault="00000000" w:rsidRPr="00000000" w14:paraId="0000014C">
      <w:pPr>
        <w:pStyle w:val="Heading3"/>
        <w:rPr/>
      </w:pPr>
      <w:bookmarkStart w:colFirst="0" w:colLast="0" w:name="_nb04arkf0ju1" w:id="30"/>
      <w:bookmarkEnd w:id="30"/>
      <w:r w:rsidDel="00000000" w:rsidR="00000000" w:rsidRPr="00000000">
        <w:rPr>
          <w:rtl w:val="0"/>
        </w:rPr>
        <w:t xml:space="preserve">TextCNN</w:t>
      </w:r>
    </w:p>
    <w:p w:rsidR="00000000" w:rsidDel="00000000" w:rsidP="00000000" w:rsidRDefault="00000000" w:rsidRPr="00000000" w14:paraId="0000014D">
      <w:pPr>
        <w:pStyle w:val="Heading4"/>
        <w:ind w:firstLine="720"/>
        <w:rPr/>
      </w:pPr>
      <w:bookmarkStart w:colFirst="0" w:colLast="0" w:name="_hn1bv68h1px3" w:id="31"/>
      <w:bookmarkEnd w:id="31"/>
      <w:r w:rsidDel="00000000" w:rsidR="00000000" w:rsidRPr="00000000">
        <w:rPr>
          <w:rtl w:val="0"/>
        </w:rPr>
        <w:t xml:space="preserve">Labels</w:t>
      </w:r>
    </w:p>
    <w:p w:rsidR="00000000" w:rsidDel="00000000" w:rsidP="00000000" w:rsidRDefault="00000000" w:rsidRPr="00000000" w14:paraId="0000014E">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class2label = {'Other': 0,</w:t>
            </w:r>
          </w:p>
          <w:p w:rsidR="00000000" w:rsidDel="00000000" w:rsidP="00000000" w:rsidRDefault="00000000" w:rsidRPr="00000000" w14:paraId="0000015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'Message-Topic(e1,e2)': 1, 'Message-Topic(e2,e1)': 2,</w:t>
            </w:r>
          </w:p>
          <w:p w:rsidR="00000000" w:rsidDel="00000000" w:rsidP="00000000" w:rsidRDefault="00000000" w:rsidRPr="00000000" w14:paraId="0000015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'Product-Producer(e1,e2)': 3, 'Product-Producer(e2,e1)': 4,</w:t>
            </w:r>
          </w:p>
          <w:p w:rsidR="00000000" w:rsidDel="00000000" w:rsidP="00000000" w:rsidRDefault="00000000" w:rsidRPr="00000000" w14:paraId="0000015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'Instrument-Agency(e1,e2)': 5, 'Instrument-Agency(e2,e1)': 6,</w:t>
            </w:r>
          </w:p>
          <w:p w:rsidR="00000000" w:rsidDel="00000000" w:rsidP="00000000" w:rsidRDefault="00000000" w:rsidRPr="00000000" w14:paraId="0000015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'Entity-Destination(e1,e2)': 7, 'Entity-Destination(e2,e1)': 8,</w:t>
            </w:r>
          </w:p>
          <w:p w:rsidR="00000000" w:rsidDel="00000000" w:rsidP="00000000" w:rsidRDefault="00000000" w:rsidRPr="00000000" w14:paraId="0000015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'Cause-Effect(e1,e2)': 9, 'Cause-Effect(e2,e1)': 10,</w:t>
            </w:r>
          </w:p>
          <w:p w:rsidR="00000000" w:rsidDel="00000000" w:rsidP="00000000" w:rsidRDefault="00000000" w:rsidRPr="00000000" w14:paraId="0000015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'Component-Whole(e1,e2)': 11, 'Component-Whole(e2,e1)': 12,</w:t>
            </w:r>
          </w:p>
          <w:p w:rsidR="00000000" w:rsidDel="00000000" w:rsidP="00000000" w:rsidRDefault="00000000" w:rsidRPr="00000000" w14:paraId="0000015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'Entity-Origin(e1,e2)': 13, 'Entity-Origin(e2,e1)': 14,</w:t>
            </w:r>
          </w:p>
          <w:p w:rsidR="00000000" w:rsidDel="00000000" w:rsidP="00000000" w:rsidRDefault="00000000" w:rsidRPr="00000000" w14:paraId="0000015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'Member-Collection(e1,e2)': 15, 'Member-Collection(e2,e1)': 16,</w:t>
            </w:r>
          </w:p>
          <w:p w:rsidR="00000000" w:rsidDel="00000000" w:rsidP="00000000" w:rsidRDefault="00000000" w:rsidRPr="00000000" w14:paraId="0000015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'Content-Container(e1,e2)': 17, 'Content-Container(e2,e1)': 18}</w:t>
            </w:r>
          </w:p>
          <w:p w:rsidR="00000000" w:rsidDel="00000000" w:rsidP="00000000" w:rsidRDefault="00000000" w:rsidRPr="00000000" w14:paraId="00000159">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ind w:firstLine="720"/>
        <w:rPr/>
      </w:pPr>
      <w:bookmarkStart w:colFirst="0" w:colLast="0" w:name="_mrvm83z1i8qb" w:id="32"/>
      <w:bookmarkEnd w:id="32"/>
      <w:r w:rsidDel="00000000" w:rsidR="00000000" w:rsidRPr="00000000">
        <w:rPr>
          <w:rtl w:val="0"/>
        </w:rPr>
        <w:t xml:space="preserve">TextCNN Model</w:t>
      </w:r>
    </w:p>
    <w:p w:rsidR="00000000" w:rsidDel="00000000" w:rsidP="00000000" w:rsidRDefault="00000000" w:rsidRPr="00000000" w14:paraId="0000015C">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TextCNN:</w:t>
            </w:r>
          </w:p>
          <w:p w:rsidR="00000000" w:rsidDel="00000000" w:rsidP="00000000" w:rsidRDefault="00000000" w:rsidRPr="00000000" w14:paraId="0000015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 __init__(self, sequence_length, num_classes,</w:t>
            </w:r>
          </w:p>
          <w:p w:rsidR="00000000" w:rsidDel="00000000" w:rsidP="00000000" w:rsidRDefault="00000000" w:rsidRPr="00000000" w14:paraId="0000015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text_vocab_size, text_embedding_size, pos_vocab_size, pos_embedding_size,</w:t>
            </w:r>
          </w:p>
          <w:p w:rsidR="00000000" w:rsidDel="00000000" w:rsidP="00000000" w:rsidRDefault="00000000" w:rsidRPr="00000000" w14:paraId="0000016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filter_sizes, num_filters, l2_reg_lambda=0.0):</w:t>
            </w:r>
          </w:p>
          <w:p w:rsidR="00000000" w:rsidDel="00000000" w:rsidP="00000000" w:rsidRDefault="00000000" w:rsidRPr="00000000" w14:paraId="00000161">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Placeholders for input, output and dropout</w:t>
            </w:r>
          </w:p>
          <w:p w:rsidR="00000000" w:rsidDel="00000000" w:rsidP="00000000" w:rsidRDefault="00000000" w:rsidRPr="00000000" w14:paraId="0000016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self.input_text = tf.placeholder(tf.int32, shape=[None, sequence_length], name='input_text')</w:t>
            </w:r>
          </w:p>
          <w:p w:rsidR="00000000" w:rsidDel="00000000" w:rsidP="00000000" w:rsidRDefault="00000000" w:rsidRPr="00000000" w14:paraId="0000016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self.input_p1 = tf.placeholder(tf.int32, shape=[None, sequence_length], name='input_p1')</w:t>
            </w:r>
          </w:p>
          <w:p w:rsidR="00000000" w:rsidDel="00000000" w:rsidP="00000000" w:rsidRDefault="00000000" w:rsidRPr="00000000" w14:paraId="0000016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self.input_p2 = tf.placeholder(tf.int32, shape=[None, sequence_length], name='input_p2')</w:t>
            </w:r>
          </w:p>
          <w:p w:rsidR="00000000" w:rsidDel="00000000" w:rsidP="00000000" w:rsidRDefault="00000000" w:rsidRPr="00000000" w14:paraId="0000016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self.input_y = tf.placeholder(tf.float32, shape=[None, num_classes], name='input_y')</w:t>
            </w:r>
          </w:p>
          <w:p w:rsidR="00000000" w:rsidDel="00000000" w:rsidP="00000000" w:rsidRDefault="00000000" w:rsidRPr="00000000" w14:paraId="0000016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self.dropout_keep_prob = tf.placeholder(tf.float32, name='dropout_keep_prob')</w:t>
            </w:r>
          </w:p>
          <w:p w:rsidR="00000000" w:rsidDel="00000000" w:rsidP="00000000" w:rsidRDefault="00000000" w:rsidRPr="00000000" w14:paraId="00000168">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initializer = tf.keras.initializers.glorot_normal</w:t>
            </w:r>
          </w:p>
          <w:p w:rsidR="00000000" w:rsidDel="00000000" w:rsidP="00000000" w:rsidRDefault="00000000" w:rsidRPr="00000000" w14:paraId="0000016A">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Embedding layer</w:t>
            </w:r>
          </w:p>
          <w:p w:rsidR="00000000" w:rsidDel="00000000" w:rsidP="00000000" w:rsidRDefault="00000000" w:rsidRPr="00000000" w14:paraId="0000016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tf.variable_scope("text-embedding"):</w:t>
            </w:r>
          </w:p>
          <w:p w:rsidR="00000000" w:rsidDel="00000000" w:rsidP="00000000" w:rsidRDefault="00000000" w:rsidRPr="00000000" w14:paraId="0000016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self.W_text = tf.Variable(tf.random_uniform([text_vocab_size, text_embedding_size], -0.25, 0.25), name="W_text")</w:t>
            </w:r>
          </w:p>
          <w:p w:rsidR="00000000" w:rsidDel="00000000" w:rsidP="00000000" w:rsidRDefault="00000000" w:rsidRPr="00000000" w14:paraId="0000016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self.text_embedded_chars = tf.nn.embedding_lookup(self.W_text, self.input_text)</w:t>
            </w:r>
          </w:p>
          <w:p w:rsidR="00000000" w:rsidDel="00000000" w:rsidP="00000000" w:rsidRDefault="00000000" w:rsidRPr="00000000" w14:paraId="0000016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self.text_embedded_chars_expanded = tf.expand_dims(self.text_embedded_chars, -1)</w:t>
            </w:r>
          </w:p>
          <w:p w:rsidR="00000000" w:rsidDel="00000000" w:rsidP="00000000" w:rsidRDefault="00000000" w:rsidRPr="00000000" w14:paraId="00000170">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tf.variable_scope("position-embedding"):</w:t>
            </w:r>
          </w:p>
          <w:p w:rsidR="00000000" w:rsidDel="00000000" w:rsidP="00000000" w:rsidRDefault="00000000" w:rsidRPr="00000000" w14:paraId="0000017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self.W_pos = tf.get_variable("W_pos", [pos_vocab_size, pos_embedding_size], initializer=initializer())</w:t>
            </w:r>
          </w:p>
          <w:p w:rsidR="00000000" w:rsidDel="00000000" w:rsidP="00000000" w:rsidRDefault="00000000" w:rsidRPr="00000000" w14:paraId="0000017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self.p1_embedded_chars = tf.nn.embedding_lookup(self.W_pos, self.input_p1)</w:t>
            </w:r>
          </w:p>
          <w:p w:rsidR="00000000" w:rsidDel="00000000" w:rsidP="00000000" w:rsidRDefault="00000000" w:rsidRPr="00000000" w14:paraId="0000017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self.p2_embedded_chars = tf.nn.embedding_lookup(self.W_pos, self.input_p2)</w:t>
            </w:r>
          </w:p>
          <w:p w:rsidR="00000000" w:rsidDel="00000000" w:rsidP="00000000" w:rsidRDefault="00000000" w:rsidRPr="00000000" w14:paraId="0000017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self.p1_embedded_chars_expanded = tf.expand_dims(self.p1_embedded_chars, -1)</w:t>
            </w:r>
          </w:p>
          <w:p w:rsidR="00000000" w:rsidDel="00000000" w:rsidP="00000000" w:rsidRDefault="00000000" w:rsidRPr="00000000" w14:paraId="0000017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self.p2_embedded_chars_expanded = tf.expand_dims(self.p2_embedded_chars, -1)</w:t>
            </w:r>
          </w:p>
          <w:p w:rsidR="00000000" w:rsidDel="00000000" w:rsidP="00000000" w:rsidRDefault="00000000" w:rsidRPr="00000000" w14:paraId="00000177">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self.embedded_chars_expanded = tf.concat([self.text_embedded_chars_expanded,</w:t>
            </w:r>
          </w:p>
          <w:p w:rsidR="00000000" w:rsidDel="00000000" w:rsidP="00000000" w:rsidRDefault="00000000" w:rsidRPr="00000000" w14:paraId="0000017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self.p1_embedded_chars_expanded,</w:t>
            </w:r>
          </w:p>
          <w:p w:rsidR="00000000" w:rsidDel="00000000" w:rsidP="00000000" w:rsidRDefault="00000000" w:rsidRPr="00000000" w14:paraId="0000017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self.p2_embedded_chars_expanded], 2)</w:t>
            </w:r>
          </w:p>
          <w:p w:rsidR="00000000" w:rsidDel="00000000" w:rsidP="00000000" w:rsidRDefault="00000000" w:rsidRPr="00000000" w14:paraId="0000017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_embedding_size = text_embedding_size + 2*pos_embedding_size</w:t>
            </w:r>
          </w:p>
          <w:p w:rsidR="00000000" w:rsidDel="00000000" w:rsidP="00000000" w:rsidRDefault="00000000" w:rsidRPr="00000000" w14:paraId="0000017C">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Create a convolution + maxpool layer for each filter size</w:t>
            </w:r>
          </w:p>
          <w:p w:rsidR="00000000" w:rsidDel="00000000" w:rsidP="00000000" w:rsidRDefault="00000000" w:rsidRPr="00000000" w14:paraId="0000017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pooled_outputs = []</w:t>
            </w:r>
          </w:p>
          <w:p w:rsidR="00000000" w:rsidDel="00000000" w:rsidP="00000000" w:rsidRDefault="00000000" w:rsidRPr="00000000" w14:paraId="0000017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filter_size in enumerate(filter_sizes):</w:t>
            </w:r>
          </w:p>
          <w:p w:rsidR="00000000" w:rsidDel="00000000" w:rsidP="00000000" w:rsidRDefault="00000000" w:rsidRPr="00000000" w14:paraId="0000018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tf.variable_scope("conv-maxpool-%s" % filter_size):</w:t>
            </w:r>
          </w:p>
          <w:p w:rsidR="00000000" w:rsidDel="00000000" w:rsidP="00000000" w:rsidRDefault="00000000" w:rsidRPr="00000000" w14:paraId="0000018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Convolution Layer</w:t>
            </w:r>
          </w:p>
          <w:p w:rsidR="00000000" w:rsidDel="00000000" w:rsidP="00000000" w:rsidRDefault="00000000" w:rsidRPr="00000000" w14:paraId="0000018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conv = tf.layers.conv2d(self.embedded_chars_expanded, num_filters, [filter_size, _embedding_size],</w:t>
            </w:r>
          </w:p>
          <w:p w:rsidR="00000000" w:rsidDel="00000000" w:rsidP="00000000" w:rsidRDefault="00000000" w:rsidRPr="00000000" w14:paraId="0000018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kernel_initializer=initializer(), activation=tf.nn.relu, name="conv")</w:t>
            </w:r>
          </w:p>
          <w:p w:rsidR="00000000" w:rsidDel="00000000" w:rsidP="00000000" w:rsidRDefault="00000000" w:rsidRPr="00000000" w14:paraId="0000018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Maxpooling over the outputs</w:t>
            </w:r>
          </w:p>
          <w:p w:rsidR="00000000" w:rsidDel="00000000" w:rsidP="00000000" w:rsidRDefault="00000000" w:rsidRPr="00000000" w14:paraId="0000018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pooled = tf.nn.max_pool(conv, ksize=[1, sequence_length - filter_size + 1, 1, 1],</w:t>
            </w:r>
          </w:p>
          <w:p w:rsidR="00000000" w:rsidDel="00000000" w:rsidP="00000000" w:rsidRDefault="00000000" w:rsidRPr="00000000" w14:paraId="0000018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strides=[1, 1, 1, 1], padding='VALID', name="pool")</w:t>
            </w:r>
          </w:p>
          <w:p w:rsidR="00000000" w:rsidDel="00000000" w:rsidP="00000000" w:rsidRDefault="00000000" w:rsidRPr="00000000" w14:paraId="0000018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pooled_outputs.append(pooled)</w:t>
            </w:r>
          </w:p>
          <w:p w:rsidR="00000000" w:rsidDel="00000000" w:rsidP="00000000" w:rsidRDefault="00000000" w:rsidRPr="00000000" w14:paraId="00000188">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Combine all the pooled features</w:t>
            </w:r>
          </w:p>
          <w:p w:rsidR="00000000" w:rsidDel="00000000" w:rsidP="00000000" w:rsidRDefault="00000000" w:rsidRPr="00000000" w14:paraId="0000018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num_filters_total = num_filters * len(filter_sizes)</w:t>
            </w:r>
          </w:p>
          <w:p w:rsidR="00000000" w:rsidDel="00000000" w:rsidP="00000000" w:rsidRDefault="00000000" w:rsidRPr="00000000" w14:paraId="0000018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self.h_pool = tf.concat(pooled_outputs, 3)</w:t>
            </w:r>
          </w:p>
          <w:p w:rsidR="00000000" w:rsidDel="00000000" w:rsidP="00000000" w:rsidRDefault="00000000" w:rsidRPr="00000000" w14:paraId="0000018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self.h_pool_flat = tf.reshape(self.h_pool, [-1, num_filters_total])</w:t>
            </w:r>
          </w:p>
          <w:p w:rsidR="00000000" w:rsidDel="00000000" w:rsidP="00000000" w:rsidRDefault="00000000" w:rsidRPr="00000000" w14:paraId="0000018D">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Add dropout</w:t>
            </w:r>
          </w:p>
          <w:p w:rsidR="00000000" w:rsidDel="00000000" w:rsidP="00000000" w:rsidRDefault="00000000" w:rsidRPr="00000000" w14:paraId="0000018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tf.variable_scope("dropout"):</w:t>
            </w:r>
          </w:p>
          <w:p w:rsidR="00000000" w:rsidDel="00000000" w:rsidP="00000000" w:rsidRDefault="00000000" w:rsidRPr="00000000" w14:paraId="0000019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self.h_drop = tf.nn.dropout(self.h_pool_flat, self.dropout_keep_prob)</w:t>
            </w:r>
          </w:p>
          <w:p w:rsidR="00000000" w:rsidDel="00000000" w:rsidP="00000000" w:rsidRDefault="00000000" w:rsidRPr="00000000" w14:paraId="00000191">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Final scores and predictions</w:t>
            </w:r>
          </w:p>
          <w:p w:rsidR="00000000" w:rsidDel="00000000" w:rsidP="00000000" w:rsidRDefault="00000000" w:rsidRPr="00000000" w14:paraId="0000019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tf.variable_scope("output"):</w:t>
            </w:r>
          </w:p>
          <w:p w:rsidR="00000000" w:rsidDel="00000000" w:rsidP="00000000" w:rsidRDefault="00000000" w:rsidRPr="00000000" w14:paraId="0000019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self.logits = tf.layers.dense(self.h_drop, num_classes, kernel_initializer=initializer())</w:t>
            </w:r>
          </w:p>
          <w:p w:rsidR="00000000" w:rsidDel="00000000" w:rsidP="00000000" w:rsidRDefault="00000000" w:rsidRPr="00000000" w14:paraId="0000019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self.predictions = tf.argmax(self.logits, 1, name="predictions")</w:t>
            </w:r>
          </w:p>
          <w:p w:rsidR="00000000" w:rsidDel="00000000" w:rsidP="00000000" w:rsidRDefault="00000000" w:rsidRPr="00000000" w14:paraId="00000196">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Calculate mean cross-entropy loss</w:t>
            </w:r>
          </w:p>
          <w:p w:rsidR="00000000" w:rsidDel="00000000" w:rsidP="00000000" w:rsidRDefault="00000000" w:rsidRPr="00000000" w14:paraId="0000019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tf.variable_scope("loss"):</w:t>
            </w:r>
          </w:p>
          <w:p w:rsidR="00000000" w:rsidDel="00000000" w:rsidP="00000000" w:rsidRDefault="00000000" w:rsidRPr="00000000" w14:paraId="0000019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losses = tf.nn.softmax_cross_entropy_with_logits_v2(logits=self.logits, labels=self.input_y)</w:t>
            </w:r>
          </w:p>
          <w:p w:rsidR="00000000" w:rsidDel="00000000" w:rsidP="00000000" w:rsidRDefault="00000000" w:rsidRPr="00000000" w14:paraId="0000019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self.l2 = tf.add_n([tf.nn.l2_loss(v) for v in tf.trainable_variables()])</w:t>
            </w:r>
          </w:p>
          <w:p w:rsidR="00000000" w:rsidDel="00000000" w:rsidP="00000000" w:rsidRDefault="00000000" w:rsidRPr="00000000" w14:paraId="0000019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self.loss = tf.reduce_mean(losses) + l2_reg_lambda * self.l2</w:t>
            </w:r>
          </w:p>
          <w:p w:rsidR="00000000" w:rsidDel="00000000" w:rsidP="00000000" w:rsidRDefault="00000000" w:rsidRPr="00000000" w14:paraId="0000019C">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Accuracy</w:t>
            </w:r>
          </w:p>
          <w:p w:rsidR="00000000" w:rsidDel="00000000" w:rsidP="00000000" w:rsidRDefault="00000000" w:rsidRPr="00000000" w14:paraId="0000019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tf.name_scope("accuracy"):</w:t>
            </w:r>
          </w:p>
          <w:p w:rsidR="00000000" w:rsidDel="00000000" w:rsidP="00000000" w:rsidRDefault="00000000" w:rsidRPr="00000000" w14:paraId="0000019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correct_predictions = tf.equal(self.predictions, tf.argmax(self.input_y, 1))</w:t>
            </w:r>
          </w:p>
          <w:p w:rsidR="00000000" w:rsidDel="00000000" w:rsidP="00000000" w:rsidRDefault="00000000" w:rsidRPr="00000000" w14:paraId="000001A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self.accuracy = tf.reduce_mean(tf.cast(correct_predictions, tf.float32), name="accuracy")</w:t>
            </w:r>
          </w:p>
          <w:p w:rsidR="00000000" w:rsidDel="00000000" w:rsidP="00000000" w:rsidRDefault="00000000" w:rsidRPr="00000000" w14:paraId="000001A1">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4"/>
        <w:ind w:firstLine="720"/>
        <w:rPr/>
      </w:pPr>
      <w:bookmarkStart w:colFirst="0" w:colLast="0" w:name="_93rzt0mfu1vd" w:id="33"/>
      <w:bookmarkEnd w:id="33"/>
      <w:r w:rsidDel="00000000" w:rsidR="00000000" w:rsidRPr="00000000">
        <w:rPr>
          <w:rtl w:val="0"/>
        </w:rPr>
        <w:t xml:space="preserve">Result</w:t>
      </w:r>
    </w:p>
    <w:p w:rsidR="00000000" w:rsidDel="00000000" w:rsidP="00000000" w:rsidRDefault="00000000" w:rsidRPr="00000000" w14:paraId="000001A4">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2019-04-04T20:03:53.361078: step 12200, loss 1.85822, acc 0.690037</w:t>
              <w:br w:type="textWrapping"/>
              <w:t xml:space="preserve">[UNOFFICIAL] (2*9+1)-Way Macro-Average F1 Score (excluding Other): 0.609236</w:t>
            </w:r>
            <w:r w:rsidDel="00000000" w:rsidR="00000000" w:rsidRPr="00000000">
              <w:rPr>
                <w:rtl w:val="0"/>
              </w:rPr>
            </w:r>
          </w:p>
          <w:p w:rsidR="00000000" w:rsidDel="00000000" w:rsidP="00000000" w:rsidRDefault="00000000" w:rsidRPr="00000000" w14:paraId="000001A6">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ind w:firstLine="720"/>
        <w:rPr/>
      </w:pPr>
      <w:bookmarkStart w:colFirst="0" w:colLast="0" w:name="_3770khvsdeyj" w:id="34"/>
      <w:bookmarkEnd w:id="34"/>
      <w:r w:rsidDel="00000000" w:rsidR="00000000" w:rsidRPr="00000000">
        <w:rPr>
          <w:rtl w:val="0"/>
        </w:rPr>
        <w:t xml:space="preserve">First 10 Predictions about SemEval2010_task8</w:t>
      </w:r>
    </w:p>
    <w:p w:rsidR="00000000" w:rsidDel="00000000" w:rsidP="00000000" w:rsidRDefault="00000000" w:rsidRPr="00000000" w14:paraId="000001A9">
      <w:pPr>
        <w:pStyle w:val="Heading5"/>
        <w:rPr/>
      </w:pPr>
      <w:bookmarkStart w:colFirst="0" w:colLast="0" w:name="_9oimhfn9pgh" w:id="35"/>
      <w:bookmarkEnd w:id="35"/>
      <w:r w:rsidDel="00000000" w:rsidR="00000000" w:rsidRPr="00000000">
        <w:rPr>
          <w:rtl w:val="0"/>
        </w:rPr>
        <w:t xml:space="preserve">Prediction: </w:t>
      </w:r>
    </w:p>
    <w:p w:rsidR="00000000" w:rsidDel="00000000" w:rsidP="00000000" w:rsidRDefault="00000000" w:rsidRPr="00000000" w14:paraId="000001AA">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w:t>
              <w:tab/>
              <w:t xml:space="preserve">Message-Topic(e1,e2)</w:t>
            </w:r>
          </w:p>
          <w:p w:rsidR="00000000" w:rsidDel="00000000" w:rsidP="00000000" w:rsidRDefault="00000000" w:rsidRPr="00000000" w14:paraId="000001A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Product-Producer(e2,e1)</w:t>
            </w:r>
          </w:p>
          <w:p w:rsidR="00000000" w:rsidDel="00000000" w:rsidP="00000000" w:rsidRDefault="00000000" w:rsidRPr="00000000" w14:paraId="000001A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Instrument-Agency(e2,e1)</w:t>
            </w:r>
          </w:p>
          <w:p w:rsidR="00000000" w:rsidDel="00000000" w:rsidP="00000000" w:rsidRDefault="00000000" w:rsidRPr="00000000" w14:paraId="000001A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Entity-Destination(e1,e2)</w:t>
            </w:r>
          </w:p>
          <w:p w:rsidR="00000000" w:rsidDel="00000000" w:rsidP="00000000" w:rsidRDefault="00000000" w:rsidRPr="00000000" w14:paraId="000001A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tab/>
              <w:t xml:space="preserve">Cause-Effect(e2,e1)</w:t>
            </w:r>
          </w:p>
          <w:p w:rsidR="00000000" w:rsidDel="00000000" w:rsidP="00000000" w:rsidRDefault="00000000" w:rsidRPr="00000000" w14:paraId="000001B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tab/>
              <w:t xml:space="preserve">Component-Whole(e1,e2)</w:t>
            </w:r>
          </w:p>
          <w:p w:rsidR="00000000" w:rsidDel="00000000" w:rsidP="00000000" w:rsidRDefault="00000000" w:rsidRPr="00000000" w14:paraId="000001B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tab/>
              <w:t xml:space="preserve">Product-Producer(e1,e2)</w:t>
            </w:r>
          </w:p>
          <w:p w:rsidR="00000000" w:rsidDel="00000000" w:rsidP="00000000" w:rsidRDefault="00000000" w:rsidRPr="00000000" w14:paraId="000001B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w:t>
              <w:tab/>
              <w:t xml:space="preserve">Member-Collection(e2,e1)</w:t>
            </w:r>
          </w:p>
          <w:p w:rsidR="00000000" w:rsidDel="00000000" w:rsidP="00000000" w:rsidRDefault="00000000" w:rsidRPr="00000000" w14:paraId="000001B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w:t>
              <w:tab/>
              <w:t xml:space="preserve">Component-Whole(e1,e2)</w:t>
            </w:r>
          </w:p>
          <w:p w:rsidR="00000000" w:rsidDel="00000000" w:rsidP="00000000" w:rsidRDefault="00000000" w:rsidRPr="00000000" w14:paraId="000001B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w:t>
              <w:tab/>
              <w:t xml:space="preserve">Message-Topic(e1,e2)</w:t>
            </w:r>
          </w:p>
          <w:p w:rsidR="00000000" w:rsidDel="00000000" w:rsidP="00000000" w:rsidRDefault="00000000" w:rsidRPr="00000000" w14:paraId="000001B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w:t>
              <w:tab/>
              <w:t xml:space="preserve">Entity-Destination(e1,e2)</w:t>
            </w:r>
          </w:p>
          <w:p w:rsidR="00000000" w:rsidDel="00000000" w:rsidP="00000000" w:rsidRDefault="00000000" w:rsidRPr="00000000" w14:paraId="000001B6">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5"/>
        <w:rPr/>
      </w:pPr>
      <w:bookmarkStart w:colFirst="0" w:colLast="0" w:name="_dq9c9wn20oa2" w:id="36"/>
      <w:bookmarkEnd w:id="36"/>
      <w:r w:rsidDel="00000000" w:rsidR="00000000" w:rsidRPr="00000000">
        <w:rPr>
          <w:rtl w:val="0"/>
        </w:rPr>
        <w:t xml:space="preserve">Ground Truth</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w:t>
              <w:tab/>
              <w:t xml:space="preserve">Message-Topic(e1,e2)</w:t>
            </w:r>
          </w:p>
          <w:p w:rsidR="00000000" w:rsidDel="00000000" w:rsidP="00000000" w:rsidRDefault="00000000" w:rsidRPr="00000000" w14:paraId="000001B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Product-Producer(e2,e1)</w:t>
            </w:r>
          </w:p>
          <w:p w:rsidR="00000000" w:rsidDel="00000000" w:rsidP="00000000" w:rsidRDefault="00000000" w:rsidRPr="00000000" w14:paraId="000001B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Instrument-Agency(e2,e1)</w:t>
            </w:r>
          </w:p>
          <w:p w:rsidR="00000000" w:rsidDel="00000000" w:rsidP="00000000" w:rsidRDefault="00000000" w:rsidRPr="00000000" w14:paraId="000001B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Entity-Destination(e1,e2)</w:t>
            </w:r>
          </w:p>
          <w:p w:rsidR="00000000" w:rsidDel="00000000" w:rsidP="00000000" w:rsidRDefault="00000000" w:rsidRPr="00000000" w14:paraId="000001B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tab/>
              <w:t xml:space="preserve">Cause-Effect(e2,e1)</w:t>
            </w:r>
          </w:p>
          <w:p w:rsidR="00000000" w:rsidDel="00000000" w:rsidP="00000000" w:rsidRDefault="00000000" w:rsidRPr="00000000" w14:paraId="000001B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tab/>
              <w:t xml:space="preserve">Component-Whole(e1,e2)</w:t>
            </w:r>
          </w:p>
          <w:p w:rsidR="00000000" w:rsidDel="00000000" w:rsidP="00000000" w:rsidRDefault="00000000" w:rsidRPr="00000000" w14:paraId="000001B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tab/>
              <w:t xml:space="preserve">Product-Producer(e1,e2)</w:t>
            </w:r>
          </w:p>
          <w:p w:rsidR="00000000" w:rsidDel="00000000" w:rsidP="00000000" w:rsidRDefault="00000000" w:rsidRPr="00000000" w14:paraId="000001C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w:t>
              <w:tab/>
              <w:t xml:space="preserve">Member-Collection(e2,e1)</w:t>
            </w:r>
          </w:p>
          <w:p w:rsidR="00000000" w:rsidDel="00000000" w:rsidP="00000000" w:rsidRDefault="00000000" w:rsidRPr="00000000" w14:paraId="000001C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w:t>
              <w:tab/>
              <w:t xml:space="preserve">Component-Whole(e1,e2)</w:t>
            </w:r>
          </w:p>
          <w:p w:rsidR="00000000" w:rsidDel="00000000" w:rsidP="00000000" w:rsidRDefault="00000000" w:rsidRPr="00000000" w14:paraId="000001C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w:t>
              <w:tab/>
              <w:t xml:space="preserve">Message-Topic(e1,e2)</w:t>
            </w:r>
          </w:p>
          <w:p w:rsidR="00000000" w:rsidDel="00000000" w:rsidP="00000000" w:rsidRDefault="00000000" w:rsidRPr="00000000" w14:paraId="000001C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w:t>
              <w:tab/>
              <w:t xml:space="preserve">Entity-Destination(e1,e2)</w:t>
            </w:r>
          </w:p>
          <w:p w:rsidR="00000000" w:rsidDel="00000000" w:rsidP="00000000" w:rsidRDefault="00000000" w:rsidRPr="00000000" w14:paraId="000001C4">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Style w:val="Heading1"/>
        <w:pBdr>
          <w:top w:space="0" w:sz="0" w:val="nil"/>
          <w:left w:space="0" w:sz="0" w:val="nil"/>
          <w:bottom w:space="0" w:sz="0" w:val="nil"/>
          <w:right w:space="0" w:sz="0" w:val="nil"/>
          <w:between w:space="0" w:sz="0" w:val="nil"/>
        </w:pBdr>
        <w:shd w:fill="auto" w:val="clear"/>
        <w:rPr/>
      </w:pPr>
      <w:bookmarkStart w:colFirst="0" w:colLast="0" w:name="_kqsivdmcveve" w:id="37"/>
      <w:bookmarkEnd w:id="37"/>
      <w:r w:rsidDel="00000000" w:rsidR="00000000" w:rsidRPr="00000000">
        <w:rPr>
          <w:rtl w:val="0"/>
        </w:rPr>
        <w:t xml:space="preserve">Conclusion and Performance</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pPr>
      <w:r w:rsidDel="00000000" w:rsidR="00000000" w:rsidRPr="00000000">
        <w:rPr>
          <w:rFonts w:ascii="Arial" w:cs="Arial" w:eastAsia="Arial" w:hAnsi="Arial"/>
          <w:sz w:val="24"/>
          <w:szCs w:val="24"/>
          <w:rtl w:val="0"/>
        </w:rPr>
        <w:t xml:space="preserve">Clearly, our Entity Attention Bi-LSTM model is better than TextCNN model. </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word-embedding glove.6B.300d we had our best model, and the highest F1-score is 83.57%. </w:t>
      </w:r>
      <w:r w:rsidDel="00000000" w:rsidR="00000000" w:rsidRPr="00000000">
        <w:rPr/>
        <w:drawing>
          <wp:inline distB="114300" distT="114300" distL="114300" distR="114300">
            <wp:extent cx="5943600" cy="1409700"/>
            <wp:effectExtent b="0" l="0" r="0" t="0"/>
            <wp:docPr id="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headerReference r:id="rId3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32"/>
      <w:szCs w:val="32"/>
    </w:rPr>
  </w:style>
  <w:style w:type="paragraph" w:styleId="Heading2">
    <w:name w:val="heading 2"/>
    <w:basedOn w:val="Normal"/>
    <w:next w:val="Normal"/>
    <w:pPr>
      <w:keepNext w:val="1"/>
      <w:keepLines w:val="1"/>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spacing w:before="160" w:lineRule="auto"/>
    </w:pPr>
    <w:rPr>
      <w:rFonts w:ascii="Roboto" w:cs="Roboto" w:eastAsia="Roboto" w:hAnsi="Roboto"/>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Roboto" w:cs="Roboto" w:eastAsia="Roboto" w:hAnsi="Roboto"/>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901.08163" TargetMode="External"/><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hyperlink" Target="https://www.nltk.org/install.html" TargetMode="External"/><Relationship Id="rId23" Type="http://schemas.openxmlformats.org/officeDocument/2006/relationships/hyperlink" Target="https://www.tensorflow.org/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Natural_language" TargetMode="External"/><Relationship Id="rId26" Type="http://schemas.openxmlformats.org/officeDocument/2006/relationships/hyperlink" Target="http://dumps.wikimedia.org/enwiki/20140102/" TargetMode="External"/><Relationship Id="rId25" Type="http://schemas.openxmlformats.org/officeDocument/2006/relationships/hyperlink" Target="https://www.nltk.org/data.html" TargetMode="External"/><Relationship Id="rId28" Type="http://schemas.openxmlformats.org/officeDocument/2006/relationships/hyperlink" Target="http://nlp.stanford.edu/data/glove.6B.zip" TargetMode="External"/><Relationship Id="rId27" Type="http://schemas.openxmlformats.org/officeDocument/2006/relationships/hyperlink" Target="https://catalog.ldc.upenn.edu/LDC2011T07" TargetMode="External"/><Relationship Id="rId5" Type="http://schemas.openxmlformats.org/officeDocument/2006/relationships/styles" Target="styles.xml"/><Relationship Id="rId6" Type="http://schemas.openxmlformats.org/officeDocument/2006/relationships/hyperlink" Target="https://en.wikipedia.org/wiki/Computer_science" TargetMode="External"/><Relationship Id="rId29" Type="http://schemas.openxmlformats.org/officeDocument/2006/relationships/hyperlink" Target="http://nlp.stanford.edu/data/glove.840B.300d.zip" TargetMode="External"/><Relationship Id="rId7" Type="http://schemas.openxmlformats.org/officeDocument/2006/relationships/hyperlink" Target="https://en.wikipedia.org/wiki/Information_engineering_(field)" TargetMode="External"/><Relationship Id="rId8" Type="http://schemas.openxmlformats.org/officeDocument/2006/relationships/hyperlink" Target="https://en.wikipedia.org/wiki/Artificial_intelligence" TargetMode="External"/><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hyperlink" Target="https://en.wikipedia.org/wiki/Natural_language_understanding" TargetMode="External"/><Relationship Id="rId10" Type="http://schemas.openxmlformats.org/officeDocument/2006/relationships/hyperlink" Target="https://en.wikipedia.org/wiki/Speech_recognition" TargetMode="External"/><Relationship Id="rId13" Type="http://schemas.openxmlformats.org/officeDocument/2006/relationships/hyperlink" Target="http://www.aclweb.org/anthology/P16-1072" TargetMode="External"/><Relationship Id="rId12" Type="http://schemas.openxmlformats.org/officeDocument/2006/relationships/hyperlink" Target="https://en.wikipedia.org/wiki/Natural_language_generation" TargetMode="External"/><Relationship Id="rId15" Type="http://schemas.openxmlformats.org/officeDocument/2006/relationships/hyperlink" Target="https://arxiv.org/abs/1504.06580" TargetMode="External"/><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hyperlink" Target="https://arxiv.org/abs/1601.0365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