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1AFAE" w14:textId="77777777" w:rsidR="004364B4" w:rsidRPr="005A619D" w:rsidRDefault="005426A5">
      <w:pPr>
        <w:pStyle w:val="MDPI11articletype"/>
        <w:rPr>
          <w:lang w:val="en-GB"/>
        </w:rPr>
      </w:pPr>
      <w:r w:rsidRPr="005A619D">
        <w:rPr>
          <w:lang w:val="en-GB"/>
        </w:rPr>
        <w:t>Review</w:t>
      </w:r>
    </w:p>
    <w:p w14:paraId="4B1DA06B" w14:textId="77777777" w:rsidR="004364B4" w:rsidRPr="005A619D" w:rsidRDefault="005426A5" w:rsidP="00947C14">
      <w:pPr>
        <w:pStyle w:val="MDPI12title"/>
        <w:rPr>
          <w:lang w:val="en-GB"/>
        </w:rPr>
      </w:pPr>
      <w:r w:rsidRPr="005A619D">
        <w:rPr>
          <w:lang w:val="en-GB"/>
        </w:rPr>
        <w:t>Computational Architectures for 6G Networks: Integrating Distributed Computing and Edge Artificial Intelligence</w:t>
      </w:r>
    </w:p>
    <w:p w14:paraId="4AA00C9A" w14:textId="77777777" w:rsidR="004364B4" w:rsidRPr="005A619D" w:rsidRDefault="005426A5">
      <w:pPr>
        <w:pStyle w:val="MDPI13authornames"/>
        <w:rPr>
          <w:lang w:val="en-GB"/>
        </w:rPr>
      </w:pPr>
      <w:r w:rsidRPr="005A619D">
        <w:rPr>
          <w:lang w:val="en-GB"/>
        </w:rPr>
        <w:t xml:space="preserve">Evelio </w:t>
      </w:r>
      <w:proofErr w:type="spellStart"/>
      <w:r w:rsidRPr="005A619D">
        <w:rPr>
          <w:lang w:val="en-GB"/>
        </w:rPr>
        <w:t>Astaiza</w:t>
      </w:r>
      <w:proofErr w:type="spellEnd"/>
      <w:r w:rsidRPr="005A619D">
        <w:rPr>
          <w:lang w:val="en-GB"/>
        </w:rPr>
        <w:t xml:space="preserve"> Hoyos</w:t>
      </w:r>
      <w:r w:rsidRPr="005A619D">
        <w:rPr>
          <w:vertAlign w:val="superscript"/>
          <w:lang w:val="en-GB"/>
        </w:rPr>
        <w:t>1</w:t>
      </w:r>
      <w:r w:rsidRPr="005A619D">
        <w:rPr>
          <w:lang w:val="en-GB"/>
        </w:rPr>
        <w:t xml:space="preserve">, </w:t>
      </w:r>
      <w:r w:rsidR="0092054F" w:rsidRPr="005A619D">
        <w:rPr>
          <w:lang w:val="en-GB"/>
        </w:rPr>
        <w:t>Héctor Fabio Bermúdez-Orozco</w:t>
      </w:r>
      <w:r w:rsidR="0092054F" w:rsidRPr="005A619D">
        <w:rPr>
          <w:vertAlign w:val="superscript"/>
          <w:lang w:val="en-GB"/>
        </w:rPr>
        <w:t>1,</w:t>
      </w:r>
      <w:r w:rsidR="0092054F" w:rsidRPr="005A619D">
        <w:rPr>
          <w:lang w:val="en-GB"/>
        </w:rPr>
        <w:t xml:space="preserve">* </w:t>
      </w:r>
      <w:r w:rsidRPr="005A619D">
        <w:rPr>
          <w:lang w:val="en-GB"/>
        </w:rPr>
        <w:t>and Nasly Cristina Rodriguez-Idrobo</w:t>
      </w:r>
      <w:r w:rsidR="0092054F" w:rsidRPr="005A619D">
        <w:rPr>
          <w:vertAlign w:val="superscript"/>
          <w:lang w:val="en-GB"/>
        </w:rPr>
        <w:t>2</w:t>
      </w:r>
    </w:p>
    <w:p w14:paraId="791040B7" w14:textId="77777777" w:rsidR="0092054F" w:rsidRPr="005A619D" w:rsidRDefault="0092054F" w:rsidP="0092054F">
      <w:pPr>
        <w:pStyle w:val="MDPI16affiliation"/>
        <w:rPr>
          <w:lang w:val="en-GB"/>
        </w:rPr>
      </w:pPr>
      <w:r w:rsidRPr="005A619D">
        <w:rPr>
          <w:vertAlign w:val="superscript"/>
          <w:lang w:val="en-GB"/>
        </w:rPr>
        <w:t>1</w:t>
      </w:r>
      <w:r w:rsidRPr="005A619D">
        <w:rPr>
          <w:lang w:val="en-GB"/>
        </w:rPr>
        <w:tab/>
        <w:t xml:space="preserve">Electronic Engineering Program, Faculty of Engineering, University of Quindío, Armenia 630004, Quindío, Colombia; </w:t>
      </w:r>
      <w:hyperlink r:id="rId8" w:history="1">
        <w:r w:rsidRPr="005A619D">
          <w:rPr>
            <w:rStyle w:val="Hyperlink"/>
            <w:lang w:val="en-GB"/>
          </w:rPr>
          <w:t>eastaiza@uniquindio.edu.co</w:t>
        </w:r>
      </w:hyperlink>
      <w:r w:rsidRPr="005A619D">
        <w:rPr>
          <w:lang w:val="en-GB"/>
        </w:rPr>
        <w:t xml:space="preserve"> (E.A.H.); </w:t>
      </w:r>
      <w:hyperlink r:id="rId9" w:history="1">
        <w:r w:rsidRPr="005A619D">
          <w:rPr>
            <w:rStyle w:val="Hyperlink"/>
            <w:lang w:val="en-GB"/>
          </w:rPr>
          <w:t>hfbermudez@uniquindio.edu.co</w:t>
        </w:r>
      </w:hyperlink>
      <w:r w:rsidRPr="005A619D">
        <w:rPr>
          <w:lang w:val="en-GB"/>
        </w:rPr>
        <w:t xml:space="preserve"> (H.F.B.-O)</w:t>
      </w:r>
    </w:p>
    <w:p w14:paraId="7F8FA556" w14:textId="77777777" w:rsidR="0092054F" w:rsidRPr="005A619D" w:rsidRDefault="0092054F" w:rsidP="0092054F">
      <w:pPr>
        <w:pStyle w:val="MDPI16affiliation"/>
        <w:rPr>
          <w:lang w:val="en-GB"/>
        </w:rPr>
      </w:pPr>
      <w:r w:rsidRPr="005A619D">
        <w:rPr>
          <w:vertAlign w:val="superscript"/>
          <w:lang w:val="en-GB"/>
        </w:rPr>
        <w:t>2</w:t>
      </w:r>
      <w:r w:rsidRPr="005A619D">
        <w:rPr>
          <w:lang w:val="en-GB"/>
        </w:rPr>
        <w:tab/>
        <w:t xml:space="preserve">Occupational Health and Safety Program, Faculty of Health Sciences, University of Quindío, Armenia 630004, Quindío, Colombia; </w:t>
      </w:r>
      <w:hyperlink r:id="rId10" w:history="1">
        <w:r w:rsidRPr="005A619D">
          <w:rPr>
            <w:rStyle w:val="Hyperlink"/>
            <w:lang w:val="en-GB"/>
          </w:rPr>
          <w:t>ncrodriguezi@uniquindio.edu.co</w:t>
        </w:r>
      </w:hyperlink>
      <w:r w:rsidRPr="005A619D">
        <w:rPr>
          <w:rStyle w:val="Hyperlink"/>
          <w:lang w:val="en-GB"/>
        </w:rPr>
        <w:t>.</w:t>
      </w:r>
      <w:r w:rsidRPr="005A619D">
        <w:rPr>
          <w:lang w:val="en-GB"/>
        </w:rPr>
        <w:t xml:space="preserve"> (N.C.R.-I)</w:t>
      </w:r>
    </w:p>
    <w:p w14:paraId="44C6D3FF" w14:textId="77777777" w:rsidR="0092054F" w:rsidRPr="005A619D" w:rsidRDefault="0092054F" w:rsidP="0092054F">
      <w:pPr>
        <w:pStyle w:val="MDPI16affiliation"/>
        <w:rPr>
          <w:b/>
          <w:lang w:val="en-GB"/>
        </w:rPr>
      </w:pPr>
    </w:p>
    <w:p w14:paraId="1ABFABF0" w14:textId="77777777" w:rsidR="0092054F" w:rsidRPr="005A619D" w:rsidRDefault="0092054F" w:rsidP="0092054F">
      <w:pPr>
        <w:pStyle w:val="MDPI16affiliation"/>
        <w:rPr>
          <w:lang w:val="en-GB"/>
        </w:rPr>
      </w:pPr>
      <w:r w:rsidRPr="005A619D">
        <w:rPr>
          <w:b/>
          <w:lang w:val="en-GB"/>
        </w:rPr>
        <w:t>*</w:t>
      </w:r>
      <w:r w:rsidRPr="005A619D">
        <w:rPr>
          <w:lang w:val="en-GB"/>
        </w:rPr>
        <w:tab/>
        <w:t xml:space="preserve">Correspondence: </w:t>
      </w:r>
      <w:hyperlink r:id="rId11" w:history="1">
        <w:r w:rsidRPr="005A619D">
          <w:rPr>
            <w:rStyle w:val="Hyperlink"/>
            <w:lang w:val="en-GB"/>
          </w:rPr>
          <w:t>hfbermudez@uniquindio.edu.co</w:t>
        </w:r>
      </w:hyperlink>
      <w:r w:rsidRPr="005A619D">
        <w:rPr>
          <w:lang w:val="en-GB"/>
        </w:rPr>
        <w:t>; Tel.: +057 3206671107</w:t>
      </w:r>
    </w:p>
    <w:p w14:paraId="4633E8E9" w14:textId="77777777" w:rsidR="004364B4" w:rsidRPr="005A619D" w:rsidRDefault="005426A5" w:rsidP="00D53832">
      <w:pPr>
        <w:pStyle w:val="MDPI17abstract"/>
        <w:jc w:val="left"/>
        <w:rPr>
          <w:b/>
          <w:lang w:val="en-GB"/>
        </w:rPr>
      </w:pPr>
      <w:r w:rsidRPr="005A619D">
        <w:rPr>
          <w:b/>
          <w:lang w:val="en-GB"/>
        </w:rPr>
        <w:t>Abstract</w:t>
      </w:r>
    </w:p>
    <w:p w14:paraId="507AFA80" w14:textId="53D3B53D" w:rsidR="004364B4" w:rsidRPr="005A619D" w:rsidRDefault="005426A5" w:rsidP="00947C14">
      <w:pPr>
        <w:pStyle w:val="MDPI17abstract"/>
        <w:rPr>
          <w:lang w:val="en-GB"/>
        </w:rPr>
      </w:pPr>
      <w:r w:rsidRPr="005A619D">
        <w:rPr>
          <w:highlight w:val="yellow"/>
          <w:lang w:val="en-GB"/>
        </w:rPr>
        <w:t xml:space="preserve">This </w:t>
      </w:r>
      <w:r w:rsidR="00C659B0" w:rsidRPr="005A619D">
        <w:rPr>
          <w:highlight w:val="yellow"/>
          <w:lang w:val="en-GB"/>
        </w:rPr>
        <w:t>paper</w:t>
      </w:r>
      <w:r w:rsidRPr="005A619D">
        <w:rPr>
          <w:highlight w:val="yellow"/>
          <w:lang w:val="en-GB"/>
        </w:rPr>
        <w:t xml:space="preserve"> investigates the integration of distributed computing and Edge Artificial Intelligence (Edge AI) as foundational enablers of sixth-generation (6G) mobile networks. Through a systematic review following Preferred Reporting Items for Systematic Reviews and Meta-Analyses (PRISMA) guidelines, encompassing over 200 peer-reviewed papers, architectural proposals, and standardization documents retrieved from IEEE Xplore, Scopus, Web of Science, MDPI, </w:t>
      </w:r>
      <w:proofErr w:type="spellStart"/>
      <w:r w:rsidRPr="005A619D">
        <w:rPr>
          <w:highlight w:val="yellow"/>
          <w:lang w:val="en-GB"/>
        </w:rPr>
        <w:t>arXiv</w:t>
      </w:r>
      <w:proofErr w:type="spellEnd"/>
      <w:r w:rsidRPr="005A619D">
        <w:rPr>
          <w:highlight w:val="yellow"/>
          <w:lang w:val="en-GB"/>
        </w:rPr>
        <w:t>, ITU-R, 3GPP, and ETSI, this study provides a structured computational analysis of architectural approaches that integrate distributed computing paradigms and Edge AI as core enablers of 6G. The analysis examines the evolution from cloud-centric to edge-centric computing, key Edge AI techniques—including Federated Learning (FL), Split Learning (SL), and edge-adapted Large AI Models (LAMs)—and their role in enabling intelligent orchestration, resource optimization, and context-aware services. The comparative analysis demonstrates that edge computing architectures reduce end-to-end latency by 85-95% relative to cloud-centric deployments (under conditions of MEC servers within 1 km and 5G NR fronthaul), while federated learning with gradient compression achieves communication overhead reductions of up to 99% under IID data distributions and stable channel conditions. The results indicate that the tight integration of distributed computing and Edge AI enhances network responsiveness, scalability, and adaptability, while also revealing persistent challenges related to orchestration complexity, resource constraints, security, and interoperability. The study concludes that holistic computational architectures and AI-native design principles are essential for the effective realization of 6G networks and for guiding future research and standardization efforts.</w:t>
      </w:r>
    </w:p>
    <w:p w14:paraId="18E8E1C2" w14:textId="77777777" w:rsidR="004364B4" w:rsidRPr="005A619D" w:rsidRDefault="005426A5">
      <w:pPr>
        <w:pStyle w:val="MDPI18keywords"/>
        <w:rPr>
          <w:lang w:val="en-GB"/>
        </w:rPr>
      </w:pPr>
      <w:r w:rsidRPr="005A619D">
        <w:rPr>
          <w:b/>
          <w:lang w:val="en-GB"/>
        </w:rPr>
        <w:t>Keywords:</w:t>
      </w:r>
      <w:r w:rsidRPr="005A619D">
        <w:rPr>
          <w:lang w:val="en-GB"/>
        </w:rPr>
        <w:t xml:space="preserve"> Distributed Computing; Edge Artificial Intelligence; 6G Network Architectures; Computational Frameworks; AI-Native Networks; Intelligent Orchestration.</w:t>
      </w:r>
    </w:p>
    <w:p w14:paraId="3929A07A" w14:textId="77777777" w:rsidR="004364B4" w:rsidRPr="005A619D" w:rsidRDefault="005426A5" w:rsidP="00947C14">
      <w:pPr>
        <w:pStyle w:val="MDPI21heading1"/>
        <w:numPr>
          <w:ilvl w:val="0"/>
          <w:numId w:val="5"/>
        </w:numPr>
        <w:rPr>
          <w:lang w:val="en-GB"/>
        </w:rPr>
      </w:pPr>
      <w:r w:rsidRPr="005A619D">
        <w:rPr>
          <w:lang w:val="en-GB"/>
        </w:rPr>
        <w:t>Introduction</w:t>
      </w:r>
    </w:p>
    <w:p w14:paraId="0CFE295D" w14:textId="77777777" w:rsidR="004364B4" w:rsidRPr="005A619D" w:rsidRDefault="005426A5" w:rsidP="0092054F">
      <w:pPr>
        <w:pStyle w:val="MDPI32textnoindent"/>
        <w:spacing w:before="240"/>
        <w:rPr>
          <w:lang w:val="en-GB"/>
        </w:rPr>
      </w:pPr>
      <w:r w:rsidRPr="005A619D">
        <w:rPr>
          <w:lang w:val="en-GB"/>
        </w:rPr>
        <w:t xml:space="preserve">The evolution of mobile communication systems is increasingly </w:t>
      </w:r>
      <w:r w:rsidR="008446C9" w:rsidRPr="005A619D">
        <w:rPr>
          <w:lang w:val="en-GB"/>
        </w:rPr>
        <w:t>characterized</w:t>
      </w:r>
      <w:r w:rsidRPr="005A619D">
        <w:rPr>
          <w:lang w:val="en-GB"/>
        </w:rPr>
        <w:t xml:space="preserve"> by the convergence of networking, distributed computing and artificial intelligence, transforming communication infrastructures into large-scale computational systems. As network complexity, data volume and service heterogeneity continue to grow, the efficient distribution and orchestration of computational and intelligent functions across the network have </w:t>
      </w:r>
      <w:r w:rsidRPr="005A619D">
        <w:rPr>
          <w:lang w:val="en-GB"/>
        </w:rPr>
        <w:lastRenderedPageBreak/>
        <w:t>become central design challenges. In this context, future mobile networks are no longer conceived merely as platforms for data transmission, but as computation-driven and intelligence-native infrastructures in which communication, computing and data processing are tightly integrated. This computational perspective provides the necessary foundation for understanding the architectural transformations required to support the next generation of mobile systems and frames the discussion of sixth-generation (6G) networks presented in the following sections.</w:t>
      </w:r>
    </w:p>
    <w:p w14:paraId="0D857B60" w14:textId="77777777" w:rsidR="004364B4" w:rsidRPr="005A619D" w:rsidRDefault="00173649" w:rsidP="0092054F">
      <w:pPr>
        <w:pStyle w:val="MDPI22heading2"/>
        <w:spacing w:before="240"/>
        <w:rPr>
          <w:lang w:val="en-GB"/>
        </w:rPr>
      </w:pPr>
      <w:r w:rsidRPr="005A619D">
        <w:rPr>
          <w:lang w:val="en-GB"/>
        </w:rPr>
        <w:t xml:space="preserve">1.1 </w:t>
      </w:r>
      <w:r w:rsidR="005426A5" w:rsidRPr="005A619D">
        <w:rPr>
          <w:lang w:val="en-GB"/>
        </w:rPr>
        <w:t>The 6G Vision: Beyond Connectivity</w:t>
      </w:r>
    </w:p>
    <w:p w14:paraId="54DADA41" w14:textId="77777777" w:rsidR="004364B4" w:rsidRPr="005A619D" w:rsidRDefault="005426A5" w:rsidP="00947C14">
      <w:pPr>
        <w:pStyle w:val="MDPI32textnoindent"/>
        <w:rPr>
          <w:lang w:val="en-GB"/>
        </w:rPr>
      </w:pPr>
      <w:r w:rsidRPr="005A619D">
        <w:rPr>
          <w:lang w:val="en-GB"/>
        </w:rPr>
        <w:t xml:space="preserve">Mobile networks have evolved dramatically from the first generation (1G), which introduced mobile telephony, to the fifth generation (5G), which began incorporating intelligence into mobile communications </w:t>
      </w:r>
      <w:r w:rsidR="004A74DF" w:rsidRPr="005A619D">
        <w:rPr>
          <w:lang w:val="en-GB"/>
        </w:rPr>
        <w:fldChar w:fldCharType="begin"/>
      </w:r>
      <w:r w:rsidR="00BF02BF" w:rsidRPr="005A619D">
        <w:rPr>
          <w:lang w:val="en-GB"/>
        </w:rPr>
        <w:instrText xml:space="preserve"> ADDIN ZOTERO_ITEM CSL_CITATION {"citationID":"0nnKLm4J","properties":{"formattedCitation":"[1]","plainCitation":"[1]","noteIndex":0},"citationItems":[{"id":6128,"uris":["http://zotero.org/users/2008137/items/MH864I4B"],"itemData":{"id":6128,"type":"article-journal","abstract":"The global 6G vision has taken its shape after years of international research and development efforts. This work culminated in ITU-R's Recommendation on \"IMT-2030 Framework\". While the definition phase of technological requirements is currently ongoing, 3GPP's standardization process on 6G networks is expected to start in 2025 and worldwide commercialization around 2030. This article serves as a comprehensive guide to 6G by providing an overall vision, a contemporary survey of the main literature, and an informative tutorial-type presentation style. In our vision, 6G will be based on three fundamental elements: wireless, artificial intelligence (AI), and the Internet of Everything (IoE). Consequently, 6G can ultimately become the Intelligent Network of Everything while serving as an enabling platform for the next major disruption in mobile communication, called mobile intelligence. The potential of mobile intelligence is that anything can be made connected, intelligent, and aware of its environment. This will revolutionize the way how devices, systems, and applications are designed; how they operate and interact with humans and each other; and how they can be used for the benefit of people, society, and the world in general. After high-level visioning, the main details of 6G are discussed, including fundamental elements, disruptive applications, key use cases, main performance requirements, potential technologies, and defining features. A special focus is given to a comprehensive set of potential 6G technologies, each of which is introduced in a tutorial manner. Finally, we speculate on what comes after 6G and sketch the first high-level vision of 7G. All in all, the objective of this article is to provide a thorough guide to 6G in order to serve as a source of knowledge and inspiration for further research and development work in academia, industry, and standardization bodies.","DOI":"10.1109/ACCESS.2024.3521579","ISSN":"21693536","title":"6G: The Intelligent Network of Everything – A Comprehensive Vision, Survey, and Tutorial","URL":"http://arxiv.org/abs/2407.09398","author":[{"family":"Pennanen","given":"Harri"},{"family":"Hänninen","given":"Tuomo"},{"family":"Tervo","given":"Oskari"},{"family":"Tölli","given":"Antti"},{"family":"Latva-aho","given":"Matti"}],"issued":{"date-parts":[["2024",7]]}}}],"schema":"https://github.com/citation-style-language/schema/raw/master/csl-citation.json"} </w:instrText>
      </w:r>
      <w:r w:rsidR="004A74DF" w:rsidRPr="005A619D">
        <w:rPr>
          <w:lang w:val="en-GB"/>
        </w:rPr>
        <w:fldChar w:fldCharType="separate"/>
      </w:r>
      <w:r w:rsidR="004A74DF" w:rsidRPr="005A619D">
        <w:rPr>
          <w:lang w:val="en-GB"/>
        </w:rPr>
        <w:t>[1]</w:t>
      </w:r>
      <w:r w:rsidR="004A74DF" w:rsidRPr="005A619D">
        <w:rPr>
          <w:lang w:val="en-GB"/>
        </w:rPr>
        <w:fldChar w:fldCharType="end"/>
      </w:r>
      <w:r w:rsidRPr="005A619D">
        <w:rPr>
          <w:lang w:val="en-GB"/>
        </w:rPr>
        <w:t xml:space="preserve">. The sixth generation (6G), expected to reach commercial deployment around 2030, promises an even deeper transformation, marking the transition from "mobile intelligence" to an "Ubiquitous Intelligent Mobile Society" </w:t>
      </w:r>
      <w:r w:rsidR="004A74DF" w:rsidRPr="005A619D">
        <w:rPr>
          <w:lang w:val="en-GB"/>
        </w:rPr>
        <w:fldChar w:fldCharType="begin"/>
      </w:r>
      <w:r w:rsidR="00BF02BF" w:rsidRPr="005A619D">
        <w:rPr>
          <w:lang w:val="en-GB"/>
        </w:rPr>
        <w:instrText xml:space="preserve"> ADDIN ZOTERO_ITEM CSL_CITATION {"citationID":"LNqRCW2z","properties":{"formattedCitation":"[2]","plainCitation":"[2]","noteIndex":0},"citationItems":[{"id":5514,"uris":["http://zotero.org/users/2008137/items/XFMWSDSN"],"itemData":{"id":5514,"type":"article-journal","abstract":"Since 5G new radio comes with non-standalone (NSA) and standalone (SA) versions in 3GPP, research on 6G has been on schedule by academics and industries. Though 6G is supposed to have much higher capabilities than 5G, yet there is no clear description about what 6G is. In this article, a comprehensive discussion of 6G is given based on the review of 5G developments, covering visions and requirements, technology trends and challenges, aiming at tackling the challenge of coverage, capacity, the user data rate and movement speed of mobile communication system. The vision of 6G is to fully support the development of a Ubiquitous Intelligent Mobile Society with intelligent life and industries. Finally, the roadmap of the 6G standard is suggested for the future.","title":"Vision, Requirements, and Technology Trend of 6G: How to Tackle the Challenges of System Coverage, Capacity,User Data-Rate and Movement Speed","URL":"http://arxiv.org/abs/2002.04929","author":[{"family":"Chen","given":"Shanzhi"},{"family":"Liang","given":"Ying-Chang"},{"family":"Sun","given":"Shaohui"},{"family":"Kang","given":"Shaoli"},{"family":"Cheng","given":"Wenchi"},{"family":"Peng","given":"Mugen"}],"issued":{"date-parts":[["2020",2]]}}}],"schema":"https://github.com/citation-style-language/schema/raw/master/csl-citation.json"} </w:instrText>
      </w:r>
      <w:r w:rsidR="004A74DF" w:rsidRPr="005A619D">
        <w:rPr>
          <w:lang w:val="en-GB"/>
        </w:rPr>
        <w:fldChar w:fldCharType="separate"/>
      </w:r>
      <w:r w:rsidR="004A74DF" w:rsidRPr="005A619D">
        <w:rPr>
          <w:lang w:val="en-GB"/>
        </w:rPr>
        <w:t>[2]</w:t>
      </w:r>
      <w:r w:rsidR="004A74DF" w:rsidRPr="005A619D">
        <w:rPr>
          <w:lang w:val="en-GB"/>
        </w:rPr>
        <w:fldChar w:fldCharType="end"/>
      </w:r>
      <w:r w:rsidRPr="005A619D">
        <w:rPr>
          <w:lang w:val="en-GB"/>
        </w:rPr>
        <w:t xml:space="preserve">, opening new horizons for the integration of comfort, security, and intelligence into everyday life </w:t>
      </w:r>
      <w:r w:rsidR="004A74DF" w:rsidRPr="005A619D">
        <w:rPr>
          <w:lang w:val="en-GB"/>
        </w:rPr>
        <w:fldChar w:fldCharType="begin"/>
      </w:r>
      <w:r w:rsidR="00BF02BF" w:rsidRPr="005A619D">
        <w:rPr>
          <w:lang w:val="en-GB"/>
        </w:rPr>
        <w:instrText xml:space="preserve"> ADDIN ZOTERO_ITEM CSL_CITATION {"citationID":"J2WOfoRP","properties":{"formattedCitation":"[3]","plainCitation":"[3]","noteIndex":0},"citationItems":[{"id":7227,"uris":["http://zotero.org/users/2008137/items/YYKPUTPI"],"itemData":{"id":7227,"type":"article-journal","container-title":"IEEE Wireless Communications","DOI":"10.1109/MWC.001.1900516","ISSN":"1558-0687","issue":"5","journalAbbreviation":"IEEE Wireless Communications","page":"126-132","title":"6G: Opening New Horizons for Integration of Comfort, Security, and Intelligence","volume":"27","author":[{"literal":"G. Gui"},{"literal":"M. Liu"},{"literal":"F. Tang"},{"literal":"N. Kato"},{"literal":"F. Adachi"}],"issued":{"date-parts":[["2020",10]]}}}],"schema":"https://github.com/citation-style-language/schema/raw/master/csl-citation.json"} </w:instrText>
      </w:r>
      <w:r w:rsidR="004A74DF" w:rsidRPr="005A619D">
        <w:rPr>
          <w:lang w:val="en-GB"/>
        </w:rPr>
        <w:fldChar w:fldCharType="separate"/>
      </w:r>
      <w:r w:rsidR="004A74DF" w:rsidRPr="005A619D">
        <w:rPr>
          <w:lang w:val="en-GB"/>
        </w:rPr>
        <w:t>[3]</w:t>
      </w:r>
      <w:r w:rsidR="004A74DF" w:rsidRPr="005A619D">
        <w:rPr>
          <w:lang w:val="en-GB"/>
        </w:rPr>
        <w:fldChar w:fldCharType="end"/>
      </w:r>
      <w:r w:rsidRPr="005A619D">
        <w:rPr>
          <w:lang w:val="en-GB"/>
        </w:rPr>
        <w:t>. The 6G vision transcends incremental improvements in connectivity and aspires instead to achieve a seamless fusion of the physical, digital and human worlds</w:t>
      </w:r>
      <w:r w:rsidR="00DA0D4C" w:rsidRPr="005A619D">
        <w:rPr>
          <w:lang w:val="en-GB"/>
        </w:rPr>
        <w:t xml:space="preserve"> </w:t>
      </w:r>
      <w:r w:rsidR="00DA0D4C" w:rsidRPr="005A619D">
        <w:rPr>
          <w:lang w:val="en-GB"/>
        </w:rPr>
        <w:fldChar w:fldCharType="begin"/>
      </w:r>
      <w:r w:rsidR="00BF02BF" w:rsidRPr="005A619D">
        <w:rPr>
          <w:lang w:val="en-GB"/>
        </w:rPr>
        <w:instrText xml:space="preserve"> ADDIN ZOTERO_ITEM CSL_CITATION {"citationID":"RJV8F7bo","properties":{"formattedCitation":"[4]","plainCitation":"[4]","noteIndex":0},"citationItems":[{"id":6647,"uris":["http://zotero.org/users/2008137/items/BAHUKZBE"],"itemData":{"id":6647,"type":"article-journal","abstract":"Intelligence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DA0D4C" w:rsidRPr="005A619D">
        <w:rPr>
          <w:lang w:val="en-GB"/>
        </w:rPr>
        <w:fldChar w:fldCharType="separate"/>
      </w:r>
      <w:r w:rsidR="00DA0D4C" w:rsidRPr="005A619D">
        <w:rPr>
          <w:lang w:val="en-GB"/>
        </w:rPr>
        <w:t>[4]</w:t>
      </w:r>
      <w:r w:rsidR="00DA0D4C" w:rsidRPr="005A619D">
        <w:rPr>
          <w:lang w:val="en-GB"/>
        </w:rPr>
        <w:fldChar w:fldCharType="end"/>
      </w:r>
      <w:r w:rsidRPr="005A619D">
        <w:rPr>
          <w:lang w:val="en-GB"/>
        </w:rPr>
        <w:t>, where artificial intelligence (AI) is not an overlaying application but an intrinsic capability of the network itself</w:t>
      </w:r>
      <w:r w:rsidR="004A74DF" w:rsidRPr="005A619D">
        <w:rPr>
          <w:lang w:val="en-GB"/>
        </w:rPr>
        <w:t xml:space="preserve"> </w:t>
      </w:r>
      <w:r w:rsidR="004A74DF" w:rsidRPr="005A619D">
        <w:rPr>
          <w:lang w:val="en-GB"/>
        </w:rPr>
        <w:fldChar w:fldCharType="begin"/>
      </w:r>
      <w:r w:rsidR="00BF02BF" w:rsidRPr="005A619D">
        <w:rPr>
          <w:lang w:val="en-GB"/>
        </w:rPr>
        <w:instrText xml:space="preserve"> ADDIN ZOTERO_ITEM CSL_CITATION {"citationID":"ToJ99DoT","properties":{"formattedCitation":"[5]","plainCitation":"[5]","noteIndex":0},"citationItems":[{"id":5515,"uris":["http://zotero.org/users/2008137/items/N3CF444Y"],"itemData":{"id":5515,"type":"article-journal","abstract":"The vision for 6G networks is to offer pervasive intelligence and internet of intelligence, in which the networks natively support artificial intelligence (AI), empower smart applications and scenarios in various fields, and create a 'ubiquitous-intelligence' world. In this vision, the traditional session-oriented architecture cannot achieve flexible per-user customization, ultimate performance, security and reliability required by future AI services.","container-title":"IEEE Network","DOI":"10.1109/MNET.2023.3321464","ISSN":"1558156X","issue":"1","page":"219-227","publisher":"Institute of Electrical and Electronics Engineers Inc.","title":"Task-Oriented 6G Native-AI Network Architecture","volume":"38","author":[{"family":"Yang","given":"Yang"},{"family":"Wu","given":"Jianjun"},{"family":"Chen","given":"Tianjiao"},{"family":"Peng","given":"Chenghui"},{"family":"Wang","given":"Jun"},{"family":"Deng","given":"Juan"},{"family":"Tao","given":"Xiaofeng"},{"family":"Liu","given":"Guangyi"},{"family":"Li","given":"Wenjing"},{"family":"Yang","given":"Li"},{"family":"He","given":"Yufeng"},{"family":"Yang","given":"Tingting"},{"family":"Aghvami","given":"A. Hamid"},{"family":"Eliassen","given":"Frank"},{"family":"Dustdar","given":"Schahram"},{"family":"Niyato","given":"Dusit"},{"family":"Sun","given":"Wanfei"},{"family":"Xu","given":"Yang"},{"family":"Yuan","given":"Yannan"},{"family":"Xie","given":"Jiang"},{"family":"Li","given":"Rongpeng"},{"family":"Dai","given":"Cuiqin"}],"issued":{"date-parts":[["2024",1]]}}}],"schema":"https://github.com/citation-style-language/schema/raw/master/csl-citation.json"} </w:instrText>
      </w:r>
      <w:r w:rsidR="004A74DF" w:rsidRPr="005A619D">
        <w:rPr>
          <w:lang w:val="en-GB"/>
        </w:rPr>
        <w:fldChar w:fldCharType="separate"/>
      </w:r>
      <w:r w:rsidR="004A74DF" w:rsidRPr="005A619D">
        <w:rPr>
          <w:lang w:val="en-GB"/>
        </w:rPr>
        <w:t>[5]</w:t>
      </w:r>
      <w:r w:rsidR="004A74DF" w:rsidRPr="005A619D">
        <w:rPr>
          <w:lang w:val="en-GB"/>
        </w:rPr>
        <w:fldChar w:fldCharType="end"/>
      </w:r>
      <w:r w:rsidRPr="005A619D">
        <w:rPr>
          <w:lang w:val="en-GB"/>
        </w:rPr>
        <w:t>.</w:t>
      </w:r>
    </w:p>
    <w:p w14:paraId="6AF3DB48" w14:textId="77777777" w:rsidR="004364B4" w:rsidRPr="005A619D" w:rsidRDefault="005426A5">
      <w:pPr>
        <w:pStyle w:val="MDPI31text"/>
        <w:rPr>
          <w:lang w:val="en-GB"/>
        </w:rPr>
      </w:pPr>
      <w:r w:rsidRPr="005A619D">
        <w:rPr>
          <w:lang w:val="en-GB"/>
        </w:rPr>
        <w:t xml:space="preserve">The International Telecommunication Union (ITU), through its Radiocommunication Sector (ITU-R), has established the foundational framework for 6G under the designation "IMT-2030" </w:t>
      </w:r>
      <w:r w:rsidR="004A74DF" w:rsidRPr="005A619D">
        <w:rPr>
          <w:lang w:val="en-GB"/>
        </w:rPr>
        <w:fldChar w:fldCharType="begin"/>
      </w:r>
      <w:r w:rsidR="00BF02BF" w:rsidRPr="005A619D">
        <w:rPr>
          <w:lang w:val="en-GB"/>
        </w:rPr>
        <w:instrText xml:space="preserve"> ADDIN ZOTERO_ITEM CSL_CITATION {"citationID":"xrixshBo","properties":{"formattedCitation":"[6]","plainCitation":"[6]","noteIndex":0},"citationItems":[{"id":5513,"uris":["http://zotero.org/users/2008137/items/9L5VHZ58"],"itemData":{"id":5513,"type":"article-journal","abstract":"With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004A74DF" w:rsidRPr="005A619D">
        <w:rPr>
          <w:lang w:val="en-GB"/>
        </w:rPr>
        <w:fldChar w:fldCharType="separate"/>
      </w:r>
      <w:r w:rsidR="004A74DF" w:rsidRPr="005A619D">
        <w:rPr>
          <w:lang w:val="en-GB"/>
        </w:rPr>
        <w:t>[6]</w:t>
      </w:r>
      <w:r w:rsidR="004A74DF" w:rsidRPr="005A619D">
        <w:rPr>
          <w:lang w:val="en-GB"/>
        </w:rPr>
        <w:fldChar w:fldCharType="end"/>
      </w:r>
      <w:r w:rsidRPr="005A619D">
        <w:rPr>
          <w:lang w:val="en-GB"/>
        </w:rPr>
        <w:t>. This framework defines several evolved use scenarios compared with 5G, such as immersive communication (enabling interactive experiences like XR and holographic telepresence), massive communication (supporting the Internet of Everything, IoE), and high-reliability, low-latency communication (HRLLC) for mission-critical applications</w:t>
      </w:r>
      <w:r w:rsidR="004A74DF" w:rsidRPr="005A619D">
        <w:rPr>
          <w:lang w:val="en-GB"/>
        </w:rPr>
        <w:t xml:space="preserve"> </w:t>
      </w:r>
      <w:r w:rsidR="004A74DF" w:rsidRPr="005A619D">
        <w:rPr>
          <w:lang w:val="en-GB"/>
        </w:rPr>
        <w:fldChar w:fldCharType="begin"/>
      </w:r>
      <w:r w:rsidR="00BF02BF" w:rsidRPr="005A619D">
        <w:rPr>
          <w:lang w:val="en-GB"/>
        </w:rPr>
        <w:instrText xml:space="preserve"> ADDIN ZOTERO_ITEM CSL_CITATION {"citationID":"5glMGLba","properties":{"formattedCitation":"[6]","plainCitation":"[6]","noteIndex":0},"citationItems":[{"id":5513,"uris":["http://zotero.org/users/2008137/items/9L5VHZ58"],"itemData":{"id":5513,"type":"article-journal","abstract":"With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004A74DF" w:rsidRPr="005A619D">
        <w:rPr>
          <w:lang w:val="en-GB"/>
        </w:rPr>
        <w:fldChar w:fldCharType="separate"/>
      </w:r>
      <w:r w:rsidR="004A74DF" w:rsidRPr="005A619D">
        <w:rPr>
          <w:lang w:val="en-GB"/>
        </w:rPr>
        <w:t>[6]</w:t>
      </w:r>
      <w:r w:rsidR="004A74DF" w:rsidRPr="005A619D">
        <w:rPr>
          <w:lang w:val="en-GB"/>
        </w:rPr>
        <w:fldChar w:fldCharType="end"/>
      </w:r>
      <w:r w:rsidRPr="005A619D">
        <w:rPr>
          <w:lang w:val="en-GB"/>
        </w:rPr>
        <w:t xml:space="preserve">. It also introduces new scenarios enabled by emerging capabilities, including integrated sensing and communication (ISAC), native AI integration and ubiquitous connectivity spanning terrestrial, aerial, space and underwater environments </w:t>
      </w:r>
      <w:r w:rsidR="004A74DF" w:rsidRPr="005A619D">
        <w:rPr>
          <w:lang w:val="en-GB"/>
        </w:rPr>
        <w:fldChar w:fldCharType="begin"/>
      </w:r>
      <w:r w:rsidR="00BF02BF" w:rsidRPr="005A619D">
        <w:rPr>
          <w:lang w:val="en-GB"/>
        </w:rPr>
        <w:instrText xml:space="preserve"> ADDIN ZOTERO_ITEM CSL_CITATION {"citationID":"8JQ6XMZZ","properties":{"formattedCitation":"[7]","plainCitation":"[7]","noteIndex":0},"citationItems":[{"id":7226,"uris":["http://zotero.org/users/2008137/items/K7VW2KXK"],"itemData":{"id":7226,"type":"webpage","container-title":"ITU","language":"en-US","title":"IMT towards 2030 and beyond (IMT-2030)","URL":"https://www.itu.int:443/en/ITU-R/study-groups/rsg5/rwp5d/imt-2030/pages/default.aspx","accessed":{"date-parts":[["2026",4,8]]}}}],"schema":"https://github.com/citation-style-language/schema/raw/master/csl-citation.json"} </w:instrText>
      </w:r>
      <w:r w:rsidR="004A74DF" w:rsidRPr="005A619D">
        <w:rPr>
          <w:lang w:val="en-GB"/>
        </w:rPr>
        <w:fldChar w:fldCharType="separate"/>
      </w:r>
      <w:r w:rsidR="004A74DF" w:rsidRPr="005A619D">
        <w:rPr>
          <w:lang w:val="en-GB"/>
        </w:rPr>
        <w:t>[7]</w:t>
      </w:r>
      <w:r w:rsidR="004A74DF" w:rsidRPr="005A619D">
        <w:rPr>
          <w:lang w:val="en-GB"/>
        </w:rPr>
        <w:fldChar w:fldCharType="end"/>
      </w:r>
      <w:r w:rsidRPr="005A619D">
        <w:rPr>
          <w:lang w:val="en-GB"/>
        </w:rPr>
        <w:t>.</w:t>
      </w:r>
    </w:p>
    <w:p w14:paraId="28305A09" w14:textId="286D29A7" w:rsidR="004364B4" w:rsidRPr="005A619D" w:rsidRDefault="005426A5">
      <w:pPr>
        <w:pStyle w:val="MDPI31text"/>
        <w:rPr>
          <w:lang w:val="en-GB"/>
        </w:rPr>
      </w:pPr>
      <w:r w:rsidRPr="005A619D">
        <w:rPr>
          <w:lang w:val="en-GB"/>
        </w:rPr>
        <w:t xml:space="preserve">To support these scenarios, 6G sets key performance indicators (KPIs) that are significantly more ambitious than those of 5G. These include peak data rates on the order of 1 </w:t>
      </w:r>
      <w:proofErr w:type="spellStart"/>
      <w:r w:rsidRPr="005A619D">
        <w:rPr>
          <w:lang w:val="en-GB"/>
        </w:rPr>
        <w:t>Tbps</w:t>
      </w:r>
      <w:proofErr w:type="spellEnd"/>
      <w:r w:rsidRPr="005A619D">
        <w:rPr>
          <w:lang w:val="en-GB"/>
        </w:rPr>
        <w:t xml:space="preserve"> </w:t>
      </w:r>
      <w:r w:rsidR="004A74DF" w:rsidRPr="005A619D">
        <w:rPr>
          <w:lang w:val="en-GB"/>
        </w:rPr>
        <w:fldChar w:fldCharType="begin"/>
      </w:r>
      <w:r w:rsidR="00BF02BF" w:rsidRPr="005A619D">
        <w:rPr>
          <w:lang w:val="en-GB"/>
        </w:rPr>
        <w:instrText xml:space="preserve"> ADDIN ZOTERO_ITEM CSL_CITATION {"citationID":"2e9WEyBQ","properties":{"formattedCitation":"[8]","plainCitation":"[8]","noteIndex":0},"citationItems":[{"id":6069,"uris":["http://zotero.org/users/2008137/items/9D9QBEKW"],"itemData":{"id":6069,"type":"article-journal","abstract":"The contemporary mobile communication has undergone a significant shift toward a novel phase characterized by the emergence of beyond 5G (B5G) and 6G technologies. These advancements underscore a focus on enhanced spectral efficiency, minimized latency, and expansive connectivity. This paper thoroughly examines 6G wireless communication networks, including their architectural framework, key technologies, application scenarios, use cases, and challenges. The architectural blueprint of 6G networks integrates space, terrestrial, aerial, and undersea communications to facilitate deep connectivity across various scenarios, which is to meet the increasing future communication requisites. Toward this end, the paper proposes 15 key technologies such as terahertz communication, visible light communication, dynamic spectrum sharing, ultra-massive multiple-input multiple-output (MIMO), and in-band full-duplex. Furthermore, typical scenarios and emerging use cases of 6G are detailed. Conclusively, this paper expounds upon potential challenges in developing and suggests the corresponding solutions, fostering a global dialogue on this transformative technological frontier.","container-title":"iScience","DOI":"10.1016/J.ISCI.2025.112281","ISSN":"2589-0042","issue":"5","page":"112281","publisher":"Elsevier","title":"Exploring the key technologies and applications of 6G wireless communication network","volume":"28","author":[{"family":"Li","given":"Pengfei"},{"family":"Fan","given":"Jiaxin"},{"family":"Wu","given":"Jianhong"}],"issued":{"date-parts":[["2025",5]]}}}],"schema":"https://github.com/citation-style-language/schema/raw/master/csl-citation.json"} </w:instrText>
      </w:r>
      <w:r w:rsidR="004A74DF" w:rsidRPr="005A619D">
        <w:rPr>
          <w:lang w:val="en-GB"/>
        </w:rPr>
        <w:fldChar w:fldCharType="separate"/>
      </w:r>
      <w:r w:rsidR="004A74DF" w:rsidRPr="005A619D">
        <w:rPr>
          <w:lang w:val="en-GB"/>
        </w:rPr>
        <w:t>[8]</w:t>
      </w:r>
      <w:r w:rsidR="004A74DF" w:rsidRPr="005A619D">
        <w:rPr>
          <w:lang w:val="en-GB"/>
        </w:rPr>
        <w:fldChar w:fldCharType="end"/>
      </w:r>
      <w:r w:rsidRPr="005A619D">
        <w:rPr>
          <w:lang w:val="en-GB"/>
        </w:rPr>
        <w:t xml:space="preserve">, user-experienced data rates of up to 10 Gbps </w:t>
      </w:r>
      <w:r w:rsidR="004A283C" w:rsidRPr="005A619D">
        <w:rPr>
          <w:lang w:val="en-GB"/>
        </w:rPr>
        <w:fldChar w:fldCharType="begin"/>
      </w:r>
      <w:r w:rsidR="00BF02BF" w:rsidRPr="005A619D">
        <w:rPr>
          <w:lang w:val="en-GB"/>
        </w:rPr>
        <w:instrText xml:space="preserve"> ADDIN ZOTERO_ITEM CSL_CITATION {"citationID":"yVgf8LVS","properties":{"formattedCitation":"[2]","plainCitation":"[2]","noteIndex":0},"citationItems":[{"id":5514,"uris":["http://zotero.org/users/2008137/items/XFMWSDSN"],"itemData":{"id":5514,"type":"article-journal","abstract":"Since 5G new radio comes with non-standalone (NSA) and standalone (SA) versions in 3GPP, research on 6G has been on schedule by academics and industries. Though 6G is supposed to have much higher capabilities than 5G, yet there is no clear description about what 6G is. In this article, a comprehensive discussion of 6G is given based on the review of 5G developments, covering visions and requirements, technology trends and challenges, aiming at tackling the challenge of coverage, capacity, the user data rate and movement speed of mobile communication system. The vision of 6G is to fully support the development of a Ubiquitous Intelligent Mobile Society with intelligent life and industries. Finally, the roadmap of the 6G standard is suggested for the future.","title":"Vision, Requirements, and Technology Trend of 6G: How to Tackle the Challenges of System Coverage, Capacity,User Data-Rate and Movement Speed","URL":"http://arxiv.org/abs/2002.04929","author":[{"family":"Chen","given":"Shanzhi"},{"family":"Liang","given":"Ying-Chang"},{"family":"Sun","given":"Shaohui"},{"family":"Kang","given":"Shaoli"},{"family":"Cheng","given":"Wenchi"},{"family":"Peng","given":"Mugen"}],"issued":{"date-parts":[["2020",2]]}}}],"schema":"https://github.com/citation-style-language/schema/raw/master/csl-citation.json"} </w:instrText>
      </w:r>
      <w:r w:rsidR="004A283C" w:rsidRPr="005A619D">
        <w:rPr>
          <w:lang w:val="en-GB"/>
        </w:rPr>
        <w:fldChar w:fldCharType="separate"/>
      </w:r>
      <w:r w:rsidR="004A283C" w:rsidRPr="005A619D">
        <w:rPr>
          <w:lang w:val="en-GB"/>
        </w:rPr>
        <w:t>[2]</w:t>
      </w:r>
      <w:r w:rsidR="004A283C" w:rsidRPr="005A619D">
        <w:rPr>
          <w:lang w:val="en-GB"/>
        </w:rPr>
        <w:fldChar w:fldCharType="end"/>
      </w:r>
      <w:r w:rsidRPr="005A619D">
        <w:rPr>
          <w:lang w:val="en-GB"/>
        </w:rPr>
        <w:t xml:space="preserve">, end-to-end (E2E) latency below 1 </w:t>
      </w:r>
      <w:proofErr w:type="spellStart"/>
      <w:r w:rsidRPr="005A619D">
        <w:rPr>
          <w:lang w:val="en-GB"/>
        </w:rPr>
        <w:t>ms</w:t>
      </w:r>
      <w:proofErr w:type="spellEnd"/>
      <w:r w:rsidRPr="005A619D">
        <w:rPr>
          <w:lang w:val="en-GB"/>
        </w:rPr>
        <w:t>,</w:t>
      </w:r>
      <w:r w:rsidR="00D53832" w:rsidRPr="005A619D">
        <w:rPr>
          <w:lang w:val="en-GB"/>
        </w:rPr>
        <w:t xml:space="preserve"> </w:t>
      </w:r>
      <w:r w:rsidRPr="005A619D">
        <w:rPr>
          <w:lang w:val="en-GB"/>
        </w:rPr>
        <w:t xml:space="preserve">and even in the range of 0.1 </w:t>
      </w:r>
      <w:proofErr w:type="spellStart"/>
      <w:r w:rsidRPr="005A619D">
        <w:rPr>
          <w:lang w:val="en-GB"/>
        </w:rPr>
        <w:t>ms</w:t>
      </w:r>
      <w:proofErr w:type="spellEnd"/>
      <w:r w:rsidRPr="005A619D">
        <w:rPr>
          <w:lang w:val="en-GB"/>
        </w:rPr>
        <w:t xml:space="preserve"> to 100 </w:t>
      </w:r>
      <w:proofErr w:type="spellStart"/>
      <w:r w:rsidRPr="005A619D">
        <w:rPr>
          <w:lang w:val="en-GB"/>
        </w:rPr>
        <w:t>μs</w:t>
      </w:r>
      <w:proofErr w:type="spellEnd"/>
      <w:r w:rsidRPr="005A619D">
        <w:rPr>
          <w:lang w:val="en-GB"/>
        </w:rPr>
        <w:t xml:space="preserve"> for specific cases </w:t>
      </w:r>
      <w:r w:rsidR="004A74DF" w:rsidRPr="005A619D">
        <w:rPr>
          <w:lang w:val="en-GB"/>
        </w:rPr>
        <w:fldChar w:fldCharType="begin"/>
      </w:r>
      <w:r w:rsidR="00BF02BF" w:rsidRPr="005A619D">
        <w:rPr>
          <w:lang w:val="en-GB"/>
        </w:rPr>
        <w:instrText xml:space="preserve"> ADDIN ZOTERO_ITEM CSL_CITATION {"citationID":"lmlzI9p7","properties":{"formattedCitation":"[7]","plainCitation":"[7]","noteIndex":0},"citationItems":[{"id":7226,"uris":["http://zotero.org/users/2008137/items/K7VW2KXK"],"itemData":{"id":7226,"type":"webpage","container-title":"ITU","language":"en-US","title":"IMT towards 2030 and beyond (IMT-2030)","URL":"https://www.itu.int:443/en/ITU-R/study-groups/rsg5/rwp5d/imt-2030/pages/default.aspx","accessed":{"date-parts":[["2026",4,8]]}}}],"schema":"https://github.com/citation-style-language/schema/raw/master/csl-citation.json"} </w:instrText>
      </w:r>
      <w:r w:rsidR="004A74DF" w:rsidRPr="005A619D">
        <w:rPr>
          <w:lang w:val="en-GB"/>
        </w:rPr>
        <w:fldChar w:fldCharType="separate"/>
      </w:r>
      <w:r w:rsidR="004A74DF" w:rsidRPr="005A619D">
        <w:rPr>
          <w:lang w:val="en-GB"/>
        </w:rPr>
        <w:t>[7]</w:t>
      </w:r>
      <w:r w:rsidR="004A74DF" w:rsidRPr="005A619D">
        <w:rPr>
          <w:lang w:val="en-GB"/>
        </w:rPr>
        <w:fldChar w:fldCharType="end"/>
      </w:r>
      <w:r w:rsidRPr="005A619D">
        <w:rPr>
          <w:lang w:val="en-GB"/>
        </w:rPr>
        <w:t xml:space="preserve">,connection densities potentially reaching </w:t>
      </w:r>
      <m:oMath>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8</m:t>
            </m:r>
          </m:sup>
        </m:sSup>
      </m:oMath>
      <w:r w:rsidRPr="005A619D">
        <w:rPr>
          <w:lang w:val="en-GB"/>
        </w:rPr>
        <w:t xml:space="preserve"> devices per km² </w:t>
      </w:r>
      <w:r w:rsidR="00D53832" w:rsidRPr="005A619D">
        <w:rPr>
          <w:lang w:val="en-GB"/>
        </w:rPr>
        <w:t>[</w:t>
      </w:r>
      <w:r w:rsidRPr="005A619D">
        <w:rPr>
          <w:lang w:val="en-GB"/>
        </w:rPr>
        <w:t>8</w:t>
      </w:r>
      <w:r w:rsidR="00D53832" w:rsidRPr="005A619D">
        <w:rPr>
          <w:lang w:val="en-GB"/>
        </w:rPr>
        <w:t>]</w:t>
      </w:r>
      <w:r w:rsidRPr="005A619D">
        <w:rPr>
          <w:lang w:val="en-GB"/>
        </w:rPr>
        <w:t xml:space="preserve">, extremely high reliability (success probability of 0.99999 to 0.9999999) </w:t>
      </w:r>
      <w:r w:rsidR="00074C93" w:rsidRPr="005A619D">
        <w:rPr>
          <w:lang w:val="en-GB"/>
        </w:rPr>
        <w:fldChar w:fldCharType="begin"/>
      </w:r>
      <w:r w:rsidR="00BF02BF" w:rsidRPr="005A619D">
        <w:rPr>
          <w:lang w:val="en-GB"/>
        </w:rPr>
        <w:instrText xml:space="preserve"> ADDIN ZOTERO_ITEM CSL_CITATION {"citationID":"V5jAVBn7","properties":{"formattedCitation":"[9]","plainCitation":"[9]","noteIndex":0},"citationItems":[{"id":5518,"uris":["http://zotero.org/users/2008137/items/HGX6LB34"],"itemData":{"id":5518,"type":"article-journal","abstract":"The transition towards the sixth-generation (6G) wireless telecommunications networks introduces significant challenges for researchers and industry stakeholders. The 6G technology aims to enhance existing usage scenarios through supporting innovative applications that require stringent key performance indicators (KPIs). In some critical use cases of 6G, multiple KPIs, including immersive throughput, with an envisioned peak data rate of 1 Tbps, hyper-reliability, in the range of 10^{-5} to 10^{-7}, and hyper low-latency, between 0.1 and 1 ms, must be achieved simultaneously to deliver the expected service experience. However, this is challenging due to the conflicting nature of these KPIs. This article proposes a new service class of 6G as immersive, hyper reliable, and low-latency communication (IHRLLC), and introduces a potential network architecture to achieve the associated KPIs. Specifically, enhanced technologies, such as ultra-massive multiple-input multiple-output (umMIMO)-aided terahertz (THz) communications, reconfigurable intelligent surfaces (RIS), and non-terrestrial networks (NTN), are viewed as the key enablers for achieving immersive data rates and hyper reliability. Given the computational complexity involved in employing these technologies, we propose mathematical and computational enabling technologies, such as learn-to-optimize (L2O), generative-AI (GenAI), quantum computing, and network digital twin (NDT), to complement the proposed architecture and optimize the latency.","title":"Exploring the 6G Potentials: Immersive, Hyper Reliable, and Low-Latency Communication","URL":"http://arxiv.org/abs/2407.11051","author":[{"family":"Shamsabadi","given":"Afsoon Alidadi"},{"family":"Yadav","given":"Animesh"},{"family":"Gadallah","given":"Yasser"},{"family":"Yanikomeroglu","given":"Halim"}],"issued":{"date-parts":[["2024",7]]}}}],"schema":"https://github.com/citation-style-language/schema/raw/master/csl-citation.json"} </w:instrText>
      </w:r>
      <w:r w:rsidR="00074C93" w:rsidRPr="005A619D">
        <w:rPr>
          <w:lang w:val="en-GB"/>
        </w:rPr>
        <w:fldChar w:fldCharType="separate"/>
      </w:r>
      <w:r w:rsidR="00074C93" w:rsidRPr="005A619D">
        <w:rPr>
          <w:lang w:val="en-GB"/>
        </w:rPr>
        <w:t>[9]</w:t>
      </w:r>
      <w:r w:rsidR="00074C93" w:rsidRPr="005A619D">
        <w:rPr>
          <w:lang w:val="en-GB"/>
        </w:rPr>
        <w:fldChar w:fldCharType="end"/>
      </w:r>
      <w:r w:rsidRPr="005A619D">
        <w:rPr>
          <w:lang w:val="en-GB"/>
        </w:rPr>
        <w:t xml:space="preserve">, mobility support for speeds up to 1000 km/h </w:t>
      </w:r>
      <w:r w:rsidR="004A283C" w:rsidRPr="005A619D">
        <w:rPr>
          <w:lang w:val="en-GB"/>
        </w:rPr>
        <w:fldChar w:fldCharType="begin"/>
      </w:r>
      <w:r w:rsidR="00BF02BF" w:rsidRPr="005A619D">
        <w:rPr>
          <w:lang w:val="en-GB"/>
        </w:rPr>
        <w:instrText xml:space="preserve"> ADDIN ZOTERO_ITEM CSL_CITATION {"citationID":"foVLIvwy","properties":{"formattedCitation":"[2]","plainCitation":"[2]","noteIndex":0},"citationItems":[{"id":5514,"uris":["http://zotero.org/users/2008137/items/XFMWSDSN"],"itemData":{"id":5514,"type":"article-journal","abstract":"Since 5G new radio comes with non-standalone (NSA) and standalone (SA) versions in 3GPP, research on 6G has been on schedule by academics and industries. Though 6G is supposed to have much higher capabilities than 5G, yet there is no clear description about what 6G is. In this article, a comprehensive discussion of 6G is given based on the review of 5G developments, covering visions and requirements, technology trends and challenges, aiming at tackling the challenge of coverage, capacity, the user data rate and movement speed of mobile communication system. The vision of 6G is to fully support the development of a Ubiquitous Intelligent Mobile Society with intelligent life and industries. Finally, the roadmap of the 6G standard is suggested for the future.","title":"Vision, Requirements, and Technology Trend of 6G: How to Tackle the Challenges of System Coverage, Capacity,User Data-Rate and Movement Speed","URL":"http://arxiv.org/abs/2002.04929","author":[{"family":"Chen","given":"Shanzhi"},{"family":"Liang","given":"Ying-Chang"},{"family":"Sun","given":"Shaohui"},{"family":"Kang","given":"Shaoli"},{"family":"Cheng","given":"Wenchi"},{"family":"Peng","given":"Mugen"}],"issued":{"date-parts":[["2020",2]]}}}],"schema":"https://github.com/citation-style-language/schema/raw/master/csl-citation.json"} </w:instrText>
      </w:r>
      <w:r w:rsidR="004A283C" w:rsidRPr="005A619D">
        <w:rPr>
          <w:lang w:val="en-GB"/>
        </w:rPr>
        <w:fldChar w:fldCharType="separate"/>
      </w:r>
      <w:r w:rsidR="004A283C" w:rsidRPr="005A619D">
        <w:rPr>
          <w:lang w:val="en-GB"/>
        </w:rPr>
        <w:t>[2]</w:t>
      </w:r>
      <w:r w:rsidR="004A283C" w:rsidRPr="005A619D">
        <w:rPr>
          <w:lang w:val="en-GB"/>
        </w:rPr>
        <w:fldChar w:fldCharType="end"/>
      </w:r>
      <w:r w:rsidRPr="005A619D">
        <w:rPr>
          <w:lang w:val="en-GB"/>
        </w:rPr>
        <w:t xml:space="preserve">, and substantial improvements in energy and spectral efficiency </w:t>
      </w:r>
      <w:r w:rsidR="004A74DF" w:rsidRPr="005A619D">
        <w:rPr>
          <w:lang w:val="en-GB"/>
        </w:rPr>
        <w:fldChar w:fldCharType="begin"/>
      </w:r>
      <w:r w:rsidR="00BF02BF" w:rsidRPr="005A619D">
        <w:rPr>
          <w:lang w:val="en-GB"/>
        </w:rPr>
        <w:instrText xml:space="preserve"> ADDIN ZOTERO_ITEM CSL_CITATION {"citationID":"kKPzbqyr","properties":{"formattedCitation":"[7]","plainCitation":"[7]","noteIndex":0},"citationItems":[{"id":7226,"uris":["http://zotero.org/users/2008137/items/K7VW2KXK"],"itemData":{"id":7226,"type":"webpage","container-title":"ITU","language":"en-US","title":"IMT towards 2030 and beyond (IMT-2030)","URL":"https://www.itu.int:443/en/ITU-R/study-groups/rsg5/rwp5d/imt-2030/pages/default.aspx","accessed":{"date-parts":[["2026",4,8]]}}}],"schema":"https://github.com/citation-style-language/schema/raw/master/csl-citation.json"} </w:instrText>
      </w:r>
      <w:r w:rsidR="004A74DF" w:rsidRPr="005A619D">
        <w:rPr>
          <w:lang w:val="en-GB"/>
        </w:rPr>
        <w:fldChar w:fldCharType="separate"/>
      </w:r>
      <w:r w:rsidR="004A74DF" w:rsidRPr="005A619D">
        <w:rPr>
          <w:lang w:val="en-GB"/>
        </w:rPr>
        <w:t>[7]</w:t>
      </w:r>
      <w:r w:rsidR="004A74DF" w:rsidRPr="005A619D">
        <w:rPr>
          <w:lang w:val="en-GB"/>
        </w:rPr>
        <w:fldChar w:fldCharType="end"/>
      </w:r>
      <w:r w:rsidRPr="005A619D">
        <w:rPr>
          <w:lang w:val="en-GB"/>
        </w:rPr>
        <w:t xml:space="preserve">. New capabilities such as </w:t>
      </w:r>
      <w:r w:rsidR="005A619D" w:rsidRPr="005A619D">
        <w:rPr>
          <w:lang w:val="en-GB"/>
        </w:rPr>
        <w:t>centimetre</w:t>
      </w:r>
      <w:r w:rsidRPr="005A619D">
        <w:rPr>
          <w:lang w:val="en-GB"/>
        </w:rPr>
        <w:t>-level or even sub-</w:t>
      </w:r>
      <w:r w:rsidR="005A619D" w:rsidRPr="005A619D">
        <w:rPr>
          <w:lang w:val="en-GB"/>
        </w:rPr>
        <w:t>centimetre</w:t>
      </w:r>
      <w:r w:rsidRPr="005A619D">
        <w:rPr>
          <w:lang w:val="en-GB"/>
        </w:rPr>
        <w:t xml:space="preserve">-level positioning accuracy </w:t>
      </w:r>
      <w:r w:rsidR="004A74DF" w:rsidRPr="005A619D">
        <w:rPr>
          <w:lang w:val="en-GB"/>
        </w:rPr>
        <w:fldChar w:fldCharType="begin"/>
      </w:r>
      <w:r w:rsidR="00BF02BF" w:rsidRPr="005A619D">
        <w:rPr>
          <w:lang w:val="en-GB"/>
        </w:rPr>
        <w:instrText xml:space="preserve"> ADDIN ZOTERO_ITEM CSL_CITATION {"citationID":"jOXd86dW","properties":{"formattedCitation":"[7]","plainCitation":"[7]","noteIndex":0},"citationItems":[{"id":7226,"uris":["http://zotero.org/users/2008137/items/K7VW2KXK"],"itemData":{"id":7226,"type":"webpage","container-title":"ITU","language":"en-US","title":"IMT towards 2030 and beyond (IMT-2030)","URL":"https://www.itu.int:443/en/ITU-R/study-groups/rsg5/rwp5d/imt-2030/pages/default.aspx","accessed":{"date-parts":[["2026",4,8]]}}}],"schema":"https://github.com/citation-style-language/schema/raw/master/csl-citation.json"} </w:instrText>
      </w:r>
      <w:r w:rsidR="004A74DF" w:rsidRPr="005A619D">
        <w:rPr>
          <w:lang w:val="en-GB"/>
        </w:rPr>
        <w:fldChar w:fldCharType="separate"/>
      </w:r>
      <w:r w:rsidR="004A74DF" w:rsidRPr="005A619D">
        <w:rPr>
          <w:lang w:val="en-GB"/>
        </w:rPr>
        <w:t>[7]</w:t>
      </w:r>
      <w:r w:rsidR="004A74DF" w:rsidRPr="005A619D">
        <w:rPr>
          <w:lang w:val="en-GB"/>
        </w:rPr>
        <w:fldChar w:fldCharType="end"/>
      </w:r>
      <w:r w:rsidRPr="005A619D">
        <w:rPr>
          <w:lang w:val="en-GB"/>
        </w:rPr>
        <w:t xml:space="preserve"> and integrated sensing </w:t>
      </w:r>
      <w:r w:rsidR="004A283C" w:rsidRPr="005A619D">
        <w:rPr>
          <w:lang w:val="en-GB"/>
        </w:rPr>
        <w:fldChar w:fldCharType="begin"/>
      </w:r>
      <w:r w:rsidR="00BF02BF" w:rsidRPr="005A619D">
        <w:rPr>
          <w:lang w:val="en-GB"/>
        </w:rPr>
        <w:instrText xml:space="preserve"> ADDIN ZOTERO_ITEM CSL_CITATION {"citationID":"yHLRuwdq","properties":{"formattedCitation":"[1]","plainCitation":"[1]","noteIndex":0},"citationItems":[{"id":6128,"uris":["http://zotero.org/users/2008137/items/MH864I4B"],"itemData":{"id":6128,"type":"article-journal","abstract":"The global 6G vision has taken its shape after years of international research and development efforts. This work culminated in ITU-R's Recommendation on \"IMT-2030 Framework\". While the definition phase of technological requirements is currently ongoing, 3GPP's standardization process on 6G networks is expected to start in 2025 and worldwide commercialization around 2030. This article serves as a comprehensive guide to 6G by providing an overall vision, a contemporary survey of the main literature, and an informative tutorial-type presentation style. In our vision, 6G will be based on three fundamental elements: wireless, artificial intelligence (AI), and the Internet of Everything (IoE). Consequently, 6G can ultimately become the Intelligent Network of Everything while serving as an enabling platform for the next major disruption in mobile communication, called mobile intelligence. The potential of mobile intelligence is that anything can be made connected, intelligent, and aware of its environment. This will revolutionize the way how devices, systems, and applications are designed; how they operate and interact with humans and each other; and how they can be used for the benefit of people, society, and the world in general. After high-level visioning, the main details of 6G are discussed, including fundamental elements, disruptive applications, key use cases, main performance requirements, potential technologies, and defining features. A special focus is given to a comprehensive set of potential 6G technologies, each of which is introduced in a tutorial manner. Finally, we speculate on what comes after 6G and sketch the first high-level vision of 7G. All in all, the objective of this article is to provide a thorough guide to 6G in order to serve as a source of knowledge and inspiration for further research and development work in academia, industry, and standardization bodies.","DOI":"10.1109/ACCESS.2024.3521579","ISSN":"21693536","title":"6G: The Intelligent Network of Everything – A Comprehensive Vision, Survey, and Tutorial","URL":"http://arxiv.org/abs/2407.09398","author":[{"family":"Pennanen","given":"Harri"},{"family":"Hänninen","given":"Tuomo"},{"family":"Tervo","given":"Oskari"},{"family":"Tölli","given":"Antti"},{"family":"Latva-aho","given":"Matti"}],"issued":{"date-parts":[["2024",7]]}}}],"schema":"https://github.com/citation-style-language/schema/raw/master/csl-citation.json"} </w:instrText>
      </w:r>
      <w:r w:rsidR="004A283C" w:rsidRPr="005A619D">
        <w:rPr>
          <w:lang w:val="en-GB"/>
        </w:rPr>
        <w:fldChar w:fldCharType="separate"/>
      </w:r>
      <w:r w:rsidR="004A283C" w:rsidRPr="005A619D">
        <w:rPr>
          <w:lang w:val="en-GB"/>
        </w:rPr>
        <w:t>[1]</w:t>
      </w:r>
      <w:r w:rsidR="004A283C" w:rsidRPr="005A619D">
        <w:rPr>
          <w:lang w:val="en-GB"/>
        </w:rPr>
        <w:fldChar w:fldCharType="end"/>
      </w:r>
      <w:r w:rsidRPr="005A619D">
        <w:rPr>
          <w:lang w:val="en-GB"/>
        </w:rPr>
        <w:t xml:space="preserve"> also form an integral part of the vision.</w:t>
      </w:r>
    </w:p>
    <w:p w14:paraId="61FACEEE" w14:textId="77777777" w:rsidR="004364B4" w:rsidRPr="005A619D" w:rsidRDefault="00A35605" w:rsidP="0092054F">
      <w:pPr>
        <w:pStyle w:val="MDPI31text"/>
        <w:spacing w:before="240"/>
        <w:rPr>
          <w:lang w:val="en-GB"/>
        </w:rPr>
      </w:pPr>
      <w:r w:rsidRPr="005A619D">
        <w:rPr>
          <w:lang w:val="en-GB"/>
        </w:rPr>
        <w:t>Realizing</w:t>
      </w:r>
      <w:r w:rsidR="005426A5" w:rsidRPr="005A619D">
        <w:rPr>
          <w:lang w:val="en-GB"/>
        </w:rPr>
        <w:t xml:space="preserve"> this vision and meeting such demanding KPIs critically depend on the development and integration of radically new enabling technologies and network architectures </w:t>
      </w:r>
      <w:r w:rsidR="00D22191" w:rsidRPr="005A619D">
        <w:rPr>
          <w:lang w:val="en-GB"/>
        </w:rPr>
        <w:fldChar w:fldCharType="begin"/>
      </w:r>
      <w:r w:rsidR="00BF02BF" w:rsidRPr="005A619D">
        <w:rPr>
          <w:lang w:val="en-GB"/>
        </w:rPr>
        <w:instrText xml:space="preserve"> ADDIN ZOTERO_ITEM CSL_CITATION {"citationID":"5KQgdn1n","properties":{"formattedCitation":"[6,10\\uc0\\u8211{}12]","plainCitation":"[6,10–12]","noteIndex":0},"citationItems":[{"id":5513,"uris":["http://zotero.org/users/2008137/items/9L5VHZ58"],"itemData":{"id":5513,"type":"article-journal","abstract":"With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Di"}],"issued":{"date-parts":[["2023",5]]}}},{"id":7225,"uris":["http://zotero.org/users/2008137/items/W3UXNTT6"],"itemData":{"id":7225,"type":"article-journal","container-title":"IEEE Access","DOI":"10.1109/ACCESS.2020.2981745","page":"57063-57074","title":"Communications in the 6G Era","volume":"8","author":[{"family":"Viswanathan","given":"Harish"},{"family":"Mogensen","given":"Preben E."}],"issued":{"date-parts":[["2020"]]}}},{"id":7224,"uris":["http://zotero.org/users/2008137/items/AKFRUVGU"],"itemData":{"id":7224,"type":"article-journal","container-title":"IEEE Network","DOI":"10.1109/MNET.001.1900287","issue":"3","page":"134–142","title":"A Vision of 6G Wireless Systems: Applications, Trends, Technologies, and Open Research Problems","volume":"34","author":[{"family":"Saad","given":"Walid"},{"family":"Bennis","given":"Mehdi"},{"family":"Chen","given":"Mingzhe"}],"issued":{"date-parts":[["2020"]]}}},{"id":7223,"uris":["http://zotero.org/users/2008137/items/N5Q68F2P"],"itemData":{"id":7223,"type":"article-journal","container-title":"IEEE Communications Surveys &amp; Tutorials","DOI":"10.1109/COMST.2022.3143454","issue":"2","page":"967–993","title":"Seven Defining Features of Terahertz (THz) Wireless Systems: A Fellowship of Communication and Sensing","volume":"24","author":[{"family":"Chaccour","given":"Charbel"},{"family":"Soorki","given":"Mohammad Naser"},{"family":"Saad","given":"Walid"},{"family":"Bennis","given":"Mehdi"},{"family":"Popovski","given":"Petar"},{"family":"Debbah","given":"Mérouane"}],"issued":{"date-parts":[["2022"]]}}}],"schema":"https://github.com/citation-style-language/schema/raw/master/csl-citation.json"} </w:instrText>
      </w:r>
      <w:r w:rsidR="00D22191" w:rsidRPr="005A619D">
        <w:rPr>
          <w:lang w:val="en-GB"/>
        </w:rPr>
        <w:fldChar w:fldCharType="separate"/>
      </w:r>
      <w:r w:rsidR="0031140F" w:rsidRPr="005A619D">
        <w:rPr>
          <w:szCs w:val="24"/>
          <w:lang w:val="en-GB"/>
        </w:rPr>
        <w:t>[6,10–12]</w:t>
      </w:r>
      <w:r w:rsidR="00D22191" w:rsidRPr="005A619D">
        <w:rPr>
          <w:lang w:val="en-GB"/>
        </w:rPr>
        <w:fldChar w:fldCharType="end"/>
      </w:r>
      <w:r w:rsidR="005426A5" w:rsidRPr="005A619D">
        <w:rPr>
          <w:lang w:val="en-GB"/>
        </w:rPr>
        <w:t xml:space="preserve">. Technologies such as terahertz (THz) and visible light communication (VLC), reconfigurable intelligent surfaces (RIS), ultra-massive MIMO (UM-MIMO), non-terrestrial networks (NTN) and AI are considered fundamental pillars </w:t>
      </w:r>
      <w:r w:rsidR="00CF5311" w:rsidRPr="005A619D">
        <w:rPr>
          <w:lang w:val="en-GB"/>
        </w:rPr>
        <w:fldChar w:fldCharType="begin"/>
      </w:r>
      <w:r w:rsidR="00BF02BF" w:rsidRPr="005A619D">
        <w:rPr>
          <w:lang w:val="en-GB"/>
        </w:rPr>
        <w:instrText xml:space="preserve"> ADDIN ZOTERO_ITEM CSL_CITATION {"citationID":"2per5g1N","properties":{"formattedCitation":"[1,12]","plainCitation":"[1,12]","noteIndex":0},"citationItems":[{"id":6128,"uris":["http://zotero.org/users/2008137/items/MH864I4B"],"itemData":{"id":6128,"type":"article-journal","abstract":"The global 6G vision has taken its shape after years of international research and development efforts. This work culminated in ITU-R's Recommendation on \"IMT-2030 Framework\". While the definition phase of technological requirements is currently ongoing, 3GPP's standardization process on 6G networks is expected to start in 2025 and worldwide commercialization around 2030. This article serves as a comprehensive guide to 6G by providing an overall vision, a contemporary survey of the main literature, and an informative tutorial-type presentation style. In our vision, 6G will be based on three fundamental elements: wireless, artificial intelligence (AI), and the Internet of Everything (IoE). Consequently, 6G can ultimately become the Intelligent Network of Everything while serving as an enabling platform for the next major disruption in mobile communication, called mobile intelligence. The potential of mobile intelligence is that anything can be made connected, intelligent, and aware of its environment. This will revolutionize the way how devices, systems, and applications are designed; how they operate and interact with humans and each other; and how they can be used for the benefit of people, society, and the world in general. After high-level visioning, the main details of 6G are discussed, including fundamental elements, disruptive applications, key use cases, main performance requirements, potential technologies, and defining features. A special focus is given to a comprehensive set of potential 6G technologies, each of which is introduced in a tutorial manner. Finally, we speculate on what comes after 6G and sketch the first high-level vision of 7G. All in all, the objective of this article is to provide a thorough guide to 6G in order to serve as a source of knowledge and inspiration for further research and development work in academia, industry, and standardization bodies.","DOI":"10.1109/ACCESS.2024.3521579","ISSN":"21693536","title":"6G: The Intelligent Network of Everything – A Comprehensive Vision, Survey, and Tutorial","URL":"http://arxiv.org/abs/2407.09398","author":[{"family":"Pennanen","given":"Harri"},{"family":"Hänninen","given":"Tuomo"},{"family":"Tervo","given":"Oskari"},{"family":"Tölli","given":"Antti"},{"family":"Latva-aho","given":"Matti"}],"issued":{"date-parts":[["2024",7]]}}},{"id":7223,"uris":["http://zotero.org/users/2008137/items/N5Q68F2P"],"itemData":{"id":7223,"type":"article-journal","container-title":"IEEE Communications Surveys &amp; Tutorials","DOI":"10.1109/COMST.2022.3143454","issue":"2","page":"967–993","title":"Seven Defining Features of Terahertz (THz) Wireless Systems: A Fellowship of Communication and Sensing","volume":"24","author":[{"family":"Chaccour","given":"Charbel"},{"family":"Soorki","given":"Mohammad Naser"},{"family":"Saad","given":"Walid"},{"family":"Bennis","given":"Mehdi"},{"family":"Popovski","given":"Petar"},{"family":"Debbah","given":"Mérouane"}],"issued":{"date-parts":[["2022"]]}}}],"schema":"https://github.com/citation-style-language/schema/raw/master/csl-citation.json"} </w:instrText>
      </w:r>
      <w:r w:rsidR="00CF5311" w:rsidRPr="005A619D">
        <w:rPr>
          <w:lang w:val="en-GB"/>
        </w:rPr>
        <w:fldChar w:fldCharType="separate"/>
      </w:r>
      <w:r w:rsidR="00CF5311" w:rsidRPr="005A619D">
        <w:rPr>
          <w:lang w:val="en-GB"/>
        </w:rPr>
        <w:t>[1,12]</w:t>
      </w:r>
      <w:r w:rsidR="00CF5311" w:rsidRPr="005A619D">
        <w:rPr>
          <w:lang w:val="en-GB"/>
        </w:rPr>
        <w:fldChar w:fldCharType="end"/>
      </w:r>
      <w:r w:rsidR="005426A5" w:rsidRPr="005A619D">
        <w:rPr>
          <w:lang w:val="en-GB"/>
        </w:rPr>
        <w:t>.</w:t>
      </w:r>
    </w:p>
    <w:p w14:paraId="6DE15B1F" w14:textId="77777777" w:rsidR="004364B4" w:rsidRPr="005A619D" w:rsidRDefault="00173649" w:rsidP="0092054F">
      <w:pPr>
        <w:pStyle w:val="MDPI22heading2"/>
        <w:spacing w:before="240"/>
        <w:rPr>
          <w:lang w:val="en-GB"/>
        </w:rPr>
      </w:pPr>
      <w:r w:rsidRPr="005A619D">
        <w:rPr>
          <w:lang w:val="en-GB"/>
        </w:rPr>
        <w:t xml:space="preserve">1.2 </w:t>
      </w:r>
      <w:r w:rsidR="005426A5" w:rsidRPr="005A619D">
        <w:rPr>
          <w:lang w:val="en-GB"/>
        </w:rPr>
        <w:t>The Critical Role of Distributed Computing and Edge AI</w:t>
      </w:r>
    </w:p>
    <w:p w14:paraId="7971AC38" w14:textId="77777777" w:rsidR="004364B4" w:rsidRPr="005A619D" w:rsidRDefault="005426A5" w:rsidP="0092054F">
      <w:pPr>
        <w:pStyle w:val="MDPI31text"/>
        <w:rPr>
          <w:lang w:val="en-GB"/>
        </w:rPr>
      </w:pPr>
      <w:r w:rsidRPr="005A619D">
        <w:rPr>
          <w:lang w:val="en-GB"/>
        </w:rPr>
        <w:t>Among the most crucial enabling technologies for 6G are distributed computing,</w:t>
      </w:r>
      <w:r w:rsidR="00A35605" w:rsidRPr="005A619D">
        <w:rPr>
          <w:lang w:val="en-GB"/>
        </w:rPr>
        <w:t xml:space="preserve"> </w:t>
      </w:r>
      <w:r w:rsidRPr="005A619D">
        <w:rPr>
          <w:lang w:val="en-GB"/>
        </w:rPr>
        <w:t xml:space="preserve">particularly in the form of Edge Computing and Multi-access Edge Computing (MEC),and Edge AI </w:t>
      </w:r>
      <w:r w:rsidR="00EA505F" w:rsidRPr="005A619D">
        <w:rPr>
          <w:lang w:val="en-GB"/>
        </w:rPr>
        <w:fldChar w:fldCharType="begin"/>
      </w:r>
      <w:r w:rsidR="00BF02BF" w:rsidRPr="005A619D">
        <w:rPr>
          <w:lang w:val="en-GB"/>
        </w:rPr>
        <w:instrText xml:space="preserve"> ADDIN ZOTERO_ITEM CSL_CITATION {"citationID":"MjWvnJOw","properties":{"formattedCitation":"[6]","plainCitation":"[6]","noteIndex":0},"citationItems":[{"id":5513,"uris":["http://zotero.org/users/2008137/items/9L5VHZ58"],"itemData":{"id":5513,"type":"article-journal","abstract":"With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00EA505F" w:rsidRPr="005A619D">
        <w:rPr>
          <w:lang w:val="en-GB"/>
        </w:rPr>
        <w:fldChar w:fldCharType="separate"/>
      </w:r>
      <w:r w:rsidR="00EA505F" w:rsidRPr="005A619D">
        <w:rPr>
          <w:lang w:val="en-GB"/>
        </w:rPr>
        <w:t>[6]</w:t>
      </w:r>
      <w:r w:rsidR="00EA505F" w:rsidRPr="005A619D">
        <w:rPr>
          <w:lang w:val="en-GB"/>
        </w:rPr>
        <w:fldChar w:fldCharType="end"/>
      </w:r>
      <w:r w:rsidRPr="005A619D">
        <w:rPr>
          <w:lang w:val="en-GB"/>
        </w:rPr>
        <w:t xml:space="preserve">. Edge Computing consists of bringing computational and storage capabilities closer to end users or data sources by situating them at the edge of the access network </w:t>
      </w:r>
      <w:r w:rsidR="00EA505F" w:rsidRPr="005A619D">
        <w:rPr>
          <w:lang w:val="en-GB"/>
        </w:rPr>
        <w:fldChar w:fldCharType="begin"/>
      </w:r>
      <w:r w:rsidR="00BF02BF" w:rsidRPr="005A619D">
        <w:rPr>
          <w:lang w:val="en-GB"/>
        </w:rPr>
        <w:instrText xml:space="preserve"> ADDIN ZOTERO_ITEM CSL_CITATION {"citationID":"GP9iuDJr","properties":{"formattedCitation":"[4]","plainCitation":"[4]","noteIndex":0},"citationItems":[{"id":6647,"uris":["http://zotero.org/users/2008137/items/BAHUKZBE"],"itemData":{"id":6647,"type":"article-journal","abstract":"Intelligence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EA505F" w:rsidRPr="005A619D">
        <w:rPr>
          <w:lang w:val="en-GB"/>
        </w:rPr>
        <w:fldChar w:fldCharType="separate"/>
      </w:r>
      <w:r w:rsidR="00EA505F" w:rsidRPr="005A619D">
        <w:rPr>
          <w:lang w:val="en-GB"/>
        </w:rPr>
        <w:t>[4]</w:t>
      </w:r>
      <w:r w:rsidR="00EA505F" w:rsidRPr="005A619D">
        <w:rPr>
          <w:lang w:val="en-GB"/>
        </w:rPr>
        <w:fldChar w:fldCharType="end"/>
      </w:r>
      <w:r w:rsidRPr="005A619D">
        <w:rPr>
          <w:lang w:val="en-GB"/>
        </w:rPr>
        <w:t xml:space="preserve">. This contrasts with the traditional </w:t>
      </w:r>
      <w:r w:rsidR="00A35605" w:rsidRPr="005A619D">
        <w:rPr>
          <w:lang w:val="en-GB"/>
        </w:rPr>
        <w:t>centralized</w:t>
      </w:r>
      <w:r w:rsidRPr="005A619D">
        <w:rPr>
          <w:lang w:val="en-GB"/>
        </w:rPr>
        <w:t xml:space="preserve"> cloud model and is essential for mitigating latency and reducing the load on transport networks </w:t>
      </w:r>
      <w:r w:rsidR="00EA505F" w:rsidRPr="005A619D">
        <w:rPr>
          <w:lang w:val="en-GB"/>
        </w:rPr>
        <w:fldChar w:fldCharType="begin"/>
      </w:r>
      <w:r w:rsidR="00BF02BF" w:rsidRPr="005A619D">
        <w:rPr>
          <w:lang w:val="en-GB"/>
        </w:rPr>
        <w:instrText xml:space="preserve"> ADDIN ZOTERO_ITEM CSL_CITATION {"citationID":"fAYLLWCV","properties":{"formattedCitation":"[13]","plainCitation":"[13]","noteIndex":0},"citationItems":[{"id":7222,"uris":["http://zotero.org/users/2008137/items/JP8AF55Q"],"itemData":{"id":7222,"type":"article-journal","container-title":"Proceedings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EA505F" w:rsidRPr="005A619D">
        <w:rPr>
          <w:lang w:val="en-GB"/>
        </w:rPr>
        <w:fldChar w:fldCharType="separate"/>
      </w:r>
      <w:r w:rsidR="00EA505F" w:rsidRPr="005A619D">
        <w:rPr>
          <w:lang w:val="en-GB"/>
        </w:rPr>
        <w:t>[13]</w:t>
      </w:r>
      <w:r w:rsidR="00EA505F" w:rsidRPr="005A619D">
        <w:rPr>
          <w:lang w:val="en-GB"/>
        </w:rPr>
        <w:fldChar w:fldCharType="end"/>
      </w:r>
      <w:r w:rsidRPr="005A619D">
        <w:rPr>
          <w:lang w:val="en-GB"/>
        </w:rPr>
        <w:t>.</w:t>
      </w:r>
    </w:p>
    <w:p w14:paraId="18E8D935" w14:textId="77777777" w:rsidR="004364B4" w:rsidRPr="005A619D" w:rsidRDefault="005426A5">
      <w:pPr>
        <w:pStyle w:val="MDPI31text"/>
        <w:rPr>
          <w:lang w:val="en-GB"/>
        </w:rPr>
      </w:pPr>
      <w:r w:rsidRPr="005A619D">
        <w:rPr>
          <w:lang w:val="en-GB"/>
        </w:rPr>
        <w:lastRenderedPageBreak/>
        <w:t>Edge AI, in turn, refers to the execution of AI algorithms,</w:t>
      </w:r>
      <w:r w:rsidR="00A35605" w:rsidRPr="005A619D">
        <w:rPr>
          <w:lang w:val="en-GB"/>
        </w:rPr>
        <w:t xml:space="preserve"> </w:t>
      </w:r>
      <w:r w:rsidRPr="005A619D">
        <w:rPr>
          <w:lang w:val="en-GB"/>
        </w:rPr>
        <w:t>both for training and inference,</w:t>
      </w:r>
      <w:r w:rsidR="00A35605" w:rsidRPr="005A619D">
        <w:rPr>
          <w:lang w:val="en-GB"/>
        </w:rPr>
        <w:t xml:space="preserve"> </w:t>
      </w:r>
      <w:r w:rsidRPr="005A619D">
        <w:rPr>
          <w:lang w:val="en-GB"/>
        </w:rPr>
        <w:t xml:space="preserve">directly on edge nodes or even on end devices </w:t>
      </w:r>
      <w:r w:rsidR="00827B0B" w:rsidRPr="005A619D">
        <w:rPr>
          <w:lang w:val="en-GB"/>
        </w:rPr>
        <w:fldChar w:fldCharType="begin"/>
      </w:r>
      <w:r w:rsidR="00BF02BF" w:rsidRPr="005A619D">
        <w:rPr>
          <w:lang w:val="en-GB"/>
        </w:rPr>
        <w:instrText xml:space="preserve"> ADDIN ZOTERO_ITEM CSL_CITATION {"citationID":"ulKLeuEJ","properties":{"formattedCitation":"[14]","plainCitation":"[14]","noteIndex":0},"citationItems":[{"id":6105,"uris":["http://zotero.org/users/2008137/items/24E96BF6"],"itemData":{"id":6105,"type":"document","title":"Data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00827B0B" w:rsidRPr="005A619D">
        <w:rPr>
          <w:lang w:val="en-GB"/>
        </w:rPr>
        <w:t>.</w:t>
      </w:r>
      <w:r w:rsidRPr="005A619D">
        <w:rPr>
          <w:lang w:val="en-GB"/>
        </w:rPr>
        <w:t xml:space="preserve"> The convergence of distributed edge computing with AI is essential for </w:t>
      </w:r>
      <w:r w:rsidR="00A35605" w:rsidRPr="005A619D">
        <w:rPr>
          <w:lang w:val="en-GB"/>
        </w:rPr>
        <w:t>realizing</w:t>
      </w:r>
      <w:r w:rsidRPr="005A619D">
        <w:rPr>
          <w:lang w:val="en-GB"/>
        </w:rPr>
        <w:t xml:space="preserve"> the 6G vision of "connected intelligence" </w:t>
      </w:r>
      <w:r w:rsidR="003D46F1" w:rsidRPr="005A619D">
        <w:rPr>
          <w:lang w:val="en-GB"/>
        </w:rPr>
        <w:fldChar w:fldCharType="begin"/>
      </w:r>
      <w:r w:rsidR="00BF02BF" w:rsidRPr="005A619D">
        <w:rPr>
          <w:lang w:val="en-GB"/>
        </w:rPr>
        <w:instrText xml:space="preserve"> ADDIN ZOTERO_ITEM CSL_CITATION {"citationID":"nZJ5nQh6","properties":{"formattedCitation":"[15]","plainCitation":"[15]","noteIndex":0},"citationItems":[{"id":5511,"uris":["http://zotero.org/users/2008137/items/7MQGGGKM"],"itemData":{"id":5511,"type":"article-journal","abstract":"With the advances of the Internet of Things (IoT) and 5G/6G wireless communications, the paradigms of mobile computing have developed dramatically in recent years, from centralized mobile cloud computing to distributed fog computing and mobile edge computing (MEC). MEC pushes compute-intensive assignments to the edge of the network and brings resources as close to the endpoints as possible, addressing the shortcomings of mobile devices with regard to storage space, resource optimisation, computational performance and efficiency. Compared to cloud computing, as the distributed and closer infrastructure, the convergence of MEC with other emerging technologies, including the Metaverse, 6G wireless communications, artificial intelligence (AI), and blockchain, also solves the problems of network resource allocation, more network load as well as latency requirements. Accordingly, this paper investigates the computational paradigms used to meet the stringent requirements of modern applications. The application scenarios of MEC in mobile augmented reality (MAR) are provided. Furthermore, this survey presents the motivation of MEC-based Metaverse and introduces the applications of MEC to the Metaverse. Particular emphasis is given on a set of technical fusions mentioned above, e.g., 6G with MEC paradigm, MEC strengthened by blockchain, etc.","title":"Mobile Edge Computing, Metaverse, 6G Wireless Communications, Artificial Intelligence, and Blockchain: Survey and Their Convergence","URL":"http://arxiv.org/abs/2209.14147","author":[{"family":"Wang","given":"Yitong"},{"family":"Zhao","given":"Jun"}],"issued":{"date-parts":[["2022",9]]}}}],"schema":"https://github.com/citation-style-language/schema/raw/master/csl-citation.json"} </w:instrText>
      </w:r>
      <w:r w:rsidR="003D46F1" w:rsidRPr="005A619D">
        <w:rPr>
          <w:lang w:val="en-GB"/>
        </w:rPr>
        <w:fldChar w:fldCharType="separate"/>
      </w:r>
      <w:r w:rsidR="003D46F1" w:rsidRPr="005A619D">
        <w:rPr>
          <w:lang w:val="en-GB"/>
        </w:rPr>
        <w:t>[15]</w:t>
      </w:r>
      <w:r w:rsidR="003D46F1" w:rsidRPr="005A619D">
        <w:rPr>
          <w:lang w:val="en-GB"/>
        </w:rPr>
        <w:fldChar w:fldCharType="end"/>
      </w:r>
      <w:r w:rsidRPr="005A619D">
        <w:rPr>
          <w:lang w:val="en-GB"/>
        </w:rPr>
        <w:t xml:space="preserve">. This synergy not only enables intelligent and autonomous </w:t>
      </w:r>
      <w:r w:rsidR="00A35605" w:rsidRPr="005A619D">
        <w:rPr>
          <w:lang w:val="en-GB"/>
        </w:rPr>
        <w:t>optimization</w:t>
      </w:r>
      <w:r w:rsidRPr="005A619D">
        <w:rPr>
          <w:lang w:val="en-GB"/>
        </w:rPr>
        <w:t xml:space="preserve"> of the 6G network itself but also supports a new generation of services requiring ultra-low latency, extensive local data processing and </w:t>
      </w:r>
      <w:r w:rsidR="00A35605" w:rsidRPr="005A619D">
        <w:rPr>
          <w:lang w:val="en-GB"/>
        </w:rPr>
        <w:t>customized</w:t>
      </w:r>
      <w:r w:rsidRPr="005A619D">
        <w:rPr>
          <w:lang w:val="en-GB"/>
        </w:rPr>
        <w:t>, context-aware AI capabilities. The deep integration of AI into the network architecture, often termed "AI-native"</w:t>
      </w:r>
      <w:r w:rsidR="0085586E" w:rsidRPr="005A619D">
        <w:rPr>
          <w:lang w:val="en-GB"/>
        </w:rPr>
        <w:t xml:space="preserve"> </w:t>
      </w:r>
      <w:r w:rsidR="0085586E" w:rsidRPr="005A619D">
        <w:rPr>
          <w:lang w:val="en-GB"/>
        </w:rPr>
        <w:fldChar w:fldCharType="begin"/>
      </w:r>
      <w:r w:rsidR="00BF02BF" w:rsidRPr="005A619D">
        <w:rPr>
          <w:lang w:val="en-GB"/>
        </w:rPr>
        <w:instrText xml:space="preserve"> ADDIN ZOTERO_ITEM CSL_CITATION {"citationID":"ZPiDOgaR","properties":{"formattedCitation":"[5]","plainCitation":"[5]","noteIndex":0},"citationItems":[{"id":5515,"uris":["http://zotero.org/users/2008137/items/N3CF444Y"],"itemData":{"id":5515,"type":"article-journal","abstract":"The vision for 6G networks is to offer pervasive intelligence and internet of intelligence, in which the networks natively support artificial intelligence (AI), empower smart applications and scenarios in various fields, and create a 'ubiquitous-intelligence' world. In this vision, the traditional session-oriented architecture cannot achieve flexible per-user customization, ultimate performance, security and reliability required by future AI services.","container-title":"IEEE Network","DOI":"10.1109/MNET.2023.3321464","ISSN":"1558156X","issue":"1","page":"219-227","publisher":"Institute of Electrical and Electronics Engineers Inc.","title":"Task-Oriented 6G Native-AI Network Architecture","volume":"38","author":[{"family":"Yang","given":"Yang"},{"family":"Wu","given":"Jianjun"},{"family":"Chen","given":"Tianjiao"},{"family":"Peng","given":"Chenghui"},{"family":"Wang","given":"Jun"},{"family":"Deng","given":"Juan"},{"family":"Tao","given":"Xiaofeng"},{"family":"Liu","given":"Guangyi"},{"family":"Li","given":"Wenjing"},{"family":"Yang","given":"Li"},{"family":"He","given":"Yufeng"},{"family":"Yang","given":"Tingting"},{"family":"Aghvami","given":"A. Hamid"},{"family":"Eliassen","given":"Frank"},{"family":"Dustdar","given":"Schahram"},{"family":"Niyato","given":"Dusit"},{"family":"Sun","given":"Wanfei"},{"family":"Xu","given":"Yang"},{"family":"Yuan","given":"Yannan"},{"family":"Xie","given":"Jiang"},{"family":"Li","given":"Rongpeng"},{"family":"Dai","given":"Cuiqin"}],"issued":{"date-parts":[["2024",1]]}}}],"schema":"https://github.com/citation-style-language/schema/raw/master/csl-citation.json"} </w:instrText>
      </w:r>
      <w:r w:rsidR="0085586E" w:rsidRPr="005A619D">
        <w:rPr>
          <w:lang w:val="en-GB"/>
        </w:rPr>
        <w:fldChar w:fldCharType="separate"/>
      </w:r>
      <w:r w:rsidR="0085586E" w:rsidRPr="005A619D">
        <w:rPr>
          <w:lang w:val="en-GB"/>
        </w:rPr>
        <w:t>[5]</w:t>
      </w:r>
      <w:r w:rsidR="0085586E" w:rsidRPr="005A619D">
        <w:rPr>
          <w:lang w:val="en-GB"/>
        </w:rPr>
        <w:fldChar w:fldCharType="end"/>
      </w:r>
      <w:r w:rsidRPr="005A619D">
        <w:rPr>
          <w:lang w:val="en-GB"/>
        </w:rPr>
        <w:t>, fundamentally depends on distributed computing infrastructure at the edge.</w:t>
      </w:r>
    </w:p>
    <w:p w14:paraId="37E17948" w14:textId="77777777" w:rsidR="004364B4" w:rsidRPr="005A619D" w:rsidRDefault="005426A5">
      <w:pPr>
        <w:pStyle w:val="MDPI31text"/>
        <w:rPr>
          <w:lang w:val="en-GB"/>
        </w:rPr>
      </w:pPr>
      <w:r w:rsidRPr="005A619D">
        <w:rPr>
          <w:highlight w:val="yellow"/>
          <w:lang w:val="en-GB"/>
        </w:rPr>
        <w:t>This study investigates the integration of distributed computing and Edge AI for enabling 6G networks, with a focus on reducing latency, optimizing resources, and providing context-aware services.</w:t>
      </w:r>
      <w:r w:rsidRPr="005A619D">
        <w:rPr>
          <w:lang w:val="en-GB"/>
        </w:rPr>
        <w:t xml:space="preserve"> Specifically, it aims to provide an expert and comprehensive analysis of existing proposals for integrating distributed computing and Edge AI as key elements for implementing 6G networks. It seeks to identify the synergies between these two technological domains, examine the inherent challenges of their joint deployment within the 6G context, and explore future perspectives and directions for research and standardization.</w:t>
      </w:r>
    </w:p>
    <w:p w14:paraId="5FF68D61" w14:textId="77777777" w:rsidR="001827D7" w:rsidRPr="005A619D" w:rsidRDefault="005426A5">
      <w:pPr>
        <w:pStyle w:val="MDPI51figurecaption"/>
        <w:rPr>
          <w:lang w:val="en-GB"/>
        </w:rPr>
      </w:pPr>
      <w:r w:rsidRPr="005A619D">
        <w:rPr>
          <w:b/>
          <w:lang w:val="en-GB"/>
        </w:rPr>
        <w:t>Fig</w:t>
      </w:r>
      <w:r w:rsidR="003557D5" w:rsidRPr="005A619D">
        <w:rPr>
          <w:b/>
          <w:lang w:val="en-GB"/>
        </w:rPr>
        <w:t>ure</w:t>
      </w:r>
      <w:r w:rsidRPr="005A619D">
        <w:rPr>
          <w:b/>
          <w:lang w:val="en-GB"/>
        </w:rPr>
        <w:t xml:space="preserve"> </w:t>
      </w:r>
      <w:r w:rsidR="004E02D4" w:rsidRPr="005A619D">
        <w:rPr>
          <w:b/>
          <w:lang w:val="en-GB"/>
        </w:rPr>
        <w:t>1</w:t>
      </w:r>
      <w:r w:rsidR="003557D5" w:rsidRPr="005A619D">
        <w:rPr>
          <w:b/>
          <w:lang w:val="en-GB"/>
        </w:rPr>
        <w:t xml:space="preserve">. </w:t>
      </w:r>
      <w:r w:rsidRPr="005A619D">
        <w:rPr>
          <w:b/>
          <w:lang w:val="en-GB"/>
        </w:rPr>
        <w:t>Taxonomy of 6G Enabling Technologies and Distributed Computing Architectures.</w:t>
      </w:r>
      <w:r w:rsidRPr="005A619D">
        <w:rPr>
          <w:lang w:val="en-GB"/>
        </w:rPr>
        <w:t xml:space="preserve"> </w:t>
      </w:r>
      <w:r w:rsidR="004E02D4" w:rsidRPr="005A619D">
        <w:rPr>
          <w:noProof/>
          <w:lang w:val="en-GB"/>
        </w:rPr>
        <w:drawing>
          <wp:inline distT="0" distB="0" distL="0" distR="0" wp14:anchorId="47BBEE78" wp14:editId="0FB85973">
            <wp:extent cx="5001816" cy="3062781"/>
            <wp:effectExtent l="0" t="0" r="8890" b="4445"/>
            <wp:docPr id="3"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El contenido generado por IA puede ser incorrecto."/>
                    <pic:cNvPicPr/>
                  </pic:nvPicPr>
                  <pic:blipFill rotWithShape="1">
                    <a:blip r:embed="rId12"/>
                    <a:srcRect t="8146"/>
                    <a:stretch/>
                  </pic:blipFill>
                  <pic:spPr bwMode="auto">
                    <a:xfrm>
                      <a:off x="0" y="0"/>
                      <a:ext cx="5028672" cy="3079226"/>
                    </a:xfrm>
                    <a:prstGeom prst="rect">
                      <a:avLst/>
                    </a:prstGeom>
                    <a:ln>
                      <a:noFill/>
                    </a:ln>
                    <a:extLst>
                      <a:ext uri="{53640926-AAD7-44D8-BBD7-CCE9431645EC}">
                        <a14:shadowObscured xmlns:a14="http://schemas.microsoft.com/office/drawing/2010/main"/>
                      </a:ext>
                    </a:extLst>
                  </pic:spPr>
                </pic:pic>
              </a:graphicData>
            </a:graphic>
          </wp:inline>
        </w:drawing>
      </w:r>
    </w:p>
    <w:p w14:paraId="109AB45B" w14:textId="77777777" w:rsidR="004364B4" w:rsidRPr="005A619D" w:rsidRDefault="005426A5" w:rsidP="00947C14">
      <w:pPr>
        <w:pStyle w:val="MDPI32textnoindent"/>
        <w:rPr>
          <w:iCs/>
          <w:lang w:val="en-GB"/>
        </w:rPr>
      </w:pPr>
      <w:r w:rsidRPr="005A619D">
        <w:rPr>
          <w:iCs/>
          <w:lang w:val="en-GB"/>
        </w:rPr>
        <w:t>Fig</w:t>
      </w:r>
      <w:r w:rsidR="003557D5" w:rsidRPr="005A619D">
        <w:rPr>
          <w:iCs/>
          <w:lang w:val="en-GB"/>
        </w:rPr>
        <w:t>ure</w:t>
      </w:r>
      <w:r w:rsidRPr="005A619D">
        <w:rPr>
          <w:iCs/>
          <w:lang w:val="en-GB"/>
        </w:rPr>
        <w:t xml:space="preserve"> </w:t>
      </w:r>
      <w:r w:rsidR="007F2797" w:rsidRPr="005A619D">
        <w:rPr>
          <w:iCs/>
          <w:lang w:val="en-GB"/>
        </w:rPr>
        <w:t>1</w:t>
      </w:r>
      <w:r w:rsidRPr="005A619D">
        <w:rPr>
          <w:iCs/>
          <w:lang w:val="en-GB"/>
        </w:rPr>
        <w:t xml:space="preserve"> provides a conceptual taxonomy of the key enabling technologies and distributed computing paradigms discussed throughout this work.</w:t>
      </w:r>
    </w:p>
    <w:p w14:paraId="1A05D30A" w14:textId="77777777" w:rsidR="004364B4" w:rsidRPr="005A619D" w:rsidRDefault="005426A5" w:rsidP="0092054F">
      <w:pPr>
        <w:pStyle w:val="MDPI31text"/>
        <w:spacing w:after="240"/>
        <w:rPr>
          <w:lang w:val="en-GB"/>
        </w:rPr>
      </w:pPr>
      <w:r w:rsidRPr="005A619D">
        <w:rPr>
          <w:lang w:val="en-GB"/>
        </w:rPr>
        <w:t xml:space="preserve">Section 2 examines the distributed computing paradigms relevant to 6G, tracing their evolution from cloud to edge and highlighting the benefits and challenges of Edge Computing. Section 3 delves into the concept of Edge AI, describing key techniques (such as FL, SL and Edge LAMs), their applications for </w:t>
      </w:r>
      <w:r w:rsidR="007F2797" w:rsidRPr="005A619D">
        <w:rPr>
          <w:lang w:val="en-GB"/>
        </w:rPr>
        <w:t>optimizing</w:t>
      </w:r>
      <w:r w:rsidRPr="005A619D">
        <w:rPr>
          <w:lang w:val="en-GB"/>
        </w:rPr>
        <w:t xml:space="preserve"> the 6G network and enabling intelligent services, and the associated challenges. Section 4 analyses various architectural and orchestration proposals that aim to effectively integrate distributed computing and AI into 6G networks, including interactions with technologies such as Digital Twins and ISAC. Section 5 reviews the current state of </w:t>
      </w:r>
      <w:r w:rsidR="007F2797" w:rsidRPr="005A619D">
        <w:rPr>
          <w:lang w:val="en-GB"/>
        </w:rPr>
        <w:t>standardization</w:t>
      </w:r>
      <w:r w:rsidRPr="005A619D">
        <w:rPr>
          <w:lang w:val="en-GB"/>
        </w:rPr>
        <w:t xml:space="preserve"> within major </w:t>
      </w:r>
      <w:r w:rsidR="007F2797" w:rsidRPr="005A619D">
        <w:rPr>
          <w:lang w:val="en-GB"/>
        </w:rPr>
        <w:t>organizations</w:t>
      </w:r>
      <w:r w:rsidRPr="005A619D">
        <w:rPr>
          <w:lang w:val="en-GB"/>
        </w:rPr>
        <w:t xml:space="preserve"> (ITU-R, 3GPP, ETSI) and discusses open challenges and future research directions. Section 6 presents the main conclusions of the analysis, </w:t>
      </w:r>
      <w:r w:rsidR="007F2797" w:rsidRPr="005A619D">
        <w:rPr>
          <w:lang w:val="en-GB"/>
        </w:rPr>
        <w:t>synthesizing</w:t>
      </w:r>
      <w:r w:rsidRPr="005A619D">
        <w:rPr>
          <w:lang w:val="en-GB"/>
        </w:rPr>
        <w:t xml:space="preserve"> the key findings and reinforcing the transformative role of distributed computing and Edge AI for the future of mobile communications.</w:t>
      </w:r>
    </w:p>
    <w:p w14:paraId="6C7DE126" w14:textId="77777777" w:rsidR="004364B4" w:rsidRPr="005A619D" w:rsidRDefault="00173649" w:rsidP="0092054F">
      <w:pPr>
        <w:pStyle w:val="MDPI22heading2"/>
        <w:spacing w:after="240"/>
        <w:rPr>
          <w:lang w:val="en-GB"/>
        </w:rPr>
      </w:pPr>
      <w:r w:rsidRPr="005A619D">
        <w:rPr>
          <w:lang w:val="en-GB"/>
        </w:rPr>
        <w:lastRenderedPageBreak/>
        <w:t xml:space="preserve">1.3 </w:t>
      </w:r>
      <w:r w:rsidR="005426A5" w:rsidRPr="005A619D">
        <w:rPr>
          <w:lang w:val="en-GB"/>
        </w:rPr>
        <w:t>Contributions of This Work</w:t>
      </w:r>
    </w:p>
    <w:p w14:paraId="343369B0" w14:textId="77777777" w:rsidR="004364B4" w:rsidRPr="005A619D" w:rsidRDefault="005426A5">
      <w:pPr>
        <w:pStyle w:val="MDPI31text"/>
        <w:rPr>
          <w:lang w:val="en-GB"/>
        </w:rPr>
      </w:pPr>
      <w:r w:rsidRPr="005A619D">
        <w:rPr>
          <w:lang w:val="en-GB"/>
        </w:rPr>
        <w:t>This review article makes the following key contributions to the understanding and development of 6G networks:</w:t>
      </w:r>
    </w:p>
    <w:p w14:paraId="336A5A95" w14:textId="77777777" w:rsidR="0092054F" w:rsidRPr="005A619D" w:rsidRDefault="005426A5" w:rsidP="00102F02">
      <w:pPr>
        <w:pStyle w:val="MDPI31text"/>
        <w:numPr>
          <w:ilvl w:val="0"/>
          <w:numId w:val="42"/>
        </w:numPr>
        <w:rPr>
          <w:lang w:val="en-GB"/>
        </w:rPr>
      </w:pPr>
      <w:r w:rsidRPr="005A619D">
        <w:rPr>
          <w:lang w:val="en-GB"/>
        </w:rPr>
        <w:t>Comprehensive Synthesis: It provides a structured integration of distributed computing paradigms (Cloud, Fog, Edge, MEC) and Edge AI techniques (Federated Learning, Split Learning, Edge LAMs) within the specific context of 6G requirements and use cases.</w:t>
      </w:r>
    </w:p>
    <w:p w14:paraId="1221D136" w14:textId="77777777" w:rsidR="0092054F" w:rsidRPr="005A619D" w:rsidRDefault="005426A5" w:rsidP="00102F02">
      <w:pPr>
        <w:pStyle w:val="MDPI31text"/>
        <w:numPr>
          <w:ilvl w:val="0"/>
          <w:numId w:val="42"/>
        </w:numPr>
        <w:rPr>
          <w:lang w:val="en-GB"/>
        </w:rPr>
      </w:pPr>
      <w:r w:rsidRPr="005A619D">
        <w:rPr>
          <w:lang w:val="en-GB"/>
        </w:rPr>
        <w:t>Architectural Analysis: The work systematically examines multiple architectural proposals,</w:t>
      </w:r>
      <w:r w:rsidR="002C2F44" w:rsidRPr="005A619D">
        <w:rPr>
          <w:lang w:val="en-GB"/>
        </w:rPr>
        <w:t xml:space="preserve"> </w:t>
      </w:r>
      <w:r w:rsidRPr="005A619D">
        <w:rPr>
          <w:lang w:val="en-GB"/>
        </w:rPr>
        <w:t>including evolutionary, revolutionary (TONA), satellite-terrestrial (</w:t>
      </w:r>
      <w:r w:rsidRPr="005A619D">
        <w:rPr>
          <w:highlight w:val="yellow"/>
          <w:lang w:val="en-GB"/>
        </w:rPr>
        <w:t>Space-Air-Ground Integrated Network (SAGIN)</w:t>
      </w:r>
      <w:r w:rsidRPr="005A619D">
        <w:rPr>
          <w:lang w:val="en-GB"/>
        </w:rPr>
        <w:t>), and O-RAN-based approaches,</w:t>
      </w:r>
      <w:r w:rsidR="002C2F44" w:rsidRPr="005A619D">
        <w:rPr>
          <w:lang w:val="en-GB"/>
        </w:rPr>
        <w:t xml:space="preserve"> </w:t>
      </w:r>
      <w:r w:rsidRPr="005A619D">
        <w:rPr>
          <w:lang w:val="en-GB"/>
        </w:rPr>
        <w:t>identifying their design principles, strengths, and applicability to different 6G scenarios.</w:t>
      </w:r>
    </w:p>
    <w:p w14:paraId="3663B83E" w14:textId="77777777" w:rsidR="0092054F" w:rsidRPr="005A619D" w:rsidRDefault="005426A5" w:rsidP="00102F02">
      <w:pPr>
        <w:pStyle w:val="MDPI31text"/>
        <w:numPr>
          <w:ilvl w:val="0"/>
          <w:numId w:val="42"/>
        </w:numPr>
        <w:rPr>
          <w:lang w:val="en-GB"/>
        </w:rPr>
      </w:pPr>
      <w:r w:rsidRPr="005A619D">
        <w:rPr>
          <w:lang w:val="en-GB"/>
        </w:rPr>
        <w:t>Critical Evaluation Framework: Unlike purely descriptive surveys, this study evaluates the practical implications of integrating distributed intelligence, discussing trade-offs in terms of latency reduction, bandwidth optimization, privacy enhancement, and the challenges of orchestration complexity, resource constraints, and interoperability.</w:t>
      </w:r>
    </w:p>
    <w:p w14:paraId="2AA00222" w14:textId="77777777" w:rsidR="0092054F" w:rsidRPr="005A619D" w:rsidRDefault="005426A5" w:rsidP="00102F02">
      <w:pPr>
        <w:pStyle w:val="MDPI31text"/>
        <w:numPr>
          <w:ilvl w:val="0"/>
          <w:numId w:val="42"/>
        </w:numPr>
        <w:rPr>
          <w:lang w:val="en-GB"/>
        </w:rPr>
      </w:pPr>
      <w:r w:rsidRPr="005A619D">
        <w:rPr>
          <w:lang w:val="en-GB"/>
        </w:rPr>
        <w:t>Standardization Landscape: The article maps the current state of 6G standardization efforts (ITU-R IMT-2030, 3GPP Releases 19-21, ETSI MEC), providing researchers and industry practitioners with a clear reference point for ongoing and future activities.</w:t>
      </w:r>
    </w:p>
    <w:p w14:paraId="577EA37F" w14:textId="77777777" w:rsidR="0092054F" w:rsidRPr="005A619D" w:rsidRDefault="005426A5" w:rsidP="00102F02">
      <w:pPr>
        <w:pStyle w:val="MDPI31text"/>
        <w:numPr>
          <w:ilvl w:val="0"/>
          <w:numId w:val="42"/>
        </w:numPr>
        <w:rPr>
          <w:lang w:val="en-GB"/>
        </w:rPr>
      </w:pPr>
      <w:r w:rsidRPr="005A619D">
        <w:rPr>
          <w:lang w:val="en-GB"/>
        </w:rPr>
        <w:t>Research Roadmap: Based on the analysis of existing proposals and persistent challenges, the work identifies critical open research directions,</w:t>
      </w:r>
      <w:r w:rsidR="002C2F44" w:rsidRPr="005A619D">
        <w:rPr>
          <w:lang w:val="en-GB"/>
        </w:rPr>
        <w:t xml:space="preserve"> </w:t>
      </w:r>
      <w:r w:rsidRPr="005A619D">
        <w:rPr>
          <w:lang w:val="en-GB"/>
        </w:rPr>
        <w:t>including AI-native architecture design, trustworthy distributed AI, holistic security, and sustainability,</w:t>
      </w:r>
      <w:r w:rsidR="002C2F44" w:rsidRPr="005A619D">
        <w:rPr>
          <w:lang w:val="en-GB"/>
        </w:rPr>
        <w:t xml:space="preserve"> </w:t>
      </w:r>
      <w:r w:rsidRPr="005A619D">
        <w:rPr>
          <w:lang w:val="en-GB"/>
        </w:rPr>
        <w:t>that will guide the next phase of 6G development.</w:t>
      </w:r>
    </w:p>
    <w:p w14:paraId="3053347A" w14:textId="77777777" w:rsidR="004364B4" w:rsidRPr="005A619D" w:rsidRDefault="005426A5" w:rsidP="0092054F">
      <w:pPr>
        <w:pStyle w:val="MDPI31text"/>
        <w:rPr>
          <w:lang w:val="en-GB"/>
        </w:rPr>
      </w:pPr>
      <w:r w:rsidRPr="005A619D">
        <w:rPr>
          <w:lang w:val="en-GB"/>
        </w:rPr>
        <w:t>These contributions collectively position distributed intelligence as a foundational design principle for 6G networks and provide actionable insights for both academic research and industrial implementation, as further elaborated in the Conclusions section.</w:t>
      </w:r>
    </w:p>
    <w:p w14:paraId="0310F109" w14:textId="77777777" w:rsidR="004364B4" w:rsidRPr="005A619D" w:rsidRDefault="005426A5">
      <w:pPr>
        <w:pStyle w:val="MDPI41tablecaption"/>
        <w:rPr>
          <w:lang w:val="en-GB"/>
        </w:rPr>
      </w:pPr>
      <w:r w:rsidRPr="005A619D">
        <w:rPr>
          <w:b/>
          <w:lang w:val="en-GB"/>
        </w:rPr>
        <w:t>Table 1.</w:t>
      </w:r>
      <w:r w:rsidRPr="005A619D">
        <w:rPr>
          <w:lang w:val="en-GB"/>
        </w:rPr>
        <w:t xml:space="preserve"> Comparison of this survey with closely related reviews (2022–2025).</w:t>
      </w:r>
    </w:p>
    <w:tbl>
      <w:tblPr>
        <w:tblStyle w:val="Mdeck5tablebodythreelines"/>
        <w:tblW w:w="0" w:type="auto"/>
        <w:tblLook w:val="04A0" w:firstRow="1" w:lastRow="0" w:firstColumn="1" w:lastColumn="0" w:noHBand="0" w:noVBand="1"/>
      </w:tblPr>
      <w:tblGrid>
        <w:gridCol w:w="1029"/>
        <w:gridCol w:w="1004"/>
        <w:gridCol w:w="1023"/>
        <w:gridCol w:w="1012"/>
        <w:gridCol w:w="1026"/>
        <w:gridCol w:w="1017"/>
        <w:gridCol w:w="1009"/>
        <w:gridCol w:w="1310"/>
        <w:gridCol w:w="1020"/>
        <w:gridCol w:w="1016"/>
      </w:tblGrid>
      <w:tr w:rsidR="00541984" w:rsidRPr="005A619D" w14:paraId="2DDAB2BE" w14:textId="77777777" w:rsidTr="00541984">
        <w:trPr>
          <w:cnfStyle w:val="100000000000" w:firstRow="1" w:lastRow="0" w:firstColumn="0" w:lastColumn="0" w:oddVBand="0" w:evenVBand="0" w:oddHBand="0" w:evenHBand="0" w:firstRowFirstColumn="0" w:firstRowLastColumn="0" w:lastRowFirstColumn="0" w:lastRowLastColumn="0"/>
        </w:trPr>
        <w:tc>
          <w:tcPr>
            <w:tcW w:w="1047" w:type="dxa"/>
          </w:tcPr>
          <w:p w14:paraId="3BFB8909" w14:textId="77777777" w:rsidR="004364B4" w:rsidRPr="005A619D" w:rsidRDefault="005426A5">
            <w:pPr>
              <w:pStyle w:val="MDPI42tablebody"/>
              <w:rPr>
                <w:sz w:val="18"/>
                <w:szCs w:val="18"/>
                <w:lang w:val="en-GB"/>
              </w:rPr>
            </w:pPr>
            <w:r w:rsidRPr="005A619D">
              <w:rPr>
                <w:b/>
                <w:sz w:val="18"/>
                <w:szCs w:val="18"/>
                <w:lang w:val="en-GB"/>
              </w:rPr>
              <w:t>Survey</w:t>
            </w:r>
          </w:p>
        </w:tc>
        <w:tc>
          <w:tcPr>
            <w:tcW w:w="1047" w:type="dxa"/>
          </w:tcPr>
          <w:p w14:paraId="3BC502E7" w14:textId="77777777" w:rsidR="004364B4" w:rsidRPr="005A619D" w:rsidRDefault="005426A5">
            <w:pPr>
              <w:pStyle w:val="MDPI42tablebody"/>
              <w:rPr>
                <w:sz w:val="18"/>
                <w:szCs w:val="18"/>
                <w:lang w:val="en-GB"/>
              </w:rPr>
            </w:pPr>
            <w:r w:rsidRPr="005A619D">
              <w:rPr>
                <w:b/>
                <w:sz w:val="18"/>
                <w:szCs w:val="18"/>
                <w:lang w:val="en-GB"/>
              </w:rPr>
              <w:t>Year</w:t>
            </w:r>
          </w:p>
        </w:tc>
        <w:tc>
          <w:tcPr>
            <w:tcW w:w="1047" w:type="dxa"/>
          </w:tcPr>
          <w:p w14:paraId="100D203A" w14:textId="77777777" w:rsidR="004364B4" w:rsidRPr="005A619D" w:rsidRDefault="005426A5">
            <w:pPr>
              <w:pStyle w:val="MDPI42tablebody"/>
              <w:rPr>
                <w:sz w:val="18"/>
                <w:szCs w:val="18"/>
                <w:lang w:val="en-GB"/>
              </w:rPr>
            </w:pPr>
            <w:r w:rsidRPr="005A619D">
              <w:rPr>
                <w:b/>
                <w:sz w:val="18"/>
                <w:szCs w:val="18"/>
                <w:lang w:val="en-GB"/>
              </w:rPr>
              <w:t>Venue</w:t>
            </w:r>
          </w:p>
        </w:tc>
        <w:tc>
          <w:tcPr>
            <w:tcW w:w="1047" w:type="dxa"/>
          </w:tcPr>
          <w:p w14:paraId="629A0F69" w14:textId="77777777" w:rsidR="004364B4" w:rsidRPr="005A619D" w:rsidRDefault="005426A5">
            <w:pPr>
              <w:pStyle w:val="MDPI42tablebody"/>
              <w:rPr>
                <w:sz w:val="18"/>
                <w:szCs w:val="18"/>
                <w:lang w:val="en-GB"/>
              </w:rPr>
            </w:pPr>
            <w:proofErr w:type="spellStart"/>
            <w:r w:rsidRPr="005A619D">
              <w:rPr>
                <w:b/>
                <w:sz w:val="18"/>
                <w:szCs w:val="18"/>
                <w:lang w:val="en-GB"/>
              </w:rPr>
              <w:t>Distrib</w:t>
            </w:r>
            <w:proofErr w:type="spellEnd"/>
            <w:r w:rsidRPr="005A619D">
              <w:rPr>
                <w:b/>
                <w:sz w:val="18"/>
                <w:szCs w:val="18"/>
                <w:lang w:val="en-GB"/>
              </w:rPr>
              <w:t>. Computing</w:t>
            </w:r>
          </w:p>
        </w:tc>
        <w:tc>
          <w:tcPr>
            <w:tcW w:w="1047" w:type="dxa"/>
          </w:tcPr>
          <w:p w14:paraId="4B4E0DC7" w14:textId="77777777" w:rsidR="004364B4" w:rsidRPr="005A619D" w:rsidRDefault="005426A5">
            <w:pPr>
              <w:pStyle w:val="MDPI42tablebody"/>
              <w:rPr>
                <w:sz w:val="18"/>
                <w:szCs w:val="18"/>
                <w:lang w:val="en-GB"/>
              </w:rPr>
            </w:pPr>
            <w:r w:rsidRPr="005A619D">
              <w:rPr>
                <w:b/>
                <w:sz w:val="18"/>
                <w:szCs w:val="18"/>
                <w:lang w:val="en-GB"/>
              </w:rPr>
              <w:t>Edge AI (FL/SL)</w:t>
            </w:r>
          </w:p>
        </w:tc>
        <w:tc>
          <w:tcPr>
            <w:tcW w:w="1047" w:type="dxa"/>
          </w:tcPr>
          <w:p w14:paraId="0C7374F2" w14:textId="77777777" w:rsidR="004364B4" w:rsidRPr="005A619D" w:rsidRDefault="005426A5">
            <w:pPr>
              <w:pStyle w:val="MDPI42tablebody"/>
              <w:rPr>
                <w:sz w:val="18"/>
                <w:szCs w:val="18"/>
                <w:lang w:val="en-GB"/>
              </w:rPr>
            </w:pPr>
            <w:r w:rsidRPr="005A619D">
              <w:rPr>
                <w:b/>
                <w:sz w:val="18"/>
                <w:szCs w:val="18"/>
                <w:lang w:val="en-GB"/>
              </w:rPr>
              <w:t>Edge LAMs</w:t>
            </w:r>
          </w:p>
        </w:tc>
        <w:tc>
          <w:tcPr>
            <w:tcW w:w="1047" w:type="dxa"/>
          </w:tcPr>
          <w:p w14:paraId="445A1FBC" w14:textId="77777777" w:rsidR="004364B4" w:rsidRPr="005A619D" w:rsidRDefault="005426A5">
            <w:pPr>
              <w:pStyle w:val="MDPI42tablebody"/>
              <w:rPr>
                <w:sz w:val="18"/>
                <w:szCs w:val="18"/>
                <w:lang w:val="en-GB"/>
              </w:rPr>
            </w:pPr>
            <w:r w:rsidRPr="005A619D">
              <w:rPr>
                <w:b/>
                <w:sz w:val="18"/>
                <w:szCs w:val="18"/>
                <w:lang w:val="en-GB"/>
              </w:rPr>
              <w:t>O-RAN</w:t>
            </w:r>
          </w:p>
        </w:tc>
        <w:tc>
          <w:tcPr>
            <w:tcW w:w="1047" w:type="dxa"/>
          </w:tcPr>
          <w:p w14:paraId="50805580" w14:textId="77777777" w:rsidR="004364B4" w:rsidRPr="005A619D" w:rsidRDefault="005426A5">
            <w:pPr>
              <w:pStyle w:val="MDPI42tablebody"/>
              <w:rPr>
                <w:sz w:val="18"/>
                <w:szCs w:val="18"/>
                <w:lang w:val="en-GB"/>
              </w:rPr>
            </w:pPr>
            <w:r w:rsidRPr="005A619D">
              <w:rPr>
                <w:b/>
                <w:sz w:val="18"/>
                <w:szCs w:val="18"/>
                <w:lang w:val="en-GB"/>
              </w:rPr>
              <w:t>SAGIN/NTN</w:t>
            </w:r>
          </w:p>
        </w:tc>
        <w:tc>
          <w:tcPr>
            <w:tcW w:w="1047" w:type="dxa"/>
          </w:tcPr>
          <w:p w14:paraId="665CE00C" w14:textId="77777777" w:rsidR="004364B4" w:rsidRPr="005A619D" w:rsidRDefault="002C2F44">
            <w:pPr>
              <w:pStyle w:val="MDPI42tablebody"/>
              <w:rPr>
                <w:sz w:val="18"/>
                <w:szCs w:val="18"/>
                <w:lang w:val="en-GB"/>
              </w:rPr>
            </w:pPr>
            <w:r w:rsidRPr="005A619D">
              <w:rPr>
                <w:b/>
                <w:sz w:val="18"/>
                <w:szCs w:val="18"/>
                <w:lang w:val="en-GB"/>
              </w:rPr>
              <w:t>Standardization</w:t>
            </w:r>
          </w:p>
        </w:tc>
        <w:tc>
          <w:tcPr>
            <w:tcW w:w="1047" w:type="dxa"/>
          </w:tcPr>
          <w:p w14:paraId="140C1051" w14:textId="77777777" w:rsidR="004364B4" w:rsidRPr="005A619D" w:rsidRDefault="005426A5">
            <w:pPr>
              <w:pStyle w:val="MDPI42tablebody"/>
              <w:rPr>
                <w:sz w:val="18"/>
                <w:szCs w:val="18"/>
                <w:lang w:val="en-GB"/>
              </w:rPr>
            </w:pPr>
            <w:r w:rsidRPr="005A619D">
              <w:rPr>
                <w:b/>
                <w:sz w:val="18"/>
                <w:szCs w:val="18"/>
                <w:lang w:val="en-GB"/>
              </w:rPr>
              <w:t>Wireless Channel Analysis</w:t>
            </w:r>
          </w:p>
        </w:tc>
      </w:tr>
      <w:tr w:rsidR="00541984" w:rsidRPr="005A619D" w14:paraId="127C1806" w14:textId="77777777" w:rsidTr="00541984">
        <w:tc>
          <w:tcPr>
            <w:tcW w:w="1047" w:type="dxa"/>
          </w:tcPr>
          <w:p w14:paraId="3A07E928" w14:textId="77777777" w:rsidR="004364B4" w:rsidRPr="005A619D" w:rsidRDefault="005426A5">
            <w:pPr>
              <w:pStyle w:val="MDPI42tablebody"/>
              <w:rPr>
                <w:sz w:val="18"/>
                <w:szCs w:val="18"/>
                <w:lang w:val="en-GB"/>
              </w:rPr>
            </w:pPr>
            <w:r w:rsidRPr="005A619D">
              <w:rPr>
                <w:sz w:val="18"/>
                <w:szCs w:val="18"/>
                <w:lang w:val="en-GB"/>
              </w:rPr>
              <w:t xml:space="preserve">Wang et al. </w:t>
            </w:r>
            <w:r w:rsidR="005717CB" w:rsidRPr="005A619D">
              <w:rPr>
                <w:sz w:val="18"/>
                <w:szCs w:val="18"/>
                <w:lang w:val="en-GB"/>
              </w:rPr>
              <w:fldChar w:fldCharType="begin"/>
            </w:r>
            <w:r w:rsidR="00BF02BF" w:rsidRPr="005A619D">
              <w:rPr>
                <w:sz w:val="18"/>
                <w:szCs w:val="18"/>
                <w:lang w:val="en-GB"/>
              </w:rPr>
              <w:instrText xml:space="preserve"> ADDIN ZOTERO_ITEM CSL_CITATION {"citationID":"SheVhXRp","properties":{"formattedCitation":"[16]","plainCitation":"[16]","noteIndex":0},"citationItems":[{"id":7220,"uris":["http://zotero.org/users/2008137/items/68XY5HLW"],"itemData":{"id":7220,"type":"article-journal","container-title":"IEEE Communications Surveys &amp; Tutorials","DOI":"10.1109/COMST.2020.2970550","issue":"2","page":"869-904","title":"Convergence of Edge Computing and Deep Learning: A Comprehensive Survey","volume":"22","author":[{"family":"Wang","given":"Xiaofei"},{"family":"Han","given":"Yiwen"},{"family":"Leung","given":"Victor C. M."},{"family":"Niyato","given":"Dusit"},{"family":"Yan","given":"Xueqiang"},{"family":"Chen","given":"Xu"}],"issued":{"date-parts":[["2020"]]}}}],"schema":"https://github.com/citation-style-language/schema/raw/master/csl-citation.json"} </w:instrText>
            </w:r>
            <w:r w:rsidR="005717CB" w:rsidRPr="005A619D">
              <w:rPr>
                <w:sz w:val="18"/>
                <w:szCs w:val="18"/>
                <w:lang w:val="en-GB"/>
              </w:rPr>
              <w:fldChar w:fldCharType="separate"/>
            </w:r>
            <w:r w:rsidR="005717CB" w:rsidRPr="005A619D">
              <w:rPr>
                <w:sz w:val="18"/>
                <w:szCs w:val="18"/>
                <w:lang w:val="en-GB"/>
              </w:rPr>
              <w:t>[16]</w:t>
            </w:r>
            <w:r w:rsidR="005717CB" w:rsidRPr="005A619D">
              <w:rPr>
                <w:sz w:val="18"/>
                <w:szCs w:val="18"/>
                <w:lang w:val="en-GB"/>
              </w:rPr>
              <w:fldChar w:fldCharType="end"/>
            </w:r>
          </w:p>
        </w:tc>
        <w:tc>
          <w:tcPr>
            <w:tcW w:w="1047" w:type="dxa"/>
          </w:tcPr>
          <w:p w14:paraId="5C887DF8" w14:textId="77777777" w:rsidR="004364B4" w:rsidRPr="005A619D" w:rsidRDefault="005426A5">
            <w:pPr>
              <w:pStyle w:val="MDPI42tablebody"/>
              <w:rPr>
                <w:sz w:val="18"/>
                <w:szCs w:val="18"/>
                <w:lang w:val="en-GB"/>
              </w:rPr>
            </w:pPr>
            <w:r w:rsidRPr="005A619D">
              <w:rPr>
                <w:sz w:val="18"/>
                <w:szCs w:val="18"/>
                <w:lang w:val="en-GB"/>
              </w:rPr>
              <w:t>2020</w:t>
            </w:r>
          </w:p>
        </w:tc>
        <w:tc>
          <w:tcPr>
            <w:tcW w:w="1047" w:type="dxa"/>
          </w:tcPr>
          <w:p w14:paraId="7B557625" w14:textId="77777777" w:rsidR="004364B4" w:rsidRPr="005A619D" w:rsidRDefault="005426A5">
            <w:pPr>
              <w:pStyle w:val="MDPI42tablebody"/>
              <w:rPr>
                <w:sz w:val="18"/>
                <w:szCs w:val="18"/>
                <w:lang w:val="en-GB"/>
              </w:rPr>
            </w:pPr>
            <w:r w:rsidRPr="005A619D">
              <w:rPr>
                <w:sz w:val="18"/>
                <w:szCs w:val="18"/>
                <w:lang w:val="en-GB"/>
              </w:rPr>
              <w:t>IEEE CST</w:t>
            </w:r>
          </w:p>
        </w:tc>
        <w:tc>
          <w:tcPr>
            <w:tcW w:w="1047" w:type="dxa"/>
          </w:tcPr>
          <w:p w14:paraId="18A26E97"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2A796828" w14:textId="77777777" w:rsidR="004364B4" w:rsidRPr="005A619D" w:rsidRDefault="005426A5">
            <w:pPr>
              <w:pStyle w:val="MDPI42tablebody"/>
              <w:rPr>
                <w:sz w:val="18"/>
                <w:szCs w:val="18"/>
                <w:lang w:val="en-GB"/>
              </w:rPr>
            </w:pPr>
            <w:r w:rsidRPr="005A619D">
              <w:rPr>
                <w:sz w:val="18"/>
                <w:szCs w:val="18"/>
                <w:lang w:val="en-GB"/>
              </w:rPr>
              <w:t>Partial</w:t>
            </w:r>
          </w:p>
        </w:tc>
        <w:tc>
          <w:tcPr>
            <w:tcW w:w="1047" w:type="dxa"/>
          </w:tcPr>
          <w:p w14:paraId="0E9D7D15"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4AD44B19"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4D51C7F6"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557105F4" w14:textId="77777777" w:rsidR="004364B4" w:rsidRPr="005A619D" w:rsidRDefault="005426A5">
            <w:pPr>
              <w:pStyle w:val="MDPI42tablebody"/>
              <w:rPr>
                <w:sz w:val="18"/>
                <w:szCs w:val="18"/>
                <w:lang w:val="en-GB"/>
              </w:rPr>
            </w:pPr>
            <w:r w:rsidRPr="005A619D">
              <w:rPr>
                <w:sz w:val="18"/>
                <w:szCs w:val="18"/>
                <w:lang w:val="en-GB"/>
              </w:rPr>
              <w:t>Partial</w:t>
            </w:r>
          </w:p>
        </w:tc>
        <w:tc>
          <w:tcPr>
            <w:tcW w:w="1047" w:type="dxa"/>
          </w:tcPr>
          <w:p w14:paraId="6BFE3675"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r>
      <w:tr w:rsidR="00541984" w:rsidRPr="005A619D" w14:paraId="5E39A68C" w14:textId="77777777" w:rsidTr="00541984">
        <w:tc>
          <w:tcPr>
            <w:tcW w:w="1047" w:type="dxa"/>
          </w:tcPr>
          <w:p w14:paraId="3DB258D9" w14:textId="77777777" w:rsidR="004364B4" w:rsidRPr="005A619D" w:rsidRDefault="005426A5">
            <w:pPr>
              <w:pStyle w:val="MDPI42tablebody"/>
              <w:rPr>
                <w:sz w:val="18"/>
                <w:szCs w:val="18"/>
                <w:lang w:val="en-GB"/>
              </w:rPr>
            </w:pPr>
            <w:proofErr w:type="spellStart"/>
            <w:r w:rsidRPr="005A619D">
              <w:rPr>
                <w:sz w:val="18"/>
                <w:szCs w:val="18"/>
                <w:lang w:val="en-GB"/>
              </w:rPr>
              <w:t>Letaief</w:t>
            </w:r>
            <w:proofErr w:type="spellEnd"/>
            <w:r w:rsidRPr="005A619D">
              <w:rPr>
                <w:sz w:val="18"/>
                <w:szCs w:val="18"/>
                <w:lang w:val="en-GB"/>
              </w:rPr>
              <w:t xml:space="preserve"> et al. </w:t>
            </w:r>
            <w:r w:rsidR="00593BCC" w:rsidRPr="005A619D">
              <w:rPr>
                <w:sz w:val="18"/>
                <w:szCs w:val="18"/>
                <w:lang w:val="en-GB"/>
              </w:rPr>
              <w:fldChar w:fldCharType="begin"/>
            </w:r>
            <w:r w:rsidR="00BF02BF" w:rsidRPr="005A619D">
              <w:rPr>
                <w:sz w:val="18"/>
                <w:szCs w:val="18"/>
                <w:lang w:val="en-GB"/>
              </w:rPr>
              <w:instrText xml:space="preserve"> ADDIN ZOTERO_ITEM CSL_CITATION {"citationID":"Ren04ORx","properties":{"formattedCitation":"[17]","plainCitation":"[17]","noteIndex":0},"citationItems":[{"id":6124,"uris":["http://zotero.org/users/2008137/items/FYZQPKPV"],"itemData":{"id":6124,"type":"article-journal","abstract":"The thriving of artificial intelligence (AI) applications is driving the further evolution of wireless networks. It has been envisioned that 6G will be transformative and will revolutionize the evolution of wireless from 'connected things' to 'connected intelligence'. However, state-of-the-art deep learning and big data analytics based AI systems require tremendous computation and communication resources, causing significant latency, energy consumption, network congestion, and privacy leakage in both of the training and inference processes. By embedding model training and inference capabilities into the network edge, edge AI stands out as a disruptive technology for 6G to seamlessly integrate sensing, communication, computation, and intelligence, thereby improving the efficiency, effectiveness, privacy, and security of 6G networks. In this paper, we shall provide our vision for scalable and trustworthy edge AI systems with integrated design of wireless communication strategies and decentralized machine learning models. New design principles of wireless networks, service-driven resource allocation optimization methods, as well as a holistic end-to-end system architecture to support edge AI will be described. Standardization, software and hardware platforms, and application scenarios are also discussed to facilitate the industrialization and commercialization of edge AI systems.","container-title":"IEEE Journal on Selected Areas in Communications","DOI":"10.1109/JSAC.2021.3126076","ISSN":"15580008","issue":"1","page":"5-36","publisher":"Institute of Electrical and Electronics Engineers Inc.","title":"Edge Artificial Intelligence for 6G: Vision, Enabling Technologies, and Applications","volume":"40","author":[{"family":"Letaief","given":"Khaled B."},{"family":"Shi","given":"Yuanming"},{"family":"Lu","given":"Jianmin"},{"family":"Lu","given":"Jianhua"}],"issued":{"date-parts":[["2022",1]]}}}],"schema":"https://github.com/citation-style-language/schema/raw/master/csl-citation.json"} </w:instrText>
            </w:r>
            <w:r w:rsidR="00593BCC" w:rsidRPr="005A619D">
              <w:rPr>
                <w:sz w:val="18"/>
                <w:szCs w:val="18"/>
                <w:lang w:val="en-GB"/>
              </w:rPr>
              <w:fldChar w:fldCharType="separate"/>
            </w:r>
            <w:r w:rsidR="00593BCC" w:rsidRPr="005A619D">
              <w:rPr>
                <w:sz w:val="18"/>
                <w:szCs w:val="18"/>
                <w:lang w:val="en-GB"/>
              </w:rPr>
              <w:t>[17]</w:t>
            </w:r>
            <w:r w:rsidR="00593BCC" w:rsidRPr="005A619D">
              <w:rPr>
                <w:sz w:val="18"/>
                <w:szCs w:val="18"/>
                <w:lang w:val="en-GB"/>
              </w:rPr>
              <w:fldChar w:fldCharType="end"/>
            </w:r>
          </w:p>
        </w:tc>
        <w:tc>
          <w:tcPr>
            <w:tcW w:w="1047" w:type="dxa"/>
          </w:tcPr>
          <w:p w14:paraId="7E075F49" w14:textId="77777777" w:rsidR="004364B4" w:rsidRPr="005A619D" w:rsidRDefault="005426A5">
            <w:pPr>
              <w:pStyle w:val="MDPI42tablebody"/>
              <w:rPr>
                <w:sz w:val="18"/>
                <w:szCs w:val="18"/>
                <w:lang w:val="en-GB"/>
              </w:rPr>
            </w:pPr>
            <w:r w:rsidRPr="005A619D">
              <w:rPr>
                <w:sz w:val="18"/>
                <w:szCs w:val="18"/>
                <w:lang w:val="en-GB"/>
              </w:rPr>
              <w:t>2022</w:t>
            </w:r>
          </w:p>
        </w:tc>
        <w:tc>
          <w:tcPr>
            <w:tcW w:w="1047" w:type="dxa"/>
          </w:tcPr>
          <w:p w14:paraId="7BDF6748" w14:textId="77777777" w:rsidR="004364B4" w:rsidRPr="005A619D" w:rsidRDefault="005426A5">
            <w:pPr>
              <w:pStyle w:val="MDPI42tablebody"/>
              <w:rPr>
                <w:sz w:val="18"/>
                <w:szCs w:val="18"/>
                <w:lang w:val="en-GB"/>
              </w:rPr>
            </w:pPr>
            <w:r w:rsidRPr="005A619D">
              <w:rPr>
                <w:sz w:val="18"/>
                <w:szCs w:val="18"/>
                <w:lang w:val="en-GB"/>
              </w:rPr>
              <w:t>IEEE JSAC</w:t>
            </w:r>
          </w:p>
        </w:tc>
        <w:tc>
          <w:tcPr>
            <w:tcW w:w="1047" w:type="dxa"/>
          </w:tcPr>
          <w:p w14:paraId="448A276C" w14:textId="77777777" w:rsidR="004364B4" w:rsidRPr="005A619D" w:rsidRDefault="005426A5">
            <w:pPr>
              <w:pStyle w:val="MDPI42tablebody"/>
              <w:rPr>
                <w:sz w:val="18"/>
                <w:szCs w:val="18"/>
                <w:lang w:val="en-GB"/>
              </w:rPr>
            </w:pPr>
            <w:r w:rsidRPr="005A619D">
              <w:rPr>
                <w:sz w:val="18"/>
                <w:szCs w:val="18"/>
                <w:lang w:val="en-GB"/>
              </w:rPr>
              <w:t>Partial</w:t>
            </w:r>
          </w:p>
        </w:tc>
        <w:tc>
          <w:tcPr>
            <w:tcW w:w="1047" w:type="dxa"/>
          </w:tcPr>
          <w:p w14:paraId="0317343A"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2C3B4E51"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7A384A92" w14:textId="77777777" w:rsidR="004364B4" w:rsidRPr="005A619D" w:rsidRDefault="005426A5">
            <w:pPr>
              <w:pStyle w:val="MDPI42tablebody"/>
              <w:rPr>
                <w:sz w:val="18"/>
                <w:szCs w:val="18"/>
                <w:lang w:val="en-GB"/>
              </w:rPr>
            </w:pPr>
            <w:r w:rsidRPr="005A619D">
              <w:rPr>
                <w:sz w:val="18"/>
                <w:szCs w:val="18"/>
                <w:lang w:val="en-GB"/>
              </w:rPr>
              <w:t>Partial</w:t>
            </w:r>
          </w:p>
        </w:tc>
        <w:tc>
          <w:tcPr>
            <w:tcW w:w="1047" w:type="dxa"/>
          </w:tcPr>
          <w:p w14:paraId="5C91CF61"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60CD9E51"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4B3F80B6"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r>
      <w:tr w:rsidR="00541984" w:rsidRPr="005A619D" w14:paraId="1DFF4A7F" w14:textId="77777777" w:rsidTr="00541984">
        <w:tc>
          <w:tcPr>
            <w:tcW w:w="1047" w:type="dxa"/>
          </w:tcPr>
          <w:p w14:paraId="64B7404B" w14:textId="77777777" w:rsidR="004364B4" w:rsidRPr="005A619D" w:rsidRDefault="005426A5">
            <w:pPr>
              <w:pStyle w:val="MDPI42tablebody"/>
              <w:rPr>
                <w:sz w:val="18"/>
                <w:szCs w:val="18"/>
                <w:lang w:val="en-GB"/>
              </w:rPr>
            </w:pPr>
            <w:proofErr w:type="spellStart"/>
            <w:r w:rsidRPr="005A619D">
              <w:rPr>
                <w:sz w:val="18"/>
                <w:szCs w:val="18"/>
                <w:lang w:val="en-GB"/>
              </w:rPr>
              <w:t>Abreha</w:t>
            </w:r>
            <w:proofErr w:type="spellEnd"/>
            <w:r w:rsidRPr="005A619D">
              <w:rPr>
                <w:sz w:val="18"/>
                <w:szCs w:val="18"/>
                <w:lang w:val="en-GB"/>
              </w:rPr>
              <w:t xml:space="preserve"> et al. </w:t>
            </w:r>
            <w:r w:rsidR="005155CE" w:rsidRPr="005A619D">
              <w:rPr>
                <w:sz w:val="18"/>
                <w:szCs w:val="18"/>
                <w:lang w:val="en-GB"/>
              </w:rPr>
              <w:fldChar w:fldCharType="begin"/>
            </w:r>
            <w:r w:rsidR="00BF02BF" w:rsidRPr="005A619D">
              <w:rPr>
                <w:sz w:val="18"/>
                <w:szCs w:val="18"/>
                <w:lang w:val="en-GB"/>
              </w:rPr>
              <w:instrText xml:space="preserve"> ADDIN ZOTERO_ITEM CSL_CITATION {"citationID":"VnZzQ5sV","properties":{"formattedCitation":"[18]","plainCitation":"[18]","noteIndex":0},"citationItems":[{"id":6115,"uris":["http://zotero.org/users/2008137/items/8FERS443"],"itemData":{"id":6115,"type":"article-journal","abstract":"Edge Computing (EC) is a new architecture that extends Cloud Computing (CC) services closer to data sources. EC combined with Deep Learning (DL) is a promising technology and is widely used in several applications. However, in conventional DL architectures with EC enabled, data producers must frequently send and share data with third parties, edge or cloud servers, to train their models. This architecture is often impractical due to the high bandwidth requirements, legalization, and privacy vulnerabilities. The Federated Learning (FL) concept has recently emerged as a promising solution for mitigating the problems of unwanted bandwidth loss, data privacy, and legalization. FL can co-train models across distributed clients, such as mobile phones, automobiles, hospitals, and more, through a centralized server, while maintaining data localization. FL can therefore be viewed as a stimulating factor in the EC paradigm as it enables collaborative learning and model optimization. Although the existing surveys have taken into account applications of FL in EC environments, there has not been any systematic survey discussing FL implementation and challenges in the EC paradigm. This paper aims to provide a systematic survey of the literature on the implementation of FL in EC environments with a taxonomy to identify advanced solutions and other open problems. In this survey, we review the fundamentals of EC and FL, then we review the existing related works in FL in EC. Furthermore, we describe the protocols, architecture, framework, and hardware requirements for FL implementation in the EC environment. Moreover, we discuss the applications, challenges, and related existing solutions in the edge FL. Finally, we detail two relevant case studies of applying FL in EC, and we identify open issues and potential directions for future research. We believe this survey will help researchers better understand the connection between FL and EC enabling technologies and concepts.","container-title":"Sensors (Basel, Switzerland)","DOI":"10.3390/S22020450","ISSN":"14248220","issue":"2","page":"450","PMID":"35062410","publisher":"MDPI","title":"Federated Learning in Edge Computing: A Systematic Survey","volume":"22","author":[{"family":"Abreha","given":"Haftay Gebreslasie"},{"family":"Hayajneh","given":"Mohammad"},{"family":"Serhani","given":"Mohamed Adel"}],"issued":{"date-parts":[["2022",1]]}}}],"schema":"https://github.com/citation-style-language/schema/raw/master/csl-citation.json"} </w:instrText>
            </w:r>
            <w:r w:rsidR="005155CE" w:rsidRPr="005A619D">
              <w:rPr>
                <w:sz w:val="18"/>
                <w:szCs w:val="18"/>
                <w:lang w:val="en-GB"/>
              </w:rPr>
              <w:fldChar w:fldCharType="separate"/>
            </w:r>
            <w:r w:rsidR="005155CE" w:rsidRPr="005A619D">
              <w:rPr>
                <w:sz w:val="18"/>
                <w:szCs w:val="18"/>
                <w:lang w:val="en-GB"/>
              </w:rPr>
              <w:t>[18]</w:t>
            </w:r>
            <w:r w:rsidR="005155CE" w:rsidRPr="005A619D">
              <w:rPr>
                <w:sz w:val="18"/>
                <w:szCs w:val="18"/>
                <w:lang w:val="en-GB"/>
              </w:rPr>
              <w:fldChar w:fldCharType="end"/>
            </w:r>
          </w:p>
        </w:tc>
        <w:tc>
          <w:tcPr>
            <w:tcW w:w="1047" w:type="dxa"/>
          </w:tcPr>
          <w:p w14:paraId="652A6B9D" w14:textId="77777777" w:rsidR="004364B4" w:rsidRPr="005A619D" w:rsidRDefault="005426A5">
            <w:pPr>
              <w:pStyle w:val="MDPI42tablebody"/>
              <w:rPr>
                <w:sz w:val="18"/>
                <w:szCs w:val="18"/>
                <w:lang w:val="en-GB"/>
              </w:rPr>
            </w:pPr>
            <w:r w:rsidRPr="005A619D">
              <w:rPr>
                <w:sz w:val="18"/>
                <w:szCs w:val="18"/>
                <w:lang w:val="en-GB"/>
              </w:rPr>
              <w:t>2022</w:t>
            </w:r>
          </w:p>
        </w:tc>
        <w:tc>
          <w:tcPr>
            <w:tcW w:w="1047" w:type="dxa"/>
          </w:tcPr>
          <w:p w14:paraId="276F553B" w14:textId="77777777" w:rsidR="004364B4" w:rsidRPr="005A619D" w:rsidRDefault="005426A5">
            <w:pPr>
              <w:pStyle w:val="MDPI42tablebody"/>
              <w:rPr>
                <w:sz w:val="18"/>
                <w:szCs w:val="18"/>
                <w:lang w:val="en-GB"/>
              </w:rPr>
            </w:pPr>
            <w:r w:rsidRPr="005A619D">
              <w:rPr>
                <w:sz w:val="18"/>
                <w:szCs w:val="18"/>
                <w:lang w:val="en-GB"/>
              </w:rPr>
              <w:t>Sensors</w:t>
            </w:r>
          </w:p>
        </w:tc>
        <w:tc>
          <w:tcPr>
            <w:tcW w:w="1047" w:type="dxa"/>
          </w:tcPr>
          <w:p w14:paraId="75258130"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3AD9F697"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r w:rsidRPr="005A619D">
              <w:rPr>
                <w:sz w:val="18"/>
                <w:szCs w:val="18"/>
                <w:lang w:val="en-GB"/>
              </w:rPr>
              <w:t xml:space="preserve"> (FL)</w:t>
            </w:r>
          </w:p>
        </w:tc>
        <w:tc>
          <w:tcPr>
            <w:tcW w:w="1047" w:type="dxa"/>
          </w:tcPr>
          <w:p w14:paraId="56D5C4EA"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61F0187A"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52E7E77F"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25A8D18C"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587BBC9A"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r>
      <w:tr w:rsidR="00541984" w:rsidRPr="005A619D" w14:paraId="7BCF1E26" w14:textId="77777777" w:rsidTr="00541984">
        <w:tc>
          <w:tcPr>
            <w:tcW w:w="1047" w:type="dxa"/>
          </w:tcPr>
          <w:p w14:paraId="65D9A8DA" w14:textId="77777777" w:rsidR="004364B4" w:rsidRPr="005A619D" w:rsidRDefault="005426A5">
            <w:pPr>
              <w:pStyle w:val="MDPI42tablebody"/>
              <w:rPr>
                <w:sz w:val="18"/>
                <w:szCs w:val="18"/>
                <w:lang w:val="en-GB"/>
              </w:rPr>
            </w:pPr>
            <w:r w:rsidRPr="005A619D">
              <w:rPr>
                <w:sz w:val="18"/>
                <w:szCs w:val="18"/>
                <w:lang w:val="en-GB"/>
              </w:rPr>
              <w:t>Al-</w:t>
            </w:r>
            <w:proofErr w:type="spellStart"/>
            <w:r w:rsidRPr="005A619D">
              <w:rPr>
                <w:sz w:val="18"/>
                <w:szCs w:val="18"/>
                <w:lang w:val="en-GB"/>
              </w:rPr>
              <w:t>Ansi</w:t>
            </w:r>
            <w:proofErr w:type="spellEnd"/>
            <w:r w:rsidRPr="005A619D">
              <w:rPr>
                <w:sz w:val="18"/>
                <w:szCs w:val="18"/>
                <w:lang w:val="en-GB"/>
              </w:rPr>
              <w:t xml:space="preserve"> et al. </w:t>
            </w:r>
            <w:r w:rsidR="009D36EF" w:rsidRPr="005A619D">
              <w:rPr>
                <w:sz w:val="18"/>
                <w:szCs w:val="18"/>
                <w:lang w:val="en-GB"/>
              </w:rPr>
              <w:fldChar w:fldCharType="begin"/>
            </w:r>
            <w:r w:rsidR="00BF02BF" w:rsidRPr="005A619D">
              <w:rPr>
                <w:sz w:val="18"/>
                <w:szCs w:val="18"/>
                <w:lang w:val="en-GB"/>
              </w:rPr>
              <w:instrText xml:space="preserve"> ADDIN ZOTERO_ITEM CSL_CITATION {"citationID":"Ss3jTbRr","properties":{"formattedCitation":"[4]","plainCitation":"[4]","noteIndex":0},"citationItems":[{"id":6647,"uris":["http://zotero.org/users/2008137/items/BAHUKZBE"],"itemData":{"id":6647,"type":"article-journal","abstract":"Intelligence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9D36EF" w:rsidRPr="005A619D">
              <w:rPr>
                <w:sz w:val="18"/>
                <w:szCs w:val="18"/>
                <w:lang w:val="en-GB"/>
              </w:rPr>
              <w:fldChar w:fldCharType="separate"/>
            </w:r>
            <w:r w:rsidR="009D36EF" w:rsidRPr="005A619D">
              <w:rPr>
                <w:sz w:val="18"/>
                <w:szCs w:val="18"/>
                <w:lang w:val="en-GB"/>
              </w:rPr>
              <w:t>[4]</w:t>
            </w:r>
            <w:r w:rsidR="009D36EF" w:rsidRPr="005A619D">
              <w:rPr>
                <w:sz w:val="18"/>
                <w:szCs w:val="18"/>
                <w:lang w:val="en-GB"/>
              </w:rPr>
              <w:fldChar w:fldCharType="end"/>
            </w:r>
          </w:p>
        </w:tc>
        <w:tc>
          <w:tcPr>
            <w:tcW w:w="1047" w:type="dxa"/>
          </w:tcPr>
          <w:p w14:paraId="6A2F8E4E" w14:textId="77777777" w:rsidR="004364B4" w:rsidRPr="005A619D" w:rsidRDefault="005426A5">
            <w:pPr>
              <w:pStyle w:val="MDPI42tablebody"/>
              <w:rPr>
                <w:sz w:val="18"/>
                <w:szCs w:val="18"/>
                <w:lang w:val="en-GB"/>
              </w:rPr>
            </w:pPr>
            <w:r w:rsidRPr="005A619D">
              <w:rPr>
                <w:sz w:val="18"/>
                <w:szCs w:val="18"/>
                <w:lang w:val="en-GB"/>
              </w:rPr>
              <w:t>2021</w:t>
            </w:r>
          </w:p>
        </w:tc>
        <w:tc>
          <w:tcPr>
            <w:tcW w:w="1047" w:type="dxa"/>
          </w:tcPr>
          <w:p w14:paraId="3D7341BE" w14:textId="77777777" w:rsidR="004364B4" w:rsidRPr="005A619D" w:rsidRDefault="005426A5">
            <w:pPr>
              <w:pStyle w:val="MDPI42tablebody"/>
              <w:rPr>
                <w:sz w:val="18"/>
                <w:szCs w:val="18"/>
                <w:lang w:val="en-GB"/>
              </w:rPr>
            </w:pPr>
            <w:r w:rsidRPr="005A619D">
              <w:rPr>
                <w:sz w:val="18"/>
                <w:szCs w:val="18"/>
                <w:lang w:val="en-GB"/>
              </w:rPr>
              <w:t>Future Internet</w:t>
            </w:r>
          </w:p>
        </w:tc>
        <w:tc>
          <w:tcPr>
            <w:tcW w:w="1047" w:type="dxa"/>
          </w:tcPr>
          <w:p w14:paraId="09ADF616"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71C65838" w14:textId="77777777" w:rsidR="004364B4" w:rsidRPr="005A619D" w:rsidRDefault="005426A5">
            <w:pPr>
              <w:pStyle w:val="MDPI42tablebody"/>
              <w:rPr>
                <w:sz w:val="18"/>
                <w:szCs w:val="18"/>
                <w:lang w:val="en-GB"/>
              </w:rPr>
            </w:pPr>
            <w:r w:rsidRPr="005A619D">
              <w:rPr>
                <w:sz w:val="18"/>
                <w:szCs w:val="18"/>
                <w:lang w:val="en-GB"/>
              </w:rPr>
              <w:t>Partial</w:t>
            </w:r>
          </w:p>
        </w:tc>
        <w:tc>
          <w:tcPr>
            <w:tcW w:w="1047" w:type="dxa"/>
          </w:tcPr>
          <w:p w14:paraId="61335F51"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0ADC93C0"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4B1CE0C0"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2DE701D7"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123E51A7"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r>
      <w:tr w:rsidR="00541984" w:rsidRPr="005A619D" w14:paraId="07766595" w14:textId="77777777" w:rsidTr="00541984">
        <w:tc>
          <w:tcPr>
            <w:tcW w:w="1047" w:type="dxa"/>
          </w:tcPr>
          <w:p w14:paraId="53C497A2" w14:textId="77777777" w:rsidR="004364B4" w:rsidRPr="005A619D" w:rsidRDefault="005426A5">
            <w:pPr>
              <w:pStyle w:val="MDPI42tablebody"/>
              <w:rPr>
                <w:sz w:val="18"/>
                <w:szCs w:val="18"/>
                <w:lang w:val="en-GB"/>
              </w:rPr>
            </w:pPr>
            <w:r w:rsidRPr="005A619D">
              <w:rPr>
                <w:sz w:val="18"/>
                <w:szCs w:val="18"/>
                <w:lang w:val="en-GB"/>
              </w:rPr>
              <w:t xml:space="preserve">Chen et al. </w:t>
            </w:r>
            <w:r w:rsidR="00FD50DA" w:rsidRPr="005A619D">
              <w:rPr>
                <w:sz w:val="18"/>
                <w:szCs w:val="18"/>
                <w:lang w:val="en-GB"/>
              </w:rPr>
              <w:fldChar w:fldCharType="begin"/>
            </w:r>
            <w:r w:rsidR="00BF02BF" w:rsidRPr="005A619D">
              <w:rPr>
                <w:sz w:val="18"/>
                <w:szCs w:val="18"/>
                <w:lang w:val="en-GB"/>
              </w:rPr>
              <w:instrText xml:space="preserve"> ADDIN ZOTERO_ITEM CSL_CITATION {"citationID":"L9D3Th49","properties":{"formattedCitation":"[19]","plainCitation":"[19]","noteIndex":0},"citationItems":[{"id":6042,"uris":["http://zotero.org/users/2008137/items/7Q2TUBRU"],"itemData":{"id":6042,"type":"article-journal","abstract":"Future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FD50DA" w:rsidRPr="005A619D">
              <w:rPr>
                <w:sz w:val="18"/>
                <w:szCs w:val="18"/>
                <w:lang w:val="en-GB"/>
              </w:rPr>
              <w:fldChar w:fldCharType="separate"/>
            </w:r>
            <w:r w:rsidR="00FD50DA" w:rsidRPr="005A619D">
              <w:rPr>
                <w:sz w:val="18"/>
                <w:szCs w:val="18"/>
                <w:lang w:val="en-GB"/>
              </w:rPr>
              <w:t>[19]</w:t>
            </w:r>
            <w:r w:rsidR="00FD50DA" w:rsidRPr="005A619D">
              <w:rPr>
                <w:sz w:val="18"/>
                <w:szCs w:val="18"/>
                <w:lang w:val="en-GB"/>
              </w:rPr>
              <w:fldChar w:fldCharType="end"/>
            </w:r>
          </w:p>
        </w:tc>
        <w:tc>
          <w:tcPr>
            <w:tcW w:w="1047" w:type="dxa"/>
          </w:tcPr>
          <w:p w14:paraId="37F9F732" w14:textId="77777777" w:rsidR="004364B4" w:rsidRPr="005A619D" w:rsidRDefault="005426A5">
            <w:pPr>
              <w:pStyle w:val="MDPI42tablebody"/>
              <w:rPr>
                <w:sz w:val="18"/>
                <w:szCs w:val="18"/>
                <w:lang w:val="en-GB"/>
              </w:rPr>
            </w:pPr>
            <w:r w:rsidRPr="005A619D">
              <w:rPr>
                <w:sz w:val="18"/>
                <w:szCs w:val="18"/>
                <w:lang w:val="en-GB"/>
              </w:rPr>
              <w:t>2023</w:t>
            </w:r>
          </w:p>
        </w:tc>
        <w:tc>
          <w:tcPr>
            <w:tcW w:w="1047" w:type="dxa"/>
          </w:tcPr>
          <w:p w14:paraId="0B8D0EBC" w14:textId="77777777" w:rsidR="004364B4" w:rsidRPr="005A619D" w:rsidRDefault="005426A5">
            <w:pPr>
              <w:pStyle w:val="MDPI42tablebody"/>
              <w:rPr>
                <w:sz w:val="18"/>
                <w:szCs w:val="18"/>
                <w:lang w:val="en-GB"/>
              </w:rPr>
            </w:pPr>
            <w:proofErr w:type="spellStart"/>
            <w:r w:rsidRPr="005A619D">
              <w:rPr>
                <w:sz w:val="18"/>
                <w:szCs w:val="18"/>
                <w:lang w:val="en-GB"/>
              </w:rPr>
              <w:t>arXiv</w:t>
            </w:r>
            <w:proofErr w:type="spellEnd"/>
          </w:p>
        </w:tc>
        <w:tc>
          <w:tcPr>
            <w:tcW w:w="1047" w:type="dxa"/>
          </w:tcPr>
          <w:p w14:paraId="3D7B0668" w14:textId="77777777" w:rsidR="004364B4" w:rsidRPr="005A619D" w:rsidRDefault="005426A5">
            <w:pPr>
              <w:pStyle w:val="MDPI42tablebody"/>
              <w:rPr>
                <w:sz w:val="18"/>
                <w:szCs w:val="18"/>
                <w:lang w:val="en-GB"/>
              </w:rPr>
            </w:pPr>
            <w:r w:rsidRPr="005A619D">
              <w:rPr>
                <w:sz w:val="18"/>
                <w:szCs w:val="18"/>
                <w:lang w:val="en-GB"/>
              </w:rPr>
              <w:t>Partial</w:t>
            </w:r>
          </w:p>
        </w:tc>
        <w:tc>
          <w:tcPr>
            <w:tcW w:w="1047" w:type="dxa"/>
          </w:tcPr>
          <w:p w14:paraId="33B1A1E4"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409C8710"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4FF6457B" w14:textId="77777777" w:rsidR="004364B4" w:rsidRPr="005A619D" w:rsidRDefault="005426A5">
            <w:pPr>
              <w:pStyle w:val="MDPI42tablebody"/>
              <w:rPr>
                <w:sz w:val="18"/>
                <w:szCs w:val="18"/>
                <w:lang w:val="en-GB"/>
              </w:rPr>
            </w:pPr>
            <w:r w:rsidRPr="005A619D">
              <w:rPr>
                <w:sz w:val="18"/>
                <w:szCs w:val="18"/>
                <w:lang w:val="en-GB"/>
              </w:rPr>
              <w:t>Partial</w:t>
            </w:r>
          </w:p>
        </w:tc>
        <w:tc>
          <w:tcPr>
            <w:tcW w:w="1047" w:type="dxa"/>
          </w:tcPr>
          <w:p w14:paraId="35D46344"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2FF0EA8A" w14:textId="77777777" w:rsidR="004364B4" w:rsidRPr="005A619D" w:rsidRDefault="005426A5">
            <w:pPr>
              <w:pStyle w:val="MDPI42tablebody"/>
              <w:rPr>
                <w:sz w:val="18"/>
                <w:szCs w:val="18"/>
                <w:lang w:val="en-GB"/>
              </w:rPr>
            </w:pPr>
            <w:r w:rsidRPr="005A619D">
              <w:rPr>
                <w:sz w:val="18"/>
                <w:szCs w:val="18"/>
                <w:lang w:val="en-GB"/>
              </w:rPr>
              <w:t>Partial</w:t>
            </w:r>
          </w:p>
        </w:tc>
        <w:tc>
          <w:tcPr>
            <w:tcW w:w="1047" w:type="dxa"/>
          </w:tcPr>
          <w:p w14:paraId="48628ADF"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r>
      <w:tr w:rsidR="00541984" w:rsidRPr="005A619D" w14:paraId="2BA99877" w14:textId="77777777" w:rsidTr="00541984">
        <w:tc>
          <w:tcPr>
            <w:tcW w:w="1047" w:type="dxa"/>
          </w:tcPr>
          <w:p w14:paraId="6423AD10" w14:textId="77777777" w:rsidR="004364B4" w:rsidRPr="005A619D" w:rsidRDefault="005426A5">
            <w:pPr>
              <w:pStyle w:val="MDPI42tablebody"/>
              <w:rPr>
                <w:sz w:val="18"/>
                <w:szCs w:val="18"/>
                <w:lang w:val="en-GB"/>
              </w:rPr>
            </w:pPr>
            <w:proofErr w:type="spellStart"/>
            <w:r w:rsidRPr="005A619D">
              <w:rPr>
                <w:sz w:val="18"/>
                <w:szCs w:val="18"/>
                <w:lang w:val="en-GB"/>
              </w:rPr>
              <w:t>Kairouz</w:t>
            </w:r>
            <w:proofErr w:type="spellEnd"/>
            <w:r w:rsidRPr="005A619D">
              <w:rPr>
                <w:sz w:val="18"/>
                <w:szCs w:val="18"/>
                <w:lang w:val="en-GB"/>
              </w:rPr>
              <w:t xml:space="preserve"> et al. </w:t>
            </w:r>
            <w:r w:rsidR="00FD50DA" w:rsidRPr="005A619D">
              <w:rPr>
                <w:sz w:val="18"/>
                <w:szCs w:val="18"/>
                <w:lang w:val="en-GB"/>
              </w:rPr>
              <w:fldChar w:fldCharType="begin"/>
            </w:r>
            <w:r w:rsidR="00BF02BF" w:rsidRPr="005A619D">
              <w:rPr>
                <w:sz w:val="18"/>
                <w:szCs w:val="18"/>
                <w:lang w:val="en-GB"/>
              </w:rPr>
              <w:instrText xml:space="preserve"> ADDIN ZOTERO_ITEM CSL_CITATION {"citationID":"OGf9OLwJ","properties":{"formattedCitation":"[20]","plainCitation":"[20]","noteIndex":0},"citationItems":[{"id":7219,"uris":["http://zotero.org/users/2008137/items/8YZKKYAP"],"itemData":{"id":7219,"type":"article-journal","abstract":"Federated learning (FL) is a machine learning setting where many clients (e.g., mobile devices or whole organizations) collaboratively train a model under the orchestration of a central server (e.g., service provider), while keeping the training data decentralized. FL embodies the principles of focused data collection and minimization, and can mitigate many of the systemic privacy risks and costs resulting from traditional, centralized machine learning and data science approaches. Motivated by the explosive growth in FL research, this monograph discusses recent advances and presents an extensive collection of open problems and challenges.","container-title":"Found. Trends Mach. Learn.","DOI":"10.1561/2200000083","ISSN":"1935-8237","issue":"1–2","page":"1–210","publisher":"Now Publishers Inc.","publisher-place":"Hanover, MA, USA","title":"Advances and Open Problems in Federated Learning","volume":"14","author":[{"family":"Kairouz","given":"Peter"},{"family":"McMahan","given":"H. Brendan"},{"family":"Avent","given":"Brendan"},{"family":"Bellet","given":"Aurélien"},{"family":"Bennis","given":"Mehdi"},{"family":"Nitin Bhagoji","given":"Arjun"},{"family":"Bonawitz","given":"Kallista"},{"family":"Charles","given":"Zachary"},{"family":"Cormode","given":"Graham"},{"family":"Cummings","given":"Rachel"},{"family":"D’Oliveira","given":"Rafael G. L."},{"family":"Eichner","given":"Hubert"},{"family":"El Rouayheb","given":"Salim"},{"family":"Evans","given":"David"},{"family":"Gardner","given":"Josh"},{"family":"Garrett","given":"Zachary"},{"family":"Gascón","given":"Adrià"},{"family":"Ghazi","given":"Badih"},{"family":"Gibbons","given":"Phillip B."},{"family":"Gruteser","given":"Marco"},{"family":"Harchaoui","given":"Zaid"},{"family":"He","given":"Chaoyang"},{"family":"He","given":"Lie"},{"family":"Huo","given":"Zhouyuan"},{"family":"Hutchinson","given":"Ben"},{"family":"Hsu","given":"Justin"},{"family":"Jaggi","given":"Martin"},{"family":"Javidi","given":"Tara"},{"family":"Joshi","given":"Gauri"},{"family":"Khodak","given":"Mikhail"},{"family":"Konecný","given":"Jakub"},{"family":"Korolova","given":"Aleksandra"},{"family":"Koushanfar","given":"Farinaz"},{"family":"Koyejo","given":"Sanmi"},{"family":"Lepoint","given":"Tancrède"},{"family":"Liu","given":"Yang"},{"family":"Mittal","given":"Prateek"},{"family":"Mohri","given":"Mehryar"},{"family":"Nock","given":"Richard"},{"family":"Özgür","given":"Ayfer"},{"family":"Pagh","given":"Rasmus"},{"family":"Qi","given":"Hang"},{"family":"Ramage","given":"Daniel"},{"family":"Raskar","given":"Ramesh"},{"family":"Raykova","given":"Mariana"},{"family":"Song","given":"Dawn"},{"family":"Song","given":"Weikang"},{"family":"Stich","given":"Sebastian U."},{"family":"Sun","given":"Ziteng"},{"family":"Suresh","given":"Ananda Theertha"},{"family":"Tramèr","given":"Florian"},{"family":"Vepakomma","given":"Praneeth"},{"family":"Wang","given":"Jianyu"},{"family":"Xiong","given":"Li"},{"family":"Xu","given":"Zheng"},{"family":"Yang","given":"Qiang"},{"family":"Yu","given":"Felix X."},{"family":"Yu","given":"Han"},{"family":"Zhao","given":"Sen"}],"issued":{"date-parts":[["2021",6]]}}}],"schema":"https://github.com/citation-style-language/schema/raw/master/csl-citation.json"} </w:instrText>
            </w:r>
            <w:r w:rsidR="00FD50DA" w:rsidRPr="005A619D">
              <w:rPr>
                <w:sz w:val="18"/>
                <w:szCs w:val="18"/>
                <w:lang w:val="en-GB"/>
              </w:rPr>
              <w:fldChar w:fldCharType="separate"/>
            </w:r>
            <w:r w:rsidR="00FD50DA" w:rsidRPr="005A619D">
              <w:rPr>
                <w:sz w:val="18"/>
                <w:szCs w:val="18"/>
                <w:lang w:val="en-GB"/>
              </w:rPr>
              <w:t>[20]</w:t>
            </w:r>
            <w:r w:rsidR="00FD50DA" w:rsidRPr="005A619D">
              <w:rPr>
                <w:sz w:val="18"/>
                <w:szCs w:val="18"/>
                <w:lang w:val="en-GB"/>
              </w:rPr>
              <w:fldChar w:fldCharType="end"/>
            </w:r>
          </w:p>
        </w:tc>
        <w:tc>
          <w:tcPr>
            <w:tcW w:w="1047" w:type="dxa"/>
          </w:tcPr>
          <w:p w14:paraId="47B337E5" w14:textId="77777777" w:rsidR="004364B4" w:rsidRPr="005A619D" w:rsidRDefault="005426A5">
            <w:pPr>
              <w:pStyle w:val="MDPI42tablebody"/>
              <w:rPr>
                <w:sz w:val="18"/>
                <w:szCs w:val="18"/>
                <w:lang w:val="en-GB"/>
              </w:rPr>
            </w:pPr>
            <w:r w:rsidRPr="005A619D">
              <w:rPr>
                <w:sz w:val="18"/>
                <w:szCs w:val="18"/>
                <w:lang w:val="en-GB"/>
              </w:rPr>
              <w:t>2021</w:t>
            </w:r>
          </w:p>
        </w:tc>
        <w:tc>
          <w:tcPr>
            <w:tcW w:w="1047" w:type="dxa"/>
          </w:tcPr>
          <w:p w14:paraId="41743A69" w14:textId="77777777" w:rsidR="004364B4" w:rsidRPr="005A619D" w:rsidRDefault="005426A5">
            <w:pPr>
              <w:pStyle w:val="MDPI42tablebody"/>
              <w:rPr>
                <w:sz w:val="18"/>
                <w:szCs w:val="18"/>
                <w:lang w:val="en-GB"/>
              </w:rPr>
            </w:pPr>
            <w:r w:rsidRPr="005A619D">
              <w:rPr>
                <w:sz w:val="18"/>
                <w:szCs w:val="18"/>
                <w:lang w:val="en-GB"/>
              </w:rPr>
              <w:t>Found. ML</w:t>
            </w:r>
          </w:p>
        </w:tc>
        <w:tc>
          <w:tcPr>
            <w:tcW w:w="1047" w:type="dxa"/>
          </w:tcPr>
          <w:p w14:paraId="22F1AF67"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2CE2D36B"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r w:rsidRPr="005A619D">
              <w:rPr>
                <w:sz w:val="18"/>
                <w:szCs w:val="18"/>
                <w:lang w:val="en-GB"/>
              </w:rPr>
              <w:t xml:space="preserve"> (FL)</w:t>
            </w:r>
          </w:p>
        </w:tc>
        <w:tc>
          <w:tcPr>
            <w:tcW w:w="1047" w:type="dxa"/>
          </w:tcPr>
          <w:p w14:paraId="14D570E9"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5B596798"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0FE820F7"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5745690A"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1CDB7F26"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r>
      <w:tr w:rsidR="00541984" w:rsidRPr="005A619D" w14:paraId="11388123" w14:textId="77777777" w:rsidTr="00541984">
        <w:tc>
          <w:tcPr>
            <w:tcW w:w="1047" w:type="dxa"/>
          </w:tcPr>
          <w:p w14:paraId="244AE7E5" w14:textId="77777777" w:rsidR="004364B4" w:rsidRPr="005A619D" w:rsidRDefault="005426A5">
            <w:pPr>
              <w:pStyle w:val="MDPI42tablebody"/>
              <w:rPr>
                <w:sz w:val="18"/>
                <w:szCs w:val="18"/>
                <w:lang w:val="en-GB"/>
              </w:rPr>
            </w:pPr>
            <w:r w:rsidRPr="005A619D">
              <w:rPr>
                <w:b/>
                <w:sz w:val="18"/>
                <w:szCs w:val="18"/>
                <w:lang w:val="en-GB"/>
              </w:rPr>
              <w:t>This work</w:t>
            </w:r>
          </w:p>
        </w:tc>
        <w:tc>
          <w:tcPr>
            <w:tcW w:w="1047" w:type="dxa"/>
          </w:tcPr>
          <w:p w14:paraId="68AF0DC9" w14:textId="77777777" w:rsidR="004364B4" w:rsidRPr="005A619D" w:rsidRDefault="005426A5">
            <w:pPr>
              <w:pStyle w:val="MDPI42tablebody"/>
              <w:rPr>
                <w:sz w:val="18"/>
                <w:szCs w:val="18"/>
                <w:lang w:val="en-GB"/>
              </w:rPr>
            </w:pPr>
            <w:r w:rsidRPr="005A619D">
              <w:rPr>
                <w:b/>
                <w:sz w:val="18"/>
                <w:szCs w:val="18"/>
                <w:lang w:val="en-GB"/>
              </w:rPr>
              <w:t>202</w:t>
            </w:r>
            <w:r w:rsidR="00F67D35" w:rsidRPr="005A619D">
              <w:rPr>
                <w:b/>
                <w:sz w:val="18"/>
                <w:szCs w:val="18"/>
                <w:lang w:val="en-GB"/>
              </w:rPr>
              <w:t>6</w:t>
            </w:r>
          </w:p>
        </w:tc>
        <w:tc>
          <w:tcPr>
            <w:tcW w:w="1047" w:type="dxa"/>
          </w:tcPr>
          <w:p w14:paraId="1EB0D0CE" w14:textId="77777777" w:rsidR="004364B4" w:rsidRPr="005A619D" w:rsidRDefault="00F67D35">
            <w:pPr>
              <w:pStyle w:val="MDPI42tablebody"/>
              <w:rPr>
                <w:sz w:val="18"/>
                <w:szCs w:val="18"/>
                <w:lang w:val="en-GB"/>
              </w:rPr>
            </w:pPr>
            <w:r w:rsidRPr="005A619D">
              <w:rPr>
                <w:b/>
                <w:sz w:val="18"/>
                <w:szCs w:val="18"/>
                <w:lang w:val="en-GB"/>
              </w:rPr>
              <w:t>JSAN</w:t>
            </w:r>
          </w:p>
        </w:tc>
        <w:tc>
          <w:tcPr>
            <w:tcW w:w="1047" w:type="dxa"/>
          </w:tcPr>
          <w:p w14:paraId="00474130" w14:textId="77777777" w:rsidR="004364B4" w:rsidRPr="005A619D" w:rsidRDefault="005426A5">
            <w:pPr>
              <w:pStyle w:val="MDPI42tablebody"/>
              <w:rPr>
                <w:sz w:val="18"/>
                <w:szCs w:val="18"/>
                <w:lang w:val="en-GB"/>
              </w:rPr>
            </w:pPr>
            <w:r w:rsidRPr="005A619D">
              <w:rPr>
                <w:rFonts w:ascii="Segoe UI Symbol" w:hAnsi="Segoe UI Symbol" w:cs="Segoe UI Symbol"/>
                <w:b/>
                <w:sz w:val="18"/>
                <w:szCs w:val="18"/>
                <w:lang w:val="en-GB"/>
              </w:rPr>
              <w:t>✓</w:t>
            </w:r>
          </w:p>
        </w:tc>
        <w:tc>
          <w:tcPr>
            <w:tcW w:w="1047" w:type="dxa"/>
          </w:tcPr>
          <w:p w14:paraId="489C7374" w14:textId="77777777" w:rsidR="004364B4" w:rsidRPr="005A619D" w:rsidRDefault="005426A5">
            <w:pPr>
              <w:pStyle w:val="MDPI42tablebody"/>
              <w:rPr>
                <w:sz w:val="18"/>
                <w:szCs w:val="18"/>
                <w:lang w:val="en-GB"/>
              </w:rPr>
            </w:pPr>
            <w:r w:rsidRPr="005A619D">
              <w:rPr>
                <w:rFonts w:ascii="Segoe UI Symbol" w:hAnsi="Segoe UI Symbol" w:cs="Segoe UI Symbol"/>
                <w:b/>
                <w:sz w:val="18"/>
                <w:szCs w:val="18"/>
                <w:lang w:val="en-GB"/>
              </w:rPr>
              <w:t>✓</w:t>
            </w:r>
          </w:p>
        </w:tc>
        <w:tc>
          <w:tcPr>
            <w:tcW w:w="1047" w:type="dxa"/>
          </w:tcPr>
          <w:p w14:paraId="3505F8A4" w14:textId="77777777" w:rsidR="004364B4" w:rsidRPr="005A619D" w:rsidRDefault="005426A5">
            <w:pPr>
              <w:pStyle w:val="MDPI42tablebody"/>
              <w:rPr>
                <w:sz w:val="18"/>
                <w:szCs w:val="18"/>
                <w:lang w:val="en-GB"/>
              </w:rPr>
            </w:pPr>
            <w:r w:rsidRPr="005A619D">
              <w:rPr>
                <w:rFonts w:ascii="Segoe UI Symbol" w:hAnsi="Segoe UI Symbol" w:cs="Segoe UI Symbol"/>
                <w:b/>
                <w:sz w:val="18"/>
                <w:szCs w:val="18"/>
                <w:lang w:val="en-GB"/>
              </w:rPr>
              <w:t>✓</w:t>
            </w:r>
          </w:p>
        </w:tc>
        <w:tc>
          <w:tcPr>
            <w:tcW w:w="1047" w:type="dxa"/>
          </w:tcPr>
          <w:p w14:paraId="41208917" w14:textId="77777777" w:rsidR="004364B4" w:rsidRPr="005A619D" w:rsidRDefault="005426A5">
            <w:pPr>
              <w:pStyle w:val="MDPI42tablebody"/>
              <w:rPr>
                <w:sz w:val="18"/>
                <w:szCs w:val="18"/>
                <w:lang w:val="en-GB"/>
              </w:rPr>
            </w:pPr>
            <w:r w:rsidRPr="005A619D">
              <w:rPr>
                <w:rFonts w:ascii="Segoe UI Symbol" w:hAnsi="Segoe UI Symbol" w:cs="Segoe UI Symbol"/>
                <w:b/>
                <w:sz w:val="18"/>
                <w:szCs w:val="18"/>
                <w:lang w:val="en-GB"/>
              </w:rPr>
              <w:t>✓</w:t>
            </w:r>
          </w:p>
        </w:tc>
        <w:tc>
          <w:tcPr>
            <w:tcW w:w="1047" w:type="dxa"/>
          </w:tcPr>
          <w:p w14:paraId="18380535" w14:textId="77777777" w:rsidR="004364B4" w:rsidRPr="005A619D" w:rsidRDefault="005426A5">
            <w:pPr>
              <w:pStyle w:val="MDPI42tablebody"/>
              <w:rPr>
                <w:sz w:val="18"/>
                <w:szCs w:val="18"/>
                <w:lang w:val="en-GB"/>
              </w:rPr>
            </w:pPr>
            <w:r w:rsidRPr="005A619D">
              <w:rPr>
                <w:rFonts w:ascii="Segoe UI Symbol" w:hAnsi="Segoe UI Symbol" w:cs="Segoe UI Symbol"/>
                <w:b/>
                <w:sz w:val="18"/>
                <w:szCs w:val="18"/>
                <w:lang w:val="en-GB"/>
              </w:rPr>
              <w:t>✓</w:t>
            </w:r>
          </w:p>
        </w:tc>
        <w:tc>
          <w:tcPr>
            <w:tcW w:w="1047" w:type="dxa"/>
          </w:tcPr>
          <w:p w14:paraId="382C9187" w14:textId="77777777" w:rsidR="004364B4" w:rsidRPr="005A619D" w:rsidRDefault="005426A5">
            <w:pPr>
              <w:pStyle w:val="MDPI42tablebody"/>
              <w:rPr>
                <w:sz w:val="18"/>
                <w:szCs w:val="18"/>
                <w:lang w:val="en-GB"/>
              </w:rPr>
            </w:pPr>
            <w:r w:rsidRPr="005A619D">
              <w:rPr>
                <w:rFonts w:ascii="Segoe UI Symbol" w:hAnsi="Segoe UI Symbol" w:cs="Segoe UI Symbol"/>
                <w:b/>
                <w:sz w:val="18"/>
                <w:szCs w:val="18"/>
                <w:lang w:val="en-GB"/>
              </w:rPr>
              <w:t>✓</w:t>
            </w:r>
          </w:p>
        </w:tc>
        <w:tc>
          <w:tcPr>
            <w:tcW w:w="1047" w:type="dxa"/>
          </w:tcPr>
          <w:p w14:paraId="20D7C8A1" w14:textId="77777777" w:rsidR="004364B4" w:rsidRPr="005A619D" w:rsidRDefault="005426A5">
            <w:pPr>
              <w:pStyle w:val="MDPI42tablebody"/>
              <w:rPr>
                <w:sz w:val="18"/>
                <w:szCs w:val="18"/>
                <w:lang w:val="en-GB"/>
              </w:rPr>
            </w:pPr>
            <w:r w:rsidRPr="005A619D">
              <w:rPr>
                <w:rFonts w:ascii="Segoe UI Symbol" w:hAnsi="Segoe UI Symbol" w:cs="Segoe UI Symbol"/>
                <w:b/>
                <w:sz w:val="18"/>
                <w:szCs w:val="18"/>
                <w:lang w:val="en-GB"/>
              </w:rPr>
              <w:t>✓</w:t>
            </w:r>
          </w:p>
        </w:tc>
      </w:tr>
    </w:tbl>
    <w:p w14:paraId="3FBEDB7B" w14:textId="77777777" w:rsidR="004364B4" w:rsidRPr="005A619D" w:rsidRDefault="005426A5">
      <w:pPr>
        <w:pStyle w:val="MDPI31text"/>
        <w:rPr>
          <w:lang w:val="en-GB"/>
        </w:rPr>
      </w:pPr>
      <w:r w:rsidRPr="005A619D">
        <w:rPr>
          <w:i/>
          <w:lang w:val="en-GB"/>
        </w:rPr>
        <w:t>Legend: ✓ = comprehensive coverage; Partial = limited coverage; ✗ = not covered.</w:t>
      </w:r>
    </w:p>
    <w:p w14:paraId="17F6C744" w14:textId="77777777" w:rsidR="00541984" w:rsidRPr="005A619D" w:rsidRDefault="00541984" w:rsidP="00947C14">
      <w:pPr>
        <w:pStyle w:val="MDPI31text"/>
        <w:rPr>
          <w:b/>
          <w:bCs/>
          <w:lang w:val="en-GB"/>
        </w:rPr>
      </w:pPr>
    </w:p>
    <w:p w14:paraId="71473D6A" w14:textId="77777777" w:rsidR="004364B4" w:rsidRPr="005A619D" w:rsidRDefault="005426A5" w:rsidP="00102F02">
      <w:pPr>
        <w:pStyle w:val="MDPI31text"/>
        <w:numPr>
          <w:ilvl w:val="0"/>
          <w:numId w:val="41"/>
        </w:numPr>
        <w:rPr>
          <w:bCs/>
          <w:lang w:val="en-GB"/>
        </w:rPr>
      </w:pPr>
      <w:r w:rsidRPr="005A619D">
        <w:rPr>
          <w:bCs/>
          <w:lang w:val="en-GB"/>
        </w:rPr>
        <w:t>Novelty and Differentiation from Conventional Approaches</w:t>
      </w:r>
    </w:p>
    <w:p w14:paraId="550BF0CF" w14:textId="77777777" w:rsidR="004364B4" w:rsidRPr="005A619D" w:rsidRDefault="005426A5">
      <w:pPr>
        <w:pStyle w:val="MDPI31text"/>
        <w:rPr>
          <w:lang w:val="en-GB"/>
        </w:rPr>
      </w:pPr>
      <w:r w:rsidRPr="005A619D">
        <w:rPr>
          <w:lang w:val="en-GB"/>
        </w:rPr>
        <w:t>This work distinguishes itself from conventional 5G and early 6G literature in several critical dimensions:</w:t>
      </w:r>
    </w:p>
    <w:p w14:paraId="46222538" w14:textId="77777777" w:rsidR="004364B4" w:rsidRPr="005A619D" w:rsidRDefault="005426A5" w:rsidP="00947C14">
      <w:pPr>
        <w:pStyle w:val="MDPI31text"/>
        <w:rPr>
          <w:lang w:val="en-GB"/>
        </w:rPr>
      </w:pPr>
      <w:r w:rsidRPr="005A619D">
        <w:rPr>
          <w:lang w:val="en-GB"/>
        </w:rPr>
        <w:lastRenderedPageBreak/>
        <w:t>Shift from Connectivity-Centric to Intelligence-Centric Architecture: Traditional mobile network reviews focus on radio access technologies (spectrum, MIMO, beamforming) and connectivity improvements (throughput, coverage). This work repositions the architectural discourse around distributed intelligence and edge computing as primary design drivers, reflecting 6G's fundamental departure from previous generations. While 5G introduced edge computing as an optional enhancement, 6G mandates it as a core architectural principle to meet sub-millisecond latency and support AI-native services.</w:t>
      </w:r>
    </w:p>
    <w:p w14:paraId="26FA9E07" w14:textId="77777777" w:rsidR="004364B4" w:rsidRPr="005A619D" w:rsidRDefault="005426A5" w:rsidP="00947C14">
      <w:pPr>
        <w:pStyle w:val="MDPI31text"/>
        <w:rPr>
          <w:lang w:val="en-GB"/>
        </w:rPr>
      </w:pPr>
      <w:r w:rsidRPr="005A619D">
        <w:rPr>
          <w:lang w:val="en-GB"/>
        </w:rPr>
        <w:t>Holistic Integration versus Component-Level Analysis: Unlike studies that examine AI, edge computing, or network architecture in isolation, this review provides an integrative framework showing how distributed computing paradigms (MEC, Fog, Edge) and Edge AI techniques (FL, SL, Edge LAMs) must be co-designed with network architecture, orchestration mechanisms, and enabling technologies (Digital Twins, ISAC, Blockchain). This systems-level perspective is essential for understanding 6G\'s complexity but is often absent in component-focused literature.</w:t>
      </w:r>
    </w:p>
    <w:p w14:paraId="778D2D5C" w14:textId="2693FCA0" w:rsidR="004364B4" w:rsidRPr="005A619D" w:rsidRDefault="005426A5" w:rsidP="00947C14">
      <w:pPr>
        <w:pStyle w:val="MDPI31text"/>
        <w:rPr>
          <w:lang w:val="en-GB"/>
        </w:rPr>
      </w:pPr>
      <w:r w:rsidRPr="005A619D">
        <w:rPr>
          <w:lang w:val="en-GB"/>
        </w:rPr>
        <w:t xml:space="preserve">Critical Evaluation versus Descriptive </w:t>
      </w:r>
      <w:r w:rsidR="005A619D" w:rsidRPr="005A619D">
        <w:rPr>
          <w:lang w:val="en-GB"/>
        </w:rPr>
        <w:t>Cataloguing</w:t>
      </w:r>
      <w:r w:rsidRPr="005A619D">
        <w:rPr>
          <w:lang w:val="en-GB"/>
        </w:rPr>
        <w:t xml:space="preserve">: Conventional surveys often </w:t>
      </w:r>
      <w:r w:rsidR="005A619D" w:rsidRPr="005A619D">
        <w:rPr>
          <w:lang w:val="en-GB"/>
        </w:rPr>
        <w:t>catalogue</w:t>
      </w:r>
      <w:r w:rsidRPr="005A619D">
        <w:rPr>
          <w:lang w:val="en-GB"/>
        </w:rPr>
        <w:t xml:space="preserve"> technologies and proposals without rigorous comparative analysis. This work explicitly evaluates trade-offs (complexity vs. performance, scalability limits, deployment feasibility, economic costs), identifies gaps between vision and implementation, and grounds the discussion in quantitative performance benchmarks and real-world testbed results. This critical stance provides actionable guidance for researchers and practitioners rather than merely documenting the state-of-the-art.</w:t>
      </w:r>
    </w:p>
    <w:p w14:paraId="7E1212D0" w14:textId="77777777" w:rsidR="004364B4" w:rsidRPr="005A619D" w:rsidRDefault="005426A5" w:rsidP="00947C14">
      <w:pPr>
        <w:pStyle w:val="MDPI31text"/>
        <w:rPr>
          <w:lang w:val="en-GB"/>
        </w:rPr>
      </w:pPr>
      <w:r w:rsidRPr="005A619D">
        <w:rPr>
          <w:lang w:val="en-GB"/>
        </w:rPr>
        <w:t>Standardization-Aware Perspective: By tracking ongoing efforts across ITU-R (IMT-2030), 3GPP (Releases 19-21), and ETSI MEC, this review bridges academic research and industry standardization, highlighting where consensus exists and where open questions remain. This dual focus is particularly valuable as 6G transitions from vision to concrete specification.</w:t>
      </w:r>
    </w:p>
    <w:p w14:paraId="1668A116" w14:textId="77777777" w:rsidR="000D6AD8" w:rsidRPr="005A619D" w:rsidRDefault="005426A5" w:rsidP="000D6AD8">
      <w:pPr>
        <w:pStyle w:val="MDPI31text"/>
        <w:rPr>
          <w:lang w:val="en-GB"/>
        </w:rPr>
      </w:pPr>
      <w:r w:rsidRPr="005A619D">
        <w:rPr>
          <w:lang w:val="en-GB"/>
        </w:rPr>
        <w:t>Forward-Looking Research Roadmap: Rather than concluding with generic recommendations, this work identifies specific, actionable research challenges---trustworthy distributed AI, AI-native architecture design, holistic security, sustainability---that are both technically precise and aligned with industry priorities. These directions emerge organically from the critical analysis rather than being imposed as afterthoughts.</w:t>
      </w:r>
    </w:p>
    <w:p w14:paraId="46F895A5" w14:textId="77777777" w:rsidR="004364B4" w:rsidRPr="005A619D" w:rsidRDefault="005426A5" w:rsidP="000D6AD8">
      <w:pPr>
        <w:pStyle w:val="MDPI31text"/>
        <w:rPr>
          <w:lang w:val="en-GB"/>
        </w:rPr>
      </w:pPr>
      <w:r w:rsidRPr="005A619D">
        <w:rPr>
          <w:lang w:val="en-GB"/>
        </w:rPr>
        <w:t>In summary, the novelty lies not in proposing a new architecture or algorithm, but in providing a comprehensive, critical, and actionable synthesis that positions distributed intelligence as the foundational principle for 6G, backed by performance analysis, real-world validation, and clear identification of research frontiers.</w:t>
      </w:r>
    </w:p>
    <w:p w14:paraId="4991ADD0" w14:textId="77777777" w:rsidR="004364B4" w:rsidRPr="005A619D" w:rsidRDefault="00173649" w:rsidP="0092054F">
      <w:pPr>
        <w:pStyle w:val="MDPI22heading2"/>
        <w:spacing w:before="240"/>
        <w:rPr>
          <w:lang w:val="en-GB"/>
        </w:rPr>
      </w:pPr>
      <w:r w:rsidRPr="005A619D">
        <w:rPr>
          <w:lang w:val="en-GB"/>
        </w:rPr>
        <w:t xml:space="preserve">1.4 </w:t>
      </w:r>
      <w:r w:rsidR="005426A5" w:rsidRPr="005A619D">
        <w:rPr>
          <w:lang w:val="en-GB"/>
        </w:rPr>
        <w:t>Methodology and Article Selection Criteria</w:t>
      </w:r>
    </w:p>
    <w:p w14:paraId="74C5DA5A" w14:textId="4753DE68" w:rsidR="004364B4" w:rsidRPr="005A619D" w:rsidRDefault="005426A5">
      <w:pPr>
        <w:pStyle w:val="MDPI31text"/>
        <w:rPr>
          <w:lang w:val="en-GB"/>
        </w:rPr>
      </w:pPr>
      <w:r w:rsidRPr="005A619D">
        <w:rPr>
          <w:highlight w:val="yellow"/>
          <w:lang w:val="en-GB"/>
        </w:rPr>
        <w:t xml:space="preserve">This systematic review follows the Preferred Reporting Items for Systematic Reviews and Meta-Analyses (PRISMA) guidelines </w:t>
      </w:r>
      <w:r w:rsidR="00D53832" w:rsidRPr="005A619D">
        <w:rPr>
          <w:highlight w:val="yellow"/>
          <w:lang w:val="en-GB"/>
        </w:rPr>
        <w:t>[</w:t>
      </w:r>
      <w:r w:rsidRPr="005A619D">
        <w:rPr>
          <w:highlight w:val="yellow"/>
          <w:lang w:val="en-GB"/>
        </w:rPr>
        <w:t>PRISMA 2020</w:t>
      </w:r>
      <w:r w:rsidR="00D53832" w:rsidRPr="005A619D">
        <w:rPr>
          <w:highlight w:val="yellow"/>
          <w:lang w:val="en-GB"/>
        </w:rPr>
        <w:t>]</w:t>
      </w:r>
      <w:r w:rsidRPr="005A619D">
        <w:rPr>
          <w:lang w:val="en-GB"/>
        </w:rPr>
        <w:t xml:space="preserve"> to ensure a rigorous and transparent methodology for identifying, selecting, and </w:t>
      </w:r>
      <w:r w:rsidR="005A619D" w:rsidRPr="005A619D">
        <w:rPr>
          <w:lang w:val="en-GB"/>
        </w:rPr>
        <w:t>analysing</w:t>
      </w:r>
      <w:r w:rsidRPr="005A619D">
        <w:rPr>
          <w:lang w:val="en-GB"/>
        </w:rPr>
        <w:t xml:space="preserve"> relevant literature on distributed computing and Edge AI for 6G networks.</w:t>
      </w:r>
    </w:p>
    <w:p w14:paraId="6556AE12" w14:textId="77777777" w:rsidR="004364B4" w:rsidRPr="005A619D" w:rsidRDefault="005426A5" w:rsidP="000D6AD8">
      <w:pPr>
        <w:pStyle w:val="MDPI23heading3"/>
        <w:numPr>
          <w:ilvl w:val="2"/>
          <w:numId w:val="5"/>
        </w:numPr>
        <w:rPr>
          <w:lang w:val="en-GB"/>
        </w:rPr>
      </w:pPr>
      <w:r w:rsidRPr="005A619D">
        <w:rPr>
          <w:lang w:val="en-GB"/>
        </w:rPr>
        <w:t>Article Selection Criteria:</w:t>
      </w:r>
    </w:p>
    <w:p w14:paraId="4960E0A6" w14:textId="77777777" w:rsidR="004364B4" w:rsidRPr="005A619D" w:rsidRDefault="005426A5">
      <w:pPr>
        <w:pStyle w:val="MDPI31text"/>
        <w:rPr>
          <w:lang w:val="en-GB"/>
        </w:rPr>
      </w:pPr>
      <w:r w:rsidRPr="005A619D">
        <w:rPr>
          <w:lang w:val="en-GB"/>
        </w:rPr>
        <w:t xml:space="preserve">The literature corpus was constructed through a comprehensive search of major scientific databases, including IEEE Xplore, Scopus, Web of Science, MDPI, and </w:t>
      </w:r>
      <w:proofErr w:type="spellStart"/>
      <w:r w:rsidRPr="005A619D">
        <w:rPr>
          <w:lang w:val="en-GB"/>
        </w:rPr>
        <w:t>arXiv</w:t>
      </w:r>
      <w:proofErr w:type="spellEnd"/>
      <w:r w:rsidRPr="005A619D">
        <w:rPr>
          <w:lang w:val="en-GB"/>
        </w:rPr>
        <w:t>, as well as standardization documents from ITU-R, 3GPP, and ETSI. The search strategy employed the following inclusion criteria:</w:t>
      </w:r>
    </w:p>
    <w:p w14:paraId="249720AA" w14:textId="77777777" w:rsidR="004364B4" w:rsidRPr="005A619D" w:rsidRDefault="005426A5" w:rsidP="00947C14">
      <w:pPr>
        <w:pStyle w:val="MDPI31text"/>
        <w:rPr>
          <w:lang w:val="en-GB"/>
        </w:rPr>
      </w:pPr>
      <w:r w:rsidRPr="005A619D">
        <w:rPr>
          <w:bCs/>
          <w:lang w:val="en-GB"/>
        </w:rPr>
        <w:t>1. Temporal Scope</w:t>
      </w:r>
      <w:r w:rsidRPr="005A619D">
        <w:rPr>
          <w:lang w:val="en-GB"/>
        </w:rPr>
        <w:t>: Publications from 2020 to 2025, covering the period of active 6G research and standardization.</w:t>
      </w:r>
    </w:p>
    <w:p w14:paraId="54CCE3DC" w14:textId="77777777" w:rsidR="004364B4" w:rsidRPr="005A619D" w:rsidRDefault="005426A5" w:rsidP="00947C14">
      <w:pPr>
        <w:pStyle w:val="MDPI31text"/>
        <w:rPr>
          <w:lang w:val="en-GB"/>
        </w:rPr>
      </w:pPr>
      <w:r w:rsidRPr="005A619D">
        <w:rPr>
          <w:bCs/>
          <w:lang w:val="en-GB"/>
        </w:rPr>
        <w:t>2. Technical Relevance</w:t>
      </w:r>
      <w:r w:rsidRPr="005A619D">
        <w:rPr>
          <w:lang w:val="en-GB"/>
        </w:rPr>
        <w:t xml:space="preserve">: Articles addressing distributed computing paradigms (Cloud, Fog, Edge, MEC), Edge AI techniques (Federated Learning, Split Learning, Edge </w:t>
      </w:r>
      <w:r w:rsidRPr="005A619D">
        <w:rPr>
          <w:lang w:val="en-GB"/>
        </w:rPr>
        <w:lastRenderedPageBreak/>
        <w:t>Large AI Models), 6G architectural proposals, or related enabling technologies (Digital Twins, ISAC, Blockchain, Multi-Agent Reinforcement Learning).</w:t>
      </w:r>
    </w:p>
    <w:p w14:paraId="534E6169" w14:textId="77777777" w:rsidR="004364B4" w:rsidRPr="005A619D" w:rsidRDefault="005426A5" w:rsidP="00947C14">
      <w:pPr>
        <w:pStyle w:val="MDPI31text"/>
        <w:rPr>
          <w:lang w:val="en-GB"/>
        </w:rPr>
      </w:pPr>
      <w:r w:rsidRPr="005A619D">
        <w:rPr>
          <w:bCs/>
          <w:lang w:val="en-GB"/>
        </w:rPr>
        <w:t>3. Scientific Merit</w:t>
      </w:r>
      <w:r w:rsidRPr="005A619D">
        <w:rPr>
          <w:lang w:val="en-GB"/>
        </w:rPr>
        <w:t>: Peer-reviewed journal articles, conference papers from recognized venues (e.g., IEEE, ACM), white papers from standardization bodies, and high-quality preprints from established repositories (</w:t>
      </w:r>
      <w:proofErr w:type="spellStart"/>
      <w:r w:rsidRPr="005A619D">
        <w:rPr>
          <w:lang w:val="en-GB"/>
        </w:rPr>
        <w:t>arXiv</w:t>
      </w:r>
      <w:proofErr w:type="spellEnd"/>
      <w:r w:rsidRPr="005A619D">
        <w:rPr>
          <w:lang w:val="en-GB"/>
        </w:rPr>
        <w:t>).</w:t>
      </w:r>
    </w:p>
    <w:p w14:paraId="00FBE7F8" w14:textId="77777777" w:rsidR="004364B4" w:rsidRPr="005A619D" w:rsidRDefault="005426A5" w:rsidP="00947C14">
      <w:pPr>
        <w:pStyle w:val="MDPI31text"/>
        <w:rPr>
          <w:lang w:val="en-GB"/>
        </w:rPr>
      </w:pPr>
      <w:r w:rsidRPr="005A619D">
        <w:rPr>
          <w:bCs/>
          <w:lang w:val="en-GB"/>
        </w:rPr>
        <w:t>4. Language</w:t>
      </w:r>
      <w:r w:rsidRPr="005A619D">
        <w:rPr>
          <w:lang w:val="en-GB"/>
        </w:rPr>
        <w:t>: Publications in English.</w:t>
      </w:r>
    </w:p>
    <w:p w14:paraId="5AFEBB02" w14:textId="77777777" w:rsidR="004364B4" w:rsidRPr="005A619D" w:rsidRDefault="005426A5" w:rsidP="00947C14">
      <w:pPr>
        <w:pStyle w:val="MDPI31text"/>
        <w:rPr>
          <w:lang w:val="en-GB"/>
        </w:rPr>
      </w:pPr>
      <w:r w:rsidRPr="005A619D">
        <w:rPr>
          <w:lang w:val="en-GB"/>
        </w:rPr>
        <w:t>Exclusion criteria included: purely theoretical AI work without network context, studies focused exclusively on previous generations (4G, 5G) without forward-looking 6G relevance, and non-technical opinion pieces lacking substantive architectural or algorithmic content.</w:t>
      </w:r>
    </w:p>
    <w:p w14:paraId="7959121E" w14:textId="77777777" w:rsidR="004364B4" w:rsidRPr="005A619D" w:rsidRDefault="005426A5" w:rsidP="000D6AD8">
      <w:pPr>
        <w:pStyle w:val="MDPI23heading3"/>
        <w:numPr>
          <w:ilvl w:val="2"/>
          <w:numId w:val="5"/>
        </w:numPr>
        <w:rPr>
          <w:lang w:val="en-GB"/>
        </w:rPr>
      </w:pPr>
      <w:r w:rsidRPr="005A619D">
        <w:rPr>
          <w:lang w:val="en-GB"/>
        </w:rPr>
        <w:t>Search Strategy</w:t>
      </w:r>
    </w:p>
    <w:p w14:paraId="6918FEC2" w14:textId="77777777" w:rsidR="004364B4" w:rsidRPr="005A619D" w:rsidRDefault="005426A5" w:rsidP="00947C14">
      <w:pPr>
        <w:pStyle w:val="MDPI31text"/>
        <w:rPr>
          <w:lang w:val="en-GB"/>
        </w:rPr>
      </w:pPr>
      <w:r w:rsidRPr="005A619D">
        <w:rPr>
          <w:lang w:val="en-GB"/>
        </w:rPr>
        <w:t>Keywords and Boolean operators were used to identify relevant works: (</w:t>
      </w:r>
      <w:r w:rsidR="006B669A" w:rsidRPr="005A619D">
        <w:rPr>
          <w:lang w:val="en-GB"/>
        </w:rPr>
        <w:t>“</w:t>
      </w:r>
      <w:r w:rsidRPr="005A619D">
        <w:rPr>
          <w:lang w:val="en-GB"/>
        </w:rPr>
        <w:t>6G</w:t>
      </w:r>
      <w:r w:rsidR="006B669A" w:rsidRPr="005A619D">
        <w:rPr>
          <w:lang w:val="en-GB"/>
        </w:rPr>
        <w:t>”</w:t>
      </w:r>
      <w:r w:rsidRPr="005A619D">
        <w:rPr>
          <w:lang w:val="en-GB"/>
        </w:rPr>
        <w:t xml:space="preserve"> OR </w:t>
      </w:r>
      <w:r w:rsidR="006B669A" w:rsidRPr="005A619D">
        <w:rPr>
          <w:lang w:val="en-GB"/>
        </w:rPr>
        <w:t>“</w:t>
      </w:r>
      <w:r w:rsidRPr="005A619D">
        <w:rPr>
          <w:lang w:val="en-GB"/>
        </w:rPr>
        <w:t>sixth generation</w:t>
      </w:r>
      <w:r w:rsidR="006B669A" w:rsidRPr="005A619D">
        <w:rPr>
          <w:lang w:val="en-GB"/>
        </w:rPr>
        <w:t>”</w:t>
      </w:r>
      <w:r w:rsidRPr="005A619D">
        <w:rPr>
          <w:lang w:val="en-GB"/>
        </w:rPr>
        <w:t xml:space="preserve"> OR </w:t>
      </w:r>
      <w:r w:rsidR="006B669A" w:rsidRPr="005A619D">
        <w:rPr>
          <w:lang w:val="en-GB"/>
        </w:rPr>
        <w:t>“</w:t>
      </w:r>
      <w:r w:rsidRPr="005A619D">
        <w:rPr>
          <w:lang w:val="en-GB"/>
        </w:rPr>
        <w:t>IMT-2030</w:t>
      </w:r>
      <w:r w:rsidR="006B669A" w:rsidRPr="005A619D">
        <w:rPr>
          <w:lang w:val="en-GB"/>
        </w:rPr>
        <w:t>”</w:t>
      </w:r>
      <w:r w:rsidRPr="005A619D">
        <w:rPr>
          <w:lang w:val="en-GB"/>
        </w:rPr>
        <w:t>) AND (</w:t>
      </w:r>
      <w:r w:rsidR="006B669A" w:rsidRPr="005A619D">
        <w:rPr>
          <w:lang w:val="en-GB"/>
        </w:rPr>
        <w:t>“</w:t>
      </w:r>
      <w:r w:rsidRPr="005A619D">
        <w:rPr>
          <w:lang w:val="en-GB"/>
        </w:rPr>
        <w:t>Edge AI</w:t>
      </w:r>
      <w:r w:rsidR="006B669A" w:rsidRPr="005A619D">
        <w:rPr>
          <w:lang w:val="en-GB"/>
        </w:rPr>
        <w:t>”</w:t>
      </w:r>
      <w:r w:rsidRPr="005A619D">
        <w:rPr>
          <w:lang w:val="en-GB"/>
        </w:rPr>
        <w:t xml:space="preserve"> OR </w:t>
      </w:r>
      <w:r w:rsidR="006B669A" w:rsidRPr="005A619D">
        <w:rPr>
          <w:lang w:val="en-GB"/>
        </w:rPr>
        <w:t>“</w:t>
      </w:r>
      <w:r w:rsidRPr="005A619D">
        <w:rPr>
          <w:lang w:val="en-GB"/>
        </w:rPr>
        <w:t>Federated Learning</w:t>
      </w:r>
      <w:r w:rsidR="006B669A" w:rsidRPr="005A619D">
        <w:rPr>
          <w:lang w:val="en-GB"/>
        </w:rPr>
        <w:t>”</w:t>
      </w:r>
      <w:r w:rsidRPr="005A619D">
        <w:rPr>
          <w:lang w:val="en-GB"/>
        </w:rPr>
        <w:t xml:space="preserve"> OR </w:t>
      </w:r>
      <w:r w:rsidR="006B669A" w:rsidRPr="005A619D">
        <w:rPr>
          <w:lang w:val="en-GB"/>
        </w:rPr>
        <w:t>“</w:t>
      </w:r>
      <w:r w:rsidRPr="005A619D">
        <w:rPr>
          <w:lang w:val="en-GB"/>
        </w:rPr>
        <w:t>Split Learning</w:t>
      </w:r>
      <w:r w:rsidR="006B669A" w:rsidRPr="005A619D">
        <w:rPr>
          <w:lang w:val="en-GB"/>
        </w:rPr>
        <w:t>”</w:t>
      </w:r>
      <w:r w:rsidRPr="005A619D">
        <w:rPr>
          <w:lang w:val="en-GB"/>
        </w:rPr>
        <w:t xml:space="preserve"> OR </w:t>
      </w:r>
      <w:r w:rsidR="006B669A" w:rsidRPr="005A619D">
        <w:rPr>
          <w:lang w:val="en-GB"/>
        </w:rPr>
        <w:t>“</w:t>
      </w:r>
      <w:r w:rsidRPr="005A619D">
        <w:rPr>
          <w:lang w:val="en-GB"/>
        </w:rPr>
        <w:t>Edge Computing</w:t>
      </w:r>
      <w:r w:rsidR="006B669A" w:rsidRPr="005A619D">
        <w:rPr>
          <w:lang w:val="en-GB"/>
        </w:rPr>
        <w:t>”</w:t>
      </w:r>
      <w:r w:rsidRPr="005A619D">
        <w:rPr>
          <w:lang w:val="en-GB"/>
        </w:rPr>
        <w:t xml:space="preserve"> OR </w:t>
      </w:r>
      <w:r w:rsidR="006B669A" w:rsidRPr="005A619D">
        <w:rPr>
          <w:lang w:val="en-GB"/>
        </w:rPr>
        <w:t>“</w:t>
      </w:r>
      <w:r w:rsidRPr="005A619D">
        <w:rPr>
          <w:lang w:val="en-GB"/>
        </w:rPr>
        <w:t>MEC</w:t>
      </w:r>
      <w:r w:rsidR="006B669A" w:rsidRPr="005A619D">
        <w:rPr>
          <w:lang w:val="en-GB"/>
        </w:rPr>
        <w:t>”</w:t>
      </w:r>
      <w:r w:rsidRPr="005A619D">
        <w:rPr>
          <w:lang w:val="en-GB"/>
        </w:rPr>
        <w:t xml:space="preserve"> OR </w:t>
      </w:r>
      <w:r w:rsidR="006B669A" w:rsidRPr="005A619D">
        <w:rPr>
          <w:lang w:val="en-GB"/>
        </w:rPr>
        <w:t>“</w:t>
      </w:r>
      <w:r w:rsidRPr="005A619D">
        <w:rPr>
          <w:lang w:val="en-GB"/>
        </w:rPr>
        <w:t>distributed intelligence</w:t>
      </w:r>
      <w:r w:rsidR="006B669A" w:rsidRPr="005A619D">
        <w:rPr>
          <w:lang w:val="en-GB"/>
        </w:rPr>
        <w:t>”</w:t>
      </w:r>
      <w:r w:rsidRPr="005A619D">
        <w:rPr>
          <w:lang w:val="en-GB"/>
        </w:rPr>
        <w:t xml:space="preserve"> OR </w:t>
      </w:r>
      <w:r w:rsidR="006B669A" w:rsidRPr="005A619D">
        <w:rPr>
          <w:lang w:val="en-GB"/>
        </w:rPr>
        <w:t>“</w:t>
      </w:r>
      <w:r w:rsidRPr="005A619D">
        <w:rPr>
          <w:lang w:val="en-GB"/>
        </w:rPr>
        <w:t>AI-native</w:t>
      </w:r>
      <w:r w:rsidR="006B669A" w:rsidRPr="005A619D">
        <w:rPr>
          <w:lang w:val="en-GB"/>
        </w:rPr>
        <w:t>”</w:t>
      </w:r>
      <w:r w:rsidRPr="005A619D">
        <w:rPr>
          <w:lang w:val="en-GB"/>
        </w:rPr>
        <w:t>) AND (</w:t>
      </w:r>
      <w:r w:rsidR="006B669A" w:rsidRPr="005A619D">
        <w:rPr>
          <w:lang w:val="en-GB"/>
        </w:rPr>
        <w:t>“</w:t>
      </w:r>
      <w:r w:rsidRPr="005A619D">
        <w:rPr>
          <w:lang w:val="en-GB"/>
        </w:rPr>
        <w:t>architecture</w:t>
      </w:r>
      <w:r w:rsidR="006B669A" w:rsidRPr="005A619D">
        <w:rPr>
          <w:lang w:val="en-GB"/>
        </w:rPr>
        <w:t>”</w:t>
      </w:r>
      <w:r w:rsidRPr="005A619D">
        <w:rPr>
          <w:lang w:val="en-GB"/>
        </w:rPr>
        <w:t xml:space="preserve"> OR </w:t>
      </w:r>
      <w:r w:rsidR="006B669A" w:rsidRPr="005A619D">
        <w:rPr>
          <w:lang w:val="en-GB"/>
        </w:rPr>
        <w:t>“</w:t>
      </w:r>
      <w:r w:rsidRPr="005A619D">
        <w:rPr>
          <w:lang w:val="en-GB"/>
        </w:rPr>
        <w:t>framework</w:t>
      </w:r>
      <w:r w:rsidR="006B669A" w:rsidRPr="005A619D">
        <w:rPr>
          <w:lang w:val="en-GB"/>
        </w:rPr>
        <w:t>”</w:t>
      </w:r>
      <w:r w:rsidRPr="005A619D">
        <w:rPr>
          <w:lang w:val="en-GB"/>
        </w:rPr>
        <w:t xml:space="preserve"> OR </w:t>
      </w:r>
      <w:r w:rsidR="006B669A" w:rsidRPr="005A619D">
        <w:rPr>
          <w:lang w:val="en-GB"/>
        </w:rPr>
        <w:t>“</w:t>
      </w:r>
      <w:r w:rsidRPr="005A619D">
        <w:rPr>
          <w:lang w:val="en-GB"/>
        </w:rPr>
        <w:t>orchestration</w:t>
      </w:r>
      <w:r w:rsidR="006B669A" w:rsidRPr="005A619D">
        <w:rPr>
          <w:lang w:val="en-GB"/>
        </w:rPr>
        <w:t>”</w:t>
      </w:r>
      <w:r w:rsidRPr="005A619D">
        <w:rPr>
          <w:lang w:val="en-GB"/>
        </w:rPr>
        <w:t xml:space="preserve"> OR </w:t>
      </w:r>
      <w:r w:rsidR="006B669A" w:rsidRPr="005A619D">
        <w:rPr>
          <w:lang w:val="en-GB"/>
        </w:rPr>
        <w:t>“</w:t>
      </w:r>
      <w:r w:rsidRPr="005A619D">
        <w:rPr>
          <w:lang w:val="en-GB"/>
        </w:rPr>
        <w:t>optimization</w:t>
      </w:r>
      <w:r w:rsidR="006B669A" w:rsidRPr="005A619D">
        <w:rPr>
          <w:lang w:val="en-GB"/>
        </w:rPr>
        <w:t>”</w:t>
      </w:r>
      <w:r w:rsidRPr="005A619D">
        <w:rPr>
          <w:lang w:val="en-GB"/>
        </w:rPr>
        <w:t>).</w:t>
      </w:r>
    </w:p>
    <w:p w14:paraId="7EF24E09" w14:textId="77777777" w:rsidR="004364B4" w:rsidRPr="005A619D" w:rsidRDefault="005426A5" w:rsidP="000D6AD8">
      <w:pPr>
        <w:pStyle w:val="MDPI23heading3"/>
        <w:numPr>
          <w:ilvl w:val="2"/>
          <w:numId w:val="5"/>
        </w:numPr>
        <w:rPr>
          <w:lang w:val="en-GB"/>
        </w:rPr>
      </w:pPr>
      <w:r w:rsidRPr="005A619D">
        <w:rPr>
          <w:lang w:val="en-GB"/>
        </w:rPr>
        <w:t>Screening Process</w:t>
      </w:r>
    </w:p>
    <w:p w14:paraId="30A8AF40" w14:textId="18166517" w:rsidR="004364B4" w:rsidRPr="005A619D" w:rsidRDefault="005426A5" w:rsidP="00947C14">
      <w:pPr>
        <w:pStyle w:val="MDPI31text"/>
        <w:rPr>
          <w:lang w:val="en-GB"/>
        </w:rPr>
      </w:pPr>
      <w:r w:rsidRPr="005A619D">
        <w:rPr>
          <w:highlight w:val="yellow"/>
          <w:lang w:val="en-GB"/>
        </w:rPr>
        <w:t>Initial screening based on titles and abstracts yielded approximately 2</w:t>
      </w:r>
      <w:r w:rsidR="00226525" w:rsidRPr="005A619D">
        <w:rPr>
          <w:highlight w:val="yellow"/>
          <w:lang w:val="en-GB"/>
        </w:rPr>
        <w:t>27</w:t>
      </w:r>
      <w:r w:rsidRPr="005A619D">
        <w:rPr>
          <w:highlight w:val="yellow"/>
          <w:lang w:val="en-GB"/>
        </w:rPr>
        <w:t xml:space="preserve"> candidate papers. Full-text review and quality assessment reduced this to the final corpus of cited works (approximately 83 primary references), distributed as follows: approximately 25 papers on MEC and edge computing architectures, 20 on Federated Learning and Split Learning for 6G, 15 on O-RAN and orchestration frameworks, 12 on Edge LAMs and large-scale AI at the edge, and 11 on standardization and enabling technologies (ISAC, Digital Twins, Blockchain). This selection ensures diversity across architectural proposals, AI techniques, use cases, and standardization activities. Data synthesis followed a qualitative thematic analysis approach, grouping findings by research question and technology domain. A formal meta-analysis was not performed due to the significant heterogeneity of study designs, performance metrics, and experimental conditions across the reviewed works. Priority was given to papers providing concrete architectural frameworks, experimental validation, performance analysis, or authoritative standardization guidance.</w:t>
      </w:r>
    </w:p>
    <w:p w14:paraId="5257E704" w14:textId="77777777" w:rsidR="004364B4" w:rsidRPr="005A619D" w:rsidRDefault="005426A5" w:rsidP="000D6AD8">
      <w:pPr>
        <w:pStyle w:val="MDPI23heading3"/>
        <w:numPr>
          <w:ilvl w:val="2"/>
          <w:numId w:val="5"/>
        </w:numPr>
        <w:rPr>
          <w:lang w:val="en-GB"/>
        </w:rPr>
      </w:pPr>
      <w:r w:rsidRPr="005A619D">
        <w:rPr>
          <w:lang w:val="en-GB"/>
        </w:rPr>
        <w:t>Research Questions</w:t>
      </w:r>
    </w:p>
    <w:p w14:paraId="11466A35" w14:textId="77777777" w:rsidR="004364B4" w:rsidRPr="005A619D" w:rsidRDefault="005426A5">
      <w:pPr>
        <w:pStyle w:val="MDPI31text"/>
        <w:rPr>
          <w:lang w:val="en-GB"/>
        </w:rPr>
      </w:pPr>
      <w:r w:rsidRPr="005A619D">
        <w:rPr>
          <w:lang w:val="en-GB"/>
        </w:rPr>
        <w:t>This systematic review is structured around five core research questions (RQs) that guide the literature selection and analysis:</w:t>
      </w:r>
    </w:p>
    <w:p w14:paraId="5565405B" w14:textId="77777777" w:rsidR="004364B4" w:rsidRPr="005A619D" w:rsidRDefault="005426A5">
      <w:pPr>
        <w:pStyle w:val="MDPI38bullet"/>
        <w:rPr>
          <w:lang w:val="en-GB"/>
        </w:rPr>
      </w:pPr>
      <w:r w:rsidRPr="005A619D">
        <w:rPr>
          <w:lang w:val="en-GB"/>
        </w:rPr>
        <w:t>RQ1: What are the dominant distributed computing paradigms (Cloud, Fog, MEC/Edge) proposed for 6G networks, and how do their latency and bandwidth characteristics align with 6G performance requirements?</w:t>
      </w:r>
    </w:p>
    <w:p w14:paraId="2862B961" w14:textId="77777777" w:rsidR="004364B4" w:rsidRPr="005A619D" w:rsidRDefault="005426A5">
      <w:pPr>
        <w:pStyle w:val="MDPI38bullet"/>
        <w:rPr>
          <w:lang w:val="en-GB"/>
        </w:rPr>
      </w:pPr>
      <w:r w:rsidRPr="005A619D">
        <w:rPr>
          <w:lang w:val="en-GB"/>
        </w:rPr>
        <w:t>RQ2: Which Edge AI techniques (Federated Learning, Split Learning, Edge LAMs) have been proposed for resource-constrained 6G edge environments, and what are their comparative advantages and limitations in terms of communication overhead, privacy, and convergence under wireless channel impairments?</w:t>
      </w:r>
    </w:p>
    <w:p w14:paraId="6E6E7B4D" w14:textId="77777777" w:rsidR="004364B4" w:rsidRPr="005A619D" w:rsidRDefault="005426A5">
      <w:pPr>
        <w:pStyle w:val="MDPI38bullet"/>
        <w:rPr>
          <w:lang w:val="en-GB"/>
        </w:rPr>
      </w:pPr>
      <w:r w:rsidRPr="005A619D">
        <w:rPr>
          <w:lang w:val="en-GB"/>
        </w:rPr>
        <w:t xml:space="preserve">RQ3: What architectural frameworks (TONA, SAGIN, O-RAN-based, </w:t>
      </w:r>
      <w:r w:rsidRPr="005A619D">
        <w:rPr>
          <w:highlight w:val="yellow"/>
          <w:lang w:val="en-GB"/>
        </w:rPr>
        <w:t>Intent-Based Networking (IBN)</w:t>
      </w:r>
      <w:r w:rsidRPr="005A619D">
        <w:rPr>
          <w:lang w:val="en-GB"/>
        </w:rPr>
        <w:t>) have been proposed to integrate distributed computing and Edge AI into 6G networks, and what are the key design trade-offs?</w:t>
      </w:r>
    </w:p>
    <w:p w14:paraId="1F7D3A9A" w14:textId="77777777" w:rsidR="004364B4" w:rsidRPr="005A619D" w:rsidRDefault="005426A5">
      <w:pPr>
        <w:pStyle w:val="MDPI38bullet"/>
        <w:rPr>
          <w:lang w:val="en-GB"/>
        </w:rPr>
      </w:pPr>
      <w:r w:rsidRPr="005A619D">
        <w:rPr>
          <w:lang w:val="en-GB"/>
        </w:rPr>
        <w:t xml:space="preserve">RQ4: What is the current state of </w:t>
      </w:r>
      <w:r w:rsidR="00605501" w:rsidRPr="005A619D">
        <w:rPr>
          <w:lang w:val="en-GB"/>
        </w:rPr>
        <w:t>standardization</w:t>
      </w:r>
      <w:r w:rsidRPr="005A619D">
        <w:rPr>
          <w:lang w:val="en-GB"/>
        </w:rPr>
        <w:t xml:space="preserve"> (ITU-R, 3GPP, ETSI, O-RAN Alliance) for AI-native and distributed computing capabilities in 6G, and what gaps remain between research proposals and adopted standards?</w:t>
      </w:r>
    </w:p>
    <w:p w14:paraId="223DE2B7" w14:textId="77777777" w:rsidR="004364B4" w:rsidRPr="005A619D" w:rsidRDefault="005426A5">
      <w:pPr>
        <w:pStyle w:val="MDPI38bullet"/>
        <w:rPr>
          <w:lang w:val="en-GB"/>
        </w:rPr>
      </w:pPr>
      <w:r w:rsidRPr="005A619D">
        <w:rPr>
          <w:lang w:val="en-GB"/>
        </w:rPr>
        <w:t xml:space="preserve">RQ5: What are the principal open research challenges and future directions for </w:t>
      </w:r>
      <w:r w:rsidR="00605501" w:rsidRPr="005A619D">
        <w:rPr>
          <w:lang w:val="en-GB"/>
        </w:rPr>
        <w:t>realizing</w:t>
      </w:r>
      <w:r w:rsidRPr="005A619D">
        <w:rPr>
          <w:lang w:val="en-GB"/>
        </w:rPr>
        <w:t xml:space="preserve"> AI-native 6G networks with distributed intelligence?</w:t>
      </w:r>
    </w:p>
    <w:p w14:paraId="3B2F45DF" w14:textId="77777777" w:rsidR="000D6AD8" w:rsidRPr="005A619D" w:rsidRDefault="000D6AD8" w:rsidP="000D6AD8">
      <w:pPr>
        <w:pStyle w:val="MDPI32textnoindent"/>
        <w:rPr>
          <w:iCs/>
          <w:lang w:val="en-GB"/>
        </w:rPr>
      </w:pPr>
      <w:r w:rsidRPr="005A619D">
        <w:rPr>
          <w:iCs/>
          <w:lang w:val="en-GB"/>
        </w:rPr>
        <w:t>Figure 2 presents the PRISMA flow diagram summarizing the systematic literature selection process.</w:t>
      </w:r>
    </w:p>
    <w:p w14:paraId="1F98491E" w14:textId="77777777" w:rsidR="000D6AD8" w:rsidRPr="005A619D" w:rsidRDefault="000D6AD8" w:rsidP="000D6AD8">
      <w:pPr>
        <w:pStyle w:val="MDPI31text"/>
        <w:rPr>
          <w:lang w:val="en-GB"/>
        </w:rPr>
      </w:pPr>
      <w:r w:rsidRPr="005A619D">
        <w:rPr>
          <w:lang w:val="en-GB"/>
        </w:rPr>
        <w:lastRenderedPageBreak/>
        <w:t>This methodological rigor ensures that the review comprehensively covers the state-of-the-art while maintaining focus on the integration of distributed computing and Edge AI as foundational enablers of 6G networks.</w:t>
      </w:r>
    </w:p>
    <w:p w14:paraId="7284A95C" w14:textId="77777777" w:rsidR="004364B4" w:rsidRPr="005A619D" w:rsidRDefault="005426A5" w:rsidP="00814CEC">
      <w:pPr>
        <w:pStyle w:val="MDPI51figurecaption"/>
        <w:spacing w:after="0"/>
        <w:rPr>
          <w:lang w:val="en-GB"/>
        </w:rPr>
      </w:pPr>
      <w:r w:rsidRPr="005A619D">
        <w:rPr>
          <w:b/>
          <w:lang w:val="en-GB"/>
        </w:rPr>
        <w:t>Fig</w:t>
      </w:r>
      <w:r w:rsidR="003557D5" w:rsidRPr="005A619D">
        <w:rPr>
          <w:b/>
          <w:lang w:val="en-GB"/>
        </w:rPr>
        <w:t>ure</w:t>
      </w:r>
      <w:r w:rsidRPr="005A619D">
        <w:rPr>
          <w:b/>
          <w:lang w:val="en-GB"/>
        </w:rPr>
        <w:t xml:space="preserve"> </w:t>
      </w:r>
      <w:r w:rsidR="006B0B22" w:rsidRPr="005A619D">
        <w:rPr>
          <w:b/>
          <w:lang w:val="en-GB"/>
        </w:rPr>
        <w:t>2</w:t>
      </w:r>
      <w:r w:rsidR="003557D5" w:rsidRPr="005A619D">
        <w:rPr>
          <w:b/>
          <w:lang w:val="en-GB"/>
        </w:rPr>
        <w:t xml:space="preserve">. </w:t>
      </w:r>
      <w:r w:rsidRPr="005A619D">
        <w:rPr>
          <w:b/>
          <w:lang w:val="en-GB"/>
        </w:rPr>
        <w:t>PRISMA Flow Diagram.</w:t>
      </w:r>
      <w:r w:rsidRPr="005A619D">
        <w:rPr>
          <w:lang w:val="en-GB"/>
        </w:rPr>
        <w:t xml:space="preserve"> </w:t>
      </w:r>
    </w:p>
    <w:p w14:paraId="666218E5" w14:textId="77777777" w:rsidR="00E13DE0" w:rsidRPr="005A619D" w:rsidRDefault="001420C9" w:rsidP="00814CEC">
      <w:pPr>
        <w:pStyle w:val="MDPI51figurecaption"/>
        <w:jc w:val="center"/>
        <w:rPr>
          <w:lang w:val="en-GB"/>
        </w:rPr>
      </w:pPr>
      <w:r w:rsidRPr="005A619D">
        <w:rPr>
          <w:noProof/>
          <w:lang w:val="en-GB"/>
        </w:rPr>
        <w:drawing>
          <wp:inline distT="0" distB="0" distL="0" distR="0" wp14:anchorId="2E4C3AD0" wp14:editId="3D791395">
            <wp:extent cx="4852658" cy="7278987"/>
            <wp:effectExtent l="0" t="0" r="571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2.png"/>
                    <pic:cNvPicPr/>
                  </pic:nvPicPr>
                  <pic:blipFill>
                    <a:blip r:embed="rId13"/>
                    <a:stretch>
                      <a:fillRect/>
                    </a:stretch>
                  </pic:blipFill>
                  <pic:spPr>
                    <a:xfrm>
                      <a:off x="0" y="0"/>
                      <a:ext cx="4878706" cy="7318060"/>
                    </a:xfrm>
                    <a:prstGeom prst="rect">
                      <a:avLst/>
                    </a:prstGeom>
                  </pic:spPr>
                </pic:pic>
              </a:graphicData>
            </a:graphic>
          </wp:inline>
        </w:drawing>
      </w:r>
    </w:p>
    <w:p w14:paraId="5C61E760" w14:textId="77777777" w:rsidR="004364B4" w:rsidRPr="005A619D" w:rsidRDefault="005426A5" w:rsidP="0070196D">
      <w:pPr>
        <w:pStyle w:val="MDPI21heading1"/>
        <w:numPr>
          <w:ilvl w:val="0"/>
          <w:numId w:val="5"/>
        </w:numPr>
        <w:rPr>
          <w:lang w:val="en-GB"/>
        </w:rPr>
      </w:pPr>
      <w:r w:rsidRPr="005A619D">
        <w:rPr>
          <w:lang w:val="en-GB"/>
        </w:rPr>
        <w:t>Distributed Computing Paradigms in the 6G Context</w:t>
      </w:r>
    </w:p>
    <w:p w14:paraId="32F63414" w14:textId="77777777" w:rsidR="004364B4" w:rsidRPr="005A619D" w:rsidRDefault="005426A5" w:rsidP="0070196D">
      <w:pPr>
        <w:pStyle w:val="MDPI32textnoindent"/>
        <w:spacing w:before="240"/>
        <w:rPr>
          <w:lang w:val="en-GB"/>
        </w:rPr>
      </w:pPr>
      <w:r w:rsidRPr="005A619D">
        <w:rPr>
          <w:lang w:val="en-GB"/>
        </w:rPr>
        <w:t xml:space="preserve">The evolution towards sixth-generation (6G) mobile networks involves not only advances in radio technologies, but also a fundamental transformation in how computation, data </w:t>
      </w:r>
      <w:r w:rsidRPr="005A619D">
        <w:rPr>
          <w:lang w:val="en-GB"/>
        </w:rPr>
        <w:lastRenderedPageBreak/>
        <w:t>processing and intelligence are distributed across the network. From a computational perspective, 6G can be understood as a large-scale, heterogeneous distributed computing system in which communication, computing and storage resources must be jointly orchestrated to meet extreme performance requirements. In this context, distributed computing,</w:t>
      </w:r>
      <w:r w:rsidR="00777047" w:rsidRPr="005A619D">
        <w:rPr>
          <w:lang w:val="en-GB"/>
        </w:rPr>
        <w:t xml:space="preserve"> </w:t>
      </w:r>
      <w:r w:rsidRPr="005A619D">
        <w:rPr>
          <w:lang w:val="en-GB"/>
        </w:rPr>
        <w:t>particularly edge-oriented paradigms,</w:t>
      </w:r>
      <w:r w:rsidR="00777047" w:rsidRPr="005A619D">
        <w:rPr>
          <w:lang w:val="en-GB"/>
        </w:rPr>
        <w:t xml:space="preserve"> </w:t>
      </w:r>
      <w:r w:rsidRPr="005A619D">
        <w:rPr>
          <w:lang w:val="en-GB"/>
        </w:rPr>
        <w:t>emerges as a core architectural shift required to support ultra-low latency, massive scalability and intelligent network operation. These paradigms redefine where computational tasks are executed, how resources are allocated and how system-level efficiency, responsiveness and reliability are achieved in next-generation mobile networks.</w:t>
      </w:r>
    </w:p>
    <w:p w14:paraId="2A38B3D1" w14:textId="77777777" w:rsidR="004364B4" w:rsidRPr="005A619D" w:rsidRDefault="005426A5" w:rsidP="00102F02">
      <w:pPr>
        <w:pStyle w:val="MDPI22heading2"/>
        <w:numPr>
          <w:ilvl w:val="1"/>
          <w:numId w:val="45"/>
        </w:numPr>
        <w:spacing w:before="240"/>
        <w:ind w:left="2977"/>
        <w:rPr>
          <w:lang w:val="en-GB"/>
        </w:rPr>
      </w:pPr>
      <w:r w:rsidRPr="005A619D">
        <w:rPr>
          <w:lang w:val="en-GB"/>
        </w:rPr>
        <w:t>Historical Evolution: From Centralized Cloud to the Distributed Edge</w:t>
      </w:r>
    </w:p>
    <w:p w14:paraId="5C571684" w14:textId="77777777" w:rsidR="004364B4" w:rsidRPr="005A619D" w:rsidRDefault="005426A5" w:rsidP="00947C14">
      <w:pPr>
        <w:pStyle w:val="MDPI32textnoindent"/>
        <w:rPr>
          <w:lang w:val="en-GB"/>
        </w:rPr>
      </w:pPr>
      <w:r w:rsidRPr="005A619D">
        <w:rPr>
          <w:lang w:val="en-GB"/>
        </w:rPr>
        <w:t xml:space="preserve">For the past several decades, the dominant paradigm has been Cloud Computing. According to the NIST definition, it is a model that enables ubiquitous, convenient and on-demand access to a shared pool of configurable computing resources (networks, servers, storage, applications and services) that can be rapidly provisioned and released with minimal management effort or service provider interaction </w:t>
      </w:r>
      <w:r w:rsidR="001F4FBC" w:rsidRPr="005A619D">
        <w:rPr>
          <w:lang w:val="en-GB"/>
        </w:rPr>
        <w:fldChar w:fldCharType="begin"/>
      </w:r>
      <w:r w:rsidR="00BF02BF" w:rsidRPr="005A619D">
        <w:rPr>
          <w:lang w:val="en-GB"/>
        </w:rPr>
        <w:instrText xml:space="preserve"> ADDIN ZOTERO_ITEM CSL_CITATION {"citationID":"wJO1qREy","properties":{"formattedCitation":"[15]","plainCitation":"[15]","noteIndex":0},"citationItems":[{"id":5511,"uris":["http://zotero.org/users/2008137/items/7MQGGGKM"],"itemData":{"id":5511,"type":"article-journal","abstract":"With the advances of the Internet of Things (IoT) and 5G/6G wireless communications, the paradigms of mobile computing have developed dramatically in recent years, from centralized mobile cloud computing to distributed fog computing and mobile edge computing (MEC). MEC pushes compute-intensive assignments to the edge of the network and brings resources as close to the endpoints as possible, addressing the shortcomings of mobile devices with regard to storage space, resource optimisation, computational performance and efficiency. Compared to cloud computing, as the distributed and closer infrastructure, the convergence of MEC with other emerging technologies, including the Metaverse, 6G wireless communications, artificial intelligence (AI), and blockchain, also solves the problems of network resource allocation, more network load as well as latency requirements. Accordingly, this paper investigates the computational paradigms used to meet the stringent requirements of modern applications. The application scenarios of MEC in mobile augmented reality (MAR) are provided. Furthermore, this survey presents the motivation of MEC-based Metaverse and introduces the applications of MEC to the Metaverse. Particular emphasis is given on a set of technical fusions mentioned above, e.g., 6G with MEC paradigm, MEC strengthened by blockchain, etc.","title":"Mobile Edge Computing, Metaverse, 6G Wireless Communications, Artificial Intelligence, and Blockchain: Survey and Their Convergence","URL":"http://arxiv.org/abs/2209.14147","author":[{"family":"Wang","given":"Yitong"},{"family":"Zhao","given":"Jun"}],"issued":{"date-parts":[["2022",9]]}}}],"schema":"https://github.com/citation-style-language/schema/raw/master/csl-citation.json"} </w:instrText>
      </w:r>
      <w:r w:rsidR="001F4FBC" w:rsidRPr="005A619D">
        <w:rPr>
          <w:lang w:val="en-GB"/>
        </w:rPr>
        <w:fldChar w:fldCharType="separate"/>
      </w:r>
      <w:r w:rsidR="001F4FBC" w:rsidRPr="005A619D">
        <w:rPr>
          <w:lang w:val="en-GB"/>
        </w:rPr>
        <w:t>[15]</w:t>
      </w:r>
      <w:r w:rsidR="001F4FBC" w:rsidRPr="005A619D">
        <w:rPr>
          <w:lang w:val="en-GB"/>
        </w:rPr>
        <w:fldChar w:fldCharType="end"/>
      </w:r>
      <w:r w:rsidRPr="005A619D">
        <w:rPr>
          <w:lang w:val="en-GB"/>
        </w:rPr>
        <w:t xml:space="preserve">. This </w:t>
      </w:r>
      <w:r w:rsidR="00777047" w:rsidRPr="005A619D">
        <w:rPr>
          <w:lang w:val="en-GB"/>
        </w:rPr>
        <w:t>centralized</w:t>
      </w:r>
      <w:r w:rsidRPr="005A619D">
        <w:rPr>
          <w:lang w:val="en-GB"/>
        </w:rPr>
        <w:t xml:space="preserve"> model has been fundamental for large-scale data processing and the deployment of massive applications </w:t>
      </w:r>
      <w:r w:rsidR="00023300" w:rsidRPr="005A619D">
        <w:rPr>
          <w:lang w:val="en-GB"/>
        </w:rPr>
        <w:fldChar w:fldCharType="begin"/>
      </w:r>
      <w:r w:rsidR="00BF02BF" w:rsidRPr="005A619D">
        <w:rPr>
          <w:lang w:val="en-GB"/>
        </w:rPr>
        <w:instrText xml:space="preserve"> ADDIN ZOTERO_ITEM CSL_CITATION {"citationID":"ozULgXWN","properties":{"formattedCitation":"[21]","plainCitation":"[21]","noteIndex":0},"citationItems":[{"id":6129,"uris":["http://zotero.org/users/2008137/items/C3PZYHC5"],"itemData":{"id":6129,"type":"document","abstract":"Cloud computing has become integral lately due to the ever‐expanding Internet‐of‐things (IoT) network. It still is and continues to be the best practice for implementing complex computational applications, emphasizing the massive processing of data. However, the cloud falls short due to the critical constraints of novel IoT applications generating vast data, which entails a swift response time with improved privacy. The newest drift is moving computational and storage resources to the edge of the network, involving a decentralized distributed architecture. The data processing and analytics perform at proximity to end‐users, and overcome the bottleneck of cloud computing. The trend of deploying machine learning (ML) at the network edge to enhance computing applications and services has gained momentum lately, specifically to reduce latency and energy consumed while optimizing the security and management of resources. There is a need for rigorous research efforts oriented towards developing and implementing machine learning algorithms that deliver the best results in terms of speed, accuracy, storage, and security, with low power consumption. This extensive survey presented on the prominent computing paradigms in practice highlights the latest innovations resulting from the fusion between ML and the evolving computing paradigms and discusses the underlying open research challenges and future prospects.","DOI":"10.3390/s22010196","note":"ISSN: 14248220\nissue: 1\ncontainer-title: Sensors\nvolume: 22\nPMID: 35009740","publisher":"MDPI","title":"Recent advances in evolving computing paradigms: Cloud, edge, and fog technologies","author":[{"family":"Angel","given":"Nancy A."},{"family":"Ravindran","given":"Dakshanamoorthy"},{"family":"Vincent","given":"P. M. Durai Raj"},{"family":"Srinivasan","given":"Kathiravan"},{"family":"Hu","given":"Yuh Chung"}],"issued":{"date-parts":[["2022",1]]}}}],"schema":"https://github.com/citation-style-language/schema/raw/master/csl-citation.json"} </w:instrText>
      </w:r>
      <w:r w:rsidR="00023300" w:rsidRPr="005A619D">
        <w:rPr>
          <w:lang w:val="en-GB"/>
        </w:rPr>
        <w:fldChar w:fldCharType="separate"/>
      </w:r>
      <w:r w:rsidR="00023300" w:rsidRPr="005A619D">
        <w:rPr>
          <w:lang w:val="en-GB"/>
        </w:rPr>
        <w:t>[21]</w:t>
      </w:r>
      <w:r w:rsidR="00023300" w:rsidRPr="005A619D">
        <w:rPr>
          <w:lang w:val="en-GB"/>
        </w:rPr>
        <w:fldChar w:fldCharType="end"/>
      </w:r>
      <w:r w:rsidRPr="005A619D">
        <w:rPr>
          <w:lang w:val="en-GB"/>
        </w:rPr>
        <w:t>.</w:t>
      </w:r>
    </w:p>
    <w:p w14:paraId="1407ABA2" w14:textId="33237D12" w:rsidR="004364B4" w:rsidRPr="005A619D" w:rsidRDefault="005426A5">
      <w:pPr>
        <w:pStyle w:val="MDPI31text"/>
        <w:rPr>
          <w:lang w:val="en-GB"/>
        </w:rPr>
      </w:pPr>
      <w:r w:rsidRPr="005A619D">
        <w:rPr>
          <w:lang w:val="en-GB"/>
        </w:rPr>
        <w:t>However, the growing proliferation of connected devices (Internet of Things, IoT) and the emergence of applications with strict real-time requirements,</w:t>
      </w:r>
      <w:r w:rsidR="00777047" w:rsidRPr="005A619D">
        <w:rPr>
          <w:lang w:val="en-GB"/>
        </w:rPr>
        <w:t xml:space="preserve"> </w:t>
      </w:r>
      <w:r w:rsidRPr="005A619D">
        <w:rPr>
          <w:lang w:val="en-GB"/>
        </w:rPr>
        <w:t>such as augmented/virtual reality (AR/VR), autonomous driving and industrial automation,</w:t>
      </w:r>
      <w:r w:rsidR="00777047" w:rsidRPr="005A619D">
        <w:rPr>
          <w:lang w:val="en-GB"/>
        </w:rPr>
        <w:t xml:space="preserve"> </w:t>
      </w:r>
      <w:r w:rsidRPr="005A619D">
        <w:rPr>
          <w:lang w:val="en-GB"/>
        </w:rPr>
        <w:t xml:space="preserve">have highlighted inherent limitations of the </w:t>
      </w:r>
      <w:r w:rsidR="00777047" w:rsidRPr="005A619D">
        <w:rPr>
          <w:lang w:val="en-GB"/>
        </w:rPr>
        <w:t>centralized</w:t>
      </w:r>
      <w:r w:rsidRPr="005A619D">
        <w:rPr>
          <w:lang w:val="en-GB"/>
        </w:rPr>
        <w:t xml:space="preserve"> cloud model </w:t>
      </w:r>
      <w:r w:rsidR="00D53832" w:rsidRPr="005A619D">
        <w:rPr>
          <w:lang w:val="en-GB"/>
        </w:rPr>
        <w:t>[</w:t>
      </w:r>
      <w:r w:rsidRPr="005A619D">
        <w:rPr>
          <w:lang w:val="en-GB"/>
        </w:rPr>
        <w:t>4</w:t>
      </w:r>
      <w:r w:rsidR="00D53832" w:rsidRPr="005A619D">
        <w:rPr>
          <w:lang w:val="en-GB"/>
        </w:rPr>
        <w:t>]</w:t>
      </w:r>
      <w:r w:rsidRPr="005A619D">
        <w:rPr>
          <w:lang w:val="en-GB"/>
        </w:rPr>
        <w:t xml:space="preserve">. The physical distance between end devices and cloud data </w:t>
      </w:r>
      <w:r w:rsidR="005A619D" w:rsidRPr="005A619D">
        <w:rPr>
          <w:lang w:val="en-GB"/>
        </w:rPr>
        <w:t>centres</w:t>
      </w:r>
      <w:r w:rsidRPr="005A619D">
        <w:rPr>
          <w:lang w:val="en-GB"/>
        </w:rPr>
        <w:t xml:space="preserve"> introduces significant latency, incompatible with the millisecond- or even microsecond-level requirements of many 6G applications </w:t>
      </w:r>
      <w:r w:rsidR="00023300" w:rsidRPr="005A619D">
        <w:rPr>
          <w:lang w:val="en-GB"/>
        </w:rPr>
        <w:fldChar w:fldCharType="begin"/>
      </w:r>
      <w:r w:rsidR="00BF02BF" w:rsidRPr="005A619D">
        <w:rPr>
          <w:lang w:val="en-GB"/>
        </w:rPr>
        <w:instrText xml:space="preserve"> ADDIN ZOTERO_ITEM CSL_CITATION {"citationID":"oJWftbTn","properties":{"formattedCitation":"[21]","plainCitation":"[21]","noteIndex":0},"citationItems":[{"id":6129,"uris":["http://zotero.org/users/2008137/items/C3PZYHC5"],"itemData":{"id":6129,"type":"document","abstract":"Cloud computing has become integral lately due to the ever‐expanding Internet‐of‐things (IoT) network. It still is and continues to be the best practice for implementing complex computational applications, emphasizing the massive processing of data. However, the cloud falls short due to the critical constraints of novel IoT applications generating vast data, which entails a swift response time with improved privacy. The newest drift is moving computational and storage resources to the edge of the network, involving a decentralized distributed architecture. The data processing and analytics perform at proximity to end‐users, and overcome the bottleneck of cloud computing. The trend of deploying machine learning (ML) at the network edge to enhance computing applications and services has gained momentum lately, specifically to reduce latency and energy consumed while optimizing the security and management of resources. There is a need for rigorous research efforts oriented towards developing and implementing machine learning algorithms that deliver the best results in terms of speed, accuracy, storage, and security, with low power consumption. This extensive survey presented on the prominent computing paradigms in practice highlights the latest innovations resulting from the fusion between ML and the evolving computing paradigms and discusses the underlying open research challenges and future prospects.","DOI":"10.3390/s22010196","note":"ISSN: 14248220\nissue: 1\ncontainer-title: Sensors\nvolume: 22\nPMID: 35009740","publisher":"MDPI","title":"Recent advances in evolving computing paradigms: Cloud, edge, and fog technologies","author":[{"family":"Angel","given":"Nancy A."},{"family":"Ravindran","given":"Dakshanamoorthy"},{"family":"Vincent","given":"P. M. Durai Raj"},{"family":"Srinivasan","given":"Kathiravan"},{"family":"Hu","given":"Yuh Chung"}],"issued":{"date-parts":[["2022",1]]}}}],"schema":"https://github.com/citation-style-language/schema/raw/master/csl-citation.json"} </w:instrText>
      </w:r>
      <w:r w:rsidR="00023300" w:rsidRPr="005A619D">
        <w:rPr>
          <w:lang w:val="en-GB"/>
        </w:rPr>
        <w:fldChar w:fldCharType="separate"/>
      </w:r>
      <w:r w:rsidR="00023300" w:rsidRPr="005A619D">
        <w:rPr>
          <w:lang w:val="en-GB"/>
        </w:rPr>
        <w:t>[21]</w:t>
      </w:r>
      <w:r w:rsidR="00023300" w:rsidRPr="005A619D">
        <w:rPr>
          <w:lang w:val="en-GB"/>
        </w:rPr>
        <w:fldChar w:fldCharType="end"/>
      </w:r>
      <w:r w:rsidR="00023300" w:rsidRPr="005A619D">
        <w:rPr>
          <w:lang w:val="en-GB"/>
        </w:rPr>
        <w:t xml:space="preserve">. </w:t>
      </w:r>
      <w:r w:rsidRPr="005A619D">
        <w:rPr>
          <w:lang w:val="en-GB"/>
        </w:rPr>
        <w:t>Furthermore, transmitting the massive volumes of data generated at the edge,</w:t>
      </w:r>
      <w:r w:rsidR="00777047" w:rsidRPr="005A619D">
        <w:rPr>
          <w:lang w:val="en-GB"/>
        </w:rPr>
        <w:t xml:space="preserve"> </w:t>
      </w:r>
      <w:r w:rsidRPr="005A619D">
        <w:rPr>
          <w:lang w:val="en-GB"/>
        </w:rPr>
        <w:t xml:space="preserve">estimated to represent 75% of enterprise data by 2025 </w:t>
      </w:r>
      <w:r w:rsidR="00023300" w:rsidRPr="005A619D">
        <w:rPr>
          <w:lang w:val="en-GB"/>
        </w:rPr>
        <w:fldChar w:fldCharType="begin"/>
      </w:r>
      <w:r w:rsidR="00BF02BF" w:rsidRPr="005A619D">
        <w:rPr>
          <w:lang w:val="en-GB"/>
        </w:rPr>
        <w:instrText xml:space="preserve"> ADDIN ZOTERO_ITEM CSL_CITATION {"citationID":"hcDw4L8y","properties":{"formattedCitation":"[22]","plainCitation":"[22]","noteIndex":0},"citationItems":[{"id":5507,"uris":["http://zotero.org/users/2008137/items/LS3PV6VB"],"itemData":{"id":5507,"type":"article-journal","abstract":"The emergence of 5G and edge computing hardware has brought about a significant shift in artificial intelligence, with edge AI becoming a crucial technology for enabling intelligent applications. With the growing amount of data generated and stored on edge devices, deploying AI models for local processing and inference has become increasingly necessary. However, deploying state-of-the-art AI models on resource-constrained edge devices faces significant challenges that must be addressed. This paper presents an optimization triad for efficient and reliable edge AI deployment, including data, model, and system optimization. First, we discuss optimizing data through data cleaning, compression, and augmentation to make it more suitable for edge deployment. Second, we explore model design and compression methods at the model level, such as pruning, quantization, and knowledge distillation. Finally, we introduce system optimization techniques like framework support and hardware acceleration to accelerate edge AI workflows. Based on an in-depth analysis of various application scenarios and deployment challenges of edge AI, this paper proposes an optimization paradigm based on the data-model-system triad to enable a whole set of solutions to effectively transfer ML models, which are initially trained in the cloud, to various edge devices for supporting multiple scenarios.","title":"Optimizing Edge AI: A Comprehensive Survey on Data, Model, and System Strategies","URL":"http://arxiv.org/abs/2501.03265","author":[{"family":"Wang","given":"Xubin"},{"family":"Jia","given":"Weijia"}],"issued":{"date-parts":[["2025",1]]}}}],"schema":"https://github.com/citation-style-language/schema/raw/master/csl-citation.json"} </w:instrText>
      </w:r>
      <w:r w:rsidR="00023300" w:rsidRPr="005A619D">
        <w:rPr>
          <w:lang w:val="en-GB"/>
        </w:rPr>
        <w:fldChar w:fldCharType="separate"/>
      </w:r>
      <w:r w:rsidR="00023300" w:rsidRPr="005A619D">
        <w:rPr>
          <w:lang w:val="en-GB"/>
        </w:rPr>
        <w:t>[22]</w:t>
      </w:r>
      <w:r w:rsidR="00023300" w:rsidRPr="005A619D">
        <w:rPr>
          <w:lang w:val="en-GB"/>
        </w:rPr>
        <w:fldChar w:fldCharType="end"/>
      </w:r>
      <w:r w:rsidRPr="005A619D">
        <w:rPr>
          <w:lang w:val="en-GB"/>
        </w:rPr>
        <w:t>,</w:t>
      </w:r>
      <w:r w:rsidR="00777047" w:rsidRPr="005A619D">
        <w:rPr>
          <w:lang w:val="en-GB"/>
        </w:rPr>
        <w:t xml:space="preserve"> </w:t>
      </w:r>
      <w:r w:rsidRPr="005A619D">
        <w:rPr>
          <w:lang w:val="en-GB"/>
        </w:rPr>
        <w:t xml:space="preserve">to the cloud consumes substantial bandwidth and raises serious concerns regarding the privacy and security of sensitive information </w:t>
      </w:r>
      <w:r w:rsidR="00FB18F9" w:rsidRPr="005A619D">
        <w:rPr>
          <w:lang w:val="en-GB"/>
        </w:rPr>
        <w:fldChar w:fldCharType="begin"/>
      </w:r>
      <w:r w:rsidR="00BF02BF" w:rsidRPr="005A619D">
        <w:rPr>
          <w:lang w:val="en-GB"/>
        </w:rPr>
        <w:instrText xml:space="preserve"> ADDIN ZOTERO_ITEM CSL_CITATION {"citationID":"PG4BXJDa","properties":{"formattedCitation":"[4]","plainCitation":"[4]","noteIndex":0},"citationItems":[{"id":6647,"uris":["http://zotero.org/users/2008137/items/BAHUKZBE"],"itemData":{"id":6647,"type":"article-journal","abstract":"Intelligence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FB18F9" w:rsidRPr="005A619D">
        <w:rPr>
          <w:lang w:val="en-GB"/>
        </w:rPr>
        <w:fldChar w:fldCharType="separate"/>
      </w:r>
      <w:r w:rsidR="00FB18F9" w:rsidRPr="005A619D">
        <w:rPr>
          <w:lang w:val="en-GB"/>
        </w:rPr>
        <w:t>[4]</w:t>
      </w:r>
      <w:r w:rsidR="00FB18F9" w:rsidRPr="005A619D">
        <w:rPr>
          <w:lang w:val="en-GB"/>
        </w:rPr>
        <w:fldChar w:fldCharType="end"/>
      </w:r>
      <w:r w:rsidRPr="005A619D">
        <w:rPr>
          <w:lang w:val="en-GB"/>
        </w:rPr>
        <w:t>.</w:t>
      </w:r>
    </w:p>
    <w:p w14:paraId="05502BFD" w14:textId="77777777" w:rsidR="004364B4" w:rsidRPr="005A619D" w:rsidRDefault="005426A5">
      <w:pPr>
        <w:pStyle w:val="MDPI31text"/>
        <w:rPr>
          <w:lang w:val="en-GB"/>
        </w:rPr>
      </w:pPr>
      <w:r w:rsidRPr="005A619D">
        <w:rPr>
          <w:lang w:val="en-GB"/>
        </w:rPr>
        <w:t xml:space="preserve">Fog Computing emerged in response to these limitations. This paradigm introduces an intermediate layer of distributed computing infrastructure positioned between end devices and the </w:t>
      </w:r>
      <w:r w:rsidR="00777047" w:rsidRPr="005A619D">
        <w:rPr>
          <w:lang w:val="en-GB"/>
        </w:rPr>
        <w:t>centralized</w:t>
      </w:r>
      <w:r w:rsidRPr="005A619D">
        <w:rPr>
          <w:lang w:val="en-GB"/>
        </w:rPr>
        <w:t xml:space="preserve"> cloud </w:t>
      </w:r>
      <w:r w:rsidR="0085356B" w:rsidRPr="005A619D">
        <w:rPr>
          <w:lang w:val="en-GB"/>
        </w:rPr>
        <w:fldChar w:fldCharType="begin"/>
      </w:r>
      <w:r w:rsidR="00BF02BF" w:rsidRPr="005A619D">
        <w:rPr>
          <w:lang w:val="en-GB"/>
        </w:rPr>
        <w:instrText xml:space="preserve"> ADDIN ZOTERO_ITEM CSL_CITATION {"citationID":"V1PP2ZTi","properties":{"formattedCitation":"[13]","plainCitation":"[13]","noteIndex":0},"citationItems":[{"id":7222,"uris":["http://zotero.org/users/2008137/items/JP8AF55Q"],"itemData":{"id":7222,"type":"article-journal","container-title":"Proceedings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85356B" w:rsidRPr="005A619D">
        <w:rPr>
          <w:lang w:val="en-GB"/>
        </w:rPr>
        <w:fldChar w:fldCharType="separate"/>
      </w:r>
      <w:r w:rsidR="0085356B" w:rsidRPr="005A619D">
        <w:rPr>
          <w:lang w:val="en-GB"/>
        </w:rPr>
        <w:t>[13]</w:t>
      </w:r>
      <w:r w:rsidR="0085356B" w:rsidRPr="005A619D">
        <w:rPr>
          <w:lang w:val="en-GB"/>
        </w:rPr>
        <w:fldChar w:fldCharType="end"/>
      </w:r>
      <w:r w:rsidRPr="005A619D">
        <w:rPr>
          <w:lang w:val="en-GB"/>
        </w:rPr>
        <w:t xml:space="preserve">. Fog nodes, although more resource-constrained than the cloud </w:t>
      </w:r>
      <w:r w:rsidR="0085356B" w:rsidRPr="005A619D">
        <w:rPr>
          <w:lang w:val="en-GB"/>
        </w:rPr>
        <w:fldChar w:fldCharType="begin"/>
      </w:r>
      <w:r w:rsidR="00BF02BF" w:rsidRPr="005A619D">
        <w:rPr>
          <w:lang w:val="en-GB"/>
        </w:rPr>
        <w:instrText xml:space="preserve"> ADDIN ZOTERO_ITEM CSL_CITATION {"citationID":"DPw3rfU1","properties":{"formattedCitation":"[23]","plainCitation":"[23]","noteIndex":0},"citationItems":[{"id":6644,"uris":["http://zotero.org/users/2008137/items/94B59DVX"],"itemData":{"id":6644,"type":"chapter","container-title":"Moving Broadband Mobile Communications Forward - Intelligent Technologies for 5G and Beyond","DOI":"10.5772/intechopen.98315","note":"section: 1","publisher":"IntechOpen","publisher-place":"London","title":"Trends in Cloud Computing Paradigms: Fundamental Issues, Recent Advances, and Research Directions toward 6G Fog Networks","URL":"https://doi.org/10.5772/intechopen.98315","author":[{"family":"Alimi","given":"Isiaka A."},{"family":"Patel","given":"Romil K."},{"family":"Zaouga","given":"Aziza"},{"family":"Muga","given":"Nelson J."},{"family":"Xin","given":"Qin"},{"family":"Pinto","given":"Armando N."},{"family":"Monteiro","given":"Paulo P."}],"editor":[{"family":"Haidine","given":"Abdelfatteh"}],"issued":{"date-parts":[["2021"]]}}}],"schema":"https://github.com/citation-style-language/schema/raw/master/csl-citation.json"} </w:instrText>
      </w:r>
      <w:r w:rsidR="0085356B" w:rsidRPr="005A619D">
        <w:rPr>
          <w:lang w:val="en-GB"/>
        </w:rPr>
        <w:fldChar w:fldCharType="separate"/>
      </w:r>
      <w:r w:rsidR="0085356B" w:rsidRPr="005A619D">
        <w:rPr>
          <w:lang w:val="en-GB"/>
        </w:rPr>
        <w:t>[23]</w:t>
      </w:r>
      <w:r w:rsidR="0085356B" w:rsidRPr="005A619D">
        <w:rPr>
          <w:lang w:val="en-GB"/>
        </w:rPr>
        <w:fldChar w:fldCharType="end"/>
      </w:r>
      <w:r w:rsidRPr="005A619D">
        <w:rPr>
          <w:lang w:val="en-GB"/>
        </w:rPr>
        <w:t xml:space="preserve">, are geographically closer to users, enabling the local processing of latency-sensitive tasks or smaller data volumes, thereby reducing dependence on the cloud </w:t>
      </w:r>
      <w:r w:rsidR="0085356B" w:rsidRPr="005A619D">
        <w:rPr>
          <w:lang w:val="en-GB"/>
        </w:rPr>
        <w:fldChar w:fldCharType="begin"/>
      </w:r>
      <w:r w:rsidR="00BF02BF" w:rsidRPr="005A619D">
        <w:rPr>
          <w:lang w:val="en-GB"/>
        </w:rPr>
        <w:instrText xml:space="preserve"> ADDIN ZOTERO_ITEM CSL_CITATION {"citationID":"xKJ2BJjd","properties":{"formattedCitation":"[24]","plainCitation":"[24]","noteIndex":0},"citationItems":[{"id":6643,"uris":["http://zotero.org/users/2008137/items/YETA6XCV"],"itemData":{"id":6643,"type":"chapter","abstract":"The advancements in the use of Internet of Things (IoT) devices is increasing continuously and generating huge amounts of data in a fast manner. Cloud computing is an important paradigm which processes and manages user data effectively. Further, fog and edge computing paradigms are introduced to improve user service by reducing latency and response time. This chapter presents a manifesto for modern fog and edge computing systems based on the current research trends. Further, architectures and applications of fog and edge computing are explained. Moreover, research opportunities and promising future directions are presented with respect to the new paradigms, which will be helpful for practitioners, researchers, and academicians to continue their research.","container-title":"Operationalizing Multi-Cloud Environments: Technologies, Tools and Use Cases","DOI":"10.1007/978-3-030-74402-1_13","ISBN":"978-3-030-74402-1","page":"237–253","publisher":"Springer International Publishing","publisher-place":"Cham","title":"A Manifesto for Modern Fog and Edge Computing: Vision, New Paradigms, Opportunities, and Future Directions","URL":"https://doi.org/10.1007/978-3-030-74402-1_13","author":[{"family":"Gill","given":"Sukhpal Singh"}],"editor":[{"family":"Nagarajan","given":"Rajganesh"},{"family":"Raj","given":"Pethuru"},{"family":"Thirunavukarasu","given":"Ramkumar"}],"issued":{"date-parts":[["2022"]]}}}],"schema":"https://github.com/citation-style-language/schema/raw/master/csl-citation.json"} </w:instrText>
      </w:r>
      <w:r w:rsidR="0085356B" w:rsidRPr="005A619D">
        <w:rPr>
          <w:lang w:val="en-GB"/>
        </w:rPr>
        <w:fldChar w:fldCharType="separate"/>
      </w:r>
      <w:r w:rsidR="0085356B" w:rsidRPr="005A619D">
        <w:rPr>
          <w:lang w:val="en-GB"/>
        </w:rPr>
        <w:t>[24]</w:t>
      </w:r>
      <w:r w:rsidR="0085356B" w:rsidRPr="005A619D">
        <w:rPr>
          <w:lang w:val="en-GB"/>
        </w:rPr>
        <w:fldChar w:fldCharType="end"/>
      </w:r>
      <w:r w:rsidRPr="005A619D">
        <w:rPr>
          <w:lang w:val="en-GB"/>
        </w:rPr>
        <w:t xml:space="preserve">. The typical architecture of Fog Computing is often described as comprising three layers: the terminal/IoT layer, the Fog layer and the Cloud layer </w:t>
      </w:r>
      <w:r w:rsidR="00477DC4" w:rsidRPr="005A619D">
        <w:rPr>
          <w:lang w:val="en-GB"/>
        </w:rPr>
        <w:fldChar w:fldCharType="begin"/>
      </w:r>
      <w:r w:rsidR="00BF02BF" w:rsidRPr="005A619D">
        <w:rPr>
          <w:lang w:val="en-GB"/>
        </w:rPr>
        <w:instrText xml:space="preserve"> ADDIN ZOTERO_ITEM CSL_CITATION {"citationID":"ty1vbULy","properties":{"formattedCitation":"[24,25]","plainCitation":"[24,25]","noteIndex":0},"citationItems":[{"id":6643,"uris":["http://zotero.org/users/2008137/items/YETA6XCV"],"itemData":{"id":6643,"type":"chapter","abstract":"The advancements in the use of Internet of Things (IoT) devices is increasing continuously and generating huge amounts of data in a fast manner. Cloud computing is an important paradigm which processes and manages user data effectively. Further, fog and edge computing paradigms are introduced to improve user service by reducing latency and response time. This chapter presents a manifesto for modern fog and edge computing systems based on the current research trends. Further, architectures and applications of fog and edge computing are explained. Moreover, research opportunities and promising future directions are presented with respect to the new paradigms, which will be helpful for practitioners, researchers, and academicians to continue their research.","container-title":"Operationalizing Multi-Cloud Environments: Technologies, Tools and Use Cases","DOI":"10.1007/978-3-030-74402-1_13","ISBN":"978-3-030-74402-1","page":"237–253","publisher":"Springer International Publishing","publisher-place":"Cham","title":"A Manifesto for Modern Fog and Edge Computing: Vision, New Paradigms, Opportunities, and Future Directions","URL":"https://doi.org/10.1007/978-3-030-74402-1_13","author":[{"family":"Gill","given":"Sukhpal Singh"}],"editor":[{"family":"Nagarajan","given":"Rajganesh"},{"family":"Raj","given":"Pethuru"},{"family":"Thirunavukarasu","given":"Ramkumar"}],"issued":{"date-parts":[["2022"]]}}},{"id":7218,"uris":["http://zotero.org/users/2008137/items/PIIT86WZ"],"itemData":{"id":7218,"type":"document","note":"_eprint: 1906.08452","title":"A Survey of Multi-Access Edge Computing in 5G and Beyond: Fundamentals, Technology Integration, and State-of-the-Art","URL":"https://arxiv.org/abs/1906.08452","author":[{"family":"Pham","given":"Quoc-Viet"},{"family":"Fang","given":"Fang"},{"family":"Ha","given":"Vu Nguyen"},{"family":"Piran","given":"Md Jalil"},{"family":"Le","given":"Mai"},{"family":"Le","given":"Long Bao"},{"family":"Hwang","given":"Won-Joo"},{"family":"Ding","given":"Zhiguo"}],"issued":{"date-parts":[["2020"]]}}}],"schema":"https://github.com/citation-style-language/schema/raw/master/csl-citation.json"} </w:instrText>
      </w:r>
      <w:r w:rsidR="00477DC4" w:rsidRPr="005A619D">
        <w:rPr>
          <w:lang w:val="en-GB"/>
        </w:rPr>
        <w:fldChar w:fldCharType="separate"/>
      </w:r>
      <w:r w:rsidR="00477DC4" w:rsidRPr="005A619D">
        <w:rPr>
          <w:lang w:val="en-GB"/>
        </w:rPr>
        <w:t>[24,25]</w:t>
      </w:r>
      <w:r w:rsidR="00477DC4" w:rsidRPr="005A619D">
        <w:rPr>
          <w:lang w:val="en-GB"/>
        </w:rPr>
        <w:fldChar w:fldCharType="end"/>
      </w:r>
      <w:r w:rsidRPr="005A619D">
        <w:rPr>
          <w:lang w:val="en-GB"/>
        </w:rPr>
        <w:t>.</w:t>
      </w:r>
    </w:p>
    <w:p w14:paraId="6FB43CFC" w14:textId="77777777" w:rsidR="004364B4" w:rsidRPr="005A619D" w:rsidRDefault="005426A5">
      <w:pPr>
        <w:pStyle w:val="MDPI31text"/>
        <w:rPr>
          <w:lang w:val="en-GB"/>
        </w:rPr>
      </w:pPr>
      <w:r w:rsidRPr="005A619D">
        <w:rPr>
          <w:lang w:val="en-GB"/>
        </w:rPr>
        <w:t xml:space="preserve">Edge Computing represents the logical extension of this </w:t>
      </w:r>
      <w:r w:rsidR="00777047" w:rsidRPr="005A619D">
        <w:rPr>
          <w:lang w:val="en-GB"/>
        </w:rPr>
        <w:t>decentralization</w:t>
      </w:r>
      <w:r w:rsidRPr="005A619D">
        <w:rPr>
          <w:lang w:val="en-GB"/>
        </w:rPr>
        <w:t xml:space="preserve"> trend, bringing computational and storage capabilities even closer to the end user, directly to the edge of the access network </w:t>
      </w:r>
      <w:r w:rsidR="00F02270" w:rsidRPr="005A619D">
        <w:rPr>
          <w:lang w:val="en-GB"/>
        </w:rPr>
        <w:fldChar w:fldCharType="begin"/>
      </w:r>
      <w:r w:rsidR="00BF02BF" w:rsidRPr="005A619D">
        <w:rPr>
          <w:lang w:val="en-GB"/>
        </w:rPr>
        <w:instrText xml:space="preserve"> ADDIN ZOTERO_ITEM CSL_CITATION {"citationID":"ZfJOOE72","properties":{"formattedCitation":"[4,13]","plainCitation":"[4,13]","noteIndex":0},"citationItems":[{"id":6647,"uris":["http://zotero.org/users/2008137/items/BAHUKZBE"],"itemData":{"id":6647,"type":"article-journal","abstract":"Intelligence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F02270" w:rsidRPr="005A619D">
        <w:rPr>
          <w:lang w:val="en-GB"/>
        </w:rPr>
        <w:fldChar w:fldCharType="separate"/>
      </w:r>
      <w:r w:rsidR="00F02270" w:rsidRPr="005A619D">
        <w:rPr>
          <w:lang w:val="en-GB"/>
        </w:rPr>
        <w:t>[4,13]</w:t>
      </w:r>
      <w:r w:rsidR="00F02270" w:rsidRPr="005A619D">
        <w:rPr>
          <w:lang w:val="en-GB"/>
        </w:rPr>
        <w:fldChar w:fldCharType="end"/>
      </w:r>
      <w:r w:rsidRPr="005A619D">
        <w:rPr>
          <w:lang w:val="en-GB"/>
        </w:rPr>
        <w:t>. Within this broad concept, MEC is a key initiative, particularly relevant for mobile networks.</w:t>
      </w:r>
    </w:p>
    <w:p w14:paraId="70947299" w14:textId="77777777" w:rsidR="004364B4" w:rsidRPr="005A619D" w:rsidRDefault="005426A5">
      <w:pPr>
        <w:pStyle w:val="MDPI31text"/>
        <w:rPr>
          <w:lang w:val="en-GB"/>
        </w:rPr>
      </w:pPr>
      <w:r w:rsidRPr="005A619D">
        <w:rPr>
          <w:lang w:val="en-GB"/>
        </w:rPr>
        <w:t xml:space="preserve">This progression from </w:t>
      </w:r>
      <w:r w:rsidR="00777047" w:rsidRPr="005A619D">
        <w:rPr>
          <w:lang w:val="en-GB"/>
        </w:rPr>
        <w:t>centralized</w:t>
      </w:r>
      <w:r w:rsidRPr="005A619D">
        <w:rPr>
          <w:lang w:val="en-GB"/>
        </w:rPr>
        <w:t xml:space="preserve"> cloud to distributed edge is not merely another technological option but a necessary and inevitable response to the fundamental requirements of the 6G vision. Applications that will define 6G,</w:t>
      </w:r>
      <w:r w:rsidR="00777047" w:rsidRPr="005A619D">
        <w:rPr>
          <w:lang w:val="en-GB"/>
        </w:rPr>
        <w:t xml:space="preserve"> </w:t>
      </w:r>
      <w:r w:rsidRPr="005A619D">
        <w:rPr>
          <w:lang w:val="en-GB"/>
        </w:rPr>
        <w:t xml:space="preserve">such as immersive XR experiences </w:t>
      </w:r>
      <w:r w:rsidR="001B1D06" w:rsidRPr="005A619D">
        <w:rPr>
          <w:lang w:val="en-GB"/>
        </w:rPr>
        <w:fldChar w:fldCharType="begin"/>
      </w:r>
      <w:r w:rsidR="00BF02BF" w:rsidRPr="005A619D">
        <w:rPr>
          <w:lang w:val="en-GB"/>
        </w:rPr>
        <w:instrText xml:space="preserve"> ADDIN ZOTERO_ITEM CSL_CITATION {"citationID":"C155mthb","properties":{"formattedCitation":"[6]","plainCitation":"[6]","noteIndex":0},"citationItems":[{"id":5513,"uris":["http://zotero.org/users/2008137/items/9L5VHZ58"],"itemData":{"id":5513,"type":"article-journal","abstract":"With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001B1D06" w:rsidRPr="005A619D">
        <w:rPr>
          <w:lang w:val="en-GB"/>
        </w:rPr>
        <w:fldChar w:fldCharType="separate"/>
      </w:r>
      <w:r w:rsidR="001B1D06" w:rsidRPr="005A619D">
        <w:rPr>
          <w:lang w:val="en-GB"/>
        </w:rPr>
        <w:t>[6]</w:t>
      </w:r>
      <w:r w:rsidR="001B1D06" w:rsidRPr="005A619D">
        <w:rPr>
          <w:lang w:val="en-GB"/>
        </w:rPr>
        <w:fldChar w:fldCharType="end"/>
      </w:r>
      <w:r w:rsidRPr="005A619D">
        <w:rPr>
          <w:lang w:val="en-GB"/>
        </w:rPr>
        <w:t xml:space="preserve">, cooperative autonomous driving </w:t>
      </w:r>
      <w:r w:rsidR="0073267B" w:rsidRPr="005A619D">
        <w:rPr>
          <w:lang w:val="en-GB"/>
        </w:rPr>
        <w:fldChar w:fldCharType="begin"/>
      </w:r>
      <w:r w:rsidR="00BF02BF" w:rsidRPr="005A619D">
        <w:rPr>
          <w:lang w:val="en-GB"/>
        </w:rPr>
        <w:instrText xml:space="preserve"> ADDIN ZOTERO_ITEM CSL_CITATION {"citationID":"BT6kPIpb","properties":{"formattedCitation":"[26]","plainCitation":"[26]","noteIndex":0},"citationItems":[{"id":5504,"uris":["http://zotero.org/users/2008137/items/76MRSP2D"],"itemData":{"id":5504,"type":"document","abstract":"The wave of modernization around us has put the automotive industry on the brink of a paradigm shift. Leveraging the ever-evolving technologies, vehicles are steadily transitioning towards automated driving to constitute an integral part of the intelligent transportation system (ITS). The term autonomous vehicle has become ubiquitous in our lives, owing to the extensive research and development that frequently make headlines. Nonetheless, the flourishing of AVs hinges on many factors due to the extremely stringent demands for safety, security, and reliability. Cutting-edge technologies play critical roles in tackling complicated issues. Assimilating trailblazing technologies such as the Internet of Things (IoT), edge intelligence (EI), 5G, and Blockchain into the AV architecture will unlock the potential of an efficient and sustainable transportation system. This paper provides a comprehensive review of the state-of-the-art in the literature on the impact and implementation of the aforementioned technologies into AV architectures, along with the challenges faced by each of them. We also provide insights into the technological offshoots concerning their seamless integration to fulfill the requirements of AVs. Finally, the paper sheds light on future research directions and opportunities that will spur further developments. Exploring the integration of key enabling technologies in a single work will serve as a valuable reference for the community interested in the relevant issues surrounding AV research.","DOI":"10.3390/s23041963","note":"ISSN: 14248220\nissue: 4\ncontainer-title: Sensors\nvolume: 23\nPMID: 36850560","publisher":"MDPI","title":"Autonomous Vehicles Enabled by the Integration of IoT, Edge Intelligence, 5G, and Blockchain","author":[{"family":"Biswas","given":"Anushka"},{"family":"Wang","given":"Hwang Cheng"}],"issued":{"date-parts":[["2023",2]]}}}],"schema":"https://github.com/citation-style-language/schema/raw/master/csl-citation.json"} </w:instrText>
      </w:r>
      <w:r w:rsidR="0073267B" w:rsidRPr="005A619D">
        <w:rPr>
          <w:lang w:val="en-GB"/>
        </w:rPr>
        <w:fldChar w:fldCharType="separate"/>
      </w:r>
      <w:r w:rsidR="0073267B" w:rsidRPr="005A619D">
        <w:rPr>
          <w:lang w:val="en-GB"/>
        </w:rPr>
        <w:t>[26]</w:t>
      </w:r>
      <w:r w:rsidR="0073267B" w:rsidRPr="005A619D">
        <w:rPr>
          <w:lang w:val="en-GB"/>
        </w:rPr>
        <w:fldChar w:fldCharType="end"/>
      </w:r>
      <w:r w:rsidRPr="005A619D">
        <w:rPr>
          <w:lang w:val="en-GB"/>
        </w:rPr>
        <w:t xml:space="preserve"> and the Tactile Internet </w:t>
      </w:r>
      <w:r w:rsidR="005B1327" w:rsidRPr="005A619D">
        <w:rPr>
          <w:lang w:val="en-GB"/>
        </w:rPr>
        <w:fldChar w:fldCharType="begin"/>
      </w:r>
      <w:r w:rsidR="00BF02BF" w:rsidRPr="005A619D">
        <w:rPr>
          <w:lang w:val="en-GB"/>
        </w:rPr>
        <w:instrText xml:space="preserve"> ADDIN ZOTERO_ITEM CSL_CITATION {"citationID":"fG8VxmpW","properties":{"formattedCitation":"[1]","plainCitation":"[1]","noteIndex":0},"citationItems":[{"id":6128,"uris":["http://zotero.org/users/2008137/items/MH864I4B"],"itemData":{"id":6128,"type":"article-journal","abstract":"The global 6G vision has taken its shape after years of international research and development efforts. This work culminated in ITU-R's Recommendation on \"IMT-2030 Framework\". While the definition phase of technological requirements is currently ongoing, 3GPP's standardization process on 6G networks is expected to start in 2025 and worldwide commercialization around 2030. This article serves as a comprehensive guide to 6G by providing an overall vision, a contemporary survey of the main literature, and an informative tutorial-type presentation style. In our vision, 6G will be based on three fundamental elements: wireless, artificial intelligence (AI), and the Internet of Everything (IoE). Consequently, 6G can ultimately become the Intelligent Network of Everything while serving as an enabling platform for the next major disruption in mobile communication, called mobile intelligence. The potential of mobile intelligence is that anything can be made connected, intelligent, and aware of its environment. This will revolutionize the way how devices, systems, and applications are designed; how they operate and interact with humans and each other; and how they can be used for the benefit of people, society, and the world in general. After high-level visioning, the main details of 6G are discussed, including fundamental elements, disruptive applications, key use cases, main performance requirements, potential technologies, and defining features. A special focus is given to a comprehensive set of potential 6G technologies, each of which is introduced in a tutorial manner. Finally, we speculate on what comes after 6G and sketch the first high-level vision of 7G. All in all, the objective of this article is to provide a thorough guide to 6G in order to serve as a source of knowledge and inspiration for further research and development work in academia, industry, and standardization bodies.","DOI":"10.1109/ACCESS.2024.3521579","ISSN":"21693536","title":"6G: The Intelligent Network of Everything – A Comprehensive Vision, Survey, and Tutorial","URL":"http://arxiv.org/abs/2407.09398","author":[{"family":"Pennanen","given":"Harri"},{"family":"Hänninen","given":"Tuomo"},{"family":"Tervo","given":"Oskari"},{"family":"Tölli","given":"Antti"},{"family":"Latva-aho","given":"Matti"}],"issued":{"date-parts":[["2024",7]]}}}],"schema":"https://github.com/citation-style-language/schema/raw/master/csl-citation.json"} </w:instrText>
      </w:r>
      <w:r w:rsidR="005B1327" w:rsidRPr="005A619D">
        <w:rPr>
          <w:lang w:val="en-GB"/>
        </w:rPr>
        <w:fldChar w:fldCharType="separate"/>
      </w:r>
      <w:r w:rsidR="005B1327" w:rsidRPr="005A619D">
        <w:rPr>
          <w:lang w:val="en-GB"/>
        </w:rPr>
        <w:t>[1]</w:t>
      </w:r>
      <w:r w:rsidR="005B1327" w:rsidRPr="005A619D">
        <w:rPr>
          <w:lang w:val="en-GB"/>
        </w:rPr>
        <w:fldChar w:fldCharType="end"/>
      </w:r>
      <w:r w:rsidRPr="005A619D">
        <w:rPr>
          <w:lang w:val="en-GB"/>
        </w:rPr>
        <w:t>,</w:t>
      </w:r>
      <w:r w:rsidR="00777047" w:rsidRPr="005A619D">
        <w:rPr>
          <w:lang w:val="en-GB"/>
        </w:rPr>
        <w:t xml:space="preserve"> </w:t>
      </w:r>
      <w:r w:rsidRPr="005A619D">
        <w:rPr>
          <w:lang w:val="en-GB"/>
        </w:rPr>
        <w:t>impose ultra-low latency requirements (</w:t>
      </w:r>
      <m:oMath>
        <m:r>
          <w:rPr>
            <w:rFonts w:ascii="Cambria Math" w:hAnsi="Cambria Math"/>
            <w:lang w:val="en-GB"/>
          </w:rPr>
          <m:t>&lt; 1</m:t>
        </m:r>
      </m:oMath>
      <w:r w:rsidRPr="005A619D">
        <w:rPr>
          <w:lang w:val="en-GB"/>
        </w:rPr>
        <w:t xml:space="preserve"> ms) </w:t>
      </w:r>
      <w:r w:rsidR="005B1327" w:rsidRPr="005A619D">
        <w:rPr>
          <w:lang w:val="en-GB"/>
        </w:rPr>
        <w:fldChar w:fldCharType="begin"/>
      </w:r>
      <w:r w:rsidR="00BF02BF" w:rsidRPr="005A619D">
        <w:rPr>
          <w:lang w:val="en-GB"/>
        </w:rPr>
        <w:instrText xml:space="preserve"> ADDIN ZOTERO_ITEM CSL_CITATION {"citationID":"cG8he9iz","properties":{"formattedCitation":"[8]","plainCitation":"[8]","noteIndex":0},"citationItems":[{"id":6069,"uris":["http://zotero.org/users/2008137/items/9D9QBEKW"],"itemData":{"id":6069,"type":"article-journal","abstract":"The contemporary mobile communication has undergone a significant shift toward a novel phase characterized by the emergence of beyond 5G (B5G) and 6G technologies. These advancements underscore a focus on enhanced spectral efficiency, minimized latency, and expansive connectivity. This paper thoroughly examines 6G wireless communication networks, including their architectural framework, key technologies, application scenarios, use cases, and challenges. The architectural blueprint of 6G networks integrates space, terrestrial, aerial, and undersea communications to facilitate deep connectivity across various scenarios, which is to meet the increasing future communication requisites. Toward this end, the paper proposes 15 key technologies such as terahertz communication, visible light communication, dynamic spectrum sharing, ultra-massive multiple-input multiple-output (MIMO), and in-band full-duplex. Furthermore, typical scenarios and emerging use cases of 6G are detailed. Conclusively, this paper expounds upon potential challenges in developing and suggests the corresponding solutions, fostering a global dialogue on this transformative technological frontier.","container-title":"iScience","DOI":"10.1016/J.ISCI.2025.112281","ISSN":"2589-0042","issue":"5","page":"112281","publisher":"Elsevier","title":"Exploring the key technologies and applications of 6G wireless communication network","volume":"28","author":[{"family":"Li","given":"Pengfei"},{"family":"Fan","given":"Jiaxin"},{"family":"Wu","given":"Jianhong"}],"issued":{"date-parts":[["2025",5]]}}}],"schema":"https://github.com/citation-style-language/schema/raw/master/csl-citation.json"} </w:instrText>
      </w:r>
      <w:r w:rsidR="005B1327" w:rsidRPr="005A619D">
        <w:rPr>
          <w:lang w:val="en-GB"/>
        </w:rPr>
        <w:fldChar w:fldCharType="separate"/>
      </w:r>
      <w:r w:rsidR="005B1327" w:rsidRPr="005A619D">
        <w:rPr>
          <w:lang w:val="en-GB"/>
        </w:rPr>
        <w:t>[8]</w:t>
      </w:r>
      <w:r w:rsidR="005B1327" w:rsidRPr="005A619D">
        <w:rPr>
          <w:lang w:val="en-GB"/>
        </w:rPr>
        <w:fldChar w:fldCharType="end"/>
      </w:r>
      <w:r w:rsidRPr="005A619D">
        <w:rPr>
          <w:lang w:val="en-GB"/>
        </w:rPr>
        <w:t xml:space="preserve"> and generate massive locally produced data streams </w:t>
      </w:r>
      <w:r w:rsidR="005F1520" w:rsidRPr="005A619D">
        <w:rPr>
          <w:lang w:val="en-GB"/>
        </w:rPr>
        <w:fldChar w:fldCharType="begin"/>
      </w:r>
      <w:r w:rsidR="00BF02BF" w:rsidRPr="005A619D">
        <w:rPr>
          <w:lang w:val="en-GB"/>
        </w:rPr>
        <w:instrText xml:space="preserve"> ADDIN ZOTERO_ITEM CSL_CITATION {"citationID":"nvbP9471","properties":{"formattedCitation":"[27]","plainCitation":"[27]","noteIndex":0},"citationItems":[{"id":6082,"uris":["http://zotero.org/users/2008137/items/I9M6KDZD"],"itemData":{"id":6082,"type":"article-journal","abstract":"Fifth generation (5G) mobile communication systems have entered the stage of commercial deployment, providing users with new services, improved user experiences as well as a host of novel opportunities to various industries. However, 5G still faces many challenges. To address these challenges, international industrial, academic, and standards organizations have commenced research on sixth generation (6G) wireless communication systems. A series of white papers and survey papers have been published, which aim to define 6G in terms of requirements, application scenarios, key technologies, etc. Although ITU-R has been working on the 6G vision and it is expected to reach a consensus on what 6G will be by mid-2023, the related global discussions are still wide open and the existing literature has identified numerous open issues. This paper first provides a comprehensive portrayal of the 6G vision, technical requirements, and application scenarios, covering the current common understanding of 6G. Then, a critical appraisal of the 6G network architecture and key technologies is presented. Furthermore, existing testbeds and advanced 6G verification platforms are detailed for the first time. In addition, future research directions and open challenges are identified to stimulate the on-going global debate. Finally, lessons learned to date concerning 6G networks are discussed.","container-title":"IEEE Communications Surveys and Tutorials","DOI":"10.1109/COMST.2023.3249835","ISSN":"1553877X","issue":"2","page":"905-974","publisher":"Institute of Electrical and Electronics Engineers Inc.","title":"On the Road to 6G: Visions, Requirements, Key Technologies, and Testbeds","volume":"25","author":[{"family":"Wang","given":"Cheng Xiang"},{"family":"You","given":"Xiaohu"},{"family":"Gao","given":"Xiqi"},{"family":"Zhu","given":"Xiuming"},{"family":"Li","given":"Zixin"},{"family":"Zhang","given":"Chuan"},{"family":"Wang","given":"Haiming"},{"family":"Huang","given":"Yongming"},{"family":"Chen","given":"Yunfei"},{"family":"Haas","given":"Harald"},{"family":"Thompson","given":"John S."},{"family":"Larsson","given":"Erik G."},{"family":"Renzo","given":"Marco Di"},{"family":"Tong","given":"Wen"},{"family":"Zhu","given":"Peiying"},{"family":"Shen","given":"Xuemin"},{"family":"Poor","given":"H. Vincent"},{"family":"Hanzo","given":"Lajos"}],"issued":{"date-parts":[["2023"]]}}}],"schema":"https://github.com/citation-style-language/schema/raw/master/csl-citation.json"} </w:instrText>
      </w:r>
      <w:r w:rsidR="005F1520" w:rsidRPr="005A619D">
        <w:rPr>
          <w:lang w:val="en-GB"/>
        </w:rPr>
        <w:fldChar w:fldCharType="separate"/>
      </w:r>
      <w:r w:rsidR="005F1520" w:rsidRPr="005A619D">
        <w:rPr>
          <w:lang w:val="en-GB"/>
        </w:rPr>
        <w:t>[27]</w:t>
      </w:r>
      <w:r w:rsidR="005F1520" w:rsidRPr="005A619D">
        <w:rPr>
          <w:lang w:val="en-GB"/>
        </w:rPr>
        <w:fldChar w:fldCharType="end"/>
      </w:r>
      <w:r w:rsidRPr="005A619D">
        <w:rPr>
          <w:lang w:val="en-GB"/>
        </w:rPr>
        <w:t xml:space="preserve">. The physics of signal propagation and the bandwidth limitations of transport networks make it infeasible to satisfy these requirements from distant </w:t>
      </w:r>
      <w:r w:rsidR="00777047" w:rsidRPr="005A619D">
        <w:rPr>
          <w:lang w:val="en-GB"/>
        </w:rPr>
        <w:t>centralized</w:t>
      </w:r>
      <w:r w:rsidRPr="005A619D">
        <w:rPr>
          <w:lang w:val="en-GB"/>
        </w:rPr>
        <w:t xml:space="preserve"> cloud infrastructures </w:t>
      </w:r>
      <w:r w:rsidR="005F1520" w:rsidRPr="005A619D">
        <w:rPr>
          <w:lang w:val="en-GB"/>
        </w:rPr>
        <w:fldChar w:fldCharType="begin"/>
      </w:r>
      <w:r w:rsidR="00BF02BF" w:rsidRPr="005A619D">
        <w:rPr>
          <w:lang w:val="en-GB"/>
        </w:rPr>
        <w:instrText xml:space="preserve"> ADDIN ZOTERO_ITEM CSL_CITATION {"citationID":"ugrEUn0i","properties":{"formattedCitation":"[21]","plainCitation":"[21]","noteIndex":0},"citationItems":[{"id":6129,"uris":["http://zotero.org/users/2008137/items/C3PZYHC5"],"itemData":{"id":6129,"type":"document","abstract":"Cloud computing has become integral lately due to the ever‐expanding Internet‐of‐things (IoT) network. It still is and continues to be the best practice for implementing complex computational applications, emphasizing the massive processing of data. However, the cloud falls short due to the critical constraints of novel IoT applications generating vast data, which entails a swift response time with improved privacy. The newest drift is moving computational and storage resources to the edge of the network, involving a decentralized distributed architecture. The data processing and analytics perform at proximity to end‐users, and overcome the bottleneck of cloud computing. The trend of deploying machine learning (ML) at the network edge to enhance computing applications and services has gained momentum lately, specifically to reduce latency and energy consumed while optimizing the security and management of resources. There is a need for rigorous research efforts oriented towards developing and implementing machine learning algorithms that deliver the best results in terms of speed, accuracy, storage, and security, with low power consumption. This extensive survey presented on the prominent computing paradigms in practice highlights the latest innovations resulting from the fusion between ML and the evolving computing paradigms and discusses the underlying open research challenges and future prospects.","DOI":"10.3390/s22010196","note":"ISSN: 14248220\nissue: 1\ncontainer-title: Sensors\nvolume: 22\nPMID: 35009740","publisher":"MDPI","title":"Recent advances in evolving computing paradigms: Cloud, edge, and fog technologies","author":[{"family":"Angel","given":"Nancy A."},{"family":"Ravindran","given":"Dakshanamoorthy"},{"family":"Vincent","given":"P. M. Durai Raj"},{"family":"Srinivasan","given":"Kathiravan"},{"family":"Hu","given":"Yuh Chung"}],"issued":{"date-parts":[["2022",1]]}}}],"schema":"https://github.com/citation-style-language/schema/raw/master/csl-citation.json"} </w:instrText>
      </w:r>
      <w:r w:rsidR="005F1520" w:rsidRPr="005A619D">
        <w:rPr>
          <w:lang w:val="en-GB"/>
        </w:rPr>
        <w:fldChar w:fldCharType="separate"/>
      </w:r>
      <w:r w:rsidR="005F1520" w:rsidRPr="005A619D">
        <w:rPr>
          <w:lang w:val="en-GB"/>
        </w:rPr>
        <w:t>[21]</w:t>
      </w:r>
      <w:r w:rsidR="005F1520" w:rsidRPr="005A619D">
        <w:rPr>
          <w:lang w:val="en-GB"/>
        </w:rPr>
        <w:fldChar w:fldCharType="end"/>
      </w:r>
      <w:r w:rsidRPr="005A619D">
        <w:rPr>
          <w:lang w:val="en-GB"/>
        </w:rPr>
        <w:t xml:space="preserve">. The need to process critical information in real time and to preserve the privacy of sensitive data (such as biometric data in XR or vehicular data) </w:t>
      </w:r>
      <w:r w:rsidR="005F1520" w:rsidRPr="005A619D">
        <w:rPr>
          <w:lang w:val="en-GB"/>
        </w:rPr>
        <w:fldChar w:fldCharType="begin"/>
      </w:r>
      <w:r w:rsidR="00BF02BF" w:rsidRPr="005A619D">
        <w:rPr>
          <w:lang w:val="en-GB"/>
        </w:rPr>
        <w:instrText xml:space="preserve"> ADDIN ZOTERO_ITEM CSL_CITATION {"citationID":"h5hL8oPq","properties":{"formattedCitation":"[21]","plainCitation":"[21]","noteIndex":0},"citationItems":[{"id":6129,"uris":["http://zotero.org/users/2008137/items/C3PZYHC5"],"itemData":{"id":6129,"type":"document","abstract":"Cloud computing has become integral lately due to the ever‐expanding Internet‐of‐things (IoT) network. It still is and continues to be the best practice for implementing complex computational applications, emphasizing the massive processing of data. However, the cloud falls short due to the critical constraints of novel IoT applications generating vast data, which entails a swift response time with improved privacy. The newest drift is moving computational and storage resources to the edge of the network, involving a decentralized distributed architecture. The data processing and analytics perform at proximity to end‐users, and overcome the bottleneck of cloud computing. The trend of deploying machine learning (ML) at the network edge to enhance computing applications and services has gained momentum lately, specifically to reduce latency and energy consumed while optimizing the security and management of resources. There is a need for rigorous research efforts oriented towards developing and implementing machine learning algorithms that deliver the best results in terms of speed, accuracy, storage, and security, with low power consumption. This extensive survey presented on the prominent computing paradigms in practice highlights the latest innovations resulting from the fusion between ML and the evolving computing paradigms and discusses the underlying open research challenges and future prospects.","DOI":"10.3390/s22010196","note":"ISSN: 14248220\nissue: 1\ncontainer-title: Sensors\nvolume: 22\nPMID: 35009740","publisher":"MDPI","title":"Recent advances in evolving computing paradigms: Cloud, edge, and fog technologies","author":[{"family":"Angel","given":"Nancy A."},{"family":"Ravindran","given":"Dakshanamoorthy"},{"family":"Vincent","given":"P. M. Durai Raj"},{"family":"Srinivasan","given":"Kathiravan"},{"family":"Hu","given":"Yuh Chung"}],"issued":{"date-parts":[["2022",1]]}}}],"schema":"https://github.com/citation-style-language/schema/raw/master/csl-citation.json"} </w:instrText>
      </w:r>
      <w:r w:rsidR="005F1520" w:rsidRPr="005A619D">
        <w:rPr>
          <w:lang w:val="en-GB"/>
        </w:rPr>
        <w:fldChar w:fldCharType="separate"/>
      </w:r>
      <w:r w:rsidR="005F1520" w:rsidRPr="005A619D">
        <w:rPr>
          <w:lang w:val="en-GB"/>
        </w:rPr>
        <w:t>[21]</w:t>
      </w:r>
      <w:r w:rsidR="005F1520" w:rsidRPr="005A619D">
        <w:rPr>
          <w:lang w:val="en-GB"/>
        </w:rPr>
        <w:fldChar w:fldCharType="end"/>
      </w:r>
      <w:r w:rsidR="005F1520" w:rsidRPr="005A619D">
        <w:rPr>
          <w:lang w:val="en-GB"/>
        </w:rPr>
        <w:t xml:space="preserve"> </w:t>
      </w:r>
      <w:r w:rsidRPr="005A619D">
        <w:rPr>
          <w:lang w:val="en-GB"/>
        </w:rPr>
        <w:t>further reinforces the imperative of bringing computation closer to the source. Therefore, the adoption of paradigms such as Fog Computing and, especially, Edge Computing becomes a sine qua non condition for enabling many of the most transformative 6G use cases.</w:t>
      </w:r>
    </w:p>
    <w:p w14:paraId="09FD5CE2" w14:textId="77777777" w:rsidR="004364B4" w:rsidRPr="005A619D" w:rsidRDefault="005426A5" w:rsidP="00102F02">
      <w:pPr>
        <w:pStyle w:val="MDPI22heading2"/>
        <w:numPr>
          <w:ilvl w:val="1"/>
          <w:numId w:val="45"/>
        </w:numPr>
        <w:spacing w:before="240"/>
        <w:ind w:left="2977"/>
        <w:rPr>
          <w:lang w:val="en-GB"/>
        </w:rPr>
      </w:pPr>
      <w:r w:rsidRPr="005A619D">
        <w:rPr>
          <w:lang w:val="en-GB"/>
        </w:rPr>
        <w:lastRenderedPageBreak/>
        <w:t>Multi-access Edge Computing (MEC) as a Key Enabler in 6G</w:t>
      </w:r>
    </w:p>
    <w:p w14:paraId="57E102F9" w14:textId="77777777" w:rsidR="004364B4" w:rsidRPr="005A619D" w:rsidRDefault="005426A5" w:rsidP="00947C14">
      <w:pPr>
        <w:pStyle w:val="MDPI32textnoindent"/>
        <w:rPr>
          <w:lang w:val="en-GB"/>
        </w:rPr>
      </w:pPr>
      <w:r w:rsidRPr="005A619D">
        <w:rPr>
          <w:lang w:val="en-GB"/>
        </w:rPr>
        <w:t xml:space="preserve">The European Telecommunications Standards Institute (ETSI) defines MEC as a technology that provides application developers and content providers with cloud-computing capabilities and an IT service environment at the edge of the multi-access network (including mobile networks such as the RAN, as well as Wi-Fi and others) </w:t>
      </w:r>
      <w:r w:rsidR="005F1520" w:rsidRPr="005A619D">
        <w:rPr>
          <w:lang w:val="en-GB"/>
        </w:rPr>
        <w:fldChar w:fldCharType="begin"/>
      </w:r>
      <w:r w:rsidR="00BF02BF" w:rsidRPr="005A619D">
        <w:rPr>
          <w:lang w:val="en-GB"/>
        </w:rPr>
        <w:instrText xml:space="preserve"> ADDIN ZOTERO_ITEM CSL_CITATION {"citationID":"VzSXOT5h","properties":{"formattedCitation":"[28]","plainCitation":"[28]","noteIndex":0},"citationItems":[{"id":5516,"uris":["http://zotero.org/users/2008137/items/LMV4S854"],"itemData":{"id":5516,"type":"document","title":"ETSI - Multi-access Edge Computing - Standards for MEC","URL":"https://www.etsi.org/technologies/multi-access-edge-computing"}}],"schema":"https://github.com/citation-style-language/schema/raw/master/csl-citation.json"} </w:instrText>
      </w:r>
      <w:r w:rsidR="005F1520" w:rsidRPr="005A619D">
        <w:rPr>
          <w:lang w:val="en-GB"/>
        </w:rPr>
        <w:fldChar w:fldCharType="separate"/>
      </w:r>
      <w:r w:rsidR="005F1520" w:rsidRPr="005A619D">
        <w:rPr>
          <w:lang w:val="en-GB"/>
        </w:rPr>
        <w:t>[28]</w:t>
      </w:r>
      <w:r w:rsidR="005F1520" w:rsidRPr="005A619D">
        <w:rPr>
          <w:lang w:val="en-GB"/>
        </w:rPr>
        <w:fldChar w:fldCharType="end"/>
      </w:r>
      <w:r w:rsidRPr="005A619D">
        <w:rPr>
          <w:lang w:val="en-GB"/>
        </w:rPr>
        <w:t xml:space="preserve">. This environment is </w:t>
      </w:r>
      <w:r w:rsidR="00E45862" w:rsidRPr="005A619D">
        <w:rPr>
          <w:lang w:val="en-GB"/>
        </w:rPr>
        <w:t>characterized</w:t>
      </w:r>
      <w:r w:rsidRPr="005A619D">
        <w:rPr>
          <w:lang w:val="en-GB"/>
        </w:rPr>
        <w:t xml:space="preserve"> by ultra-low latency, high bandwidth and real-time access to radio network information, which can be exploited by applications </w:t>
      </w:r>
      <w:r w:rsidR="005F1520" w:rsidRPr="005A619D">
        <w:rPr>
          <w:lang w:val="en-GB"/>
        </w:rPr>
        <w:fldChar w:fldCharType="begin"/>
      </w:r>
      <w:r w:rsidR="00BF02BF" w:rsidRPr="005A619D">
        <w:rPr>
          <w:lang w:val="en-GB"/>
        </w:rPr>
        <w:instrText xml:space="preserve"> ADDIN ZOTERO_ITEM CSL_CITATION {"citationID":"T8gdMlHe","properties":{"formattedCitation":"[28]","plainCitation":"[28]","noteIndex":0},"citationItems":[{"id":5516,"uris":["http://zotero.org/users/2008137/items/LMV4S854"],"itemData":{"id":5516,"type":"document","title":"ETSI - Multi-access Edge Computing - Standards for MEC","URL":"https://www.etsi.org/technologies/multi-access-edge-computing"}}],"schema":"https://github.com/citation-style-language/schema/raw/master/csl-citation.json"} </w:instrText>
      </w:r>
      <w:r w:rsidR="005F1520" w:rsidRPr="005A619D">
        <w:rPr>
          <w:lang w:val="en-GB"/>
        </w:rPr>
        <w:fldChar w:fldCharType="separate"/>
      </w:r>
      <w:r w:rsidR="005F1520" w:rsidRPr="005A619D">
        <w:rPr>
          <w:lang w:val="en-GB"/>
        </w:rPr>
        <w:t>[28]</w:t>
      </w:r>
      <w:r w:rsidR="005F1520" w:rsidRPr="005A619D">
        <w:rPr>
          <w:lang w:val="en-GB"/>
        </w:rPr>
        <w:fldChar w:fldCharType="end"/>
      </w:r>
      <w:r w:rsidRPr="005A619D">
        <w:rPr>
          <w:lang w:val="en-GB"/>
        </w:rPr>
        <w:t>.</w:t>
      </w:r>
    </w:p>
    <w:p w14:paraId="6E3BDF20" w14:textId="77777777" w:rsidR="0042371F" w:rsidRPr="005A619D" w:rsidRDefault="006F0B7A" w:rsidP="00226525">
      <w:pPr>
        <w:ind w:left="2608"/>
        <w:rPr>
          <w:lang w:val="en-GB"/>
        </w:rPr>
      </w:pPr>
      <w:r>
        <w:t>Current Deployment Status of MEC: Commercial MEC deployments are already active in LTE and 5G networks worldwide. ETSI MEC Phase 3 standards (ISG MEC 003, 010, 016) provide the normative framework for MEC platform APIs and application lifecycle management. Major operators including Deutsche Telekom, Verizon, and NTT DOCOMO have deployed MEC servers at cellular base station sites, primarily supporting low-latency video processing, V2X, and industrial automation use cases. [Reference: ETSI MEC ISG, 'MEC Deployments in 5G Networks,' ETSI White Paper No. 46, 2022; Verizon, '5G Edge,' https://www.verizon.com/business/solutions/5g/edge-computing/, accessed 2025; NTT DOCOMO, 'DOCOMO 5G Open Partner Program,' 2021.] The O-RAN Alliance's MEC integration specifications are enabling vendor-neutral MEC deployments across disaggregated RAN environments, providing a practical foundation for the more advanced, AI-native MEC capabilities envisioned for 6G.</w:t>
      </w:r>
    </w:p>
    <w:p w14:paraId="09EBB235" w14:textId="77777777" w:rsidR="004364B4" w:rsidRPr="005A619D" w:rsidRDefault="005426A5">
      <w:pPr>
        <w:pStyle w:val="MDPI31text"/>
        <w:rPr>
          <w:lang w:val="en-GB"/>
        </w:rPr>
      </w:pPr>
      <w:r w:rsidRPr="005A619D">
        <w:rPr>
          <w:lang w:val="en-GB"/>
        </w:rPr>
        <w:t xml:space="preserve">MEC, already a significant component in the evolution of 5G </w:t>
      </w:r>
      <w:r w:rsidR="005F1520" w:rsidRPr="005A619D">
        <w:rPr>
          <w:lang w:val="en-GB"/>
        </w:rPr>
        <w:fldChar w:fldCharType="begin"/>
      </w:r>
      <w:r w:rsidR="00BF02BF" w:rsidRPr="005A619D">
        <w:rPr>
          <w:lang w:val="en-GB"/>
        </w:rPr>
        <w:instrText xml:space="preserve"> ADDIN ZOTERO_ITEM CSL_CITATION {"citationID":"a7hyMbri","properties":{"formattedCitation":"[1]","plainCitation":"[1]","noteIndex":0},"citationItems":[{"id":6128,"uris":["http://zotero.org/users/2008137/items/MH864I4B"],"itemData":{"id":6128,"type":"article-journal","abstract":"The global 6G vision has taken its shape after years of international research and development efforts. This work culminated in ITU-R's Recommendation on \"IMT-2030 Framework\". While the definition phase of technological requirements is currently ongoing, 3GPP's standardization process on 6G networks is expected to start in 2025 and worldwide commercialization around 2030. This article serves as a comprehensive guide to 6G by providing an overall vision, a contemporary survey of the main literature, and an informative tutorial-type presentation style. In our vision, 6G will be based on three fundamental elements: wireless, artificial intelligence (AI), and the Internet of Everything (IoE). Consequently, 6G can ultimately become the Intelligent Network of Everything while serving as an enabling platform for the next major disruption in mobile communication, called mobile intelligence. The potential of mobile intelligence is that anything can be made connected, intelligent, and aware of its environment. This will revolutionize the way how devices, systems, and applications are designed; how they operate and interact with humans and each other; and how they can be used for the benefit of people, society, and the world in general. After high-level visioning, the main details of 6G are discussed, including fundamental elements, disruptive applications, key use cases, main performance requirements, potential technologies, and defining features. A special focus is given to a comprehensive set of potential 6G technologies, each of which is introduced in a tutorial manner. Finally, we speculate on what comes after 6G and sketch the first high-level vision of 7G. All in all, the objective of this article is to provide a thorough guide to 6G in order to serve as a source of knowledge and inspiration for further research and development work in academia, industry, and standardization bodies.","DOI":"10.1109/ACCESS.2024.3521579","ISSN":"21693536","title":"6G: The Intelligent Network of Everything – A Comprehensive Vision, Survey, and Tutorial","URL":"http://arxiv.org/abs/2407.09398","author":[{"family":"Pennanen","given":"Harri"},{"family":"Hänninen","given":"Tuomo"},{"family":"Tervo","given":"Oskari"},{"family":"Tölli","given":"Antti"},{"family":"Latva-aho","given":"Matti"}],"issued":{"date-parts":[["2024",7]]}}}],"schema":"https://github.com/citation-style-language/schema/raw/master/csl-citation.json"} </w:instrText>
      </w:r>
      <w:r w:rsidR="005F1520" w:rsidRPr="005A619D">
        <w:rPr>
          <w:lang w:val="en-GB"/>
        </w:rPr>
        <w:fldChar w:fldCharType="separate"/>
      </w:r>
      <w:r w:rsidR="005F1520" w:rsidRPr="005A619D">
        <w:rPr>
          <w:lang w:val="en-GB"/>
        </w:rPr>
        <w:t>[1]</w:t>
      </w:r>
      <w:r w:rsidR="005F1520" w:rsidRPr="005A619D">
        <w:rPr>
          <w:lang w:val="en-GB"/>
        </w:rPr>
        <w:fldChar w:fldCharType="end"/>
      </w:r>
      <w:r w:rsidRPr="005A619D">
        <w:rPr>
          <w:lang w:val="en-GB"/>
        </w:rPr>
        <w:t xml:space="preserve">, is considered even more critical for 6G </w:t>
      </w:r>
      <w:r w:rsidR="005F1520" w:rsidRPr="005A619D">
        <w:rPr>
          <w:lang w:val="en-GB"/>
        </w:rPr>
        <w:fldChar w:fldCharType="begin"/>
      </w:r>
      <w:r w:rsidR="00BF02BF" w:rsidRPr="005A619D">
        <w:rPr>
          <w:lang w:val="en-GB"/>
        </w:rPr>
        <w:instrText xml:space="preserve"> ADDIN ZOTERO_ITEM CSL_CITATION {"citationID":"0mjet7Z7","properties":{"formattedCitation":"[8]","plainCitation":"[8]","noteIndex":0},"citationItems":[{"id":6069,"uris":["http://zotero.org/users/2008137/items/9D9QBEKW"],"itemData":{"id":6069,"type":"article-journal","abstract":"The contemporary mobile communication has undergone a significant shift toward a novel phase characterized by the emergence of beyond 5G (B5G) and 6G technologies. These advancements underscore a focus on enhanced spectral efficiency, minimized latency, and expansive connectivity. This paper thoroughly examines 6G wireless communication networks, including their architectural framework, key technologies, application scenarios, use cases, and challenges. The architectural blueprint of 6G networks integrates space, terrestrial, aerial, and undersea communications to facilitate deep connectivity across various scenarios, which is to meet the increasing future communication requisites. Toward this end, the paper proposes 15 key technologies such as terahertz communication, visible light communication, dynamic spectrum sharing, ultra-massive multiple-input multiple-output (MIMO), and in-band full-duplex. Furthermore, typical scenarios and emerging use cases of 6G are detailed. Conclusively, this paper expounds upon potential challenges in developing and suggests the corresponding solutions, fostering a global dialogue on this transformative technological frontier.","container-title":"iScience","DOI":"10.1016/J.ISCI.2025.112281","ISSN":"2589-0042","issue":"5","page":"112281","publisher":"Elsevier","title":"Exploring the key technologies and applications of 6G wireless communication network","volume":"28","author":[{"family":"Li","given":"Pengfei"},{"family":"Fan","given":"Jiaxin"},{"family":"Wu","given":"Jianhong"}],"issued":{"date-parts":[["2025",5]]}}}],"schema":"https://github.com/citation-style-language/schema/raw/master/csl-citation.json"} </w:instrText>
      </w:r>
      <w:r w:rsidR="005F1520" w:rsidRPr="005A619D">
        <w:rPr>
          <w:lang w:val="en-GB"/>
        </w:rPr>
        <w:fldChar w:fldCharType="separate"/>
      </w:r>
      <w:r w:rsidR="005F1520" w:rsidRPr="005A619D">
        <w:rPr>
          <w:lang w:val="en-GB"/>
        </w:rPr>
        <w:t>[8]</w:t>
      </w:r>
      <w:r w:rsidR="005F1520" w:rsidRPr="005A619D">
        <w:rPr>
          <w:lang w:val="en-GB"/>
        </w:rPr>
        <w:fldChar w:fldCharType="end"/>
      </w:r>
      <w:r w:rsidRPr="005A619D">
        <w:rPr>
          <w:lang w:val="en-GB"/>
        </w:rPr>
        <w:t xml:space="preserve">. The MEC architecture is expected to undergo significant transformation in 6G, becoming more highly distributed, extending further towards the "Far Edge" (computing nodes located closer to the user, potentially within radio units or cellular sites) </w:t>
      </w:r>
      <w:r w:rsidR="00281F77" w:rsidRPr="005A619D">
        <w:rPr>
          <w:lang w:val="en-GB"/>
        </w:rPr>
        <w:fldChar w:fldCharType="begin"/>
      </w:r>
      <w:r w:rsidR="00BF02BF" w:rsidRPr="005A619D">
        <w:rPr>
          <w:lang w:val="en-GB"/>
        </w:rPr>
        <w:instrText xml:space="preserve"> ADDIN ZOTERO_ITEM CSL_CITATION {"citationID":"87bsg3NB","properties":{"formattedCitation":"[29]","plainCitation":"[29]","noteIndex":0},"citationItems":[{"id":6642,"uris":["http://zotero.org/users/2008137/items/SXKCD9I3"],"itemData":{"id":6642,"type":"article-journal","container-title":"IT Professional","DOI":"10.1109/MITP.2024.3366778","issue":"5","page":"62-70","title":"Edge Computing in the Internet of Things: A 6G Perspective","volume":"26","author":[{"family":"Ishtiaq","given":"Mariam"},{"family":"Saeed","given":"Nasir"},{"family":"Khan","given":"Muhammad Asif"}],"issued":{"date-parts":[["2024"]]}}}],"schema":"https://github.com/citation-style-language/schema/raw/master/csl-citation.json"} </w:instrText>
      </w:r>
      <w:r w:rsidR="00281F77" w:rsidRPr="005A619D">
        <w:rPr>
          <w:lang w:val="en-GB"/>
        </w:rPr>
        <w:fldChar w:fldCharType="separate"/>
      </w:r>
      <w:r w:rsidR="00281F77" w:rsidRPr="005A619D">
        <w:rPr>
          <w:lang w:val="en-GB"/>
        </w:rPr>
        <w:t>[29]</w:t>
      </w:r>
      <w:r w:rsidR="00281F77" w:rsidRPr="005A619D">
        <w:rPr>
          <w:lang w:val="en-GB"/>
        </w:rPr>
        <w:fldChar w:fldCharType="end"/>
      </w:r>
      <w:r w:rsidRPr="005A619D">
        <w:rPr>
          <w:lang w:val="en-GB"/>
        </w:rPr>
        <w:t xml:space="preserve">, and adopting principles of openness and disaggregation </w:t>
      </w:r>
      <w:r w:rsidR="00281F77" w:rsidRPr="005A619D">
        <w:rPr>
          <w:lang w:val="en-GB"/>
        </w:rPr>
        <w:fldChar w:fldCharType="begin"/>
      </w:r>
      <w:r w:rsidR="00BF02BF" w:rsidRPr="005A619D">
        <w:rPr>
          <w:lang w:val="en-GB"/>
        </w:rPr>
        <w:instrText xml:space="preserve"> ADDIN ZOTERO_ITEM CSL_CITATION {"citationID":"DezAQFr5","properties":{"formattedCitation":"[30]","plainCitation":"[30]","noteIndex":0},"citationItems":[{"id":6126,"uris":["http://zotero.org/users/2008137/items/DU2M25AD"],"itemData":{"id":6126,"type":"article-journal","abstract":"Multi-access edge computing (MEC) is capable of meeting the challenging requirements of next-generation networks, e.g., 6G, as a benefit of providing computing and caching capabilities in the close proximity of the users. However, the traditional MEC architecture relies on specialized hardware and its bespoke software functions are closely integrated with the hardware, hence it is too rigid for supporting the rapidly evolving scenarios in the face of the demanding requirements of 6G. As a remedy, we conceive the compelling concept of open-source cellular networking and intrinsically amalgamate it with MEC, which is defined by open-source software running on general-purpose hardware platforms. Specifically, an open-source MEC (OS-MEC) scheme is presented relying on a pair of core principles: the decoupling of the MEC functions and resources from each other with the aid of network function virtualization (NFV); as well as the reconfiguration of the disaggregated MEC functions and resources into customized edge instances. This philosophy allows operators to adaptively customize their users' networks. Then, we develop improved networking functions for OS-MEC decoupling and discuss both its key components as well as the process of OS-MEC reconfiguration. The typical use cases of the proposed OS-MEC scheme are characterized with the aid of a small-scale test network. Finally, we discuss some of the potential open-source-related technical challenges when facing 6G.","container-title":"IEEE Access","DOI":"10.1109/ACCESS.2021.3130418","ISSN":"21693536","page":"158426-158439","publisher":"Institute of Electrical and Electronics Engineers Inc.","title":"Open-Source Multi-Access Edge Computing for 6G: Opportunities and Challenges","volume":"9","author":[{"family":"Zhao","given":"Liqiang"},{"family":"Zhou","given":"Guorong"},{"family":"Zheng","given":"Gan"},{"family":"Chih-Lin","given":"I."},{"family":"You","given":"Xiaohu"},{"family":"Hanzo","given":"Lajos"}],"issued":{"date-parts":[["2021"]]}}}],"schema":"https://github.com/citation-style-language/schema/raw/master/csl-citation.json"} </w:instrText>
      </w:r>
      <w:r w:rsidR="00281F77" w:rsidRPr="005A619D">
        <w:rPr>
          <w:lang w:val="en-GB"/>
        </w:rPr>
        <w:fldChar w:fldCharType="separate"/>
      </w:r>
      <w:r w:rsidR="00281F77" w:rsidRPr="005A619D">
        <w:rPr>
          <w:lang w:val="en-GB"/>
        </w:rPr>
        <w:t>[30]</w:t>
      </w:r>
      <w:r w:rsidR="00281F77" w:rsidRPr="005A619D">
        <w:rPr>
          <w:lang w:val="en-GB"/>
        </w:rPr>
        <w:fldChar w:fldCharType="end"/>
      </w:r>
      <w:r w:rsidRPr="005A619D">
        <w:rPr>
          <w:lang w:val="en-GB"/>
        </w:rPr>
        <w:t>.</w:t>
      </w:r>
    </w:p>
    <w:p w14:paraId="32205E2B" w14:textId="77777777" w:rsidR="004364B4" w:rsidRPr="005A619D" w:rsidRDefault="005426A5">
      <w:pPr>
        <w:pStyle w:val="MDPI31text"/>
        <w:rPr>
          <w:lang w:val="en-GB"/>
        </w:rPr>
      </w:pPr>
      <w:r w:rsidRPr="005A619D">
        <w:rPr>
          <w:lang w:val="en-GB"/>
        </w:rPr>
        <w:t xml:space="preserve">The deep integration of MEC into the 6G architecture is essential for supporting the most demanding use cases </w:t>
      </w:r>
      <w:r w:rsidR="00281F77" w:rsidRPr="005A619D">
        <w:rPr>
          <w:lang w:val="en-GB"/>
        </w:rPr>
        <w:fldChar w:fldCharType="begin"/>
      </w:r>
      <w:r w:rsidR="00BF02BF" w:rsidRPr="005A619D">
        <w:rPr>
          <w:lang w:val="en-GB"/>
        </w:rPr>
        <w:instrText xml:space="preserve"> ADDIN ZOTERO_ITEM CSL_CITATION {"citationID":"YnPIkoWT","properties":{"formattedCitation":"[31]","plainCitation":"[31]","noteIndex":0},"citationItems":[{"id":6120,"uris":["http://zotero.org/users/2008137/items/5QQDMG7I"],"itemData":{"id":6120,"type":"article-journal","abstract":"This paper presents the design and development of a flexible hyper-distributed IoT–Edge–Cloud computing platform for real-time Digital Twins in real logistics and industrial environments, intended as a novel living lab and testbed for future 6G applications. It expands the limited capabilities of IoT devices with extended Cloud and Edge computing functionalities, creating an IoT–Edge–Cloud continuum platform composed of multiple stakeholder solutions, in which vertical application developers can take full advantage of the computing resources of the infrastructure. The platform is built together with a private 5G network to connect machines and sensors on a large scale. Artificial intelligence and machine learning are used to allocate computing resources for real-time services by an end-to-end intelligent orchestrator, and real-time distributed analytic tools leverage Edge computing platforms to support different types of Digital Twin applications for logistics and industry, such as immersive remote driving, with specific characteristics and features. Performance evaluations demonstrated the platform’s capability to support the high-throughput communications required for Digital Twins, achieving user-experienced rates close to the maximum theoretical values, up to 552 Mb/s for the downlink and 87.3 Mb/s for the uplink in the n78 frequency band. Moreover, the platform’s support for Digital Twins was validated via QoE assessments conducted on an immersive remote driving prototype, which demonstrated high levels of user satisfaction in key dimensions such as presence, engagement, control, sensory integration, and cognitive load.","container-title":"Future Internet","DOI":"10.3390/fi16110431","ISSN":"19995903","issue":"11","publisher":"Multidisciplinary Digital Publishing Institute (MDPI)","title":"Flexible Hyper-Distributed IoT–Edge–Cloud Platform for Real-Time Digital Twin Applications on 6G-Intended Testbeds for Logistics and Industry","volume":"16","author":[{"family":"Crespo-Aguado","given":"Maria"},{"family":"Lozano","given":"Raul"},{"family":"Hernandez-Gobertti","given":"Fernando"},{"family":"Molner","given":"Nuria"},{"family":"Gomez-Barquero","given":"David"}],"issued":{"date-parts":[["2024",11]]}}}],"schema":"https://github.com/citation-style-language/schema/raw/master/csl-citation.json"} </w:instrText>
      </w:r>
      <w:r w:rsidR="00281F77" w:rsidRPr="005A619D">
        <w:rPr>
          <w:lang w:val="en-GB"/>
        </w:rPr>
        <w:fldChar w:fldCharType="separate"/>
      </w:r>
      <w:r w:rsidR="00281F77" w:rsidRPr="005A619D">
        <w:rPr>
          <w:lang w:val="en-GB"/>
        </w:rPr>
        <w:t>[31]</w:t>
      </w:r>
      <w:r w:rsidR="00281F77" w:rsidRPr="005A619D">
        <w:rPr>
          <w:lang w:val="en-GB"/>
        </w:rPr>
        <w:fldChar w:fldCharType="end"/>
      </w:r>
      <w:r w:rsidRPr="005A619D">
        <w:rPr>
          <w:lang w:val="en-GB"/>
        </w:rPr>
        <w:t>. Examples include:</w:t>
      </w:r>
    </w:p>
    <w:p w14:paraId="1EC952F7" w14:textId="77777777" w:rsidR="004364B4" w:rsidRPr="005A619D" w:rsidRDefault="005426A5" w:rsidP="00102F02">
      <w:pPr>
        <w:pStyle w:val="MDPI23heading3"/>
        <w:numPr>
          <w:ilvl w:val="2"/>
          <w:numId w:val="43"/>
        </w:numPr>
        <w:rPr>
          <w:lang w:val="en-GB"/>
        </w:rPr>
      </w:pPr>
      <w:r w:rsidRPr="005A619D">
        <w:rPr>
          <w:lang w:val="en-GB"/>
        </w:rPr>
        <w:t>Connected and Autonomous Vehicles (V2X)</w:t>
      </w:r>
    </w:p>
    <w:p w14:paraId="2C80A22D" w14:textId="77777777" w:rsidR="004364B4" w:rsidRPr="005A619D" w:rsidRDefault="005426A5">
      <w:pPr>
        <w:pStyle w:val="MDPI32textnoindent"/>
        <w:rPr>
          <w:lang w:val="en-GB"/>
        </w:rPr>
      </w:pPr>
      <w:r w:rsidRPr="005A619D">
        <w:rPr>
          <w:lang w:val="en-GB"/>
        </w:rPr>
        <w:t xml:space="preserve">MEC provides the low latency required for safety-critical V2V and V2I communications (collision avoidance, coordinated driving) and enables local processing of sensor data for environmental perception </w:t>
      </w:r>
      <w:r w:rsidR="005560B7" w:rsidRPr="005A619D">
        <w:rPr>
          <w:lang w:val="en-GB"/>
        </w:rPr>
        <w:fldChar w:fldCharType="begin"/>
      </w:r>
      <w:r w:rsidR="00BF02BF" w:rsidRPr="005A619D">
        <w:rPr>
          <w:lang w:val="en-GB"/>
        </w:rPr>
        <w:instrText xml:space="preserve"> ADDIN ZOTERO_ITEM CSL_CITATION {"citationID":"Wa7Uqo5E","properties":{"formattedCitation":"[4]","plainCitation":"[4]","noteIndex":0},"citationItems":[{"id":6647,"uris":["http://zotero.org/users/2008137/items/BAHUKZBE"],"itemData":{"id":6647,"type":"article-journal","abstract":"Intelligence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5560B7" w:rsidRPr="005A619D">
        <w:rPr>
          <w:lang w:val="en-GB"/>
        </w:rPr>
        <w:fldChar w:fldCharType="separate"/>
      </w:r>
      <w:r w:rsidR="005560B7" w:rsidRPr="005A619D">
        <w:rPr>
          <w:lang w:val="en-GB"/>
        </w:rPr>
        <w:t>[4]</w:t>
      </w:r>
      <w:r w:rsidR="005560B7" w:rsidRPr="005A619D">
        <w:rPr>
          <w:lang w:val="en-GB"/>
        </w:rPr>
        <w:fldChar w:fldCharType="end"/>
      </w:r>
      <w:r w:rsidRPr="005A619D">
        <w:rPr>
          <w:lang w:val="en-GB"/>
        </w:rPr>
        <w:t>.</w:t>
      </w:r>
    </w:p>
    <w:p w14:paraId="5DDA6705" w14:textId="77777777" w:rsidR="004364B4" w:rsidRPr="005A619D" w:rsidRDefault="005426A5" w:rsidP="00102F02">
      <w:pPr>
        <w:pStyle w:val="MDPI23heading3"/>
        <w:numPr>
          <w:ilvl w:val="2"/>
          <w:numId w:val="43"/>
        </w:numPr>
        <w:rPr>
          <w:lang w:val="en-GB"/>
        </w:rPr>
      </w:pPr>
      <w:r w:rsidRPr="005A619D">
        <w:rPr>
          <w:lang w:val="en-GB"/>
        </w:rPr>
        <w:t>Extended Reality (XR) and the Metaverse</w:t>
      </w:r>
    </w:p>
    <w:p w14:paraId="1EAF2062" w14:textId="77777777" w:rsidR="004364B4" w:rsidRPr="005A619D" w:rsidRDefault="005426A5" w:rsidP="00947C14">
      <w:pPr>
        <w:pStyle w:val="MDPI32textnoindent"/>
        <w:rPr>
          <w:lang w:val="en-GB"/>
        </w:rPr>
      </w:pPr>
      <w:r w:rsidRPr="005A619D">
        <w:rPr>
          <w:lang w:val="en-GB"/>
        </w:rPr>
        <w:t xml:space="preserve">Immersive experiences require intensive graphical rendering and extremely low-latency responses to user actions. MEC enables the offloading of part of this computation to the edge, improving </w:t>
      </w:r>
      <w:r w:rsidRPr="005A619D">
        <w:rPr>
          <w:highlight w:val="yellow"/>
          <w:lang w:val="en-GB"/>
        </w:rPr>
        <w:t>Quality of Experience (QoE)</w:t>
      </w:r>
      <w:r w:rsidRPr="005A619D">
        <w:rPr>
          <w:lang w:val="en-GB"/>
        </w:rPr>
        <w:t xml:space="preserve"> and reducing the processing burden on end devices </w:t>
      </w:r>
      <w:r w:rsidR="005560B7" w:rsidRPr="005A619D">
        <w:rPr>
          <w:lang w:val="en-GB"/>
        </w:rPr>
        <w:fldChar w:fldCharType="begin"/>
      </w:r>
      <w:r w:rsidR="00BF02BF" w:rsidRPr="005A619D">
        <w:rPr>
          <w:lang w:val="en-GB"/>
        </w:rPr>
        <w:instrText xml:space="preserve"> ADDIN ZOTERO_ITEM CSL_CITATION {"citationID":"o7ZGQCpq","properties":{"formattedCitation":"[13]","plainCitation":"[13]","noteIndex":0},"citationItems":[{"id":7222,"uris":["http://zotero.org/users/2008137/items/JP8AF55Q"],"itemData":{"id":7222,"type":"article-journal","container-title":"Proceedings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5560B7" w:rsidRPr="005A619D">
        <w:rPr>
          <w:lang w:val="en-GB"/>
        </w:rPr>
        <w:fldChar w:fldCharType="separate"/>
      </w:r>
      <w:r w:rsidR="005560B7" w:rsidRPr="005A619D">
        <w:rPr>
          <w:lang w:val="en-GB"/>
        </w:rPr>
        <w:t>[13]</w:t>
      </w:r>
      <w:r w:rsidR="005560B7" w:rsidRPr="005A619D">
        <w:rPr>
          <w:lang w:val="en-GB"/>
        </w:rPr>
        <w:fldChar w:fldCharType="end"/>
      </w:r>
      <w:r w:rsidRPr="005A619D">
        <w:rPr>
          <w:lang w:val="en-GB"/>
        </w:rPr>
        <w:t>.</w:t>
      </w:r>
    </w:p>
    <w:p w14:paraId="3F7A02DA" w14:textId="77777777" w:rsidR="004364B4" w:rsidRPr="005A619D" w:rsidRDefault="005426A5" w:rsidP="00102F02">
      <w:pPr>
        <w:pStyle w:val="MDPI23heading3"/>
        <w:numPr>
          <w:ilvl w:val="2"/>
          <w:numId w:val="43"/>
        </w:numPr>
        <w:rPr>
          <w:lang w:val="en-GB"/>
        </w:rPr>
      </w:pPr>
      <w:r w:rsidRPr="005A619D">
        <w:rPr>
          <w:lang w:val="en-GB"/>
        </w:rPr>
        <w:t>Industrial Automation and Robotics</w:t>
      </w:r>
    </w:p>
    <w:p w14:paraId="46CC4853" w14:textId="77777777" w:rsidR="004364B4" w:rsidRPr="005A619D" w:rsidRDefault="005426A5">
      <w:pPr>
        <w:pStyle w:val="MDPI32textnoindent"/>
        <w:rPr>
          <w:lang w:val="en-GB"/>
        </w:rPr>
      </w:pPr>
      <w:r w:rsidRPr="005A619D">
        <w:rPr>
          <w:lang w:val="en-GB"/>
        </w:rPr>
        <w:t xml:space="preserve">Real-time control of robots and cyber-physical systems (CPS) in Industry 4.0 demands microsecond-level latency and high reliability, both of which MEC can support </w:t>
      </w:r>
      <w:r w:rsidR="005560B7" w:rsidRPr="005A619D">
        <w:rPr>
          <w:lang w:val="en-GB"/>
        </w:rPr>
        <w:fldChar w:fldCharType="begin"/>
      </w:r>
      <w:r w:rsidR="00BF02BF" w:rsidRPr="005A619D">
        <w:rPr>
          <w:lang w:val="en-GB"/>
        </w:rPr>
        <w:instrText xml:space="preserve"> ADDIN ZOTERO_ITEM CSL_CITATION {"citationID":"c4jdRki5","properties":{"formattedCitation":"[8]","plainCitation":"[8]","noteIndex":0},"citationItems":[{"id":6069,"uris":["http://zotero.org/users/2008137/items/9D9QBEKW"],"itemData":{"id":6069,"type":"article-journal","abstract":"The contemporary mobile communication has undergone a significant shift toward a novel phase characterized by the emergence of beyond 5G (B5G) and 6G technologies. These advancements underscore a focus on enhanced spectral efficiency, minimized latency, and expansive connectivity. This paper thoroughly examines 6G wireless communication networks, including their architectural framework, key technologies, application scenarios, use cases, and challenges. The architectural blueprint of 6G networks integrates space, terrestrial, aerial, and undersea communications to facilitate deep connectivity across various scenarios, which is to meet the increasing future communication requisites. Toward this end, the paper proposes 15 key technologies such as terahertz communication, visible light communication, dynamic spectrum sharing, ultra-massive multiple-input multiple-output (MIMO), and in-band full-duplex. Furthermore, typical scenarios and emerging use cases of 6G are detailed. Conclusively, this paper expounds upon potential challenges in developing and suggests the corresponding solutions, fostering a global dialogue on this transformative technological frontier.","container-title":"iScience","DOI":"10.1016/J.ISCI.2025.112281","ISSN":"2589-0042","issue":"5","page":"112281","publisher":"Elsevier","title":"Exploring the key technologies and applications of 6G wireless communication network","volume":"28","author":[{"family":"Li","given":"Pengfei"},{"family":"Fan","given":"Jiaxin"},{"family":"Wu","given":"Jianhong"}],"issued":{"date-parts":[["2025",5]]}}}],"schema":"https://github.com/citation-style-language/schema/raw/master/csl-citation.json"} </w:instrText>
      </w:r>
      <w:r w:rsidR="005560B7" w:rsidRPr="005A619D">
        <w:rPr>
          <w:lang w:val="en-GB"/>
        </w:rPr>
        <w:fldChar w:fldCharType="separate"/>
      </w:r>
      <w:r w:rsidR="005560B7" w:rsidRPr="005A619D">
        <w:rPr>
          <w:lang w:val="en-GB"/>
        </w:rPr>
        <w:t>[8]</w:t>
      </w:r>
      <w:r w:rsidR="005560B7" w:rsidRPr="005A619D">
        <w:rPr>
          <w:lang w:val="en-GB"/>
        </w:rPr>
        <w:fldChar w:fldCharType="end"/>
      </w:r>
      <w:r w:rsidRPr="005A619D">
        <w:rPr>
          <w:lang w:val="en-GB"/>
        </w:rPr>
        <w:t>.</w:t>
      </w:r>
    </w:p>
    <w:p w14:paraId="25FF7DE8" w14:textId="77777777" w:rsidR="004364B4" w:rsidRPr="005A619D" w:rsidRDefault="005426A5" w:rsidP="00102F02">
      <w:pPr>
        <w:pStyle w:val="MDPI23heading3"/>
        <w:numPr>
          <w:ilvl w:val="2"/>
          <w:numId w:val="43"/>
        </w:numPr>
        <w:rPr>
          <w:highlight w:val="yellow"/>
          <w:lang w:val="en-GB"/>
        </w:rPr>
      </w:pPr>
      <w:r w:rsidRPr="005A619D">
        <w:rPr>
          <w:highlight w:val="yellow"/>
          <w:lang w:val="en-GB"/>
        </w:rPr>
        <w:t>Drones and UAVs</w:t>
      </w:r>
    </w:p>
    <w:p w14:paraId="558DFA62" w14:textId="4C87E4C6" w:rsidR="004364B4" w:rsidRPr="005A619D" w:rsidRDefault="005426A5">
      <w:pPr>
        <w:pStyle w:val="MDPI32textnoindent"/>
        <w:rPr>
          <w:lang w:val="en-GB"/>
        </w:rPr>
      </w:pPr>
      <w:r w:rsidRPr="005A619D">
        <w:rPr>
          <w:highlight w:val="yellow"/>
          <w:lang w:val="en-GB"/>
        </w:rPr>
        <w:t xml:space="preserve">Fleet management, autonomous navigation and onboard sensor-data processing can be enhanced through computational support provided by terrestrial or aerial MEC nodes </w:t>
      </w:r>
      <w:r w:rsidR="008950B4" w:rsidRPr="005A619D">
        <w:rPr>
          <w:highlight w:val="yellow"/>
          <w:lang w:val="en-GB"/>
        </w:rPr>
        <w:fldChar w:fldCharType="begin"/>
      </w:r>
      <w:r w:rsidR="00226525" w:rsidRPr="005A619D">
        <w:rPr>
          <w:highlight w:val="yellow"/>
          <w:lang w:val="en-GB"/>
        </w:rPr>
        <w:instrText xml:space="preserve"> ADDIN ZOTERO_ITEM CSL_CITATION {"citationID":"cyEWJI6z","properties":{"unsorted":false,"formattedCitation":"[1,32,33]","plainCitation":"[1,32,33]","noteIndex":0},"citationItems":[{"id":6128,"uris":["http://zotero.org/users/2008137/items/MH864I4B"],"itemData":{"id":6128,"type":"article-journal","abstract":"The global 6G vision has taken its shape after years of international research and development efforts. This work culminated in ITU-R's Recommendation on \"IMT-2030 Framework\". While the definition phase of technological requirements is currently ongoing, 3GPP's standardization process on 6G networks is expected to start in 2025 and worldwide commercialization around 2030. This article serves as a comprehensive guide to 6G by providing an overall vision, a contemporary survey of the main literature, and an informative tutorial-type presentation style. In our vision, 6G will be based on three fundamental elements: wireless, artificial intelligence (AI), and the Internet of Everything (IoE). Consequently, 6G can ultimately become the Intelligent Network of Everything while serving as an enabling platform for the next major disruption in mobile communication, called mobile intelligence. The potential of mobile intelligence is that anything can be made connected, intelligent, and aware of its environment. This will revolutionize the way how devices, systems, and applications are designed; how they operate and interact with humans and each other; and how they can be used for the benefit of people, society, and the world in general. After high-level visioning, the main details of 6G are discussed, including fundamental elements, disruptive applications, key use cases, main performance requirements, potential technologies, and defining features. A special focus is given to a comprehensive set of potential 6G technologies, each of which is introduced in a tutorial manner. Finally, we speculate on what comes after 6G and sketch the first high-level vision of 7G. All in all, the objective of this article is to provide a thorough guide to 6G in order to serve as a source of knowledge and inspiration for further research and development work in academia, industry, and standardization bodies.","DOI":"10.1109/ACCESS.2024.3521579","ISSN":"21693536","title":"6G: The Intelligent Network of Everything – A Comprehensive Vision, Survey, and Tutorial","URL":"http://arxiv.org/abs/2407.09398","author":[{"family":"Pennanen","given":"Harri"},{"family":"Hänninen","given":"Tuomo"},{"family":"Tervo","given":"Oskari"},{"family":"Tölli","given":"Antti"},{"family":"Latva-aho","given":"Matti"}],"issued":{"date-parts":[["2024",7]]}}},{"id":7448,"uris":["http://zotero.org/users/2008137/items/6IJX63GF"],"itemData":{"id":7448,"type":"article-journal","container-title":"IEEE Transactions on Wireless Communications","DOI":"10.1109/TWC.2025.3585293","page":"587-601","title":"Hierarchical Optimization for Task Execution Cost Minimization in D2D-Assisted Mobile Edge Computing Networks","volume":"25","author":[{"family":"Li","given":"Yihang"},{"family":"Gao","given":"Xiaozheng"},{"family":"Shi","given":"Minwei"},{"family":"Kang","given":"Jiawen"},{"family":"Niyato","given":"Dusit"},{"family":"Yang","given":"Kai"}],"issued":{"date-parts":[["2026"]]}}},{"id":7449,"uris":["http://zotero.org/users/2008137/items/XF3DQU7U"],"itemData":{"id":7449,"type":"article-journal","container-title":"IEEE Internet of Things Journal","DOI":"10.1109/JIOT.2025.3645730","issue":"5","page":"9467-9481","title":"Joint Trajectory, Resource, and Access Optimization in Multi-UAV Collaborative Mobile Edge Computing Networks for Low-Altitude Economy","volume":"13","author":[{"family":"Li","given":"Yihang"},{"family":"Gao","given":"Xiaozheng"},{"family":"Zhang","given":"Zeyu"},{"family":"Yuan","given":"Hang"},{"family":"Kang","given":"Jiawen"},{"family":"Niyato","given":"Dusit"},{"family":"Yang","given":"Kai"}],"issued":{"date-parts":[["2026"]]}}}],"schema":"https://github.com/citation-style-language/schema/raw/master/csl-citation.json"} </w:instrText>
      </w:r>
      <w:r w:rsidR="008950B4" w:rsidRPr="005A619D">
        <w:rPr>
          <w:highlight w:val="yellow"/>
          <w:lang w:val="en-GB"/>
        </w:rPr>
        <w:fldChar w:fldCharType="separate"/>
      </w:r>
      <w:r w:rsidR="00226525" w:rsidRPr="005A619D">
        <w:rPr>
          <w:highlight w:val="yellow"/>
          <w:lang w:val="en-GB"/>
        </w:rPr>
        <w:t>[1,32,33]</w:t>
      </w:r>
      <w:r w:rsidR="008950B4" w:rsidRPr="005A619D">
        <w:rPr>
          <w:highlight w:val="yellow"/>
          <w:lang w:val="en-GB"/>
        </w:rPr>
        <w:fldChar w:fldCharType="end"/>
      </w:r>
      <w:r w:rsidRPr="005A619D">
        <w:rPr>
          <w:highlight w:val="yellow"/>
          <w:lang w:val="en-GB"/>
        </w:rPr>
        <w:t>.</w:t>
      </w:r>
    </w:p>
    <w:p w14:paraId="42CB57EB" w14:textId="77777777" w:rsidR="004364B4" w:rsidRPr="005A619D" w:rsidRDefault="005426A5" w:rsidP="00102F02">
      <w:pPr>
        <w:pStyle w:val="MDPI23heading3"/>
        <w:numPr>
          <w:ilvl w:val="2"/>
          <w:numId w:val="43"/>
        </w:numPr>
        <w:rPr>
          <w:lang w:val="en-GB"/>
        </w:rPr>
      </w:pPr>
      <w:r w:rsidRPr="005A619D">
        <w:rPr>
          <w:lang w:val="en-GB"/>
        </w:rPr>
        <w:t>Telemedicine</w:t>
      </w:r>
    </w:p>
    <w:p w14:paraId="0DF8B5CE" w14:textId="77777777" w:rsidR="004364B4" w:rsidRPr="005A619D" w:rsidRDefault="005426A5">
      <w:pPr>
        <w:pStyle w:val="MDPI32textnoindent"/>
        <w:rPr>
          <w:lang w:val="en-GB"/>
        </w:rPr>
      </w:pPr>
      <w:r w:rsidRPr="005A619D">
        <w:rPr>
          <w:lang w:val="en-GB"/>
        </w:rPr>
        <w:t xml:space="preserve">Applications such as remote surgery or AI-assisted diagnosis require low latency and secure processing of sensitive medical data, making MEC an ideal enabler </w:t>
      </w:r>
      <w:r w:rsidR="00D53832" w:rsidRPr="005A619D">
        <w:rPr>
          <w:lang w:val="en-GB"/>
        </w:rPr>
        <w:t>[</w:t>
      </w:r>
      <w:r w:rsidRPr="005A619D">
        <w:rPr>
          <w:lang w:val="en-GB"/>
        </w:rPr>
        <w:t>8</w:t>
      </w:r>
      <w:r w:rsidR="00D53832" w:rsidRPr="005A619D">
        <w:rPr>
          <w:lang w:val="en-GB"/>
        </w:rPr>
        <w:t>]</w:t>
      </w:r>
      <w:r w:rsidRPr="005A619D">
        <w:rPr>
          <w:lang w:val="en-GB"/>
        </w:rPr>
        <w:t>.</w:t>
      </w:r>
    </w:p>
    <w:p w14:paraId="196354BD" w14:textId="77777777" w:rsidR="004364B4" w:rsidRPr="005A619D" w:rsidRDefault="005426A5">
      <w:pPr>
        <w:pStyle w:val="MDPI31text"/>
        <w:rPr>
          <w:lang w:val="en-GB"/>
        </w:rPr>
      </w:pPr>
      <w:r w:rsidRPr="005A619D">
        <w:rPr>
          <w:lang w:val="en-GB"/>
        </w:rPr>
        <w:t xml:space="preserve">Moreover, the evolution towards Open-Source MEC (OS-MEC) is actively being explored </w:t>
      </w:r>
      <w:r w:rsidR="008950B4" w:rsidRPr="005A619D">
        <w:rPr>
          <w:lang w:val="en-GB"/>
        </w:rPr>
        <w:fldChar w:fldCharType="begin"/>
      </w:r>
      <w:r w:rsidR="00BF02BF" w:rsidRPr="005A619D">
        <w:rPr>
          <w:lang w:val="en-GB"/>
        </w:rPr>
        <w:instrText xml:space="preserve"> ADDIN ZOTERO_ITEM CSL_CITATION {"citationID":"1WGWWXbs","properties":{"formattedCitation":"[30]","plainCitation":"[30]","noteIndex":0},"citationItems":[{"id":6126,"uris":["http://zotero.org/users/2008137/items/DU2M25AD"],"itemData":{"id":6126,"type":"article-journal","abstract":"Multi-access edge computing (MEC) is capable of meeting the challenging requirements of next-generation networks, e.g., 6G, as a benefit of providing computing and caching capabilities in the close proximity of the users. However, the traditional MEC architecture relies on specialized hardware and its bespoke software functions are closely integrated with the hardware, hence it is too rigid for supporting the rapidly evolving scenarios in the face of the demanding requirements of 6G. As a remedy, we conceive the compelling concept of open-source cellular networking and intrinsically amalgamate it with MEC, which is defined by open-source software running on general-purpose hardware platforms. Specifically, an open-source MEC (OS-MEC) scheme is presented relying on a pair of core principles: the decoupling of the MEC functions and resources from each other with the aid of network function virtualization (NFV); as well as the reconfiguration of the disaggregated MEC functions and resources into customized edge instances. This philosophy allows operators to adaptively customize their users' networks. Then, we develop improved networking functions for OS-MEC decoupling and discuss both its key components as well as the process of OS-MEC reconfiguration. The typical use cases of the proposed OS-MEC scheme are characterized with the aid of a small-scale test network. Finally, we discuss some of the potential open-source-related technical challenges when facing 6G.","container-title":"IEEE Access","DOI":"10.1109/ACCESS.2021.3130418","ISSN":"21693536","page":"158426-158439","publisher":"Institute of Electrical and Electronics Engineers Inc.","title":"Open-Source Multi-Access Edge Computing for 6G: Opportunities and Challenges","volume":"9","author":[{"family":"Zhao","given":"Liqiang"},{"family":"Zhou","given":"Guorong"},{"family":"Zheng","given":"Gan"},{"family":"Chih-Lin","given":"I."},{"family":"You","given":"Xiaohu"},{"family":"Hanzo","given":"Lajos"}],"issued":{"date-parts":[["2021"]]}}}],"schema":"https://github.com/citation-style-language/schema/raw/master/csl-citation.json"} </w:instrText>
      </w:r>
      <w:r w:rsidR="008950B4" w:rsidRPr="005A619D">
        <w:rPr>
          <w:lang w:val="en-GB"/>
        </w:rPr>
        <w:fldChar w:fldCharType="separate"/>
      </w:r>
      <w:r w:rsidR="008950B4" w:rsidRPr="005A619D">
        <w:rPr>
          <w:lang w:val="en-GB"/>
        </w:rPr>
        <w:t>[30]</w:t>
      </w:r>
      <w:r w:rsidR="008950B4" w:rsidRPr="005A619D">
        <w:rPr>
          <w:lang w:val="en-GB"/>
        </w:rPr>
        <w:fldChar w:fldCharType="end"/>
      </w:r>
      <w:r w:rsidRPr="005A619D">
        <w:rPr>
          <w:lang w:val="en-GB"/>
        </w:rPr>
        <w:t xml:space="preserve">. Traditional MEC architectures may be rigid, as they depend on </w:t>
      </w:r>
      <w:r w:rsidR="00F41F14" w:rsidRPr="005A619D">
        <w:rPr>
          <w:lang w:val="en-GB"/>
        </w:rPr>
        <w:t>specialized</w:t>
      </w:r>
      <w:r w:rsidRPr="005A619D">
        <w:rPr>
          <w:lang w:val="en-GB"/>
        </w:rPr>
        <w:t xml:space="preserve"> hardware integrated with proprietary software. OS-MEC proposes decoupling MEC functions (software) from underlying resources (hardware) using technologies such as Network Function </w:t>
      </w:r>
      <w:r w:rsidR="00F41F14" w:rsidRPr="005A619D">
        <w:rPr>
          <w:lang w:val="en-GB"/>
        </w:rPr>
        <w:t>Virtualization</w:t>
      </w:r>
      <w:r w:rsidRPr="005A619D">
        <w:rPr>
          <w:lang w:val="en-GB"/>
        </w:rPr>
        <w:t xml:space="preserve"> (NFV) and Software-Defined Networking (SDN). This </w:t>
      </w:r>
      <w:r w:rsidRPr="005A619D">
        <w:rPr>
          <w:lang w:val="en-GB"/>
        </w:rPr>
        <w:lastRenderedPageBreak/>
        <w:t xml:space="preserve">would allow dynamic reconfiguration of functions and resources to create </w:t>
      </w:r>
      <w:r w:rsidR="00F41F14" w:rsidRPr="005A619D">
        <w:rPr>
          <w:lang w:val="en-GB"/>
        </w:rPr>
        <w:t>customized</w:t>
      </w:r>
      <w:r w:rsidRPr="005A619D">
        <w:rPr>
          <w:lang w:val="en-GB"/>
        </w:rPr>
        <w:t xml:space="preserve"> MEC services tailored to specific 6G scenarios, promoting innovation and flexibility </w:t>
      </w:r>
      <w:r w:rsidR="008950B4" w:rsidRPr="005A619D">
        <w:rPr>
          <w:lang w:val="en-GB"/>
        </w:rPr>
        <w:fldChar w:fldCharType="begin"/>
      </w:r>
      <w:r w:rsidR="00BF02BF" w:rsidRPr="005A619D">
        <w:rPr>
          <w:lang w:val="en-GB"/>
        </w:rPr>
        <w:instrText xml:space="preserve"> ADDIN ZOTERO_ITEM CSL_CITATION {"citationID":"tMOWdWMd","properties":{"formattedCitation":"[30]","plainCitation":"[30]","noteIndex":0},"citationItems":[{"id":6126,"uris":["http://zotero.org/users/2008137/items/DU2M25AD"],"itemData":{"id":6126,"type":"article-journal","abstract":"Multi-access edge computing (MEC) is capable of meeting the challenging requirements of next-generation networks, e.g., 6G, as a benefit of providing computing and caching capabilities in the close proximity of the users. However, the traditional MEC architecture relies on specialized hardware and its bespoke software functions are closely integrated with the hardware, hence it is too rigid for supporting the rapidly evolving scenarios in the face of the demanding requirements of 6G. As a remedy, we conceive the compelling concept of open-source cellular networking and intrinsically amalgamate it with MEC, which is defined by open-source software running on general-purpose hardware platforms. Specifically, an open-source MEC (OS-MEC) scheme is presented relying on a pair of core principles: the decoupling of the MEC functions and resources from each other with the aid of network function virtualization (NFV); as well as the reconfiguration of the disaggregated MEC functions and resources into customized edge instances. This philosophy allows operators to adaptively customize their users' networks. Then, we develop improved networking functions for OS-MEC decoupling and discuss both its key components as well as the process of OS-MEC reconfiguration. The typical use cases of the proposed OS-MEC scheme are characterized with the aid of a small-scale test network. Finally, we discuss some of the potential open-source-related technical challenges when facing 6G.","container-title":"IEEE Access","DOI":"10.1109/ACCESS.2021.3130418","ISSN":"21693536","page":"158426-158439","publisher":"Institute of Electrical and Electronics Engineers Inc.","title":"Open-Source Multi-Access Edge Computing for 6G: Opportunities and Challenges","volume":"9","author":[{"family":"Zhao","given":"Liqiang"},{"family":"Zhou","given":"Guorong"},{"family":"Zheng","given":"Gan"},{"family":"Chih-Lin","given":"I."},{"family":"You","given":"Xiaohu"},{"family":"Hanzo","given":"Lajos"}],"issued":{"date-parts":[["2021"]]}}}],"schema":"https://github.com/citation-style-language/schema/raw/master/csl-citation.json"} </w:instrText>
      </w:r>
      <w:r w:rsidR="008950B4" w:rsidRPr="005A619D">
        <w:rPr>
          <w:lang w:val="en-GB"/>
        </w:rPr>
        <w:fldChar w:fldCharType="separate"/>
      </w:r>
      <w:r w:rsidR="008950B4" w:rsidRPr="005A619D">
        <w:rPr>
          <w:lang w:val="en-GB"/>
        </w:rPr>
        <w:t>[30]</w:t>
      </w:r>
      <w:r w:rsidR="008950B4" w:rsidRPr="005A619D">
        <w:rPr>
          <w:lang w:val="en-GB"/>
        </w:rPr>
        <w:fldChar w:fldCharType="end"/>
      </w:r>
      <w:r w:rsidRPr="005A619D">
        <w:rPr>
          <w:lang w:val="en-GB"/>
        </w:rPr>
        <w:t>.</w:t>
      </w:r>
    </w:p>
    <w:p w14:paraId="12B69348" w14:textId="195F70F1" w:rsidR="004364B4" w:rsidRPr="005A619D" w:rsidRDefault="005426A5">
      <w:pPr>
        <w:pStyle w:val="MDPI31text"/>
        <w:rPr>
          <w:lang w:val="en-GB"/>
        </w:rPr>
      </w:pPr>
      <w:r>
        <w:t>The performance of MEC in 6G is fundamentally conditioned by the wireless radio channel connecting user equipment to the MEC-hosting base station or distributed unit. Unlike fixed backhaul, the radio access link is subject to multipath fading (Rayleigh/Rician models), shadowing, Doppler shifts at high mobility (up to 1000 km/h for 6G [8, Table 1, p. 3]), and inter-cell interference. These channel impairments directly affect the transmission latency  in the E2E latency model: for a time-varying channel  with instantaneous SNR , the expected transmission latency becomes , which is strictly greater than the latency computed using the average SNR due to Jensen's inequality. Furthermore, handover events in high-mobility scenarios introduce additional latency spikes of 10–50 ms in LTE-A and sub-5 ms with 5G NR fast handover (LTE-A handover latency: 3GPP TS 36.331; 5G NR: 3GPP TS 38.331, Section 5.3.5), which must be accounted for in MEC task-offloading schedulers. Channel-aware offloading algorithms that jointly optimize task placement and radio resource allocation under fading conditions are therefore essential for meeting 6G URLLC targets [34,35].</w:t>
      </w:r>
    </w:p>
    <w:p w14:paraId="013CE29D" w14:textId="77777777" w:rsidR="004364B4" w:rsidRPr="005A619D" w:rsidRDefault="005426A5" w:rsidP="00102F02">
      <w:pPr>
        <w:pStyle w:val="MDPI22heading2"/>
        <w:numPr>
          <w:ilvl w:val="1"/>
          <w:numId w:val="45"/>
        </w:numPr>
        <w:spacing w:before="240"/>
        <w:ind w:left="2977"/>
        <w:rPr>
          <w:lang w:val="en-GB"/>
        </w:rPr>
      </w:pPr>
      <w:r w:rsidRPr="005A619D">
        <w:rPr>
          <w:lang w:val="en-GB"/>
        </w:rPr>
        <w:t>Fundamental Benefits of Edge Computing for 6G</w:t>
      </w:r>
    </w:p>
    <w:p w14:paraId="17CE5005" w14:textId="77777777" w:rsidR="004364B4" w:rsidRPr="005A619D" w:rsidRDefault="005426A5" w:rsidP="00947C14">
      <w:pPr>
        <w:pStyle w:val="MDPI32textnoindent"/>
        <w:rPr>
          <w:lang w:val="en-GB"/>
        </w:rPr>
      </w:pPr>
      <w:r w:rsidRPr="005A619D">
        <w:rPr>
          <w:lang w:val="en-GB"/>
        </w:rPr>
        <w:t>The widespread adoption of Edge Computing in 6G networks offers several essential advantages:</w:t>
      </w:r>
    </w:p>
    <w:p w14:paraId="60E07F05" w14:textId="77777777" w:rsidR="004364B4" w:rsidRPr="005A619D" w:rsidRDefault="005426A5" w:rsidP="00102F02">
      <w:pPr>
        <w:pStyle w:val="MDPI23heading3"/>
        <w:numPr>
          <w:ilvl w:val="2"/>
          <w:numId w:val="44"/>
        </w:numPr>
        <w:rPr>
          <w:lang w:val="en-GB"/>
        </w:rPr>
      </w:pPr>
      <w:r w:rsidRPr="005A619D">
        <w:rPr>
          <w:lang w:val="en-GB"/>
        </w:rPr>
        <w:t>Drastic Reduction in Latency</w:t>
      </w:r>
    </w:p>
    <w:p w14:paraId="1F75D8CB" w14:textId="77777777" w:rsidR="004364B4" w:rsidRPr="005A619D" w:rsidRDefault="005426A5">
      <w:pPr>
        <w:pStyle w:val="MDPI32textnoindent"/>
        <w:rPr>
          <w:lang w:val="en-GB"/>
        </w:rPr>
      </w:pPr>
      <w:r w:rsidRPr="005A619D">
        <w:rPr>
          <w:lang w:val="en-GB"/>
        </w:rPr>
        <w:t>By processing data and executing applications closer to the user or the data source, the round-trip time to a centralized cloud is eliminated. This is absolutely critical for meeting the ultra-low latency requirements (</w:t>
      </w:r>
      <m:oMath>
        <m:r>
          <w:rPr>
            <w:rFonts w:ascii="Cambria Math" w:hAnsi="Cambria Math"/>
            <w:lang w:val="en-GB"/>
          </w:rPr>
          <m:t>&lt; 1</m:t>
        </m:r>
      </m:oMath>
      <w:r w:rsidRPr="005A619D">
        <w:rPr>
          <w:lang w:val="en-GB"/>
        </w:rPr>
        <w:t xml:space="preserve"> ms, and even </w:t>
      </w:r>
      <m:oMath>
        <m:r>
          <w:rPr>
            <w:rFonts w:ascii="Cambria Math" w:hAnsi="Cambria Math"/>
            <w:lang w:val="en-GB"/>
          </w:rPr>
          <m:t>0.1</m:t>
        </m:r>
      </m:oMath>
      <w:r w:rsidRPr="005A619D">
        <w:rPr>
          <w:lang w:val="en-GB"/>
        </w:rPr>
        <w:t xml:space="preserve"> ms) of 6G scenarios such as HRLLC, the Tactile Internet, immersive XR, cloud gaming, remote surgery and autonomous driving </w:t>
      </w:r>
      <w:r w:rsidR="00E25CD8" w:rsidRPr="005A619D">
        <w:rPr>
          <w:lang w:val="en-GB"/>
        </w:rPr>
        <w:fldChar w:fldCharType="begin"/>
      </w:r>
      <w:r w:rsidR="00BF02BF" w:rsidRPr="005A619D">
        <w:rPr>
          <w:lang w:val="en-GB"/>
        </w:rPr>
        <w:instrText xml:space="preserve"> ADDIN ZOTERO_ITEM CSL_CITATION {"citationID":"0iDOwXNt","properties":{"formattedCitation":"[4]","plainCitation":"[4]","noteIndex":0},"citationItems":[{"id":6647,"uris":["http://zotero.org/users/2008137/items/BAHUKZBE"],"itemData":{"id":6647,"type":"article-journal","abstract":"Intelligence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E25CD8" w:rsidRPr="005A619D">
        <w:rPr>
          <w:lang w:val="en-GB"/>
        </w:rPr>
        <w:fldChar w:fldCharType="separate"/>
      </w:r>
      <w:r w:rsidR="00E25CD8" w:rsidRPr="005A619D">
        <w:rPr>
          <w:lang w:val="en-GB"/>
        </w:rPr>
        <w:t>[4]</w:t>
      </w:r>
      <w:r w:rsidR="00E25CD8" w:rsidRPr="005A619D">
        <w:rPr>
          <w:lang w:val="en-GB"/>
        </w:rPr>
        <w:fldChar w:fldCharType="end"/>
      </w:r>
      <w:r w:rsidRPr="005A619D">
        <w:rPr>
          <w:lang w:val="en-GB"/>
        </w:rPr>
        <w:t>.</w:t>
      </w:r>
    </w:p>
    <w:p w14:paraId="070AAA2F" w14:textId="77777777" w:rsidR="004364B4" w:rsidRPr="005A619D" w:rsidRDefault="005426A5" w:rsidP="00947C14">
      <w:pPr>
        <w:pStyle w:val="MDPI31text"/>
        <w:rPr>
          <w:lang w:val="en-GB"/>
        </w:rPr>
      </w:pPr>
      <w:r w:rsidRPr="005A619D">
        <w:rPr>
          <w:b/>
          <w:lang w:val="en-GB"/>
        </w:rPr>
        <w:t>Mathematical Latency Model:</w:t>
      </w:r>
    </w:p>
    <w:p w14:paraId="3F2F76A9" w14:textId="5D030147" w:rsidR="004364B4" w:rsidRPr="005A619D" w:rsidRDefault="005426A5">
      <w:pPr>
        <w:pStyle w:val="MDPI31text"/>
        <w:rPr>
          <w:iCs/>
          <w:lang w:val="en-GB"/>
        </w:rPr>
      </w:pPr>
      <w:r>
        <w:t>The following E2E latency decomposition is a standard formulation widely used in edge and mobile cloud computing literature [4, Section 3; 34, Section II-B]; the specific numerical examples and adaptation for 6G use cases are original contributions of this work.</w:t>
      </w:r>
    </w:p>
    <w:p w14:paraId="1AE803F8" w14:textId="77777777" w:rsidR="004364B4" w:rsidRPr="005A619D" w:rsidRDefault="005426A5" w:rsidP="00947C14">
      <w:pPr>
        <w:pStyle w:val="MDPI31text"/>
        <w:rPr>
          <w:lang w:val="en-GB"/>
        </w:rPr>
      </w:pPr>
      <w:r w:rsidRPr="005A619D">
        <w:rPr>
          <w:lang w:val="en-GB"/>
        </w:rPr>
        <w:t>The end-to-end latency for task execution can be decomposed as:</w:t>
      </w:r>
    </w:p>
    <w:p w14:paraId="51ECFB03" w14:textId="77777777" w:rsidR="004364B4" w:rsidRPr="005A619D" w:rsidRDefault="00B315CD" w:rsidP="0075155C">
      <w:pPr>
        <w:pStyle w:val="MDPI39equation"/>
        <w:jc w:val="right"/>
        <w:rPr>
          <w:lang w:val="en-GB"/>
        </w:rPr>
      </w:pP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E2E</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trans</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prop</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queue</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comp</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backhaul</m:t>
            </m:r>
          </m:sub>
        </m:sSub>
      </m:oMath>
      <w:r w:rsidR="005426A5" w:rsidRPr="005A619D">
        <w:rPr>
          <w:lang w:val="en-GB"/>
        </w:rPr>
        <w:tab/>
      </w:r>
      <w:r w:rsidR="0075155C" w:rsidRPr="005A619D">
        <w:rPr>
          <w:lang w:val="en-GB"/>
        </w:rPr>
        <w:t xml:space="preserve">                </w:t>
      </w:r>
      <w:r w:rsidR="005426A5" w:rsidRPr="005A619D">
        <w:rPr>
          <w:lang w:val="en-GB"/>
        </w:rPr>
        <w:t>(1)</w:t>
      </w:r>
    </w:p>
    <w:p w14:paraId="0B668B98" w14:textId="77777777" w:rsidR="004364B4" w:rsidRPr="005A619D" w:rsidRDefault="005426A5" w:rsidP="00947C14">
      <w:pPr>
        <w:pStyle w:val="MDPI31text"/>
        <w:rPr>
          <w:lang w:val="en-GB"/>
        </w:rPr>
      </w:pPr>
      <w:r w:rsidRPr="005A619D">
        <w:rPr>
          <w:lang w:val="en-GB"/>
        </w:rPr>
        <w:t>where:</w:t>
      </w:r>
    </w:p>
    <w:p w14:paraId="7805F01A" w14:textId="77777777" w:rsidR="004364B4" w:rsidRPr="005A619D" w:rsidRDefault="00B315CD" w:rsidP="00864664">
      <w:pPr>
        <w:pStyle w:val="MDPI38bullet"/>
        <w:numPr>
          <w:ilvl w:val="1"/>
          <w:numId w:val="1"/>
        </w:numPr>
        <w:rPr>
          <w:lang w:val="en-GB"/>
        </w:rPr>
      </w:pP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trans</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D</m:t>
            </m:r>
          </m:num>
          <m:den>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data</m:t>
                </m:r>
              </m:sub>
            </m:sSub>
          </m:den>
        </m:f>
      </m:oMath>
      <w:r w:rsidR="005426A5" w:rsidRPr="005A619D">
        <w:rPr>
          <w:lang w:val="en-GB"/>
        </w:rPr>
        <w:t xml:space="preserve">: transmission time for data size </w:t>
      </w:r>
      <m:oMath>
        <m:r>
          <w:rPr>
            <w:rFonts w:ascii="Cambria Math" w:hAnsi="Cambria Math"/>
            <w:lang w:val="en-GB"/>
          </w:rPr>
          <m:t>D</m:t>
        </m:r>
      </m:oMath>
      <w:r w:rsidR="005426A5" w:rsidRPr="005A619D">
        <w:rPr>
          <w:lang w:val="en-GB"/>
        </w:rPr>
        <w:t xml:space="preserve"> at rate </w:t>
      </w:r>
      <m:oMath>
        <m:sSub>
          <m:sSubPr>
            <m:ctrlPr>
              <w:rPr>
                <w:rFonts w:ascii="Cambria Math" w:hAnsi="Cambria Math"/>
                <w:i/>
                <w:lang w:val="en-GB"/>
              </w:rPr>
            </m:ctrlPr>
          </m:sSubPr>
          <m:e>
            <m:r>
              <w:rPr>
                <w:rFonts w:ascii="Cambria Math" w:hAnsi="Cambria Math"/>
                <w:lang w:val="en-GB"/>
              </w:rPr>
              <m:t>R</m:t>
            </m:r>
          </m:e>
          <m:sub>
            <m:r>
              <m:rPr>
                <m:nor/>
              </m:rPr>
              <w:rPr>
                <w:rFonts w:ascii="Cambria Math" w:hAnsi="Cambria Math"/>
                <w:lang w:val="en-GB"/>
              </w:rPr>
              <m:t>data</m:t>
            </m:r>
          </m:sub>
        </m:sSub>
      </m:oMath>
    </w:p>
    <w:p w14:paraId="16D903E4" w14:textId="77777777" w:rsidR="004364B4" w:rsidRPr="005A619D" w:rsidRDefault="00B315CD" w:rsidP="00864664">
      <w:pPr>
        <w:pStyle w:val="MDPI38bullet"/>
        <w:numPr>
          <w:ilvl w:val="1"/>
          <w:numId w:val="1"/>
        </w:numPr>
        <w:rPr>
          <w:lang w:val="en-GB"/>
        </w:rPr>
      </w:pP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prop</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d</m:t>
            </m:r>
          </m:num>
          <m:den>
            <m:r>
              <w:rPr>
                <w:rFonts w:ascii="Cambria Math" w:hAnsi="Cambria Math"/>
                <w:lang w:val="en-GB"/>
              </w:rPr>
              <m:t>c</m:t>
            </m:r>
          </m:den>
        </m:f>
      </m:oMath>
      <w:r w:rsidR="005426A5" w:rsidRPr="005A619D">
        <w:rPr>
          <w:lang w:val="en-GB"/>
        </w:rPr>
        <w:t xml:space="preserve">: propagation delay over distance </w:t>
      </w:r>
      <m:oMath>
        <m:r>
          <w:rPr>
            <w:rFonts w:ascii="Cambria Math" w:hAnsi="Cambria Math"/>
            <w:lang w:val="en-GB"/>
          </w:rPr>
          <m:t>d</m:t>
        </m:r>
      </m:oMath>
      <w:r w:rsidR="005426A5" w:rsidRPr="005A619D">
        <w:rPr>
          <w:lang w:val="en-GB"/>
        </w:rPr>
        <w:t xml:space="preserve"> (speed of light </w:t>
      </w:r>
      <m:oMath>
        <m:r>
          <w:rPr>
            <w:rFonts w:ascii="Cambria Math" w:hAnsi="Cambria Math"/>
            <w:lang w:val="en-GB"/>
          </w:rPr>
          <m:t>c</m:t>
        </m:r>
        <m:r>
          <m:rPr>
            <m:sty m:val="p"/>
          </m:rPr>
          <w:rPr>
            <w:rFonts w:ascii="Cambria Math" w:hAnsi="Cambria Math"/>
            <w:lang w:val="en-GB"/>
          </w:rPr>
          <m:t>≈</m:t>
        </m:r>
        <m:r>
          <w:rPr>
            <w:rFonts w:ascii="Cambria Math" w:hAnsi="Cambria Math"/>
            <w:lang w:val="en-GB"/>
          </w:rPr>
          <m:t>3</m:t>
        </m:r>
        <m:r>
          <m:rPr>
            <m:sty m:val="p"/>
          </m:rPr>
          <w:rPr>
            <w:rFonts w:ascii="Cambria Math" w:hAnsi="Cambria Math"/>
            <w:lang w:val="en-GB"/>
          </w:rPr>
          <m:t>×</m:t>
        </m:r>
        <m:sSup>
          <m:sSupPr>
            <m:ctrlPr>
              <w:rPr>
                <w:rFonts w:ascii="Cambria Math" w:hAnsi="Cambria Math"/>
                <w:i/>
                <w:lang w:val="en-GB"/>
              </w:rPr>
            </m:ctrlPr>
          </m:sSupPr>
          <m:e>
            <m:r>
              <w:rPr>
                <w:rFonts w:ascii="Cambria Math" w:hAnsi="Cambria Math"/>
                <w:lang w:val="en-GB"/>
              </w:rPr>
              <m:t>10</m:t>
            </m:r>
            <m:ctrlPr>
              <w:rPr>
                <w:rFonts w:ascii="Cambria Math" w:hAnsi="Cambria Math"/>
                <w:lang w:val="en-GB"/>
              </w:rPr>
            </m:ctrlPr>
          </m:e>
          <m:sup>
            <m:r>
              <w:rPr>
                <w:rFonts w:ascii="Cambria Math" w:hAnsi="Cambria Math"/>
                <w:lang w:val="en-GB"/>
              </w:rPr>
              <m:t>8</m:t>
            </m:r>
          </m:sup>
        </m:sSup>
      </m:oMath>
      <w:r w:rsidR="005426A5" w:rsidRPr="005A619D">
        <w:rPr>
          <w:lang w:val="en-GB"/>
        </w:rPr>
        <w:t xml:space="preserve"> m/s)</w:t>
      </w:r>
    </w:p>
    <w:p w14:paraId="1E7711C7" w14:textId="77777777" w:rsidR="004364B4" w:rsidRPr="005A619D" w:rsidRDefault="00B315CD" w:rsidP="00864664">
      <w:pPr>
        <w:pStyle w:val="MDPI38bullet"/>
        <w:numPr>
          <w:ilvl w:val="1"/>
          <w:numId w:val="1"/>
        </w:numPr>
        <w:rPr>
          <w:lang w:val="en-GB"/>
        </w:rPr>
      </w:pP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queue</m:t>
            </m:r>
          </m:sub>
        </m:sSub>
      </m:oMath>
      <w:r w:rsidR="005426A5" w:rsidRPr="005A619D">
        <w:rPr>
          <w:lang w:val="en-GB"/>
        </w:rPr>
        <w:t>: queuing delay at intermediate nodes</w:t>
      </w:r>
    </w:p>
    <w:p w14:paraId="58F1D1DD" w14:textId="77777777" w:rsidR="004364B4" w:rsidRPr="005A619D" w:rsidRDefault="00B315CD" w:rsidP="00864664">
      <w:pPr>
        <w:pStyle w:val="MDPI38bullet"/>
        <w:numPr>
          <w:ilvl w:val="1"/>
          <w:numId w:val="1"/>
        </w:numPr>
        <w:rPr>
          <w:lang w:val="en-GB"/>
        </w:rPr>
      </w:pP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comp</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C</m:t>
            </m:r>
          </m:num>
          <m:den>
            <m:r>
              <w:rPr>
                <w:rFonts w:ascii="Cambria Math" w:hAnsi="Cambria Math"/>
                <w:lang w:val="en-GB"/>
              </w:rPr>
              <m:t>f</m:t>
            </m:r>
          </m:den>
        </m:f>
      </m:oMath>
      <w:r w:rsidR="005426A5" w:rsidRPr="005A619D">
        <w:rPr>
          <w:lang w:val="en-GB"/>
        </w:rPr>
        <w:t xml:space="preserve">: computation time for </w:t>
      </w:r>
      <m:oMath>
        <m:r>
          <w:rPr>
            <w:rFonts w:ascii="Cambria Math" w:hAnsi="Cambria Math"/>
            <w:lang w:val="en-GB"/>
          </w:rPr>
          <m:t>C</m:t>
        </m:r>
      </m:oMath>
      <w:r w:rsidR="005426A5" w:rsidRPr="005A619D">
        <w:rPr>
          <w:lang w:val="en-GB"/>
        </w:rPr>
        <w:t xml:space="preserve"> operations at frequency </w:t>
      </w:r>
      <m:oMath>
        <m:r>
          <w:rPr>
            <w:rFonts w:ascii="Cambria Math" w:hAnsi="Cambria Math"/>
            <w:lang w:val="en-GB"/>
          </w:rPr>
          <m:t>f</m:t>
        </m:r>
      </m:oMath>
    </w:p>
    <w:p w14:paraId="500CEB91" w14:textId="77777777" w:rsidR="004364B4" w:rsidRPr="005A619D" w:rsidRDefault="00B315CD" w:rsidP="00864664">
      <w:pPr>
        <w:pStyle w:val="MDPI38bullet"/>
        <w:numPr>
          <w:ilvl w:val="1"/>
          <w:numId w:val="1"/>
        </w:numPr>
        <w:rPr>
          <w:lang w:val="en-GB"/>
        </w:rPr>
      </w:pP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backhaul</m:t>
            </m:r>
          </m:sub>
        </m:sSub>
      </m:oMath>
      <w:r w:rsidR="005426A5" w:rsidRPr="005A619D">
        <w:rPr>
          <w:lang w:val="en-GB"/>
        </w:rPr>
        <w:t>: backhaul network delay</w:t>
      </w:r>
    </w:p>
    <w:p w14:paraId="1AB6032D" w14:textId="77777777" w:rsidR="004364B4" w:rsidRPr="005A619D" w:rsidRDefault="005426A5">
      <w:pPr>
        <w:pStyle w:val="MDPI31text"/>
        <w:rPr>
          <w:lang w:val="en-GB"/>
        </w:rPr>
      </w:pPr>
      <w:r w:rsidRPr="005A619D">
        <w:rPr>
          <w:b/>
          <w:lang w:val="en-GB"/>
        </w:rPr>
        <w:t>Cloud vs. Edge Latency Comparison:</w:t>
      </w:r>
    </w:p>
    <w:p w14:paraId="53A4A598" w14:textId="77777777" w:rsidR="004364B4" w:rsidRPr="005A619D" w:rsidRDefault="005426A5" w:rsidP="00947C14">
      <w:pPr>
        <w:pStyle w:val="MDPI31text"/>
        <w:rPr>
          <w:lang w:val="en-GB"/>
        </w:rPr>
      </w:pPr>
      <w:r w:rsidRPr="005A619D">
        <w:rPr>
          <w:lang w:val="en-GB"/>
        </w:rPr>
        <w:t xml:space="preserve">For Cloud Computing (data </w:t>
      </w:r>
      <w:proofErr w:type="spellStart"/>
      <w:r w:rsidRPr="005A619D">
        <w:rPr>
          <w:lang w:val="en-GB"/>
        </w:rPr>
        <w:t>center</w:t>
      </w:r>
      <w:proofErr w:type="spellEnd"/>
      <w:r w:rsidRPr="005A619D">
        <w:rPr>
          <w:lang w:val="en-GB"/>
        </w:rPr>
        <w:t xml:space="preserve"> at distance </w:t>
      </w:r>
      <m:oMath>
        <m:sSub>
          <m:sSubPr>
            <m:ctrlPr>
              <w:rPr>
                <w:rFonts w:ascii="Cambria Math" w:hAnsi="Cambria Math"/>
                <w:i/>
                <w:lang w:val="en-GB"/>
              </w:rPr>
            </m:ctrlPr>
          </m:sSubPr>
          <m:e>
            <m:r>
              <w:rPr>
                <w:rFonts w:ascii="Cambria Math" w:hAnsi="Cambria Math"/>
                <w:lang w:val="en-GB"/>
              </w:rPr>
              <m:t>d</m:t>
            </m:r>
          </m:e>
          <m:sub>
            <m:r>
              <m:rPr>
                <m:nor/>
              </m:rPr>
              <w:rPr>
                <w:rFonts w:ascii="Cambria Math" w:hAnsi="Cambria Math"/>
                <w:lang w:val="en-GB"/>
              </w:rPr>
              <m:t>cloud</m:t>
            </m:r>
          </m:sub>
        </m:sSub>
        <m:r>
          <m:rPr>
            <m:sty m:val="p"/>
          </m:rPr>
          <w:rPr>
            <w:rFonts w:ascii="Cambria Math" w:hAnsi="Cambria Math"/>
            <w:lang w:val="en-GB"/>
          </w:rPr>
          <m:t>≈</m:t>
        </m:r>
        <m:r>
          <w:rPr>
            <w:rFonts w:ascii="Cambria Math" w:hAnsi="Cambria Math"/>
            <w:lang w:val="en-GB"/>
          </w:rPr>
          <m:t>1000</m:t>
        </m:r>
      </m:oMath>
      <w:r w:rsidRPr="005A619D">
        <w:rPr>
          <w:lang w:val="en-GB"/>
        </w:rPr>
        <w:t xml:space="preserve"> km):</w:t>
      </w:r>
    </w:p>
    <w:p w14:paraId="6E71A6A9" w14:textId="77777777" w:rsidR="004364B4" w:rsidRPr="005A619D" w:rsidRDefault="00B315CD" w:rsidP="0075155C">
      <w:pPr>
        <w:pStyle w:val="MDPI39equation"/>
        <w:jc w:val="right"/>
        <w:rPr>
          <w:lang w:val="en-GB"/>
        </w:rPr>
      </w:pP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cloud</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D</m:t>
            </m:r>
          </m:num>
          <m:den>
            <m:r>
              <w:rPr>
                <w:rFonts w:ascii="Cambria Math" w:hAnsi="Cambria Math"/>
                <w:lang w:val="en-GB"/>
              </w:rPr>
              <m:t>R</m:t>
            </m:r>
          </m:den>
        </m:f>
        <m:r>
          <w:rPr>
            <w:rFonts w:ascii="Cambria Math" w:hAnsi="Cambria Math"/>
            <w:lang w:val="en-GB"/>
          </w:rPr>
          <m:t>+</m:t>
        </m:r>
        <m:f>
          <m:fPr>
            <m:ctrlPr>
              <w:rPr>
                <w:rFonts w:ascii="Cambria Math" w:hAnsi="Cambria Math"/>
                <w:lang w:val="en-GB"/>
              </w:rPr>
            </m:ctrlPr>
          </m:fPr>
          <m:num>
            <m:r>
              <w:rPr>
                <w:rFonts w:ascii="Cambria Math" w:hAnsi="Cambria Math"/>
                <w:lang w:val="en-GB"/>
              </w:rPr>
              <m:t>2×</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cloud</m:t>
                </m:r>
              </m:sub>
            </m:sSub>
          </m:num>
          <m:den>
            <m:r>
              <w:rPr>
                <w:rFonts w:ascii="Cambria Math" w:hAnsi="Cambria Math"/>
                <w:lang w:val="en-GB"/>
              </w:rPr>
              <m:t>c</m:t>
            </m:r>
          </m:den>
        </m:f>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L</m:t>
            </m:r>
          </m:e>
          <m:sub>
            <m:r>
              <w:rPr>
                <w:rFonts w:ascii="Cambria Math" w:hAnsi="Cambria Math"/>
                <w:lang w:val="en-GB"/>
              </w:rPr>
              <m:t>queue</m:t>
            </m:r>
          </m:sub>
          <m:sup>
            <m:r>
              <w:rPr>
                <w:rFonts w:ascii="Cambria Math" w:hAnsi="Cambria Math"/>
                <w:lang w:val="en-GB"/>
              </w:rPr>
              <m:t>cloud</m:t>
            </m:r>
          </m:sup>
        </m:sSubSup>
        <m:r>
          <w:rPr>
            <w:rFonts w:ascii="Cambria Math" w:hAnsi="Cambria Math"/>
            <w:lang w:val="en-GB"/>
          </w:rPr>
          <m:t>+</m:t>
        </m:r>
        <m:f>
          <m:fPr>
            <m:ctrlPr>
              <w:rPr>
                <w:rFonts w:ascii="Cambria Math" w:hAnsi="Cambria Math"/>
                <w:lang w:val="en-GB"/>
              </w:rPr>
            </m:ctrlPr>
          </m:fPr>
          <m:num>
            <m:r>
              <w:rPr>
                <w:rFonts w:ascii="Cambria Math" w:hAnsi="Cambria Math"/>
                <w:lang w:val="en-GB"/>
              </w:rPr>
              <m:t>C</m:t>
            </m:r>
          </m:num>
          <m:den>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cloud</m:t>
                </m:r>
              </m:sub>
            </m:sSub>
          </m:den>
        </m:f>
        <m:r>
          <w:rPr>
            <w:rFonts w:ascii="Cambria Math" w:hAnsi="Cambria Math"/>
            <w:lang w:val="en-GB"/>
          </w:rPr>
          <m:t>+</m:t>
        </m:r>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backhaul</m:t>
            </m:r>
          </m:sub>
        </m:sSub>
      </m:oMath>
      <w:r w:rsidR="005426A5" w:rsidRPr="005A619D">
        <w:rPr>
          <w:lang w:val="en-GB"/>
        </w:rPr>
        <w:tab/>
      </w:r>
      <w:r w:rsidR="0075155C" w:rsidRPr="005A619D">
        <w:rPr>
          <w:lang w:val="en-GB"/>
        </w:rPr>
        <w:t xml:space="preserve">               </w:t>
      </w:r>
      <w:r w:rsidR="005426A5" w:rsidRPr="005A619D">
        <w:rPr>
          <w:lang w:val="en-GB"/>
        </w:rPr>
        <w:t>(2)</w:t>
      </w:r>
    </w:p>
    <w:p w14:paraId="1913978F" w14:textId="77777777" w:rsidR="004364B4" w:rsidRPr="005A619D" w:rsidRDefault="005426A5" w:rsidP="00864664">
      <w:pPr>
        <w:pStyle w:val="MDPI31text"/>
        <w:rPr>
          <w:lang w:val="en-GB"/>
        </w:rPr>
      </w:pPr>
      <w:r w:rsidRPr="005A619D">
        <w:rPr>
          <w:lang w:val="en-GB"/>
        </w:rPr>
        <w:t>With typical values:</w:t>
      </w:r>
    </w:p>
    <w:p w14:paraId="1FAA0DA9" w14:textId="77777777" w:rsidR="004364B4" w:rsidRPr="005A619D" w:rsidRDefault="005426A5" w:rsidP="00B90A6B">
      <w:pPr>
        <w:pStyle w:val="MDPI38bullet"/>
        <w:numPr>
          <w:ilvl w:val="1"/>
          <w:numId w:val="1"/>
        </w:numPr>
        <w:rPr>
          <w:lang w:val="en-GB"/>
        </w:rPr>
      </w:pPr>
      <w:r w:rsidRPr="005A619D">
        <w:rPr>
          <w:lang w:val="en-GB"/>
        </w:rPr>
        <w:t xml:space="preserve">Propagation: </w:t>
      </w:r>
      <m:oMath>
        <m:f>
          <m:fPr>
            <m:ctrlPr>
              <w:rPr>
                <w:rFonts w:ascii="Cambria Math" w:hAnsi="Cambria Math"/>
                <w:lang w:val="en-GB"/>
              </w:rPr>
            </m:ctrlPr>
          </m:fPr>
          <m:num>
            <m:r>
              <m:rPr>
                <m:sty m:val="p"/>
              </m:rPr>
              <w:rPr>
                <w:rFonts w:ascii="Cambria Math" w:hAnsi="Cambria Math"/>
                <w:lang w:val="en-GB"/>
              </w:rPr>
              <m:t>2×1000×</m:t>
            </m:r>
            <m:sSup>
              <m:sSupPr>
                <m:ctrlPr>
                  <w:rPr>
                    <w:rFonts w:ascii="Cambria Math" w:hAnsi="Cambria Math"/>
                    <w:lang w:val="en-GB"/>
                  </w:rPr>
                </m:ctrlPr>
              </m:sSupPr>
              <m:e>
                <m:r>
                  <m:rPr>
                    <m:sty m:val="p"/>
                  </m:rPr>
                  <w:rPr>
                    <w:rFonts w:ascii="Cambria Math" w:hAnsi="Cambria Math"/>
                    <w:lang w:val="en-GB"/>
                  </w:rPr>
                  <m:t>10</m:t>
                </m:r>
              </m:e>
              <m:sup>
                <m:r>
                  <m:rPr>
                    <m:sty m:val="p"/>
                  </m:rPr>
                  <w:rPr>
                    <w:rFonts w:ascii="Cambria Math" w:hAnsi="Cambria Math"/>
                    <w:lang w:val="en-GB"/>
                  </w:rPr>
                  <m:t>3</m:t>
                </m:r>
              </m:sup>
            </m:sSup>
          </m:num>
          <m:den>
            <m:r>
              <m:rPr>
                <m:sty m:val="p"/>
              </m:rPr>
              <w:rPr>
                <w:rFonts w:ascii="Cambria Math" w:hAnsi="Cambria Math"/>
                <w:lang w:val="en-GB"/>
              </w:rPr>
              <m:t>3×</m:t>
            </m:r>
            <m:sSup>
              <m:sSupPr>
                <m:ctrlPr>
                  <w:rPr>
                    <w:rFonts w:ascii="Cambria Math" w:hAnsi="Cambria Math"/>
                    <w:lang w:val="en-GB"/>
                  </w:rPr>
                </m:ctrlPr>
              </m:sSupPr>
              <m:e>
                <m:r>
                  <m:rPr>
                    <m:sty m:val="p"/>
                  </m:rPr>
                  <w:rPr>
                    <w:rFonts w:ascii="Cambria Math" w:hAnsi="Cambria Math"/>
                    <w:lang w:val="en-GB"/>
                  </w:rPr>
                  <m:t>10</m:t>
                </m:r>
              </m:e>
              <m:sup>
                <m:r>
                  <m:rPr>
                    <m:sty m:val="p"/>
                  </m:rPr>
                  <w:rPr>
                    <w:rFonts w:ascii="Cambria Math" w:hAnsi="Cambria Math"/>
                    <w:lang w:val="en-GB"/>
                  </w:rPr>
                  <m:t>8</m:t>
                </m:r>
              </m:sup>
            </m:sSup>
          </m:den>
        </m:f>
        <m:r>
          <m:rPr>
            <m:sty m:val="p"/>
          </m:rPr>
          <w:rPr>
            <w:rFonts w:ascii="Cambria Math" w:hAnsi="Cambria Math"/>
            <w:lang w:val="en-GB"/>
          </w:rPr>
          <m:t>≈6.7</m:t>
        </m:r>
      </m:oMath>
      <w:r w:rsidRPr="005A619D">
        <w:rPr>
          <w:lang w:val="en-GB"/>
        </w:rPr>
        <w:t xml:space="preserve"> ms (round-trip)</w:t>
      </w:r>
    </w:p>
    <w:p w14:paraId="59DAD586" w14:textId="37FCB305" w:rsidR="004364B4" w:rsidRPr="005A619D" w:rsidRDefault="005426A5" w:rsidP="00B90A6B">
      <w:pPr>
        <w:pStyle w:val="MDPI38bullet"/>
        <w:numPr>
          <w:ilvl w:val="1"/>
          <w:numId w:val="1"/>
        </w:numPr>
        <w:rPr>
          <w:lang w:val="en-GB"/>
        </w:rPr>
      </w:pPr>
      <w:r>
        <w:t xml:space="preserve">Backhaul:  ms [4,34] (derived from typical fibre-optic propagation models; see [4, Table 2] and [34, Section III]) </w:t>
      </w:r>
    </w:p>
    <w:p w14:paraId="3B3E5A4F" w14:textId="1CE6E907" w:rsidR="004364B4" w:rsidRPr="005A619D" w:rsidRDefault="005426A5" w:rsidP="00B90A6B">
      <w:pPr>
        <w:pStyle w:val="MDPI38bullet"/>
        <w:numPr>
          <w:ilvl w:val="1"/>
          <w:numId w:val="1"/>
        </w:numPr>
        <w:rPr>
          <w:lang w:val="en-GB"/>
        </w:rPr>
      </w:pPr>
      <w:r>
        <w:t>Queuing:  ms [4,34] (M/M/1 queuing model estimates; see [4, Section 3.2])</w:t>
      </w:r>
    </w:p>
    <w:p w14:paraId="621B605D" w14:textId="77777777" w:rsidR="004364B4" w:rsidRPr="005A619D" w:rsidRDefault="005426A5" w:rsidP="00B90A6B">
      <w:pPr>
        <w:pStyle w:val="MDPI38bullet"/>
        <w:numPr>
          <w:ilvl w:val="1"/>
          <w:numId w:val="1"/>
        </w:numPr>
        <w:rPr>
          <w:lang w:val="en-GB"/>
        </w:rPr>
      </w:pPr>
      <w:r>
        <w:t>Total:  ms (Note: The total cloud latency of 20–80 ms is computed as the sum of transmission (1.7–10 ms for D = 1–10 MB over R = 100 Mbps–1 Gbps), backhaul (10–50 ms), and queuing (5–20 ms) delays, assuming typical parameter ranges. The lower bound 16.7 ms is rounded to 20 ms to account for additional processing overhead.) (Note: The edge latency of 0.5–5 ms is computed with co-located MEC (backhaul ≈ 0), edge queuing (0.1–0.5 ms), and reduced transmission delay due to proximity.)</w:t>
      </w:r>
    </w:p>
    <w:p w14:paraId="4F4CBD8E" w14:textId="77777777" w:rsidR="004364B4" w:rsidRPr="005A619D" w:rsidRDefault="005426A5" w:rsidP="00B90A6B">
      <w:pPr>
        <w:pStyle w:val="MDPI38bullet"/>
        <w:numPr>
          <w:ilvl w:val="1"/>
          <w:numId w:val="1"/>
        </w:numPr>
        <w:rPr>
          <w:lang w:val="en-GB"/>
        </w:rPr>
      </w:pPr>
      <w:r w:rsidRPr="005A619D">
        <w:rPr>
          <w:lang w:val="en-GB"/>
        </w:rPr>
        <w:t xml:space="preserve">For Edge Computing (MEC server at distance </w:t>
      </w:r>
      <m:oMath>
        <m:sSub>
          <m:sSubPr>
            <m:ctrlPr>
              <w:rPr>
                <w:rFonts w:ascii="Cambria Math" w:hAnsi="Cambria Math"/>
                <w:lang w:val="en-GB"/>
              </w:rPr>
            </m:ctrlPr>
          </m:sSubPr>
          <m:e>
            <m:r>
              <w:rPr>
                <w:rFonts w:ascii="Cambria Math" w:hAnsi="Cambria Math"/>
                <w:lang w:val="en-GB"/>
              </w:rPr>
              <m:t>d</m:t>
            </m:r>
          </m:e>
          <m:sub>
            <m:r>
              <m:rPr>
                <m:nor/>
              </m:rPr>
              <w:rPr>
                <w:lang w:val="en-GB"/>
              </w:rPr>
              <m:t>edge</m:t>
            </m:r>
          </m:sub>
        </m:sSub>
        <m:r>
          <m:rPr>
            <m:sty m:val="p"/>
          </m:rPr>
          <w:rPr>
            <w:rFonts w:ascii="Cambria Math" w:hAnsi="Cambria Math"/>
            <w:lang w:val="en-GB"/>
          </w:rPr>
          <m:t>≈1-5</m:t>
        </m:r>
      </m:oMath>
      <w:r w:rsidRPr="005A619D">
        <w:rPr>
          <w:lang w:val="en-GB"/>
        </w:rPr>
        <w:t xml:space="preserve"> km):</w:t>
      </w:r>
    </w:p>
    <w:p w14:paraId="4E10CE65" w14:textId="77777777" w:rsidR="004364B4" w:rsidRPr="005A619D" w:rsidRDefault="00B315CD" w:rsidP="00B90A6B">
      <w:pPr>
        <w:pStyle w:val="MDPI38bullet"/>
        <w:numPr>
          <w:ilvl w:val="1"/>
          <w:numId w:val="1"/>
        </w:numPr>
        <w:rPr>
          <w:lang w:val="en-GB"/>
        </w:rPr>
      </w:pP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edge</m:t>
            </m:r>
          </m:sub>
        </m:sSub>
        <m:r>
          <m:rPr>
            <m:sty m:val="p"/>
          </m:rPr>
          <w:rPr>
            <w:rFonts w:ascii="Cambria Math" w:hAnsi="Cambria Math"/>
            <w:lang w:val="en-GB"/>
          </w:rPr>
          <m:t>=</m:t>
        </m:r>
        <m:f>
          <m:fPr>
            <m:ctrlPr>
              <w:rPr>
                <w:rFonts w:ascii="Cambria Math" w:hAnsi="Cambria Math"/>
                <w:lang w:val="en-GB"/>
              </w:rPr>
            </m:ctrlPr>
          </m:fPr>
          <m:num>
            <m:r>
              <w:rPr>
                <w:rFonts w:ascii="Cambria Math" w:hAnsi="Cambria Math"/>
                <w:lang w:val="en-GB"/>
              </w:rPr>
              <m:t>D</m:t>
            </m:r>
          </m:num>
          <m:den>
            <m:r>
              <w:rPr>
                <w:rFonts w:ascii="Cambria Math" w:hAnsi="Cambria Math"/>
                <w:lang w:val="en-GB"/>
              </w:rPr>
              <m:t>R</m:t>
            </m:r>
          </m:den>
        </m:f>
        <m:r>
          <m:rPr>
            <m:sty m:val="p"/>
          </m:rP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2×</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edge</m:t>
                </m:r>
              </m:sub>
            </m:sSub>
          </m:num>
          <m:den>
            <m:r>
              <w:rPr>
                <w:rFonts w:ascii="Cambria Math" w:hAnsi="Cambria Math"/>
                <w:lang w:val="en-GB"/>
              </w:rPr>
              <m:t>c</m:t>
            </m:r>
          </m:den>
        </m:f>
        <m:r>
          <m:rPr>
            <m:sty m:val="p"/>
          </m:rPr>
          <w:rPr>
            <w:rFonts w:ascii="Cambria Math" w:hAnsi="Cambria Math"/>
            <w:lang w:val="en-GB"/>
          </w:rPr>
          <m:t>+</m:t>
        </m:r>
        <m:sSubSup>
          <m:sSubSupPr>
            <m:ctrlPr>
              <w:rPr>
                <w:rFonts w:ascii="Cambria Math" w:hAnsi="Cambria Math"/>
                <w:lang w:val="en-GB"/>
              </w:rPr>
            </m:ctrlPr>
          </m:sSubSupPr>
          <m:e>
            <m:r>
              <w:rPr>
                <w:rFonts w:ascii="Cambria Math" w:hAnsi="Cambria Math"/>
                <w:lang w:val="en-GB"/>
              </w:rPr>
              <m:t>L</m:t>
            </m:r>
          </m:e>
          <m:sub>
            <m:r>
              <w:rPr>
                <w:rFonts w:ascii="Cambria Math" w:hAnsi="Cambria Math"/>
                <w:lang w:val="en-GB"/>
              </w:rPr>
              <m:t>queue</m:t>
            </m:r>
          </m:sub>
          <m:sup>
            <m:r>
              <w:rPr>
                <w:rFonts w:ascii="Cambria Math" w:hAnsi="Cambria Math"/>
                <w:lang w:val="en-GB"/>
              </w:rPr>
              <m:t>edge</m:t>
            </m:r>
          </m:sup>
        </m:sSubSup>
        <m:r>
          <m:rPr>
            <m:sty m:val="p"/>
          </m:rPr>
          <w:rPr>
            <w:rFonts w:ascii="Cambria Math" w:hAnsi="Cambria Math"/>
            <w:lang w:val="en-GB"/>
          </w:rPr>
          <m:t>+</m:t>
        </m:r>
        <m:f>
          <m:fPr>
            <m:ctrlPr>
              <w:rPr>
                <w:rFonts w:ascii="Cambria Math" w:hAnsi="Cambria Math"/>
                <w:lang w:val="en-GB"/>
              </w:rPr>
            </m:ctrlPr>
          </m:fPr>
          <m:num>
            <m:r>
              <w:rPr>
                <w:rFonts w:ascii="Cambria Math" w:hAnsi="Cambria Math"/>
                <w:lang w:val="en-GB"/>
              </w:rPr>
              <m:t>C</m:t>
            </m:r>
          </m:num>
          <m:den>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edge</m:t>
                </m:r>
              </m:sub>
            </m:sSub>
          </m:den>
        </m:f>
      </m:oMath>
      <w:r w:rsidR="005426A5" w:rsidRPr="005A619D">
        <w:rPr>
          <w:lang w:val="en-GB"/>
        </w:rPr>
        <w:tab/>
      </w:r>
      <w:r w:rsidR="0075155C" w:rsidRPr="005A619D">
        <w:rPr>
          <w:lang w:val="en-GB"/>
        </w:rPr>
        <w:tab/>
      </w:r>
      <w:r w:rsidR="0075155C" w:rsidRPr="005A619D">
        <w:rPr>
          <w:lang w:val="en-GB"/>
        </w:rPr>
        <w:tab/>
      </w:r>
      <w:r w:rsidR="0075155C" w:rsidRPr="005A619D">
        <w:rPr>
          <w:lang w:val="en-GB"/>
        </w:rPr>
        <w:tab/>
      </w:r>
      <w:r w:rsidR="0075155C" w:rsidRPr="005A619D">
        <w:rPr>
          <w:lang w:val="en-GB"/>
        </w:rPr>
        <w:tab/>
      </w:r>
      <w:r w:rsidR="005426A5" w:rsidRPr="005A619D">
        <w:rPr>
          <w:lang w:val="en-GB"/>
        </w:rPr>
        <w:t>(3)</w:t>
      </w:r>
    </w:p>
    <w:p w14:paraId="75CAE26A" w14:textId="77777777" w:rsidR="004364B4" w:rsidRPr="005A619D" w:rsidRDefault="005426A5" w:rsidP="00B90A6B">
      <w:pPr>
        <w:pStyle w:val="MDPI38bullet"/>
        <w:numPr>
          <w:ilvl w:val="1"/>
          <w:numId w:val="1"/>
        </w:numPr>
        <w:rPr>
          <w:lang w:val="en-GB"/>
        </w:rPr>
      </w:pPr>
      <w:r w:rsidRPr="005A619D">
        <w:rPr>
          <w:lang w:val="en-GB"/>
        </w:rPr>
        <w:t>With typical values:</w:t>
      </w:r>
    </w:p>
    <w:p w14:paraId="035CE1AA" w14:textId="77777777" w:rsidR="004364B4" w:rsidRPr="005A619D" w:rsidRDefault="005426A5" w:rsidP="00B90A6B">
      <w:pPr>
        <w:pStyle w:val="MDPI38bullet"/>
        <w:numPr>
          <w:ilvl w:val="1"/>
          <w:numId w:val="1"/>
        </w:numPr>
        <w:rPr>
          <w:lang w:val="en-GB"/>
        </w:rPr>
      </w:pPr>
      <w:r w:rsidRPr="005A619D">
        <w:rPr>
          <w:lang w:val="en-GB"/>
        </w:rPr>
        <w:t xml:space="preserve">Propagation: </w:t>
      </w:r>
      <m:oMath>
        <m:f>
          <m:fPr>
            <m:ctrlPr>
              <w:rPr>
                <w:rFonts w:ascii="Cambria Math" w:hAnsi="Cambria Math"/>
                <w:lang w:val="en-GB"/>
              </w:rPr>
            </m:ctrlPr>
          </m:fPr>
          <m:num>
            <m:r>
              <m:rPr>
                <m:sty m:val="p"/>
              </m:rPr>
              <w:rPr>
                <w:rFonts w:ascii="Cambria Math" w:hAnsi="Cambria Math"/>
                <w:lang w:val="en-GB"/>
              </w:rPr>
              <m:t>2×5×</m:t>
            </m:r>
            <m:sSup>
              <m:sSupPr>
                <m:ctrlPr>
                  <w:rPr>
                    <w:rFonts w:ascii="Cambria Math" w:hAnsi="Cambria Math"/>
                    <w:lang w:val="en-GB"/>
                  </w:rPr>
                </m:ctrlPr>
              </m:sSupPr>
              <m:e>
                <m:r>
                  <m:rPr>
                    <m:sty m:val="p"/>
                  </m:rPr>
                  <w:rPr>
                    <w:rFonts w:ascii="Cambria Math" w:hAnsi="Cambria Math"/>
                    <w:lang w:val="en-GB"/>
                  </w:rPr>
                  <m:t>10</m:t>
                </m:r>
              </m:e>
              <m:sup>
                <m:r>
                  <m:rPr>
                    <m:sty m:val="p"/>
                  </m:rPr>
                  <w:rPr>
                    <w:rFonts w:ascii="Cambria Math" w:hAnsi="Cambria Math"/>
                    <w:lang w:val="en-GB"/>
                  </w:rPr>
                  <m:t>3</m:t>
                </m:r>
              </m:sup>
            </m:sSup>
          </m:num>
          <m:den>
            <m:r>
              <m:rPr>
                <m:sty m:val="p"/>
              </m:rPr>
              <w:rPr>
                <w:rFonts w:ascii="Cambria Math" w:hAnsi="Cambria Math"/>
                <w:lang w:val="en-GB"/>
              </w:rPr>
              <m:t>3×</m:t>
            </m:r>
            <m:sSup>
              <m:sSupPr>
                <m:ctrlPr>
                  <w:rPr>
                    <w:rFonts w:ascii="Cambria Math" w:hAnsi="Cambria Math"/>
                    <w:lang w:val="en-GB"/>
                  </w:rPr>
                </m:ctrlPr>
              </m:sSupPr>
              <m:e>
                <m:r>
                  <m:rPr>
                    <m:sty m:val="p"/>
                  </m:rPr>
                  <w:rPr>
                    <w:rFonts w:ascii="Cambria Math" w:hAnsi="Cambria Math"/>
                    <w:lang w:val="en-GB"/>
                  </w:rPr>
                  <m:t>10</m:t>
                </m:r>
              </m:e>
              <m:sup>
                <m:r>
                  <m:rPr>
                    <m:sty m:val="p"/>
                  </m:rPr>
                  <w:rPr>
                    <w:rFonts w:ascii="Cambria Math" w:hAnsi="Cambria Math"/>
                    <w:lang w:val="en-GB"/>
                  </w:rPr>
                  <m:t>8</m:t>
                </m:r>
              </m:sup>
            </m:sSup>
          </m:den>
        </m:f>
        <m:r>
          <m:rPr>
            <m:sty m:val="p"/>
          </m:rPr>
          <w:rPr>
            <w:rFonts w:ascii="Cambria Math" w:hAnsi="Cambria Math"/>
            <w:lang w:val="en-GB"/>
          </w:rPr>
          <m:t>≈0.033</m:t>
        </m:r>
      </m:oMath>
      <w:r w:rsidRPr="005A619D">
        <w:rPr>
          <w:lang w:val="en-GB"/>
        </w:rPr>
        <w:t xml:space="preserve"> ms (negligible)</w:t>
      </w:r>
    </w:p>
    <w:p w14:paraId="1D49F2A1" w14:textId="77777777" w:rsidR="004364B4" w:rsidRPr="005A619D" w:rsidRDefault="005426A5" w:rsidP="00B90A6B">
      <w:pPr>
        <w:pStyle w:val="MDPI38bullet"/>
        <w:numPr>
          <w:ilvl w:val="1"/>
          <w:numId w:val="1"/>
        </w:numPr>
        <w:rPr>
          <w:lang w:val="en-GB"/>
        </w:rPr>
      </w:pPr>
      <w:r w:rsidRPr="005A619D">
        <w:rPr>
          <w:lang w:val="en-GB"/>
        </w:rPr>
        <w:t>No backhaul delay</w:t>
      </w:r>
    </w:p>
    <w:p w14:paraId="38EDC2FC" w14:textId="77777777" w:rsidR="004364B4" w:rsidRPr="005A619D" w:rsidRDefault="005426A5" w:rsidP="00B90A6B">
      <w:pPr>
        <w:pStyle w:val="MDPI38bullet"/>
        <w:numPr>
          <w:ilvl w:val="1"/>
          <w:numId w:val="1"/>
        </w:numPr>
        <w:rPr>
          <w:lang w:val="en-GB"/>
        </w:rPr>
      </w:pPr>
      <w:r w:rsidRPr="005A619D">
        <w:rPr>
          <w:lang w:val="en-GB"/>
        </w:rPr>
        <w:t xml:space="preserve">Queuing: </w:t>
      </w:r>
      <m:oMath>
        <m:sSubSup>
          <m:sSubSupPr>
            <m:ctrlPr>
              <w:rPr>
                <w:rFonts w:ascii="Cambria Math" w:hAnsi="Cambria Math"/>
                <w:lang w:val="en-GB"/>
              </w:rPr>
            </m:ctrlPr>
          </m:sSubSupPr>
          <m:e>
            <m:r>
              <w:rPr>
                <w:rFonts w:ascii="Cambria Math" w:hAnsi="Cambria Math"/>
                <w:lang w:val="en-GB"/>
              </w:rPr>
              <m:t>L</m:t>
            </m:r>
          </m:e>
          <m:sub>
            <m:r>
              <m:rPr>
                <m:nor/>
              </m:rPr>
              <w:rPr>
                <w:lang w:val="en-GB"/>
              </w:rPr>
              <m:t>queue</m:t>
            </m:r>
          </m:sub>
          <m:sup>
            <m:r>
              <m:rPr>
                <m:nor/>
              </m:rPr>
              <w:rPr>
                <w:lang w:val="en-GB"/>
              </w:rPr>
              <m:t>edge</m:t>
            </m:r>
          </m:sup>
        </m:sSubSup>
        <m:r>
          <m:rPr>
            <m:sty m:val="p"/>
          </m:rPr>
          <w:rPr>
            <w:rFonts w:ascii="Cambria Math" w:hAnsi="Cambria Math"/>
            <w:lang w:val="en-GB"/>
          </w:rPr>
          <m:t>≈0.1-2</m:t>
        </m:r>
      </m:oMath>
      <w:r w:rsidRPr="005A619D">
        <w:rPr>
          <w:lang w:val="en-GB"/>
        </w:rPr>
        <w:t xml:space="preserve"> ms (lower load)</w:t>
      </w:r>
    </w:p>
    <w:p w14:paraId="145E15BE" w14:textId="77777777" w:rsidR="004364B4" w:rsidRPr="005A619D" w:rsidRDefault="005426A5" w:rsidP="00B90A6B">
      <w:pPr>
        <w:pStyle w:val="MDPI38bullet"/>
        <w:numPr>
          <w:ilvl w:val="1"/>
          <w:numId w:val="1"/>
        </w:numPr>
        <w:rPr>
          <w:lang w:val="en-GB"/>
        </w:rPr>
      </w:pPr>
      <w:r w:rsidRPr="005A619D">
        <w:rPr>
          <w:lang w:val="en-GB"/>
        </w:rPr>
        <w:t>Total</w:t>
      </w:r>
      <w:r w:rsidR="003344BA" w:rsidRPr="005A619D">
        <w:rPr>
          <w:lang w:val="en-GB"/>
        </w:rPr>
        <w:t xml:space="preserve">: </w:t>
      </w:r>
      <m:oMath>
        <m:sSub>
          <m:sSubPr>
            <m:ctrlPr>
              <w:rPr>
                <w:rFonts w:ascii="Cambria Math" w:hAnsi="Cambria Math"/>
                <w:lang w:val="en-GB"/>
              </w:rPr>
            </m:ctrlPr>
          </m:sSubPr>
          <m:e>
            <m:r>
              <w:rPr>
                <w:rFonts w:ascii="Cambria Math" w:hAnsi="Cambria Math"/>
                <w:lang w:val="en-GB"/>
              </w:rPr>
              <m:t>L</m:t>
            </m:r>
          </m:e>
          <m:sub>
            <m:r>
              <m:rPr>
                <m:nor/>
              </m:rPr>
              <w:rPr>
                <w:lang w:val="en-GB"/>
              </w:rPr>
              <m:t>edge</m:t>
            </m:r>
          </m:sub>
        </m:sSub>
        <m:r>
          <m:rPr>
            <m:sty m:val="p"/>
          </m:rPr>
          <w:rPr>
            <w:rFonts w:ascii="Cambria Math" w:hAnsi="Cambria Math"/>
            <w:lang w:val="en-GB"/>
          </w:rPr>
          <m:t>≈0.5-5</m:t>
        </m:r>
      </m:oMath>
      <w:r w:rsidRPr="005A619D">
        <w:rPr>
          <w:lang w:val="en-GB"/>
        </w:rPr>
        <w:t xml:space="preserve"> ms</w:t>
      </w:r>
    </w:p>
    <w:p w14:paraId="7874C57B" w14:textId="77777777" w:rsidR="004364B4" w:rsidRPr="005A619D" w:rsidRDefault="005426A5" w:rsidP="00947C14">
      <w:pPr>
        <w:pStyle w:val="MDPI31text"/>
        <w:rPr>
          <w:lang w:val="en-GB"/>
        </w:rPr>
      </w:pPr>
      <w:r w:rsidRPr="005A619D">
        <w:rPr>
          <w:b/>
          <w:lang w:val="en-GB"/>
        </w:rPr>
        <w:t>Latency Reduction Factor:</w:t>
      </w:r>
    </w:p>
    <w:p w14:paraId="32C8E703" w14:textId="77777777" w:rsidR="004364B4" w:rsidRPr="005A619D" w:rsidRDefault="005426A5" w:rsidP="0075155C">
      <w:pPr>
        <w:pStyle w:val="MDPI39equation"/>
        <w:jc w:val="right"/>
        <w:rPr>
          <w:lang w:val="en-GB"/>
        </w:rPr>
      </w:pPr>
      <m:oMath>
        <m:r>
          <w:rPr>
            <w:rFonts w:ascii="Cambria Math" w:hAnsi="Cambria Math"/>
            <w:lang w:val="en-GB"/>
          </w:rPr>
          <m:t>Reduction=</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cloud</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edge</m:t>
                </m:r>
              </m:sub>
            </m:sSub>
          </m:num>
          <m:den>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cloud</m:t>
                </m:r>
              </m:sub>
            </m:sSub>
          </m:den>
        </m:f>
        <m:r>
          <w:rPr>
            <w:rFonts w:ascii="Cambria Math" w:hAnsi="Cambria Math"/>
            <w:lang w:val="en-GB"/>
          </w:rPr>
          <m:t>×100%≈85-95%</m:t>
        </m:r>
      </m:oMath>
      <w:r w:rsidRPr="005A619D">
        <w:rPr>
          <w:lang w:val="en-GB"/>
        </w:rPr>
        <w:tab/>
      </w:r>
      <w:r w:rsidR="0075155C" w:rsidRPr="005A619D">
        <w:rPr>
          <w:lang w:val="en-GB"/>
        </w:rPr>
        <w:tab/>
      </w:r>
      <w:r w:rsidR="0075155C" w:rsidRPr="005A619D">
        <w:rPr>
          <w:b/>
          <w:snapToGrid/>
          <w:lang w:val="en-GB"/>
        </w:rPr>
        <w:tab/>
      </w:r>
      <w:r w:rsidRPr="005A619D">
        <w:rPr>
          <w:lang w:val="en-GB"/>
        </w:rPr>
        <w:t>(4)</w:t>
      </w:r>
    </w:p>
    <w:p w14:paraId="60532425" w14:textId="77777777" w:rsidR="004364B4" w:rsidRPr="005A619D" w:rsidRDefault="005426A5">
      <w:pPr>
        <w:pStyle w:val="MDPI31text"/>
        <w:rPr>
          <w:lang w:val="en-GB"/>
        </w:rPr>
      </w:pPr>
      <w:r w:rsidRPr="005A619D">
        <w:rPr>
          <w:b/>
          <w:lang w:val="en-GB"/>
        </w:rPr>
        <w:t>6G Ultra-Low Latency Achievement:</w:t>
      </w:r>
    </w:p>
    <w:p w14:paraId="709E9946" w14:textId="77777777" w:rsidR="004364B4" w:rsidRPr="005A619D" w:rsidRDefault="005426A5" w:rsidP="00B90A6B">
      <w:pPr>
        <w:pStyle w:val="MDPI38bullet"/>
        <w:numPr>
          <w:ilvl w:val="1"/>
          <w:numId w:val="1"/>
        </w:numPr>
        <w:rPr>
          <w:lang w:val="en-GB"/>
        </w:rPr>
      </w:pPr>
      <w:r w:rsidRPr="005A619D">
        <w:rPr>
          <w:lang w:val="en-GB"/>
        </w:rPr>
        <w:t xml:space="preserve">For HRLLC requiring </w:t>
      </w:r>
      <m:oMath>
        <m:sSub>
          <m:sSubPr>
            <m:ctrlPr>
              <w:rPr>
                <w:rFonts w:ascii="Cambria Math" w:hAnsi="Cambria Math"/>
                <w:lang w:val="en-GB"/>
              </w:rPr>
            </m:ctrlPr>
          </m:sSubPr>
          <m:e>
            <m:r>
              <w:rPr>
                <w:rFonts w:ascii="Cambria Math" w:hAnsi="Cambria Math"/>
                <w:lang w:val="en-GB"/>
              </w:rPr>
              <m:t>L</m:t>
            </m:r>
          </m:e>
          <m:sub>
            <m:r>
              <m:rPr>
                <m:nor/>
              </m:rPr>
              <w:rPr>
                <w:lang w:val="en-GB"/>
              </w:rPr>
              <m:t>E2E</m:t>
            </m:r>
          </m:sub>
        </m:sSub>
        <m:r>
          <m:rPr>
            <m:sty m:val="p"/>
          </m:rPr>
          <w:rPr>
            <w:rFonts w:ascii="Cambria Math" w:hAnsi="Cambria Math"/>
            <w:lang w:val="en-GB"/>
          </w:rPr>
          <m:t>&lt;1</m:t>
        </m:r>
      </m:oMath>
      <w:r w:rsidRPr="005A619D">
        <w:rPr>
          <w:lang w:val="en-GB"/>
        </w:rPr>
        <w:t xml:space="preserve"> ms:</w:t>
      </w:r>
    </w:p>
    <w:p w14:paraId="0F6AF99C" w14:textId="77777777" w:rsidR="004364B4" w:rsidRPr="005A619D" w:rsidRDefault="005426A5" w:rsidP="00B90A6B">
      <w:pPr>
        <w:pStyle w:val="MDPI38bullet"/>
        <w:numPr>
          <w:ilvl w:val="1"/>
          <w:numId w:val="1"/>
        </w:numPr>
        <w:rPr>
          <w:lang w:val="en-GB"/>
        </w:rPr>
      </w:pPr>
      <w:r w:rsidRPr="005A619D">
        <w:rPr>
          <w:lang w:val="en-GB"/>
        </w:rPr>
        <w:t xml:space="preserve">Wireless transmission (5G NR, mini-slot): </w:t>
      </w:r>
      <m:oMath>
        <m:sSub>
          <m:sSubPr>
            <m:ctrlPr>
              <w:rPr>
                <w:rFonts w:ascii="Cambria Math" w:hAnsi="Cambria Math"/>
                <w:lang w:val="en-GB"/>
              </w:rPr>
            </m:ctrlPr>
          </m:sSubPr>
          <m:e>
            <m:r>
              <w:rPr>
                <w:rFonts w:ascii="Cambria Math" w:hAnsi="Cambria Math"/>
                <w:lang w:val="en-GB"/>
              </w:rPr>
              <m:t>L</m:t>
            </m:r>
          </m:e>
          <m:sub>
            <m:r>
              <m:rPr>
                <m:nor/>
              </m:rPr>
              <w:rPr>
                <w:lang w:val="en-GB"/>
              </w:rPr>
              <m:t>trans</m:t>
            </m:r>
          </m:sub>
        </m:sSub>
        <m:r>
          <m:rPr>
            <m:sty m:val="p"/>
          </m:rPr>
          <w:rPr>
            <w:rFonts w:ascii="Cambria Math" w:hAnsi="Cambria Math"/>
            <w:lang w:val="en-GB"/>
          </w:rPr>
          <m:t>≈0.125</m:t>
        </m:r>
      </m:oMath>
      <w:r w:rsidRPr="005A619D">
        <w:rPr>
          <w:lang w:val="en-GB"/>
        </w:rPr>
        <w:t xml:space="preserve"> ms (5G NR mini-slot scheduling: one OFDM mini-slot with 2 symbols at 30 kHz SCS [1])</w:t>
      </w:r>
    </w:p>
    <w:p w14:paraId="15F68DCC" w14:textId="77777777" w:rsidR="004364B4" w:rsidRPr="005A619D" w:rsidRDefault="005426A5" w:rsidP="00B90A6B">
      <w:pPr>
        <w:pStyle w:val="MDPI38bullet"/>
        <w:numPr>
          <w:ilvl w:val="1"/>
          <w:numId w:val="1"/>
        </w:numPr>
        <w:rPr>
          <w:lang w:val="en-GB"/>
        </w:rPr>
      </w:pPr>
      <w:r w:rsidRPr="005A619D">
        <w:rPr>
          <w:lang w:val="en-GB"/>
        </w:rPr>
        <w:t xml:space="preserve">Propagation (&lt; 1 km): </w:t>
      </w:r>
      <m:oMath>
        <m:sSub>
          <m:sSubPr>
            <m:ctrlPr>
              <w:rPr>
                <w:rFonts w:ascii="Cambria Math" w:hAnsi="Cambria Math"/>
                <w:lang w:val="en-GB"/>
              </w:rPr>
            </m:ctrlPr>
          </m:sSubPr>
          <m:e>
            <m:r>
              <w:rPr>
                <w:rFonts w:ascii="Cambria Math" w:hAnsi="Cambria Math"/>
                <w:lang w:val="en-GB"/>
              </w:rPr>
              <m:t>L</m:t>
            </m:r>
          </m:e>
          <m:sub>
            <m:r>
              <m:rPr>
                <m:nor/>
              </m:rPr>
              <w:rPr>
                <w:lang w:val="en-GB"/>
              </w:rPr>
              <m:t>prop</m:t>
            </m:r>
          </m:sub>
        </m:sSub>
        <m:r>
          <m:rPr>
            <m:sty m:val="p"/>
          </m:rPr>
          <w:rPr>
            <w:rFonts w:ascii="Cambria Math" w:hAnsi="Cambria Math"/>
            <w:lang w:val="en-GB"/>
          </w:rPr>
          <m:t>≈0.003</m:t>
        </m:r>
      </m:oMath>
      <w:r w:rsidRPr="005A619D">
        <w:rPr>
          <w:lang w:val="en-GB"/>
        </w:rPr>
        <w:t xml:space="preserve"> ms (from </w:t>
      </w:r>
      <m:oMath>
        <m:sSub>
          <m:sSubPr>
            <m:ctrlPr>
              <w:rPr>
                <w:rFonts w:ascii="Cambria Math" w:hAnsi="Cambria Math"/>
                <w:lang w:val="en-GB"/>
              </w:rPr>
            </m:ctrlPr>
          </m:sSubPr>
          <m:e>
            <m:r>
              <w:rPr>
                <w:rFonts w:ascii="Cambria Math" w:hAnsi="Cambria Math"/>
                <w:lang w:val="en-GB"/>
              </w:rPr>
              <m:t>L</m:t>
            </m:r>
          </m:e>
          <m:sub>
            <m:r>
              <m:rPr>
                <m:nor/>
              </m:rPr>
              <w:rPr>
                <w:lang w:val="en-GB"/>
              </w:rPr>
              <m:t>prop</m:t>
            </m:r>
          </m:sub>
        </m:sSub>
        <m:r>
          <m:rPr>
            <m:sty m:val="p"/>
          </m:rPr>
          <w:rPr>
            <w:rFonts w:ascii="Cambria Math" w:hAnsi="Cambria Math"/>
            <w:lang w:val="en-GB"/>
          </w:rPr>
          <m:t>=</m:t>
        </m:r>
        <m:r>
          <w:rPr>
            <w:rFonts w:ascii="Cambria Math" w:hAnsi="Cambria Math"/>
            <w:lang w:val="en-GB"/>
          </w:rPr>
          <m:t>d</m:t>
        </m:r>
        <m:r>
          <m:rPr>
            <m:lit/>
            <m:sty m:val="p"/>
          </m:rPr>
          <w:rPr>
            <w:rFonts w:ascii="Cambria Math" w:hAnsi="Cambria Math"/>
            <w:lang w:val="en-GB"/>
          </w:rPr>
          <m:t>/</m:t>
        </m:r>
        <m:r>
          <w:rPr>
            <w:rFonts w:ascii="Cambria Math" w:hAnsi="Cambria Math"/>
            <w:lang w:val="en-GB"/>
          </w:rPr>
          <m:t>c</m:t>
        </m:r>
      </m:oMath>
      <w:r w:rsidRPr="005A619D">
        <w:rPr>
          <w:lang w:val="en-GB"/>
        </w:rPr>
        <w:t xml:space="preserve"> with </w:t>
      </w:r>
      <m:oMath>
        <m:r>
          <w:rPr>
            <w:rFonts w:ascii="Cambria Math" w:hAnsi="Cambria Math"/>
            <w:lang w:val="en-GB"/>
          </w:rPr>
          <m:t>d</m:t>
        </m:r>
        <m:r>
          <m:rPr>
            <m:sty m:val="p"/>
          </m:rPr>
          <w:rPr>
            <w:rFonts w:ascii="Cambria Math" w:hAnsi="Cambria Math"/>
            <w:lang w:val="en-GB"/>
          </w:rPr>
          <m:t xml:space="preserve"> &lt; 1</m:t>
        </m:r>
      </m:oMath>
      <w:r w:rsidRPr="005A619D">
        <w:rPr>
          <w:lang w:val="en-GB"/>
        </w:rPr>
        <w:t xml:space="preserve"> km)</w:t>
      </w:r>
    </w:p>
    <w:p w14:paraId="2EAA8076" w14:textId="2FCB9C2B" w:rsidR="004364B4" w:rsidRPr="005A619D" w:rsidRDefault="005426A5" w:rsidP="00B90A6B">
      <w:pPr>
        <w:pStyle w:val="MDPI38bullet"/>
        <w:numPr>
          <w:ilvl w:val="1"/>
          <w:numId w:val="1"/>
        </w:numPr>
        <w:rPr>
          <w:lang w:val="en-GB"/>
        </w:rPr>
      </w:pPr>
      <w:r>
        <w:t>Edge computation (GPU/NPU):  ms [34, Section IV; 35, Section III-A] (GPU inference benchmarks on edge hardware)</w:t>
      </w:r>
    </w:p>
    <w:p w14:paraId="5E0EEEEE" w14:textId="1020CDCD" w:rsidR="004364B4" w:rsidRPr="005A619D" w:rsidRDefault="005426A5" w:rsidP="00B90A6B">
      <w:pPr>
        <w:pStyle w:val="MDPI38bullet"/>
        <w:numPr>
          <w:ilvl w:val="1"/>
          <w:numId w:val="1"/>
        </w:numPr>
        <w:rPr>
          <w:lang w:val="en-GB"/>
        </w:rPr>
      </w:pPr>
      <w:r>
        <w:t>Processing delay:  ms [34, Section IV-B] (processing pipeline overhead measurements)</w:t>
      </w:r>
    </w:p>
    <w:p w14:paraId="7DF105E9" w14:textId="77777777" w:rsidR="004364B4" w:rsidRPr="005A619D" w:rsidRDefault="005426A5" w:rsidP="00B90A6B">
      <w:pPr>
        <w:pStyle w:val="MDPI38bullet"/>
        <w:numPr>
          <w:ilvl w:val="1"/>
          <w:numId w:val="1"/>
        </w:numPr>
        <w:rPr>
          <w:lang w:val="en-GB"/>
        </w:rPr>
      </w:pPr>
      <w:r w:rsidRPr="005A619D">
        <w:rPr>
          <w:lang w:val="en-GB"/>
        </w:rPr>
        <w:t xml:space="preserve">Total: </w:t>
      </w:r>
      <m:oMath>
        <m:sSubSup>
          <m:sSubSupPr>
            <m:ctrlPr>
              <w:rPr>
                <w:rFonts w:ascii="Cambria Math" w:hAnsi="Cambria Math"/>
                <w:lang w:val="en-GB"/>
              </w:rPr>
            </m:ctrlPr>
          </m:sSubSupPr>
          <m:e>
            <m:r>
              <w:rPr>
                <w:rFonts w:ascii="Cambria Math" w:hAnsi="Cambria Math"/>
                <w:lang w:val="en-GB"/>
              </w:rPr>
              <m:t>L</m:t>
            </m:r>
          </m:e>
          <m:sub>
            <m:r>
              <m:rPr>
                <m:nor/>
              </m:rPr>
              <w:rPr>
                <w:lang w:val="en-GB"/>
              </w:rPr>
              <m:t>edge</m:t>
            </m:r>
          </m:sub>
          <m:sup>
            <m:r>
              <m:rPr>
                <m:nor/>
              </m:rPr>
              <w:rPr>
                <w:lang w:val="en-GB"/>
              </w:rPr>
              <m:t>6G</m:t>
            </m:r>
          </m:sup>
        </m:sSubSup>
        <m:r>
          <m:rPr>
            <m:sty m:val="p"/>
          </m:rPr>
          <w:rPr>
            <w:rFonts w:ascii="Cambria Math" w:hAnsi="Cambria Math"/>
            <w:lang w:val="en-GB"/>
          </w:rPr>
          <m:t>≈0.4-0.8</m:t>
        </m:r>
      </m:oMath>
      <w:r w:rsidRPr="005A619D">
        <w:rPr>
          <w:lang w:val="en-GB"/>
        </w:rPr>
        <w:t xml:space="preserve"> ms ✓ (meets requirement)</w:t>
      </w:r>
    </w:p>
    <w:p w14:paraId="227CB99A" w14:textId="77777777" w:rsidR="004364B4" w:rsidRPr="005A619D" w:rsidRDefault="005426A5" w:rsidP="00B90A6B">
      <w:pPr>
        <w:pStyle w:val="MDPI38bullet"/>
        <w:numPr>
          <w:ilvl w:val="1"/>
          <w:numId w:val="1"/>
        </w:numPr>
        <w:rPr>
          <w:lang w:val="en-GB"/>
        </w:rPr>
      </w:pPr>
      <w:r w:rsidRPr="005A619D">
        <w:rPr>
          <w:lang w:val="en-GB"/>
        </w:rPr>
        <w:t xml:space="preserve">Cloud deployment would require </w:t>
      </w:r>
      <m:oMath>
        <m:sSub>
          <m:sSubPr>
            <m:ctrlPr>
              <w:rPr>
                <w:rFonts w:ascii="Cambria Math" w:hAnsi="Cambria Math"/>
                <w:lang w:val="en-GB"/>
              </w:rPr>
            </m:ctrlPr>
          </m:sSubPr>
          <m:e>
            <m:r>
              <w:rPr>
                <w:rFonts w:ascii="Cambria Math" w:hAnsi="Cambria Math"/>
                <w:lang w:val="en-GB"/>
              </w:rPr>
              <m:t>L</m:t>
            </m:r>
          </m:e>
          <m:sub>
            <m:r>
              <m:rPr>
                <m:nor/>
              </m:rPr>
              <w:rPr>
                <w:lang w:val="en-GB"/>
              </w:rPr>
              <m:t>cloud</m:t>
            </m:r>
          </m:sub>
        </m:sSub>
        <m:r>
          <m:rPr>
            <m:sty m:val="p"/>
          </m:rPr>
          <w:rPr>
            <w:rFonts w:ascii="Cambria Math" w:hAnsi="Cambria Math"/>
            <w:lang w:val="en-GB"/>
          </w:rPr>
          <m:t>≥20</m:t>
        </m:r>
      </m:oMath>
      <w:r w:rsidRPr="005A619D">
        <w:rPr>
          <w:lang w:val="en-GB"/>
        </w:rPr>
        <w:t xml:space="preserve"> ms, failing the &lt; 1 </w:t>
      </w:r>
      <w:proofErr w:type="spellStart"/>
      <w:r w:rsidRPr="005A619D">
        <w:rPr>
          <w:lang w:val="en-GB"/>
        </w:rPr>
        <w:t>ms</w:t>
      </w:r>
      <w:proofErr w:type="spellEnd"/>
      <w:r w:rsidRPr="005A619D">
        <w:rPr>
          <w:lang w:val="en-GB"/>
        </w:rPr>
        <w:t xml:space="preserve"> requirement by 20×.</w:t>
      </w:r>
    </w:p>
    <w:p w14:paraId="25E90976" w14:textId="42D7A6A9" w:rsidR="0042371F" w:rsidRPr="005A619D" w:rsidRDefault="006F0B7A" w:rsidP="006150C1">
      <w:pPr>
        <w:ind w:left="2608"/>
        <w:rPr>
          <w:lang w:val="en-GB"/>
        </w:rPr>
      </w:pPr>
      <w:r>
        <w:t>Assumptions and Sensitivity Analysis for the Latency Model: The E2E latency decomposition above relies on several simplifying assumptions. First, queuing delay is modelled under an M/M/1 assumption (Poisson arrivals, exponential service times), yielding typical values of 1-3 ms for lightly loaded edge nodes; under an M/D/1 model (deterministic service times), queuing delay is halved for the same server utilization. Second, backhaul latency assumes typical fibre-optic transport (1-5 ms for metropolitan distances). Third, the 85-95% latency reduction is specifically achieved when: (i) the MEC server is co-located within 1 km of the user equipment, (ii) a 5G NR fronthaul link is used, (iii) task data size is 1-10 MB, and (iv) edge server utilization is below 70%. Results may vary plus or minus 20-30% under stochastic traffic conditions (bursty Poisson arrivals) and wireless channel impairments such as Rayleigh fading, Doppler spreading at high mobility, inter-cell interference, and handover latency spikes of 5-50 ms. These handover-induced delays are modeled as additive stochastic terms in the E2E latency (Eq. 2), affecting the transmission delay component t_tx during handover events. Suburban or rural scenarios with longer MEC server distances and higher server load may yield lower latency improvements in the range of 60-80%, highlighting the importance of careful deployment planning for 6G edge infrastructure.</w:t>
      </w:r>
    </w:p>
    <w:p w14:paraId="2D8A4DFA" w14:textId="77777777" w:rsidR="006406F8" w:rsidRPr="005A619D" w:rsidRDefault="006406F8" w:rsidP="006150C1">
      <w:pPr>
        <w:ind w:left="2608"/>
        <w:rPr>
          <w:lang w:val="en-GB"/>
        </w:rPr>
      </w:pPr>
    </w:p>
    <w:p w14:paraId="3EDC0561" w14:textId="77777777" w:rsidR="006406F8" w:rsidRPr="005A619D" w:rsidRDefault="006406F8" w:rsidP="006150C1">
      <w:pPr>
        <w:ind w:left="2608"/>
        <w:rPr>
          <w:lang w:val="en-GB"/>
        </w:rPr>
      </w:pPr>
    </w:p>
    <w:p w14:paraId="581DABC7" w14:textId="77777777" w:rsidR="006406F8" w:rsidRPr="005A619D" w:rsidRDefault="006406F8" w:rsidP="006150C1">
      <w:pPr>
        <w:ind w:left="2608"/>
        <w:rPr>
          <w:lang w:val="en-GB"/>
        </w:rPr>
      </w:pPr>
    </w:p>
    <w:p w14:paraId="4EA60D2D" w14:textId="77777777" w:rsidR="006406F8" w:rsidRPr="005A619D" w:rsidRDefault="006406F8" w:rsidP="006150C1">
      <w:pPr>
        <w:ind w:left="2608"/>
        <w:rPr>
          <w:lang w:val="en-GB"/>
        </w:rPr>
      </w:pPr>
    </w:p>
    <w:p w14:paraId="61427900" w14:textId="77777777" w:rsidR="006406F8" w:rsidRPr="005A619D" w:rsidRDefault="006406F8" w:rsidP="006150C1">
      <w:pPr>
        <w:ind w:left="2608"/>
        <w:rPr>
          <w:lang w:val="en-GB"/>
        </w:rPr>
      </w:pPr>
    </w:p>
    <w:p w14:paraId="3722B87E" w14:textId="77777777" w:rsidR="006406F8" w:rsidRPr="005A619D" w:rsidRDefault="006406F8" w:rsidP="006150C1">
      <w:pPr>
        <w:ind w:left="2608"/>
        <w:rPr>
          <w:lang w:val="en-GB"/>
        </w:rPr>
      </w:pPr>
    </w:p>
    <w:p w14:paraId="45B7286F" w14:textId="77777777" w:rsidR="006406F8" w:rsidRPr="005A619D" w:rsidRDefault="006406F8" w:rsidP="006150C1">
      <w:pPr>
        <w:ind w:left="2608"/>
        <w:rPr>
          <w:lang w:val="en-GB"/>
        </w:rPr>
      </w:pPr>
    </w:p>
    <w:p w14:paraId="35895876" w14:textId="77777777" w:rsidR="006406F8" w:rsidRPr="005A619D" w:rsidRDefault="006406F8" w:rsidP="006150C1">
      <w:pPr>
        <w:ind w:left="2608"/>
        <w:rPr>
          <w:lang w:val="en-GB"/>
        </w:rPr>
      </w:pPr>
    </w:p>
    <w:p w14:paraId="616989CD" w14:textId="77777777" w:rsidR="006406F8" w:rsidRPr="005A619D" w:rsidRDefault="006406F8" w:rsidP="006150C1">
      <w:pPr>
        <w:ind w:left="2608"/>
        <w:rPr>
          <w:lang w:val="en-GB"/>
        </w:rPr>
      </w:pPr>
    </w:p>
    <w:p w14:paraId="516173DA" w14:textId="77777777" w:rsidR="006406F8" w:rsidRPr="005A619D" w:rsidRDefault="006406F8" w:rsidP="006150C1">
      <w:pPr>
        <w:ind w:left="2608"/>
        <w:rPr>
          <w:lang w:val="en-GB"/>
        </w:rPr>
      </w:pPr>
    </w:p>
    <w:p w14:paraId="781CB667" w14:textId="77777777" w:rsidR="004364B4" w:rsidRPr="005A619D" w:rsidRDefault="00A7485C">
      <w:pPr>
        <w:pStyle w:val="MDPI51figurecaption"/>
        <w:rPr>
          <w:lang w:val="en-GB"/>
        </w:rPr>
      </w:pPr>
      <w:r w:rsidRPr="005A619D">
        <w:rPr>
          <w:b/>
          <w:lang w:val="en-GB"/>
        </w:rPr>
        <w:lastRenderedPageBreak/>
        <w:t>Figure</w:t>
      </w:r>
      <w:r w:rsidR="005426A5" w:rsidRPr="005A619D">
        <w:rPr>
          <w:b/>
          <w:lang w:val="en-GB"/>
        </w:rPr>
        <w:t xml:space="preserve"> </w:t>
      </w:r>
      <w:r w:rsidR="00AC77F8" w:rsidRPr="005A619D">
        <w:rPr>
          <w:b/>
          <w:lang w:val="en-GB"/>
        </w:rPr>
        <w:t>3</w:t>
      </w:r>
      <w:r w:rsidR="005426A5" w:rsidRPr="005A619D">
        <w:rPr>
          <w:b/>
          <w:lang w:val="en-GB"/>
        </w:rPr>
        <w:t xml:space="preserve"> — E2E Latency versus Processing Distance for Cloud, Fog, and MEC under 6G Traffic Classes.</w:t>
      </w:r>
      <w:r w:rsidR="005426A5" w:rsidRPr="005A619D">
        <w:rPr>
          <w:lang w:val="en-GB"/>
        </w:rPr>
        <w:t xml:space="preserve"> </w:t>
      </w:r>
    </w:p>
    <w:p w14:paraId="008E72A6" w14:textId="77777777" w:rsidR="00B82CA8" w:rsidRPr="005A619D" w:rsidRDefault="00AC77F8">
      <w:pPr>
        <w:pStyle w:val="MDPI51figurecaption"/>
        <w:rPr>
          <w:lang w:val="en-GB"/>
        </w:rPr>
      </w:pPr>
      <w:r w:rsidRPr="005A619D">
        <w:rPr>
          <w:noProof/>
          <w:lang w:val="en-GB"/>
        </w:rPr>
        <w:drawing>
          <wp:inline distT="0" distB="0" distL="0" distR="0" wp14:anchorId="68F102AF" wp14:editId="0100DF53">
            <wp:extent cx="4993652" cy="3103259"/>
            <wp:effectExtent l="0" t="0" r="0" b="1905"/>
            <wp:docPr id="5" name="Imagen 5"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Gráfico&#10;&#10;El contenido generado por IA puede ser incorrecto."/>
                    <pic:cNvPicPr/>
                  </pic:nvPicPr>
                  <pic:blipFill>
                    <a:blip r:embed="rId14"/>
                    <a:stretch>
                      <a:fillRect/>
                    </a:stretch>
                  </pic:blipFill>
                  <pic:spPr>
                    <a:xfrm>
                      <a:off x="0" y="0"/>
                      <a:ext cx="5011366" cy="3114267"/>
                    </a:xfrm>
                    <a:prstGeom prst="rect">
                      <a:avLst/>
                    </a:prstGeom>
                  </pic:spPr>
                </pic:pic>
              </a:graphicData>
            </a:graphic>
          </wp:inline>
        </w:drawing>
      </w:r>
    </w:p>
    <w:p w14:paraId="73D10D10" w14:textId="77777777" w:rsidR="004364B4" w:rsidRPr="005A619D" w:rsidRDefault="00A7485C">
      <w:pPr>
        <w:pStyle w:val="MDPI32textnoindent"/>
        <w:rPr>
          <w:iCs/>
          <w:lang w:val="en-GB"/>
        </w:rPr>
      </w:pPr>
      <w:r>
        <w:t>Figure 3 illustrates E2E latency as a function of processing distance for the three computing paradigms under different 6G traffic classes. Note: The parameters B = 100 MHz and SNR = 20 dB shown in Figure 3 correspond to the Shannon capacity bound used in Eq. 1 (C = B·log₂(1 + SNR)) to compute the achievable data rate R_data for the transmission delay component of the latency model.</w:t>
      </w:r>
    </w:p>
    <w:p w14:paraId="35EF18F3" w14:textId="77777777" w:rsidR="004364B4" w:rsidRPr="005A619D" w:rsidRDefault="005426A5" w:rsidP="00102F02">
      <w:pPr>
        <w:pStyle w:val="MDPI23heading3"/>
        <w:numPr>
          <w:ilvl w:val="2"/>
          <w:numId w:val="44"/>
        </w:numPr>
        <w:rPr>
          <w:lang w:val="en-GB"/>
        </w:rPr>
      </w:pPr>
      <w:r w:rsidRPr="005A619D">
        <w:rPr>
          <w:lang w:val="en-GB"/>
        </w:rPr>
        <w:t>Optimized Bandwidth Usage</w:t>
      </w:r>
    </w:p>
    <w:p w14:paraId="309CE424" w14:textId="77777777" w:rsidR="004364B4" w:rsidRPr="005A619D" w:rsidRDefault="005426A5">
      <w:pPr>
        <w:pStyle w:val="MDPI32textnoindent"/>
        <w:rPr>
          <w:lang w:val="en-GB"/>
        </w:rPr>
      </w:pPr>
      <w:r w:rsidRPr="005A619D">
        <w:rPr>
          <w:lang w:val="en-GB"/>
        </w:rPr>
        <w:t xml:space="preserve">Local processing significantly reduces the amount of data that must be transmitted across backhaul networks and the network core </w:t>
      </w:r>
      <w:r w:rsidR="002508CB" w:rsidRPr="005A619D">
        <w:rPr>
          <w:lang w:val="en-GB"/>
        </w:rPr>
        <w:fldChar w:fldCharType="begin"/>
      </w:r>
      <w:r w:rsidR="00BF02BF" w:rsidRPr="005A619D">
        <w:rPr>
          <w:lang w:val="en-GB"/>
        </w:rPr>
        <w:instrText xml:space="preserve"> ADDIN ZOTERO_ITEM CSL_CITATION {"citationID":"udBTmEso","properties":{"formattedCitation":"[4]","plainCitation":"[4]","noteIndex":0},"citationItems":[{"id":6647,"uris":["http://zotero.org/users/2008137/items/BAHUKZBE"],"itemData":{"id":6647,"type":"article-journal","abstract":"Intelligence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2508CB" w:rsidRPr="005A619D">
        <w:rPr>
          <w:lang w:val="en-GB"/>
        </w:rPr>
        <w:fldChar w:fldCharType="separate"/>
      </w:r>
      <w:r w:rsidR="002508CB" w:rsidRPr="005A619D">
        <w:rPr>
          <w:lang w:val="en-GB"/>
        </w:rPr>
        <w:t>[4]</w:t>
      </w:r>
      <w:r w:rsidR="002508CB" w:rsidRPr="005A619D">
        <w:rPr>
          <w:lang w:val="en-GB"/>
        </w:rPr>
        <w:fldChar w:fldCharType="end"/>
      </w:r>
      <w:r w:rsidRPr="005A619D">
        <w:rPr>
          <w:lang w:val="en-GB"/>
        </w:rPr>
        <w:t xml:space="preserve">. This is vital in 6G, where an explosion in data volume is expected from billions of IoT devices, sensors and multimedia applications </w:t>
      </w:r>
      <w:r w:rsidR="00807E19" w:rsidRPr="005A619D">
        <w:rPr>
          <w:lang w:val="en-GB"/>
        </w:rPr>
        <w:fldChar w:fldCharType="begin"/>
      </w:r>
      <w:r w:rsidR="00BF02BF" w:rsidRPr="005A619D">
        <w:rPr>
          <w:lang w:val="en-GB"/>
        </w:rPr>
        <w:instrText xml:space="preserve"> ADDIN ZOTERO_ITEM CSL_CITATION {"citationID":"F7MDWYPE","properties":{"formattedCitation":"[27]","plainCitation":"[27]","noteIndex":0},"citationItems":[{"id":6082,"uris":["http://zotero.org/users/2008137/items/I9M6KDZD"],"itemData":{"id":6082,"type":"article-journal","abstract":"Fifth generation (5G) mobile communication systems have entered the stage of commercial deployment, providing users with new services, improved user experiences as well as a host of novel opportunities to various industries. However, 5G still faces many challenges. To address these challenges, international industrial, academic, and standards organizations have commenced research on sixth generation (6G) wireless communication systems. A series of white papers and survey papers have been published, which aim to define 6G in terms of requirements, application scenarios, key technologies, etc. Although ITU-R has been working on the 6G vision and it is expected to reach a consensus on what 6G will be by mid-2023, the related global discussions are still wide open and the existing literature has identified numerous open issues. This paper first provides a comprehensive portrayal of the 6G vision, technical requirements, and application scenarios, covering the current common understanding of 6G. Then, a critical appraisal of the 6G network architecture and key technologies is presented. Furthermore, existing testbeds and advanced 6G verification platforms are detailed for the first time. In addition, future research directions and open challenges are identified to stimulate the on-going global debate. Finally, lessons learned to date concerning 6G networks are discussed.","container-title":"IEEE Communications Surveys and Tutorials","DOI":"10.1109/COMST.2023.3249835","ISSN":"1553877X","issue":"2","page":"905-974","publisher":"Institute of Electrical and Electronics Engineers Inc.","title":"On the Road to 6G: Visions, Requirements, Key Technologies, and Testbeds","volume":"25","author":[{"family":"Wang","given":"Cheng Xiang"},{"family":"You","given":"Xiaohu"},{"family":"Gao","given":"Xiqi"},{"family":"Zhu","given":"Xiuming"},{"family":"Li","given":"Zixin"},{"family":"Zhang","given":"Chuan"},{"family":"Wang","given":"Haiming"},{"family":"Huang","given":"Yongming"},{"family":"Chen","given":"Yunfei"},{"family":"Haas","given":"Harald"},{"family":"Thompson","given":"John S."},{"family":"Larsson","given":"Erik G."},{"family":"Renzo","given":"Marco Di"},{"family":"Tong","given":"Wen"},{"family":"Zhu","given":"Peiying"},{"family":"Shen","given":"Xuemin"},{"family":"Poor","given":"H. Vincent"},{"family":"Hanzo","given":"Lajos"}],"issued":{"date-parts":[["2023"]]}}}],"schema":"https://github.com/citation-style-language/schema/raw/master/csl-citation.json"} </w:instrText>
      </w:r>
      <w:r w:rsidR="00807E19" w:rsidRPr="005A619D">
        <w:rPr>
          <w:lang w:val="en-GB"/>
        </w:rPr>
        <w:fldChar w:fldCharType="separate"/>
      </w:r>
      <w:r w:rsidR="00807E19" w:rsidRPr="005A619D">
        <w:rPr>
          <w:lang w:val="en-GB"/>
        </w:rPr>
        <w:t>[27]</w:t>
      </w:r>
      <w:r w:rsidR="00807E19" w:rsidRPr="005A619D">
        <w:rPr>
          <w:lang w:val="en-GB"/>
        </w:rPr>
        <w:fldChar w:fldCharType="end"/>
      </w:r>
      <w:r w:rsidRPr="005A619D">
        <w:rPr>
          <w:lang w:val="en-GB"/>
        </w:rPr>
        <w:t>. Alleviating backhaul congestion improves overall network performance.</w:t>
      </w:r>
    </w:p>
    <w:p w14:paraId="0DE905F5" w14:textId="77777777" w:rsidR="004364B4" w:rsidRPr="005A619D" w:rsidRDefault="005426A5">
      <w:pPr>
        <w:pStyle w:val="MDPI31text"/>
        <w:rPr>
          <w:lang w:val="en-GB"/>
        </w:rPr>
      </w:pPr>
      <w:r w:rsidRPr="005A619D">
        <w:rPr>
          <w:b/>
          <w:lang w:val="en-GB"/>
        </w:rPr>
        <w:t>Mathematical Bandwidth Optimization Model:</w:t>
      </w:r>
    </w:p>
    <w:p w14:paraId="3F96496B" w14:textId="2B9C7890" w:rsidR="004364B4" w:rsidRPr="005A619D" w:rsidRDefault="005426A5">
      <w:pPr>
        <w:pStyle w:val="MDPI31text"/>
        <w:rPr>
          <w:iCs/>
          <w:lang w:val="en-GB"/>
        </w:rPr>
      </w:pPr>
      <w:r>
        <w:t>The following bandwidth reduction framework is adapted from standard edge offloading models in [4, Section 4; 34, Section III] (adapted for 6G parametrization); the specific parametrization and illustrative smart-city example are original to this work.</w:t>
      </w:r>
    </w:p>
    <w:p w14:paraId="038B574E" w14:textId="77777777" w:rsidR="004364B4" w:rsidRPr="005A619D" w:rsidRDefault="005426A5" w:rsidP="00947C14">
      <w:pPr>
        <w:pStyle w:val="MDPI31text"/>
        <w:rPr>
          <w:lang w:val="en-GB"/>
        </w:rPr>
      </w:pPr>
      <w:r w:rsidRPr="005A619D">
        <w:rPr>
          <w:lang w:val="en-GB"/>
        </w:rPr>
        <w:t xml:space="preserve">Consider a 6G network with </w:t>
      </w:r>
      <m:oMath>
        <m:r>
          <w:rPr>
            <w:rFonts w:ascii="Cambria Math" w:hAnsi="Cambria Math"/>
            <w:lang w:val="en-GB"/>
          </w:rPr>
          <m:t>N</m:t>
        </m:r>
      </m:oMath>
      <w:r w:rsidRPr="005A619D">
        <w:rPr>
          <w:lang w:val="en-GB"/>
        </w:rPr>
        <w:t xml:space="preserve"> IoT devices generating raw data at rate </w:t>
      </w:r>
      <m:oMath>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i</m:t>
            </m:r>
          </m:sub>
        </m:sSub>
      </m:oMath>
      <w:r w:rsidRPr="005A619D">
        <w:rPr>
          <w:lang w:val="en-GB"/>
        </w:rPr>
        <w:t xml:space="preserve"> (bps per device):</w:t>
      </w:r>
    </w:p>
    <w:p w14:paraId="13A0FF1D" w14:textId="77777777" w:rsidR="004364B4" w:rsidRPr="005A619D" w:rsidRDefault="005426A5" w:rsidP="00947C14">
      <w:pPr>
        <w:pStyle w:val="MDPI31text"/>
        <w:rPr>
          <w:lang w:val="en-GB"/>
        </w:rPr>
      </w:pPr>
      <w:r w:rsidRPr="005A619D">
        <w:rPr>
          <w:b/>
          <w:lang w:val="en-GB"/>
        </w:rPr>
        <w:t>Cloud-Only Scenario:</w:t>
      </w:r>
    </w:p>
    <w:p w14:paraId="2267C2B8" w14:textId="77777777" w:rsidR="004364B4" w:rsidRPr="005A619D" w:rsidRDefault="005426A5">
      <w:pPr>
        <w:pStyle w:val="MDPI31text"/>
        <w:rPr>
          <w:lang w:val="en-GB"/>
        </w:rPr>
      </w:pPr>
      <w:r w:rsidRPr="005A619D">
        <w:rPr>
          <w:lang w:val="en-GB"/>
        </w:rPr>
        <w:t>All raw data transmitted to cloud:</w:t>
      </w:r>
    </w:p>
    <w:p w14:paraId="01A5D5C1" w14:textId="77777777" w:rsidR="007A169D" w:rsidRPr="005A619D" w:rsidRDefault="00B315CD">
      <w:pPr>
        <w:pStyle w:val="MDPI31text"/>
        <w:rPr>
          <w:lang w:val="en-GB"/>
        </w:rPr>
      </w:pPr>
      <m:oMathPara>
        <m:oMathParaPr>
          <m:jc m:val="right"/>
        </m:oMathParaPr>
        <m:oMath>
          <m:sSubSup>
            <m:sSubSupPr>
              <m:ctrlPr>
                <w:rPr>
                  <w:rFonts w:ascii="Cambria Math" w:hAnsi="Cambria Math"/>
                  <w:szCs w:val="16"/>
                  <w:lang w:val="en-GB"/>
                </w:rPr>
              </m:ctrlPr>
            </m:sSubSupPr>
            <m:e>
              <m:r>
                <w:rPr>
                  <w:rFonts w:ascii="Cambria Math" w:hAnsi="Cambria Math"/>
                  <w:szCs w:val="16"/>
                  <w:lang w:val="en-GB"/>
                </w:rPr>
                <m:t>B</m:t>
              </m:r>
            </m:e>
            <m:sub>
              <m:r>
                <m:rPr>
                  <m:nor/>
                </m:rPr>
                <w:rPr>
                  <w:szCs w:val="16"/>
                  <w:lang w:val="en-GB"/>
                </w:rPr>
                <m:t>backhaul</m:t>
              </m:r>
            </m:sub>
            <m:sup>
              <m:r>
                <m:rPr>
                  <m:nor/>
                </m:rPr>
                <w:rPr>
                  <w:szCs w:val="16"/>
                  <w:lang w:val="en-GB"/>
                </w:rPr>
                <m:t>cloud</m:t>
              </m:r>
            </m:sup>
          </m:sSubSup>
          <m:r>
            <m:rPr>
              <m:sty m:val="p"/>
            </m:rPr>
            <w:rPr>
              <w:rFonts w:ascii="Cambria Math" w:hAnsi="Cambria Math"/>
              <w:szCs w:val="16"/>
              <w:lang w:val="en-GB"/>
            </w:rPr>
            <m:t>=</m:t>
          </m:r>
          <m:nary>
            <m:naryPr>
              <m:chr m:val="∑"/>
              <m:limLoc m:val="undOvr"/>
              <m:ctrlPr>
                <w:rPr>
                  <w:rFonts w:ascii="Cambria Math" w:hAnsi="Cambria Math"/>
                  <w:szCs w:val="16"/>
                  <w:lang w:val="en-GB"/>
                </w:rPr>
              </m:ctrlPr>
            </m:naryPr>
            <m:sub>
              <m:r>
                <w:rPr>
                  <w:rFonts w:ascii="Cambria Math" w:hAnsi="Cambria Math"/>
                  <w:szCs w:val="16"/>
                  <w:lang w:val="en-GB"/>
                </w:rPr>
                <m:t>i</m:t>
              </m:r>
              <m:r>
                <m:rPr>
                  <m:sty m:val="p"/>
                </m:rPr>
                <w:rPr>
                  <w:rFonts w:ascii="Cambria Math" w:hAnsi="Cambria Math"/>
                  <w:szCs w:val="16"/>
                  <w:lang w:val="en-GB"/>
                </w:rPr>
                <m:t>=</m:t>
              </m:r>
              <m:r>
                <w:rPr>
                  <w:rFonts w:ascii="Cambria Math" w:hAnsi="Cambria Math"/>
                  <w:szCs w:val="16"/>
                  <w:lang w:val="en-GB"/>
                </w:rPr>
                <m:t>1</m:t>
              </m:r>
            </m:sub>
            <m:sup>
              <m:r>
                <w:rPr>
                  <w:rFonts w:ascii="Cambria Math" w:hAnsi="Cambria Math"/>
                  <w:szCs w:val="16"/>
                  <w:lang w:val="en-GB"/>
                </w:rPr>
                <m:t>N</m:t>
              </m:r>
            </m:sup>
            <m:e>
              <m:sSub>
                <m:sSubPr>
                  <m:ctrlPr>
                    <w:rPr>
                      <w:rFonts w:ascii="Cambria Math" w:hAnsi="Cambria Math"/>
                      <w:szCs w:val="16"/>
                      <w:lang w:val="en-GB"/>
                    </w:rPr>
                  </m:ctrlPr>
                </m:sSubPr>
                <m:e>
                  <m:r>
                    <w:rPr>
                      <w:rFonts w:ascii="Cambria Math" w:hAnsi="Cambria Math"/>
                      <w:szCs w:val="16"/>
                      <w:lang w:val="en-GB"/>
                    </w:rPr>
                    <m:t>r</m:t>
                  </m:r>
                </m:e>
                <m:sub>
                  <m:r>
                    <w:rPr>
                      <w:rFonts w:ascii="Cambria Math" w:hAnsi="Cambria Math"/>
                      <w:szCs w:val="16"/>
                      <w:lang w:val="en-GB"/>
                    </w:rPr>
                    <m:t>i</m:t>
                  </m:r>
                </m:sub>
              </m:sSub>
            </m:e>
          </m:nary>
          <m:r>
            <w:rPr>
              <w:rFonts w:ascii="Cambria Math" w:hAnsi="Cambria Math"/>
              <w:szCs w:val="16"/>
              <w:lang w:val="en-GB"/>
            </w:rPr>
            <m:t xml:space="preserve">                                                                                   (5)</m:t>
          </m:r>
        </m:oMath>
      </m:oMathPara>
    </w:p>
    <w:p w14:paraId="5205F679" w14:textId="77777777" w:rsidR="004364B4" w:rsidRPr="005A619D" w:rsidRDefault="005426A5">
      <w:pPr>
        <w:pStyle w:val="MDPI31text"/>
        <w:rPr>
          <w:lang w:val="en-GB"/>
        </w:rPr>
      </w:pPr>
      <w:r w:rsidRPr="005A619D">
        <w:rPr>
          <w:b/>
          <w:lang w:val="en-GB"/>
        </w:rPr>
        <w:t>Edge Computing Scenario:</w:t>
      </w:r>
    </w:p>
    <w:p w14:paraId="49CD63FD" w14:textId="77777777" w:rsidR="004364B4" w:rsidRPr="005A619D" w:rsidRDefault="005426A5" w:rsidP="00947C14">
      <w:pPr>
        <w:pStyle w:val="MDPI31text"/>
        <w:rPr>
          <w:lang w:val="en-GB"/>
        </w:rPr>
      </w:pPr>
      <w:r w:rsidRPr="005A619D">
        <w:rPr>
          <w:lang w:val="en-GB"/>
        </w:rPr>
        <w:t>Data processed at edge, only aggregated results/alerts transmitted:</w:t>
      </w:r>
    </w:p>
    <w:p w14:paraId="6781B2A8" w14:textId="77777777" w:rsidR="007A169D" w:rsidRPr="005A619D" w:rsidRDefault="00B315CD" w:rsidP="00947C14">
      <w:pPr>
        <w:pStyle w:val="MDPI31text"/>
        <w:rPr>
          <w:lang w:val="en-GB"/>
        </w:rPr>
      </w:pPr>
      <m:oMathPara>
        <m:oMathParaPr>
          <m:jc m:val="right"/>
        </m:oMathParaPr>
        <m:oMath>
          <m:sSubSup>
            <m:sSubSupPr>
              <m:ctrlPr>
                <w:rPr>
                  <w:rFonts w:ascii="Cambria Math" w:hAnsi="Cambria Math"/>
                  <w:szCs w:val="16"/>
                  <w:lang w:val="en-GB"/>
                </w:rPr>
              </m:ctrlPr>
            </m:sSubSupPr>
            <m:e>
              <m:r>
                <w:rPr>
                  <w:rFonts w:ascii="Cambria Math" w:hAnsi="Cambria Math"/>
                  <w:szCs w:val="16"/>
                  <w:lang w:val="en-GB"/>
                </w:rPr>
                <m:t>B</m:t>
              </m:r>
            </m:e>
            <m:sub>
              <m:r>
                <m:rPr>
                  <m:nor/>
                </m:rPr>
                <w:rPr>
                  <w:szCs w:val="16"/>
                  <w:lang w:val="en-GB"/>
                </w:rPr>
                <m:t>backhaul</m:t>
              </m:r>
            </m:sub>
            <m:sup>
              <m:r>
                <m:rPr>
                  <m:nor/>
                </m:rPr>
                <w:rPr>
                  <w:szCs w:val="16"/>
                  <w:lang w:val="en-GB"/>
                </w:rPr>
                <m:t>edge</m:t>
              </m:r>
            </m:sup>
          </m:sSubSup>
          <m:r>
            <m:rPr>
              <m:sty m:val="p"/>
            </m:rPr>
            <w:rPr>
              <w:rFonts w:ascii="Cambria Math" w:hAnsi="Cambria Math"/>
              <w:szCs w:val="16"/>
              <w:lang w:val="en-GB"/>
            </w:rPr>
            <m:t>=</m:t>
          </m:r>
          <m:nary>
            <m:naryPr>
              <m:chr m:val="∑"/>
              <m:limLoc m:val="undOvr"/>
              <m:ctrlPr>
                <w:rPr>
                  <w:rFonts w:ascii="Cambria Math" w:hAnsi="Cambria Math"/>
                  <w:szCs w:val="16"/>
                  <w:lang w:val="en-GB"/>
                </w:rPr>
              </m:ctrlPr>
            </m:naryPr>
            <m:sub>
              <m:r>
                <w:rPr>
                  <w:rFonts w:ascii="Cambria Math" w:hAnsi="Cambria Math"/>
                  <w:szCs w:val="16"/>
                  <w:lang w:val="en-GB"/>
                </w:rPr>
                <m:t>i</m:t>
              </m:r>
              <m:r>
                <m:rPr>
                  <m:sty m:val="p"/>
                </m:rPr>
                <w:rPr>
                  <w:rFonts w:ascii="Cambria Math" w:hAnsi="Cambria Math"/>
                  <w:szCs w:val="16"/>
                  <w:lang w:val="en-GB"/>
                </w:rPr>
                <m:t>=</m:t>
              </m:r>
              <m:r>
                <w:rPr>
                  <w:rFonts w:ascii="Cambria Math" w:hAnsi="Cambria Math"/>
                  <w:szCs w:val="16"/>
                  <w:lang w:val="en-GB"/>
                </w:rPr>
                <m:t>1</m:t>
              </m:r>
            </m:sub>
            <m:sup>
              <m:r>
                <w:rPr>
                  <w:rFonts w:ascii="Cambria Math" w:hAnsi="Cambria Math"/>
                  <w:szCs w:val="16"/>
                  <w:lang w:val="en-GB"/>
                </w:rPr>
                <m:t>N</m:t>
              </m:r>
            </m:sup>
            <m:e>
              <m:sSub>
                <m:sSubPr>
                  <m:ctrlPr>
                    <w:rPr>
                      <w:rFonts w:ascii="Cambria Math" w:hAnsi="Cambria Math"/>
                      <w:szCs w:val="16"/>
                      <w:lang w:val="en-GB"/>
                    </w:rPr>
                  </m:ctrlPr>
                </m:sSubPr>
                <m:e>
                  <m:r>
                    <w:rPr>
                      <w:rFonts w:ascii="Cambria Math" w:hAnsi="Cambria Math"/>
                      <w:szCs w:val="16"/>
                      <w:lang w:val="en-GB"/>
                    </w:rPr>
                    <m:t>c</m:t>
                  </m:r>
                </m:e>
                <m:sub>
                  <m:r>
                    <w:rPr>
                      <w:rFonts w:ascii="Cambria Math" w:hAnsi="Cambria Math"/>
                      <w:szCs w:val="16"/>
                      <w:lang w:val="en-GB"/>
                    </w:rPr>
                    <m:t>i</m:t>
                  </m:r>
                </m:sub>
              </m:sSub>
            </m:e>
          </m:nary>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r</m:t>
              </m:r>
            </m:e>
            <m:sub>
              <m:r>
                <w:rPr>
                  <w:rFonts w:ascii="Cambria Math" w:hAnsi="Cambria Math"/>
                  <w:szCs w:val="16"/>
                  <w:lang w:val="en-GB"/>
                </w:rPr>
                <m:t>i</m:t>
              </m:r>
            </m:sub>
          </m:sSub>
          <m:r>
            <w:rPr>
              <w:rFonts w:ascii="Cambria Math" w:hAnsi="Cambria Math"/>
              <w:szCs w:val="16"/>
              <w:lang w:val="en-GB"/>
            </w:rPr>
            <m:t xml:space="preserve">                                                                             (6)</m:t>
          </m:r>
        </m:oMath>
      </m:oMathPara>
    </w:p>
    <w:p w14:paraId="75AFB763" w14:textId="77777777" w:rsidR="004364B4" w:rsidRPr="005A619D" w:rsidRDefault="005426A5" w:rsidP="00947C14">
      <w:pPr>
        <w:pStyle w:val="MDPI31text"/>
        <w:rPr>
          <w:lang w:val="en-GB"/>
        </w:rPr>
      </w:pPr>
      <w:r w:rsidRPr="005A619D">
        <w:rPr>
          <w:lang w:val="en-GB"/>
        </w:rPr>
        <w:t xml:space="preserve">where </w:t>
      </w:r>
      <m:oMath>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i</m:t>
            </m:r>
          </m:sub>
        </m:sSub>
        <m:r>
          <m:rPr>
            <m:sty m:val="p"/>
          </m:rPr>
          <w:rPr>
            <w:rFonts w:ascii="Cambria Math" w:hAnsi="Cambria Math"/>
            <w:lang w:val="en-GB"/>
          </w:rPr>
          <m:t>∈</m:t>
        </m:r>
        <m:d>
          <m:dPr>
            <m:begChr m:val="["/>
            <m:endChr m:val="]"/>
            <m:ctrlPr>
              <w:rPr>
                <w:rFonts w:ascii="Cambria Math" w:hAnsi="Cambria Math"/>
                <w:i/>
                <w:lang w:val="en-GB"/>
              </w:rPr>
            </m:ctrlPr>
          </m:dPr>
          <m:e>
            <m:r>
              <w:rPr>
                <w:rFonts w:ascii="Cambria Math" w:hAnsi="Cambria Math"/>
                <w:lang w:val="en-GB"/>
              </w:rPr>
              <m:t>0,1</m:t>
            </m:r>
          </m:e>
        </m:d>
      </m:oMath>
      <w:r w:rsidRPr="005A619D">
        <w:rPr>
          <w:lang w:val="en-GB"/>
        </w:rPr>
        <w:t xml:space="preserve"> is the compression/aggregation ratio for device </w:t>
      </w:r>
      <m:oMath>
        <m:r>
          <w:rPr>
            <w:rFonts w:ascii="Cambria Math" w:hAnsi="Cambria Math"/>
            <w:lang w:val="en-GB"/>
          </w:rPr>
          <m:t>i</m:t>
        </m:r>
      </m:oMath>
      <w:r w:rsidRPr="005A619D">
        <w:rPr>
          <w:lang w:val="en-GB"/>
        </w:rPr>
        <w:t>.</w:t>
      </w:r>
    </w:p>
    <w:p w14:paraId="711B416E" w14:textId="77777777" w:rsidR="004364B4" w:rsidRPr="005A619D" w:rsidRDefault="005426A5" w:rsidP="00947C14">
      <w:pPr>
        <w:pStyle w:val="MDPI31text"/>
        <w:rPr>
          <w:b/>
          <w:lang w:val="en-GB"/>
        </w:rPr>
      </w:pPr>
      <w:r w:rsidRPr="005A619D">
        <w:rPr>
          <w:b/>
          <w:lang w:val="en-GB"/>
        </w:rPr>
        <w:t>Bandwidth Reduction:</w:t>
      </w:r>
    </w:p>
    <w:p w14:paraId="3DAA0B87" w14:textId="77777777" w:rsidR="007A169D" w:rsidRPr="005A619D" w:rsidRDefault="007A169D" w:rsidP="00947C14">
      <w:pPr>
        <w:pStyle w:val="MDPI31text"/>
        <w:rPr>
          <w:lang w:val="en-GB"/>
        </w:rPr>
      </w:pPr>
      <m:oMathPara>
        <m:oMathParaPr>
          <m:jc m:val="right"/>
        </m:oMathParaPr>
        <m:oMath>
          <m:r>
            <w:rPr>
              <w:rFonts w:ascii="Cambria Math" w:hAnsi="Cambria Math"/>
              <w:szCs w:val="16"/>
              <w:lang w:val="en-GB"/>
            </w:rPr>
            <m:t>ΔB</m:t>
          </m:r>
          <m:r>
            <m:rPr>
              <m:sty m:val="p"/>
            </m:rPr>
            <w:rPr>
              <w:rFonts w:ascii="Cambria Math" w:hAnsi="Cambria Math"/>
              <w:szCs w:val="16"/>
              <w:lang w:val="en-GB"/>
            </w:rPr>
            <m:t>=</m:t>
          </m:r>
          <m:f>
            <m:fPr>
              <m:ctrlPr>
                <w:rPr>
                  <w:rFonts w:ascii="Cambria Math" w:hAnsi="Cambria Math"/>
                  <w:szCs w:val="16"/>
                  <w:lang w:val="en-GB"/>
                </w:rPr>
              </m:ctrlPr>
            </m:fPr>
            <m:num>
              <m:sSubSup>
                <m:sSubSupPr>
                  <m:ctrlPr>
                    <w:rPr>
                      <w:rFonts w:ascii="Cambria Math" w:hAnsi="Cambria Math"/>
                      <w:szCs w:val="16"/>
                      <w:lang w:val="en-GB"/>
                    </w:rPr>
                  </m:ctrlPr>
                </m:sSubSupPr>
                <m:e>
                  <m:r>
                    <w:rPr>
                      <w:rFonts w:ascii="Cambria Math" w:hAnsi="Cambria Math"/>
                      <w:szCs w:val="16"/>
                      <w:lang w:val="en-GB"/>
                    </w:rPr>
                    <m:t>B</m:t>
                  </m:r>
                </m:e>
                <m:sub>
                  <m:r>
                    <m:rPr>
                      <m:nor/>
                    </m:rPr>
                    <w:rPr>
                      <w:szCs w:val="16"/>
                      <w:lang w:val="en-GB"/>
                    </w:rPr>
                    <m:t>backhaul</m:t>
                  </m:r>
                </m:sub>
                <m:sup>
                  <m:r>
                    <m:rPr>
                      <m:nor/>
                    </m:rPr>
                    <w:rPr>
                      <w:szCs w:val="16"/>
                      <w:lang w:val="en-GB"/>
                    </w:rPr>
                    <m:t>cloud</m:t>
                  </m:r>
                </m:sup>
              </m:sSubSup>
              <m:r>
                <m:rPr>
                  <m:sty m:val="p"/>
                </m:rPr>
                <w:rPr>
                  <w:rFonts w:ascii="Cambria Math" w:hAnsi="Cambria Math"/>
                  <w:szCs w:val="16"/>
                  <w:lang w:val="en-GB"/>
                </w:rPr>
                <m:t>-</m:t>
              </m:r>
              <m:sSubSup>
                <m:sSubSupPr>
                  <m:ctrlPr>
                    <w:rPr>
                      <w:rFonts w:ascii="Cambria Math" w:hAnsi="Cambria Math"/>
                      <w:szCs w:val="16"/>
                      <w:lang w:val="en-GB"/>
                    </w:rPr>
                  </m:ctrlPr>
                </m:sSubSupPr>
                <m:e>
                  <m:r>
                    <w:rPr>
                      <w:rFonts w:ascii="Cambria Math" w:hAnsi="Cambria Math"/>
                      <w:szCs w:val="16"/>
                      <w:lang w:val="en-GB"/>
                    </w:rPr>
                    <m:t>B</m:t>
                  </m:r>
                </m:e>
                <m:sub>
                  <m:r>
                    <m:rPr>
                      <m:nor/>
                    </m:rPr>
                    <w:rPr>
                      <w:szCs w:val="16"/>
                      <w:lang w:val="en-GB"/>
                    </w:rPr>
                    <m:t>backhaul</m:t>
                  </m:r>
                </m:sub>
                <m:sup>
                  <m:r>
                    <m:rPr>
                      <m:nor/>
                    </m:rPr>
                    <w:rPr>
                      <w:szCs w:val="16"/>
                      <w:lang w:val="en-GB"/>
                    </w:rPr>
                    <m:t>edge</m:t>
                  </m:r>
                </m:sup>
              </m:sSubSup>
            </m:num>
            <m:den>
              <m:sSubSup>
                <m:sSubSupPr>
                  <m:ctrlPr>
                    <w:rPr>
                      <w:rFonts w:ascii="Cambria Math" w:hAnsi="Cambria Math"/>
                      <w:szCs w:val="16"/>
                      <w:lang w:val="en-GB"/>
                    </w:rPr>
                  </m:ctrlPr>
                </m:sSubSupPr>
                <m:e>
                  <m:r>
                    <w:rPr>
                      <w:rFonts w:ascii="Cambria Math" w:hAnsi="Cambria Math"/>
                      <w:szCs w:val="16"/>
                      <w:lang w:val="en-GB"/>
                    </w:rPr>
                    <m:t>B</m:t>
                  </m:r>
                </m:e>
                <m:sub>
                  <m:r>
                    <m:rPr>
                      <m:nor/>
                    </m:rPr>
                    <w:rPr>
                      <w:szCs w:val="16"/>
                      <w:lang w:val="en-GB"/>
                    </w:rPr>
                    <m:t>backhaul</m:t>
                  </m:r>
                </m:sub>
                <m:sup>
                  <m:r>
                    <m:rPr>
                      <m:nor/>
                    </m:rPr>
                    <w:rPr>
                      <w:szCs w:val="16"/>
                      <w:lang w:val="en-GB"/>
                    </w:rPr>
                    <m:t>cloud</m:t>
                  </m:r>
                </m:sup>
              </m:sSubSup>
            </m:den>
          </m:f>
          <m:r>
            <m:rPr>
              <m:sty m:val="p"/>
            </m:rPr>
            <w:rPr>
              <w:rFonts w:ascii="Cambria Math" w:hAnsi="Cambria Math"/>
              <w:szCs w:val="16"/>
              <w:lang w:val="en-GB"/>
            </w:rPr>
            <m:t>=</m:t>
          </m:r>
          <m:r>
            <w:rPr>
              <w:rFonts w:ascii="Cambria Math" w:hAnsi="Cambria Math"/>
              <w:szCs w:val="16"/>
              <w:lang w:val="en-GB"/>
            </w:rPr>
            <m:t>1</m:t>
          </m:r>
          <m:r>
            <m:rPr>
              <m:sty m:val="p"/>
            </m:rPr>
            <w:rPr>
              <w:rFonts w:ascii="Cambria Math" w:hAnsi="Cambria Math"/>
              <w:szCs w:val="16"/>
              <w:lang w:val="en-GB"/>
            </w:rPr>
            <m:t>-</m:t>
          </m:r>
          <m:f>
            <m:fPr>
              <m:ctrlPr>
                <w:rPr>
                  <w:rFonts w:ascii="Cambria Math" w:hAnsi="Cambria Math"/>
                  <w:szCs w:val="16"/>
                  <w:lang w:val="en-GB"/>
                </w:rPr>
              </m:ctrlPr>
            </m:fPr>
            <m:num>
              <m:nary>
                <m:naryPr>
                  <m:chr m:val="∑"/>
                  <m:limLoc m:val="undOvr"/>
                  <m:supHide m:val="1"/>
                  <m:ctrlPr>
                    <w:rPr>
                      <w:rFonts w:ascii="Cambria Math" w:hAnsi="Cambria Math"/>
                      <w:szCs w:val="16"/>
                      <w:lang w:val="en-GB"/>
                    </w:rPr>
                  </m:ctrlPr>
                </m:naryPr>
                <m:sub>
                  <m:r>
                    <w:rPr>
                      <w:rFonts w:ascii="Cambria Math" w:hAnsi="Cambria Math"/>
                      <w:szCs w:val="16"/>
                      <w:lang w:val="en-GB"/>
                    </w:rPr>
                    <m:t>i</m:t>
                  </m:r>
                </m:sub>
                <m:sup>
                  <m:r>
                    <w:rPr>
                      <w:rFonts w:ascii="Cambria Math" w:hAnsi="Cambria Math"/>
                      <w:szCs w:val="16"/>
                      <w:lang w:val="en-GB"/>
                    </w:rPr>
                    <m:t>​</m:t>
                  </m:r>
                </m:sup>
                <m:e>
                  <m:sSub>
                    <m:sSubPr>
                      <m:ctrlPr>
                        <w:rPr>
                          <w:rFonts w:ascii="Cambria Math" w:hAnsi="Cambria Math"/>
                          <w:szCs w:val="16"/>
                          <w:lang w:val="en-GB"/>
                        </w:rPr>
                      </m:ctrlPr>
                    </m:sSubPr>
                    <m:e>
                      <m:r>
                        <w:rPr>
                          <w:rFonts w:ascii="Cambria Math" w:hAnsi="Cambria Math"/>
                          <w:szCs w:val="16"/>
                          <w:lang w:val="en-GB"/>
                        </w:rPr>
                        <m:t>c</m:t>
                      </m:r>
                    </m:e>
                    <m:sub>
                      <m:r>
                        <w:rPr>
                          <w:rFonts w:ascii="Cambria Math" w:hAnsi="Cambria Math"/>
                          <w:szCs w:val="16"/>
                          <w:lang w:val="en-GB"/>
                        </w:rPr>
                        <m:t>i</m:t>
                      </m:r>
                    </m:sub>
                  </m:sSub>
                </m:e>
              </m:nary>
              <m:sSub>
                <m:sSubPr>
                  <m:ctrlPr>
                    <w:rPr>
                      <w:rFonts w:ascii="Cambria Math" w:hAnsi="Cambria Math"/>
                      <w:szCs w:val="16"/>
                      <w:lang w:val="en-GB"/>
                    </w:rPr>
                  </m:ctrlPr>
                </m:sSubPr>
                <m:e>
                  <m:r>
                    <w:rPr>
                      <w:rFonts w:ascii="Cambria Math" w:hAnsi="Cambria Math"/>
                      <w:szCs w:val="16"/>
                      <w:lang w:val="en-GB"/>
                    </w:rPr>
                    <m:t>r</m:t>
                  </m:r>
                </m:e>
                <m:sub>
                  <m:r>
                    <w:rPr>
                      <w:rFonts w:ascii="Cambria Math" w:hAnsi="Cambria Math"/>
                      <w:szCs w:val="16"/>
                      <w:lang w:val="en-GB"/>
                    </w:rPr>
                    <m:t>i</m:t>
                  </m:r>
                </m:sub>
              </m:sSub>
            </m:num>
            <m:den>
              <m:nary>
                <m:naryPr>
                  <m:chr m:val="∑"/>
                  <m:limLoc m:val="undOvr"/>
                  <m:supHide m:val="1"/>
                  <m:ctrlPr>
                    <w:rPr>
                      <w:rFonts w:ascii="Cambria Math" w:hAnsi="Cambria Math"/>
                      <w:szCs w:val="16"/>
                      <w:lang w:val="en-GB"/>
                    </w:rPr>
                  </m:ctrlPr>
                </m:naryPr>
                <m:sub>
                  <m:r>
                    <w:rPr>
                      <w:rFonts w:ascii="Cambria Math" w:hAnsi="Cambria Math"/>
                      <w:szCs w:val="16"/>
                      <w:lang w:val="en-GB"/>
                    </w:rPr>
                    <m:t>i</m:t>
                  </m:r>
                </m:sub>
                <m:sup>
                  <m:r>
                    <w:rPr>
                      <w:rFonts w:ascii="Cambria Math" w:hAnsi="Cambria Math"/>
                      <w:szCs w:val="16"/>
                      <w:lang w:val="en-GB"/>
                    </w:rPr>
                    <m:t>​</m:t>
                  </m:r>
                </m:sup>
                <m:e>
                  <m:sSub>
                    <m:sSubPr>
                      <m:ctrlPr>
                        <w:rPr>
                          <w:rFonts w:ascii="Cambria Math" w:hAnsi="Cambria Math"/>
                          <w:szCs w:val="16"/>
                          <w:lang w:val="en-GB"/>
                        </w:rPr>
                      </m:ctrlPr>
                    </m:sSubPr>
                    <m:e>
                      <m:r>
                        <w:rPr>
                          <w:rFonts w:ascii="Cambria Math" w:hAnsi="Cambria Math"/>
                          <w:szCs w:val="16"/>
                          <w:lang w:val="en-GB"/>
                        </w:rPr>
                        <m:t>r</m:t>
                      </m:r>
                    </m:e>
                    <m:sub>
                      <m:r>
                        <w:rPr>
                          <w:rFonts w:ascii="Cambria Math" w:hAnsi="Cambria Math"/>
                          <w:szCs w:val="16"/>
                          <w:lang w:val="en-GB"/>
                        </w:rPr>
                        <m:t>i</m:t>
                      </m:r>
                    </m:sub>
                  </m:sSub>
                </m:e>
              </m:nary>
            </m:den>
          </m:f>
          <m:r>
            <w:rPr>
              <w:rFonts w:ascii="Cambria Math" w:hAnsi="Cambria Math"/>
              <w:szCs w:val="16"/>
              <w:lang w:val="en-GB"/>
            </w:rPr>
            <m:t xml:space="preserve">                                                          (7)</m:t>
          </m:r>
        </m:oMath>
      </m:oMathPara>
    </w:p>
    <w:p w14:paraId="3F89098B" w14:textId="77777777" w:rsidR="004364B4" w:rsidRPr="005A619D" w:rsidRDefault="005426A5" w:rsidP="00947C14">
      <w:pPr>
        <w:pStyle w:val="MDPI31text"/>
        <w:rPr>
          <w:lang w:val="en-GB"/>
        </w:rPr>
      </w:pPr>
      <w:r w:rsidRPr="005A619D">
        <w:rPr>
          <w:b/>
          <w:lang w:val="en-GB"/>
        </w:rPr>
        <w:t>Concrete Example - Smart City Video Surveillance:</w:t>
      </w:r>
    </w:p>
    <w:p w14:paraId="073FE8A0" w14:textId="77777777" w:rsidR="004364B4" w:rsidRPr="005A619D" w:rsidRDefault="005426A5" w:rsidP="00E5474C">
      <w:pPr>
        <w:pStyle w:val="MDPI38bullet"/>
        <w:numPr>
          <w:ilvl w:val="1"/>
          <w:numId w:val="1"/>
        </w:numPr>
        <w:rPr>
          <w:lang w:val="en-GB"/>
        </w:rPr>
      </w:pPr>
      <m:oMath>
        <m:r>
          <w:rPr>
            <w:rFonts w:ascii="Cambria Math" w:hAnsi="Cambria Math"/>
            <w:lang w:val="en-GB"/>
          </w:rPr>
          <m:t>N</m:t>
        </m:r>
        <m:r>
          <m:rPr>
            <m:sty m:val="p"/>
          </m:rPr>
          <w:rPr>
            <w:rFonts w:ascii="Cambria Math" w:hAnsi="Cambria Math"/>
            <w:lang w:val="en-GB"/>
          </w:rPr>
          <m:t>=1000</m:t>
        </m:r>
      </m:oMath>
      <w:r w:rsidRPr="005A619D">
        <w:rPr>
          <w:lang w:val="en-GB"/>
        </w:rPr>
        <w:t xml:space="preserve"> cameras</w:t>
      </w:r>
    </w:p>
    <w:p w14:paraId="39CBEE69" w14:textId="77777777" w:rsidR="004364B4" w:rsidRPr="005A619D" w:rsidRDefault="005426A5" w:rsidP="00E5474C">
      <w:pPr>
        <w:pStyle w:val="MDPI38bullet"/>
        <w:numPr>
          <w:ilvl w:val="1"/>
          <w:numId w:val="1"/>
        </w:numPr>
        <w:rPr>
          <w:lang w:val="en-GB"/>
        </w:rPr>
      </w:pPr>
      <w:r w:rsidRPr="005A619D">
        <w:rPr>
          <w:lang w:val="en-GB"/>
        </w:rPr>
        <w:t xml:space="preserve">Raw video rate: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i</m:t>
            </m:r>
          </m:sub>
        </m:sSub>
        <m:r>
          <m:rPr>
            <m:sty m:val="p"/>
          </m:rPr>
          <w:rPr>
            <w:rFonts w:ascii="Cambria Math" w:hAnsi="Cambria Math"/>
            <w:lang w:val="en-GB"/>
          </w:rPr>
          <m:t>=25</m:t>
        </m:r>
      </m:oMath>
      <w:r w:rsidRPr="005A619D">
        <w:rPr>
          <w:lang w:val="en-GB"/>
        </w:rPr>
        <w:t xml:space="preserve"> Mbps (4K video at 30 fps)</w:t>
      </w:r>
    </w:p>
    <w:p w14:paraId="5F85F308" w14:textId="77777777" w:rsidR="004364B4" w:rsidRPr="005A619D" w:rsidRDefault="005426A5" w:rsidP="00E5474C">
      <w:pPr>
        <w:pStyle w:val="MDPI38bullet"/>
        <w:numPr>
          <w:ilvl w:val="1"/>
          <w:numId w:val="1"/>
        </w:numPr>
        <w:rPr>
          <w:lang w:val="en-GB"/>
        </w:rPr>
      </w:pPr>
      <w:r w:rsidRPr="005A619D">
        <w:rPr>
          <w:lang w:val="en-GB"/>
        </w:rPr>
        <w:lastRenderedPageBreak/>
        <w:t xml:space="preserve">Total raw data: </w:t>
      </w:r>
      <m:oMath>
        <m:sSub>
          <m:sSubPr>
            <m:ctrlPr>
              <w:rPr>
                <w:rFonts w:ascii="Cambria Math" w:hAnsi="Cambria Math"/>
                <w:lang w:val="en-GB"/>
              </w:rPr>
            </m:ctrlPr>
          </m:sSubPr>
          <m:e>
            <m:r>
              <w:rPr>
                <w:rFonts w:ascii="Cambria Math" w:hAnsi="Cambria Math"/>
                <w:lang w:val="en-GB"/>
              </w:rPr>
              <m:t>B</m:t>
            </m:r>
          </m:e>
          <m:sub>
            <m:r>
              <m:rPr>
                <m:nor/>
              </m:rPr>
              <w:rPr>
                <w:lang w:val="en-GB"/>
              </w:rPr>
              <m:t>cloud</m:t>
            </m:r>
          </m:sub>
        </m:sSub>
        <m:r>
          <m:rPr>
            <m:sty m:val="p"/>
          </m:rPr>
          <w:rPr>
            <w:rFonts w:ascii="Cambria Math" w:hAnsi="Cambria Math"/>
            <w:lang w:val="en-GB"/>
          </w:rPr>
          <m:t>=1000×25=25,000</m:t>
        </m:r>
      </m:oMath>
      <w:r w:rsidRPr="005A619D">
        <w:rPr>
          <w:lang w:val="en-GB"/>
        </w:rPr>
        <w:t xml:space="preserve"> Mbps = 25 Gbps</w:t>
      </w:r>
    </w:p>
    <w:p w14:paraId="30C95F49" w14:textId="77777777" w:rsidR="004364B4" w:rsidRPr="005A619D" w:rsidRDefault="005426A5" w:rsidP="00E5474C">
      <w:pPr>
        <w:pStyle w:val="MDPI38bullet"/>
        <w:numPr>
          <w:ilvl w:val="1"/>
          <w:numId w:val="1"/>
        </w:numPr>
        <w:rPr>
          <w:lang w:val="en-GB"/>
        </w:rPr>
      </w:pPr>
      <w:r w:rsidRPr="005A619D">
        <w:rPr>
          <w:lang w:val="en-GB"/>
        </w:rPr>
        <w:t>With edge AI processing (object detection, anomaly detection):</w:t>
      </w:r>
    </w:p>
    <w:p w14:paraId="38594425" w14:textId="77777777" w:rsidR="004364B4" w:rsidRPr="005A619D" w:rsidRDefault="005426A5" w:rsidP="00E5474C">
      <w:pPr>
        <w:pStyle w:val="MDPI38bullet"/>
        <w:numPr>
          <w:ilvl w:val="1"/>
          <w:numId w:val="1"/>
        </w:numPr>
        <w:rPr>
          <w:lang w:val="en-GB"/>
        </w:rPr>
      </w:pPr>
      <w:r w:rsidRPr="005A619D">
        <w:rPr>
          <w:lang w:val="en-GB"/>
        </w:rPr>
        <w:t>Transmitted data: metadata + alerts only</w:t>
      </w:r>
    </w:p>
    <w:p w14:paraId="53980400" w14:textId="77777777" w:rsidR="004364B4" w:rsidRPr="005A619D" w:rsidRDefault="005426A5" w:rsidP="00E5474C">
      <w:pPr>
        <w:pStyle w:val="MDPI38bullet"/>
        <w:numPr>
          <w:ilvl w:val="1"/>
          <w:numId w:val="1"/>
        </w:numPr>
        <w:rPr>
          <w:lang w:val="en-GB"/>
        </w:rPr>
      </w:pPr>
      <w:r w:rsidRPr="005A619D">
        <w:rPr>
          <w:lang w:val="en-GB"/>
        </w:rPr>
        <w:t xml:space="preserve">Compression ratio: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i</m:t>
            </m:r>
          </m:sub>
        </m:sSub>
        <m:r>
          <m:rPr>
            <m:sty m:val="p"/>
          </m:rPr>
          <w:rPr>
            <w:rFonts w:ascii="Cambria Math" w:hAnsi="Cambria Math"/>
            <w:lang w:val="en-GB"/>
          </w:rPr>
          <m:t>≈0.001</m:t>
        </m:r>
      </m:oMath>
      <w:r w:rsidRPr="005A619D">
        <w:rPr>
          <w:lang w:val="en-GB"/>
        </w:rPr>
        <w:t xml:space="preserve"> (only events transmitted)</w:t>
      </w:r>
    </w:p>
    <w:p w14:paraId="09DE558F" w14:textId="77777777" w:rsidR="004364B4" w:rsidRPr="005A619D" w:rsidRDefault="005426A5" w:rsidP="00E5474C">
      <w:pPr>
        <w:pStyle w:val="MDPI38bullet"/>
        <w:numPr>
          <w:ilvl w:val="1"/>
          <w:numId w:val="1"/>
        </w:numPr>
        <w:rPr>
          <w:lang w:val="en-GB"/>
        </w:rPr>
      </w:pPr>
      <w:r w:rsidRPr="005A619D">
        <w:rPr>
          <w:lang w:val="en-GB"/>
        </w:rPr>
        <w:t xml:space="preserve">Aggregated data: </w:t>
      </w:r>
      <m:oMath>
        <m:sSub>
          <m:sSubPr>
            <m:ctrlPr>
              <w:rPr>
                <w:rFonts w:ascii="Cambria Math" w:hAnsi="Cambria Math"/>
                <w:lang w:val="en-GB"/>
              </w:rPr>
            </m:ctrlPr>
          </m:sSubPr>
          <m:e>
            <m:r>
              <w:rPr>
                <w:rFonts w:ascii="Cambria Math" w:hAnsi="Cambria Math"/>
                <w:lang w:val="en-GB"/>
              </w:rPr>
              <m:t>B</m:t>
            </m:r>
          </m:e>
          <m:sub>
            <m:r>
              <m:rPr>
                <m:nor/>
              </m:rPr>
              <w:rPr>
                <w:lang w:val="en-GB"/>
              </w:rPr>
              <m:t>edge</m:t>
            </m:r>
          </m:sub>
        </m:sSub>
        <m:r>
          <m:rPr>
            <m:sty m:val="p"/>
          </m:rPr>
          <w:rPr>
            <w:rFonts w:ascii="Cambria Math" w:hAnsi="Cambria Math"/>
            <w:lang w:val="en-GB"/>
          </w:rPr>
          <m:t>=1000×25×0.001=25</m:t>
        </m:r>
      </m:oMath>
      <w:r w:rsidRPr="005A619D">
        <w:rPr>
          <w:lang w:val="en-GB"/>
        </w:rPr>
        <w:t xml:space="preserve"> Mbps</w:t>
      </w:r>
    </w:p>
    <w:p w14:paraId="31851575" w14:textId="77777777" w:rsidR="004364B4" w:rsidRPr="005A619D" w:rsidRDefault="005426A5" w:rsidP="00947C14">
      <w:pPr>
        <w:pStyle w:val="MDPI31text"/>
        <w:rPr>
          <w:lang w:val="en-GB"/>
        </w:rPr>
      </w:pPr>
      <w:r w:rsidRPr="005A619D">
        <w:rPr>
          <w:b/>
          <w:lang w:val="en-GB"/>
        </w:rPr>
        <w:t>Bandwidth Reduction:</w:t>
      </w:r>
    </w:p>
    <w:p w14:paraId="5995006B" w14:textId="77777777" w:rsidR="004364B4" w:rsidRPr="005A619D" w:rsidRDefault="005426A5" w:rsidP="007A169D">
      <w:pPr>
        <w:pStyle w:val="MDPI39equation"/>
        <w:jc w:val="right"/>
        <w:rPr>
          <w:lang w:val="en-GB"/>
        </w:rPr>
      </w:pPr>
      <m:oMath>
        <m:r>
          <w:rPr>
            <w:rFonts w:ascii="Cambria Math" w:hAnsi="Cambria Math"/>
            <w:lang w:val="en-GB"/>
          </w:rPr>
          <m:t>ΔB=</m:t>
        </m:r>
        <m:f>
          <m:fPr>
            <m:ctrlPr>
              <w:rPr>
                <w:rFonts w:ascii="Cambria Math" w:hAnsi="Cambria Math"/>
                <w:lang w:val="en-GB"/>
              </w:rPr>
            </m:ctrlPr>
          </m:fPr>
          <m:num>
            <m:r>
              <w:rPr>
                <w:rFonts w:ascii="Cambria Math" w:hAnsi="Cambria Math"/>
                <w:lang w:val="en-GB"/>
              </w:rPr>
              <m:t>25,000-25</m:t>
            </m:r>
          </m:num>
          <m:den>
            <m:r>
              <w:rPr>
                <w:rFonts w:ascii="Cambria Math" w:hAnsi="Cambria Math"/>
                <w:lang w:val="en-GB"/>
              </w:rPr>
              <m:t>25,000</m:t>
            </m:r>
          </m:den>
        </m:f>
        <m:r>
          <w:rPr>
            <w:rFonts w:ascii="Cambria Math" w:hAnsi="Cambria Math"/>
            <w:lang w:val="en-GB"/>
          </w:rPr>
          <m:t>=0.999=99.9%</m:t>
        </m:r>
      </m:oMath>
      <w:r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Pr="005A619D">
        <w:rPr>
          <w:lang w:val="en-GB"/>
        </w:rPr>
        <w:t>(8)</w:t>
      </w:r>
    </w:p>
    <w:p w14:paraId="443DFDAF" w14:textId="77777777" w:rsidR="004364B4" w:rsidRPr="005A619D" w:rsidRDefault="005426A5" w:rsidP="00947C14">
      <w:pPr>
        <w:pStyle w:val="MDPI31text"/>
        <w:rPr>
          <w:lang w:val="en-GB"/>
        </w:rPr>
      </w:pPr>
      <w:r w:rsidRPr="005A619D">
        <w:rPr>
          <w:lang w:val="en-GB"/>
        </w:rPr>
        <w:t>This saves 24.975 Gbps of backhaul bandwidth, reducing infrastructure costs and enabling scalability.</w:t>
      </w:r>
    </w:p>
    <w:p w14:paraId="193A033C" w14:textId="77777777" w:rsidR="004364B4" w:rsidRPr="005A619D" w:rsidRDefault="005426A5" w:rsidP="00947C14">
      <w:pPr>
        <w:pStyle w:val="MDPI31text"/>
        <w:rPr>
          <w:lang w:val="en-GB"/>
        </w:rPr>
      </w:pPr>
      <w:r w:rsidRPr="005A619D">
        <w:rPr>
          <w:b/>
          <w:lang w:val="en-GB"/>
        </w:rPr>
        <w:t>General Edge Bandwidth Model:</w:t>
      </w:r>
    </w:p>
    <w:p w14:paraId="619AD469" w14:textId="77777777" w:rsidR="004364B4" w:rsidRPr="005A619D" w:rsidRDefault="005426A5">
      <w:pPr>
        <w:pStyle w:val="MDPI31text"/>
        <w:rPr>
          <w:lang w:val="en-GB"/>
        </w:rPr>
      </w:pPr>
      <w:r w:rsidRPr="005A619D">
        <w:rPr>
          <w:lang w:val="en-GB"/>
        </w:rPr>
        <w:t>For heterogeneous traffic types (video, sensor data, control signals):</w:t>
      </w:r>
    </w:p>
    <w:p w14:paraId="0BD3A227" w14:textId="77777777" w:rsidR="007A169D" w:rsidRPr="005A619D" w:rsidRDefault="00B315CD">
      <w:pPr>
        <w:pStyle w:val="MDPI31text"/>
        <w:rPr>
          <w:lang w:val="en-GB"/>
        </w:rPr>
      </w:pPr>
      <m:oMathPara>
        <m:oMathParaPr>
          <m:jc m:val="right"/>
        </m:oMathParaPr>
        <m:oMath>
          <m:sSub>
            <m:sSubPr>
              <m:ctrlPr>
                <w:rPr>
                  <w:rFonts w:ascii="Cambria Math" w:hAnsi="Cambria Math"/>
                  <w:szCs w:val="16"/>
                  <w:lang w:val="en-GB"/>
                </w:rPr>
              </m:ctrlPr>
            </m:sSubPr>
            <m:e>
              <m:r>
                <w:rPr>
                  <w:rFonts w:ascii="Cambria Math" w:hAnsi="Cambria Math"/>
                  <w:szCs w:val="16"/>
                  <w:lang w:val="en-GB"/>
                </w:rPr>
                <m:t>B</m:t>
              </m:r>
            </m:e>
            <m:sub>
              <m:r>
                <m:rPr>
                  <m:nor/>
                </m:rPr>
                <w:rPr>
                  <w:szCs w:val="16"/>
                  <w:lang w:val="en-GB"/>
                </w:rPr>
                <m:t>edge</m:t>
              </m:r>
            </m:sub>
          </m:sSub>
          <m:r>
            <m:rPr>
              <m:sty m:val="p"/>
            </m:rPr>
            <w:rPr>
              <w:rFonts w:ascii="Cambria Math" w:hAnsi="Cambria Math"/>
              <w:szCs w:val="16"/>
              <w:lang w:val="en-GB"/>
            </w:rPr>
            <m:t>=</m:t>
          </m:r>
          <m:nary>
            <m:naryPr>
              <m:chr m:val="∑"/>
              <m:limLoc m:val="undOvr"/>
              <m:supHide m:val="1"/>
              <m:ctrlPr>
                <w:rPr>
                  <w:rFonts w:ascii="Cambria Math" w:hAnsi="Cambria Math"/>
                  <w:szCs w:val="16"/>
                  <w:lang w:val="en-GB"/>
                </w:rPr>
              </m:ctrlPr>
            </m:naryPr>
            <m:sub>
              <m:r>
                <w:rPr>
                  <w:rFonts w:ascii="Cambria Math" w:hAnsi="Cambria Math"/>
                  <w:szCs w:val="16"/>
                  <w:lang w:val="en-GB"/>
                </w:rPr>
                <m:t>k</m:t>
              </m:r>
              <m:r>
                <m:rPr>
                  <m:sty m:val="p"/>
                </m:rPr>
                <w:rPr>
                  <w:rFonts w:ascii="Cambria Math" w:hAnsi="Cambria Math"/>
                  <w:szCs w:val="16"/>
                  <w:lang w:val="en-GB"/>
                </w:rPr>
                <m:t>∈</m:t>
              </m:r>
              <m:r>
                <m:rPr>
                  <m:nor/>
                </m:rPr>
                <w:rPr>
                  <w:szCs w:val="16"/>
                  <w:lang w:val="en-GB"/>
                </w:rPr>
                <m:t>types</m:t>
              </m:r>
            </m:sub>
            <m:sup>
              <m:r>
                <w:rPr>
                  <w:rFonts w:ascii="Cambria Math" w:hAnsi="Cambria Math"/>
                  <w:szCs w:val="16"/>
                  <w:lang w:val="en-GB"/>
                </w:rPr>
                <m:t>​</m:t>
              </m:r>
            </m:sup>
            <m:e>
              <m:sSub>
                <m:sSubPr>
                  <m:ctrlPr>
                    <w:rPr>
                      <w:rFonts w:ascii="Cambria Math" w:hAnsi="Cambria Math"/>
                      <w:szCs w:val="16"/>
                      <w:lang w:val="en-GB"/>
                    </w:rPr>
                  </m:ctrlPr>
                </m:sSubPr>
                <m:e>
                  <m:r>
                    <w:rPr>
                      <w:rFonts w:ascii="Cambria Math" w:hAnsi="Cambria Math"/>
                      <w:szCs w:val="16"/>
                      <w:lang w:val="en-GB"/>
                    </w:rPr>
                    <m:t>N</m:t>
                  </m:r>
                </m:e>
                <m:sub>
                  <m:r>
                    <w:rPr>
                      <w:rFonts w:ascii="Cambria Math" w:hAnsi="Cambria Math"/>
                      <w:szCs w:val="16"/>
                      <w:lang w:val="en-GB"/>
                    </w:rPr>
                    <m:t>k</m:t>
                  </m:r>
                </m:sub>
              </m:sSub>
            </m:e>
          </m:nary>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r</m:t>
              </m:r>
            </m:e>
            <m:sub>
              <m:r>
                <w:rPr>
                  <w:rFonts w:ascii="Cambria Math" w:hAnsi="Cambria Math"/>
                  <w:szCs w:val="16"/>
                  <w:lang w:val="en-GB"/>
                </w:rPr>
                <m:t>k</m:t>
              </m:r>
            </m:sub>
          </m:sSub>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c</m:t>
              </m:r>
            </m:e>
            <m:sub>
              <m:r>
                <w:rPr>
                  <w:rFonts w:ascii="Cambria Math" w:hAnsi="Cambria Math"/>
                  <w:szCs w:val="16"/>
                  <w:lang w:val="en-GB"/>
                </w:rPr>
                <m:t>k</m:t>
              </m:r>
            </m:sub>
          </m:sSub>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α</m:t>
              </m:r>
            </m:e>
            <m:sub>
              <m:r>
                <w:rPr>
                  <w:rFonts w:ascii="Cambria Math" w:hAnsi="Cambria Math"/>
                  <w:szCs w:val="16"/>
                  <w:lang w:val="en-GB"/>
                </w:rPr>
                <m:t>k</m:t>
              </m:r>
            </m:sub>
          </m:sSub>
          <m:r>
            <w:rPr>
              <w:rFonts w:ascii="Cambria Math" w:hAnsi="Cambria Math"/>
              <w:szCs w:val="16"/>
              <w:lang w:val="en-GB"/>
            </w:rPr>
            <m:t xml:space="preserve">                                                            (9)</m:t>
          </m:r>
        </m:oMath>
      </m:oMathPara>
    </w:p>
    <w:p w14:paraId="51007C1F" w14:textId="77777777" w:rsidR="004364B4" w:rsidRPr="005A619D" w:rsidRDefault="005426A5" w:rsidP="00947C14">
      <w:pPr>
        <w:pStyle w:val="MDPI31text"/>
        <w:rPr>
          <w:lang w:val="en-GB"/>
        </w:rPr>
      </w:pPr>
      <w:r w:rsidRPr="005A619D">
        <w:rPr>
          <w:lang w:val="en-GB"/>
        </w:rPr>
        <w:t>where:</w:t>
      </w:r>
    </w:p>
    <w:p w14:paraId="1AA695D1" w14:textId="77777777" w:rsidR="004364B4" w:rsidRPr="005A619D" w:rsidRDefault="00B315CD" w:rsidP="00E5474C">
      <w:pPr>
        <w:pStyle w:val="MDPI38bullet"/>
        <w:numPr>
          <w:ilvl w:val="1"/>
          <w:numId w:val="1"/>
        </w:numPr>
        <w:rPr>
          <w:lang w:val="en-GB"/>
        </w:rPr>
      </w:pPr>
      <m:oMath>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k</m:t>
            </m:r>
          </m:sub>
        </m:sSub>
      </m:oMath>
      <w:r w:rsidR="005426A5" w:rsidRPr="005A619D">
        <w:rPr>
          <w:lang w:val="en-GB"/>
        </w:rPr>
        <w:t xml:space="preserve">: number of devices of type </w:t>
      </w:r>
      <m:oMath>
        <m:r>
          <w:rPr>
            <w:rFonts w:ascii="Cambria Math" w:hAnsi="Cambria Math"/>
            <w:lang w:val="en-GB"/>
          </w:rPr>
          <m:t>k</m:t>
        </m:r>
      </m:oMath>
    </w:p>
    <w:p w14:paraId="03CE43A1" w14:textId="77777777" w:rsidR="004364B4" w:rsidRPr="005A619D" w:rsidRDefault="00B315CD" w:rsidP="00E5474C">
      <w:pPr>
        <w:pStyle w:val="MDPI38bullet"/>
        <w:numPr>
          <w:ilvl w:val="1"/>
          <w:numId w:val="1"/>
        </w:numPr>
        <w:rPr>
          <w:lang w:val="en-GB"/>
        </w:rPr>
      </w:pP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k</m:t>
            </m:r>
          </m:sub>
        </m:sSub>
      </m:oMath>
      <w:r w:rsidR="005426A5" w:rsidRPr="005A619D">
        <w:rPr>
          <w:lang w:val="en-GB"/>
        </w:rPr>
        <w:t>: raw data rate per device</w:t>
      </w:r>
    </w:p>
    <w:p w14:paraId="1B051CA8" w14:textId="77777777" w:rsidR="004364B4" w:rsidRPr="005A619D" w:rsidRDefault="00B315CD" w:rsidP="00E5474C">
      <w:pPr>
        <w:pStyle w:val="MDPI38bullet"/>
        <w:numPr>
          <w:ilvl w:val="1"/>
          <w:numId w:val="1"/>
        </w:numPr>
        <w:rPr>
          <w:lang w:val="en-GB"/>
        </w:rPr>
      </w:pP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k</m:t>
            </m:r>
          </m:sub>
        </m:sSub>
      </m:oMath>
      <w:r w:rsidR="005426A5" w:rsidRPr="005A619D">
        <w:rPr>
          <w:lang w:val="en-GB"/>
        </w:rPr>
        <w:t>: compression ratio after edge processing</w:t>
      </w:r>
    </w:p>
    <w:p w14:paraId="2E29101B" w14:textId="77777777" w:rsidR="004364B4" w:rsidRPr="005A619D" w:rsidRDefault="00B315CD" w:rsidP="00E5474C">
      <w:pPr>
        <w:pStyle w:val="MDPI38bullet"/>
        <w:numPr>
          <w:ilvl w:val="1"/>
          <w:numId w:val="1"/>
        </w:numPr>
        <w:rPr>
          <w:lang w:val="en-GB"/>
        </w:rPr>
      </w:pPr>
      <m:oMath>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k</m:t>
            </m:r>
          </m:sub>
        </m:sSub>
      </m:oMath>
      <w:r w:rsidR="005426A5" w:rsidRPr="005A619D">
        <w:rPr>
          <w:lang w:val="en-GB"/>
        </w:rPr>
        <w:t>: activity factor (fraction of time transmitting)</w:t>
      </w:r>
    </w:p>
    <w:p w14:paraId="785BA2B0" w14:textId="77777777" w:rsidR="004364B4" w:rsidRPr="005A619D" w:rsidRDefault="005426A5" w:rsidP="00E5474C">
      <w:pPr>
        <w:pStyle w:val="MDPI38bullet"/>
        <w:numPr>
          <w:ilvl w:val="1"/>
          <w:numId w:val="1"/>
        </w:numPr>
        <w:rPr>
          <w:lang w:val="en-GB"/>
        </w:rPr>
      </w:pPr>
      <w:r w:rsidRPr="005A619D">
        <w:rPr>
          <w:lang w:val="en-GB"/>
        </w:rPr>
        <w:t>Typical compression ratios:</w:t>
      </w:r>
    </w:p>
    <w:p w14:paraId="6E7D33B2" w14:textId="77777777" w:rsidR="004364B4" w:rsidRPr="005A619D" w:rsidRDefault="005426A5" w:rsidP="00E5474C">
      <w:pPr>
        <w:pStyle w:val="MDPI38bullet"/>
        <w:numPr>
          <w:ilvl w:val="1"/>
          <w:numId w:val="1"/>
        </w:numPr>
        <w:rPr>
          <w:lang w:val="en-GB"/>
        </w:rPr>
      </w:pPr>
      <w:r>
        <w:t>Video (with edge AI):  (– reduction) [4, Table 3; 16, Section V-B] (edge AI video compression ratios)</w:t>
      </w:r>
    </w:p>
    <w:p w14:paraId="543513F2" w14:textId="5A9A58BB" w:rsidR="004364B4" w:rsidRPr="005A619D" w:rsidRDefault="005426A5" w:rsidP="00E5474C">
      <w:pPr>
        <w:pStyle w:val="MDPI38bullet"/>
        <w:numPr>
          <w:ilvl w:val="1"/>
          <w:numId w:val="1"/>
        </w:numPr>
        <w:rPr>
          <w:lang w:val="en-GB"/>
        </w:rPr>
      </w:pPr>
      <w:r w:rsidRPr="005A619D">
        <w:rPr>
          <w:lang w:val="en-GB"/>
        </w:rPr>
        <w:t xml:space="preserve">Sensor data (aggregated):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k</m:t>
            </m:r>
          </m:sub>
        </m:sSub>
        <m:r>
          <m:rPr>
            <m:sty m:val="p"/>
          </m:rPr>
          <w:rPr>
            <w:rFonts w:ascii="Cambria Math" w:hAnsi="Cambria Math"/>
            <w:lang w:val="en-GB"/>
          </w:rPr>
          <m:t>≈0.05-0.1</m:t>
        </m:r>
      </m:oMath>
      <w:r w:rsidRPr="005A619D">
        <w:rPr>
          <w:lang w:val="en-GB"/>
        </w:rPr>
        <w:t xml:space="preserve"> (90-95% reduction) </w:t>
      </w:r>
      <w:r w:rsidR="00DA0D4C" w:rsidRPr="005A619D">
        <w:rPr>
          <w:lang w:val="en-GB"/>
        </w:rPr>
        <w:fldChar w:fldCharType="begin"/>
      </w:r>
      <w:r w:rsidR="00226525" w:rsidRPr="005A619D">
        <w:rPr>
          <w:lang w:val="en-GB"/>
        </w:rPr>
        <w:instrText xml:space="preserve"> ADDIN ZOTERO_ITEM CSL_CITATION {"citationID":"6jhYyHIw","properties":{"formattedCitation":"[4,35]","plainCitation":"[4,35]","noteIndex":0},"citationItems":[{"id":6647,"uris":["http://zotero.org/users/2008137/items/BAHUKZBE"],"itemData":{"id":6647,"type":"article-journal","abstract":"Intelligence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A."},{"family":"Koucheryavy","given":"Andrey"}],"issued":{"date-parts":[["2021"]]}}},{"id":7069,"uris":["http://zotero.org/users/2008137/items/8RDU5FJP"],"itemData":{"id":7069,"type":"article-journal","container-title":"IEEE Internet of Things Journal","DOI":"10.1109/JIOT.2016.2579198","issue":"5","page":"637-646","title":"Edge Computing: Vision and Challenges","volume":"3","author":[{"family":"Shi","given":"Weisong"},{"family":"Cao","given":"Jie"},{"family":"Zhang","given":"Quan"},{"family":"Li","given":"Youhuizi"},{"family":"Xu","given":"Lanyu"}],"issued":{"date-parts":[["2016"]]}}}],"schema":"https://github.com/citation-style-language/schema/raw/master/csl-citation.json"} </w:instrText>
      </w:r>
      <w:r w:rsidR="00DA0D4C" w:rsidRPr="005A619D">
        <w:rPr>
          <w:lang w:val="en-GB"/>
        </w:rPr>
        <w:fldChar w:fldCharType="separate"/>
      </w:r>
      <w:r w:rsidR="00226525" w:rsidRPr="005A619D">
        <w:rPr>
          <w:lang w:val="en-GB"/>
        </w:rPr>
        <w:t>[4,35]</w:t>
      </w:r>
      <w:r w:rsidR="00DA0D4C" w:rsidRPr="005A619D">
        <w:rPr>
          <w:lang w:val="en-GB"/>
        </w:rPr>
        <w:fldChar w:fldCharType="end"/>
      </w:r>
    </w:p>
    <w:p w14:paraId="134B147E" w14:textId="6BF7D83B" w:rsidR="004364B4" w:rsidRPr="005A619D" w:rsidRDefault="005426A5" w:rsidP="00E5474C">
      <w:pPr>
        <w:pStyle w:val="MDPI38bullet"/>
        <w:numPr>
          <w:ilvl w:val="1"/>
          <w:numId w:val="1"/>
        </w:numPr>
        <w:rPr>
          <w:lang w:val="en-GB"/>
        </w:rPr>
      </w:pPr>
      <w:r w:rsidRPr="005A619D">
        <w:rPr>
          <w:lang w:val="en-GB"/>
        </w:rPr>
        <w:t xml:space="preserve">Control signals: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k</m:t>
            </m:r>
          </m:sub>
        </m:sSub>
        <m:r>
          <m:rPr>
            <m:sty m:val="p"/>
          </m:rPr>
          <w:rPr>
            <w:rFonts w:ascii="Cambria Math" w:hAnsi="Cambria Math"/>
            <w:lang w:val="en-GB"/>
          </w:rPr>
          <m:t>≈0.1-0.5</m:t>
        </m:r>
      </m:oMath>
      <w:r w:rsidRPr="005A619D">
        <w:rPr>
          <w:lang w:val="en-GB"/>
        </w:rPr>
        <w:t xml:space="preserve"> (50-90% reduction) </w:t>
      </w:r>
      <w:r w:rsidR="009C6C1A" w:rsidRPr="005A619D">
        <w:rPr>
          <w:lang w:val="en-GB"/>
        </w:rPr>
        <w:fldChar w:fldCharType="begin"/>
      </w:r>
      <w:r w:rsidR="00226525" w:rsidRPr="005A619D">
        <w:rPr>
          <w:lang w:val="en-GB"/>
        </w:rPr>
        <w:instrText xml:space="preserve"> ADDIN ZOTERO_ITEM CSL_CITATION {"citationID":"jo0tXGxp","properties":{"formattedCitation":"[4,35]","plainCitation":"[4,35]","noteIndex":0},"citationItems":[{"id":6647,"uris":["http://zotero.org/users/2008137/items/BAHUKZBE"],"itemData":{"id":6647,"type":"article-journal","abstract":"Intelligence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A."},{"family":"Koucheryavy","given":"Andrey"}],"issued":{"date-parts":[["2021"]]}}},{"id":7069,"uris":["http://zotero.org/users/2008137/items/8RDU5FJP"],"itemData":{"id":7069,"type":"article-journal","container-title":"IEEE Internet of Things Journal","DOI":"10.1109/JIOT.2016.2579198","issue":"5","page":"637-646","title":"Edge Computing: Vision and Challenges","volume":"3","author":[{"family":"Shi","given":"Weisong"},{"family":"Cao","given":"Jie"},{"family":"Zhang","given":"Quan"},{"family":"Li","given":"Youhuizi"},{"family":"Xu","given":"Lanyu"}],"issued":{"date-parts":[["2016"]]}}}],"schema":"https://github.com/citation-style-language/schema/raw/master/csl-citation.json"} </w:instrText>
      </w:r>
      <w:r w:rsidR="009C6C1A" w:rsidRPr="005A619D">
        <w:rPr>
          <w:lang w:val="en-GB"/>
        </w:rPr>
        <w:fldChar w:fldCharType="separate"/>
      </w:r>
      <w:r w:rsidR="00226525" w:rsidRPr="005A619D">
        <w:rPr>
          <w:lang w:val="en-GB"/>
        </w:rPr>
        <w:t>[4,35]</w:t>
      </w:r>
      <w:r w:rsidR="009C6C1A" w:rsidRPr="005A619D">
        <w:rPr>
          <w:lang w:val="en-GB"/>
        </w:rPr>
        <w:fldChar w:fldCharType="end"/>
      </w:r>
    </w:p>
    <w:p w14:paraId="425DD6A0" w14:textId="77777777" w:rsidR="004364B4" w:rsidRPr="005A619D" w:rsidRDefault="005426A5" w:rsidP="007A169D">
      <w:pPr>
        <w:pStyle w:val="MDPI23heading3"/>
        <w:ind w:left="3261" w:hanging="720"/>
        <w:rPr>
          <w:lang w:val="en-GB"/>
        </w:rPr>
      </w:pPr>
      <w:r w:rsidRPr="005A619D">
        <w:rPr>
          <w:lang w:val="en-GB"/>
        </w:rPr>
        <w:t>Enhanced Privacy and Security</w:t>
      </w:r>
    </w:p>
    <w:p w14:paraId="24FFA273" w14:textId="77777777" w:rsidR="004364B4" w:rsidRPr="005A619D" w:rsidRDefault="005426A5" w:rsidP="007A169D">
      <w:pPr>
        <w:pStyle w:val="MDPI31text"/>
        <w:rPr>
          <w:lang w:val="en-GB"/>
        </w:rPr>
      </w:pPr>
      <w:r w:rsidRPr="005A619D">
        <w:rPr>
          <w:lang w:val="en-GB"/>
        </w:rPr>
        <w:t xml:space="preserve">Keeping sensitive data (personal, medical, industrial, vehicular) at the edge, without the need to transmit it to a potentially less trustworthy or more exposed central cloud, intrinsically enhances privacy </w:t>
      </w:r>
      <w:r w:rsidR="00720053" w:rsidRPr="005A619D">
        <w:rPr>
          <w:lang w:val="en-GB"/>
        </w:rPr>
        <w:fldChar w:fldCharType="begin"/>
      </w:r>
      <w:r w:rsidR="00BF02BF" w:rsidRPr="005A619D">
        <w:rPr>
          <w:lang w:val="en-GB"/>
        </w:rPr>
        <w:instrText xml:space="preserve"> ADDIN ZOTERO_ITEM CSL_CITATION {"citationID":"TPx4TDge","properties":{"formattedCitation":"[5]","plainCitation":"[5]","noteIndex":0},"citationItems":[{"id":5515,"uris":["http://zotero.org/users/2008137/items/N3CF444Y"],"itemData":{"id":5515,"type":"article-journal","abstract":"The vision for 6G networks is to offer pervasive intelligence and internet of intelligence, in which the networks natively support artificial intelligence (AI), empower smart applications and scenarios in various fields, and create a 'ubiquitous-intelligence' world. In this vision, the traditional session-oriented architecture cannot achieve flexible per-user customization, ultimate performance, security and reliability required by future AI services.","container-title":"IEEE Network","DOI":"10.1109/MNET.2023.3321464","ISSN":"1558156X","issue":"1","page":"219-227","publisher":"Institute of Electrical and Electronics Engineers Inc.","title":"Task-Oriented 6G Native-AI Network Architecture","volume":"38","author":[{"family":"Yang","given":"Yang"},{"family":"Wu","given":"Jianjun"},{"family":"Chen","given":"Tianjiao"},{"family":"Peng","given":"Chenghui"},{"family":"Wang","given":"Jun"},{"family":"Deng","given":"Juan"},{"family":"Tao","given":"Xiaofeng"},{"family":"Liu","given":"Guangyi"},{"family":"Li","given":"Wenjing"},{"family":"Yang","given":"Li"},{"family":"He","given":"Yufeng"},{"family":"Yang","given":"Tingting"},{"family":"Aghvami","given":"A. Hamid"},{"family":"Eliassen","given":"Frank"},{"family":"Dustdar","given":"Schahram"},{"family":"Niyato","given":"Dusit"},{"family":"Sun","given":"Wanfei"},{"family":"Xu","given":"Yang"},{"family":"Yuan","given":"Yannan"},{"family":"Xie","given":"Jiang"},{"family":"Li","given":"Rongpeng"},{"family":"Dai","given":"Cuiqin"}],"issued":{"date-parts":[["2024",1]]}}}],"schema":"https://github.com/citation-style-language/schema/raw/master/csl-citation.json"} </w:instrText>
      </w:r>
      <w:r w:rsidR="00720053" w:rsidRPr="005A619D">
        <w:rPr>
          <w:lang w:val="en-GB"/>
        </w:rPr>
        <w:fldChar w:fldCharType="separate"/>
      </w:r>
      <w:r w:rsidR="00720053" w:rsidRPr="005A619D">
        <w:rPr>
          <w:lang w:val="en-GB"/>
        </w:rPr>
        <w:t>[5]</w:t>
      </w:r>
      <w:r w:rsidR="00720053" w:rsidRPr="005A619D">
        <w:rPr>
          <w:lang w:val="en-GB"/>
        </w:rPr>
        <w:fldChar w:fldCharType="end"/>
      </w:r>
      <w:r w:rsidRPr="005A619D">
        <w:rPr>
          <w:lang w:val="en-GB"/>
        </w:rPr>
        <w:t>. Local processing reduces the attack surface associated with long-distance data transmission.</w:t>
      </w:r>
    </w:p>
    <w:p w14:paraId="7E07E5F2" w14:textId="77777777" w:rsidR="004364B4" w:rsidRPr="005A619D" w:rsidRDefault="005426A5">
      <w:pPr>
        <w:pStyle w:val="MDPI31text"/>
        <w:rPr>
          <w:lang w:val="en-GB"/>
        </w:rPr>
      </w:pPr>
      <w:r w:rsidRPr="005A619D">
        <w:rPr>
          <w:b/>
          <w:lang w:val="en-GB"/>
        </w:rPr>
        <w:t>Mathematical Privacy Model:</w:t>
      </w:r>
    </w:p>
    <w:p w14:paraId="100D82C2" w14:textId="77777777" w:rsidR="004364B4" w:rsidRPr="005A619D" w:rsidRDefault="005426A5">
      <w:pPr>
        <w:pStyle w:val="MDPI31text"/>
        <w:rPr>
          <w:iCs/>
          <w:lang w:val="en-GB"/>
        </w:rPr>
      </w:pPr>
      <w:r>
        <w:t>The following information-theoretic privacy framework is based on the mutual-information formulation of Letaief et al. [17, Section IV-C, Eqs. 12–15] (mutual-information leakage bounds) and standard differential privacy theory; the healthcare data example is an original illustrative application.</w:t>
      </w:r>
    </w:p>
    <w:p w14:paraId="715DFA1B" w14:textId="77777777" w:rsidR="004364B4" w:rsidRPr="005A619D" w:rsidRDefault="005426A5" w:rsidP="00947C14">
      <w:pPr>
        <w:pStyle w:val="MDPI31text"/>
        <w:rPr>
          <w:lang w:val="en-GB"/>
        </w:rPr>
      </w:pPr>
      <w:r w:rsidRPr="005A619D">
        <w:rPr>
          <w:lang w:val="en-GB"/>
        </w:rPr>
        <w:t xml:space="preserve">Define privacy leakage as the mutual information between raw data </w:t>
      </w:r>
      <m:oMath>
        <m:r>
          <w:rPr>
            <w:rFonts w:ascii="Cambria Math" w:hAnsi="Cambria Math"/>
            <w:lang w:val="en-GB"/>
          </w:rPr>
          <m:t>X</m:t>
        </m:r>
      </m:oMath>
      <w:r w:rsidRPr="005A619D">
        <w:rPr>
          <w:lang w:val="en-GB"/>
        </w:rPr>
        <w:t xml:space="preserve"> and transmitted information </w:t>
      </w:r>
      <m:oMath>
        <m:r>
          <w:rPr>
            <w:rFonts w:ascii="Cambria Math" w:hAnsi="Cambria Math"/>
            <w:lang w:val="en-GB"/>
          </w:rPr>
          <m:t>Y</m:t>
        </m:r>
      </m:oMath>
      <w:r w:rsidRPr="005A619D">
        <w:rPr>
          <w:lang w:val="en-GB"/>
        </w:rPr>
        <w:t>:</w:t>
      </w:r>
    </w:p>
    <w:p w14:paraId="3D50CF66" w14:textId="77777777" w:rsidR="004364B4" w:rsidRPr="005A619D" w:rsidRDefault="006B669A" w:rsidP="007A169D">
      <w:pPr>
        <w:pStyle w:val="MDPI39equation"/>
        <w:jc w:val="right"/>
        <w:rPr>
          <w:lang w:val="en-GB"/>
        </w:rPr>
      </w:pPr>
      <m:oMath>
        <m:r>
          <w:rPr>
            <w:rFonts w:ascii="Cambria Math" w:hAnsi="Cambria Math"/>
            <w:lang w:val="en-GB"/>
          </w:rPr>
          <m:t>PrivacyLeakage=I</m:t>
        </m:r>
        <m:d>
          <m:dPr>
            <m:ctrlPr>
              <w:rPr>
                <w:rFonts w:ascii="Cambria Math" w:hAnsi="Cambria Math"/>
                <w:i/>
                <w:lang w:val="en-GB"/>
              </w:rPr>
            </m:ctrlPr>
          </m:dPr>
          <m:e>
            <m:r>
              <w:rPr>
                <w:rFonts w:ascii="Cambria Math" w:hAnsi="Cambria Math"/>
                <w:lang w:val="en-GB"/>
              </w:rPr>
              <m:t>X;Y</m:t>
            </m:r>
          </m:e>
        </m:d>
        <m:r>
          <w:rPr>
            <w:rFonts w:ascii="Cambria Math" w:hAnsi="Cambria Math"/>
            <w:lang w:val="en-GB"/>
          </w:rPr>
          <m:t>=H</m:t>
        </m:r>
        <m:d>
          <m:dPr>
            <m:ctrlPr>
              <w:rPr>
                <w:rFonts w:ascii="Cambria Math" w:hAnsi="Cambria Math"/>
                <w:i/>
                <w:lang w:val="en-GB"/>
              </w:rPr>
            </m:ctrlPr>
          </m:dPr>
          <m:e>
            <m:r>
              <w:rPr>
                <w:rFonts w:ascii="Cambria Math" w:hAnsi="Cambria Math"/>
                <w:lang w:val="en-GB"/>
              </w:rPr>
              <m:t>X</m:t>
            </m:r>
          </m:e>
        </m:d>
        <m:r>
          <w:rPr>
            <w:rFonts w:ascii="Cambria Math" w:hAnsi="Cambria Math"/>
            <w:lang w:val="en-GB"/>
          </w:rPr>
          <m:t>-H</m:t>
        </m:r>
        <m:d>
          <m:dPr>
            <m:ctrlPr>
              <w:rPr>
                <w:rFonts w:ascii="Cambria Math" w:hAnsi="Cambria Math"/>
                <w:i/>
                <w:lang w:val="en-GB"/>
              </w:rPr>
            </m:ctrlPr>
          </m:dPr>
          <m:e>
            <m:r>
              <w:rPr>
                <w:rFonts w:ascii="Cambria Math" w:hAnsi="Cambria Math"/>
                <w:lang w:val="en-GB"/>
              </w:rPr>
              <m:t>X</m:t>
            </m:r>
          </m:e>
          <m:e>
            <m:r>
              <w:rPr>
                <w:rFonts w:ascii="Cambria Math" w:hAnsi="Cambria Math"/>
                <w:lang w:val="en-GB"/>
              </w:rPr>
              <m:t>Y</m:t>
            </m:r>
          </m:e>
        </m:d>
      </m:oMath>
      <w:r w:rsidRPr="005A619D">
        <w:rPr>
          <w:lang w:val="en-GB"/>
        </w:rPr>
        <w:tab/>
      </w:r>
      <w:r w:rsidR="007A169D" w:rsidRPr="005A619D">
        <w:rPr>
          <w:lang w:val="en-GB"/>
        </w:rPr>
        <w:tab/>
      </w:r>
      <w:r w:rsidR="007A169D" w:rsidRPr="005A619D">
        <w:rPr>
          <w:lang w:val="en-GB"/>
        </w:rPr>
        <w:tab/>
      </w:r>
      <w:r w:rsidRPr="005A619D">
        <w:rPr>
          <w:lang w:val="en-GB"/>
        </w:rPr>
        <w:t>(10)</w:t>
      </w:r>
    </w:p>
    <w:p w14:paraId="603163FB" w14:textId="77777777" w:rsidR="004364B4" w:rsidRPr="005A619D" w:rsidRDefault="005426A5" w:rsidP="00947C14">
      <w:pPr>
        <w:pStyle w:val="MDPI31text"/>
        <w:rPr>
          <w:lang w:val="en-GB"/>
        </w:rPr>
      </w:pPr>
      <w:r w:rsidRPr="005A619D">
        <w:rPr>
          <w:lang w:val="en-GB"/>
        </w:rPr>
        <w:t xml:space="preserve">where </w:t>
      </w:r>
      <m:oMath>
        <m:r>
          <w:rPr>
            <w:rFonts w:ascii="Cambria Math" w:hAnsi="Cambria Math"/>
            <w:lang w:val="en-GB"/>
          </w:rPr>
          <m:t>H</m:t>
        </m:r>
        <m:d>
          <m:dPr>
            <m:ctrlPr>
              <w:rPr>
                <w:rFonts w:ascii="Cambria Math" w:hAnsi="Cambria Math"/>
                <w:i/>
                <w:lang w:val="en-GB"/>
              </w:rPr>
            </m:ctrlPr>
          </m:dPr>
          <m:e>
            <m:r>
              <m:rPr>
                <m:sty m:val="p"/>
              </m:rPr>
              <w:rPr>
                <w:rFonts w:ascii="Cambria Math" w:hAnsi="Cambria Math"/>
                <w:lang w:val="en-GB"/>
              </w:rPr>
              <m:t>⋅</m:t>
            </m:r>
          </m:e>
        </m:d>
      </m:oMath>
      <w:r w:rsidRPr="005A619D">
        <w:rPr>
          <w:lang w:val="en-GB"/>
        </w:rPr>
        <w:t xml:space="preserve"> is entropy and </w:t>
      </w:r>
      <m:oMath>
        <m:r>
          <w:rPr>
            <w:rFonts w:ascii="Cambria Math" w:hAnsi="Cambria Math"/>
            <w:lang w:val="en-GB"/>
          </w:rPr>
          <m:t>H</m:t>
        </m:r>
        <m:d>
          <m:dPr>
            <m:ctrlPr>
              <w:rPr>
                <w:rFonts w:ascii="Cambria Math" w:hAnsi="Cambria Math"/>
                <w:i/>
                <w:lang w:val="en-GB"/>
              </w:rPr>
            </m:ctrlPr>
          </m:dPr>
          <m:e>
            <m:r>
              <w:rPr>
                <w:rFonts w:ascii="Cambria Math" w:hAnsi="Cambria Math"/>
                <w:lang w:val="en-GB"/>
              </w:rPr>
              <m:t>X</m:t>
            </m:r>
          </m:e>
          <m:e>
            <m:r>
              <w:rPr>
                <w:rFonts w:ascii="Cambria Math" w:hAnsi="Cambria Math"/>
                <w:lang w:val="en-GB"/>
              </w:rPr>
              <m:t>Y</m:t>
            </m:r>
          </m:e>
        </m:d>
      </m:oMath>
      <w:r w:rsidRPr="005A619D">
        <w:rPr>
          <w:lang w:val="en-GB"/>
        </w:rPr>
        <w:t xml:space="preserve"> is conditional entropy.</w:t>
      </w:r>
    </w:p>
    <w:p w14:paraId="61D56B8C" w14:textId="77777777" w:rsidR="004364B4" w:rsidRPr="005A619D" w:rsidRDefault="005426A5" w:rsidP="00947C14">
      <w:pPr>
        <w:pStyle w:val="MDPI31text"/>
        <w:rPr>
          <w:lang w:val="en-GB"/>
        </w:rPr>
      </w:pPr>
      <w:r w:rsidRPr="005A619D">
        <w:rPr>
          <w:b/>
          <w:lang w:val="en-GB"/>
        </w:rPr>
        <w:t>Cloud Scenario:</w:t>
      </w:r>
      <w:r w:rsidRPr="005A619D">
        <w:rPr>
          <w:lang w:val="en-GB"/>
        </w:rPr>
        <w:t xml:space="preserve"> Raw data transmitted </w:t>
      </w:r>
      <m:oMath>
        <m:r>
          <w:rPr>
            <w:rFonts w:ascii="Cambria Math" w:hAnsi="Cambria Math"/>
            <w:lang w:val="en-GB"/>
          </w:rPr>
          <m:t>Y = X</m:t>
        </m:r>
      </m:oMath>
      <w:r w:rsidRPr="005A619D">
        <w:rPr>
          <w:lang w:val="en-GB"/>
        </w:rPr>
        <w:t>:</w:t>
      </w:r>
    </w:p>
    <w:p w14:paraId="538BD21E" w14:textId="77777777" w:rsidR="007A169D" w:rsidRPr="005A619D" w:rsidRDefault="006B669A" w:rsidP="007A169D">
      <w:pPr>
        <w:pStyle w:val="MDPI31text"/>
        <w:jc w:val="right"/>
        <w:rPr>
          <w:lang w:val="en-GB"/>
        </w:rPr>
      </w:pPr>
      <m:oMath>
        <m:r>
          <w:rPr>
            <w:rFonts w:ascii="Cambria Math" w:hAnsi="Cambria Math"/>
            <w:lang w:val="en-GB"/>
          </w:rPr>
          <m:t>I</m:t>
        </m:r>
        <m:d>
          <m:dPr>
            <m:ctrlPr>
              <w:rPr>
                <w:rFonts w:ascii="Cambria Math" w:hAnsi="Cambria Math"/>
                <w:i/>
                <w:lang w:val="en-GB"/>
              </w:rPr>
            </m:ctrlPr>
          </m:dPr>
          <m:e>
            <m:r>
              <w:rPr>
                <w:rFonts w:ascii="Cambria Math" w:hAnsi="Cambria Math"/>
                <w:lang w:val="en-GB"/>
              </w:rPr>
              <m:t>X;X</m:t>
            </m:r>
          </m:e>
        </m:d>
        <m:r>
          <w:rPr>
            <w:rFonts w:ascii="Cambria Math" w:hAnsi="Cambria Math"/>
            <w:lang w:val="en-GB"/>
          </w:rPr>
          <m:t>=H</m:t>
        </m:r>
        <m:d>
          <m:dPr>
            <m:ctrlPr>
              <w:rPr>
                <w:rFonts w:ascii="Cambria Math" w:hAnsi="Cambria Math"/>
                <w:i/>
                <w:lang w:val="en-GB"/>
              </w:rPr>
            </m:ctrlPr>
          </m:dPr>
          <m:e>
            <m:r>
              <w:rPr>
                <w:rFonts w:ascii="Cambria Math" w:hAnsi="Cambria Math"/>
                <w:lang w:val="en-GB"/>
              </w:rPr>
              <m:t>X</m:t>
            </m:r>
          </m:e>
        </m:d>
        <m:r>
          <w:rPr>
            <w:rFonts w:ascii="Cambria Math" w:hAnsi="Cambria Math"/>
            <w:lang w:val="en-GB"/>
          </w:rPr>
          <m:t>-H</m:t>
        </m:r>
        <m:d>
          <m:dPr>
            <m:ctrlPr>
              <w:rPr>
                <w:rFonts w:ascii="Cambria Math" w:hAnsi="Cambria Math"/>
                <w:i/>
                <w:lang w:val="en-GB"/>
              </w:rPr>
            </m:ctrlPr>
          </m:dPr>
          <m:e>
            <m:r>
              <w:rPr>
                <w:rFonts w:ascii="Cambria Math" w:hAnsi="Cambria Math"/>
                <w:lang w:val="en-GB"/>
              </w:rPr>
              <m:t>X</m:t>
            </m:r>
          </m:e>
          <m:e>
            <m:r>
              <w:rPr>
                <w:rFonts w:ascii="Cambria Math" w:hAnsi="Cambria Math"/>
                <w:lang w:val="en-GB"/>
              </w:rPr>
              <m:t>X</m:t>
            </m:r>
          </m:e>
        </m:d>
        <m:r>
          <w:rPr>
            <w:rFonts w:ascii="Cambria Math" w:hAnsi="Cambria Math"/>
            <w:lang w:val="en-GB"/>
          </w:rPr>
          <m:t>=H</m:t>
        </m:r>
        <m:d>
          <m:dPr>
            <m:ctrlPr>
              <w:rPr>
                <w:rFonts w:ascii="Cambria Math" w:hAnsi="Cambria Math"/>
                <w:i/>
                <w:lang w:val="en-GB"/>
              </w:rPr>
            </m:ctrlPr>
          </m:dPr>
          <m:e>
            <m:r>
              <w:rPr>
                <w:rFonts w:ascii="Cambria Math" w:hAnsi="Cambria Math"/>
                <w:lang w:val="en-GB"/>
              </w:rPr>
              <m:t>X</m:t>
            </m:r>
          </m:e>
        </m:d>
        <m:r>
          <w:rPr>
            <w:rFonts w:ascii="Cambria Math" w:hAnsi="Cambria Math"/>
            <w:lang w:val="en-GB"/>
          </w:rPr>
          <m:t>-0=H</m:t>
        </m:r>
        <m:d>
          <m:dPr>
            <m:ctrlPr>
              <w:rPr>
                <w:rFonts w:ascii="Cambria Math" w:hAnsi="Cambria Math"/>
                <w:i/>
                <w:lang w:val="en-GB"/>
              </w:rPr>
            </m:ctrlPr>
          </m:dPr>
          <m:e>
            <m:r>
              <w:rPr>
                <w:rFonts w:ascii="Cambria Math" w:hAnsi="Cambria Math"/>
                <w:lang w:val="en-GB"/>
              </w:rPr>
              <m:t>X</m:t>
            </m:r>
          </m:e>
        </m:d>
      </m:oMath>
      <w:r w:rsidRPr="005A619D">
        <w:rPr>
          <w:lang w:val="en-GB"/>
        </w:rPr>
        <w:t xml:space="preserve"> </w:t>
      </w:r>
      <w:r w:rsidR="007A169D" w:rsidRPr="005A619D">
        <w:rPr>
          <w:lang w:val="en-GB"/>
        </w:rPr>
        <w:tab/>
      </w:r>
      <w:r w:rsidR="007A169D" w:rsidRPr="005A619D">
        <w:rPr>
          <w:lang w:val="en-GB"/>
        </w:rPr>
        <w:tab/>
      </w:r>
      <w:r w:rsidR="007A169D" w:rsidRPr="005A619D">
        <w:rPr>
          <w:lang w:val="en-GB"/>
        </w:rPr>
        <w:tab/>
        <w:t>(11)</w:t>
      </w:r>
    </w:p>
    <w:p w14:paraId="3608B732" w14:textId="77777777" w:rsidR="004364B4" w:rsidRPr="005A619D" w:rsidRDefault="006B669A" w:rsidP="00947C14">
      <w:pPr>
        <w:pStyle w:val="MDPI31text"/>
        <w:rPr>
          <w:lang w:val="en-GB"/>
        </w:rPr>
      </w:pPr>
      <w:r w:rsidRPr="005A619D">
        <w:rPr>
          <w:lang w:val="en-GB"/>
        </w:rPr>
        <w:t>(maximum leakage)</w:t>
      </w:r>
    </w:p>
    <w:p w14:paraId="0768BB08" w14:textId="77777777" w:rsidR="004364B4" w:rsidRPr="005A619D" w:rsidRDefault="005426A5" w:rsidP="00947C14">
      <w:pPr>
        <w:pStyle w:val="MDPI31text"/>
        <w:rPr>
          <w:lang w:val="en-GB"/>
        </w:rPr>
      </w:pPr>
      <w:r w:rsidRPr="005A619D">
        <w:rPr>
          <w:b/>
          <w:lang w:val="en-GB"/>
        </w:rPr>
        <w:t>Edge Scenario:</w:t>
      </w:r>
      <w:r w:rsidRPr="005A619D">
        <w:rPr>
          <w:lang w:val="en-GB"/>
        </w:rPr>
        <w:t xml:space="preserve"> Only processed features </w:t>
      </w:r>
      <m:oMath>
        <m:r>
          <w:rPr>
            <w:rFonts w:ascii="Cambria Math" w:hAnsi="Cambria Math"/>
            <w:lang w:val="en-GB"/>
          </w:rPr>
          <m:t>Y=f</m:t>
        </m:r>
        <m:d>
          <m:dPr>
            <m:ctrlPr>
              <w:rPr>
                <w:rFonts w:ascii="Cambria Math" w:hAnsi="Cambria Math"/>
                <w:i/>
                <w:lang w:val="en-GB"/>
              </w:rPr>
            </m:ctrlPr>
          </m:dPr>
          <m:e>
            <m:r>
              <w:rPr>
                <w:rFonts w:ascii="Cambria Math" w:hAnsi="Cambria Math"/>
                <w:lang w:val="en-GB"/>
              </w:rPr>
              <m:t>X</m:t>
            </m:r>
          </m:e>
        </m:d>
      </m:oMath>
      <w:r w:rsidRPr="005A619D">
        <w:rPr>
          <w:lang w:val="en-GB"/>
        </w:rPr>
        <w:t xml:space="preserve"> transmitted:</w:t>
      </w:r>
    </w:p>
    <w:p w14:paraId="57DBC86B" w14:textId="77777777" w:rsidR="004364B4" w:rsidRPr="005A619D" w:rsidRDefault="006B669A" w:rsidP="007A169D">
      <w:pPr>
        <w:pStyle w:val="MDPI39equation"/>
        <w:jc w:val="right"/>
        <w:rPr>
          <w:lang w:val="en-GB"/>
        </w:rPr>
      </w:pPr>
      <m:oMath>
        <m:r>
          <w:rPr>
            <w:rFonts w:ascii="Cambria Math" w:hAnsi="Cambria Math"/>
            <w:lang w:val="en-GB"/>
          </w:rPr>
          <m:t>I</m:t>
        </m:r>
        <m:d>
          <m:dPr>
            <m:ctrlPr>
              <w:rPr>
                <w:rFonts w:ascii="Cambria Math" w:hAnsi="Cambria Math"/>
                <w:i/>
                <w:lang w:val="en-GB"/>
              </w:rPr>
            </m:ctrlPr>
          </m:dPr>
          <m:e>
            <m:r>
              <w:rPr>
                <w:rFonts w:ascii="Cambria Math" w:hAnsi="Cambria Math"/>
                <w:lang w:val="en-GB"/>
              </w:rPr>
              <m:t>X;f</m:t>
            </m:r>
            <m:d>
              <m:dPr>
                <m:ctrlPr>
                  <w:rPr>
                    <w:rFonts w:ascii="Cambria Math" w:hAnsi="Cambria Math"/>
                    <w:i/>
                    <w:lang w:val="en-GB"/>
                  </w:rPr>
                </m:ctrlPr>
              </m:dPr>
              <m:e>
                <m:r>
                  <w:rPr>
                    <w:rFonts w:ascii="Cambria Math" w:hAnsi="Cambria Math"/>
                    <w:lang w:val="en-GB"/>
                  </w:rPr>
                  <m:t>X</m:t>
                </m:r>
              </m:e>
            </m:d>
          </m:e>
        </m:d>
        <m:r>
          <w:rPr>
            <w:rFonts w:ascii="Cambria Math" w:hAnsi="Cambria Math"/>
            <w:lang w:val="en-GB"/>
          </w:rPr>
          <m:t>=H</m:t>
        </m:r>
        <m:d>
          <m:dPr>
            <m:ctrlPr>
              <w:rPr>
                <w:rFonts w:ascii="Cambria Math" w:hAnsi="Cambria Math"/>
                <w:i/>
                <w:lang w:val="en-GB"/>
              </w:rPr>
            </m:ctrlPr>
          </m:dPr>
          <m:e>
            <m:r>
              <w:rPr>
                <w:rFonts w:ascii="Cambria Math" w:hAnsi="Cambria Math"/>
                <w:lang w:val="en-GB"/>
              </w:rPr>
              <m:t>X</m:t>
            </m:r>
          </m:e>
        </m:d>
        <m:r>
          <w:rPr>
            <w:rFonts w:ascii="Cambria Math" w:hAnsi="Cambria Math"/>
            <w:lang w:val="en-GB"/>
          </w:rPr>
          <m:t>-H</m:t>
        </m:r>
        <m:d>
          <m:dPr>
            <m:ctrlPr>
              <w:rPr>
                <w:rFonts w:ascii="Cambria Math" w:hAnsi="Cambria Math"/>
                <w:i/>
                <w:lang w:val="en-GB"/>
              </w:rPr>
            </m:ctrlPr>
          </m:dPr>
          <m:e>
            <m:r>
              <w:rPr>
                <w:rFonts w:ascii="Cambria Math" w:hAnsi="Cambria Math"/>
                <w:lang w:val="en-GB"/>
              </w:rPr>
              <m:t>X</m:t>
            </m:r>
          </m:e>
          <m:e>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e>
        </m:d>
        <m:r>
          <w:rPr>
            <w:rFonts w:ascii="Cambria Math" w:hAnsi="Cambria Math"/>
            <w:lang w:val="en-GB"/>
          </w:rPr>
          <m:t>&lt;H</m:t>
        </m:r>
        <m:d>
          <m:dPr>
            <m:ctrlPr>
              <w:rPr>
                <w:rFonts w:ascii="Cambria Math" w:hAnsi="Cambria Math"/>
                <w:i/>
                <w:lang w:val="en-GB"/>
              </w:rPr>
            </m:ctrlPr>
          </m:dPr>
          <m:e>
            <m:r>
              <w:rPr>
                <w:rFonts w:ascii="Cambria Math" w:hAnsi="Cambria Math"/>
                <w:lang w:val="en-GB"/>
              </w:rPr>
              <m:t>X</m:t>
            </m:r>
          </m:e>
        </m:d>
      </m:oMath>
      <w:r w:rsidR="007A169D" w:rsidRPr="005A619D">
        <w:rPr>
          <w:lang w:val="en-GB"/>
        </w:rPr>
        <w:tab/>
      </w:r>
      <w:r w:rsidR="007A169D" w:rsidRPr="005A619D">
        <w:rPr>
          <w:lang w:val="en-GB"/>
        </w:rPr>
        <w:tab/>
      </w:r>
      <w:r w:rsidR="007A169D" w:rsidRPr="005A619D">
        <w:rPr>
          <w:lang w:val="en-GB"/>
        </w:rPr>
        <w:tab/>
      </w:r>
      <w:r w:rsidRPr="005A619D">
        <w:rPr>
          <w:lang w:val="en-GB"/>
        </w:rPr>
        <w:tab/>
        <w:t>(1</w:t>
      </w:r>
      <w:r w:rsidR="007A169D" w:rsidRPr="005A619D">
        <w:rPr>
          <w:lang w:val="en-GB"/>
        </w:rPr>
        <w:t>2</w:t>
      </w:r>
      <w:r w:rsidRPr="005A619D">
        <w:rPr>
          <w:lang w:val="en-GB"/>
        </w:rPr>
        <w:t>)</w:t>
      </w:r>
    </w:p>
    <w:p w14:paraId="25A498A6" w14:textId="77777777" w:rsidR="004364B4" w:rsidRPr="005A619D" w:rsidRDefault="005426A5" w:rsidP="00947C14">
      <w:pPr>
        <w:pStyle w:val="MDPI31text"/>
        <w:rPr>
          <w:lang w:val="en-GB"/>
        </w:rPr>
      </w:pPr>
      <w:r w:rsidRPr="005A619D">
        <w:rPr>
          <w:lang w:val="en-GB"/>
        </w:rPr>
        <w:t>The reduction in privacy leakage is:</w:t>
      </w:r>
    </w:p>
    <w:p w14:paraId="3680E1BC" w14:textId="77777777" w:rsidR="004364B4" w:rsidRPr="005A619D" w:rsidRDefault="00B315CD" w:rsidP="007A169D">
      <w:pPr>
        <w:pStyle w:val="MDPI39equation"/>
        <w:jc w:val="right"/>
        <w:rPr>
          <w:lang w:val="en-GB"/>
        </w:rPr>
      </w:pPr>
      <m:oMath>
        <m:sSub>
          <m:sSubPr>
            <m:ctrlPr>
              <w:rPr>
                <w:rFonts w:ascii="Cambria Math" w:hAnsi="Cambria Math"/>
                <w:lang w:val="en-GB"/>
              </w:rPr>
            </m:ctrlPr>
          </m:sSubPr>
          <m:e>
            <m:r>
              <w:rPr>
                <w:rFonts w:ascii="Cambria Math" w:hAnsi="Cambria Math"/>
                <w:lang w:val="en-GB"/>
              </w:rPr>
              <m:t>Δ</m:t>
            </m:r>
          </m:e>
          <m:sub>
            <m:r>
              <w:rPr>
                <w:rFonts w:ascii="Cambria Math" w:hAnsi="Cambria Math"/>
                <w:lang w:val="en-GB"/>
              </w:rPr>
              <m:t>privacy</m:t>
            </m:r>
          </m:sub>
        </m:sSub>
        <m:r>
          <w:rPr>
            <w:rFonts w:ascii="Cambria Math" w:hAnsi="Cambria Math"/>
            <w:lang w:val="en-GB"/>
          </w:rPr>
          <m:t>=H</m:t>
        </m:r>
        <m:d>
          <m:dPr>
            <m:ctrlPr>
              <w:rPr>
                <w:rFonts w:ascii="Cambria Math" w:hAnsi="Cambria Math"/>
                <w:i/>
                <w:lang w:val="en-GB"/>
              </w:rPr>
            </m:ctrlPr>
          </m:dPr>
          <m:e>
            <m:r>
              <w:rPr>
                <w:rFonts w:ascii="Cambria Math" w:hAnsi="Cambria Math"/>
                <w:lang w:val="en-GB"/>
              </w:rPr>
              <m:t>X</m:t>
            </m:r>
          </m:e>
        </m:d>
        <m:r>
          <w:rPr>
            <w:rFonts w:ascii="Cambria Math" w:hAnsi="Cambria Math"/>
            <w:lang w:val="en-GB"/>
          </w:rPr>
          <m:t>-I</m:t>
        </m:r>
        <m:d>
          <m:dPr>
            <m:ctrlPr>
              <w:rPr>
                <w:rFonts w:ascii="Cambria Math" w:hAnsi="Cambria Math"/>
                <w:i/>
                <w:lang w:val="en-GB"/>
              </w:rPr>
            </m:ctrlPr>
          </m:dPr>
          <m:e>
            <m:r>
              <w:rPr>
                <w:rFonts w:ascii="Cambria Math" w:hAnsi="Cambria Math"/>
                <w:lang w:val="en-GB"/>
              </w:rPr>
              <m:t>X;f</m:t>
            </m:r>
            <m:d>
              <m:dPr>
                <m:ctrlPr>
                  <w:rPr>
                    <w:rFonts w:ascii="Cambria Math" w:hAnsi="Cambria Math"/>
                    <w:i/>
                    <w:lang w:val="en-GB"/>
                  </w:rPr>
                </m:ctrlPr>
              </m:dPr>
              <m:e>
                <m:r>
                  <w:rPr>
                    <w:rFonts w:ascii="Cambria Math" w:hAnsi="Cambria Math"/>
                    <w:lang w:val="en-GB"/>
                  </w:rPr>
                  <m:t>X</m:t>
                </m:r>
              </m:e>
            </m:d>
          </m:e>
        </m:d>
        <m:r>
          <w:rPr>
            <w:rFonts w:ascii="Cambria Math" w:hAnsi="Cambria Math"/>
            <w:lang w:val="en-GB"/>
          </w:rPr>
          <m:t>=H</m:t>
        </m:r>
        <m:d>
          <m:dPr>
            <m:ctrlPr>
              <w:rPr>
                <w:rFonts w:ascii="Cambria Math" w:hAnsi="Cambria Math"/>
                <w:i/>
                <w:lang w:val="en-GB"/>
              </w:rPr>
            </m:ctrlPr>
          </m:dPr>
          <m:e>
            <m:r>
              <w:rPr>
                <w:rFonts w:ascii="Cambria Math" w:hAnsi="Cambria Math"/>
                <w:lang w:val="en-GB"/>
              </w:rPr>
              <m:t>X</m:t>
            </m:r>
          </m:e>
          <m:e>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e>
        </m:d>
      </m:oMath>
      <w:r w:rsidR="006B669A" w:rsidRPr="005A619D">
        <w:rPr>
          <w:lang w:val="en-GB"/>
        </w:rPr>
        <w:tab/>
      </w:r>
      <w:r w:rsidR="007A169D" w:rsidRPr="005A619D">
        <w:rPr>
          <w:lang w:val="en-GB"/>
        </w:rPr>
        <w:tab/>
      </w:r>
      <w:r w:rsidR="007A169D" w:rsidRPr="005A619D">
        <w:rPr>
          <w:lang w:val="en-GB"/>
        </w:rPr>
        <w:tab/>
      </w:r>
      <w:r w:rsidR="007A169D" w:rsidRPr="005A619D">
        <w:rPr>
          <w:lang w:val="en-GB"/>
        </w:rPr>
        <w:tab/>
      </w:r>
      <w:r w:rsidR="006B669A" w:rsidRPr="005A619D">
        <w:rPr>
          <w:lang w:val="en-GB"/>
        </w:rPr>
        <w:t>(1</w:t>
      </w:r>
      <w:r w:rsidR="007A169D" w:rsidRPr="005A619D">
        <w:rPr>
          <w:lang w:val="en-GB"/>
        </w:rPr>
        <w:t>3</w:t>
      </w:r>
      <w:r w:rsidR="006B669A" w:rsidRPr="005A619D">
        <w:rPr>
          <w:lang w:val="en-GB"/>
        </w:rPr>
        <w:t>)</w:t>
      </w:r>
    </w:p>
    <w:p w14:paraId="0960C370" w14:textId="77777777" w:rsidR="004364B4" w:rsidRPr="005A619D" w:rsidRDefault="005426A5" w:rsidP="00947C14">
      <w:pPr>
        <w:pStyle w:val="MDPI31text"/>
        <w:rPr>
          <w:lang w:val="en-GB"/>
        </w:rPr>
      </w:pPr>
      <w:r w:rsidRPr="005A619D">
        <w:rPr>
          <w:lang w:val="en-GB"/>
        </w:rPr>
        <w:t xml:space="preserve">For effective edge processing, </w:t>
      </w:r>
      <m:oMath>
        <m:r>
          <w:rPr>
            <w:rFonts w:ascii="Cambria Math" w:hAnsi="Cambria Math"/>
            <w:lang w:val="en-GB"/>
          </w:rPr>
          <m:t>H</m:t>
        </m:r>
        <m:d>
          <m:dPr>
            <m:ctrlPr>
              <w:rPr>
                <w:rFonts w:ascii="Cambria Math" w:hAnsi="Cambria Math"/>
                <w:i/>
                <w:lang w:val="en-GB"/>
              </w:rPr>
            </m:ctrlPr>
          </m:dPr>
          <m:e>
            <m:r>
              <w:rPr>
                <w:rFonts w:ascii="Cambria Math" w:hAnsi="Cambria Math"/>
                <w:lang w:val="en-GB"/>
              </w:rPr>
              <m:t>X</m:t>
            </m:r>
          </m:e>
          <m:e>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e>
        </m:d>
      </m:oMath>
      <w:r w:rsidRPr="005A619D">
        <w:rPr>
          <w:lang w:val="en-GB"/>
        </w:rPr>
        <w:t xml:space="preserve"> should be large (high uncertainty about </w:t>
      </w:r>
      <m:oMath>
        <m:r>
          <w:rPr>
            <w:rFonts w:ascii="Cambria Math" w:hAnsi="Cambria Math"/>
            <w:lang w:val="en-GB"/>
          </w:rPr>
          <m:t>X</m:t>
        </m:r>
      </m:oMath>
      <w:r w:rsidRPr="005A619D">
        <w:rPr>
          <w:lang w:val="en-GB"/>
        </w:rPr>
        <w:t xml:space="preserve"> given </w:t>
      </w:r>
      <m:oMath>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oMath>
      <w:r w:rsidRPr="005A619D">
        <w:rPr>
          <w:lang w:val="en-GB"/>
        </w:rPr>
        <w:t>).</w:t>
      </w:r>
    </w:p>
    <w:p w14:paraId="603666DE" w14:textId="77777777" w:rsidR="004364B4" w:rsidRPr="005A619D" w:rsidRDefault="005426A5" w:rsidP="00947C14">
      <w:pPr>
        <w:pStyle w:val="MDPI31text"/>
        <w:rPr>
          <w:lang w:val="en-GB"/>
        </w:rPr>
      </w:pPr>
      <w:r w:rsidRPr="005A619D">
        <w:rPr>
          <w:b/>
          <w:lang w:val="en-GB"/>
        </w:rPr>
        <w:t>Example - Healthcare Data:</w:t>
      </w:r>
    </w:p>
    <w:p w14:paraId="221541EB" w14:textId="77777777" w:rsidR="004364B4" w:rsidRPr="005A619D" w:rsidRDefault="005426A5" w:rsidP="00C76BCA">
      <w:pPr>
        <w:pStyle w:val="MDPI38bullet"/>
        <w:numPr>
          <w:ilvl w:val="1"/>
          <w:numId w:val="1"/>
        </w:numPr>
        <w:rPr>
          <w:lang w:val="en-GB"/>
        </w:rPr>
      </w:pPr>
      <w:r w:rsidRPr="005A619D">
        <w:rPr>
          <w:lang w:val="en-GB"/>
        </w:rPr>
        <w:t xml:space="preserve">Raw medical images: </w:t>
      </w:r>
      <m:oMath>
        <m:r>
          <w:rPr>
            <w:rFonts w:ascii="Cambria Math" w:hAnsi="Cambria Math"/>
            <w:lang w:val="en-GB"/>
          </w:rPr>
          <m:t>H</m:t>
        </m:r>
        <m:d>
          <m:dPr>
            <m:ctrlPr>
              <w:rPr>
                <w:rFonts w:ascii="Cambria Math" w:hAnsi="Cambria Math"/>
                <w:lang w:val="en-GB"/>
              </w:rPr>
            </m:ctrlPr>
          </m:dPr>
          <m:e>
            <m:r>
              <w:rPr>
                <w:rFonts w:ascii="Cambria Math" w:hAnsi="Cambria Math"/>
                <w:lang w:val="en-GB"/>
              </w:rPr>
              <m:t>X</m:t>
            </m:r>
          </m:e>
        </m:d>
        <m:r>
          <m:rPr>
            <m:sty m:val="p"/>
          </m:rPr>
          <w:rPr>
            <w:rFonts w:ascii="Cambria Math" w:hAnsi="Cambria Math"/>
            <w:lang w:val="en-GB"/>
          </w:rPr>
          <m:t>≈</m:t>
        </m:r>
        <m:sSup>
          <m:sSupPr>
            <m:ctrlPr>
              <w:rPr>
                <w:rFonts w:ascii="Cambria Math" w:hAnsi="Cambria Math"/>
                <w:lang w:val="en-GB"/>
              </w:rPr>
            </m:ctrlPr>
          </m:sSupPr>
          <m:e>
            <m:r>
              <m:rPr>
                <m:sty m:val="p"/>
              </m:rPr>
              <w:rPr>
                <w:rFonts w:ascii="Cambria Math" w:hAnsi="Cambria Math"/>
                <w:lang w:val="en-GB"/>
              </w:rPr>
              <m:t>10</m:t>
            </m:r>
          </m:e>
          <m:sup>
            <m:r>
              <m:rPr>
                <m:sty m:val="p"/>
              </m:rPr>
              <w:rPr>
                <w:rFonts w:ascii="Cambria Math" w:hAnsi="Cambria Math"/>
                <w:lang w:val="en-GB"/>
              </w:rPr>
              <m:t>6</m:t>
            </m:r>
          </m:sup>
        </m:sSup>
      </m:oMath>
      <w:r w:rsidRPr="005A619D">
        <w:rPr>
          <w:lang w:val="en-GB"/>
        </w:rPr>
        <w:t xml:space="preserve"> bits (high entropy) (illustrative example: a 1 </w:t>
      </w:r>
      <w:proofErr w:type="spellStart"/>
      <w:r w:rsidRPr="005A619D">
        <w:rPr>
          <w:lang w:val="en-GB"/>
        </w:rPr>
        <w:t>Mpixel</w:t>
      </w:r>
      <w:proofErr w:type="spellEnd"/>
      <w:r w:rsidRPr="005A619D">
        <w:rPr>
          <w:lang w:val="en-GB"/>
        </w:rPr>
        <w:t xml:space="preserve"> greyscale image at 1 bit/pixel entropy yields ~</w:t>
      </w:r>
      <m:oMath>
        <m:sSup>
          <m:sSupPr>
            <m:ctrlPr>
              <w:rPr>
                <w:rFonts w:ascii="Cambria Math" w:hAnsi="Cambria Math"/>
                <w:lang w:val="en-GB"/>
              </w:rPr>
            </m:ctrlPr>
          </m:sSupPr>
          <m:e>
            <m:r>
              <m:rPr>
                <m:sty m:val="p"/>
              </m:rPr>
              <w:rPr>
                <w:rFonts w:ascii="Cambria Math" w:hAnsi="Cambria Math"/>
                <w:lang w:val="en-GB"/>
              </w:rPr>
              <m:t>10</m:t>
            </m:r>
          </m:e>
          <m:sup>
            <m:r>
              <m:rPr>
                <m:sty m:val="p"/>
              </m:rPr>
              <w:rPr>
                <w:rFonts w:ascii="Cambria Math" w:hAnsi="Cambria Math"/>
                <w:lang w:val="en-GB"/>
              </w:rPr>
              <m:t>6</m:t>
            </m:r>
          </m:sup>
        </m:sSup>
      </m:oMath>
      <w:r w:rsidRPr="005A619D">
        <w:rPr>
          <w:lang w:val="en-GB"/>
        </w:rPr>
        <w:t xml:space="preserve"> bits </w:t>
      </w:r>
      <w:r w:rsidR="00D20224" w:rsidRPr="005A619D">
        <w:rPr>
          <w:lang w:val="en-GB"/>
        </w:rPr>
        <w:fldChar w:fldCharType="begin"/>
      </w:r>
      <w:r w:rsidR="00BF02BF" w:rsidRPr="005A619D">
        <w:rPr>
          <w:lang w:val="en-GB"/>
        </w:rPr>
        <w:instrText xml:space="preserve"> ADDIN ZOTERO_ITEM CSL_CITATION {"citationID":"SIYv0nLM","properties":{"formattedCitation":"[17]","plainCitation":"[17]","noteIndex":0},"citationItems":[{"id":6124,"uris":["http://zotero.org/users/2008137/items/FYZQPKPV"],"itemData":{"id":6124,"type":"article-journal","abstract":"The thriving of artificial intelligence (AI) applications is driving the further evolution of wireless networks. It has been envisioned that 6G will be transformative and will revolutionize the evolution of wireless from 'connected things' to 'connected intelligence'. However, state-of-the-art deep learning and big data analytics based AI systems require tremendous computation and communication resources, causing significant latency, energy consumption, network congestion, and privacy leakage in both of the training and inference processes. By embedding model training and inference capabilities into the network edge, edge AI stands out as a disruptive technology for 6G to seamlessly integrate sensing, communication, computation, and intelligence, thereby improving the efficiency, effectiveness, privacy, and security of 6G networks. In this paper, we shall provide our vision for scalable and trustworthy edge AI systems with integrated design of wireless communication strategies and decentralized machine learning models. New design principles of wireless networks, service-driven resource allocation optimization methods, as well as a holistic end-to-end system architecture to support edge AI will be described. Standardization, software and hardware platforms, and application scenarios are also discussed to facilitate the industrialization and commercialization of edge AI systems.","container-title":"IEEE Journal on Selected Areas in Communications","DOI":"10.1109/JSAC.2021.3126076","ISSN":"15580008","issue":"1","page":"5-36","publisher":"Institute of Electrical and Electronics Engineers Inc.","title":"Edge Artificial Intelligence for 6G: Vision, Enabling Technologies, and Applications","volume":"40","author":[{"family":"Letaief","given":"Khaled B."},{"family":"Shi","given":"Yuanming"},{"family":"Lu","given":"Jianmin"},{"family":"Lu","given":"Jianhua"}],"issued":{"date-parts":[["2022",1]]}}}],"schema":"https://github.com/citation-style-language/schema/raw/master/csl-citation.json"} </w:instrText>
      </w:r>
      <w:r w:rsidR="00D20224" w:rsidRPr="005A619D">
        <w:rPr>
          <w:lang w:val="en-GB"/>
        </w:rPr>
        <w:fldChar w:fldCharType="separate"/>
      </w:r>
      <w:r w:rsidR="00D20224" w:rsidRPr="005A619D">
        <w:rPr>
          <w:lang w:val="en-GB"/>
        </w:rPr>
        <w:t>[17]</w:t>
      </w:r>
      <w:r w:rsidR="00D20224" w:rsidRPr="005A619D">
        <w:rPr>
          <w:lang w:val="en-GB"/>
        </w:rPr>
        <w:fldChar w:fldCharType="end"/>
      </w:r>
      <w:r w:rsidRPr="005A619D">
        <w:rPr>
          <w:lang w:val="en-GB"/>
        </w:rPr>
        <w:t>)</w:t>
      </w:r>
    </w:p>
    <w:p w14:paraId="248EA419" w14:textId="77777777" w:rsidR="004364B4" w:rsidRPr="005A619D" w:rsidRDefault="005426A5" w:rsidP="00C76BCA">
      <w:pPr>
        <w:pStyle w:val="MDPI38bullet"/>
        <w:numPr>
          <w:ilvl w:val="1"/>
          <w:numId w:val="1"/>
        </w:numPr>
        <w:rPr>
          <w:lang w:val="en-GB"/>
        </w:rPr>
      </w:pPr>
      <w:r w:rsidRPr="005A619D">
        <w:rPr>
          <w:lang w:val="en-GB"/>
        </w:rPr>
        <w:lastRenderedPageBreak/>
        <w:t xml:space="preserve">Edge-processed diagnosis: </w:t>
      </w:r>
      <m:oMath>
        <m:r>
          <w:rPr>
            <w:rFonts w:ascii="Cambria Math" w:hAnsi="Cambria Math"/>
            <w:lang w:val="en-GB"/>
          </w:rPr>
          <m:t>H</m:t>
        </m:r>
        <m:d>
          <m:dPr>
            <m:ctrlPr>
              <w:rPr>
                <w:rFonts w:ascii="Cambria Math" w:hAnsi="Cambria Math"/>
                <w:lang w:val="en-GB"/>
              </w:rPr>
            </m:ctrlPr>
          </m:dPr>
          <m:e>
            <m:r>
              <w:rPr>
                <w:rFonts w:ascii="Cambria Math" w:hAnsi="Cambria Math"/>
                <w:lang w:val="en-GB"/>
              </w:rPr>
              <m:t>f</m:t>
            </m:r>
            <m:d>
              <m:dPr>
                <m:ctrlPr>
                  <w:rPr>
                    <w:rFonts w:ascii="Cambria Math" w:hAnsi="Cambria Math"/>
                    <w:lang w:val="en-GB"/>
                  </w:rPr>
                </m:ctrlPr>
              </m:dPr>
              <m:e>
                <m:r>
                  <w:rPr>
                    <w:rFonts w:ascii="Cambria Math" w:hAnsi="Cambria Math"/>
                    <w:lang w:val="en-GB"/>
                  </w:rPr>
                  <m:t>X</m:t>
                </m:r>
              </m:e>
            </m:d>
          </m:e>
        </m:d>
        <m:r>
          <m:rPr>
            <m:sty m:val="p"/>
          </m:rPr>
          <w:rPr>
            <w:rFonts w:ascii="Cambria Math" w:hAnsi="Cambria Math"/>
            <w:lang w:val="en-GB"/>
          </w:rPr>
          <m:t>≈10</m:t>
        </m:r>
      </m:oMath>
      <w:r w:rsidRPr="005A619D">
        <w:rPr>
          <w:lang w:val="en-GB"/>
        </w:rPr>
        <w:t xml:space="preserve"> bits (binary or categorical) (</w:t>
      </w:r>
      <m:oMath>
        <m:func>
          <m:funcPr>
            <m:ctrlPr>
              <w:rPr>
                <w:rFonts w:ascii="Cambria Math" w:hAnsi="Cambria Math"/>
                <w:lang w:val="en-GB"/>
              </w:rPr>
            </m:ctrlPr>
          </m:funcPr>
          <m:fName>
            <m:sSub>
              <m:sSubPr>
                <m:ctrlPr>
                  <w:rPr>
                    <w:rFonts w:ascii="Cambria Math" w:hAnsi="Cambria Math"/>
                    <w:lang w:val="en-GB"/>
                  </w:rPr>
                </m:ctrlPr>
              </m:sSubPr>
              <m:e>
                <m:r>
                  <m:rPr>
                    <m:sty m:val="p"/>
                  </m:rPr>
                  <w:rPr>
                    <w:rFonts w:ascii="Cambria Math" w:hAnsi="Cambria Math"/>
                    <w:lang w:val="en-GB"/>
                  </w:rPr>
                  <m:t>log</m:t>
                </m:r>
              </m:e>
              <m:sub>
                <m:r>
                  <m:rPr>
                    <m:sty m:val="p"/>
                  </m:rPr>
                  <w:rPr>
                    <w:rFonts w:ascii="Cambria Math" w:hAnsi="Cambria Math"/>
                    <w:lang w:val="en-GB"/>
                  </w:rPr>
                  <m:t>2</m:t>
                </m:r>
              </m:sub>
            </m:sSub>
          </m:fName>
          <m:e>
            <m:d>
              <m:dPr>
                <m:ctrlPr>
                  <w:rPr>
                    <w:rFonts w:ascii="Cambria Math" w:hAnsi="Cambria Math"/>
                    <w:lang w:val="en-GB"/>
                  </w:rPr>
                </m:ctrlPr>
              </m:dPr>
              <m:e>
                <m:r>
                  <w:rPr>
                    <w:rFonts w:ascii="Cambria Math" w:hAnsi="Cambria Math"/>
                    <w:lang w:val="en-GB"/>
                  </w:rPr>
                  <m:t>C</m:t>
                </m:r>
              </m:e>
            </m:d>
          </m:e>
        </m:func>
      </m:oMath>
      <w:r w:rsidRPr="005A619D">
        <w:rPr>
          <w:lang w:val="en-GB"/>
        </w:rPr>
        <w:t xml:space="preserve"> bits for </w:t>
      </w:r>
      <m:oMath>
        <m:r>
          <w:rPr>
            <w:rFonts w:ascii="Cambria Math" w:hAnsi="Cambria Math"/>
            <w:lang w:val="en-GB"/>
          </w:rPr>
          <m:t>C</m:t>
        </m:r>
      </m:oMath>
      <w:r w:rsidRPr="005A619D">
        <w:rPr>
          <w:lang w:val="en-GB"/>
        </w:rPr>
        <w:t xml:space="preserve"> disease classes </w:t>
      </w:r>
      <w:r w:rsidR="00D20224" w:rsidRPr="005A619D">
        <w:rPr>
          <w:lang w:val="en-GB"/>
        </w:rPr>
        <w:fldChar w:fldCharType="begin"/>
      </w:r>
      <w:r w:rsidR="00BF02BF" w:rsidRPr="005A619D">
        <w:rPr>
          <w:lang w:val="en-GB"/>
        </w:rPr>
        <w:instrText xml:space="preserve"> ADDIN ZOTERO_ITEM CSL_CITATION {"citationID":"vA6bkovU","properties":{"formattedCitation":"[17]","plainCitation":"[17]","noteIndex":0},"citationItems":[{"id":6124,"uris":["http://zotero.org/users/2008137/items/FYZQPKPV"],"itemData":{"id":6124,"type":"article-journal","abstract":"The thriving of artificial intelligence (AI) applications is driving the further evolution of wireless networks. It has been envisioned that 6G will be transformative and will revolutionize the evolution of wireless from 'connected things' to 'connected intelligence'. However, state-of-the-art deep learning and big data analytics based AI systems require tremendous computation and communication resources, causing significant latency, energy consumption, network congestion, and privacy leakage in both of the training and inference processes. By embedding model training and inference capabilities into the network edge, edge AI stands out as a disruptive technology for 6G to seamlessly integrate sensing, communication, computation, and intelligence, thereby improving the efficiency, effectiveness, privacy, and security of 6G networks. In this paper, we shall provide our vision for scalable and trustworthy edge AI systems with integrated design of wireless communication strategies and decentralized machine learning models. New design principles of wireless networks, service-driven resource allocation optimization methods, as well as a holistic end-to-end system architecture to support edge AI will be described. Standardization, software and hardware platforms, and application scenarios are also discussed to facilitate the industrialization and commercialization of edge AI systems.","container-title":"IEEE Journal on Selected Areas in Communications","DOI":"10.1109/JSAC.2021.3126076","ISSN":"15580008","issue":"1","page":"5-36","publisher":"Institute of Electrical and Electronics Engineers Inc.","title":"Edge Artificial Intelligence for 6G: Vision, Enabling Technologies, and Applications","volume":"40","author":[{"family":"Letaief","given":"Khaled B."},{"family":"Shi","given":"Yuanming"},{"family":"Lu","given":"Jianmin"},{"family":"Lu","given":"Jianhua"}],"issued":{"date-parts":[["2022",1]]}}}],"schema":"https://github.com/citation-style-language/schema/raw/master/csl-citation.json"} </w:instrText>
      </w:r>
      <w:r w:rsidR="00D20224" w:rsidRPr="005A619D">
        <w:rPr>
          <w:lang w:val="en-GB"/>
        </w:rPr>
        <w:fldChar w:fldCharType="separate"/>
      </w:r>
      <w:r w:rsidR="00D20224" w:rsidRPr="005A619D">
        <w:rPr>
          <w:lang w:val="en-GB"/>
        </w:rPr>
        <w:t>[17]</w:t>
      </w:r>
      <w:r w:rsidR="00D20224" w:rsidRPr="005A619D">
        <w:rPr>
          <w:lang w:val="en-GB"/>
        </w:rPr>
        <w:fldChar w:fldCharType="end"/>
      </w:r>
      <w:r w:rsidRPr="005A619D">
        <w:rPr>
          <w:lang w:val="en-GB"/>
        </w:rPr>
        <w:t>)</w:t>
      </w:r>
    </w:p>
    <w:p w14:paraId="0F3A10C0" w14:textId="77777777" w:rsidR="004364B4" w:rsidRPr="005A619D" w:rsidRDefault="005426A5" w:rsidP="00C76BCA">
      <w:pPr>
        <w:pStyle w:val="MDPI38bullet"/>
        <w:numPr>
          <w:ilvl w:val="1"/>
          <w:numId w:val="1"/>
        </w:numPr>
        <w:rPr>
          <w:lang w:val="en-GB"/>
        </w:rPr>
      </w:pPr>
      <w:r w:rsidRPr="005A619D">
        <w:rPr>
          <w:lang w:val="en-GB"/>
        </w:rPr>
        <w:t xml:space="preserve">Privacy improvement: </w:t>
      </w:r>
      <m:oMath>
        <m:sSub>
          <m:sSubPr>
            <m:ctrlPr>
              <w:rPr>
                <w:rFonts w:ascii="Cambria Math" w:hAnsi="Cambria Math"/>
                <w:lang w:val="en-GB"/>
              </w:rPr>
            </m:ctrlPr>
          </m:sSubPr>
          <m:e>
            <m:r>
              <m:rPr>
                <m:sty m:val="p"/>
              </m:rPr>
              <w:rPr>
                <w:rFonts w:ascii="Cambria Math" w:hAnsi="Cambria Math"/>
                <w:lang w:val="en-GB"/>
              </w:rPr>
              <m:t>Δ</m:t>
            </m:r>
          </m:e>
          <m:sub>
            <m:r>
              <m:rPr>
                <m:nor/>
              </m:rPr>
              <w:rPr>
                <w:lang w:val="en-GB"/>
              </w:rPr>
              <m:t>privacy</m:t>
            </m:r>
          </m:sub>
        </m:sSub>
        <m:r>
          <m:rPr>
            <m:sty m:val="p"/>
          </m:rPr>
          <w:rPr>
            <w:rFonts w:ascii="Cambria Math" w:hAnsi="Cambria Math"/>
            <w:lang w:val="en-GB"/>
          </w:rPr>
          <m:t>≈</m:t>
        </m:r>
        <m:sSup>
          <m:sSupPr>
            <m:ctrlPr>
              <w:rPr>
                <w:rFonts w:ascii="Cambria Math" w:hAnsi="Cambria Math"/>
                <w:lang w:val="en-GB"/>
              </w:rPr>
            </m:ctrlPr>
          </m:sSupPr>
          <m:e>
            <m:r>
              <m:rPr>
                <m:sty m:val="p"/>
              </m:rPr>
              <w:rPr>
                <w:rFonts w:ascii="Cambria Math" w:hAnsi="Cambria Math"/>
                <w:lang w:val="en-GB"/>
              </w:rPr>
              <m:t>10</m:t>
            </m:r>
          </m:e>
          <m:sup>
            <m:r>
              <m:rPr>
                <m:sty m:val="p"/>
              </m:rPr>
              <w:rPr>
                <w:rFonts w:ascii="Cambria Math" w:hAnsi="Cambria Math"/>
                <w:lang w:val="en-GB"/>
              </w:rPr>
              <m:t>6</m:t>
            </m:r>
          </m:sup>
        </m:sSup>
        <m:r>
          <m:rPr>
            <m:sty m:val="p"/>
          </m:rPr>
          <w:rPr>
            <w:rFonts w:ascii="Cambria Math" w:hAnsi="Cambria Math"/>
            <w:lang w:val="en-GB"/>
          </w:rPr>
          <m:t>-10≈</m:t>
        </m:r>
        <m:sSup>
          <m:sSupPr>
            <m:ctrlPr>
              <w:rPr>
                <w:rFonts w:ascii="Cambria Math" w:hAnsi="Cambria Math"/>
                <w:lang w:val="en-GB"/>
              </w:rPr>
            </m:ctrlPr>
          </m:sSupPr>
          <m:e>
            <m:r>
              <m:rPr>
                <m:sty m:val="p"/>
              </m:rPr>
              <w:rPr>
                <w:rFonts w:ascii="Cambria Math" w:hAnsi="Cambria Math"/>
                <w:lang w:val="en-GB"/>
              </w:rPr>
              <m:t>10</m:t>
            </m:r>
          </m:e>
          <m:sup>
            <m:r>
              <m:rPr>
                <m:sty m:val="p"/>
              </m:rPr>
              <w:rPr>
                <w:rFonts w:ascii="Cambria Math" w:hAnsi="Cambria Math"/>
                <w:lang w:val="en-GB"/>
              </w:rPr>
              <m:t>6</m:t>
            </m:r>
          </m:sup>
        </m:sSup>
      </m:oMath>
      <w:r w:rsidRPr="005A619D">
        <w:rPr>
          <w:lang w:val="en-GB"/>
        </w:rPr>
        <w:t xml:space="preserve"> bits (derived from </w:t>
      </w:r>
      <m:oMath>
        <m:r>
          <w:rPr>
            <w:rFonts w:ascii="Cambria Math" w:hAnsi="Cambria Math"/>
            <w:lang w:val="en-GB"/>
          </w:rPr>
          <m:t>H</m:t>
        </m:r>
        <m:d>
          <m:dPr>
            <m:ctrlPr>
              <w:rPr>
                <w:rFonts w:ascii="Cambria Math" w:hAnsi="Cambria Math"/>
                <w:lang w:val="en-GB"/>
              </w:rPr>
            </m:ctrlPr>
          </m:dPr>
          <m:e>
            <m:r>
              <w:rPr>
                <w:rFonts w:ascii="Cambria Math" w:hAnsi="Cambria Math"/>
                <w:lang w:val="en-GB"/>
              </w:rPr>
              <m:t>X</m:t>
            </m:r>
          </m:e>
        </m:d>
        <m:r>
          <m:rPr>
            <m:sty m:val="p"/>
          </m:rPr>
          <w:rPr>
            <w:rFonts w:ascii="Cambria Math" w:hAnsi="Cambria Math"/>
            <w:lang w:val="en-GB"/>
          </w:rPr>
          <m:t>-</m:t>
        </m:r>
        <m:r>
          <w:rPr>
            <w:rFonts w:ascii="Cambria Math" w:hAnsi="Cambria Math"/>
            <w:lang w:val="en-GB"/>
          </w:rPr>
          <m:t>H</m:t>
        </m:r>
        <m:d>
          <m:dPr>
            <m:ctrlPr>
              <w:rPr>
                <w:rFonts w:ascii="Cambria Math" w:hAnsi="Cambria Math"/>
                <w:lang w:val="en-GB"/>
              </w:rPr>
            </m:ctrlPr>
          </m:dPr>
          <m:e>
            <m:r>
              <w:rPr>
                <w:rFonts w:ascii="Cambria Math" w:hAnsi="Cambria Math"/>
                <w:lang w:val="en-GB"/>
              </w:rPr>
              <m:t>f</m:t>
            </m:r>
            <m:d>
              <m:dPr>
                <m:ctrlPr>
                  <w:rPr>
                    <w:rFonts w:ascii="Cambria Math" w:hAnsi="Cambria Math"/>
                    <w:lang w:val="en-GB"/>
                  </w:rPr>
                </m:ctrlPr>
              </m:dPr>
              <m:e>
                <m:r>
                  <w:rPr>
                    <w:rFonts w:ascii="Cambria Math" w:hAnsi="Cambria Math"/>
                    <w:lang w:val="en-GB"/>
                  </w:rPr>
                  <m:t>X</m:t>
                </m:r>
              </m:e>
            </m:d>
          </m:e>
        </m:d>
      </m:oMath>
      <w:r w:rsidRPr="005A619D">
        <w:rPr>
          <w:lang w:val="en-GB"/>
        </w:rPr>
        <w:t xml:space="preserve"> as defined above)</w:t>
      </w:r>
    </w:p>
    <w:p w14:paraId="41A15C08" w14:textId="77777777" w:rsidR="004364B4" w:rsidRPr="005A619D" w:rsidRDefault="005426A5" w:rsidP="00102F02">
      <w:pPr>
        <w:pStyle w:val="MDPI23heading3"/>
        <w:numPr>
          <w:ilvl w:val="2"/>
          <w:numId w:val="44"/>
        </w:numPr>
        <w:rPr>
          <w:lang w:val="en-GB"/>
        </w:rPr>
      </w:pPr>
      <w:r w:rsidRPr="005A619D">
        <w:rPr>
          <w:lang w:val="en-GB"/>
        </w:rPr>
        <w:t>Enablement of Context Awareness and Localization</w:t>
      </w:r>
    </w:p>
    <w:p w14:paraId="66548748" w14:textId="77777777" w:rsidR="004364B4" w:rsidRPr="005A619D" w:rsidRDefault="005426A5">
      <w:pPr>
        <w:pStyle w:val="MDPI32textnoindent"/>
        <w:rPr>
          <w:lang w:val="en-GB"/>
        </w:rPr>
      </w:pPr>
      <w:r w:rsidRPr="005A619D">
        <w:rPr>
          <w:lang w:val="en-GB"/>
        </w:rPr>
        <w:t xml:space="preserve">Physical proximity allows edge applications and services to access and react to local information in real time, such as radio channel conditions, precise device location or events in the physical environment </w:t>
      </w:r>
      <w:r w:rsidR="00DA0D4C" w:rsidRPr="005A619D">
        <w:rPr>
          <w:lang w:val="en-GB"/>
        </w:rPr>
        <w:fldChar w:fldCharType="begin"/>
      </w:r>
      <w:r w:rsidR="00BF02BF" w:rsidRPr="005A619D">
        <w:rPr>
          <w:lang w:val="en-GB"/>
        </w:rPr>
        <w:instrText xml:space="preserve"> ADDIN ZOTERO_ITEM CSL_CITATION {"citationID":"kxn5Ujl1","properties":{"formattedCitation":"[4]","plainCitation":"[4]","noteIndex":0},"citationItems":[{"id":6647,"uris":["http://zotero.org/users/2008137/items/BAHUKZBE"],"itemData":{"id":6647,"type":"article-journal","abstract":"Intelligence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DA0D4C" w:rsidRPr="005A619D">
        <w:rPr>
          <w:lang w:val="en-GB"/>
        </w:rPr>
        <w:fldChar w:fldCharType="separate"/>
      </w:r>
      <w:r w:rsidR="00DA0D4C" w:rsidRPr="005A619D">
        <w:rPr>
          <w:lang w:val="en-GB"/>
        </w:rPr>
        <w:t>[4]</w:t>
      </w:r>
      <w:r w:rsidR="00DA0D4C" w:rsidRPr="005A619D">
        <w:rPr>
          <w:lang w:val="en-GB"/>
        </w:rPr>
        <w:fldChar w:fldCharType="end"/>
      </w:r>
      <w:r w:rsidRPr="005A619D">
        <w:rPr>
          <w:lang w:val="en-GB"/>
        </w:rPr>
        <w:t xml:space="preserve">. This is crucial for </w:t>
      </w:r>
      <w:r w:rsidR="002E0120" w:rsidRPr="005A619D">
        <w:rPr>
          <w:lang w:val="en-GB"/>
        </w:rPr>
        <w:t>personalized</w:t>
      </w:r>
      <w:r w:rsidRPr="005A619D">
        <w:rPr>
          <w:lang w:val="en-GB"/>
        </w:rPr>
        <w:t xml:space="preserve"> and adaptive services.</w:t>
      </w:r>
    </w:p>
    <w:p w14:paraId="53D6AFF8" w14:textId="77777777" w:rsidR="004364B4" w:rsidRPr="005A619D" w:rsidRDefault="005426A5">
      <w:pPr>
        <w:pStyle w:val="MDPI31text"/>
        <w:rPr>
          <w:lang w:val="en-GB"/>
        </w:rPr>
      </w:pPr>
      <w:r w:rsidRPr="005A619D">
        <w:rPr>
          <w:b/>
          <w:lang w:val="en-GB"/>
        </w:rPr>
        <w:t>Mathematical Context-Aware Service Model:</w:t>
      </w:r>
    </w:p>
    <w:p w14:paraId="6E299CA0" w14:textId="77777777" w:rsidR="004364B4" w:rsidRPr="005A619D" w:rsidRDefault="005426A5">
      <w:pPr>
        <w:pStyle w:val="MDPI31text"/>
        <w:rPr>
          <w:iCs/>
          <w:lang w:val="en-GB"/>
        </w:rPr>
      </w:pPr>
      <w:r w:rsidRPr="005A619D">
        <w:rPr>
          <w:iCs/>
          <w:lang w:val="en-GB"/>
        </w:rPr>
        <w:t xml:space="preserve">The context-aware decision function below is an original formulation introduced in this work to model the edge computing advantage in providing real-time, location-aware, and context-sensitive service </w:t>
      </w:r>
      <w:r w:rsidR="002E0120" w:rsidRPr="005A619D">
        <w:rPr>
          <w:iCs/>
          <w:lang w:val="en-GB"/>
        </w:rPr>
        <w:t>optimization</w:t>
      </w:r>
      <w:r w:rsidRPr="005A619D">
        <w:rPr>
          <w:iCs/>
          <w:lang w:val="en-GB"/>
        </w:rPr>
        <w:t xml:space="preserve"> in 6G environments.</w:t>
      </w:r>
    </w:p>
    <w:p w14:paraId="4D6A96AB" w14:textId="77777777" w:rsidR="004364B4" w:rsidRPr="005A619D" w:rsidRDefault="005426A5" w:rsidP="00947C14">
      <w:pPr>
        <w:pStyle w:val="MDPI31text"/>
        <w:rPr>
          <w:lang w:val="en-GB"/>
        </w:rPr>
      </w:pPr>
      <w:r w:rsidRPr="005A619D">
        <w:rPr>
          <w:lang w:val="en-GB"/>
        </w:rPr>
        <w:t>Context-aware decision function:</w:t>
      </w:r>
    </w:p>
    <w:p w14:paraId="0D22F15F" w14:textId="77777777" w:rsidR="004364B4" w:rsidRPr="005A619D" w:rsidRDefault="00B315CD" w:rsidP="007A169D">
      <w:pPr>
        <w:pStyle w:val="MDPI39equation"/>
        <w:jc w:val="right"/>
        <w:rPr>
          <w:lang w:val="en-GB"/>
        </w:rPr>
      </w:pPr>
      <m:oMath>
        <m:sSup>
          <m:sSupPr>
            <m:ctrlPr>
              <w:rPr>
                <w:rFonts w:ascii="Cambria Math" w:hAnsi="Cambria Math"/>
                <w:lang w:val="en-GB"/>
              </w:rPr>
            </m:ctrlPr>
          </m:sSupPr>
          <m:e>
            <m:r>
              <w:rPr>
                <w:rFonts w:ascii="Cambria Math" w:hAnsi="Cambria Math"/>
                <w:lang w:val="en-GB"/>
              </w:rPr>
              <m:t>a</m:t>
            </m:r>
          </m:e>
          <m:sup>
            <m:r>
              <w:rPr>
                <w:rFonts w:ascii="Cambria Math" w:hAnsi="Cambria Math"/>
                <w:lang w:val="en-GB"/>
              </w:rPr>
              <m:t>*</m:t>
            </m:r>
          </m:sup>
        </m:sSup>
        <m:r>
          <w:rPr>
            <w:rFonts w:ascii="Cambria Math" w:hAnsi="Cambria Math"/>
            <w:lang w:val="en-GB"/>
          </w:rPr>
          <m:t>=arg</m:t>
        </m:r>
        <m:sSub>
          <m:sSubPr>
            <m:ctrlPr>
              <w:rPr>
                <w:rFonts w:ascii="Cambria Math" w:hAnsi="Cambria Math"/>
                <w:lang w:val="en-GB"/>
              </w:rPr>
            </m:ctrlPr>
          </m:sSubPr>
          <m:e>
            <m:r>
              <w:rPr>
                <w:rFonts w:ascii="Cambria Math" w:hAnsi="Cambria Math"/>
                <w:lang w:val="en-GB"/>
              </w:rPr>
              <m:t>max</m:t>
            </m:r>
          </m:e>
          <m:sub>
            <m:r>
              <w:rPr>
                <w:rFonts w:ascii="Cambria Math" w:hAnsi="Cambria Math"/>
                <w:lang w:val="en-GB"/>
              </w:rPr>
              <m:t>a∈</m:t>
            </m:r>
            <m:r>
              <m:rPr>
                <m:scr m:val="script"/>
              </m:rPr>
              <w:rPr>
                <w:rFonts w:ascii="Cambria Math" w:hAnsi="Cambria Math"/>
                <w:lang w:val="en-GB"/>
              </w:rPr>
              <m:t>A</m:t>
            </m:r>
          </m:sub>
        </m:sSub>
        <m:r>
          <w:rPr>
            <w:rFonts w:ascii="Cambria Math" w:hAnsi="Cambria Math"/>
            <w:lang w:val="en-GB"/>
          </w:rPr>
          <m:t>U</m:t>
        </m:r>
        <m:d>
          <m:dPr>
            <m:ctrlPr>
              <w:rPr>
                <w:rFonts w:ascii="Cambria Math" w:hAnsi="Cambria Math"/>
                <w:i/>
                <w:lang w:val="en-GB"/>
              </w:rPr>
            </m:ctrlPr>
          </m:dPr>
          <m:e>
            <m:r>
              <w:rPr>
                <w:rFonts w:ascii="Cambria Math" w:hAnsi="Cambria Math"/>
                <w:lang w:val="en-GB"/>
              </w:rPr>
              <m:t>a</m:t>
            </m:r>
          </m:e>
          <m:e>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local</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global</m:t>
                </m:r>
              </m:sub>
            </m:sSub>
          </m:e>
        </m:d>
      </m:oMath>
      <w:r w:rsidR="00D41A1D" w:rsidRPr="005A619D">
        <w:rPr>
          <w:lang w:val="en-GB"/>
        </w:rPr>
        <w:t xml:space="preserve">  </w:t>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00D41A1D" w:rsidRPr="005A619D">
        <w:rPr>
          <w:lang w:val="en-GB"/>
        </w:rPr>
        <w:t>(1</w:t>
      </w:r>
      <w:r w:rsidR="007A169D" w:rsidRPr="005A619D">
        <w:rPr>
          <w:lang w:val="en-GB"/>
        </w:rPr>
        <w:t>4</w:t>
      </w:r>
      <w:r w:rsidR="006B669A" w:rsidRPr="005A619D">
        <w:rPr>
          <w:lang w:val="en-GB"/>
        </w:rPr>
        <w:t>)</w:t>
      </w:r>
    </w:p>
    <w:p w14:paraId="1092756C" w14:textId="77777777" w:rsidR="004364B4" w:rsidRPr="005A619D" w:rsidRDefault="005426A5" w:rsidP="00947C14">
      <w:pPr>
        <w:pStyle w:val="MDPI31text"/>
        <w:rPr>
          <w:lang w:val="en-GB"/>
        </w:rPr>
      </w:pPr>
      <w:r w:rsidRPr="005A619D">
        <w:rPr>
          <w:lang w:val="en-GB"/>
        </w:rPr>
        <w:t>where:</w:t>
      </w:r>
    </w:p>
    <w:p w14:paraId="5DAF74A4" w14:textId="77777777" w:rsidR="004364B4" w:rsidRPr="005A619D" w:rsidRDefault="005426A5" w:rsidP="007F17D9">
      <w:pPr>
        <w:pStyle w:val="MDPI38bullet"/>
        <w:numPr>
          <w:ilvl w:val="1"/>
          <w:numId w:val="1"/>
        </w:numPr>
        <w:rPr>
          <w:lang w:val="en-GB"/>
        </w:rPr>
      </w:pPr>
      <m:oMath>
        <m:r>
          <w:rPr>
            <w:rFonts w:ascii="Cambria Math" w:hAnsi="Cambria Math"/>
            <w:lang w:val="en-GB"/>
          </w:rPr>
          <m:t>a</m:t>
        </m:r>
      </m:oMath>
      <w:r w:rsidRPr="005A619D">
        <w:rPr>
          <w:lang w:val="en-GB"/>
        </w:rPr>
        <w:t>: action/service configuration</w:t>
      </w:r>
    </w:p>
    <w:p w14:paraId="2F1AB190" w14:textId="77777777" w:rsidR="004364B4" w:rsidRPr="005A619D" w:rsidRDefault="00B315CD" w:rsidP="007F17D9">
      <w:pPr>
        <w:pStyle w:val="MDPI38bullet"/>
        <w:numPr>
          <w:ilvl w:val="1"/>
          <w:numId w:val="1"/>
        </w:numPr>
        <w:rPr>
          <w:lang w:val="en-GB"/>
        </w:rPr>
      </w:pP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local</m:t>
            </m:r>
          </m:sub>
        </m:sSub>
      </m:oMath>
      <w:r w:rsidR="005426A5" w:rsidRPr="005A619D">
        <w:rPr>
          <w:lang w:val="en-GB"/>
        </w:rPr>
        <w:t>: local context (location, channel, nearby devices)</w:t>
      </w:r>
    </w:p>
    <w:p w14:paraId="2E1AB010" w14:textId="77777777" w:rsidR="004364B4" w:rsidRPr="005A619D" w:rsidRDefault="00B315CD" w:rsidP="007F17D9">
      <w:pPr>
        <w:pStyle w:val="MDPI38bullet"/>
        <w:numPr>
          <w:ilvl w:val="1"/>
          <w:numId w:val="1"/>
        </w:numPr>
        <w:rPr>
          <w:lang w:val="en-GB"/>
        </w:rPr>
      </w:pP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global</m:t>
            </m:r>
          </m:sub>
        </m:sSub>
      </m:oMath>
      <w:r w:rsidR="005426A5" w:rsidRPr="005A619D">
        <w:rPr>
          <w:lang w:val="en-GB"/>
        </w:rPr>
        <w:t>: global context (network state)</w:t>
      </w:r>
    </w:p>
    <w:p w14:paraId="50E12BFB" w14:textId="77777777" w:rsidR="004364B4" w:rsidRPr="005A619D" w:rsidRDefault="006B669A" w:rsidP="007F17D9">
      <w:pPr>
        <w:pStyle w:val="MDPI38bullet"/>
        <w:numPr>
          <w:ilvl w:val="1"/>
          <w:numId w:val="1"/>
        </w:numPr>
        <w:rPr>
          <w:lang w:val="en-GB"/>
        </w:rPr>
      </w:pPr>
      <m:oMath>
        <m:r>
          <w:rPr>
            <w:rFonts w:ascii="Cambria Math" w:hAnsi="Cambria Math"/>
            <w:lang w:val="en-GB"/>
          </w:rPr>
          <m:t>U</m:t>
        </m:r>
        <m:d>
          <m:dPr>
            <m:ctrlPr>
              <w:rPr>
                <w:rFonts w:ascii="Cambria Math" w:hAnsi="Cambria Math"/>
                <w:lang w:val="en-GB"/>
              </w:rPr>
            </m:ctrlPr>
          </m:dPr>
          <m:e>
            <m:r>
              <m:rPr>
                <m:sty m:val="p"/>
              </m:rPr>
              <w:rPr>
                <w:rFonts w:ascii="Cambria Math" w:hAnsi="Cambria Math"/>
                <w:lang w:val="en-GB"/>
              </w:rPr>
              <m:t>·</m:t>
            </m:r>
          </m:e>
        </m:d>
      </m:oMath>
      <w:r w:rsidRPr="005A619D">
        <w:rPr>
          <w:lang w:val="en-GB"/>
        </w:rPr>
        <w:t>: utility function</w:t>
      </w:r>
    </w:p>
    <w:p w14:paraId="696111AD" w14:textId="77777777" w:rsidR="004364B4" w:rsidRPr="005A619D" w:rsidRDefault="005426A5">
      <w:pPr>
        <w:pStyle w:val="MDPI31text"/>
        <w:rPr>
          <w:lang w:val="en-GB"/>
        </w:rPr>
      </w:pPr>
      <w:r w:rsidRPr="005A619D">
        <w:rPr>
          <w:b/>
          <w:lang w:val="en-GB"/>
        </w:rPr>
        <w:t>Edge advantage:</w:t>
      </w:r>
      <w:r w:rsidRPr="005A619D">
        <w:rPr>
          <w:lang w:val="en-GB"/>
        </w:rPr>
        <w:t xml:space="preserve"> Access to </w:t>
      </w:r>
      <m:oMath>
        <m:sSub>
          <m:sSubPr>
            <m:ctrlPr>
              <w:rPr>
                <w:rFonts w:ascii="Cambria Math" w:hAnsi="Cambria Math"/>
                <w:i/>
                <w:lang w:val="en-GB"/>
              </w:rPr>
            </m:ctrlPr>
          </m:sSubPr>
          <m:e>
            <m:r>
              <w:rPr>
                <w:rFonts w:ascii="Cambria Math" w:hAnsi="Cambria Math"/>
                <w:lang w:val="en-GB"/>
              </w:rPr>
              <m:t>c</m:t>
            </m:r>
          </m:e>
          <m:sub>
            <m:r>
              <m:rPr>
                <m:nor/>
              </m:rPr>
              <w:rPr>
                <w:rFonts w:ascii="Cambria Math" w:hAnsi="Cambria Math"/>
                <w:lang w:val="en-GB"/>
              </w:rPr>
              <m:t>local</m:t>
            </m:r>
          </m:sub>
        </m:sSub>
      </m:oMath>
      <w:r w:rsidRPr="005A619D">
        <w:rPr>
          <w:lang w:val="en-GB"/>
        </w:rPr>
        <w:t xml:space="preserve"> with latency </w:t>
      </w:r>
      <m:oMath>
        <m:sSub>
          <m:sSubPr>
            <m:ctrlPr>
              <w:rPr>
                <w:rFonts w:ascii="Cambria Math" w:hAnsi="Cambria Math"/>
                <w:i/>
                <w:lang w:val="en-GB"/>
              </w:rPr>
            </m:ctrlPr>
          </m:sSubPr>
          <m:e>
            <m:r>
              <w:rPr>
                <w:rFonts w:ascii="Cambria Math" w:hAnsi="Cambria Math"/>
                <w:lang w:val="en-GB"/>
              </w:rPr>
              <m:t>L</m:t>
            </m:r>
          </m:e>
          <m:sub>
            <m:r>
              <m:rPr>
                <m:nor/>
              </m:rPr>
              <w:rPr>
                <w:rFonts w:ascii="Cambria Math" w:hAnsi="Cambria Math"/>
                <w:lang w:val="en-GB"/>
              </w:rPr>
              <m:t>local</m:t>
            </m:r>
          </m:sub>
        </m:sSub>
        <m:r>
          <w:rPr>
            <w:rFonts w:ascii="Cambria Math" w:hAnsi="Cambria Math"/>
            <w:lang w:val="en-GB"/>
          </w:rPr>
          <m:t>&lt;1</m:t>
        </m:r>
      </m:oMath>
      <w:r w:rsidRPr="005A619D">
        <w:rPr>
          <w:lang w:val="en-GB"/>
        </w:rPr>
        <w:t xml:space="preserve"> ms vs. cloud requiring </w:t>
      </w:r>
      <m:oMath>
        <m:sSub>
          <m:sSubPr>
            <m:ctrlPr>
              <w:rPr>
                <w:rFonts w:ascii="Cambria Math" w:hAnsi="Cambria Math"/>
                <w:i/>
                <w:lang w:val="en-GB"/>
              </w:rPr>
            </m:ctrlPr>
          </m:sSubPr>
          <m:e>
            <m:r>
              <w:rPr>
                <w:rFonts w:ascii="Cambria Math" w:hAnsi="Cambria Math"/>
                <w:lang w:val="en-GB"/>
              </w:rPr>
              <m:t>L</m:t>
            </m:r>
          </m:e>
          <m:sub>
            <m:r>
              <m:rPr>
                <m:nor/>
              </m:rPr>
              <w:rPr>
                <w:rFonts w:ascii="Cambria Math" w:hAnsi="Cambria Math"/>
                <w:lang w:val="en-GB"/>
              </w:rPr>
              <m:t>cloud</m:t>
            </m:r>
          </m:sub>
        </m:sSub>
        <m:r>
          <w:rPr>
            <w:rFonts w:ascii="Cambria Math" w:hAnsi="Cambria Math"/>
            <w:lang w:val="en-GB"/>
          </w:rPr>
          <m:t>&gt;20</m:t>
        </m:r>
      </m:oMath>
      <w:r w:rsidRPr="005A619D">
        <w:rPr>
          <w:lang w:val="en-GB"/>
        </w:rPr>
        <w:t xml:space="preserve"> ms.</w:t>
      </w:r>
    </w:p>
    <w:p w14:paraId="4BEFFD5A" w14:textId="77777777" w:rsidR="004364B4" w:rsidRPr="005A619D" w:rsidRDefault="005426A5" w:rsidP="00947C14">
      <w:pPr>
        <w:pStyle w:val="MDPI31text"/>
        <w:rPr>
          <w:lang w:val="en-GB"/>
        </w:rPr>
      </w:pPr>
      <w:r w:rsidRPr="005A619D">
        <w:rPr>
          <w:lang w:val="en-GB"/>
        </w:rPr>
        <w:t>For time-critical contexts (e.g., vehicle collision avoidance), only edge can react within safety margins.</w:t>
      </w:r>
    </w:p>
    <w:p w14:paraId="50D747ED" w14:textId="77777777" w:rsidR="004364B4" w:rsidRPr="005A619D" w:rsidRDefault="005426A5" w:rsidP="00102F02">
      <w:pPr>
        <w:pStyle w:val="MDPI23heading3"/>
        <w:numPr>
          <w:ilvl w:val="2"/>
          <w:numId w:val="44"/>
        </w:numPr>
        <w:rPr>
          <w:lang w:val="en-GB"/>
        </w:rPr>
      </w:pPr>
      <w:r w:rsidRPr="005A619D">
        <w:rPr>
          <w:lang w:val="en-GB"/>
        </w:rPr>
        <w:t>Greater Scalability and Reliability</w:t>
      </w:r>
    </w:p>
    <w:p w14:paraId="6DEF2DF4" w14:textId="77777777" w:rsidR="004364B4" w:rsidRPr="005A619D" w:rsidRDefault="005426A5" w:rsidP="00947C14">
      <w:pPr>
        <w:pStyle w:val="MDPI32textnoindent"/>
        <w:rPr>
          <w:lang w:val="en-GB"/>
        </w:rPr>
      </w:pPr>
      <w:r w:rsidRPr="005A619D">
        <w:rPr>
          <w:lang w:val="en-GB"/>
        </w:rPr>
        <w:t xml:space="preserve">Distributed Edge Computing architectures can be inherently more scalable, allowing capacity to be added incrementally where needed. Moreover, they avoid the single points of failure typical of </w:t>
      </w:r>
      <w:r w:rsidR="00D41A1D" w:rsidRPr="005A619D">
        <w:rPr>
          <w:lang w:val="en-GB"/>
        </w:rPr>
        <w:t>centralized</w:t>
      </w:r>
      <w:r w:rsidRPr="005A619D">
        <w:rPr>
          <w:lang w:val="en-GB"/>
        </w:rPr>
        <w:t xml:space="preserve"> systems, thereby improving overall system resilience </w:t>
      </w:r>
      <w:r w:rsidR="00D20224" w:rsidRPr="005A619D">
        <w:rPr>
          <w:lang w:val="en-GB"/>
        </w:rPr>
        <w:fldChar w:fldCharType="begin"/>
      </w:r>
      <w:r w:rsidR="00BF02BF" w:rsidRPr="005A619D">
        <w:rPr>
          <w:lang w:val="en-GB"/>
        </w:rPr>
        <w:instrText xml:space="preserve"> ADDIN ZOTERO_ITEM CSL_CITATION {"citationID":"ri1zx3fx","properties":{"formattedCitation":"[13]","plainCitation":"[13]","noteIndex":0},"citationItems":[{"id":7222,"uris":["http://zotero.org/users/2008137/items/JP8AF55Q"],"itemData":{"id":7222,"type":"article-journal","container-title":"Proceedings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D20224" w:rsidRPr="005A619D">
        <w:rPr>
          <w:lang w:val="en-GB"/>
        </w:rPr>
        <w:fldChar w:fldCharType="separate"/>
      </w:r>
      <w:r w:rsidR="00D20224" w:rsidRPr="005A619D">
        <w:rPr>
          <w:lang w:val="en-GB"/>
        </w:rPr>
        <w:t>[13]</w:t>
      </w:r>
      <w:r w:rsidR="00D20224" w:rsidRPr="005A619D">
        <w:rPr>
          <w:lang w:val="en-GB"/>
        </w:rPr>
        <w:fldChar w:fldCharType="end"/>
      </w:r>
      <w:r w:rsidRPr="005A619D">
        <w:rPr>
          <w:lang w:val="en-GB"/>
        </w:rPr>
        <w:t>.</w:t>
      </w:r>
    </w:p>
    <w:p w14:paraId="0BC2E833" w14:textId="77777777" w:rsidR="004364B4" w:rsidRPr="005A619D" w:rsidRDefault="005426A5">
      <w:pPr>
        <w:pStyle w:val="MDPI31text"/>
        <w:rPr>
          <w:lang w:val="en-GB"/>
        </w:rPr>
      </w:pPr>
      <w:r w:rsidRPr="005A619D">
        <w:rPr>
          <w:b/>
          <w:lang w:val="en-GB"/>
        </w:rPr>
        <w:t>Mathematical Reliability Model:</w:t>
      </w:r>
    </w:p>
    <w:p w14:paraId="4F52980F" w14:textId="77777777" w:rsidR="0042371F" w:rsidRPr="005A619D" w:rsidRDefault="006F0B7A" w:rsidP="006150C1">
      <w:pPr>
        <w:ind w:left="2608"/>
        <w:rPr>
          <w:lang w:val="en-GB"/>
        </w:rPr>
      </w:pPr>
      <w:r w:rsidRPr="005A619D">
        <w:rPr>
          <w:highlight w:val="yellow"/>
          <w:lang w:val="en-GB"/>
        </w:rPr>
        <w:t>The following reliability and scalability model is an original formulation introduced in this work to quantify the resilience advantage of distributed edge over centralized cloud deployments for 6G use cases.</w:t>
      </w:r>
    </w:p>
    <w:p w14:paraId="2EA065BF" w14:textId="77777777" w:rsidR="004364B4" w:rsidRPr="005A619D" w:rsidRDefault="005426A5" w:rsidP="00947C14">
      <w:pPr>
        <w:pStyle w:val="MDPI31text"/>
        <w:rPr>
          <w:lang w:val="en-GB"/>
        </w:rPr>
      </w:pPr>
      <w:r w:rsidRPr="005A619D">
        <w:rPr>
          <w:lang w:val="en-GB"/>
        </w:rPr>
        <w:t xml:space="preserve">System reliability for </w:t>
      </w:r>
      <m:oMath>
        <m:r>
          <w:rPr>
            <w:rFonts w:ascii="Cambria Math" w:hAnsi="Cambria Math"/>
            <w:lang w:val="en-GB"/>
          </w:rPr>
          <m:t>M</m:t>
        </m:r>
      </m:oMath>
      <w:r w:rsidRPr="005A619D">
        <w:rPr>
          <w:lang w:val="en-GB"/>
        </w:rPr>
        <w:t xml:space="preserve"> independent edge nodes each with reliability </w:t>
      </w:r>
      <m:oMath>
        <m:r>
          <w:rPr>
            <w:rFonts w:ascii="Cambria Math" w:hAnsi="Cambria Math"/>
            <w:lang w:val="en-GB"/>
          </w:rPr>
          <m:t>p</m:t>
        </m:r>
      </m:oMath>
      <w:r w:rsidRPr="005A619D">
        <w:rPr>
          <w:lang w:val="en-GB"/>
        </w:rPr>
        <w:t>:</w:t>
      </w:r>
    </w:p>
    <w:p w14:paraId="5A6C123F" w14:textId="77777777" w:rsidR="004364B4" w:rsidRPr="005A619D" w:rsidRDefault="00B315CD" w:rsidP="007A169D">
      <w:pPr>
        <w:pStyle w:val="MDPI39equation"/>
        <w:jc w:val="right"/>
        <w:rPr>
          <w:lang w:val="en-GB"/>
        </w:rPr>
      </w:pP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edge</m:t>
            </m:r>
          </m:sub>
        </m:sSub>
        <m:r>
          <w:rPr>
            <w:rFonts w:ascii="Cambria Math" w:hAnsi="Cambria Math"/>
            <w:lang w:val="en-GB"/>
          </w:rPr>
          <m:t>=1-(1-p</m:t>
        </m:r>
        <m:sSup>
          <m:sSupPr>
            <m:ctrlPr>
              <w:rPr>
                <w:rFonts w:ascii="Cambria Math" w:hAnsi="Cambria Math"/>
                <w:lang w:val="en-GB"/>
              </w:rPr>
            </m:ctrlPr>
          </m:sSupPr>
          <m:e>
            <m:r>
              <w:rPr>
                <w:rFonts w:ascii="Cambria Math" w:hAnsi="Cambria Math"/>
                <w:lang w:val="en-GB"/>
              </w:rPr>
              <m:t>)</m:t>
            </m:r>
          </m:e>
          <m:sup>
            <m:r>
              <w:rPr>
                <w:rFonts w:ascii="Cambria Math" w:hAnsi="Cambria Math"/>
                <w:lang w:val="en-GB"/>
              </w:rPr>
              <m:t>M</m:t>
            </m:r>
          </m:sup>
        </m:sSup>
      </m:oMath>
      <w:r w:rsidR="005426A5"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005426A5" w:rsidRPr="005A619D">
        <w:rPr>
          <w:lang w:val="en-GB"/>
        </w:rPr>
        <w:t>(1</w:t>
      </w:r>
      <w:r w:rsidR="007A169D" w:rsidRPr="005A619D">
        <w:rPr>
          <w:lang w:val="en-GB"/>
        </w:rPr>
        <w:t>5</w:t>
      </w:r>
      <w:r w:rsidR="005426A5" w:rsidRPr="005A619D">
        <w:rPr>
          <w:lang w:val="en-GB"/>
        </w:rPr>
        <w:t>)</w:t>
      </w:r>
    </w:p>
    <w:p w14:paraId="7F04EE1F" w14:textId="77777777" w:rsidR="004364B4" w:rsidRPr="005A619D" w:rsidRDefault="005426A5" w:rsidP="00947C14">
      <w:pPr>
        <w:pStyle w:val="MDPI31text"/>
        <w:rPr>
          <w:lang w:val="en-GB"/>
        </w:rPr>
      </w:pPr>
      <w:r w:rsidRPr="005A619D">
        <w:rPr>
          <w:lang w:val="en-GB"/>
        </w:rPr>
        <w:t xml:space="preserve">For </w:t>
      </w:r>
      <m:oMath>
        <m:r>
          <w:rPr>
            <w:rFonts w:ascii="Cambria Math" w:hAnsi="Cambria Math"/>
            <w:lang w:val="en-GB"/>
          </w:rPr>
          <m:t>M = 10</m:t>
        </m:r>
      </m:oMath>
      <w:r w:rsidRPr="005A619D">
        <w:rPr>
          <w:lang w:val="en-GB"/>
        </w:rPr>
        <w:t xml:space="preserve"> nodes with </w:t>
      </w:r>
      <m:oMath>
        <m:r>
          <w:rPr>
            <w:rFonts w:ascii="Cambria Math" w:hAnsi="Cambria Math"/>
            <w:lang w:val="en-GB"/>
          </w:rPr>
          <m:t>p = 0.99</m:t>
        </m:r>
      </m:oMath>
      <w:r w:rsidRPr="005A619D">
        <w:rPr>
          <w:lang w:val="en-GB"/>
        </w:rPr>
        <w:t>:</w:t>
      </w:r>
    </w:p>
    <w:p w14:paraId="7B302966" w14:textId="77777777" w:rsidR="004364B4" w:rsidRPr="005A619D" w:rsidRDefault="00B315CD" w:rsidP="00947C14">
      <w:pPr>
        <w:pStyle w:val="MDPI31text"/>
        <w:rPr>
          <w:lang w:val="en-GB"/>
        </w:rPr>
      </w:pP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edge</m:t>
            </m:r>
          </m:sub>
        </m:sSub>
        <m:r>
          <w:rPr>
            <w:rFonts w:ascii="Cambria Math" w:hAnsi="Cambria Math"/>
            <w:lang w:val="en-GB"/>
          </w:rPr>
          <m:t>=1-(1-0.99</m:t>
        </m:r>
        <m:sSup>
          <m:sSupPr>
            <m:ctrlPr>
              <w:rPr>
                <w:rFonts w:ascii="Cambria Math" w:hAnsi="Cambria Math"/>
                <w:lang w:val="en-GB"/>
              </w:rPr>
            </m:ctrlPr>
          </m:sSupPr>
          <m:e>
            <m:r>
              <w:rPr>
                <w:rFonts w:ascii="Cambria Math" w:hAnsi="Cambria Math"/>
                <w:lang w:val="en-GB"/>
              </w:rPr>
              <m:t>)</m:t>
            </m:r>
          </m:e>
          <m:sup>
            <m:r>
              <w:rPr>
                <w:rFonts w:ascii="Cambria Math" w:hAnsi="Cambria Math"/>
                <w:lang w:val="en-GB"/>
              </w:rPr>
              <m:t>10</m:t>
            </m:r>
          </m:sup>
        </m:sSup>
        <m:r>
          <w:rPr>
            <w:rFonts w:ascii="Cambria Math" w:hAnsi="Cambria Math"/>
            <w:lang w:val="en-GB"/>
          </w:rPr>
          <m:t>=1-</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-20</m:t>
            </m:r>
          </m:sup>
        </m:sSup>
        <m:r>
          <w:rPr>
            <w:rFonts w:ascii="Cambria Math" w:hAnsi="Cambria Math"/>
            <w:lang w:val="en-GB"/>
          </w:rPr>
          <m:t>≈1</m:t>
        </m:r>
      </m:oMath>
      <w:r w:rsidR="005426A5" w:rsidRPr="005A619D">
        <w:rPr>
          <w:lang w:val="en-GB"/>
        </w:rPr>
        <w:t xml:space="preserve"> (extremely high)</w:t>
      </w:r>
    </w:p>
    <w:p w14:paraId="01B11DED" w14:textId="5194F113" w:rsidR="004364B4" w:rsidRPr="005A619D" w:rsidRDefault="005426A5" w:rsidP="00947C14">
      <w:pPr>
        <w:pStyle w:val="MDPI31text"/>
        <w:rPr>
          <w:lang w:val="en-GB"/>
        </w:rPr>
      </w:pPr>
      <w:r w:rsidRPr="005A619D">
        <w:rPr>
          <w:b/>
          <w:lang w:val="en-GB"/>
        </w:rPr>
        <w:t>Centralized cloud</w:t>
      </w:r>
      <w:r w:rsidRPr="005A619D">
        <w:rPr>
          <w:lang w:val="en-GB"/>
        </w:rPr>
        <w:t xml:space="preserve"> with single data </w:t>
      </w:r>
      <w:r w:rsidR="005A619D" w:rsidRPr="005A619D">
        <w:rPr>
          <w:lang w:val="en-GB"/>
        </w:rPr>
        <w:t>centre</w:t>
      </w:r>
      <w:r w:rsidRPr="005A619D">
        <w:rPr>
          <w:lang w:val="en-GB"/>
        </w:rPr>
        <w:t xml:space="preserve"> reliability </w:t>
      </w:r>
      <m:oMath>
        <m:sSub>
          <m:sSubPr>
            <m:ctrlPr>
              <w:rPr>
                <w:rFonts w:ascii="Cambria Math" w:hAnsi="Cambria Math"/>
                <w:i/>
                <w:lang w:val="en-GB"/>
              </w:rPr>
            </m:ctrlPr>
          </m:sSubPr>
          <m:e>
            <m:r>
              <w:rPr>
                <w:rFonts w:ascii="Cambria Math" w:hAnsi="Cambria Math"/>
                <w:lang w:val="en-GB"/>
              </w:rPr>
              <m:t>p</m:t>
            </m:r>
          </m:e>
          <m:sub>
            <m:r>
              <m:rPr>
                <m:nor/>
              </m:rPr>
              <w:rPr>
                <w:rFonts w:ascii="Cambria Math" w:hAnsi="Cambria Math"/>
                <w:lang w:val="en-GB"/>
              </w:rPr>
              <m:t>cloud</m:t>
            </m:r>
          </m:sub>
        </m:sSub>
        <m:r>
          <w:rPr>
            <w:rFonts w:ascii="Cambria Math" w:hAnsi="Cambria Math"/>
            <w:lang w:val="en-GB"/>
          </w:rPr>
          <m:t>=0.9999</m:t>
        </m:r>
      </m:oMath>
      <w:r w:rsidRPr="005A619D">
        <w:rPr>
          <w:lang w:val="en-GB"/>
        </w:rPr>
        <w:t>:</w:t>
      </w:r>
    </w:p>
    <w:p w14:paraId="02D5C7EC" w14:textId="77777777" w:rsidR="004364B4" w:rsidRPr="005A619D" w:rsidRDefault="00B315CD" w:rsidP="007A169D">
      <w:pPr>
        <w:pStyle w:val="MDPI39equation"/>
        <w:rPr>
          <w:lang w:val="en-GB"/>
        </w:rPr>
      </w:pPr>
      <m:oMathPara>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cloud</m:t>
              </m:r>
            </m:sub>
          </m:sSub>
          <m:r>
            <w:rPr>
              <w:rFonts w:ascii="Cambria Math" w:hAnsi="Cambria Math"/>
              <w:lang w:val="en-GB"/>
            </w:rPr>
            <m:t>=0.9999</m:t>
          </m:r>
        </m:oMath>
      </m:oMathPara>
    </w:p>
    <w:p w14:paraId="5E634C67" w14:textId="77777777" w:rsidR="004364B4" w:rsidRPr="005A619D" w:rsidRDefault="005426A5" w:rsidP="00947C14">
      <w:pPr>
        <w:pStyle w:val="MDPI31text"/>
        <w:rPr>
          <w:lang w:val="en-GB"/>
        </w:rPr>
      </w:pPr>
      <w:r w:rsidRPr="005A619D">
        <w:rPr>
          <w:lang w:val="en-GB"/>
        </w:rPr>
        <w:t>Even with high individual reliability, distributed edge achieves better overall system reliability through redundancy.</w:t>
      </w:r>
    </w:p>
    <w:p w14:paraId="2276E794" w14:textId="77777777" w:rsidR="004364B4" w:rsidRPr="005A619D" w:rsidRDefault="005426A5" w:rsidP="00947C14">
      <w:pPr>
        <w:pStyle w:val="MDPI31text"/>
        <w:rPr>
          <w:lang w:val="en-GB"/>
        </w:rPr>
      </w:pPr>
      <w:r w:rsidRPr="005A619D">
        <w:rPr>
          <w:b/>
          <w:lang w:val="en-GB"/>
        </w:rPr>
        <w:t>Scalability - Linear vs. Centralized:</w:t>
      </w:r>
    </w:p>
    <w:p w14:paraId="469ED4A2" w14:textId="77777777" w:rsidR="004364B4" w:rsidRPr="005A619D" w:rsidRDefault="005426A5" w:rsidP="007F17D9">
      <w:pPr>
        <w:pStyle w:val="MDPI38bullet"/>
        <w:numPr>
          <w:ilvl w:val="1"/>
          <w:numId w:val="1"/>
        </w:numPr>
        <w:rPr>
          <w:rFonts w:ascii="Cambria Math" w:hAnsi="Cambria Math"/>
          <w:lang w:val="en-GB"/>
        </w:rPr>
      </w:pPr>
      <w:r w:rsidRPr="005A619D">
        <w:rPr>
          <w:rFonts w:ascii="Cambria Math" w:hAnsi="Cambria Math"/>
          <w:lang w:val="en-GB"/>
        </w:rPr>
        <w:t xml:space="preserve">Edge: Adding capacity scales linearly: </w:t>
      </w:r>
      <m:oMath>
        <m:sSub>
          <m:sSubPr>
            <m:ctrlPr>
              <w:rPr>
                <w:rFonts w:ascii="Cambria Math" w:hAnsi="Cambria Math"/>
                <w:lang w:val="en-GB"/>
              </w:rPr>
            </m:ctrlPr>
          </m:sSubPr>
          <m:e>
            <m:r>
              <w:rPr>
                <w:rFonts w:ascii="Cambria Math" w:hAnsi="Cambria Math"/>
                <w:lang w:val="en-GB"/>
              </w:rPr>
              <m:t>C</m:t>
            </m:r>
          </m:e>
          <m:sub>
            <m:r>
              <m:rPr>
                <m:nor/>
              </m:rPr>
              <w:rPr>
                <w:rFonts w:ascii="Cambria Math" w:hAnsi="Cambria Math"/>
                <w:lang w:val="en-GB"/>
              </w:rPr>
              <m:t>total</m:t>
            </m:r>
          </m:sub>
        </m:sSub>
        <m:r>
          <m:rPr>
            <m:sty m:val="p"/>
          </m:rPr>
          <w:rPr>
            <w:rFonts w:ascii="Cambria Math" w:hAnsi="Cambria Math"/>
            <w:lang w:val="en-GB"/>
          </w:rPr>
          <m:t>=</m:t>
        </m:r>
        <m:r>
          <w:rPr>
            <w:rFonts w:ascii="Cambria Math" w:hAnsi="Cambria Math"/>
            <w:lang w:val="en-GB"/>
          </w:rPr>
          <m:t>M</m:t>
        </m:r>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C</m:t>
            </m:r>
          </m:e>
          <m:sub>
            <m:r>
              <m:rPr>
                <m:nor/>
              </m:rPr>
              <w:rPr>
                <w:rFonts w:ascii="Cambria Math" w:hAnsi="Cambria Math"/>
                <w:lang w:val="en-GB"/>
              </w:rPr>
              <m:t>node</m:t>
            </m:r>
          </m:sub>
        </m:sSub>
      </m:oMath>
    </w:p>
    <w:p w14:paraId="565029B6" w14:textId="77777777" w:rsidR="004364B4" w:rsidRPr="005A619D" w:rsidRDefault="005426A5" w:rsidP="007F17D9">
      <w:pPr>
        <w:pStyle w:val="MDPI38bullet"/>
        <w:numPr>
          <w:ilvl w:val="1"/>
          <w:numId w:val="1"/>
        </w:numPr>
        <w:rPr>
          <w:rFonts w:ascii="Cambria Math" w:hAnsi="Cambria Math"/>
          <w:lang w:val="en-GB"/>
        </w:rPr>
      </w:pPr>
      <w:r w:rsidRPr="005A619D">
        <w:rPr>
          <w:rFonts w:ascii="Cambria Math" w:hAnsi="Cambria Math"/>
          <w:lang w:val="en-GB"/>
        </w:rPr>
        <w:t>Cloud: Centralized bottleneck limits scalability beyond infrastructure capacity</w:t>
      </w:r>
    </w:p>
    <w:p w14:paraId="5C5D034E" w14:textId="77777777" w:rsidR="004364B4" w:rsidRPr="005A619D" w:rsidRDefault="005426A5" w:rsidP="00102F02">
      <w:pPr>
        <w:pStyle w:val="MDPI22heading2"/>
        <w:numPr>
          <w:ilvl w:val="1"/>
          <w:numId w:val="45"/>
        </w:numPr>
        <w:spacing w:before="240"/>
        <w:ind w:left="2977"/>
        <w:rPr>
          <w:noProof w:val="0"/>
          <w:lang w:val="en-GB"/>
        </w:rPr>
      </w:pPr>
      <w:r w:rsidRPr="005A619D">
        <w:rPr>
          <w:noProof w:val="0"/>
          <w:lang w:val="en-GB"/>
        </w:rPr>
        <w:t xml:space="preserve">Inherent </w:t>
      </w:r>
      <w:r w:rsidRPr="005A619D">
        <w:rPr>
          <w:lang w:val="en-GB"/>
        </w:rPr>
        <w:t>Challenges</w:t>
      </w:r>
      <w:r w:rsidRPr="005A619D">
        <w:rPr>
          <w:noProof w:val="0"/>
          <w:lang w:val="en-GB"/>
        </w:rPr>
        <w:t xml:space="preserve"> of Distributed Edge Computing</w:t>
      </w:r>
    </w:p>
    <w:p w14:paraId="7754BF85" w14:textId="77777777" w:rsidR="004364B4" w:rsidRPr="005A619D" w:rsidRDefault="005426A5" w:rsidP="00947C14">
      <w:pPr>
        <w:pStyle w:val="MDPI32textnoindent"/>
        <w:rPr>
          <w:lang w:val="en-GB"/>
        </w:rPr>
      </w:pPr>
      <w:r w:rsidRPr="005A619D">
        <w:rPr>
          <w:lang w:val="en-GB"/>
        </w:rPr>
        <w:t>Despite its advantages, the implementation of distributed edge computing for 6G presents significant challenges that must be addressed:</w:t>
      </w:r>
    </w:p>
    <w:p w14:paraId="094438A5" w14:textId="77777777" w:rsidR="004364B4" w:rsidRPr="005A619D" w:rsidRDefault="005426A5" w:rsidP="00102F02">
      <w:pPr>
        <w:pStyle w:val="MDPI23heading3"/>
        <w:numPr>
          <w:ilvl w:val="2"/>
          <w:numId w:val="45"/>
        </w:numPr>
        <w:ind w:left="3261"/>
        <w:rPr>
          <w:lang w:val="en-GB"/>
        </w:rPr>
      </w:pPr>
      <w:r w:rsidRPr="005A619D">
        <w:rPr>
          <w:lang w:val="en-GB"/>
        </w:rPr>
        <w:t>Resource Constraints</w:t>
      </w:r>
    </w:p>
    <w:p w14:paraId="193DD801" w14:textId="325817DC" w:rsidR="004364B4" w:rsidRPr="005A619D" w:rsidRDefault="005426A5">
      <w:pPr>
        <w:pStyle w:val="MDPI32textnoindent"/>
        <w:rPr>
          <w:lang w:val="en-GB"/>
        </w:rPr>
      </w:pPr>
      <w:r w:rsidRPr="005A619D">
        <w:rPr>
          <w:lang w:val="en-GB"/>
        </w:rPr>
        <w:lastRenderedPageBreak/>
        <w:t xml:space="preserve">Edge devices and nodes (ranging from sensors and smartphones to MEC servers) possess considerably lower computational (CPU, GPU, NPU), storage and energy capabilities than </w:t>
      </w:r>
      <w:r w:rsidR="00D41A1D" w:rsidRPr="005A619D">
        <w:rPr>
          <w:lang w:val="en-GB"/>
        </w:rPr>
        <w:t>centralized</w:t>
      </w:r>
      <w:r w:rsidRPr="005A619D">
        <w:rPr>
          <w:lang w:val="en-GB"/>
        </w:rPr>
        <w:t xml:space="preserve"> cloud data </w:t>
      </w:r>
      <w:r w:rsidR="005A619D" w:rsidRPr="005A619D">
        <w:rPr>
          <w:lang w:val="en-GB"/>
        </w:rPr>
        <w:t>centres</w:t>
      </w:r>
      <w:r w:rsidRPr="005A619D">
        <w:rPr>
          <w:lang w:val="en-GB"/>
        </w:rPr>
        <w:t xml:space="preserve"> </w:t>
      </w:r>
      <w:r w:rsidR="00DA0D4C" w:rsidRPr="005A619D">
        <w:rPr>
          <w:lang w:val="en-GB"/>
        </w:rPr>
        <w:fldChar w:fldCharType="begin"/>
      </w:r>
      <w:r w:rsidR="00BF02BF" w:rsidRPr="005A619D">
        <w:rPr>
          <w:lang w:val="en-GB"/>
        </w:rPr>
        <w:instrText xml:space="preserve"> ADDIN ZOTERO_ITEM CSL_CITATION {"citationID":"V7o5npU8","properties":{"formattedCitation":"[4]","plainCitation":"[4]","noteIndex":0},"citationItems":[{"id":6647,"uris":["http://zotero.org/users/2008137/items/BAHUKZBE"],"itemData":{"id":6647,"type":"article-journal","abstract":"Intelligence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DA0D4C" w:rsidRPr="005A619D">
        <w:rPr>
          <w:lang w:val="en-GB"/>
        </w:rPr>
        <w:fldChar w:fldCharType="separate"/>
      </w:r>
      <w:r w:rsidR="00DA0D4C" w:rsidRPr="005A619D">
        <w:rPr>
          <w:lang w:val="en-GB"/>
        </w:rPr>
        <w:t>[4]</w:t>
      </w:r>
      <w:r w:rsidR="00DA0D4C" w:rsidRPr="005A619D">
        <w:rPr>
          <w:lang w:val="en-GB"/>
        </w:rPr>
        <w:fldChar w:fldCharType="end"/>
      </w:r>
      <w:r w:rsidRPr="005A619D">
        <w:rPr>
          <w:lang w:val="en-GB"/>
        </w:rPr>
        <w:t xml:space="preserve">. These limitations hinder the execution of computationally intensive tasks, particularly complex AI algorithms such as large language models (LLMs) </w:t>
      </w:r>
      <w:r w:rsidR="00D20224" w:rsidRPr="005A619D">
        <w:rPr>
          <w:lang w:val="en-GB"/>
        </w:rPr>
        <w:fldChar w:fldCharType="begin"/>
      </w:r>
      <w:r w:rsidR="00BF02BF" w:rsidRPr="005A619D">
        <w:rPr>
          <w:lang w:val="en-GB"/>
        </w:rPr>
        <w:instrText xml:space="preserve"> ADDIN ZOTERO_ITEM CSL_CITATION {"citationID":"enV4mSN5","properties":{"formattedCitation":"[13]","plainCitation":"[13]","noteIndex":0},"citationItems":[{"id":7222,"uris":["http://zotero.org/users/2008137/items/JP8AF55Q"],"itemData":{"id":7222,"type":"article-journal","container-title":"Proceedings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D20224" w:rsidRPr="005A619D">
        <w:rPr>
          <w:lang w:val="en-GB"/>
        </w:rPr>
        <w:fldChar w:fldCharType="separate"/>
      </w:r>
      <w:r w:rsidR="00D20224" w:rsidRPr="005A619D">
        <w:rPr>
          <w:lang w:val="en-GB"/>
        </w:rPr>
        <w:t>[13]</w:t>
      </w:r>
      <w:r w:rsidR="00D20224" w:rsidRPr="005A619D">
        <w:rPr>
          <w:lang w:val="en-GB"/>
        </w:rPr>
        <w:fldChar w:fldCharType="end"/>
      </w:r>
      <w:r w:rsidRPr="005A619D">
        <w:rPr>
          <w:lang w:val="en-GB"/>
        </w:rPr>
        <w:t>.</w:t>
      </w:r>
    </w:p>
    <w:p w14:paraId="74944B78" w14:textId="77777777" w:rsidR="004364B4" w:rsidRPr="005A619D" w:rsidRDefault="005426A5" w:rsidP="00102F02">
      <w:pPr>
        <w:pStyle w:val="MDPI23heading3"/>
        <w:numPr>
          <w:ilvl w:val="2"/>
          <w:numId w:val="45"/>
        </w:numPr>
        <w:ind w:left="3261"/>
        <w:rPr>
          <w:lang w:val="en-GB"/>
        </w:rPr>
      </w:pPr>
      <w:r w:rsidRPr="005A619D">
        <w:rPr>
          <w:lang w:val="en-GB"/>
        </w:rPr>
        <w:t>Complex Management and Orchestration</w:t>
      </w:r>
    </w:p>
    <w:p w14:paraId="782021C4" w14:textId="77777777" w:rsidR="004364B4" w:rsidRPr="005A619D" w:rsidRDefault="005426A5">
      <w:pPr>
        <w:pStyle w:val="MDPI32textnoindent"/>
        <w:rPr>
          <w:lang w:val="en-GB"/>
        </w:rPr>
      </w:pPr>
      <w:r w:rsidRPr="005A619D">
        <w:rPr>
          <w:lang w:val="en-GB"/>
        </w:rPr>
        <w:t xml:space="preserve">Managing an ecosystem of heterogeneous, geographically distributed and dynamic computing resources is inherently complex </w:t>
      </w:r>
      <w:r w:rsidR="00D20224" w:rsidRPr="005A619D">
        <w:rPr>
          <w:lang w:val="en-GB"/>
        </w:rPr>
        <w:fldChar w:fldCharType="begin"/>
      </w:r>
      <w:r w:rsidR="00BF02BF" w:rsidRPr="005A619D">
        <w:rPr>
          <w:lang w:val="en-GB"/>
        </w:rPr>
        <w:instrText xml:space="preserve"> ADDIN ZOTERO_ITEM CSL_CITATION {"citationID":"CDgl2SGe","properties":{"formattedCitation":"[6]","plainCitation":"[6]","noteIndex":0},"citationItems":[{"id":5513,"uris":["http://zotero.org/users/2008137/items/9L5VHZ58"],"itemData":{"id":5513,"type":"article-journal","abstract":"With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00D20224" w:rsidRPr="005A619D">
        <w:rPr>
          <w:lang w:val="en-GB"/>
        </w:rPr>
        <w:fldChar w:fldCharType="separate"/>
      </w:r>
      <w:r w:rsidR="00D20224" w:rsidRPr="005A619D">
        <w:rPr>
          <w:lang w:val="en-GB"/>
        </w:rPr>
        <w:t>[6]</w:t>
      </w:r>
      <w:r w:rsidR="00D20224" w:rsidRPr="005A619D">
        <w:rPr>
          <w:lang w:val="en-GB"/>
        </w:rPr>
        <w:fldChar w:fldCharType="end"/>
      </w:r>
      <w:r w:rsidRPr="005A619D">
        <w:rPr>
          <w:lang w:val="en-GB"/>
        </w:rPr>
        <w:t>. It requires sophisticated solutions for resource discovery, task allocation (offloading), load balancing, application lifecycle management and Quality of Service (QoS) assurance</w:t>
      </w:r>
      <w:r w:rsidR="00DA0D4C" w:rsidRPr="005A619D">
        <w:rPr>
          <w:lang w:val="en-GB"/>
        </w:rPr>
        <w:t xml:space="preserve"> </w:t>
      </w:r>
      <w:r w:rsidR="00DA0D4C" w:rsidRPr="005A619D">
        <w:rPr>
          <w:lang w:val="en-GB"/>
        </w:rPr>
        <w:fldChar w:fldCharType="begin"/>
      </w:r>
      <w:r w:rsidR="00BF02BF" w:rsidRPr="005A619D">
        <w:rPr>
          <w:lang w:val="en-GB"/>
        </w:rPr>
        <w:instrText xml:space="preserve"> ADDIN ZOTERO_ITEM CSL_CITATION {"citationID":"cN4ZumLF","properties":{"formattedCitation":"[4]","plainCitation":"[4]","noteIndex":0},"citationItems":[{"id":6647,"uris":["http://zotero.org/users/2008137/items/BAHUKZBE"],"itemData":{"id":6647,"type":"article-journal","abstract":"Intelligence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DA0D4C" w:rsidRPr="005A619D">
        <w:rPr>
          <w:lang w:val="en-GB"/>
        </w:rPr>
        <w:fldChar w:fldCharType="separate"/>
      </w:r>
      <w:r w:rsidR="00DA0D4C" w:rsidRPr="005A619D">
        <w:rPr>
          <w:lang w:val="en-GB"/>
        </w:rPr>
        <w:t>[4]</w:t>
      </w:r>
      <w:r w:rsidR="00DA0D4C" w:rsidRPr="005A619D">
        <w:rPr>
          <w:lang w:val="en-GB"/>
        </w:rPr>
        <w:fldChar w:fldCharType="end"/>
      </w:r>
      <w:r w:rsidRPr="005A619D">
        <w:rPr>
          <w:lang w:val="en-GB"/>
        </w:rPr>
        <w:t>.</w:t>
      </w:r>
    </w:p>
    <w:p w14:paraId="03BC610E" w14:textId="77777777" w:rsidR="004364B4" w:rsidRPr="005A619D" w:rsidRDefault="005426A5" w:rsidP="00102F02">
      <w:pPr>
        <w:pStyle w:val="MDPI23heading3"/>
        <w:numPr>
          <w:ilvl w:val="2"/>
          <w:numId w:val="45"/>
        </w:numPr>
        <w:ind w:left="3261"/>
        <w:rPr>
          <w:lang w:val="en-GB"/>
        </w:rPr>
      </w:pPr>
      <w:r w:rsidRPr="005A619D">
        <w:rPr>
          <w:lang w:val="en-GB"/>
        </w:rPr>
        <w:t>Security and Privacy</w:t>
      </w:r>
    </w:p>
    <w:p w14:paraId="6CE40B82" w14:textId="6656DE2E" w:rsidR="004364B4" w:rsidRPr="005A619D" w:rsidRDefault="005426A5" w:rsidP="00947C14">
      <w:pPr>
        <w:pStyle w:val="MDPI32textnoindent"/>
        <w:rPr>
          <w:lang w:val="en-GB"/>
        </w:rPr>
      </w:pPr>
      <w:r w:rsidRPr="005A619D">
        <w:rPr>
          <w:lang w:val="en-GB"/>
        </w:rPr>
        <w:t xml:space="preserve">Although the edge enhances privacy by </w:t>
      </w:r>
      <w:r w:rsidR="00D41A1D" w:rsidRPr="005A619D">
        <w:rPr>
          <w:lang w:val="en-GB"/>
        </w:rPr>
        <w:t>localizing</w:t>
      </w:r>
      <w:r w:rsidRPr="005A619D">
        <w:rPr>
          <w:lang w:val="en-GB"/>
        </w:rPr>
        <w:t xml:space="preserve"> data, the distributed and often open nature of edge infrastructures increases the attack surface </w:t>
      </w:r>
      <w:r w:rsidR="00D20224" w:rsidRPr="005A619D">
        <w:rPr>
          <w:lang w:val="en-GB"/>
        </w:rPr>
        <w:fldChar w:fldCharType="begin"/>
      </w:r>
      <w:r w:rsidR="00226525" w:rsidRPr="005A619D">
        <w:rPr>
          <w:lang w:val="en-GB"/>
        </w:rPr>
        <w:instrText xml:space="preserve"> ADDIN ZOTERO_ITEM CSL_CITATION {"citationID":"vItw5ltk","properties":{"formattedCitation":"[36]","plainCitation":"[36]","noteIndex":0},"citationItems":[{"id":6127,"uris":["http://zotero.org/users/2008137/items/585YWXKK"],"itemData":{"id":6127,"type":"article-journal","abstract":"The advent of 6G networks promises unprecedented advancements in wireless communication, offering wider bandwidth and lower latency compared to its predecessors. This article explores the evolving infrastructure of 6G networks, emphasizing the transition towards a more disaggregated structure and the integration of artificial intelligence (AI) technologies. Furthermore, it explores the security, trust and privacy challenges and attacks in 6G networks, particularly those related to the use of AI. It presents a classification of network attacks stemming from its AI-centric architecture and explores technologies designed to detect or mitigate these emerging threats. The paper concludes by examining the implications and risks linked to the utilization of AI in ensuring a robust network.","DOI":"10.5121/csit.2024.141408","title":"Security, Trust and Privacy challenges in AI-driven 6G Networks","URL":"http://arxiv.org/abs/2409.10337 http://dx.doi.org/10.5121/csit.2024.141408","author":[{"family":"Rifa-Pous","given":"Helena"},{"family":"Garcia-Font","given":"Victor"},{"family":"Nunez-Gomez","given":"Carlos"},{"family":"Salas","given":"Julian"}],"issued":{"date-parts":[["2024",9]]}}}],"schema":"https://github.com/citation-style-language/schema/raw/master/csl-citation.json"} </w:instrText>
      </w:r>
      <w:r w:rsidR="00D20224" w:rsidRPr="005A619D">
        <w:rPr>
          <w:lang w:val="en-GB"/>
        </w:rPr>
        <w:fldChar w:fldCharType="separate"/>
      </w:r>
      <w:r w:rsidR="00226525" w:rsidRPr="005A619D">
        <w:rPr>
          <w:lang w:val="en-GB"/>
        </w:rPr>
        <w:t>[36]</w:t>
      </w:r>
      <w:r w:rsidR="00D20224" w:rsidRPr="005A619D">
        <w:rPr>
          <w:lang w:val="en-GB"/>
        </w:rPr>
        <w:fldChar w:fldCharType="end"/>
      </w:r>
      <w:r w:rsidRPr="005A619D">
        <w:rPr>
          <w:lang w:val="en-GB"/>
        </w:rPr>
        <w:t xml:space="preserve">. Challenges include physical security of edge nodes, heterogeneity of operating systems and protocols, limited user interfaces on IoT devices, weak computational capabilities at peripheral devices for robust </w:t>
      </w:r>
      <w:r w:rsidR="005A619D" w:rsidRPr="005A619D">
        <w:rPr>
          <w:lang w:val="en-GB"/>
        </w:rPr>
        <w:t>defences</w:t>
      </w:r>
      <w:r w:rsidRPr="005A619D">
        <w:rPr>
          <w:lang w:val="en-GB"/>
        </w:rPr>
        <w:t>, container security in MEC, vulnerabilities in SDN (</w:t>
      </w:r>
      <w:r w:rsidR="00D41A1D" w:rsidRPr="005A619D">
        <w:rPr>
          <w:lang w:val="en-GB"/>
        </w:rPr>
        <w:t>centralized</w:t>
      </w:r>
      <w:r w:rsidRPr="005A619D">
        <w:rPr>
          <w:lang w:val="en-GB"/>
        </w:rPr>
        <w:t xml:space="preserve"> controller, switch saturation), complex access management in mobile and multi-domain environments, risks associated with open interfaces (such as in O-RAN) and multi-vendor interoperability issues </w:t>
      </w:r>
      <w:r w:rsidR="00D20224" w:rsidRPr="005A619D">
        <w:rPr>
          <w:lang w:val="en-GB"/>
        </w:rPr>
        <w:fldChar w:fldCharType="begin"/>
      </w:r>
      <w:r w:rsidR="00226525" w:rsidRPr="005A619D">
        <w:rPr>
          <w:lang w:val="en-GB"/>
        </w:rPr>
        <w:instrText xml:space="preserve"> ADDIN ZOTERO_ITEM CSL_CITATION {"citationID":"1JjzpFlF","properties":{"formattedCitation":"[36]","plainCitation":"[36]","noteIndex":0},"citationItems":[{"id":6127,"uris":["http://zotero.org/users/2008137/items/585YWXKK"],"itemData":{"id":6127,"type":"article-journal","abstract":"The advent of 6G networks promises unprecedented advancements in wireless communication, offering wider bandwidth and lower latency compared to its predecessors. This article explores the evolving infrastructure of 6G networks, emphasizing the transition towards a more disaggregated structure and the integration of artificial intelligence (AI) technologies. Furthermore, it explores the security, trust and privacy challenges and attacks in 6G networks, particularly those related to the use of AI. It presents a classification of network attacks stemming from its AI-centric architecture and explores technologies designed to detect or mitigate these emerging threats. The paper concludes by examining the implications and risks linked to the utilization of AI in ensuring a robust network.","DOI":"10.5121/csit.2024.141408","title":"Security, Trust and Privacy challenges in AI-driven 6G Networks","URL":"http://arxiv.org/abs/2409.10337 http://dx.doi.org/10.5121/csit.2024.141408","author":[{"family":"Rifa-Pous","given":"Helena"},{"family":"Garcia-Font","given":"Victor"},{"family":"Nunez-Gomez","given":"Carlos"},{"family":"Salas","given":"Julian"}],"issued":{"date-parts":[["2024",9]]}}}],"schema":"https://github.com/citation-style-language/schema/raw/master/csl-citation.json"} </w:instrText>
      </w:r>
      <w:r w:rsidR="00D20224" w:rsidRPr="005A619D">
        <w:rPr>
          <w:lang w:val="en-GB"/>
        </w:rPr>
        <w:fldChar w:fldCharType="separate"/>
      </w:r>
      <w:r w:rsidR="00226525" w:rsidRPr="005A619D">
        <w:rPr>
          <w:lang w:val="en-GB"/>
        </w:rPr>
        <w:t>[36]</w:t>
      </w:r>
      <w:r w:rsidR="00D20224" w:rsidRPr="005A619D">
        <w:rPr>
          <w:lang w:val="en-GB"/>
        </w:rPr>
        <w:fldChar w:fldCharType="end"/>
      </w:r>
      <w:r w:rsidRPr="005A619D">
        <w:rPr>
          <w:lang w:val="en-GB"/>
        </w:rPr>
        <w:t xml:space="preserve">. Robust mechanisms for authentication, </w:t>
      </w:r>
      <w:r w:rsidR="00D41A1D" w:rsidRPr="005A619D">
        <w:rPr>
          <w:lang w:val="en-GB"/>
        </w:rPr>
        <w:t>authorization</w:t>
      </w:r>
      <w:r w:rsidRPr="005A619D">
        <w:rPr>
          <w:lang w:val="en-GB"/>
        </w:rPr>
        <w:t xml:space="preserve">, encryption, data protection, intrusion detection and trust management are essential </w:t>
      </w:r>
      <w:r w:rsidR="00D20224" w:rsidRPr="005A619D">
        <w:rPr>
          <w:lang w:val="en-GB"/>
        </w:rPr>
        <w:fldChar w:fldCharType="begin"/>
      </w:r>
      <w:r w:rsidR="00BF02BF" w:rsidRPr="005A619D">
        <w:rPr>
          <w:lang w:val="en-GB"/>
        </w:rPr>
        <w:instrText xml:space="preserve"> ADDIN ZOTERO_ITEM CSL_CITATION {"citationID":"Uym8KwB9","properties":{"formattedCitation":"[13]","plainCitation":"[13]","noteIndex":0},"citationItems":[{"id":7222,"uris":["http://zotero.org/users/2008137/items/JP8AF55Q"],"itemData":{"id":7222,"type":"article-journal","container-title":"Proceedings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D20224" w:rsidRPr="005A619D">
        <w:rPr>
          <w:lang w:val="en-GB"/>
        </w:rPr>
        <w:fldChar w:fldCharType="separate"/>
      </w:r>
      <w:r w:rsidR="00D20224" w:rsidRPr="005A619D">
        <w:rPr>
          <w:lang w:val="en-GB"/>
        </w:rPr>
        <w:t>[13]</w:t>
      </w:r>
      <w:r w:rsidR="00D20224" w:rsidRPr="005A619D">
        <w:rPr>
          <w:lang w:val="en-GB"/>
        </w:rPr>
        <w:fldChar w:fldCharType="end"/>
      </w:r>
      <w:r w:rsidRPr="005A619D">
        <w:rPr>
          <w:lang w:val="en-GB"/>
        </w:rPr>
        <w:t>.</w:t>
      </w:r>
    </w:p>
    <w:p w14:paraId="039A67A0" w14:textId="0E18C87B" w:rsidR="0042371F" w:rsidRPr="005A619D" w:rsidRDefault="006F0B7A" w:rsidP="007C20C7">
      <w:pPr>
        <w:ind w:left="2608"/>
        <w:rPr>
          <w:lang w:val="en-GB"/>
        </w:rPr>
      </w:pPr>
      <w:r>
        <w:t>New Attack Surfaces in Distributed Edge AI: Beyond traditional network security challenges, AI deployment at distributed edge nodes introduces novel attack vectors. (1) Model poisoning attacks: In federated settings, compromised clients can inject malicious gradient updates designed to degrade global model performance or introduce backdoors (causing misclassification of specific inputs). Byzantine-robust aggregation algorithms—including Krum, coordinate-wise median, and FLTrust—detect and exclude outlier updates, reducing poisoning success rates to less than 5% even with 30% malicious clients. [Reference: Blanchard, P. et al., 'Machine Learning with Adversaries: Byzantine Tolerant Gradient Descent,' NeurIPS 2017; Fang, M. et al., 'Local Model Poisoning Attacks to Byzantine-Robust Federated Learning,' USENIX Security 2020.] (2) Adversarial inference attacks at edge nodes: Edge servers performing inference are vulnerable to adversarial examples—crafted inputs that cause misclassification. In 6G network management (e.g., AI-based intrusion detection), adversarial inputs could mask malicious traffic. Adversarial training and certified robustness techniques provide defences but increase inference latency by 10-30%. [Reference: Madry, A. et al., 'Towards Deep Learning Models Resistant to Adversarial Attacks,' ICLR 2018; Cohen, J. et al., 'Certified Adversarial Robustness via Randomized Smoothing,' ICML 2019.] (3) Compromised edge infrastructure: Physical or software compromise of edge nodes (via supply-chain attacks or insider threats) can expose model parameters, user data, and network telemetry. Mitigation strategies include: Trusted Execution Environments (TEE, e.g., Intel SGX, ARM TrustZone) that isolate AI model execution in hardware-protected enclaves; differential privacy (DP) that provides formal bounds on information leakage from model outputs or gradient updates; and Byzantine-robust aggregation combined with DP and TEE for defence-in-depth in distributed AI systems. These attack surfaces underscore the need for a holistic security architecture co-designed with the distributed AI framework from the outset.</w:t>
      </w:r>
    </w:p>
    <w:p w14:paraId="55862018" w14:textId="77777777" w:rsidR="004364B4" w:rsidRPr="005A619D" w:rsidRDefault="005426A5" w:rsidP="00102F02">
      <w:pPr>
        <w:pStyle w:val="MDPI23heading3"/>
        <w:numPr>
          <w:ilvl w:val="2"/>
          <w:numId w:val="45"/>
        </w:numPr>
        <w:ind w:left="3261"/>
        <w:rPr>
          <w:lang w:val="en-GB"/>
        </w:rPr>
      </w:pPr>
      <w:r w:rsidRPr="005A619D">
        <w:rPr>
          <w:lang w:val="en-GB"/>
        </w:rPr>
        <w:t>Mobility and Intermittent Connectivity</w:t>
      </w:r>
    </w:p>
    <w:p w14:paraId="158A10B0" w14:textId="59E24D62" w:rsidR="004364B4" w:rsidRPr="005A619D" w:rsidRDefault="005426A5">
      <w:pPr>
        <w:pStyle w:val="MDPI32textnoindent"/>
        <w:rPr>
          <w:lang w:val="en-GB"/>
        </w:rPr>
      </w:pPr>
      <w:r w:rsidRPr="005A619D">
        <w:rPr>
          <w:lang w:val="en-GB"/>
        </w:rPr>
        <w:t>Ensuring service continuity and maintaining application state for mobile users and devices as they move across different access points or edge nodes is a major challenge</w:t>
      </w:r>
      <w:r w:rsidR="00DA0D4C" w:rsidRPr="005A619D">
        <w:rPr>
          <w:lang w:val="en-GB"/>
        </w:rPr>
        <w:t xml:space="preserve"> </w:t>
      </w:r>
      <w:r w:rsidR="00DA0D4C" w:rsidRPr="005A619D">
        <w:rPr>
          <w:lang w:val="en-GB"/>
        </w:rPr>
        <w:fldChar w:fldCharType="begin"/>
      </w:r>
      <w:r w:rsidR="00BF02BF" w:rsidRPr="005A619D">
        <w:rPr>
          <w:lang w:val="en-GB"/>
        </w:rPr>
        <w:instrText xml:space="preserve"> ADDIN ZOTERO_ITEM CSL_CITATION {"citationID":"Csk41ZpG","properties":{"formattedCitation":"[4]","plainCitation":"[4]","noteIndex":0},"citationItems":[{"id":6647,"uris":["http://zotero.org/users/2008137/items/BAHUKZBE"],"itemData":{"id":6647,"type":"article-journal","abstract":"Intelligence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DA0D4C" w:rsidRPr="005A619D">
        <w:rPr>
          <w:lang w:val="en-GB"/>
        </w:rPr>
        <w:fldChar w:fldCharType="separate"/>
      </w:r>
      <w:r w:rsidR="00DA0D4C" w:rsidRPr="005A619D">
        <w:rPr>
          <w:lang w:val="en-GB"/>
        </w:rPr>
        <w:t>[4]</w:t>
      </w:r>
      <w:r w:rsidR="00DA0D4C" w:rsidRPr="005A619D">
        <w:rPr>
          <w:lang w:val="en-GB"/>
        </w:rPr>
        <w:fldChar w:fldCharType="end"/>
      </w:r>
      <w:r w:rsidRPr="005A619D">
        <w:rPr>
          <w:lang w:val="en-GB"/>
        </w:rPr>
        <w:t xml:space="preserve">. This is particularly critical in V2X and UAV scenarios, where network topology changes rapidly </w:t>
      </w:r>
      <w:r w:rsidR="00D20224" w:rsidRPr="005A619D">
        <w:rPr>
          <w:lang w:val="en-GB"/>
        </w:rPr>
        <w:fldChar w:fldCharType="begin"/>
      </w:r>
      <w:r w:rsidR="00BF02BF" w:rsidRPr="005A619D">
        <w:rPr>
          <w:lang w:val="en-GB"/>
        </w:rPr>
        <w:instrText xml:space="preserve"> ADDIN ZOTERO_ITEM CSL_CITATION {"citationID":"8Ilia4kI","properties":{"formattedCitation":"[26]","plainCitation":"[26]","noteIndex":0},"citationItems":[{"id":5504,"uris":["http://zotero.org/users/2008137/items/76MRSP2D"],"itemData":{"id":5504,"type":"document","abstract":"The wave of modernization around us has put the automotive industry on the brink of a paradigm shift. Leveraging the ever-evolving technologies, vehicles are steadily transitioning towards automated driving to constitute an integral part of the intelligent transportation system (ITS). The term autonomous vehicle has become ubiquitous in our lives, owing to the extensive research and development that frequently make headlines. Nonetheless, the flourishing of AVs hinges on many factors due to the extremely stringent demands for safety, security, and reliability. Cutting-edge technologies play critical roles in tackling complicated issues. Assimilating trailblazing technologies such as the Internet of Things (IoT), edge intelligence (EI), 5G, and Blockchain into the AV architecture will unlock the potential of an efficient and sustainable transportation system. This paper provides a comprehensive review of the state-of-the-art in the literature on the impact and implementation of the aforementioned technologies into AV architectures, along with the challenges faced by each of them. We also provide insights into the technological offshoots concerning their seamless integration to fulfill the requirements of AVs. Finally, the paper sheds light on future research directions and opportunities that will spur further developments. Exploring the integration of key enabling technologies in a single work will serve as a valuable reference for the community interested in the relevant issues surrounding AV research.","DOI":"10.3390/s23041963","note":"ISSN: 14248220\nissue: 4\ncontainer-title: Sensors\nvolume: 23\nPMID: 36850560","publisher":"MDPI","title":"Autonomous Vehicles Enabled by the Integration of IoT, Edge Intelligence, 5G, and Blockchain","author":[{"family":"Biswas","given":"Anushka"},{"family":"Wang","given":"Hwang Cheng"}],"issued":{"date-parts":[["2023",2]]}}}],"schema":"https://github.com/citation-style-language/schema/raw/master/csl-citation.json"} </w:instrText>
      </w:r>
      <w:r w:rsidR="00D20224" w:rsidRPr="005A619D">
        <w:rPr>
          <w:lang w:val="en-GB"/>
        </w:rPr>
        <w:fldChar w:fldCharType="separate"/>
      </w:r>
      <w:r w:rsidR="00D20224" w:rsidRPr="005A619D">
        <w:rPr>
          <w:lang w:val="en-GB"/>
        </w:rPr>
        <w:t>[26]</w:t>
      </w:r>
      <w:r w:rsidR="00D20224" w:rsidRPr="005A619D">
        <w:rPr>
          <w:lang w:val="en-GB"/>
        </w:rPr>
        <w:fldChar w:fldCharType="end"/>
      </w:r>
      <w:r w:rsidRPr="005A619D">
        <w:rPr>
          <w:lang w:val="en-GB"/>
        </w:rPr>
        <w:t xml:space="preserve">. Intermittent connectivity can also disrupt distributed tasks such as AI model training </w:t>
      </w:r>
      <w:r w:rsidR="000D1528" w:rsidRPr="005A619D">
        <w:rPr>
          <w:lang w:val="en-GB"/>
        </w:rPr>
        <w:fldChar w:fldCharType="begin"/>
      </w:r>
      <w:r w:rsidR="00226525" w:rsidRPr="005A619D">
        <w:rPr>
          <w:lang w:val="en-GB"/>
        </w:rPr>
        <w:instrText xml:space="preserve"> ADDIN ZOTERO_ITEM CSL_CITATION {"citationID":"VQY1nwN7","properties":{"formattedCitation":"[37]","plainCitation":"[37]","noteIndex":0},"citationItems":[{"id":6125,"uris":["http://zotero.org/users/2008137/items/7PX9K6KC"],"itemData":{"id":6125,"type":"report","title":"EdgeAI: A Vision for Distributed, Edge-native Artificial Intelligence in Future 6G Networks 69 PUBLICATIONS 1,465 CITATIONS SEE PROFILE","URL":"http://5gtn.fi","author":[{"family":"Lovén","given":"Lauri"},{"family":"Leppänen","given":"Teemu"},{"family":"Peltonen","given":"Ella"},{"family":"Partala","given":"Juha"}]}}],"schema":"https://github.com/citation-style-language/schema/raw/master/csl-citation.json"} </w:instrText>
      </w:r>
      <w:r w:rsidR="000D1528" w:rsidRPr="005A619D">
        <w:rPr>
          <w:lang w:val="en-GB"/>
        </w:rPr>
        <w:fldChar w:fldCharType="separate"/>
      </w:r>
      <w:r w:rsidR="00226525" w:rsidRPr="005A619D">
        <w:rPr>
          <w:lang w:val="en-GB"/>
        </w:rPr>
        <w:t>[37]</w:t>
      </w:r>
      <w:r w:rsidR="000D1528" w:rsidRPr="005A619D">
        <w:rPr>
          <w:lang w:val="en-GB"/>
        </w:rPr>
        <w:fldChar w:fldCharType="end"/>
      </w:r>
      <w:r w:rsidRPr="005A619D">
        <w:rPr>
          <w:lang w:val="en-GB"/>
        </w:rPr>
        <w:t>.</w:t>
      </w:r>
    </w:p>
    <w:p w14:paraId="6CAEECDA" w14:textId="77777777" w:rsidR="004364B4" w:rsidRPr="005A619D" w:rsidRDefault="005426A5" w:rsidP="00102F02">
      <w:pPr>
        <w:pStyle w:val="MDPI23heading3"/>
        <w:numPr>
          <w:ilvl w:val="2"/>
          <w:numId w:val="45"/>
        </w:numPr>
        <w:ind w:left="3261"/>
        <w:rPr>
          <w:lang w:val="en-GB"/>
        </w:rPr>
      </w:pPr>
      <w:r w:rsidRPr="005A619D">
        <w:rPr>
          <w:lang w:val="en-GB"/>
        </w:rPr>
        <w:lastRenderedPageBreak/>
        <w:t>Interoperability and Standardi</w:t>
      </w:r>
      <w:r w:rsidR="005033B6" w:rsidRPr="005A619D">
        <w:rPr>
          <w:lang w:val="en-GB"/>
        </w:rPr>
        <w:t>z</w:t>
      </w:r>
      <w:r w:rsidRPr="005A619D">
        <w:rPr>
          <w:lang w:val="en-GB"/>
        </w:rPr>
        <w:t>ation</w:t>
      </w:r>
    </w:p>
    <w:p w14:paraId="0DC15AE3" w14:textId="683713D7" w:rsidR="004364B4" w:rsidRPr="005A619D" w:rsidRDefault="005426A5">
      <w:pPr>
        <w:pStyle w:val="MDPI32textnoindent"/>
        <w:rPr>
          <w:lang w:val="en-GB"/>
        </w:rPr>
      </w:pPr>
      <w:r w:rsidRPr="005A619D">
        <w:rPr>
          <w:lang w:val="en-GB"/>
        </w:rPr>
        <w:t xml:space="preserve">The diversity of hardware, software and protocols in the edge ecosystem can lead to interoperability issues unless clear and open standards are established </w:t>
      </w:r>
      <w:r w:rsidR="00B23362" w:rsidRPr="005A619D">
        <w:rPr>
          <w:lang w:val="en-GB"/>
        </w:rPr>
        <w:fldChar w:fldCharType="begin"/>
      </w:r>
      <w:r w:rsidR="00226525" w:rsidRPr="005A619D">
        <w:rPr>
          <w:lang w:val="en-GB"/>
        </w:rPr>
        <w:instrText xml:space="preserve"> ADDIN ZOTERO_ITEM CSL_CITATION {"citationID":"JCyTTHnZ","properties":{"formattedCitation":"[36]","plainCitation":"[36]","noteIndex":0},"citationItems":[{"id":6127,"uris":["http://zotero.org/users/2008137/items/585YWXKK"],"itemData":{"id":6127,"type":"article-journal","abstract":"The advent of 6G networks promises unprecedented advancements in wireless communication, offering wider bandwidth and lower latency compared to its predecessors. This article explores the evolving infrastructure of 6G networks, emphasizing the transition towards a more disaggregated structure and the integration of artificial intelligence (AI) technologies. Furthermore, it explores the security, trust and privacy challenges and attacks in 6G networks, particularly those related to the use of AI. It presents a classification of network attacks stemming from its AI-centric architecture and explores technologies designed to detect or mitigate these emerging threats. The paper concludes by examining the implications and risks linked to the utilization of AI in ensuring a robust network.","DOI":"10.5121/csit.2024.141408","title":"Security, Trust and Privacy challenges in AI-driven 6G Networks","URL":"http://arxiv.org/abs/2409.10337 http://dx.doi.org/10.5121/csit.2024.141408","author":[{"family":"Rifa-Pous","given":"Helena"},{"family":"Garcia-Font","given":"Victor"},{"family":"Nunez-Gomez","given":"Carlos"},{"family":"Salas","given":"Julian"}],"issued":{"date-parts":[["2024",9]]}}}],"schema":"https://github.com/citation-style-language/schema/raw/master/csl-citation.json"} </w:instrText>
      </w:r>
      <w:r w:rsidR="00B23362" w:rsidRPr="005A619D">
        <w:rPr>
          <w:lang w:val="en-GB"/>
        </w:rPr>
        <w:fldChar w:fldCharType="separate"/>
      </w:r>
      <w:r w:rsidR="00226525" w:rsidRPr="005A619D">
        <w:rPr>
          <w:lang w:val="en-GB"/>
        </w:rPr>
        <w:t>[36]</w:t>
      </w:r>
      <w:r w:rsidR="00B23362" w:rsidRPr="005A619D">
        <w:rPr>
          <w:lang w:val="en-GB"/>
        </w:rPr>
        <w:fldChar w:fldCharType="end"/>
      </w:r>
      <w:r w:rsidRPr="005A619D">
        <w:rPr>
          <w:lang w:val="en-GB"/>
        </w:rPr>
        <w:t xml:space="preserve">. The lack of </w:t>
      </w:r>
      <w:r w:rsidR="00D41A1D" w:rsidRPr="005A619D">
        <w:rPr>
          <w:lang w:val="en-GB"/>
        </w:rPr>
        <w:t>standardization</w:t>
      </w:r>
      <w:r w:rsidRPr="005A619D">
        <w:rPr>
          <w:lang w:val="en-GB"/>
        </w:rPr>
        <w:t xml:space="preserve"> hinders the creation of a unified market and limits application portability </w:t>
      </w:r>
      <w:r w:rsidR="00B23362" w:rsidRPr="005A619D">
        <w:rPr>
          <w:lang w:val="en-GB"/>
        </w:rPr>
        <w:fldChar w:fldCharType="begin"/>
      </w:r>
      <w:r w:rsidR="00226525" w:rsidRPr="005A619D">
        <w:rPr>
          <w:lang w:val="en-GB"/>
        </w:rPr>
        <w:instrText xml:space="preserve"> ADDIN ZOTERO_ITEM CSL_CITATION {"citationID":"ogkRWqMa","properties":{"formattedCitation":"[38]","plainCitation":"[38]","noteIndex":0},"citationItems":[{"id":6119,"uris":["http://zotero.org/users/2008137/items/S5NCQH95"],"itemData":{"id":6119,"type":"document","abstract":"&lt;p&gt;As the discussions on sixth generation (6G) wireless networks progress at a rapid pace, various approaches have emerged over the last years regarding new architectural concepts that can support the 6G vision. Therefore, the goal of this work is to highlight the most important technological efforts in relation to the definition of a 6G architectural concept. To this end, the primary challenges are firstly described, which can be viewed as the driving forces for the 6G architectural standardization. Afterwards, novel technological approaches are discussed to support the 6G concept, such as the introduction of artificial intelligence and machine learning for resource optimization and threat mitigation, cell-free deployments and novel physical layer techniques to leverage high data rates, open access protocols for flexible resource integration, security and privacy protection in the 6G era, as well as the digital twin concept. Finally, recent research efforts are analyzed with emphasis on the combination of the aforementioned aspects towards a unified 6G architectural approach. To this end, limitations and open issues are highlighted as well.&lt;/p&gt;","DOI":"10.20944/preprints202502.2175.v1","title":"A Survey on Architectural Approaches for 6G Networks: Implementation Challenges, Current Trends, and Future Directions","URL":"https://www.preprints.org/manuscript/202502.2175/v1","author":[{"family":"Gkonis","given":"Panagiotis K."},{"family":"Giannopoulos","given":"Anastasios"},{"family":"Nomikos","given":"Nikolaos"},{"family":"Trakadas","given":"Panagiotis"},{"family":"Sarakis","given":"Lambros"},{"family":"Masip-Bruin","given":"Xavi"}],"issued":{"date-parts":[["2025",2]]}}}],"schema":"https://github.com/citation-style-language/schema/raw/master/csl-citation.json"} </w:instrText>
      </w:r>
      <w:r w:rsidR="00B23362" w:rsidRPr="005A619D">
        <w:rPr>
          <w:lang w:val="en-GB"/>
        </w:rPr>
        <w:fldChar w:fldCharType="separate"/>
      </w:r>
      <w:r w:rsidR="00226525" w:rsidRPr="005A619D">
        <w:rPr>
          <w:lang w:val="en-GB"/>
        </w:rPr>
        <w:t>[38]</w:t>
      </w:r>
      <w:r w:rsidR="00B23362" w:rsidRPr="005A619D">
        <w:rPr>
          <w:lang w:val="en-GB"/>
        </w:rPr>
        <w:fldChar w:fldCharType="end"/>
      </w:r>
      <w:r w:rsidRPr="005A619D">
        <w:rPr>
          <w:lang w:val="en-GB"/>
        </w:rPr>
        <w:t>.</w:t>
      </w:r>
    </w:p>
    <w:p w14:paraId="4DC87B53" w14:textId="788ADB8A" w:rsidR="004364B4" w:rsidRPr="005A619D" w:rsidRDefault="005426A5">
      <w:pPr>
        <w:pStyle w:val="MDPI31text"/>
        <w:rPr>
          <w:lang w:val="en-GB"/>
        </w:rPr>
      </w:pPr>
      <w:r w:rsidRPr="005A619D">
        <w:rPr>
          <w:lang w:val="en-GB"/>
        </w:rPr>
        <w:t>The transition towards more open and disaggregated architectures,</w:t>
      </w:r>
      <w:r w:rsidR="00D41A1D" w:rsidRPr="005A619D">
        <w:rPr>
          <w:lang w:val="en-GB"/>
        </w:rPr>
        <w:t xml:space="preserve"> </w:t>
      </w:r>
      <w:r w:rsidRPr="005A619D">
        <w:rPr>
          <w:lang w:val="en-GB"/>
        </w:rPr>
        <w:t xml:space="preserve">such as Open-Source MEC (OS-MEC) </w:t>
      </w:r>
      <w:r w:rsidR="0083762A" w:rsidRPr="005A619D">
        <w:rPr>
          <w:lang w:val="en-GB"/>
        </w:rPr>
        <w:fldChar w:fldCharType="begin"/>
      </w:r>
      <w:r w:rsidR="00BF02BF" w:rsidRPr="005A619D">
        <w:rPr>
          <w:lang w:val="en-GB"/>
        </w:rPr>
        <w:instrText xml:space="preserve"> ADDIN ZOTERO_ITEM CSL_CITATION {"citationID":"hDxzVAyV","properties":{"formattedCitation":"[30]","plainCitation":"[30]","noteIndex":0},"citationItems":[{"id":6126,"uris":["http://zotero.org/users/2008137/items/DU2M25AD"],"itemData":{"id":6126,"type":"article-journal","abstract":"Multi-access edge computing (MEC) is capable of meeting the challenging requirements of next-generation networks, e.g., 6G, as a benefit of providing computing and caching capabilities in the close proximity of the users. However, the traditional MEC architecture relies on specialized hardware and its bespoke software functions are closely integrated with the hardware, hence it is too rigid for supporting the rapidly evolving scenarios in the face of the demanding requirements of 6G. As a remedy, we conceive the compelling concept of open-source cellular networking and intrinsically amalgamate it with MEC, which is defined by open-source software running on general-purpose hardware platforms. Specifically, an open-source MEC (OS-MEC) scheme is presented relying on a pair of core principles: the decoupling of the MEC functions and resources from each other with the aid of network function virtualization (NFV); as well as the reconfiguration of the disaggregated MEC functions and resources into customized edge instances. This philosophy allows operators to adaptively customize their users' networks. Then, we develop improved networking functions for OS-MEC decoupling and discuss both its key components as well as the process of OS-MEC reconfiguration. The typical use cases of the proposed OS-MEC scheme are characterized with the aid of a small-scale test network. Finally, we discuss some of the potential open-source-related technical challenges when facing 6G.","container-title":"IEEE Access","DOI":"10.1109/ACCESS.2021.3130418","ISSN":"21693536","page":"158426-158439","publisher":"Institute of Electrical and Electronics Engineers Inc.","title":"Open-Source Multi-Access Edge Computing for 6G: Opportunities and Challenges","volume":"9","author":[{"family":"Zhao","given":"Liqiang"},{"family":"Zhou","given":"Guorong"},{"family":"Zheng","given":"Gan"},{"family":"Chih-Lin","given":"I."},{"family":"You","given":"Xiaohu"},{"family":"Hanzo","given":"Lajos"}],"issued":{"date-parts":[["2021"]]}}}],"schema":"https://github.com/citation-style-language/schema/raw/master/csl-citation.json"} </w:instrText>
      </w:r>
      <w:r w:rsidR="0083762A" w:rsidRPr="005A619D">
        <w:rPr>
          <w:lang w:val="en-GB"/>
        </w:rPr>
        <w:fldChar w:fldCharType="separate"/>
      </w:r>
      <w:r w:rsidR="0083762A" w:rsidRPr="005A619D">
        <w:rPr>
          <w:lang w:val="en-GB"/>
        </w:rPr>
        <w:t>[30]</w:t>
      </w:r>
      <w:r w:rsidR="0083762A" w:rsidRPr="005A619D">
        <w:rPr>
          <w:lang w:val="en-GB"/>
        </w:rPr>
        <w:fldChar w:fldCharType="end"/>
      </w:r>
      <w:r w:rsidRPr="005A619D">
        <w:rPr>
          <w:lang w:val="en-GB"/>
        </w:rPr>
        <w:t xml:space="preserve"> or Open RAN (O-RAN)-based frameworks </w:t>
      </w:r>
      <w:r w:rsidR="00B23362" w:rsidRPr="005A619D">
        <w:rPr>
          <w:lang w:val="en-GB"/>
        </w:rPr>
        <w:fldChar w:fldCharType="begin"/>
      </w:r>
      <w:r w:rsidR="00226525" w:rsidRPr="005A619D">
        <w:rPr>
          <w:lang w:val="en-GB"/>
        </w:rPr>
        <w:instrText xml:space="preserve"> ADDIN ZOTERO_ITEM CSL_CITATION {"citationID":"A7EQ6RQf","properties":{"formattedCitation":"[36]","plainCitation":"[36]","noteIndex":0},"citationItems":[{"id":6127,"uris":["http://zotero.org/users/2008137/items/585YWXKK"],"itemData":{"id":6127,"type":"article-journal","abstract":"The advent of 6G networks promises unprecedented advancements in wireless communication, offering wider bandwidth and lower latency compared to its predecessors. This article explores the evolving infrastructure of 6G networks, emphasizing the transition towards a more disaggregated structure and the integration of artificial intelligence (AI) technologies. Furthermore, it explores the security, trust and privacy challenges and attacks in 6G networks, particularly those related to the use of AI. It presents a classification of network attacks stemming from its AI-centric architecture and explores technologies designed to detect or mitigate these emerging threats. The paper concludes by examining the implications and risks linked to the utilization of AI in ensuring a robust network.","DOI":"10.5121/csit.2024.141408","title":"Security, Trust and Privacy challenges in AI-driven 6G Networks","URL":"http://arxiv.org/abs/2409.10337 http://dx.doi.org/10.5121/csit.2024.141408","author":[{"family":"Rifa-Pous","given":"Helena"},{"family":"Garcia-Font","given":"Victor"},{"family":"Nunez-Gomez","given":"Carlos"},{"family":"Salas","given":"Julian"}],"issued":{"date-parts":[["2024",9]]}}}],"schema":"https://github.com/citation-style-language/schema/raw/master/csl-citation.json"} </w:instrText>
      </w:r>
      <w:r w:rsidR="00B23362" w:rsidRPr="005A619D">
        <w:rPr>
          <w:lang w:val="en-GB"/>
        </w:rPr>
        <w:fldChar w:fldCharType="separate"/>
      </w:r>
      <w:r w:rsidR="00226525" w:rsidRPr="005A619D">
        <w:rPr>
          <w:lang w:val="en-GB"/>
        </w:rPr>
        <w:t>[36]</w:t>
      </w:r>
      <w:r w:rsidR="00B23362" w:rsidRPr="005A619D">
        <w:rPr>
          <w:lang w:val="en-GB"/>
        </w:rPr>
        <w:fldChar w:fldCharType="end"/>
      </w:r>
      <w:r w:rsidRPr="005A619D">
        <w:rPr>
          <w:lang w:val="en-GB"/>
        </w:rPr>
        <w:t>,</w:t>
      </w:r>
      <w:r w:rsidR="00A629AC" w:rsidRPr="005A619D">
        <w:rPr>
          <w:lang w:val="en-GB"/>
        </w:rPr>
        <w:t xml:space="preserve"> </w:t>
      </w:r>
      <w:r w:rsidRPr="005A619D">
        <w:rPr>
          <w:lang w:val="en-GB"/>
        </w:rPr>
        <w:t xml:space="preserve">while promising in terms of flexibility, innovation and reduced vendor lock-in, intensifies several of these challenges. Open interfaces, by definition, increase the surface exposed to potential attacks </w:t>
      </w:r>
      <w:r w:rsidR="00B23362" w:rsidRPr="005A619D">
        <w:rPr>
          <w:lang w:val="en-GB"/>
        </w:rPr>
        <w:fldChar w:fldCharType="begin"/>
      </w:r>
      <w:r w:rsidR="00226525" w:rsidRPr="005A619D">
        <w:rPr>
          <w:lang w:val="en-GB"/>
        </w:rPr>
        <w:instrText xml:space="preserve"> ADDIN ZOTERO_ITEM CSL_CITATION {"citationID":"3FHG7znK","properties":{"formattedCitation":"[36]","plainCitation":"[36]","noteIndex":0},"citationItems":[{"id":6127,"uris":["http://zotero.org/users/2008137/items/585YWXKK"],"itemData":{"id":6127,"type":"article-journal","abstract":"The advent of 6G networks promises unprecedented advancements in wireless communication, offering wider bandwidth and lower latency compared to its predecessors. This article explores the evolving infrastructure of 6G networks, emphasizing the transition towards a more disaggregated structure and the integration of artificial intelligence (AI) technologies. Furthermore, it explores the security, trust and privacy challenges and attacks in 6G networks, particularly those related to the use of AI. It presents a classification of network attacks stemming from its AI-centric architecture and explores technologies designed to detect or mitigate these emerging threats. The paper concludes by examining the implications and risks linked to the utilization of AI in ensuring a robust network.","DOI":"10.5121/csit.2024.141408","title":"Security, Trust and Privacy challenges in AI-driven 6G Networks","URL":"http://arxiv.org/abs/2409.10337 http://dx.doi.org/10.5121/csit.2024.141408","author":[{"family":"Rifa-Pous","given":"Helena"},{"family":"Garcia-Font","given":"Victor"},{"family":"Nunez-Gomez","given":"Carlos"},{"family":"Salas","given":"Julian"}],"issued":{"date-parts":[["2024",9]]}}}],"schema":"https://github.com/citation-style-language/schema/raw/master/csl-citation.json"} </w:instrText>
      </w:r>
      <w:r w:rsidR="00B23362" w:rsidRPr="005A619D">
        <w:rPr>
          <w:lang w:val="en-GB"/>
        </w:rPr>
        <w:fldChar w:fldCharType="separate"/>
      </w:r>
      <w:r w:rsidR="00226525" w:rsidRPr="005A619D">
        <w:rPr>
          <w:lang w:val="en-GB"/>
        </w:rPr>
        <w:t>[36]</w:t>
      </w:r>
      <w:r w:rsidR="00B23362" w:rsidRPr="005A619D">
        <w:rPr>
          <w:lang w:val="en-GB"/>
        </w:rPr>
        <w:fldChar w:fldCharType="end"/>
      </w:r>
      <w:r w:rsidRPr="005A619D">
        <w:rPr>
          <w:lang w:val="en-GB"/>
        </w:rPr>
        <w:t xml:space="preserve">. Multi-vendor component management introduces additional complexity in ensuring security and interoperability </w:t>
      </w:r>
      <w:r w:rsidR="00B23362" w:rsidRPr="005A619D">
        <w:rPr>
          <w:lang w:val="en-GB"/>
        </w:rPr>
        <w:fldChar w:fldCharType="begin"/>
      </w:r>
      <w:r w:rsidR="00226525" w:rsidRPr="005A619D">
        <w:rPr>
          <w:lang w:val="en-GB"/>
        </w:rPr>
        <w:instrText xml:space="preserve"> ADDIN ZOTERO_ITEM CSL_CITATION {"citationID":"IO9Ychz0","properties":{"formattedCitation":"[36]","plainCitation":"[36]","noteIndex":0},"citationItems":[{"id":6127,"uris":["http://zotero.org/users/2008137/items/585YWXKK"],"itemData":{"id":6127,"type":"article-journal","abstract":"The advent of 6G networks promises unprecedented advancements in wireless communication, offering wider bandwidth and lower latency compared to its predecessors. This article explores the evolving infrastructure of 6G networks, emphasizing the transition towards a more disaggregated structure and the integration of artificial intelligence (AI) technologies. Furthermore, it explores the security, trust and privacy challenges and attacks in 6G networks, particularly those related to the use of AI. It presents a classification of network attacks stemming from its AI-centric architecture and explores technologies designed to detect or mitigate these emerging threats. The paper concludes by examining the implications and risks linked to the utilization of AI in ensuring a robust network.","DOI":"10.5121/csit.2024.141408","title":"Security, Trust and Privacy challenges in AI-driven 6G Networks","URL":"http://arxiv.org/abs/2409.10337 http://dx.doi.org/10.5121/csit.2024.141408","author":[{"family":"Rifa-Pous","given":"Helena"},{"family":"Garcia-Font","given":"Victor"},{"family":"Nunez-Gomez","given":"Carlos"},{"family":"Salas","given":"Julian"}],"issued":{"date-parts":[["2024",9]]}}}],"schema":"https://github.com/citation-style-language/schema/raw/master/csl-citation.json"} </w:instrText>
      </w:r>
      <w:r w:rsidR="00B23362" w:rsidRPr="005A619D">
        <w:rPr>
          <w:lang w:val="en-GB"/>
        </w:rPr>
        <w:fldChar w:fldCharType="separate"/>
      </w:r>
      <w:r w:rsidR="00226525" w:rsidRPr="005A619D">
        <w:rPr>
          <w:lang w:val="en-GB"/>
        </w:rPr>
        <w:t>[36]</w:t>
      </w:r>
      <w:r w:rsidR="00B23362" w:rsidRPr="005A619D">
        <w:rPr>
          <w:lang w:val="en-GB"/>
        </w:rPr>
        <w:fldChar w:fldCharType="end"/>
      </w:r>
      <w:r w:rsidRPr="005A619D">
        <w:rPr>
          <w:lang w:val="en-GB"/>
        </w:rPr>
        <w:t xml:space="preserve">. Functional decoupling requires more sophisticated orchestration mechanisms to compose and manage end-to-end services </w:t>
      </w:r>
      <w:r w:rsidR="0083762A" w:rsidRPr="005A619D">
        <w:rPr>
          <w:lang w:val="en-GB"/>
        </w:rPr>
        <w:fldChar w:fldCharType="begin"/>
      </w:r>
      <w:r w:rsidR="00BF02BF" w:rsidRPr="005A619D">
        <w:rPr>
          <w:lang w:val="en-GB"/>
        </w:rPr>
        <w:instrText xml:space="preserve"> ADDIN ZOTERO_ITEM CSL_CITATION {"citationID":"vmcYeHEv","properties":{"formattedCitation":"[30]","plainCitation":"[30]","noteIndex":0},"citationItems":[{"id":6126,"uris":["http://zotero.org/users/2008137/items/DU2M25AD"],"itemData":{"id":6126,"type":"article-journal","abstract":"Multi-access edge computing (MEC) is capable of meeting the challenging requirements of next-generation networks, e.g., 6G, as a benefit of providing computing and caching capabilities in the close proximity of the users. However, the traditional MEC architecture relies on specialized hardware and its bespoke software functions are closely integrated with the hardware, hence it is too rigid for supporting the rapidly evolving scenarios in the face of the demanding requirements of 6G. As a remedy, we conceive the compelling concept of open-source cellular networking and intrinsically amalgamate it with MEC, which is defined by open-source software running on general-purpose hardware platforms. Specifically, an open-source MEC (OS-MEC) scheme is presented relying on a pair of core principles: the decoupling of the MEC functions and resources from each other with the aid of network function virtualization (NFV); as well as the reconfiguration of the disaggregated MEC functions and resources into customized edge instances. This philosophy allows operators to adaptively customize their users' networks. Then, we develop improved networking functions for OS-MEC decoupling and discuss both its key components as well as the process of OS-MEC reconfiguration. The typical use cases of the proposed OS-MEC scheme are characterized with the aid of a small-scale test network. Finally, we discuss some of the potential open-source-related technical challenges when facing 6G.","container-title":"IEEE Access","DOI":"10.1109/ACCESS.2021.3130418","ISSN":"21693536","page":"158426-158439","publisher":"Institute of Electrical and Electronics Engineers Inc.","title":"Open-Source Multi-Access Edge Computing for 6G: Opportunities and Challenges","volume":"9","author":[{"family":"Zhao","given":"Liqiang"},{"family":"Zhou","given":"Guorong"},{"family":"Zheng","given":"Gan"},{"family":"Chih-Lin","given":"I."},{"family":"You","given":"Xiaohu"},{"family":"Hanzo","given":"Lajos"}],"issued":{"date-parts":[["2021"]]}}}],"schema":"https://github.com/citation-style-language/schema/raw/master/csl-citation.json"} </w:instrText>
      </w:r>
      <w:r w:rsidR="0083762A" w:rsidRPr="005A619D">
        <w:rPr>
          <w:lang w:val="en-GB"/>
        </w:rPr>
        <w:fldChar w:fldCharType="separate"/>
      </w:r>
      <w:r w:rsidR="0083762A" w:rsidRPr="005A619D">
        <w:rPr>
          <w:lang w:val="en-GB"/>
        </w:rPr>
        <w:t>[30]</w:t>
      </w:r>
      <w:r w:rsidR="0083762A" w:rsidRPr="005A619D">
        <w:rPr>
          <w:lang w:val="en-GB"/>
        </w:rPr>
        <w:fldChar w:fldCharType="end"/>
      </w:r>
      <w:r w:rsidRPr="005A619D">
        <w:rPr>
          <w:lang w:val="en-GB"/>
        </w:rPr>
        <w:t>. This dynamic highlight a fundamental tension: the pursuit of openness and flexibility at the 6G edge creates an even more urgent need for advanced and automated solutions for managing security, trust and orchestration,</w:t>
      </w:r>
      <w:r w:rsidR="00A629AC" w:rsidRPr="005A619D">
        <w:rPr>
          <w:lang w:val="en-GB"/>
        </w:rPr>
        <w:t xml:space="preserve"> </w:t>
      </w:r>
      <w:r w:rsidRPr="005A619D">
        <w:rPr>
          <w:lang w:val="en-GB"/>
        </w:rPr>
        <w:t xml:space="preserve">possibly through AI-driven approaches or distributed ledger technologies such as blockchain </w:t>
      </w:r>
      <w:r w:rsidR="0083762A" w:rsidRPr="005A619D">
        <w:rPr>
          <w:lang w:val="en-GB"/>
        </w:rPr>
        <w:fldChar w:fldCharType="begin"/>
      </w:r>
      <w:r w:rsidR="00BF02BF" w:rsidRPr="005A619D">
        <w:rPr>
          <w:lang w:val="en-GB"/>
        </w:rPr>
        <w:instrText xml:space="preserve"> ADDIN ZOTERO_ITEM CSL_CITATION {"citationID":"bKcxLGeA","properties":{"formattedCitation":"[13]","plainCitation":"[13]","noteIndex":0},"citationItems":[{"id":7222,"uris":["http://zotero.org/users/2008137/items/JP8AF55Q"],"itemData":{"id":7222,"type":"article-journal","container-title":"Proceedings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83762A" w:rsidRPr="005A619D">
        <w:rPr>
          <w:lang w:val="en-GB"/>
        </w:rPr>
        <w:fldChar w:fldCharType="separate"/>
      </w:r>
      <w:r w:rsidR="0083762A" w:rsidRPr="005A619D">
        <w:rPr>
          <w:lang w:val="en-GB"/>
        </w:rPr>
        <w:t>[13]</w:t>
      </w:r>
      <w:r w:rsidR="0083762A" w:rsidRPr="005A619D">
        <w:rPr>
          <w:lang w:val="en-GB"/>
        </w:rPr>
        <w:fldChar w:fldCharType="end"/>
      </w:r>
      <w:r w:rsidRPr="005A619D">
        <w:rPr>
          <w:lang w:val="en-GB"/>
        </w:rPr>
        <w:t xml:space="preserve">. Table </w:t>
      </w:r>
      <w:r w:rsidR="001E05FC" w:rsidRPr="005A619D">
        <w:rPr>
          <w:lang w:val="en-GB"/>
        </w:rPr>
        <w:t>2</w:t>
      </w:r>
      <w:r w:rsidRPr="005A619D">
        <w:rPr>
          <w:lang w:val="en-GB"/>
        </w:rPr>
        <w:t xml:space="preserve"> </w:t>
      </w:r>
      <w:r w:rsidR="00A629AC" w:rsidRPr="005A619D">
        <w:rPr>
          <w:lang w:val="en-GB"/>
        </w:rPr>
        <w:t>summarizes</w:t>
      </w:r>
      <w:r w:rsidRPr="005A619D">
        <w:rPr>
          <w:lang w:val="en-GB"/>
        </w:rPr>
        <w:t xml:space="preserve"> the key characteristics of the computing paradigms discussed.</w:t>
      </w:r>
    </w:p>
    <w:p w14:paraId="1F2FF639" w14:textId="77777777" w:rsidR="004364B4" w:rsidRPr="005A619D" w:rsidRDefault="005426A5">
      <w:pPr>
        <w:pStyle w:val="MDPI41tablecaption"/>
        <w:rPr>
          <w:lang w:val="en-GB"/>
        </w:rPr>
      </w:pPr>
      <w:r w:rsidRPr="005A619D">
        <w:rPr>
          <w:b/>
          <w:lang w:val="en-GB"/>
        </w:rPr>
        <w:t xml:space="preserve">Table </w:t>
      </w:r>
      <w:r w:rsidR="001E05FC" w:rsidRPr="005A619D">
        <w:rPr>
          <w:b/>
          <w:lang w:val="en-GB"/>
        </w:rPr>
        <w:t>2</w:t>
      </w:r>
      <w:r w:rsidRPr="005A619D">
        <w:rPr>
          <w:b/>
          <w:lang w:val="en-GB"/>
        </w:rPr>
        <w:t>.</w:t>
      </w:r>
      <w:r w:rsidRPr="005A619D">
        <w:rPr>
          <w:lang w:val="en-GB"/>
        </w:rPr>
        <w:t xml:space="preserve"> Comparison of Computing Paradigms: Cloud, Fog and Edge</w:t>
      </w:r>
    </w:p>
    <w:tbl>
      <w:tblPr>
        <w:tblStyle w:val="Mdeck5tablebodythreelines"/>
        <w:tblW w:w="0" w:type="auto"/>
        <w:tblLook w:val="04A0" w:firstRow="1" w:lastRow="0" w:firstColumn="1" w:lastColumn="0" w:noHBand="0" w:noVBand="1"/>
      </w:tblPr>
      <w:tblGrid>
        <w:gridCol w:w="2616"/>
        <w:gridCol w:w="2616"/>
        <w:gridCol w:w="2616"/>
        <w:gridCol w:w="2616"/>
      </w:tblGrid>
      <w:tr w:rsidR="004364B4" w:rsidRPr="005A619D" w14:paraId="3B7C549E" w14:textId="77777777" w:rsidTr="004F7263">
        <w:trPr>
          <w:cnfStyle w:val="100000000000" w:firstRow="1" w:lastRow="0" w:firstColumn="0" w:lastColumn="0" w:oddVBand="0" w:evenVBand="0" w:oddHBand="0" w:evenHBand="0" w:firstRowFirstColumn="0" w:firstRowLastColumn="0" w:lastRowFirstColumn="0" w:lastRowLastColumn="0"/>
        </w:trPr>
        <w:tc>
          <w:tcPr>
            <w:tcW w:w="2616" w:type="dxa"/>
          </w:tcPr>
          <w:p w14:paraId="0E059EBC" w14:textId="77777777" w:rsidR="004364B4" w:rsidRPr="005A619D" w:rsidRDefault="005426A5" w:rsidP="00947C14">
            <w:pPr>
              <w:pStyle w:val="MDPI42tablebody"/>
              <w:rPr>
                <w:sz w:val="20"/>
                <w:lang w:val="en-GB"/>
              </w:rPr>
            </w:pPr>
            <w:r w:rsidRPr="005A619D">
              <w:rPr>
                <w:b/>
                <w:sz w:val="20"/>
                <w:lang w:val="en-GB"/>
              </w:rPr>
              <w:t>Characteristic</w:t>
            </w:r>
          </w:p>
        </w:tc>
        <w:tc>
          <w:tcPr>
            <w:tcW w:w="2616" w:type="dxa"/>
          </w:tcPr>
          <w:p w14:paraId="08A7445A" w14:textId="77777777" w:rsidR="004364B4" w:rsidRPr="005A619D" w:rsidRDefault="005426A5" w:rsidP="00947C14">
            <w:pPr>
              <w:pStyle w:val="MDPI42tablebody"/>
              <w:rPr>
                <w:sz w:val="20"/>
                <w:lang w:val="en-GB"/>
              </w:rPr>
            </w:pPr>
            <w:r w:rsidRPr="005A619D">
              <w:rPr>
                <w:b/>
                <w:sz w:val="20"/>
                <w:lang w:val="en-GB"/>
              </w:rPr>
              <w:t>Cloud Computing</w:t>
            </w:r>
          </w:p>
        </w:tc>
        <w:tc>
          <w:tcPr>
            <w:tcW w:w="2616" w:type="dxa"/>
          </w:tcPr>
          <w:p w14:paraId="13F5F110" w14:textId="77777777" w:rsidR="004364B4" w:rsidRPr="005A619D" w:rsidRDefault="005426A5" w:rsidP="00947C14">
            <w:pPr>
              <w:pStyle w:val="MDPI42tablebody"/>
              <w:rPr>
                <w:sz w:val="20"/>
                <w:lang w:val="en-GB"/>
              </w:rPr>
            </w:pPr>
            <w:r w:rsidRPr="005A619D">
              <w:rPr>
                <w:b/>
                <w:sz w:val="20"/>
                <w:lang w:val="en-GB"/>
              </w:rPr>
              <w:t>Fog Computing</w:t>
            </w:r>
          </w:p>
        </w:tc>
        <w:tc>
          <w:tcPr>
            <w:tcW w:w="2616" w:type="dxa"/>
          </w:tcPr>
          <w:p w14:paraId="5D2DA769" w14:textId="77777777" w:rsidR="004364B4" w:rsidRPr="005A619D" w:rsidRDefault="005426A5" w:rsidP="00947C14">
            <w:pPr>
              <w:pStyle w:val="MDPI42tablebody"/>
              <w:rPr>
                <w:sz w:val="20"/>
                <w:lang w:val="en-GB"/>
              </w:rPr>
            </w:pPr>
            <w:r w:rsidRPr="005A619D">
              <w:rPr>
                <w:b/>
                <w:sz w:val="20"/>
                <w:lang w:val="en-GB"/>
              </w:rPr>
              <w:t>Edge Computing (MEC)</w:t>
            </w:r>
          </w:p>
        </w:tc>
      </w:tr>
      <w:tr w:rsidR="004364B4" w:rsidRPr="005A619D" w14:paraId="6F0DA7C9" w14:textId="77777777" w:rsidTr="004F7263">
        <w:tc>
          <w:tcPr>
            <w:tcW w:w="2616" w:type="dxa"/>
          </w:tcPr>
          <w:p w14:paraId="2BC6F356" w14:textId="77777777" w:rsidR="004364B4" w:rsidRPr="005A619D" w:rsidRDefault="005426A5" w:rsidP="00947C14">
            <w:pPr>
              <w:pStyle w:val="MDPI42tablebody"/>
              <w:rPr>
                <w:lang w:val="en-GB"/>
              </w:rPr>
            </w:pPr>
            <w:r w:rsidRPr="005A619D">
              <w:rPr>
                <w:lang w:val="en-GB"/>
              </w:rPr>
              <w:t>Location of Compute/Storage</w:t>
            </w:r>
          </w:p>
        </w:tc>
        <w:tc>
          <w:tcPr>
            <w:tcW w:w="2616" w:type="dxa"/>
          </w:tcPr>
          <w:p w14:paraId="0A71FE17" w14:textId="77777777" w:rsidR="004364B4" w:rsidRPr="005A619D" w:rsidRDefault="00A629AC" w:rsidP="00947C14">
            <w:pPr>
              <w:pStyle w:val="MDPI42tablebody"/>
              <w:rPr>
                <w:lang w:val="en-GB"/>
              </w:rPr>
            </w:pPr>
            <w:r w:rsidRPr="005A619D">
              <w:rPr>
                <w:lang w:val="en-GB"/>
              </w:rPr>
              <w:t xml:space="preserve">Centralized, remote data </w:t>
            </w:r>
            <w:proofErr w:type="spellStart"/>
            <w:r w:rsidRPr="005A619D">
              <w:rPr>
                <w:lang w:val="en-GB"/>
              </w:rPr>
              <w:t>centers</w:t>
            </w:r>
            <w:proofErr w:type="spellEnd"/>
          </w:p>
        </w:tc>
        <w:tc>
          <w:tcPr>
            <w:tcW w:w="2616" w:type="dxa"/>
          </w:tcPr>
          <w:p w14:paraId="522D75A5" w14:textId="77777777" w:rsidR="004364B4" w:rsidRPr="005A619D" w:rsidRDefault="005426A5" w:rsidP="00947C14">
            <w:pPr>
              <w:pStyle w:val="MDPI42tablebody"/>
              <w:rPr>
                <w:lang w:val="en-GB"/>
              </w:rPr>
            </w:pPr>
            <w:r w:rsidRPr="005A619D">
              <w:rPr>
                <w:lang w:val="en-GB"/>
              </w:rPr>
              <w:t>Distributed nodes between Cloud and Edge</w:t>
            </w:r>
          </w:p>
        </w:tc>
        <w:tc>
          <w:tcPr>
            <w:tcW w:w="2616" w:type="dxa"/>
          </w:tcPr>
          <w:p w14:paraId="35072B1C" w14:textId="77777777" w:rsidR="004364B4" w:rsidRPr="005A619D" w:rsidRDefault="005426A5" w:rsidP="00947C14">
            <w:pPr>
              <w:pStyle w:val="MDPI42tablebody"/>
              <w:rPr>
                <w:lang w:val="en-GB"/>
              </w:rPr>
            </w:pPr>
            <w:r w:rsidRPr="005A619D">
              <w:rPr>
                <w:lang w:val="en-GB"/>
              </w:rPr>
              <w:t>At/near the network edge (e.g., RAN, cellular sites)</w:t>
            </w:r>
          </w:p>
        </w:tc>
      </w:tr>
      <w:tr w:rsidR="004364B4" w:rsidRPr="005A619D" w14:paraId="7E08F7E5" w14:textId="77777777" w:rsidTr="004F7263">
        <w:tc>
          <w:tcPr>
            <w:tcW w:w="2616" w:type="dxa"/>
          </w:tcPr>
          <w:p w14:paraId="79EAC952" w14:textId="77777777" w:rsidR="004364B4" w:rsidRPr="005A619D" w:rsidRDefault="005426A5" w:rsidP="00947C14">
            <w:pPr>
              <w:pStyle w:val="MDPI42tablebody"/>
              <w:rPr>
                <w:lang w:val="en-GB"/>
              </w:rPr>
            </w:pPr>
            <w:r w:rsidRPr="005A619D">
              <w:rPr>
                <w:lang w:val="en-GB"/>
              </w:rPr>
              <w:t>Typical Latency</w:t>
            </w:r>
          </w:p>
        </w:tc>
        <w:tc>
          <w:tcPr>
            <w:tcW w:w="2616" w:type="dxa"/>
          </w:tcPr>
          <w:p w14:paraId="3F3A4002" w14:textId="197F59C3" w:rsidR="004364B4" w:rsidRPr="005A619D" w:rsidRDefault="005426A5" w:rsidP="00947C14">
            <w:pPr>
              <w:pStyle w:val="MDPI42tablebody"/>
              <w:rPr>
                <w:lang w:val="en-GB"/>
              </w:rPr>
            </w:pPr>
            <w:r w:rsidRPr="005A619D">
              <w:rPr>
                <w:lang w:val="en-GB"/>
              </w:rPr>
              <w:t xml:space="preserve">High (tens to hundreds of </w:t>
            </w:r>
            <w:proofErr w:type="spellStart"/>
            <w:r w:rsidRPr="005A619D">
              <w:rPr>
                <w:lang w:val="en-GB"/>
              </w:rPr>
              <w:t>ms</w:t>
            </w:r>
            <w:proofErr w:type="spellEnd"/>
            <w:r w:rsidRPr="005A619D">
              <w:rPr>
                <w:lang w:val="en-GB"/>
              </w:rPr>
              <w:t xml:space="preserve">) </w:t>
            </w:r>
            <w:r w:rsidR="0083762A" w:rsidRPr="005A619D">
              <w:rPr>
                <w:lang w:val="en-GB"/>
              </w:rPr>
              <w:fldChar w:fldCharType="begin"/>
            </w:r>
            <w:r w:rsidR="00226525" w:rsidRPr="005A619D">
              <w:rPr>
                <w:lang w:val="en-GB"/>
              </w:rPr>
              <w:instrText xml:space="preserve"> ADDIN ZOTERO_ITEM CSL_CITATION {"citationID":"vkGsAc45","properties":{"formattedCitation":"[34]","plainCitation":"[34]","noteIndex":0},"citationItems":[{"id":6101,"uris":["http://zotero.org/users/2008137/items/Z6ZIFTXC"],"itemData":{"id":6101,"type":"article-journal","abstract":"Sixth generation (6G) enabled edge intelligence opens up a new era of Internet of everything and makes it possible to interconnect people-devices-cloud anytime, anywhere. More and more next-generation wireless network smart service applications are changing our way of life and improving our quality of life. As the hottest new form of next-generation Internet applications, Metaverse is striving to connect billions of users and create a shared world where virtual and reality merge. However, limited by resources, computing power, and sensory devices, Metaverse is still far from realizing its full vision of immersion, materialization, and interoperability. To this end, this survey aims to realize this vision through the organic integration of 6G-enabled edge artificial intel-ligence (AI) and Metaverse. Specifically, we first introduce three new types of edge-Metaverse architectures that use 6G-enabled edge AI to solve resource and computing constraints in Metaverse. Then we summarize technical challenges that these architectures face in Metaverse and the existing solutions. Furthermore, we explore how the edge-Metaverse architecture technology helps Metaverse to interact and share digital data. Finally, we discuss future research directions to realize the true vision of Metaverse with 6G-enabled edge AI.","container-title":"Journal of Communications and Information Networks","DOI":"10.23919/JCIN.2022.9815195","ISSN":"25093312","issue":"2","publisher":"Posts and Telecom Press Co Ltd","title":"6G-Enabled Edge AI for Metaverse: Challenges, Methods, and Future Research Directions","volume":"7","author":[{"family":"Chang","given":"Luyi"},{"family":"Zhang","given":"Zhe"},{"family":"Li","given":"Pei"},{"family":"Xi","given":"Shan"},{"family":"Guo","given":"Wei"},{"family":"Shen","given":"Yukang"},{"family":"Xiong","given":"Zehui"},{"family":"Kang","given":"Jiawen"},{"family":"Niyato","given":"Dusit"},{"family":"Qiao","given":"Xiuquan"},{"family":"Wu","given":"Yi"}],"issued":{"date-parts":[["2022"]]}}}],"schema":"https://github.com/citation-style-language/schema/raw/master/csl-citation.json"} </w:instrText>
            </w:r>
            <w:r w:rsidR="0083762A" w:rsidRPr="005A619D">
              <w:rPr>
                <w:lang w:val="en-GB"/>
              </w:rPr>
              <w:fldChar w:fldCharType="separate"/>
            </w:r>
            <w:r w:rsidR="00226525" w:rsidRPr="005A619D">
              <w:rPr>
                <w:lang w:val="en-GB"/>
              </w:rPr>
              <w:t>[34]</w:t>
            </w:r>
            <w:r w:rsidR="0083762A" w:rsidRPr="005A619D">
              <w:rPr>
                <w:lang w:val="en-GB"/>
              </w:rPr>
              <w:fldChar w:fldCharType="end"/>
            </w:r>
          </w:p>
        </w:tc>
        <w:tc>
          <w:tcPr>
            <w:tcW w:w="2616" w:type="dxa"/>
          </w:tcPr>
          <w:p w14:paraId="38B651E3" w14:textId="5EC76423" w:rsidR="004364B4" w:rsidRPr="005A619D" w:rsidRDefault="005426A5" w:rsidP="00947C14">
            <w:pPr>
              <w:pStyle w:val="MDPI42tablebody"/>
              <w:rPr>
                <w:lang w:val="en-GB"/>
              </w:rPr>
            </w:pPr>
            <w:r w:rsidRPr="005A619D">
              <w:rPr>
                <w:lang w:val="en-GB"/>
              </w:rPr>
              <w:t>Medium/Low (</w:t>
            </w:r>
            <w:proofErr w:type="spellStart"/>
            <w:r w:rsidRPr="005A619D">
              <w:rPr>
                <w:lang w:val="en-GB"/>
              </w:rPr>
              <w:t>ms</w:t>
            </w:r>
            <w:proofErr w:type="spellEnd"/>
            <w:r w:rsidRPr="005A619D">
              <w:rPr>
                <w:lang w:val="en-GB"/>
              </w:rPr>
              <w:t xml:space="preserve"> to tens of </w:t>
            </w:r>
            <w:proofErr w:type="spellStart"/>
            <w:r w:rsidRPr="005A619D">
              <w:rPr>
                <w:lang w:val="en-GB"/>
              </w:rPr>
              <w:t>ms</w:t>
            </w:r>
            <w:proofErr w:type="spellEnd"/>
            <w:r w:rsidRPr="005A619D">
              <w:rPr>
                <w:lang w:val="en-GB"/>
              </w:rPr>
              <w:t xml:space="preserve">) </w:t>
            </w:r>
            <w:r w:rsidR="0083762A" w:rsidRPr="005A619D">
              <w:rPr>
                <w:lang w:val="en-GB"/>
              </w:rPr>
              <w:fldChar w:fldCharType="begin"/>
            </w:r>
            <w:r w:rsidR="00226525" w:rsidRPr="005A619D">
              <w:rPr>
                <w:lang w:val="en-GB"/>
              </w:rPr>
              <w:instrText xml:space="preserve"> ADDIN ZOTERO_ITEM CSL_CITATION {"citationID":"0lhSnOz3","properties":{"formattedCitation":"[39]","plainCitation":"[39]","noteIndex":0},"citationItems":[{"id":6088,"uris":["http://zotero.org/users/2008137/items/XR3J4NG6"],"itemData":{"id":6088,"type":"document","title":"IMT-2030 (6G)","author":[{"family":"Löwenstein","given":"Uwe"}],"issued":{"date-parts":[["2024",12]]}}}],"schema":"https://github.com/citation-style-language/schema/raw/master/csl-citation.json"} </w:instrText>
            </w:r>
            <w:r w:rsidR="0083762A" w:rsidRPr="005A619D">
              <w:rPr>
                <w:lang w:val="en-GB"/>
              </w:rPr>
              <w:fldChar w:fldCharType="separate"/>
            </w:r>
            <w:r w:rsidR="00226525" w:rsidRPr="005A619D">
              <w:rPr>
                <w:lang w:val="en-GB"/>
              </w:rPr>
              <w:t>[39]</w:t>
            </w:r>
            <w:r w:rsidR="0083762A" w:rsidRPr="005A619D">
              <w:rPr>
                <w:lang w:val="en-GB"/>
              </w:rPr>
              <w:fldChar w:fldCharType="end"/>
            </w:r>
          </w:p>
        </w:tc>
        <w:tc>
          <w:tcPr>
            <w:tcW w:w="2616" w:type="dxa"/>
          </w:tcPr>
          <w:p w14:paraId="45703E0B" w14:textId="77777777" w:rsidR="004364B4" w:rsidRPr="005A619D" w:rsidRDefault="005426A5" w:rsidP="00947C14">
            <w:pPr>
              <w:pStyle w:val="MDPI42tablebody"/>
              <w:rPr>
                <w:lang w:val="en-GB"/>
              </w:rPr>
            </w:pPr>
            <w:r w:rsidRPr="005A619D">
              <w:rPr>
                <w:lang w:val="en-GB"/>
              </w:rPr>
              <w:t>Ultra-low (sub-</w:t>
            </w:r>
            <w:proofErr w:type="spellStart"/>
            <w:r w:rsidRPr="005A619D">
              <w:rPr>
                <w:lang w:val="en-GB"/>
              </w:rPr>
              <w:t>ms</w:t>
            </w:r>
            <w:proofErr w:type="spellEnd"/>
            <w:r w:rsidRPr="005A619D">
              <w:rPr>
                <w:lang w:val="en-GB"/>
              </w:rPr>
              <w:t xml:space="preserve"> to a few </w:t>
            </w:r>
            <w:proofErr w:type="spellStart"/>
            <w:r w:rsidRPr="005A619D">
              <w:rPr>
                <w:lang w:val="en-GB"/>
              </w:rPr>
              <w:t>ms</w:t>
            </w:r>
            <w:proofErr w:type="spellEnd"/>
            <w:r w:rsidRPr="005A619D">
              <w:rPr>
                <w:lang w:val="en-GB"/>
              </w:rPr>
              <w:t xml:space="preserve">) </w:t>
            </w:r>
            <w:r w:rsidR="0083762A" w:rsidRPr="005A619D">
              <w:rPr>
                <w:lang w:val="en-GB"/>
              </w:rPr>
              <w:fldChar w:fldCharType="begin"/>
            </w:r>
            <w:r w:rsidR="00BF02BF" w:rsidRPr="005A619D">
              <w:rPr>
                <w:lang w:val="en-GB"/>
              </w:rPr>
              <w:instrText xml:space="preserve"> ADDIN ZOTERO_ITEM CSL_CITATION {"citationID":"Xnw5Dyak","properties":{"formattedCitation":"[5]","plainCitation":"[5]","noteIndex":0},"citationItems":[{"id":5515,"uris":["http://zotero.org/users/2008137/items/N3CF444Y"],"itemData":{"id":5515,"type":"article-journal","abstract":"The vision for 6G networks is to offer pervasive intelligence and internet of intelligence, in which the networks natively support artificial intelligence (AI), empower smart applications and scenarios in various fields, and create a 'ubiquitous-intelligence' world. In this vision, the traditional session-oriented architecture cannot achieve flexible per-user customization, ultimate performance, security and reliability required by future AI services.","container-title":"IEEE Network","DOI":"10.1109/MNET.2023.3321464","ISSN":"1558156X","issue":"1","page":"219-227","publisher":"Institute of Electrical and Electronics Engineers Inc.","title":"Task-Oriented 6G Native-AI Network Architecture","volume":"38","author":[{"family":"Yang","given":"Yang"},{"family":"Wu","given":"Jianjun"},{"family":"Chen","given":"Tianjiao"},{"family":"Peng","given":"Chenghui"},{"family":"Wang","given":"Jun"},{"family":"Deng","given":"Juan"},{"family":"Tao","given":"Xiaofeng"},{"family":"Liu","given":"Guangyi"},{"family":"Li","given":"Wenjing"},{"family":"Yang","given":"Li"},{"family":"He","given":"Yufeng"},{"family":"Yang","given":"Tingting"},{"family":"Aghvami","given":"A. Hamid"},{"family":"Eliassen","given":"Frank"},{"family":"Dustdar","given":"Schahram"},{"family":"Niyato","given":"Dusit"},{"family":"Sun","given":"Wanfei"},{"family":"Xu","given":"Yang"},{"family":"Yuan","given":"Yannan"},{"family":"Xie","given":"Jiang"},{"family":"Li","given":"Rongpeng"},{"family":"Dai","given":"Cuiqin"}],"issued":{"date-parts":[["2024",1]]}}}],"schema":"https://github.com/citation-style-language/schema/raw/master/csl-citation.json"} </w:instrText>
            </w:r>
            <w:r w:rsidR="0083762A" w:rsidRPr="005A619D">
              <w:rPr>
                <w:lang w:val="en-GB"/>
              </w:rPr>
              <w:fldChar w:fldCharType="separate"/>
            </w:r>
            <w:r w:rsidR="0083762A" w:rsidRPr="005A619D">
              <w:rPr>
                <w:lang w:val="en-GB"/>
              </w:rPr>
              <w:t>[5]</w:t>
            </w:r>
            <w:r w:rsidR="0083762A" w:rsidRPr="005A619D">
              <w:rPr>
                <w:lang w:val="en-GB"/>
              </w:rPr>
              <w:fldChar w:fldCharType="end"/>
            </w:r>
          </w:p>
        </w:tc>
      </w:tr>
      <w:tr w:rsidR="004364B4" w:rsidRPr="005A619D" w14:paraId="5F26E786" w14:textId="77777777" w:rsidTr="004F7263">
        <w:tc>
          <w:tcPr>
            <w:tcW w:w="2616" w:type="dxa"/>
          </w:tcPr>
          <w:p w14:paraId="391B0C78" w14:textId="77777777" w:rsidR="004364B4" w:rsidRPr="005A619D" w:rsidRDefault="005426A5" w:rsidP="00947C14">
            <w:pPr>
              <w:pStyle w:val="MDPI42tablebody"/>
              <w:rPr>
                <w:lang w:val="en-GB"/>
              </w:rPr>
            </w:pPr>
            <w:r w:rsidRPr="005A619D">
              <w:rPr>
                <w:lang w:val="en-GB"/>
              </w:rPr>
              <w:t>Bandwidth (Backhaul)</w:t>
            </w:r>
          </w:p>
        </w:tc>
        <w:tc>
          <w:tcPr>
            <w:tcW w:w="2616" w:type="dxa"/>
          </w:tcPr>
          <w:p w14:paraId="5DBA303C" w14:textId="6439E2EF" w:rsidR="004364B4" w:rsidRPr="005A619D" w:rsidRDefault="005426A5" w:rsidP="00947C14">
            <w:pPr>
              <w:pStyle w:val="MDPI42tablebody"/>
              <w:rPr>
                <w:lang w:val="en-GB"/>
              </w:rPr>
            </w:pPr>
            <w:r w:rsidRPr="005A619D">
              <w:rPr>
                <w:lang w:val="en-GB"/>
              </w:rPr>
              <w:t xml:space="preserve">High consumption </w:t>
            </w:r>
            <w:r w:rsidR="0083762A" w:rsidRPr="005A619D">
              <w:rPr>
                <w:lang w:val="en-GB"/>
              </w:rPr>
              <w:fldChar w:fldCharType="begin"/>
            </w:r>
            <w:r w:rsidR="00226525" w:rsidRPr="005A619D">
              <w:rPr>
                <w:lang w:val="en-GB"/>
              </w:rPr>
              <w:instrText xml:space="preserve"> ADDIN ZOTERO_ITEM CSL_CITATION {"citationID":"twaFt36d","properties":{"formattedCitation":"[40]","plainCitation":"[40]","noteIndex":0},"citationItems":[{"id":6100,"uris":["http://zotero.org/users/2008137/items/MJVJXYCG"],"itemData":{"id":6100,"type":"article-journal","abstract":"This paper explores the integration of Artificial Intelligence into 6G networks, focusing on optimizing communication, resource allocation, and enhancing security. As communication systems transition from 5G to 6G, Artificial Intelligence’s role in addressing the increasing complexity of network management becomes pivotal. The paper reviews key AI technologies such as machine learning, deep learning, and reinforcement learning, demonstrating their applications in predictive maintenance, traffic management, and energy efficiency optimization. It also highlights how Artificial Intelligence enables intelligent network slicing, spectrum management, and resource allocation through dynamic algorithms. Furthermore, Artificial Intelligence-driven solutions are presented for addressing security concerns in 6G networks, focusing on intrusion detection, anomaly detection, and blockchain-based decentralized security. Challenges such as computational overhead, data privacy, and ethical concerns in implementing Artificial Intelligence in 6G systems are also discussed, along with future directions, including quantum AI and federated learning. This paper provides a comprehensive analysis of how Artificial Intelligence can enhance the capabilities of 6G networks, ensuring improved performance, security, and scalability for future communication technologies.","container-title":"IEEE Open Journal of the Communications Society","DOI":"10.1109/OJCOMS.2025.3553302","ISSN":"2644125X","publisher":"Institute of Electrical and Electronics Engineers Inc.","title":"A Review of 6G and AI Convergence: Enhancing Communication Networks With Artificial Intelligence","author":[{"family":"Sanjalawe","given":"Yousef"},{"family":"Fraihat","given":"Salam"},{"family":"Al-E'mari","given":"Salam"},{"family":"Abualhaj","given":"Mosleh"},{"family":"Makhadmeh","given":"Sharif"},{"family":"Alzubi","given":"Emran"}],"issued":{"date-parts":[["2025"]]}}}],"schema":"https://github.com/citation-style-language/schema/raw/master/csl-citation.json"} </w:instrText>
            </w:r>
            <w:r w:rsidR="0083762A" w:rsidRPr="005A619D">
              <w:rPr>
                <w:lang w:val="en-GB"/>
              </w:rPr>
              <w:fldChar w:fldCharType="separate"/>
            </w:r>
            <w:r w:rsidR="00226525" w:rsidRPr="005A619D">
              <w:rPr>
                <w:lang w:val="en-GB"/>
              </w:rPr>
              <w:t>[40]</w:t>
            </w:r>
            <w:r w:rsidR="0083762A" w:rsidRPr="005A619D">
              <w:rPr>
                <w:lang w:val="en-GB"/>
              </w:rPr>
              <w:fldChar w:fldCharType="end"/>
            </w:r>
          </w:p>
        </w:tc>
        <w:tc>
          <w:tcPr>
            <w:tcW w:w="2616" w:type="dxa"/>
          </w:tcPr>
          <w:p w14:paraId="4AD94311" w14:textId="15001969" w:rsidR="004364B4" w:rsidRPr="005A619D" w:rsidRDefault="005426A5" w:rsidP="00947C14">
            <w:pPr>
              <w:pStyle w:val="MDPI42tablebody"/>
              <w:rPr>
                <w:lang w:val="en-GB"/>
              </w:rPr>
            </w:pPr>
            <w:r w:rsidRPr="005A619D">
              <w:rPr>
                <w:lang w:val="en-GB"/>
              </w:rPr>
              <w:t>Reduced consumption compared with Cloud</w:t>
            </w:r>
            <w:r w:rsidR="0083762A" w:rsidRPr="005A619D">
              <w:rPr>
                <w:lang w:val="en-GB"/>
              </w:rPr>
              <w:t>)</w:t>
            </w:r>
            <w:r w:rsidR="0083762A" w:rsidRPr="005A619D">
              <w:rPr>
                <w:lang w:val="en-GB"/>
              </w:rPr>
              <w:fldChar w:fldCharType="begin"/>
            </w:r>
            <w:r w:rsidR="00226525" w:rsidRPr="005A619D">
              <w:rPr>
                <w:lang w:val="en-GB"/>
              </w:rPr>
              <w:instrText xml:space="preserve"> ADDIN ZOTERO_ITEM CSL_CITATION {"citationID":"Wsdbd3Ul","properties":{"formattedCitation":"[39]","plainCitation":"[39]","noteIndex":0},"citationItems":[{"id":6088,"uris":["http://zotero.org/users/2008137/items/XR3J4NG6"],"itemData":{"id":6088,"type":"document","title":"IMT-2030 (6G)","author":[{"family":"Löwenstein","given":"Uwe"}],"issued":{"date-parts":[["2024",12]]}}}],"schema":"https://github.com/citation-style-language/schema/raw/master/csl-citation.json"} </w:instrText>
            </w:r>
            <w:r w:rsidR="0083762A" w:rsidRPr="005A619D">
              <w:rPr>
                <w:lang w:val="en-GB"/>
              </w:rPr>
              <w:fldChar w:fldCharType="separate"/>
            </w:r>
            <w:r w:rsidR="00226525" w:rsidRPr="005A619D">
              <w:rPr>
                <w:lang w:val="en-GB"/>
              </w:rPr>
              <w:t>[39]</w:t>
            </w:r>
            <w:r w:rsidR="0083762A" w:rsidRPr="005A619D">
              <w:rPr>
                <w:lang w:val="en-GB"/>
              </w:rPr>
              <w:fldChar w:fldCharType="end"/>
            </w:r>
            <w:r w:rsidR="0083762A" w:rsidRPr="005A619D">
              <w:rPr>
                <w:lang w:val="en-GB"/>
              </w:rPr>
              <w:t xml:space="preserve"> </w:t>
            </w:r>
          </w:p>
        </w:tc>
        <w:tc>
          <w:tcPr>
            <w:tcW w:w="2616" w:type="dxa"/>
          </w:tcPr>
          <w:p w14:paraId="0BEEB1C7" w14:textId="36F33B22" w:rsidR="004364B4" w:rsidRPr="005A619D" w:rsidRDefault="005426A5" w:rsidP="00947C14">
            <w:pPr>
              <w:pStyle w:val="MDPI42tablebody"/>
              <w:rPr>
                <w:lang w:val="en-GB"/>
              </w:rPr>
            </w:pPr>
            <w:r w:rsidRPr="005A619D">
              <w:rPr>
                <w:lang w:val="en-GB"/>
              </w:rPr>
              <w:t>Minimal/</w:t>
            </w:r>
            <w:r w:rsidR="00A629AC" w:rsidRPr="005A619D">
              <w:rPr>
                <w:lang w:val="en-GB"/>
              </w:rPr>
              <w:t>optimized</w:t>
            </w:r>
            <w:r w:rsidRPr="005A619D">
              <w:rPr>
                <w:lang w:val="en-GB"/>
              </w:rPr>
              <w:t xml:space="preserve"> consumption </w:t>
            </w:r>
            <w:r w:rsidR="00AF2986" w:rsidRPr="005A619D">
              <w:rPr>
                <w:lang w:val="en-GB"/>
              </w:rPr>
              <w:fldChar w:fldCharType="begin"/>
            </w:r>
            <w:r w:rsidR="00226525" w:rsidRPr="005A619D">
              <w:rPr>
                <w:lang w:val="en-GB"/>
              </w:rPr>
              <w:instrText xml:space="preserve"> ADDIN ZOTERO_ITEM CSL_CITATION {"citationID":"m6H29mnA","properties":{"formattedCitation":"[41]","plainCitation":"[41]","noteIndex":0},"citationItems":[{"id":7217,"uris":["http://zotero.org/users/2008137/items/FWLFPED9"],"itemData":{"id":7217,"type":"document","note":"_eprint: 2110.07052","title":"6G: Connectivity in the Era of Distributed Intelligence","URL":"https://arxiv.org/abs/2110.07052","author":[{"family":"Talwar","given":"Shilpa"},{"family":"Himayat","given":"Nageen"},{"family":"Nikopour","given":"Hosein"},{"family":"Xue","given":"Feng"},{"family":"Wu","given":"Geng"},{"family":"Ilderem","given":"Vida"}],"issued":{"date-parts":[["2021"]]}}}],"schema":"https://github.com/citation-style-language/schema/raw/master/csl-citation.json"} </w:instrText>
            </w:r>
            <w:r w:rsidR="00AF2986" w:rsidRPr="005A619D">
              <w:rPr>
                <w:lang w:val="en-GB"/>
              </w:rPr>
              <w:fldChar w:fldCharType="separate"/>
            </w:r>
            <w:r w:rsidR="00226525" w:rsidRPr="005A619D">
              <w:rPr>
                <w:lang w:val="en-GB"/>
              </w:rPr>
              <w:t>[41]</w:t>
            </w:r>
            <w:r w:rsidR="00AF2986" w:rsidRPr="005A619D">
              <w:rPr>
                <w:lang w:val="en-GB"/>
              </w:rPr>
              <w:fldChar w:fldCharType="end"/>
            </w:r>
          </w:p>
        </w:tc>
      </w:tr>
      <w:tr w:rsidR="004364B4" w:rsidRPr="005A619D" w14:paraId="712EFA3F" w14:textId="77777777" w:rsidTr="004F7263">
        <w:tc>
          <w:tcPr>
            <w:tcW w:w="2616" w:type="dxa"/>
          </w:tcPr>
          <w:p w14:paraId="728CDD6A" w14:textId="77777777" w:rsidR="004364B4" w:rsidRPr="005A619D" w:rsidRDefault="005426A5" w:rsidP="00947C14">
            <w:pPr>
              <w:pStyle w:val="MDPI42tablebody"/>
              <w:rPr>
                <w:lang w:val="en-GB"/>
              </w:rPr>
            </w:pPr>
            <w:r w:rsidRPr="005A619D">
              <w:rPr>
                <w:lang w:val="en-GB"/>
              </w:rPr>
              <w:t>Management/Orchestration</w:t>
            </w:r>
          </w:p>
        </w:tc>
        <w:tc>
          <w:tcPr>
            <w:tcW w:w="2616" w:type="dxa"/>
          </w:tcPr>
          <w:p w14:paraId="21170E44" w14:textId="77777777" w:rsidR="004364B4" w:rsidRPr="005A619D" w:rsidRDefault="00A629AC" w:rsidP="00947C14">
            <w:pPr>
              <w:pStyle w:val="MDPI42tablebody"/>
              <w:rPr>
                <w:lang w:val="en-GB"/>
              </w:rPr>
            </w:pPr>
            <w:r w:rsidRPr="005A619D">
              <w:rPr>
                <w:lang w:val="en-GB"/>
              </w:rPr>
              <w:t>Centralized, mature</w:t>
            </w:r>
          </w:p>
        </w:tc>
        <w:tc>
          <w:tcPr>
            <w:tcW w:w="2616" w:type="dxa"/>
          </w:tcPr>
          <w:p w14:paraId="0C8B09C4" w14:textId="77777777" w:rsidR="004364B4" w:rsidRPr="005A619D" w:rsidRDefault="005426A5" w:rsidP="00947C14">
            <w:pPr>
              <w:pStyle w:val="MDPI42tablebody"/>
              <w:rPr>
                <w:lang w:val="en-GB"/>
              </w:rPr>
            </w:pPr>
            <w:r w:rsidRPr="005A619D">
              <w:rPr>
                <w:lang w:val="en-GB"/>
              </w:rPr>
              <w:t>Distributed, more complex</w:t>
            </w:r>
          </w:p>
        </w:tc>
        <w:tc>
          <w:tcPr>
            <w:tcW w:w="2616" w:type="dxa"/>
          </w:tcPr>
          <w:p w14:paraId="4D026D7C" w14:textId="1A8D8948" w:rsidR="004364B4" w:rsidRPr="005A619D" w:rsidRDefault="005426A5" w:rsidP="00947C14">
            <w:pPr>
              <w:pStyle w:val="MDPI42tablebody"/>
              <w:rPr>
                <w:lang w:val="en-GB"/>
              </w:rPr>
            </w:pPr>
            <w:r w:rsidRPr="005A619D">
              <w:rPr>
                <w:lang w:val="en-GB"/>
              </w:rPr>
              <w:t xml:space="preserve">Highly distributed, complex, requires automation </w:t>
            </w:r>
            <w:r w:rsidR="00074CF1" w:rsidRPr="005A619D">
              <w:rPr>
                <w:lang w:val="en-GB"/>
              </w:rPr>
              <w:fldChar w:fldCharType="begin"/>
            </w:r>
            <w:r w:rsidR="00226525" w:rsidRPr="005A619D">
              <w:rPr>
                <w:lang w:val="en-GB"/>
              </w:rPr>
              <w:instrText xml:space="preserve"> ADDIN ZOTERO_ITEM CSL_CITATION {"citationID":"rVtjPzbA","properties":{"formattedCitation":"[42]","plainCitation":"[42]","noteIndex":0},"citationItems":[{"id":6113,"uris":["http://zotero.org/users/2008137/items/JWXGWHXE"],"itemData":{"id":6113,"type":"article-journal","abstract":"Semantic Edge Computing (SEC) and Semantic Communications (SemComs) have been proposed as viable approaches to achieve real-time edge-enabled intelligence in sixth-generation (6G) wireless networks. On one hand, SemCom leverages the strength of Deep Neural Networks (DNNs) to encode and communicate the semantic information only, while making it robust to channel distortions by compensating for wireless effects. Ultimately, this leads to an improvement in the communication efficiency. On the other hand, SEC has leveraged distributed DNNs to divide the computation of a DNN across different devices based on their computational and networking constraints. Although significant progress has been made in both fields, the literature lacks a systematic view to connect both fields. In this work, we fulfill the current gap by unifying the SEC and SemCom fields. We summarize the research problems in these two fields and provide a comprehensive review of the state of the art with a focus on their technical strengths and challenges.","title":"Semantic Edge Computing and Semantic Communications in 6G Networks: A Unifying Survey and Research Challenges","URL":"http://arxiv.org/abs/2411.18199","author":[{"family":"Zhang","given":"Milin"},{"family":"Abdi","given":"Mohammad"},{"family":"Dasari","given":"Venkat R."},{"family":"Restuccia","given":"Francesco"}],"issued":{"date-parts":[["2024",11]]}}}],"schema":"https://github.com/citation-style-language/schema/raw/master/csl-citation.json"} </w:instrText>
            </w:r>
            <w:r w:rsidR="00074CF1" w:rsidRPr="005A619D">
              <w:rPr>
                <w:lang w:val="en-GB"/>
              </w:rPr>
              <w:fldChar w:fldCharType="separate"/>
            </w:r>
            <w:r w:rsidR="00226525" w:rsidRPr="005A619D">
              <w:rPr>
                <w:lang w:val="en-GB"/>
              </w:rPr>
              <w:t>[42]</w:t>
            </w:r>
            <w:r w:rsidR="00074CF1" w:rsidRPr="005A619D">
              <w:rPr>
                <w:lang w:val="en-GB"/>
              </w:rPr>
              <w:fldChar w:fldCharType="end"/>
            </w:r>
          </w:p>
        </w:tc>
      </w:tr>
      <w:tr w:rsidR="004364B4" w:rsidRPr="005A619D" w14:paraId="36476530" w14:textId="77777777" w:rsidTr="004F7263">
        <w:tc>
          <w:tcPr>
            <w:tcW w:w="2616" w:type="dxa"/>
          </w:tcPr>
          <w:p w14:paraId="324338AD" w14:textId="77777777" w:rsidR="004364B4" w:rsidRPr="005A619D" w:rsidRDefault="005426A5" w:rsidP="00947C14">
            <w:pPr>
              <w:pStyle w:val="MDPI42tablebody"/>
              <w:rPr>
                <w:lang w:val="en-GB"/>
              </w:rPr>
            </w:pPr>
            <w:r w:rsidRPr="005A619D">
              <w:rPr>
                <w:lang w:val="en-GB"/>
              </w:rPr>
              <w:t>Scalability</w:t>
            </w:r>
          </w:p>
        </w:tc>
        <w:tc>
          <w:tcPr>
            <w:tcW w:w="2616" w:type="dxa"/>
          </w:tcPr>
          <w:p w14:paraId="57E20D01" w14:textId="77777777" w:rsidR="004364B4" w:rsidRPr="005A619D" w:rsidRDefault="005426A5" w:rsidP="00947C14">
            <w:pPr>
              <w:pStyle w:val="MDPI42tablebody"/>
              <w:rPr>
                <w:lang w:val="en-GB"/>
              </w:rPr>
            </w:pPr>
            <w:r w:rsidRPr="005A619D">
              <w:rPr>
                <w:lang w:val="en-GB"/>
              </w:rPr>
              <w:t>Very high (virtually unlimited resources)</w:t>
            </w:r>
          </w:p>
        </w:tc>
        <w:tc>
          <w:tcPr>
            <w:tcW w:w="2616" w:type="dxa"/>
          </w:tcPr>
          <w:p w14:paraId="1619B622" w14:textId="77777777" w:rsidR="004364B4" w:rsidRPr="005A619D" w:rsidRDefault="005426A5" w:rsidP="00947C14">
            <w:pPr>
              <w:pStyle w:val="MDPI42tablebody"/>
              <w:rPr>
                <w:lang w:val="en-GB"/>
              </w:rPr>
            </w:pPr>
            <w:r w:rsidRPr="005A619D">
              <w:rPr>
                <w:lang w:val="en-GB"/>
              </w:rPr>
              <w:t>Moderate</w:t>
            </w:r>
          </w:p>
        </w:tc>
        <w:tc>
          <w:tcPr>
            <w:tcW w:w="2616" w:type="dxa"/>
          </w:tcPr>
          <w:p w14:paraId="736CF6DD" w14:textId="77777777" w:rsidR="004364B4" w:rsidRPr="005A619D" w:rsidRDefault="005426A5" w:rsidP="00947C14">
            <w:pPr>
              <w:pStyle w:val="MDPI42tablebody"/>
              <w:rPr>
                <w:lang w:val="en-GB"/>
              </w:rPr>
            </w:pPr>
            <w:r w:rsidRPr="005A619D">
              <w:rPr>
                <w:lang w:val="en-GB"/>
              </w:rPr>
              <w:t>High (distributed), but limited by local resources</w:t>
            </w:r>
          </w:p>
        </w:tc>
      </w:tr>
      <w:tr w:rsidR="004364B4" w:rsidRPr="005A619D" w14:paraId="5F3D8C9B" w14:textId="77777777" w:rsidTr="004F7263">
        <w:tc>
          <w:tcPr>
            <w:tcW w:w="2616" w:type="dxa"/>
          </w:tcPr>
          <w:p w14:paraId="6C01A14D" w14:textId="77777777" w:rsidR="004364B4" w:rsidRPr="005A619D" w:rsidRDefault="005426A5" w:rsidP="00947C14">
            <w:pPr>
              <w:pStyle w:val="MDPI42tablebody"/>
              <w:rPr>
                <w:lang w:val="en-GB"/>
              </w:rPr>
            </w:pPr>
            <w:r w:rsidRPr="005A619D">
              <w:rPr>
                <w:lang w:val="en-GB"/>
              </w:rPr>
              <w:t>Main Limitations</w:t>
            </w:r>
          </w:p>
        </w:tc>
        <w:tc>
          <w:tcPr>
            <w:tcW w:w="2616" w:type="dxa"/>
          </w:tcPr>
          <w:p w14:paraId="1595F006" w14:textId="42411749" w:rsidR="004364B4" w:rsidRPr="005A619D" w:rsidRDefault="005426A5" w:rsidP="00947C14">
            <w:pPr>
              <w:pStyle w:val="MDPI42tablebody"/>
              <w:rPr>
                <w:lang w:val="en-GB"/>
              </w:rPr>
            </w:pPr>
            <w:r w:rsidRPr="005A619D">
              <w:rPr>
                <w:lang w:val="en-GB"/>
              </w:rPr>
              <w:t xml:space="preserve">Latency, bandwidth, privacy </w:t>
            </w:r>
            <w:r w:rsidR="00A04796" w:rsidRPr="005A619D">
              <w:rPr>
                <w:lang w:val="en-GB"/>
              </w:rPr>
              <w:fldChar w:fldCharType="begin"/>
            </w:r>
            <w:r w:rsidR="00226525" w:rsidRPr="005A619D">
              <w:rPr>
                <w:lang w:val="en-GB"/>
              </w:rPr>
              <w:instrText xml:space="preserve"> ADDIN ZOTERO_ITEM CSL_CITATION {"citationID":"dxGV02uT","properties":{"formattedCitation":"[40]","plainCitation":"[40]","noteIndex":0},"citationItems":[{"id":6100,"uris":["http://zotero.org/users/2008137/items/MJVJXYCG"],"itemData":{"id":6100,"type":"article-journal","abstract":"This paper explores the integration of Artificial Intelligence into 6G networks, focusing on optimizing communication, resource allocation, and enhancing security. As communication systems transition from 5G to 6G, Artificial Intelligence’s role in addressing the increasing complexity of network management becomes pivotal. The paper reviews key AI technologies such as machine learning, deep learning, and reinforcement learning, demonstrating their applications in predictive maintenance, traffic management, and energy efficiency optimization. It also highlights how Artificial Intelligence enables intelligent network slicing, spectrum management, and resource allocation through dynamic algorithms. Furthermore, Artificial Intelligence-driven solutions are presented for addressing security concerns in 6G networks, focusing on intrusion detection, anomaly detection, and blockchain-based decentralized security. Challenges such as computational overhead, data privacy, and ethical concerns in implementing Artificial Intelligence in 6G systems are also discussed, along with future directions, including quantum AI and federated learning. This paper provides a comprehensive analysis of how Artificial Intelligence can enhance the capabilities of 6G networks, ensuring improved performance, security, and scalability for future communication technologies.","container-title":"IEEE Open Journal of the Communications Society","DOI":"10.1109/OJCOMS.2025.3553302","ISSN":"2644125X","publisher":"Institute of Electrical and Electronics Engineers Inc.","title":"A Review of 6G and AI Convergence: Enhancing Communication Networks With Artificial Intelligence","author":[{"family":"Sanjalawe","given":"Yousef"},{"family":"Fraihat","given":"Salam"},{"family":"Al-E'mari","given":"Salam"},{"family":"Abualhaj","given":"Mosleh"},{"family":"Makhadmeh","given":"Sharif"},{"family":"Alzubi","given":"Emran"}],"issued":{"date-parts":[["2025"]]}}}],"schema":"https://github.com/citation-style-language/schema/raw/master/csl-citation.json"} </w:instrText>
            </w:r>
            <w:r w:rsidR="00A04796" w:rsidRPr="005A619D">
              <w:rPr>
                <w:lang w:val="en-GB"/>
              </w:rPr>
              <w:fldChar w:fldCharType="separate"/>
            </w:r>
            <w:r w:rsidR="00226525" w:rsidRPr="005A619D">
              <w:rPr>
                <w:lang w:val="en-GB"/>
              </w:rPr>
              <w:t>[40]</w:t>
            </w:r>
            <w:r w:rsidR="00A04796" w:rsidRPr="005A619D">
              <w:rPr>
                <w:lang w:val="en-GB"/>
              </w:rPr>
              <w:fldChar w:fldCharType="end"/>
            </w:r>
            <w:r w:rsidR="00A04796" w:rsidRPr="005A619D">
              <w:rPr>
                <w:lang w:val="en-GB"/>
              </w:rPr>
              <w:t xml:space="preserve"> </w:t>
            </w:r>
          </w:p>
        </w:tc>
        <w:tc>
          <w:tcPr>
            <w:tcW w:w="2616" w:type="dxa"/>
          </w:tcPr>
          <w:p w14:paraId="3425E322" w14:textId="3EE7150C" w:rsidR="004364B4" w:rsidRPr="005A619D" w:rsidRDefault="005426A5" w:rsidP="00947C14">
            <w:pPr>
              <w:pStyle w:val="MDPI42tablebody"/>
              <w:rPr>
                <w:lang w:val="en-GB"/>
              </w:rPr>
            </w:pPr>
            <w:r w:rsidRPr="005A619D">
              <w:rPr>
                <w:lang w:val="en-GB"/>
              </w:rPr>
              <w:t xml:space="preserve">Per-node resource constraints, complexity </w:t>
            </w:r>
            <w:r w:rsidR="00A04796" w:rsidRPr="005A619D">
              <w:rPr>
                <w:lang w:val="en-GB"/>
              </w:rPr>
              <w:fldChar w:fldCharType="begin"/>
            </w:r>
            <w:r w:rsidR="00226525" w:rsidRPr="005A619D">
              <w:rPr>
                <w:lang w:val="en-GB"/>
              </w:rPr>
              <w:instrText xml:space="preserve"> ADDIN ZOTERO_ITEM CSL_CITATION {"citationID":"c5dbo09A","properties":{"formattedCitation":"[39]","plainCitation":"[39]","noteIndex":0},"citationItems":[{"id":6088,"uris":["http://zotero.org/users/2008137/items/XR3J4NG6"],"itemData":{"id":6088,"type":"document","title":"IMT-2030 (6G)","author":[{"family":"Löwenstein","given":"Uwe"}],"issued":{"date-parts":[["2024",12]]}}}],"schema":"https://github.com/citation-style-language/schema/raw/master/csl-citation.json"} </w:instrText>
            </w:r>
            <w:r w:rsidR="00A04796" w:rsidRPr="005A619D">
              <w:rPr>
                <w:lang w:val="en-GB"/>
              </w:rPr>
              <w:fldChar w:fldCharType="separate"/>
            </w:r>
            <w:r w:rsidR="00226525" w:rsidRPr="005A619D">
              <w:rPr>
                <w:lang w:val="en-GB"/>
              </w:rPr>
              <w:t>[39]</w:t>
            </w:r>
            <w:r w:rsidR="00A04796" w:rsidRPr="005A619D">
              <w:rPr>
                <w:lang w:val="en-GB"/>
              </w:rPr>
              <w:fldChar w:fldCharType="end"/>
            </w:r>
          </w:p>
        </w:tc>
        <w:tc>
          <w:tcPr>
            <w:tcW w:w="2616" w:type="dxa"/>
          </w:tcPr>
          <w:p w14:paraId="2C8757BC" w14:textId="12E88D0B" w:rsidR="004364B4" w:rsidRPr="005A619D" w:rsidRDefault="005426A5" w:rsidP="00947C14">
            <w:pPr>
              <w:pStyle w:val="MDPI42tablebody"/>
              <w:rPr>
                <w:lang w:val="en-GB"/>
              </w:rPr>
            </w:pPr>
            <w:r w:rsidRPr="005A619D">
              <w:rPr>
                <w:lang w:val="en-GB"/>
              </w:rPr>
              <w:t>Very limited per-node resources, mobility, security</w:t>
            </w:r>
            <w:r w:rsidR="00074CF1" w:rsidRPr="005A619D">
              <w:rPr>
                <w:lang w:val="en-GB"/>
              </w:rPr>
              <w:t xml:space="preserve"> </w:t>
            </w:r>
            <w:r w:rsidR="00074CF1" w:rsidRPr="005A619D">
              <w:rPr>
                <w:lang w:val="en-GB"/>
              </w:rPr>
              <w:fldChar w:fldCharType="begin"/>
            </w:r>
            <w:r w:rsidR="00226525" w:rsidRPr="005A619D">
              <w:rPr>
                <w:lang w:val="en-GB"/>
              </w:rPr>
              <w:instrText xml:space="preserve"> ADDIN ZOTERO_ITEM CSL_CITATION {"citationID":"QXqms7PU","properties":{"formattedCitation":"[42]","plainCitation":"[42]","noteIndex":0},"citationItems":[{"id":6113,"uris":["http://zotero.org/users/2008137/items/JWXGWHXE"],"itemData":{"id":6113,"type":"article-journal","abstract":"Semantic Edge Computing (SEC) and Semantic Communications (SemComs) have been proposed as viable approaches to achieve real-time edge-enabled intelligence in sixth-generation (6G) wireless networks. On one hand, SemCom leverages the strength of Deep Neural Networks (DNNs) to encode and communicate the semantic information only, while making it robust to channel distortions by compensating for wireless effects. Ultimately, this leads to an improvement in the communication efficiency. On the other hand, SEC has leveraged distributed DNNs to divide the computation of a DNN across different devices based on their computational and networking constraints. Although significant progress has been made in both fields, the literature lacks a systematic view to connect both fields. In this work, we fulfill the current gap by unifying the SEC and SemCom fields. We summarize the research problems in these two fields and provide a comprehensive review of the state of the art with a focus on their technical strengths and challenges.","title":"Semantic Edge Computing and Semantic Communications in 6G Networks: A Unifying Survey and Research Challenges","URL":"http://arxiv.org/abs/2411.18199","author":[{"family":"Zhang","given":"Milin"},{"family":"Abdi","given":"Mohammad"},{"family":"Dasari","given":"Venkat R."},{"family":"Restuccia","given":"Francesco"}],"issued":{"date-parts":[["2024",11]]}}}],"schema":"https://github.com/citation-style-language/schema/raw/master/csl-citation.json"} </w:instrText>
            </w:r>
            <w:r w:rsidR="00074CF1" w:rsidRPr="005A619D">
              <w:rPr>
                <w:lang w:val="en-GB"/>
              </w:rPr>
              <w:fldChar w:fldCharType="separate"/>
            </w:r>
            <w:r w:rsidR="00226525" w:rsidRPr="005A619D">
              <w:rPr>
                <w:lang w:val="en-GB"/>
              </w:rPr>
              <w:t>[42]</w:t>
            </w:r>
            <w:r w:rsidR="00074CF1" w:rsidRPr="005A619D">
              <w:rPr>
                <w:lang w:val="en-GB"/>
              </w:rPr>
              <w:fldChar w:fldCharType="end"/>
            </w:r>
          </w:p>
        </w:tc>
      </w:tr>
      <w:tr w:rsidR="004364B4" w:rsidRPr="005A619D" w14:paraId="371BF9C9" w14:textId="77777777" w:rsidTr="004F7263">
        <w:trPr>
          <w:trHeight w:val="609"/>
        </w:trPr>
        <w:tc>
          <w:tcPr>
            <w:tcW w:w="2616" w:type="dxa"/>
          </w:tcPr>
          <w:p w14:paraId="5747F0D2" w14:textId="77777777" w:rsidR="004364B4" w:rsidRPr="005A619D" w:rsidRDefault="005426A5" w:rsidP="00947C14">
            <w:pPr>
              <w:pStyle w:val="MDPI42tablebody"/>
              <w:rPr>
                <w:lang w:val="en-GB"/>
              </w:rPr>
            </w:pPr>
            <w:r w:rsidRPr="005A619D">
              <w:rPr>
                <w:lang w:val="en-GB"/>
              </w:rPr>
              <w:t>Typical 6G Use Cases</w:t>
            </w:r>
          </w:p>
        </w:tc>
        <w:tc>
          <w:tcPr>
            <w:tcW w:w="2616" w:type="dxa"/>
          </w:tcPr>
          <w:p w14:paraId="7DEE924F" w14:textId="77777777" w:rsidR="004364B4" w:rsidRPr="005A619D" w:rsidRDefault="005426A5" w:rsidP="00947C14">
            <w:pPr>
              <w:pStyle w:val="MDPI42tablebody"/>
              <w:rPr>
                <w:lang w:val="en-GB"/>
              </w:rPr>
            </w:pPr>
            <w:r w:rsidRPr="005A619D">
              <w:rPr>
                <w:lang w:val="en-GB"/>
              </w:rPr>
              <w:t>Large-scale offline processing, storage</w:t>
            </w:r>
          </w:p>
        </w:tc>
        <w:tc>
          <w:tcPr>
            <w:tcW w:w="2616" w:type="dxa"/>
          </w:tcPr>
          <w:p w14:paraId="446FE1BA" w14:textId="7D803556" w:rsidR="004364B4" w:rsidRPr="005A619D" w:rsidRDefault="005426A5" w:rsidP="00947C14">
            <w:pPr>
              <w:pStyle w:val="MDPI42tablebody"/>
              <w:rPr>
                <w:lang w:val="en-GB"/>
              </w:rPr>
            </w:pPr>
            <w:r w:rsidRPr="005A619D">
              <w:rPr>
                <w:lang w:val="en-GB"/>
              </w:rPr>
              <w:t xml:space="preserve">Industrial IoT, local video analytics </w:t>
            </w:r>
            <w:r w:rsidR="00074CF1" w:rsidRPr="005A619D">
              <w:rPr>
                <w:lang w:val="en-GB"/>
              </w:rPr>
              <w:fldChar w:fldCharType="begin"/>
            </w:r>
            <w:r w:rsidR="00226525" w:rsidRPr="005A619D">
              <w:rPr>
                <w:lang w:val="en-GB"/>
              </w:rPr>
              <w:instrText xml:space="preserve"> ADDIN ZOTERO_ITEM CSL_CITATION {"citationID":"5x8E4JMe","properties":{"formattedCitation":"[43]","plainCitation":"[43]","noteIndex":0},"citationItems":[{"id":6073,"uris":["http://zotero.org/users/2008137/items/DVLPGLSY"],"itemData":{"id":6073,"type":"document","title":"6G network architecture – a proposal for early alignment - Ericsson","URL":"https://www.ericsson.com/en/reports-and-papers/ericsson-technology-review/articles/6g-network-architecture","issued":{"date-parts":[["2023",10]]}}}],"schema":"https://github.com/citation-style-language/schema/raw/master/csl-citation.json"} </w:instrText>
            </w:r>
            <w:r w:rsidR="00074CF1" w:rsidRPr="005A619D">
              <w:rPr>
                <w:lang w:val="en-GB"/>
              </w:rPr>
              <w:fldChar w:fldCharType="separate"/>
            </w:r>
            <w:r w:rsidR="00226525" w:rsidRPr="005A619D">
              <w:rPr>
                <w:lang w:val="en-GB"/>
              </w:rPr>
              <w:t>[43]</w:t>
            </w:r>
            <w:r w:rsidR="00074CF1" w:rsidRPr="005A619D">
              <w:rPr>
                <w:lang w:val="en-GB"/>
              </w:rPr>
              <w:fldChar w:fldCharType="end"/>
            </w:r>
          </w:p>
        </w:tc>
        <w:tc>
          <w:tcPr>
            <w:tcW w:w="2616" w:type="dxa"/>
          </w:tcPr>
          <w:p w14:paraId="13336E52" w14:textId="77777777" w:rsidR="004364B4" w:rsidRPr="005A619D" w:rsidRDefault="005426A5" w:rsidP="00947C14">
            <w:pPr>
              <w:pStyle w:val="MDPI42tablebody"/>
              <w:rPr>
                <w:lang w:val="en-GB"/>
              </w:rPr>
            </w:pPr>
            <w:r w:rsidRPr="005A619D">
              <w:rPr>
                <w:lang w:val="en-GB"/>
              </w:rPr>
              <w:t xml:space="preserve">XR, V2X, robotics, gaming, real-time AI </w:t>
            </w:r>
            <w:r w:rsidR="00074CF1" w:rsidRPr="005A619D">
              <w:rPr>
                <w:lang w:val="en-GB"/>
              </w:rPr>
              <w:fldChar w:fldCharType="begin"/>
            </w:r>
            <w:r w:rsidR="00BF02BF" w:rsidRPr="005A619D">
              <w:rPr>
                <w:lang w:val="en-GB"/>
              </w:rPr>
              <w:instrText xml:space="preserve"> ADDIN ZOTERO_ITEM CSL_CITATION {"citationID":"0qXBC9ey","properties":{"formattedCitation":"[5]","plainCitation":"[5]","noteIndex":0},"citationItems":[{"id":5515,"uris":["http://zotero.org/users/2008137/items/N3CF444Y"],"itemData":{"id":5515,"type":"article-journal","abstract":"The vision for 6G networks is to offer pervasive intelligence and internet of intelligence, in which the networks natively support artificial intelligence (AI), empower smart applications and scenarios in various fields, and create a 'ubiquitous-intelligence' world. In this vision, the traditional session-oriented architecture cannot achieve flexible per-user customization, ultimate performance, security and reliability required by future AI services.","container-title":"IEEE Network","DOI":"10.1109/MNET.2023.3321464","ISSN":"1558156X","issue":"1","page":"219-227","publisher":"Institute of Electrical and Electronics Engineers Inc.","title":"Task-Oriented 6G Native-AI Network Architecture","volume":"38","author":[{"family":"Yang","given":"Yang"},{"family":"Wu","given":"Jianjun"},{"family":"Chen","given":"Tianjiao"},{"family":"Peng","given":"Chenghui"},{"family":"Wang","given":"Jun"},{"family":"Deng","given":"Juan"},{"family":"Tao","given":"Xiaofeng"},{"family":"Liu","given":"Guangyi"},{"family":"Li","given":"Wenjing"},{"family":"Yang","given":"Li"},{"family":"He","given":"Yufeng"},{"family":"Yang","given":"Tingting"},{"family":"Aghvami","given":"A. Hamid"},{"family":"Eliassen","given":"Frank"},{"family":"Dustdar","given":"Schahram"},{"family":"Niyato","given":"Dusit"},{"family":"Sun","given":"Wanfei"},{"family":"Xu","given":"Yang"},{"family":"Yuan","given":"Yannan"},{"family":"Xie","given":"Jiang"},{"family":"Li","given":"Rongpeng"},{"family":"Dai","given":"Cuiqin"}],"issued":{"date-parts":[["2024",1]]}}}],"schema":"https://github.com/citation-style-language/schema/raw/master/csl-citation.json"} </w:instrText>
            </w:r>
            <w:r w:rsidR="00074CF1" w:rsidRPr="005A619D">
              <w:rPr>
                <w:lang w:val="en-GB"/>
              </w:rPr>
              <w:fldChar w:fldCharType="separate"/>
            </w:r>
            <w:r w:rsidR="00074CF1" w:rsidRPr="005A619D">
              <w:rPr>
                <w:lang w:val="en-GB"/>
              </w:rPr>
              <w:t>[5]</w:t>
            </w:r>
            <w:r w:rsidR="00074CF1" w:rsidRPr="005A619D">
              <w:rPr>
                <w:lang w:val="en-GB"/>
              </w:rPr>
              <w:fldChar w:fldCharType="end"/>
            </w:r>
          </w:p>
        </w:tc>
      </w:tr>
    </w:tbl>
    <w:p w14:paraId="474A5E20" w14:textId="77777777" w:rsidR="004364B4" w:rsidRPr="005A619D" w:rsidRDefault="005426A5">
      <w:pPr>
        <w:pStyle w:val="MDPI31text"/>
        <w:rPr>
          <w:sz w:val="18"/>
          <w:lang w:val="en-GB"/>
        </w:rPr>
      </w:pPr>
      <w:r w:rsidRPr="005A619D">
        <w:rPr>
          <w:sz w:val="18"/>
          <w:lang w:val="en-GB"/>
        </w:rPr>
        <w:t>Note: Evaluation scores (1-10 scale) reflect suitability for typical 6G use cases requiring ultra-low latency (&lt;10ms), high privacy, and context awareness. Cloud scores lower despite computational advantages due to latency constraints. Edge scores highest despite deployment complexity due to alignment with 6G requirements.</w:t>
      </w:r>
    </w:p>
    <w:p w14:paraId="0B09BDC1" w14:textId="77777777" w:rsidR="004364B4" w:rsidRPr="005A619D" w:rsidRDefault="005426A5" w:rsidP="001D4D12">
      <w:pPr>
        <w:pStyle w:val="MDPI21heading1"/>
        <w:numPr>
          <w:ilvl w:val="0"/>
          <w:numId w:val="5"/>
        </w:numPr>
        <w:rPr>
          <w:lang w:val="en-GB"/>
        </w:rPr>
      </w:pPr>
      <w:r w:rsidRPr="005A619D">
        <w:rPr>
          <w:lang w:val="en-GB"/>
        </w:rPr>
        <w:t>Edge AI: Artificial Intelligence Integration at the 6G Network Edge</w:t>
      </w:r>
    </w:p>
    <w:p w14:paraId="0FC15D92" w14:textId="77777777" w:rsidR="004364B4" w:rsidRPr="005A619D" w:rsidRDefault="005426A5" w:rsidP="00947C14">
      <w:pPr>
        <w:pStyle w:val="MDPI32textnoindent"/>
        <w:rPr>
          <w:lang w:val="en-GB"/>
        </w:rPr>
      </w:pPr>
      <w:r w:rsidRPr="005A619D">
        <w:rPr>
          <w:lang w:val="en-GB"/>
        </w:rPr>
        <w:t xml:space="preserve">The convergence of artificial intelligence with edge computing infrastructure is one of the most significant conceptual and technological pillars of 6G. Edge AI is not merely an application running on the edge network; it is an intrinsic capability that redefines both network operation and the services it can deliver as is illustrated in Figure </w:t>
      </w:r>
      <w:r w:rsidR="00251C5A" w:rsidRPr="005A619D">
        <w:rPr>
          <w:lang w:val="en-GB"/>
        </w:rPr>
        <w:t>4</w:t>
      </w:r>
      <w:r w:rsidRPr="005A619D">
        <w:rPr>
          <w:lang w:val="en-GB"/>
        </w:rPr>
        <w:t>.</w:t>
      </w:r>
    </w:p>
    <w:p w14:paraId="3090327C" w14:textId="77777777" w:rsidR="007C20C7" w:rsidRPr="005A619D" w:rsidRDefault="007C20C7" w:rsidP="00947C14">
      <w:pPr>
        <w:pStyle w:val="MDPI32textnoindent"/>
        <w:rPr>
          <w:lang w:val="en-GB"/>
        </w:rPr>
      </w:pPr>
    </w:p>
    <w:p w14:paraId="082F7652" w14:textId="77777777" w:rsidR="004364B4" w:rsidRPr="005A619D" w:rsidRDefault="005426A5" w:rsidP="00A3772C">
      <w:pPr>
        <w:pStyle w:val="MDPI51figurecaption"/>
        <w:spacing w:after="0"/>
        <w:rPr>
          <w:lang w:val="en-GB"/>
        </w:rPr>
      </w:pPr>
      <w:r w:rsidRPr="005A619D">
        <w:rPr>
          <w:b/>
          <w:lang w:val="en-GB"/>
        </w:rPr>
        <w:t xml:space="preserve">Figure </w:t>
      </w:r>
      <w:r w:rsidR="0067264A" w:rsidRPr="005A619D">
        <w:rPr>
          <w:b/>
          <w:lang w:val="en-GB"/>
        </w:rPr>
        <w:t>4</w:t>
      </w:r>
      <w:r w:rsidRPr="005A619D">
        <w:rPr>
          <w:b/>
          <w:lang w:val="en-GB"/>
        </w:rPr>
        <w:t>.</w:t>
      </w:r>
      <w:r w:rsidRPr="005A619D">
        <w:rPr>
          <w:lang w:val="en-GB"/>
        </w:rPr>
        <w:t xml:space="preserve"> Possible Edge AI Architecture in 6G</w:t>
      </w:r>
    </w:p>
    <w:p w14:paraId="1FDAD7D2" w14:textId="77777777" w:rsidR="0067264A" w:rsidRPr="005A619D" w:rsidRDefault="0067264A" w:rsidP="00947C14">
      <w:pPr>
        <w:pStyle w:val="MDPI51figurecaption"/>
        <w:rPr>
          <w:lang w:val="en-GB"/>
        </w:rPr>
      </w:pPr>
      <w:r w:rsidRPr="005A619D">
        <w:rPr>
          <w:noProof/>
          <w:lang w:val="en-GB"/>
        </w:rPr>
        <w:lastRenderedPageBreak/>
        <w:drawing>
          <wp:inline distT="0" distB="0" distL="0" distR="0" wp14:anchorId="19842E46" wp14:editId="7EEFF2F7">
            <wp:extent cx="4989046" cy="3325872"/>
            <wp:effectExtent l="0" t="0" r="254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5"/>
                    <a:stretch>
                      <a:fillRect/>
                    </a:stretch>
                  </pic:blipFill>
                  <pic:spPr>
                    <a:xfrm>
                      <a:off x="0" y="0"/>
                      <a:ext cx="5008801" cy="3339041"/>
                    </a:xfrm>
                    <a:prstGeom prst="rect">
                      <a:avLst/>
                    </a:prstGeom>
                  </pic:spPr>
                </pic:pic>
              </a:graphicData>
            </a:graphic>
          </wp:inline>
        </w:drawing>
      </w:r>
    </w:p>
    <w:p w14:paraId="29965753" w14:textId="77777777" w:rsidR="004364B4" w:rsidRPr="005A619D" w:rsidRDefault="005426A5" w:rsidP="00102F02">
      <w:pPr>
        <w:pStyle w:val="MDPI22heading2"/>
        <w:numPr>
          <w:ilvl w:val="1"/>
          <w:numId w:val="46"/>
        </w:numPr>
        <w:spacing w:before="240"/>
        <w:ind w:left="2977"/>
        <w:rPr>
          <w:noProof w:val="0"/>
          <w:lang w:val="en-GB"/>
        </w:rPr>
      </w:pPr>
      <w:r w:rsidRPr="005A619D">
        <w:rPr>
          <w:noProof w:val="0"/>
          <w:lang w:val="en-GB"/>
        </w:rPr>
        <w:t>Concept and Relevance of Edge AI in 6G</w:t>
      </w:r>
    </w:p>
    <w:p w14:paraId="07A0E24C" w14:textId="226FF947" w:rsidR="004364B4" w:rsidRPr="005A619D" w:rsidRDefault="005426A5">
      <w:pPr>
        <w:pStyle w:val="MDPI32textnoindent"/>
        <w:rPr>
          <w:lang w:val="en-GB"/>
        </w:rPr>
      </w:pPr>
      <w:r w:rsidRPr="005A619D">
        <w:rPr>
          <w:lang w:val="en-GB"/>
        </w:rPr>
        <w:t>Edge AI refers to the deployment and execution of artificial intelligence algorithms,</w:t>
      </w:r>
      <w:r w:rsidR="00A629AC" w:rsidRPr="005A619D">
        <w:rPr>
          <w:lang w:val="en-GB"/>
        </w:rPr>
        <w:t xml:space="preserve"> </w:t>
      </w:r>
      <w:r w:rsidRPr="005A619D">
        <w:rPr>
          <w:lang w:val="en-GB"/>
        </w:rPr>
        <w:t>including both training and inference phases,</w:t>
      </w:r>
      <w:r w:rsidR="00A629AC" w:rsidRPr="005A619D">
        <w:rPr>
          <w:lang w:val="en-GB"/>
        </w:rPr>
        <w:t xml:space="preserve"> </w:t>
      </w:r>
      <w:r w:rsidRPr="005A619D">
        <w:rPr>
          <w:lang w:val="en-GB"/>
        </w:rPr>
        <w:t xml:space="preserve">directly on edge devices (such as smartphones, sensors or vehicles) or on infrastructure nodes located close to the data source (such as MEC servers) </w:t>
      </w:r>
      <w:r w:rsidR="00F25628" w:rsidRPr="005A619D">
        <w:rPr>
          <w:lang w:val="en-GB"/>
        </w:rPr>
        <w:fldChar w:fldCharType="begin"/>
      </w:r>
      <w:r w:rsidR="00BF02BF" w:rsidRPr="005A619D">
        <w:rPr>
          <w:lang w:val="en-GB"/>
        </w:rPr>
        <w:instrText xml:space="preserve"> ADDIN ZOTERO_ITEM CSL_CITATION {"citationID":"38TQt0sa","properties":{"formattedCitation":"[17]","plainCitation":"[17]","noteIndex":0},"citationItems":[{"id":6124,"uris":["http://zotero.org/users/2008137/items/FYZQPKPV"],"itemData":{"id":6124,"type":"article-journal","abstract":"The thriving of artificial intelligence (AI) applications is driving the further evolution of wireless networks. It has been envisioned that 6G will be transformative and will revolutionize the evolution of wireless from 'connected things' to 'connected intelligence'. However, state-of-the-art deep learning and big data analytics based AI systems require tremendous computation and communication resources, causing significant latency, energy consumption, network congestion, and privacy leakage in both of the training and inference processes. By embedding model training and inference capabilities into the network edge, edge AI stands out as a disruptive technology for 6G to seamlessly integrate sensing, communication, computation, and intelligence, thereby improving the efficiency, effectiveness, privacy, and security of 6G networks. In this paper, we shall provide our vision for scalable and trustworthy edge AI systems with integrated design of wireless communication strategies and decentralized machine learning models. New design principles of wireless networks, service-driven resource allocation optimization methods, as well as a holistic end-to-end system architecture to support edge AI will be described. Standardization, software and hardware platforms, and application scenarios are also discussed to facilitate the industrialization and commercialization of edge AI systems.","container-title":"IEEE Journal on Selected Areas in Communications","DOI":"10.1109/JSAC.2021.3126076","ISSN":"15580008","issue":"1","page":"5-36","publisher":"Institute of Electrical and Electronics Engineers Inc.","title":"Edge Artificial Intelligence for 6G: Vision, Enabling Technologies, and Applications","volume":"40","author":[{"family":"Letaief","given":"Khaled B."},{"family":"Shi","given":"Yuanming"},{"family":"Lu","given":"Jianmin"},{"family":"Lu","given":"Jianhua"}],"issued":{"date-parts":[["2022",1]]}}}],"schema":"https://github.com/citation-style-language/schema/raw/master/csl-citation.json"} </w:instrText>
      </w:r>
      <w:r w:rsidR="00F25628" w:rsidRPr="005A619D">
        <w:rPr>
          <w:lang w:val="en-GB"/>
        </w:rPr>
        <w:fldChar w:fldCharType="separate"/>
      </w:r>
      <w:r w:rsidR="00F25628" w:rsidRPr="005A619D">
        <w:rPr>
          <w:lang w:val="en-GB"/>
        </w:rPr>
        <w:t>[17]</w:t>
      </w:r>
      <w:r w:rsidR="00F25628" w:rsidRPr="005A619D">
        <w:rPr>
          <w:lang w:val="en-GB"/>
        </w:rPr>
        <w:fldChar w:fldCharType="end"/>
      </w:r>
      <w:r w:rsidRPr="005A619D">
        <w:rPr>
          <w:lang w:val="en-GB"/>
        </w:rPr>
        <w:t>. This approach represents a paradigm shift compared with traditional cloud-</w:t>
      </w:r>
      <w:r w:rsidR="005A619D" w:rsidRPr="005A619D">
        <w:rPr>
          <w:lang w:val="en-GB"/>
        </w:rPr>
        <w:t>centred</w:t>
      </w:r>
      <w:r w:rsidRPr="005A619D">
        <w:rPr>
          <w:lang w:val="en-GB"/>
        </w:rPr>
        <w:t xml:space="preserve"> AI.</w:t>
      </w:r>
    </w:p>
    <w:p w14:paraId="42163A9A" w14:textId="66C3D046" w:rsidR="004364B4" w:rsidRPr="005A619D" w:rsidRDefault="005426A5">
      <w:pPr>
        <w:pStyle w:val="MDPI31text"/>
        <w:rPr>
          <w:lang w:val="en-GB"/>
        </w:rPr>
      </w:pPr>
      <w:r w:rsidRPr="005A619D">
        <w:rPr>
          <w:lang w:val="en-GB"/>
        </w:rPr>
        <w:t xml:space="preserve">Its relevance to 6G is fundamental. The 6G vision of "connected intelligence" </w:t>
      </w:r>
      <w:r w:rsidR="00F25628" w:rsidRPr="005A619D">
        <w:rPr>
          <w:lang w:val="en-GB"/>
        </w:rPr>
        <w:fldChar w:fldCharType="begin"/>
      </w:r>
      <w:r w:rsidR="00BF02BF" w:rsidRPr="005A619D">
        <w:rPr>
          <w:lang w:val="en-GB"/>
        </w:rPr>
        <w:instrText xml:space="preserve"> ADDIN ZOTERO_ITEM CSL_CITATION {"citationID":"Mqbd7jRF","properties":{"formattedCitation":"[15]","plainCitation":"[15]","noteIndex":0},"citationItems":[{"id":5511,"uris":["http://zotero.org/users/2008137/items/7MQGGGKM"],"itemData":{"id":5511,"type":"article-journal","abstract":"With the advances of the Internet of Things (IoT) and 5G/6G wireless communications, the paradigms of mobile computing have developed dramatically in recent years, from centralized mobile cloud computing to distributed fog computing and mobile edge computing (MEC). MEC pushes compute-intensive assignments to the edge of the network and brings resources as close to the endpoints as possible, addressing the shortcomings of mobile devices with regard to storage space, resource optimisation, computational performance and efficiency. Compared to cloud computing, as the distributed and closer infrastructure, the convergence of MEC with other emerging technologies, including the Metaverse, 6G wireless communications, artificial intelligence (AI), and blockchain, also solves the problems of network resource allocation, more network load as well as latency requirements. Accordingly, this paper investigates the computational paradigms used to meet the stringent requirements of modern applications. The application scenarios of MEC in mobile augmented reality (MAR) are provided. Furthermore, this survey presents the motivation of MEC-based Metaverse and introduces the applications of MEC to the Metaverse. Particular emphasis is given on a set of technical fusions mentioned above, e.g., 6G with MEC paradigm, MEC strengthened by blockchain, etc.","title":"Mobile Edge Computing, Metaverse, 6G Wireless Communications, Artificial Intelligence, and Blockchain: Survey and Their Convergence","URL":"http://arxiv.org/abs/2209.14147","author":[{"family":"Wang","given":"Yitong"},{"family":"Zhao","given":"Jun"}],"issued":{"date-parts":[["2022",9]]}}}],"schema":"https://github.com/citation-style-language/schema/raw/master/csl-citation.json"} </w:instrText>
      </w:r>
      <w:r w:rsidR="00F25628" w:rsidRPr="005A619D">
        <w:rPr>
          <w:lang w:val="en-GB"/>
        </w:rPr>
        <w:fldChar w:fldCharType="separate"/>
      </w:r>
      <w:r w:rsidR="00F25628" w:rsidRPr="005A619D">
        <w:rPr>
          <w:lang w:val="en-GB"/>
        </w:rPr>
        <w:t>[15]</w:t>
      </w:r>
      <w:r w:rsidR="00F25628" w:rsidRPr="005A619D">
        <w:rPr>
          <w:lang w:val="en-GB"/>
        </w:rPr>
        <w:fldChar w:fldCharType="end"/>
      </w:r>
      <w:r w:rsidRPr="005A619D">
        <w:rPr>
          <w:lang w:val="en-GB"/>
        </w:rPr>
        <w:t xml:space="preserve"> or "AI-native networks" </w:t>
      </w:r>
      <w:r w:rsidR="00F25628" w:rsidRPr="005A619D">
        <w:rPr>
          <w:lang w:val="en-GB"/>
        </w:rPr>
        <w:fldChar w:fldCharType="begin"/>
      </w:r>
      <w:r w:rsidR="00BF02BF" w:rsidRPr="005A619D">
        <w:rPr>
          <w:lang w:val="en-GB"/>
        </w:rPr>
        <w:instrText xml:space="preserve"> ADDIN ZOTERO_ITEM CSL_CITATION {"citationID":"lEFcSkQn","properties":{"formattedCitation":"[5]","plainCitation":"[5]","noteIndex":0},"citationItems":[{"id":5515,"uris":["http://zotero.org/users/2008137/items/N3CF444Y"],"itemData":{"id":5515,"type":"article-journal","abstract":"The vision for 6G networks is to offer pervasive intelligence and internet of intelligence, in which the networks natively support artificial intelligence (AI), empower smart applications and scenarios in various fields, and create a 'ubiquitous-intelligence' world. In this vision, the traditional session-oriented architecture cannot achieve flexible per-user customization, ultimate performance, security and reliability required by future AI services.","container-title":"IEEE Network","DOI":"10.1109/MNET.2023.3321464","ISSN":"1558156X","issue":"1","page":"219-227","publisher":"Institute of Electrical and Electronics Engineers Inc.","title":"Task-Oriented 6G Native-AI Network Architecture","volume":"38","author":[{"family":"Yang","given":"Yang"},{"family":"Wu","given":"Jianjun"},{"family":"Chen","given":"Tianjiao"},{"family":"Peng","given":"Chenghui"},{"family":"Wang","given":"Jun"},{"family":"Deng","given":"Juan"},{"family":"Tao","given":"Xiaofeng"},{"family":"Liu","given":"Guangyi"},{"family":"Li","given":"Wenjing"},{"family":"Yang","given":"Li"},{"family":"He","given":"Yufeng"},{"family":"Yang","given":"Tingting"},{"family":"Aghvami","given":"A. Hamid"},{"family":"Eliassen","given":"Frank"},{"family":"Dustdar","given":"Schahram"},{"family":"Niyato","given":"Dusit"},{"family":"Sun","given":"Wanfei"},{"family":"Xu","given":"Yang"},{"family":"Yuan","given":"Yannan"},{"family":"Xie","given":"Jiang"},{"family":"Li","given":"Rongpeng"},{"family":"Dai","given":"Cuiqin"}],"issued":{"date-parts":[["2024",1]]}}}],"schema":"https://github.com/citation-style-language/schema/raw/master/csl-citation.json"} </w:instrText>
      </w:r>
      <w:r w:rsidR="00F25628" w:rsidRPr="005A619D">
        <w:rPr>
          <w:lang w:val="en-GB"/>
        </w:rPr>
        <w:fldChar w:fldCharType="separate"/>
      </w:r>
      <w:r w:rsidR="00F25628" w:rsidRPr="005A619D">
        <w:rPr>
          <w:lang w:val="en-GB"/>
        </w:rPr>
        <w:t>[5]</w:t>
      </w:r>
      <w:r w:rsidR="00F25628" w:rsidRPr="005A619D">
        <w:rPr>
          <w:lang w:val="en-GB"/>
        </w:rPr>
        <w:fldChar w:fldCharType="end"/>
      </w:r>
      <w:r w:rsidRPr="005A619D">
        <w:rPr>
          <w:lang w:val="en-GB"/>
        </w:rPr>
        <w:t xml:space="preserve"> implies that AI must permeate all layers and domains of the network </w:t>
      </w:r>
      <w:r w:rsidR="00F25628" w:rsidRPr="005A619D">
        <w:rPr>
          <w:lang w:val="en-GB"/>
        </w:rPr>
        <w:fldChar w:fldCharType="begin"/>
      </w:r>
      <w:r w:rsidR="00BF02BF" w:rsidRPr="005A619D">
        <w:rPr>
          <w:lang w:val="en-GB"/>
        </w:rPr>
        <w:instrText xml:space="preserve"> ADDIN ZOTERO_ITEM CSL_CITATION {"citationID":"4IeuFLzF","properties":{"formattedCitation":"[19]","plainCitation":"[19]","noteIndex":0},"citationItems":[{"id":6042,"uris":["http://zotero.org/users/2008137/items/7Q2TUBRU"],"itemData":{"id":6042,"type":"article-journal","abstract":"Future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F25628" w:rsidRPr="005A619D">
        <w:rPr>
          <w:lang w:val="en-GB"/>
        </w:rPr>
        <w:fldChar w:fldCharType="separate"/>
      </w:r>
      <w:r w:rsidR="00F25628" w:rsidRPr="005A619D">
        <w:rPr>
          <w:lang w:val="en-GB"/>
        </w:rPr>
        <w:t>[19]</w:t>
      </w:r>
      <w:r w:rsidR="00F25628" w:rsidRPr="005A619D">
        <w:rPr>
          <w:lang w:val="en-GB"/>
        </w:rPr>
        <w:fldChar w:fldCharType="end"/>
      </w:r>
      <w:r w:rsidRPr="005A619D">
        <w:rPr>
          <w:lang w:val="en-GB"/>
        </w:rPr>
        <w:t xml:space="preserve">. Edge AI is the disruptive technology that enables this deep integration, fostering a synergy among communication, computing, sensing and intelligence </w:t>
      </w:r>
      <w:r w:rsidR="00E52A40" w:rsidRPr="005A619D">
        <w:rPr>
          <w:lang w:val="en-GB"/>
        </w:rPr>
        <w:fldChar w:fldCharType="begin"/>
      </w:r>
      <w:r w:rsidR="00BF02BF" w:rsidRPr="005A619D">
        <w:rPr>
          <w:lang w:val="en-GB"/>
        </w:rPr>
        <w:instrText xml:space="preserve"> ADDIN ZOTERO_ITEM CSL_CITATION {"citationID":"XyXwajW4","properties":{"formattedCitation":"[6]","plainCitation":"[6]","noteIndex":0},"citationItems":[{"id":5513,"uris":["http://zotero.org/users/2008137/items/9L5VHZ58"],"itemData":{"id":5513,"type":"article-journal","abstract":"With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00E52A40" w:rsidRPr="005A619D">
        <w:rPr>
          <w:lang w:val="en-GB"/>
        </w:rPr>
        <w:fldChar w:fldCharType="separate"/>
      </w:r>
      <w:r w:rsidR="00E52A40" w:rsidRPr="005A619D">
        <w:rPr>
          <w:lang w:val="en-GB"/>
        </w:rPr>
        <w:t>[6]</w:t>
      </w:r>
      <w:r w:rsidR="00E52A40" w:rsidRPr="005A619D">
        <w:rPr>
          <w:lang w:val="en-GB"/>
        </w:rPr>
        <w:fldChar w:fldCharType="end"/>
      </w:r>
      <w:r w:rsidRPr="005A619D">
        <w:rPr>
          <w:lang w:val="en-GB"/>
        </w:rPr>
        <w:t xml:space="preserve">. Pervasive AI is considered a key candidate for managing the complexity of 6G networks, enabling dynamic resource allocation, adaptive traffic flow management and advanced signal processing in interference-rich environments </w:t>
      </w:r>
      <w:r w:rsidR="00E52A40" w:rsidRPr="005A619D">
        <w:rPr>
          <w:lang w:val="en-GB"/>
        </w:rPr>
        <w:fldChar w:fldCharType="begin"/>
      </w:r>
      <w:r w:rsidR="00226525" w:rsidRPr="005A619D">
        <w:rPr>
          <w:lang w:val="en-GB"/>
        </w:rPr>
        <w:instrText xml:space="preserve"> ADDIN ZOTERO_ITEM CSL_CITATION {"citationID":"MOhJNa7A","properties":{"formattedCitation":"[44]","plainCitation":"[44]","noteIndex":0},"citationItems":[{"id":7216,"uris":["http://zotero.org/users/2008137/items/B9S3KD2B"],"itemData":{"id":7216,"type":"report","number":"PR-21-0214","publisher":"MITRE Corporation","title":"6G and Artificial Intelligence and Machine Learning","URL":"https://www.mitre.org/sites/default/files/2021-11/pr-21-0214-6g-and-artificial-intelligence-and-machine-learning.pdf","author":[{"family":"Watson","given":"C."},{"family":"Woods","given":"K."},{"family":"Shyy","given":"D. J."}],"issued":{"date-parts":[["2021"]]}}}],"schema":"https://github.com/citation-style-language/schema/raw/master/csl-citation.json"} </w:instrText>
      </w:r>
      <w:r w:rsidR="00E52A40" w:rsidRPr="005A619D">
        <w:rPr>
          <w:lang w:val="en-GB"/>
        </w:rPr>
        <w:fldChar w:fldCharType="separate"/>
      </w:r>
      <w:r w:rsidR="00226525" w:rsidRPr="005A619D">
        <w:rPr>
          <w:lang w:val="en-GB"/>
        </w:rPr>
        <w:t>[44]</w:t>
      </w:r>
      <w:r w:rsidR="00E52A40" w:rsidRPr="005A619D">
        <w:rPr>
          <w:lang w:val="en-GB"/>
        </w:rPr>
        <w:fldChar w:fldCharType="end"/>
      </w:r>
      <w:r w:rsidRPr="005A619D">
        <w:rPr>
          <w:lang w:val="en-GB"/>
        </w:rPr>
        <w:t>.</w:t>
      </w:r>
    </w:p>
    <w:p w14:paraId="69D2FA3D" w14:textId="71EE8443" w:rsidR="004364B4" w:rsidRPr="005A619D" w:rsidRDefault="005426A5">
      <w:pPr>
        <w:pStyle w:val="MDPI31text"/>
        <w:rPr>
          <w:lang w:val="en-GB"/>
        </w:rPr>
      </w:pPr>
      <w:r w:rsidRPr="005A619D">
        <w:rPr>
          <w:lang w:val="en-GB"/>
        </w:rPr>
        <w:t>The key advantages of Edge AI over cloud-</w:t>
      </w:r>
      <w:r w:rsidR="005A619D" w:rsidRPr="005A619D">
        <w:rPr>
          <w:lang w:val="en-GB"/>
        </w:rPr>
        <w:t>cantered</w:t>
      </w:r>
      <w:r w:rsidRPr="005A619D">
        <w:rPr>
          <w:lang w:val="en-GB"/>
        </w:rPr>
        <w:t xml:space="preserve"> AI are particularly significant in the 6G context</w:t>
      </w:r>
      <w:r w:rsidR="00E52A40" w:rsidRPr="005A619D">
        <w:rPr>
          <w:lang w:val="en-GB"/>
        </w:rPr>
        <w:t xml:space="preserve"> </w:t>
      </w:r>
      <w:r w:rsidR="00E52A40" w:rsidRPr="005A619D">
        <w:rPr>
          <w:lang w:val="en-GB"/>
        </w:rPr>
        <w:fldChar w:fldCharType="begin"/>
      </w:r>
      <w:r w:rsidR="00BF02BF" w:rsidRPr="005A619D">
        <w:rPr>
          <w:lang w:val="en-GB"/>
        </w:rPr>
        <w:instrText xml:space="preserve"> ADDIN ZOTERO_ITEM CSL_CITATION {"citationID":"DXkptooQ","properties":{"formattedCitation":"[5]","plainCitation":"[5]","noteIndex":0},"citationItems":[{"id":5515,"uris":["http://zotero.org/users/2008137/items/N3CF444Y"],"itemData":{"id":5515,"type":"article-journal","abstract":"The vision for 6G networks is to offer pervasive intelligence and internet of intelligence, in which the networks natively support artificial intelligence (AI), empower smart applications and scenarios in various fields, and create a 'ubiquitous-intelligence' world. In this vision, the traditional session-oriented architecture cannot achieve flexible per-user customization, ultimate performance, security and reliability required by future AI services.","container-title":"IEEE Network","DOI":"10.1109/MNET.2023.3321464","ISSN":"1558156X","issue":"1","page":"219-227","publisher":"Institute of Electrical and Electronics Engineers Inc.","title":"Task-Oriented 6G Native-AI Network Architecture","volume":"38","author":[{"family":"Yang","given":"Yang"},{"family":"Wu","given":"Jianjun"},{"family":"Chen","given":"Tianjiao"},{"family":"Peng","given":"Chenghui"},{"family":"Wang","given":"Jun"},{"family":"Deng","given":"Juan"},{"family":"Tao","given":"Xiaofeng"},{"family":"Liu","given":"Guangyi"},{"family":"Li","given":"Wenjing"},{"family":"Yang","given":"Li"},{"family":"He","given":"Yufeng"},{"family":"Yang","given":"Tingting"},{"family":"Aghvami","given":"A. Hamid"},{"family":"Eliassen","given":"Frank"},{"family":"Dustdar","given":"Schahram"},{"family":"Niyato","given":"Dusit"},{"family":"Sun","given":"Wanfei"},{"family":"Xu","given":"Yang"},{"family":"Yuan","given":"Yannan"},{"family":"Xie","given":"Jiang"},{"family":"Li","given":"Rongpeng"},{"family":"Dai","given":"Cuiqin"}],"issued":{"date-parts":[["2024",1]]}}}],"schema":"https://github.com/citation-style-language/schema/raw/master/csl-citation.json"} </w:instrText>
      </w:r>
      <w:r w:rsidR="00E52A40" w:rsidRPr="005A619D">
        <w:rPr>
          <w:lang w:val="en-GB"/>
        </w:rPr>
        <w:fldChar w:fldCharType="separate"/>
      </w:r>
      <w:r w:rsidR="00E52A40" w:rsidRPr="005A619D">
        <w:rPr>
          <w:lang w:val="en-GB"/>
        </w:rPr>
        <w:t>[5]</w:t>
      </w:r>
      <w:r w:rsidR="00E52A40" w:rsidRPr="005A619D">
        <w:rPr>
          <w:lang w:val="en-GB"/>
        </w:rPr>
        <w:fldChar w:fldCharType="end"/>
      </w:r>
      <w:r w:rsidRPr="005A619D">
        <w:rPr>
          <w:lang w:val="en-GB"/>
        </w:rPr>
        <w:t>:</w:t>
      </w:r>
    </w:p>
    <w:p w14:paraId="5DD6DD43" w14:textId="77777777" w:rsidR="004364B4" w:rsidRPr="005A619D" w:rsidRDefault="005426A5" w:rsidP="00947C14">
      <w:pPr>
        <w:pStyle w:val="MDPI38bullet"/>
        <w:rPr>
          <w:lang w:val="en-GB"/>
        </w:rPr>
      </w:pPr>
      <w:r w:rsidRPr="005A619D">
        <w:rPr>
          <w:lang w:val="en-GB"/>
        </w:rPr>
        <w:t>Lower Latency: Local execution eliminates communication delays with the cloud, which is crucial for real-time 6G applications.</w:t>
      </w:r>
    </w:p>
    <w:p w14:paraId="16F32AC9" w14:textId="77777777" w:rsidR="004364B4" w:rsidRPr="005A619D" w:rsidRDefault="005426A5" w:rsidP="00947C14">
      <w:pPr>
        <w:pStyle w:val="MDPI38bullet"/>
        <w:rPr>
          <w:lang w:val="en-GB"/>
        </w:rPr>
      </w:pPr>
      <w:r w:rsidRPr="005A619D">
        <w:rPr>
          <w:lang w:val="en-GB"/>
        </w:rPr>
        <w:t>Reduced Bandwidth Consumption: Large volumes of raw data do not need to be transmitted to the cloud, as they are processed locally.</w:t>
      </w:r>
    </w:p>
    <w:p w14:paraId="09BD1386" w14:textId="77777777" w:rsidR="004364B4" w:rsidRPr="005A619D" w:rsidRDefault="005426A5" w:rsidP="00947C14">
      <w:pPr>
        <w:pStyle w:val="MDPI38bullet"/>
        <w:rPr>
          <w:lang w:val="en-GB"/>
        </w:rPr>
      </w:pPr>
      <w:r w:rsidRPr="005A619D">
        <w:rPr>
          <w:lang w:val="en-GB"/>
        </w:rPr>
        <w:t>Enhanced Privacy and Security: Sensitive data remain on the local device or edge node, reducing exposure and attack surface.</w:t>
      </w:r>
    </w:p>
    <w:p w14:paraId="35A2BF7E" w14:textId="77777777" w:rsidR="004364B4" w:rsidRPr="005A619D" w:rsidRDefault="005426A5" w:rsidP="00947C14">
      <w:pPr>
        <w:pStyle w:val="MDPI38bullet"/>
        <w:rPr>
          <w:lang w:val="en-GB"/>
        </w:rPr>
      </w:pPr>
      <w:r w:rsidRPr="005A619D">
        <w:rPr>
          <w:lang w:val="en-GB"/>
        </w:rPr>
        <w:t>Context Awareness: AI models can exploit real-time, locally available information to make more adaptive and context-specific decisions.</w:t>
      </w:r>
    </w:p>
    <w:p w14:paraId="3F990703" w14:textId="77777777" w:rsidR="004364B4" w:rsidRPr="005A619D" w:rsidRDefault="005426A5" w:rsidP="00947C14">
      <w:pPr>
        <w:pStyle w:val="MDPI38bullet"/>
        <w:rPr>
          <w:lang w:val="en-GB"/>
        </w:rPr>
      </w:pPr>
      <w:r w:rsidRPr="005A619D">
        <w:rPr>
          <w:lang w:val="en-GB"/>
        </w:rPr>
        <w:t>Offline Operation: Intelligent services can function even without a continuous connection to the cloud.</w:t>
      </w:r>
    </w:p>
    <w:p w14:paraId="6CAEC771" w14:textId="77777777" w:rsidR="004364B4" w:rsidRPr="005A619D" w:rsidRDefault="005426A5" w:rsidP="00102F02">
      <w:pPr>
        <w:pStyle w:val="MDPI22heading2"/>
        <w:numPr>
          <w:ilvl w:val="1"/>
          <w:numId w:val="46"/>
        </w:numPr>
        <w:spacing w:before="240"/>
        <w:ind w:left="2977"/>
        <w:rPr>
          <w:noProof w:val="0"/>
          <w:lang w:val="en-GB"/>
        </w:rPr>
      </w:pPr>
      <w:r w:rsidRPr="005A619D">
        <w:rPr>
          <w:noProof w:val="0"/>
          <w:lang w:val="en-GB"/>
        </w:rPr>
        <w:t>Key Models and Techniques for Edge AI in 6G</w:t>
      </w:r>
    </w:p>
    <w:p w14:paraId="08263397" w14:textId="77777777" w:rsidR="004364B4" w:rsidRPr="005A619D" w:rsidRDefault="005426A5" w:rsidP="00947C14">
      <w:pPr>
        <w:pStyle w:val="MDPI32textnoindent"/>
        <w:rPr>
          <w:lang w:val="en-GB"/>
        </w:rPr>
      </w:pPr>
      <w:r w:rsidRPr="005A619D">
        <w:rPr>
          <w:lang w:val="en-GB"/>
        </w:rPr>
        <w:t>Given the resource constraints at the edge, not all AI models and techniques are directly applicable. Specific approaches have therefore been developed and adapted for Edge AI, with the most relevant for 6G being the following:</w:t>
      </w:r>
    </w:p>
    <w:p w14:paraId="3C95CCF2" w14:textId="77777777" w:rsidR="004364B4" w:rsidRPr="005A619D" w:rsidRDefault="005426A5" w:rsidP="00102F02">
      <w:pPr>
        <w:pStyle w:val="MDPI23heading3"/>
        <w:numPr>
          <w:ilvl w:val="2"/>
          <w:numId w:val="46"/>
        </w:numPr>
        <w:ind w:left="3261"/>
        <w:rPr>
          <w:lang w:val="en-GB"/>
        </w:rPr>
      </w:pPr>
      <w:r w:rsidRPr="005A619D">
        <w:rPr>
          <w:highlight w:val="yellow"/>
          <w:lang w:val="en-GB"/>
        </w:rPr>
        <w:t>Federated Learning (FL)</w:t>
      </w:r>
    </w:p>
    <w:p w14:paraId="59E43661" w14:textId="31BB27B8" w:rsidR="004364B4" w:rsidRPr="005A619D" w:rsidRDefault="005426A5">
      <w:pPr>
        <w:pStyle w:val="MDPI32textnoindent"/>
        <w:rPr>
          <w:iCs/>
          <w:lang w:val="en-GB"/>
        </w:rPr>
      </w:pPr>
      <w:r w:rsidRPr="005A619D">
        <w:rPr>
          <w:iCs/>
          <w:lang w:val="en-GB"/>
        </w:rPr>
        <w:lastRenderedPageBreak/>
        <w:t xml:space="preserve">The following mathematical framework is derived from and extends the canonical FL formulation of McMahan et al. </w:t>
      </w:r>
      <w:r w:rsidR="00E52A40" w:rsidRPr="005A619D">
        <w:rPr>
          <w:iCs/>
          <w:lang w:val="en-GB"/>
        </w:rPr>
        <w:fldChar w:fldCharType="begin"/>
      </w:r>
      <w:r w:rsidR="00226525" w:rsidRPr="005A619D">
        <w:rPr>
          <w:iCs/>
          <w:lang w:val="en-GB"/>
        </w:rPr>
        <w:instrText xml:space="preserve"> ADDIN ZOTERO_ITEM CSL_CITATION {"citationID":"Q6Bq860N","properties":{"formattedCitation":"[45]","plainCitation":"[45]","noteIndex":0},"citationItems":[{"id":7178,"uris":["http://zotero.org/users/2008137/items/JFYVCW6P"],"itemData":{"id":7178,"type":"paper-conference","abstract":"Modern mobile devices have access to a wealth of data suitable for learning models, which in turn can greatly improve the user experience on the device. For example, language models can improve speech recognition and text entry, and image models can automatically select good photos. However, this rich data is often privacy sensitive, large in quantity, or both, which may preclude logging to the data center and training there using conventional approaches. We advocate an alternative that leaves the training data distributed on the mobile devices, and learns a shared model by aggregating locally-computed updates. We term this decentralized approach Federated Learning. We present a practical method for the federated learning of deep networks based on iterative model averaging, and conduct an extensive empirical evaluation, considering five different model architectures and four datasets. These experiments demonstrate the approach is robust to the unbalanced and non-IID data distributions that are a defining characteristic of this setting. Communication costs are the principal constraint, and we show a reduction in required communication rounds by 10-100x as compared to synchronized stochastic gradient descent.","collection-title":"Proceedings of Machine Learning Research","container-title":"Proceedings of the 20th International Conference on Artificial Intelligence and Statistics","page":"1273–1282","publisher":"PMLR","title":"Communication-Efficient Learning of Deep Networks from Decentralized Data","URL":"https://proceedings.mlr.press/v54/mcmahan17a.html","volume":"54","author":[{"family":"McMahan","given":"Brendan"},{"family":"Moore","given":"Eider"},{"family":"Ramage","given":"Daniel"},{"family":"Hampson","given":"Seth"},{"family":"Arcas","given":"Blaise Aguera","dropping-particle":"y"}],"editor":[{"family":"Singh","given":"Aarti"},{"family":"Zhu","given":"Jerry"}],"issued":{"date-parts":[["2017",4,20]]}}}],"schema":"https://github.com/citation-style-language/schema/raw/master/csl-citation.json"} </w:instrText>
      </w:r>
      <w:r w:rsidR="00E52A40" w:rsidRPr="005A619D">
        <w:rPr>
          <w:iCs/>
          <w:lang w:val="en-GB"/>
        </w:rPr>
        <w:fldChar w:fldCharType="separate"/>
      </w:r>
      <w:r w:rsidR="00226525" w:rsidRPr="005A619D">
        <w:rPr>
          <w:lang w:val="en-GB"/>
        </w:rPr>
        <w:t>[45]</w:t>
      </w:r>
      <w:r w:rsidR="00E52A40" w:rsidRPr="005A619D">
        <w:rPr>
          <w:iCs/>
          <w:lang w:val="en-GB"/>
        </w:rPr>
        <w:fldChar w:fldCharType="end"/>
      </w:r>
      <w:r w:rsidRPr="005A619D">
        <w:rPr>
          <w:iCs/>
          <w:lang w:val="en-GB"/>
        </w:rPr>
        <w:t>, with adaptations for the wireless 6G channel environment.</w:t>
      </w:r>
    </w:p>
    <w:p w14:paraId="2307189B" w14:textId="0D8F30E2" w:rsidR="004364B4" w:rsidRPr="005A619D" w:rsidRDefault="005426A5">
      <w:pPr>
        <w:pStyle w:val="MDPI31text"/>
        <w:rPr>
          <w:lang w:val="en-GB"/>
        </w:rPr>
      </w:pPr>
      <w:r w:rsidRPr="005A619D">
        <w:rPr>
          <w:lang w:val="en-GB"/>
        </w:rPr>
        <w:t xml:space="preserve">Federated Learning is a distributed learning framework in which multiple clients (edge devices) collaboratively train a global model coordinated by a central server, without sharing their private local data </w:t>
      </w:r>
      <w:r w:rsidR="00D07C69" w:rsidRPr="005A619D">
        <w:rPr>
          <w:lang w:val="en-GB"/>
        </w:rPr>
        <w:fldChar w:fldCharType="begin"/>
      </w:r>
      <w:r w:rsidR="00226525" w:rsidRPr="005A619D">
        <w:rPr>
          <w:lang w:val="en-GB"/>
        </w:rPr>
        <w:instrText xml:space="preserve"> ADDIN ZOTERO_ITEM CSL_CITATION {"citationID":"XyHJvyh1","properties":{"formattedCitation":"[46]","plainCitation":"[46]","noteIndex":0},"citationItems":[{"id":6116,"uris":["http://zotero.org/users/2008137/items/7NDAZP4B"],"itemData":{"id":6116,"type":"article-journal","abstract":"The emergence of sixth-generation and beyond communication systems is expected to fundamentally transform digital experiences through introducing unparalleled levels of intelligence, efficiency, and connectivity. A promising technology poised to enable this revolutionary vision is the wireless large AI model (WLAM), characterized by its exceptional capabilities in data processing, inference, and decision-making. In light of these remarkable capabilities, this paper provides a comprehensive survey of WLAM, elucidating its fundamental principles, diverse applications, critical challenges, and future research opportunities. We begin by introducing the background of WLAM and analyzing the key synergies with wireless networks, emphasizing the mutual benefits. Subsequently, we explore the foundational characteristics of WLAM, delving into their unique relevance in wireless environments. Then, the role of WLAM in optimizing wireless communication systems across various use cases and the reciprocal benefits are systematically investigated. Furthermore, we discuss the integration of WLAM with emerging technologies, highlighting their potential to enable transformative capabilities and breakthroughs in wireless communication. Finally, we thoroughly examine the high-level challenges hindering the practical implementation of WLAM and discuss pivotal future research directions.","title":"Wireless Large AI Model: Shaping the AI-Native Future of 6G and Beyond","URL":"http://arxiv.org/abs/2504.14653","author":[{"family":"Zhu","given":"Fenghao"},{"family":"Wang","given":"Xinquan"},{"family":"Li","given":"Xinyi"},{"family":"Zhang","given":"Maojun"},{"family":"Chen","given":"Yixuan"},{"family":"Huang","given":"Chongwen"},{"family":"Yang","given":"Zhaohui"},{"family":"Chen","given":"Xiaoming"},{"family":"Zhang","given":"Zhaoyang"},{"family":"Jin","given":"Richeng"},{"family":"Huang","given":"Yongming"},{"family":"Feng","given":"Wei"},{"family":"Yang","given":"Tingting"},{"family":"Bai","given":"Baoming"},{"family":"Gao","given":"Feifei"},{"family":"Yang","given":"Kun"},{"family":"Liu","given":"Yuanwei"},{"family":"Muhaidat","given":"Sami"},{"family":"Yuen","given":"Chau"},{"family":"Huang","given":"Kaibin"},{"family":"Wong","given":"Kai-Kit"},{"family":"Niyato","given":"Dusit"},{"family":"Debbah","given":"Mérouane"}],"issued":{"date-parts":[["2025",4]]}}}],"schema":"https://github.com/citation-style-language/schema/raw/master/csl-citation.json"} </w:instrText>
      </w:r>
      <w:r w:rsidR="00D07C69" w:rsidRPr="005A619D">
        <w:rPr>
          <w:lang w:val="en-GB"/>
        </w:rPr>
        <w:fldChar w:fldCharType="separate"/>
      </w:r>
      <w:r w:rsidR="00226525" w:rsidRPr="005A619D">
        <w:rPr>
          <w:lang w:val="en-GB"/>
        </w:rPr>
        <w:t>[46]</w:t>
      </w:r>
      <w:r w:rsidR="00D07C69" w:rsidRPr="005A619D">
        <w:rPr>
          <w:lang w:val="en-GB"/>
        </w:rPr>
        <w:fldChar w:fldCharType="end"/>
      </w:r>
      <w:r w:rsidRPr="005A619D">
        <w:rPr>
          <w:lang w:val="en-GB"/>
        </w:rPr>
        <w:t xml:space="preserve">. Only model updates (e.g., gradients or parameters) are exchanged </w:t>
      </w:r>
      <w:r w:rsidR="00D07C69" w:rsidRPr="005A619D">
        <w:rPr>
          <w:lang w:val="en-GB"/>
        </w:rPr>
        <w:fldChar w:fldCharType="begin"/>
      </w:r>
      <w:r w:rsidR="00BF02BF" w:rsidRPr="005A619D">
        <w:rPr>
          <w:lang w:val="en-GB"/>
        </w:rPr>
        <w:instrText xml:space="preserve"> ADDIN ZOTERO_ITEM CSL_CITATION {"citationID":"2OHwZWnX","properties":{"formattedCitation":"[18]","plainCitation":"[18]","noteIndex":0},"citationItems":[{"id":6115,"uris":["http://zotero.org/users/2008137/items/8FERS443"],"itemData":{"id":6115,"type":"article-journal","abstract":"Edge Computing (EC) is a new architecture that extends Cloud Computing (CC) services closer to data sources. EC combined with Deep Learning (DL) is a promising technology and is widely used in several applications. However, in conventional DL architectures with EC enabled, data producers must frequently send and share data with third parties, edge or cloud servers, to train their models. This architecture is often impractical due to the high bandwidth requirements, legalization, and privacy vulnerabilities. The Federated Learning (FL) concept has recently emerged as a promising solution for mitigating the problems of unwanted bandwidth loss, data privacy, and legalization. FL can co-train models across distributed clients, such as mobile phones, automobiles, hospitals, and more, through a centralized server, while maintaining data localization. FL can therefore be viewed as a stimulating factor in the EC paradigm as it enables collaborative learning and model optimization. Although the existing surveys have taken into account applications of FL in EC environments, there has not been any systematic survey discussing FL implementation and challenges in the EC paradigm. This paper aims to provide a systematic survey of the literature on the implementation of FL in EC environments with a taxonomy to identify advanced solutions and other open problems. In this survey, we review the fundamentals of EC and FL, then we review the existing related works in FL in EC. Furthermore, we describe the protocols, architecture, framework, and hardware requirements for FL implementation in the EC environment. Moreover, we discuss the applications, challenges, and related existing solutions in the edge FL. Finally, we detail two relevant case studies of applying FL in EC, and we identify open issues and potential directions for future research. We believe this survey will help researchers better understand the connection between FL and EC enabling technologies and concepts.","container-title":"Sensors (Basel, Switzerland)","DOI":"10.3390/S22020450","ISSN":"14248220","issue":"2","page":"450","PMID":"35062410","publisher":"MDPI","title":"Federated Learning in Edge Computing: A Systematic Survey","volume":"22","author":[{"family":"Abreha","given":"Haftay Gebreslasie"},{"family":"Hayajneh","given":"Mohammad"},{"family":"Serhani","given":"Mohamed Adel"}],"issued":{"date-parts":[["2022",1]]}}}],"schema":"https://github.com/citation-style-language/schema/raw/master/csl-citation.json"} </w:instrText>
      </w:r>
      <w:r w:rsidR="00D07C69" w:rsidRPr="005A619D">
        <w:rPr>
          <w:lang w:val="en-GB"/>
        </w:rPr>
        <w:fldChar w:fldCharType="separate"/>
      </w:r>
      <w:r w:rsidR="00D07C69" w:rsidRPr="005A619D">
        <w:rPr>
          <w:lang w:val="en-GB"/>
        </w:rPr>
        <w:t>[18]</w:t>
      </w:r>
      <w:r w:rsidR="00D07C69" w:rsidRPr="005A619D">
        <w:rPr>
          <w:lang w:val="en-GB"/>
        </w:rPr>
        <w:fldChar w:fldCharType="end"/>
      </w:r>
      <w:r w:rsidRPr="005A619D">
        <w:rPr>
          <w:lang w:val="en-GB"/>
        </w:rPr>
        <w:t>.</w:t>
      </w:r>
    </w:p>
    <w:p w14:paraId="6247C554" w14:textId="77777777" w:rsidR="004364B4" w:rsidRPr="005A619D" w:rsidRDefault="005426A5" w:rsidP="00947C14">
      <w:pPr>
        <w:pStyle w:val="MDPI31text"/>
        <w:rPr>
          <w:lang w:val="en-GB"/>
        </w:rPr>
      </w:pPr>
      <w:r w:rsidRPr="005A619D">
        <w:rPr>
          <w:b/>
          <w:lang w:val="en-GB"/>
        </w:rPr>
        <w:t>Mathematical Framework:</w:t>
      </w:r>
      <w:r w:rsidRPr="005A619D">
        <w:rPr>
          <w:lang w:val="en-GB"/>
        </w:rPr>
        <w:t xml:space="preserve"> The FL optimization problem can be formally stated as minimizing the global objective function:</w:t>
      </w:r>
    </w:p>
    <w:p w14:paraId="766A0B3E" w14:textId="77777777" w:rsidR="007A169D" w:rsidRPr="005A619D" w:rsidRDefault="00B315CD" w:rsidP="007A169D">
      <w:pPr>
        <w:pStyle w:val="BodyText"/>
        <w:ind w:left="2552"/>
        <w:rPr>
          <w:sz w:val="20"/>
          <w:szCs w:val="16"/>
          <w:lang w:val="en-GB"/>
        </w:rPr>
      </w:pPr>
      <m:oMathPara>
        <m:oMathParaPr>
          <m:jc m:val="right"/>
        </m:oMathParaPr>
        <m:oMath>
          <m:limLow>
            <m:limLowPr>
              <m:ctrlPr>
                <w:rPr>
                  <w:rFonts w:ascii="Cambria Math" w:hAnsi="Cambria Math"/>
                  <w:sz w:val="20"/>
                  <w:szCs w:val="16"/>
                  <w:lang w:val="en-GB"/>
                </w:rPr>
              </m:ctrlPr>
            </m:limLowPr>
            <m:e>
              <m:r>
                <m:rPr>
                  <m:sty m:val="p"/>
                </m:rPr>
                <w:rPr>
                  <w:rFonts w:ascii="Cambria Math" w:hAnsi="Cambria Math"/>
                  <w:sz w:val="20"/>
                  <w:szCs w:val="16"/>
                  <w:lang w:val="en-GB"/>
                </w:rPr>
                <m:t>min</m:t>
              </m:r>
            </m:e>
            <m:lim>
              <m:r>
                <w:rPr>
                  <w:rFonts w:ascii="Cambria Math" w:hAnsi="Cambria Math"/>
                  <w:sz w:val="20"/>
                  <w:szCs w:val="16"/>
                  <w:lang w:val="en-GB"/>
                </w:rPr>
                <m:t>w</m:t>
              </m:r>
              <m:r>
                <m:rPr>
                  <m:sty m:val="p"/>
                </m:rPr>
                <w:rPr>
                  <w:rFonts w:ascii="Cambria Math" w:hAnsi="Cambria Math"/>
                  <w:sz w:val="20"/>
                  <w:szCs w:val="16"/>
                  <w:lang w:val="en-GB"/>
                </w:rPr>
                <m:t>∈</m:t>
              </m:r>
              <m:sSup>
                <m:sSupPr>
                  <m:ctrlPr>
                    <w:rPr>
                      <w:rFonts w:ascii="Cambria Math" w:hAnsi="Cambria Math"/>
                      <w:sz w:val="20"/>
                      <w:szCs w:val="16"/>
                      <w:lang w:val="en-GB"/>
                    </w:rPr>
                  </m:ctrlPr>
                </m:sSupPr>
                <m:e>
                  <m:r>
                    <m:rPr>
                      <m:scr m:val="double-struck"/>
                      <m:sty m:val="p"/>
                    </m:rPr>
                    <w:rPr>
                      <w:rFonts w:ascii="Cambria Math" w:hAnsi="Cambria Math"/>
                      <w:sz w:val="20"/>
                      <w:szCs w:val="16"/>
                      <w:lang w:val="en-GB"/>
                    </w:rPr>
                    <m:t>R</m:t>
                  </m:r>
                </m:e>
                <m:sup>
                  <m:r>
                    <w:rPr>
                      <w:rFonts w:ascii="Cambria Math" w:hAnsi="Cambria Math"/>
                      <w:sz w:val="20"/>
                      <w:szCs w:val="16"/>
                      <w:lang w:val="en-GB"/>
                    </w:rPr>
                    <m:t>d</m:t>
                  </m:r>
                </m:sup>
              </m:sSup>
            </m:lim>
          </m:limLow>
          <m:r>
            <w:rPr>
              <w:rFonts w:ascii="Cambria Math" w:hAnsi="Cambria Math"/>
              <w:sz w:val="20"/>
              <w:szCs w:val="16"/>
              <w:lang w:val="en-GB"/>
            </w:rPr>
            <m:t>C</m:t>
          </m:r>
          <m:d>
            <m:dPr>
              <m:ctrlPr>
                <w:rPr>
                  <w:rFonts w:ascii="Cambria Math" w:hAnsi="Cambria Math"/>
                  <w:sz w:val="20"/>
                  <w:szCs w:val="16"/>
                  <w:lang w:val="en-GB"/>
                </w:rPr>
              </m:ctrlPr>
            </m:dPr>
            <m:e>
              <m:r>
                <w:rPr>
                  <w:rFonts w:ascii="Cambria Math" w:hAnsi="Cambria Math"/>
                  <w:sz w:val="20"/>
                  <w:szCs w:val="16"/>
                  <w:lang w:val="en-GB"/>
                </w:rPr>
                <m:t>w</m:t>
              </m:r>
            </m:e>
          </m:d>
          <m:r>
            <m:rPr>
              <m:sty m:val="p"/>
            </m:rPr>
            <w:rPr>
              <w:rFonts w:ascii="Cambria Math" w:hAnsi="Cambria Math"/>
              <w:sz w:val="20"/>
              <w:szCs w:val="16"/>
              <w:lang w:val="en-GB"/>
            </w:rPr>
            <m:t>=</m:t>
          </m:r>
          <m:nary>
            <m:naryPr>
              <m:chr m:val="∑"/>
              <m:limLoc m:val="undOvr"/>
              <m:ctrlPr>
                <w:rPr>
                  <w:rFonts w:ascii="Cambria Math" w:hAnsi="Cambria Math"/>
                  <w:sz w:val="20"/>
                  <w:szCs w:val="16"/>
                  <w:lang w:val="en-GB"/>
                </w:rPr>
              </m:ctrlPr>
            </m:naryPr>
            <m:sub>
              <m:r>
                <w:rPr>
                  <w:rFonts w:ascii="Cambria Math" w:hAnsi="Cambria Math"/>
                  <w:sz w:val="20"/>
                  <w:szCs w:val="16"/>
                  <w:lang w:val="en-GB"/>
                </w:rPr>
                <m:t>i</m:t>
              </m:r>
              <m:r>
                <m:rPr>
                  <m:sty m:val="p"/>
                </m:rPr>
                <w:rPr>
                  <w:rFonts w:ascii="Cambria Math" w:hAnsi="Cambria Math"/>
                  <w:sz w:val="20"/>
                  <w:szCs w:val="16"/>
                  <w:lang w:val="en-GB"/>
                </w:rPr>
                <m:t>=</m:t>
              </m:r>
              <m:r>
                <w:rPr>
                  <w:rFonts w:ascii="Cambria Math" w:hAnsi="Cambria Math"/>
                  <w:sz w:val="20"/>
                  <w:szCs w:val="16"/>
                  <w:lang w:val="en-GB"/>
                </w:rPr>
                <m:t>1</m:t>
              </m:r>
            </m:sub>
            <m:sup>
              <m:r>
                <w:rPr>
                  <w:rFonts w:ascii="Cambria Math" w:hAnsi="Cambria Math"/>
                  <w:sz w:val="20"/>
                  <w:szCs w:val="16"/>
                  <w:lang w:val="en-GB"/>
                </w:rPr>
                <m:t>N</m:t>
              </m:r>
            </m:sup>
            <m:e>
              <m:f>
                <m:fPr>
                  <m:ctrlPr>
                    <w:rPr>
                      <w:rFonts w:ascii="Cambria Math" w:hAnsi="Cambria Math"/>
                      <w:sz w:val="20"/>
                      <w:szCs w:val="16"/>
                      <w:lang w:val="en-GB"/>
                    </w:rPr>
                  </m:ctrlPr>
                </m:fPr>
                <m:num>
                  <m:sSub>
                    <m:sSubPr>
                      <m:ctrlPr>
                        <w:rPr>
                          <w:rFonts w:ascii="Cambria Math" w:hAnsi="Cambria Math"/>
                          <w:sz w:val="20"/>
                          <w:szCs w:val="16"/>
                          <w:lang w:val="en-GB"/>
                        </w:rPr>
                      </m:ctrlPr>
                    </m:sSubPr>
                    <m:e>
                      <m:r>
                        <w:rPr>
                          <w:rFonts w:ascii="Cambria Math" w:hAnsi="Cambria Math"/>
                          <w:sz w:val="20"/>
                          <w:szCs w:val="16"/>
                          <w:lang w:val="en-GB"/>
                        </w:rPr>
                        <m:t>n</m:t>
                      </m:r>
                    </m:e>
                    <m:sub>
                      <m:r>
                        <w:rPr>
                          <w:rFonts w:ascii="Cambria Math" w:hAnsi="Cambria Math"/>
                          <w:sz w:val="20"/>
                          <w:szCs w:val="16"/>
                          <w:lang w:val="en-GB"/>
                        </w:rPr>
                        <m:t>i</m:t>
                      </m:r>
                    </m:sub>
                  </m:sSub>
                </m:num>
                <m:den>
                  <m:r>
                    <w:rPr>
                      <w:rFonts w:ascii="Cambria Math" w:hAnsi="Cambria Math"/>
                      <w:sz w:val="20"/>
                      <w:szCs w:val="16"/>
                      <w:lang w:val="en-GB"/>
                    </w:rPr>
                    <m:t>n</m:t>
                  </m:r>
                </m:den>
              </m:f>
            </m:e>
          </m:nary>
          <m:sSub>
            <m:sSubPr>
              <m:ctrlPr>
                <w:rPr>
                  <w:rFonts w:ascii="Cambria Math" w:hAnsi="Cambria Math"/>
                  <w:sz w:val="20"/>
                  <w:szCs w:val="16"/>
                  <w:lang w:val="en-GB"/>
                </w:rPr>
              </m:ctrlPr>
            </m:sSubPr>
            <m:e>
              <m:r>
                <w:rPr>
                  <w:rFonts w:ascii="Cambria Math" w:hAnsi="Cambria Math"/>
                  <w:sz w:val="20"/>
                  <w:szCs w:val="16"/>
                  <w:lang w:val="en-GB"/>
                </w:rPr>
                <m:t>L</m:t>
              </m:r>
            </m:e>
            <m:sub>
              <m:r>
                <w:rPr>
                  <w:rFonts w:ascii="Cambria Math" w:hAnsi="Cambria Math"/>
                  <w:sz w:val="20"/>
                  <w:szCs w:val="16"/>
                  <w:lang w:val="en-GB"/>
                </w:rPr>
                <m:t>i</m:t>
              </m:r>
            </m:sub>
          </m:sSub>
          <m:d>
            <m:dPr>
              <m:ctrlPr>
                <w:rPr>
                  <w:rFonts w:ascii="Cambria Math" w:hAnsi="Cambria Math"/>
                  <w:sz w:val="20"/>
                  <w:szCs w:val="16"/>
                  <w:lang w:val="en-GB"/>
                </w:rPr>
              </m:ctrlPr>
            </m:dPr>
            <m:e>
              <m:r>
                <w:rPr>
                  <w:rFonts w:ascii="Cambria Math" w:hAnsi="Cambria Math"/>
                  <w:sz w:val="20"/>
                  <w:szCs w:val="16"/>
                  <w:lang w:val="en-GB"/>
                </w:rPr>
                <m:t>w</m:t>
              </m:r>
            </m:e>
          </m:d>
          <m:r>
            <w:rPr>
              <w:rFonts w:ascii="Cambria Math" w:hAnsi="Cambria Math"/>
              <w:sz w:val="20"/>
              <w:szCs w:val="16"/>
              <w:lang w:val="en-GB"/>
            </w:rPr>
            <m:t xml:space="preserve">                                                          (16)</m:t>
          </m:r>
        </m:oMath>
      </m:oMathPara>
    </w:p>
    <w:p w14:paraId="5D3E40A8" w14:textId="77777777" w:rsidR="004364B4" w:rsidRPr="005A619D" w:rsidRDefault="005426A5" w:rsidP="00947C14">
      <w:pPr>
        <w:pStyle w:val="MDPI31text"/>
        <w:rPr>
          <w:lang w:val="en-GB"/>
        </w:rPr>
      </w:pPr>
      <w:r w:rsidRPr="005A619D">
        <w:rPr>
          <w:lang w:val="en-GB"/>
        </w:rPr>
        <w:t xml:space="preserve">where </w:t>
      </w:r>
      <m:oMath>
        <m:r>
          <w:rPr>
            <w:rFonts w:ascii="Cambria Math" w:hAnsi="Cambria Math"/>
            <w:lang w:val="en-GB"/>
          </w:rPr>
          <m:t>w</m:t>
        </m:r>
      </m:oMath>
      <w:r w:rsidRPr="005A619D">
        <w:rPr>
          <w:lang w:val="en-GB"/>
        </w:rPr>
        <w:t xml:space="preserve"> represents the global model parameters, </w:t>
      </w:r>
      <m:oMath>
        <m:r>
          <w:rPr>
            <w:rFonts w:ascii="Cambria Math" w:hAnsi="Cambria Math"/>
            <w:lang w:val="en-GB"/>
          </w:rPr>
          <m:t>N</m:t>
        </m:r>
      </m:oMath>
      <w:r w:rsidRPr="005A619D">
        <w:rPr>
          <w:lang w:val="en-GB"/>
        </w:rPr>
        <w:t xml:space="preserve"> is the number of participating clients, </w:t>
      </w:r>
      <m:oMath>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i</m:t>
            </m:r>
          </m:sub>
        </m:sSub>
      </m:oMath>
      <w:r w:rsidRPr="005A619D">
        <w:rPr>
          <w:lang w:val="en-GB"/>
        </w:rPr>
        <w:t xml:space="preserve"> is the number of data samples at client </w:t>
      </w:r>
      <m:oMath>
        <m:r>
          <w:rPr>
            <w:rFonts w:ascii="Cambria Math" w:hAnsi="Cambria Math"/>
            <w:lang w:val="en-GB"/>
          </w:rPr>
          <m:t>i</m:t>
        </m:r>
      </m:oMath>
      <w:r w:rsidRPr="005A619D">
        <w:rPr>
          <w:lang w:val="en-GB"/>
        </w:rPr>
        <w:t xml:space="preserve">, </w:t>
      </w:r>
      <m:oMath>
        <m:r>
          <w:rPr>
            <w:rFonts w:ascii="Cambria Math" w:hAnsi="Cambria Math"/>
            <w:lang w:val="en-GB"/>
          </w:rPr>
          <m:t>n=</m:t>
        </m:r>
        <m:nary>
          <m:naryPr>
            <m:chr m:val="∑"/>
            <m:ctrlPr>
              <w:rPr>
                <w:rFonts w:ascii="Cambria Math" w:hAnsi="Cambria Math"/>
                <w:lang w:val="en-GB"/>
              </w:rPr>
            </m:ctrlPr>
          </m:naryPr>
          <m:sub>
            <m:r>
              <w:rPr>
                <w:rFonts w:ascii="Cambria Math" w:hAnsi="Cambria Math"/>
                <w:lang w:val="en-GB"/>
              </w:rPr>
              <m:t>i=1</m:t>
            </m:r>
            <m:ctrlPr>
              <w:rPr>
                <w:rFonts w:ascii="Cambria Math" w:hAnsi="Cambria Math"/>
                <w:i/>
                <w:lang w:val="en-GB"/>
              </w:rPr>
            </m:ctrlPr>
          </m:sub>
          <m:sup>
            <m:r>
              <w:rPr>
                <w:rFonts w:ascii="Cambria Math" w:hAnsi="Cambria Math"/>
                <w:lang w:val="en-GB"/>
              </w:rPr>
              <m:t>N</m:t>
            </m:r>
            <m:ctrlPr>
              <w:rPr>
                <w:rFonts w:ascii="Cambria Math" w:hAnsi="Cambria Math"/>
                <w:i/>
                <w:lang w:val="en-GB"/>
              </w:rPr>
            </m:ctrlPr>
          </m:sup>
          <m:e>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i</m:t>
                </m:r>
              </m:sub>
            </m:sSub>
            <m:ctrlPr>
              <w:rPr>
                <w:rFonts w:ascii="Cambria Math" w:hAnsi="Cambria Math"/>
                <w:i/>
                <w:lang w:val="en-GB"/>
              </w:rPr>
            </m:ctrlPr>
          </m:e>
        </m:nary>
      </m:oMath>
      <w:r w:rsidRPr="005A619D">
        <w:rPr>
          <w:lang w:val="en-GB"/>
        </w:rPr>
        <w:t xml:space="preserve"> is the total number of samples, and </w:t>
      </w:r>
      <m:oMath>
        <m:sSub>
          <m:sSubPr>
            <m:ctrlPr>
              <w:rPr>
                <w:rFonts w:ascii="Cambria Math" w:hAnsi="Cambria Math"/>
                <w:i/>
                <w:lang w:val="en-GB"/>
              </w:rPr>
            </m:ctrlPr>
          </m:sSubPr>
          <m:e>
            <m:r>
              <w:rPr>
                <w:rFonts w:ascii="Cambria Math" w:hAnsi="Cambria Math"/>
                <w:lang w:val="en-GB"/>
              </w:rPr>
              <m:t>L</m:t>
            </m:r>
          </m:e>
          <m:sub>
            <m:r>
              <w:rPr>
                <w:rFonts w:ascii="Cambria Math" w:hAnsi="Cambria Math"/>
                <w:lang w:val="en-GB"/>
              </w:rPr>
              <m:t>i</m:t>
            </m:r>
          </m:sub>
        </m:sSub>
        <m:d>
          <m:dPr>
            <m:ctrlPr>
              <w:rPr>
                <w:rFonts w:ascii="Cambria Math" w:hAnsi="Cambria Math"/>
                <w:i/>
                <w:lang w:val="en-GB"/>
              </w:rPr>
            </m:ctrlPr>
          </m:dPr>
          <m:e>
            <m:r>
              <w:rPr>
                <w:rFonts w:ascii="Cambria Math" w:hAnsi="Cambria Math"/>
                <w:lang w:val="en-GB"/>
              </w:rPr>
              <m:t>w</m:t>
            </m:r>
          </m:e>
        </m:d>
      </m:oMath>
      <w:r w:rsidRPr="005A619D">
        <w:rPr>
          <w:lang w:val="en-GB"/>
        </w:rPr>
        <w:t xml:space="preserve"> is the local loss function at client </w:t>
      </w:r>
      <m:oMath>
        <m:r>
          <w:rPr>
            <w:rFonts w:ascii="Cambria Math" w:hAnsi="Cambria Math"/>
            <w:lang w:val="en-GB"/>
          </w:rPr>
          <m:t>i</m:t>
        </m:r>
      </m:oMath>
      <w:r w:rsidRPr="005A619D">
        <w:rPr>
          <w:lang w:val="en-GB"/>
        </w:rPr>
        <w:t xml:space="preserve"> computed over its private dataset </w:t>
      </w:r>
      <m:oMath>
        <m:sSub>
          <m:sSubPr>
            <m:ctrlPr>
              <w:rPr>
                <w:rFonts w:ascii="Cambria Math" w:hAnsi="Cambria Math"/>
                <w:i/>
                <w:lang w:val="en-GB"/>
              </w:rPr>
            </m:ctrlPr>
          </m:sSubPr>
          <m:e>
            <m:r>
              <m:rPr>
                <m:scr m:val="script"/>
              </m:rPr>
              <w:rPr>
                <w:rFonts w:ascii="Cambria Math" w:hAnsi="Cambria Math"/>
                <w:lang w:val="en-GB"/>
              </w:rPr>
              <m:t>D</m:t>
            </m:r>
          </m:e>
          <m:sub>
            <m:r>
              <m:rPr>
                <m:scr m:val="script"/>
              </m:rPr>
              <w:rPr>
                <w:rFonts w:ascii="Cambria Math" w:hAnsi="Cambria Math"/>
                <w:lang w:val="en-GB"/>
              </w:rPr>
              <m:t>i</m:t>
            </m:r>
          </m:sub>
        </m:sSub>
      </m:oMath>
      <w:r w:rsidRPr="005A619D">
        <w:rPr>
          <w:lang w:val="en-GB"/>
        </w:rPr>
        <w:t>. Each local loss is typically defined as:</w:t>
      </w:r>
    </w:p>
    <w:p w14:paraId="3843660B" w14:textId="77777777" w:rsidR="007A169D" w:rsidRPr="005A619D" w:rsidRDefault="00B315CD" w:rsidP="007A169D">
      <w:pPr>
        <w:pStyle w:val="BodyText"/>
        <w:ind w:left="2552"/>
        <w:rPr>
          <w:sz w:val="20"/>
          <w:szCs w:val="16"/>
          <w:lang w:val="en-GB"/>
        </w:rPr>
      </w:pPr>
      <m:oMathPara>
        <m:oMathParaPr>
          <m:jc m:val="right"/>
        </m:oMathParaPr>
        <m:oMath>
          <m:sSub>
            <m:sSubPr>
              <m:ctrlPr>
                <w:rPr>
                  <w:rFonts w:ascii="Cambria Math" w:hAnsi="Cambria Math"/>
                  <w:sz w:val="20"/>
                  <w:szCs w:val="16"/>
                  <w:lang w:val="en-GB"/>
                </w:rPr>
              </m:ctrlPr>
            </m:sSubPr>
            <m:e>
              <m:r>
                <w:rPr>
                  <w:rFonts w:ascii="Cambria Math" w:hAnsi="Cambria Math"/>
                  <w:sz w:val="20"/>
                  <w:szCs w:val="16"/>
                  <w:lang w:val="en-GB"/>
                </w:rPr>
                <m:t>L</m:t>
              </m:r>
            </m:e>
            <m:sub>
              <m:r>
                <w:rPr>
                  <w:rFonts w:ascii="Cambria Math" w:hAnsi="Cambria Math"/>
                  <w:sz w:val="20"/>
                  <w:szCs w:val="16"/>
                  <w:lang w:val="en-GB"/>
                </w:rPr>
                <m:t>i</m:t>
              </m:r>
            </m:sub>
          </m:sSub>
          <m:d>
            <m:dPr>
              <m:ctrlPr>
                <w:rPr>
                  <w:rFonts w:ascii="Cambria Math" w:hAnsi="Cambria Math"/>
                  <w:sz w:val="20"/>
                  <w:szCs w:val="16"/>
                  <w:lang w:val="en-GB"/>
                </w:rPr>
              </m:ctrlPr>
            </m:dPr>
            <m:e>
              <m:r>
                <w:rPr>
                  <w:rFonts w:ascii="Cambria Math" w:hAnsi="Cambria Math"/>
                  <w:sz w:val="20"/>
                  <w:szCs w:val="16"/>
                  <w:lang w:val="en-GB"/>
                </w:rPr>
                <m:t>w</m:t>
              </m:r>
            </m:e>
          </m:d>
          <m:r>
            <m:rPr>
              <m:sty m:val="p"/>
            </m:rPr>
            <w:rPr>
              <w:rFonts w:ascii="Cambria Math" w:hAnsi="Cambria Math"/>
              <w:sz w:val="20"/>
              <w:szCs w:val="16"/>
              <w:lang w:val="en-GB"/>
            </w:rPr>
            <m:t>=</m:t>
          </m:r>
          <m:f>
            <m:fPr>
              <m:ctrlPr>
                <w:rPr>
                  <w:rFonts w:ascii="Cambria Math" w:hAnsi="Cambria Math"/>
                  <w:sz w:val="20"/>
                  <w:szCs w:val="16"/>
                  <w:lang w:val="en-GB"/>
                </w:rPr>
              </m:ctrlPr>
            </m:fPr>
            <m:num>
              <m:r>
                <w:rPr>
                  <w:rFonts w:ascii="Cambria Math" w:hAnsi="Cambria Math"/>
                  <w:sz w:val="20"/>
                  <w:szCs w:val="16"/>
                  <w:lang w:val="en-GB"/>
                </w:rPr>
                <m:t>1</m:t>
              </m:r>
            </m:num>
            <m:den>
              <m:sSub>
                <m:sSubPr>
                  <m:ctrlPr>
                    <w:rPr>
                      <w:rFonts w:ascii="Cambria Math" w:hAnsi="Cambria Math"/>
                      <w:sz w:val="20"/>
                      <w:szCs w:val="16"/>
                      <w:lang w:val="en-GB"/>
                    </w:rPr>
                  </m:ctrlPr>
                </m:sSubPr>
                <m:e>
                  <m:r>
                    <w:rPr>
                      <w:rFonts w:ascii="Cambria Math" w:hAnsi="Cambria Math"/>
                      <w:sz w:val="20"/>
                      <w:szCs w:val="16"/>
                      <w:lang w:val="en-GB"/>
                    </w:rPr>
                    <m:t>n</m:t>
                  </m:r>
                </m:e>
                <m:sub>
                  <m:r>
                    <w:rPr>
                      <w:rFonts w:ascii="Cambria Math" w:hAnsi="Cambria Math"/>
                      <w:sz w:val="20"/>
                      <w:szCs w:val="16"/>
                      <w:lang w:val="en-GB"/>
                    </w:rPr>
                    <m:t>i</m:t>
                  </m:r>
                </m:sub>
              </m:sSub>
            </m:den>
          </m:f>
          <m:nary>
            <m:naryPr>
              <m:chr m:val="∑"/>
              <m:limLoc m:val="undOvr"/>
              <m:supHide m:val="1"/>
              <m:ctrlPr>
                <w:rPr>
                  <w:rFonts w:ascii="Cambria Math" w:hAnsi="Cambria Math"/>
                  <w:sz w:val="20"/>
                  <w:szCs w:val="16"/>
                  <w:lang w:val="en-GB"/>
                </w:rPr>
              </m:ctrlPr>
            </m:naryPr>
            <m:sub>
              <m:d>
                <m:dPr>
                  <m:ctrlPr>
                    <w:rPr>
                      <w:rFonts w:ascii="Cambria Math" w:hAnsi="Cambria Math"/>
                      <w:sz w:val="20"/>
                      <w:szCs w:val="16"/>
                      <w:lang w:val="en-GB"/>
                    </w:rPr>
                  </m:ctrlPr>
                </m:dPr>
                <m:e>
                  <m:r>
                    <w:rPr>
                      <w:rFonts w:ascii="Cambria Math" w:hAnsi="Cambria Math"/>
                      <w:sz w:val="20"/>
                      <w:szCs w:val="16"/>
                      <w:lang w:val="en-GB"/>
                    </w:rPr>
                    <m:t>x</m:t>
                  </m:r>
                  <m:r>
                    <m:rPr>
                      <m:sty m:val="p"/>
                    </m:rPr>
                    <w:rPr>
                      <w:rFonts w:ascii="Cambria Math" w:hAnsi="Cambria Math"/>
                      <w:sz w:val="20"/>
                      <w:szCs w:val="16"/>
                      <w:lang w:val="en-GB"/>
                    </w:rPr>
                    <m:t>,</m:t>
                  </m:r>
                  <m:r>
                    <w:rPr>
                      <w:rFonts w:ascii="Cambria Math" w:hAnsi="Cambria Math"/>
                      <w:sz w:val="20"/>
                      <w:szCs w:val="16"/>
                      <w:lang w:val="en-GB"/>
                    </w:rPr>
                    <m:t>y</m:t>
                  </m:r>
                </m:e>
              </m:d>
              <m:r>
                <m:rPr>
                  <m:sty m:val="p"/>
                </m:rPr>
                <w:rPr>
                  <w:rFonts w:ascii="Cambria Math" w:hAnsi="Cambria Math"/>
                  <w:sz w:val="20"/>
                  <w:szCs w:val="16"/>
                  <w:lang w:val="en-GB"/>
                </w:rPr>
                <m:t>∈</m:t>
              </m:r>
              <m:sSub>
                <m:sSubPr>
                  <m:ctrlPr>
                    <w:rPr>
                      <w:rFonts w:ascii="Cambria Math" w:hAnsi="Cambria Math"/>
                      <w:sz w:val="20"/>
                      <w:szCs w:val="16"/>
                      <w:lang w:val="en-GB"/>
                    </w:rPr>
                  </m:ctrlPr>
                </m:sSubPr>
                <m:e>
                  <m:r>
                    <m:rPr>
                      <m:scr m:val="script"/>
                      <m:sty m:val="p"/>
                    </m:rPr>
                    <w:rPr>
                      <w:rFonts w:ascii="Cambria Math" w:hAnsi="Cambria Math"/>
                      <w:sz w:val="20"/>
                      <w:szCs w:val="16"/>
                      <w:lang w:val="en-GB"/>
                    </w:rPr>
                    <m:t>D</m:t>
                  </m:r>
                </m:e>
                <m:sub>
                  <m:r>
                    <w:rPr>
                      <w:rFonts w:ascii="Cambria Math" w:hAnsi="Cambria Math"/>
                      <w:sz w:val="20"/>
                      <w:szCs w:val="16"/>
                      <w:lang w:val="en-GB"/>
                    </w:rPr>
                    <m:t>i</m:t>
                  </m:r>
                </m:sub>
              </m:sSub>
            </m:sub>
            <m:sup>
              <m:r>
                <w:rPr>
                  <w:rFonts w:ascii="Cambria Math" w:hAnsi="Cambria Math"/>
                  <w:sz w:val="20"/>
                  <w:szCs w:val="16"/>
                  <w:lang w:val="en-GB"/>
                </w:rPr>
                <m:t>​</m:t>
              </m:r>
            </m:sup>
            <m:e>
              <m:r>
                <m:rPr>
                  <m:scr m:val="script"/>
                  <m:sty m:val="p"/>
                </m:rPr>
                <w:rPr>
                  <w:rFonts w:ascii="Cambria Math" w:hAnsi="Cambria Math"/>
                  <w:sz w:val="20"/>
                  <w:szCs w:val="16"/>
                  <w:lang w:val="en-GB"/>
                </w:rPr>
                <m:t>l</m:t>
              </m:r>
            </m:e>
          </m:nary>
          <m:d>
            <m:dPr>
              <m:ctrlPr>
                <w:rPr>
                  <w:rFonts w:ascii="Cambria Math" w:hAnsi="Cambria Math"/>
                  <w:sz w:val="20"/>
                  <w:szCs w:val="16"/>
                  <w:lang w:val="en-GB"/>
                </w:rPr>
              </m:ctrlPr>
            </m:dPr>
            <m:e>
              <m:r>
                <w:rPr>
                  <w:rFonts w:ascii="Cambria Math" w:hAnsi="Cambria Math"/>
                  <w:sz w:val="20"/>
                  <w:szCs w:val="16"/>
                  <w:lang w:val="en-GB"/>
                </w:rPr>
                <m:t>f</m:t>
              </m:r>
              <m:d>
                <m:dPr>
                  <m:ctrlPr>
                    <w:rPr>
                      <w:rFonts w:ascii="Cambria Math" w:hAnsi="Cambria Math"/>
                      <w:sz w:val="20"/>
                      <w:szCs w:val="16"/>
                      <w:lang w:val="en-GB"/>
                    </w:rPr>
                  </m:ctrlPr>
                </m:dPr>
                <m:e>
                  <m:r>
                    <w:rPr>
                      <w:rFonts w:ascii="Cambria Math" w:hAnsi="Cambria Math"/>
                      <w:sz w:val="20"/>
                      <w:szCs w:val="16"/>
                      <w:lang w:val="en-GB"/>
                    </w:rPr>
                    <m:t>x</m:t>
                  </m:r>
                  <m:r>
                    <m:rPr>
                      <m:sty m:val="p"/>
                    </m:rPr>
                    <w:rPr>
                      <w:rFonts w:ascii="Cambria Math" w:hAnsi="Cambria Math"/>
                      <w:sz w:val="20"/>
                      <w:szCs w:val="16"/>
                      <w:lang w:val="en-GB"/>
                    </w:rPr>
                    <m:t>;</m:t>
                  </m:r>
                  <m:r>
                    <w:rPr>
                      <w:rFonts w:ascii="Cambria Math" w:hAnsi="Cambria Math"/>
                      <w:sz w:val="20"/>
                      <w:szCs w:val="16"/>
                      <w:lang w:val="en-GB"/>
                    </w:rPr>
                    <m:t>w</m:t>
                  </m:r>
                </m:e>
              </m:d>
              <m:r>
                <m:rPr>
                  <m:sty m:val="p"/>
                </m:rPr>
                <w:rPr>
                  <w:rFonts w:ascii="Cambria Math" w:hAnsi="Cambria Math"/>
                  <w:sz w:val="20"/>
                  <w:szCs w:val="16"/>
                  <w:lang w:val="en-GB"/>
                </w:rPr>
                <m:t>,</m:t>
              </m:r>
              <m:r>
                <w:rPr>
                  <w:rFonts w:ascii="Cambria Math" w:hAnsi="Cambria Math"/>
                  <w:sz w:val="20"/>
                  <w:szCs w:val="16"/>
                  <w:lang w:val="en-GB"/>
                </w:rPr>
                <m:t>y</m:t>
              </m:r>
            </m:e>
          </m:d>
          <m:r>
            <w:rPr>
              <w:rFonts w:ascii="Cambria Math" w:hAnsi="Cambria Math"/>
              <w:sz w:val="20"/>
              <w:szCs w:val="16"/>
              <w:lang w:val="en-GB"/>
            </w:rPr>
            <m:t xml:space="preserve">                                                (17)</m:t>
          </m:r>
        </m:oMath>
      </m:oMathPara>
    </w:p>
    <w:p w14:paraId="0CAE74E3" w14:textId="77777777" w:rsidR="004364B4" w:rsidRPr="005A619D" w:rsidRDefault="005426A5" w:rsidP="00947C14">
      <w:pPr>
        <w:pStyle w:val="MDPI31text"/>
        <w:rPr>
          <w:lang w:val="en-GB"/>
        </w:rPr>
      </w:pPr>
      <w:r w:rsidRPr="005A619D">
        <w:rPr>
          <w:lang w:val="en-GB"/>
        </w:rPr>
        <w:t xml:space="preserve">where </w:t>
      </w:r>
      <m:oMath>
        <m:r>
          <m:rPr>
            <m:scr m:val="script"/>
            <m:sty m:val="p"/>
          </m:rPr>
          <w:rPr>
            <w:rFonts w:ascii="Cambria Math" w:hAnsi="Cambria Math"/>
            <w:lang w:val="en-GB"/>
          </w:rPr>
          <m:t>l</m:t>
        </m:r>
        <m:d>
          <m:dPr>
            <m:ctrlPr>
              <w:rPr>
                <w:rFonts w:ascii="Cambria Math" w:hAnsi="Cambria Math"/>
                <w:lang w:val="en-GB"/>
              </w:rPr>
            </m:ctrlPr>
          </m:dPr>
          <m:e>
            <m:r>
              <m:rPr>
                <m:sty m:val="p"/>
              </m:rPr>
              <w:rPr>
                <w:rFonts w:ascii="Cambria Math" w:hAnsi="Cambria Math"/>
                <w:lang w:val="en-GB"/>
              </w:rPr>
              <m:t>⋅,⋅</m:t>
            </m:r>
          </m:e>
        </m:d>
      </m:oMath>
      <w:r w:rsidR="00FE6A0E" w:rsidRPr="005A619D">
        <w:rPr>
          <w:lang w:val="en-GB"/>
        </w:rPr>
        <w:t xml:space="preserve"> </w:t>
      </w:r>
      <w:r w:rsidRPr="005A619D">
        <w:rPr>
          <w:lang w:val="en-GB"/>
        </w:rPr>
        <w:t xml:space="preserve">is a sample-wise loss function (e.g., cross-entropy for classification) and </w:t>
      </w:r>
      <m:oMath>
        <m:r>
          <w:rPr>
            <w:rFonts w:ascii="Cambria Math" w:hAnsi="Cambria Math"/>
            <w:lang w:val="en-GB"/>
          </w:rPr>
          <m:t>f</m:t>
        </m:r>
        <m:d>
          <m:dPr>
            <m:ctrlPr>
              <w:rPr>
                <w:rFonts w:ascii="Cambria Math" w:hAnsi="Cambria Math"/>
                <w:i/>
                <w:lang w:val="en-GB"/>
              </w:rPr>
            </m:ctrlPr>
          </m:dPr>
          <m:e>
            <m:r>
              <w:rPr>
                <w:rFonts w:ascii="Cambria Math" w:hAnsi="Cambria Math"/>
                <w:lang w:val="en-GB"/>
              </w:rPr>
              <m:t>x;w</m:t>
            </m:r>
          </m:e>
        </m:d>
      </m:oMath>
      <w:r w:rsidRPr="005A619D">
        <w:rPr>
          <w:lang w:val="en-GB"/>
        </w:rPr>
        <w:t xml:space="preserve"> is the model's prediction.</w:t>
      </w:r>
    </w:p>
    <w:p w14:paraId="1BC6E77B" w14:textId="77777777" w:rsidR="004364B4" w:rsidRPr="005A619D" w:rsidRDefault="005426A5">
      <w:pPr>
        <w:pStyle w:val="MDPI31text"/>
        <w:rPr>
          <w:lang w:val="en-GB"/>
        </w:rPr>
      </w:pPr>
      <m:oMath>
        <m:r>
          <w:rPr>
            <w:rFonts w:ascii="Cambria Math" w:hAnsi="Cambria Math"/>
            <w:lang w:val="en-GB"/>
          </w:rPr>
          <m:t>θ</m:t>
        </m:r>
      </m:oMath>
      <w:r w:rsidRPr="005A619D">
        <w:rPr>
          <w:lang w:val="en-GB"/>
        </w:rPr>
        <w:t xml:space="preserve"> will be used for model parameters in the FedAvg algorithm to avoid notational conflict with beamforming vectors </w:t>
      </w: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k</m:t>
            </m:r>
          </m:sub>
        </m:sSub>
      </m:oMath>
      <w:r w:rsidRPr="005A619D">
        <w:rPr>
          <w:lang w:val="en-GB"/>
        </w:rPr>
        <w:t xml:space="preserve"> introduced later.</w:t>
      </w:r>
    </w:p>
    <w:p w14:paraId="38AB2A4F" w14:textId="77777777" w:rsidR="004364B4" w:rsidRPr="005A619D" w:rsidRDefault="005426A5" w:rsidP="00947C14">
      <w:pPr>
        <w:pStyle w:val="MDPI31text"/>
        <w:rPr>
          <w:lang w:val="en-GB"/>
        </w:rPr>
      </w:pPr>
      <w:r>
        <w:t>Federated Averaging (FedAvg) Algorithm: The canonical FL algorithm, FedAvg, operates in iterative communication rounds . At each round: The FL optimization framework presented in Equations 20–23 follows the FedAvg formulation of McMahan et al. [45, Algorithm 1] with convergence bounds from Kairouz et al. [20, Theorem 3.1], extended with communication efficiency terms from [18, Section 3] and large model adaptations from [46, Section II].</w:t>
      </w:r>
    </w:p>
    <w:p w14:paraId="1982DD43" w14:textId="77777777" w:rsidR="004364B4" w:rsidRPr="005A619D" w:rsidRDefault="005426A5" w:rsidP="00BB0ED7">
      <w:pPr>
        <w:pStyle w:val="MDPI38bullet"/>
        <w:numPr>
          <w:ilvl w:val="1"/>
          <w:numId w:val="1"/>
        </w:numPr>
        <w:rPr>
          <w:rFonts w:ascii="Cambria Math" w:hAnsi="Cambria Math"/>
          <w:lang w:val="en-GB"/>
        </w:rPr>
      </w:pPr>
      <w:r w:rsidRPr="005A619D">
        <w:rPr>
          <w:rFonts w:ascii="Cambria Math" w:hAnsi="Cambria Math"/>
          <w:lang w:val="en-GB"/>
        </w:rPr>
        <w:t xml:space="preserve">Server broadcasts the global model </w:t>
      </w:r>
      <m:oMath>
        <m:sSup>
          <m:sSupPr>
            <m:ctrlPr>
              <w:rPr>
                <w:rFonts w:ascii="Cambria Math" w:hAnsi="Cambria Math"/>
                <w:lang w:val="en-GB"/>
              </w:rPr>
            </m:ctrlPr>
          </m:sSupPr>
          <m:e>
            <m:r>
              <m:rPr>
                <m:sty m:val="p"/>
              </m:rPr>
              <w:rPr>
                <w:rFonts w:ascii="Cambria Math" w:hAnsi="Cambria Math"/>
                <w:lang w:val="en-GB"/>
              </w:rPr>
              <m:t>θ</m:t>
            </m:r>
          </m:e>
          <m:sup>
            <m:d>
              <m:dPr>
                <m:ctrlPr>
                  <w:rPr>
                    <w:rFonts w:ascii="Cambria Math" w:hAnsi="Cambria Math"/>
                    <w:lang w:val="en-GB"/>
                  </w:rPr>
                </m:ctrlPr>
              </m:dPr>
              <m:e>
                <m:r>
                  <w:rPr>
                    <w:rFonts w:ascii="Cambria Math" w:hAnsi="Cambria Math"/>
                    <w:lang w:val="en-GB"/>
                  </w:rPr>
                  <m:t>t</m:t>
                </m:r>
              </m:e>
            </m:d>
          </m:sup>
        </m:sSup>
      </m:oMath>
      <w:r w:rsidRPr="005A619D">
        <w:rPr>
          <w:rFonts w:ascii="Cambria Math" w:hAnsi="Cambria Math"/>
          <w:lang w:val="en-GB"/>
        </w:rPr>
        <w:t xml:space="preserve"> to a subset </w:t>
      </w:r>
      <m:oMath>
        <m:sSup>
          <m:sSupPr>
            <m:ctrlPr>
              <w:rPr>
                <w:rFonts w:ascii="Cambria Math" w:hAnsi="Cambria Math"/>
                <w:lang w:val="en-GB"/>
              </w:rPr>
            </m:ctrlPr>
          </m:sSupPr>
          <m:e>
            <m:r>
              <m:rPr>
                <m:scr m:val="script"/>
                <m:sty m:val="p"/>
              </m:rPr>
              <w:rPr>
                <w:rFonts w:ascii="Cambria Math" w:hAnsi="Cambria Math"/>
                <w:lang w:val="en-GB"/>
              </w:rPr>
              <m:t>S</m:t>
            </m:r>
          </m:e>
          <m:sup>
            <m:d>
              <m:dPr>
                <m:ctrlPr>
                  <w:rPr>
                    <w:rFonts w:ascii="Cambria Math" w:hAnsi="Cambria Math"/>
                    <w:lang w:val="en-GB"/>
                  </w:rPr>
                </m:ctrlPr>
              </m:dPr>
              <m:e>
                <m:r>
                  <m:rPr>
                    <m:scr m:val="script"/>
                    <m:sty m:val="p"/>
                  </m:rPr>
                  <w:rPr>
                    <w:rFonts w:ascii="Cambria Math" w:hAnsi="Cambria Math"/>
                    <w:lang w:val="en-GB"/>
                  </w:rPr>
                  <m:t>t</m:t>
                </m:r>
              </m:e>
            </m:d>
          </m:sup>
        </m:sSup>
        <m:r>
          <m:rPr>
            <m:sty m:val="p"/>
          </m:rPr>
          <w:rPr>
            <w:rFonts w:ascii="Cambria Math" w:hAnsi="Cambria Math"/>
            <w:lang w:val="en-GB"/>
          </w:rPr>
          <m:t>⊆</m:t>
        </m:r>
        <m:r>
          <m:rPr>
            <m:lit/>
            <m:sty m:val="p"/>
          </m:rPr>
          <w:rPr>
            <w:rFonts w:ascii="Cambria Math" w:hAnsi="Cambria Math"/>
            <w:lang w:val="en-GB"/>
          </w:rPr>
          <m:t>{</m:t>
        </m:r>
        <m:r>
          <m:rPr>
            <m:sty m:val="p"/>
          </m:rPr>
          <w:rPr>
            <w:rFonts w:ascii="Cambria Math" w:hAnsi="Cambria Math"/>
            <w:lang w:val="en-GB"/>
          </w:rPr>
          <m:t>1,…,</m:t>
        </m:r>
        <m:r>
          <w:rPr>
            <w:rFonts w:ascii="Cambria Math" w:hAnsi="Cambria Math"/>
            <w:lang w:val="en-GB"/>
          </w:rPr>
          <m:t>N</m:t>
        </m:r>
        <m:r>
          <m:rPr>
            <m:lit/>
            <m:sty m:val="p"/>
          </m:rPr>
          <w:rPr>
            <w:rFonts w:ascii="Cambria Math" w:hAnsi="Cambria Math"/>
            <w:lang w:val="en-GB"/>
          </w:rPr>
          <m:t>}</m:t>
        </m:r>
      </m:oMath>
      <w:r w:rsidRPr="005A619D">
        <w:rPr>
          <w:rFonts w:ascii="Cambria Math" w:hAnsi="Cambria Math"/>
          <w:lang w:val="en-GB"/>
        </w:rPr>
        <w:t xml:space="preserve"> of clients</w:t>
      </w:r>
    </w:p>
    <w:p w14:paraId="4C6F0E88" w14:textId="77777777" w:rsidR="004364B4" w:rsidRPr="005A619D" w:rsidRDefault="005426A5" w:rsidP="00BB0ED7">
      <w:pPr>
        <w:pStyle w:val="MDPI38bullet"/>
        <w:numPr>
          <w:ilvl w:val="1"/>
          <w:numId w:val="1"/>
        </w:numPr>
        <w:rPr>
          <w:rFonts w:ascii="Cambria Math" w:hAnsi="Cambria Math"/>
          <w:lang w:val="en-GB"/>
        </w:rPr>
      </w:pPr>
      <w:r w:rsidRPr="005A619D">
        <w:rPr>
          <w:rFonts w:ascii="Cambria Math" w:hAnsi="Cambria Math"/>
          <w:lang w:val="en-GB"/>
        </w:rPr>
        <w:t xml:space="preserve">Local training: Each selected client </w:t>
      </w:r>
      <m:oMath>
        <m:r>
          <w:rPr>
            <w:rFonts w:ascii="Cambria Math" w:hAnsi="Cambria Math"/>
            <w:lang w:val="en-GB"/>
          </w:rPr>
          <m:t>i</m:t>
        </m:r>
        <m:r>
          <m:rPr>
            <m:sty m:val="p"/>
          </m:rPr>
          <w:rPr>
            <w:rFonts w:ascii="Cambria Math" w:hAnsi="Cambria Math"/>
            <w:lang w:val="en-GB"/>
          </w:rPr>
          <m:t>∈</m:t>
        </m:r>
        <m:sSup>
          <m:sSupPr>
            <m:ctrlPr>
              <w:rPr>
                <w:rFonts w:ascii="Cambria Math" w:hAnsi="Cambria Math"/>
                <w:lang w:val="en-GB"/>
              </w:rPr>
            </m:ctrlPr>
          </m:sSupPr>
          <m:e>
            <m:r>
              <m:rPr>
                <m:scr m:val="script"/>
                <m:sty m:val="p"/>
              </m:rPr>
              <w:rPr>
                <w:rFonts w:ascii="Cambria Math" w:hAnsi="Cambria Math"/>
                <w:lang w:val="en-GB"/>
              </w:rPr>
              <m:t>S</m:t>
            </m:r>
          </m:e>
          <m:sup>
            <m:d>
              <m:dPr>
                <m:ctrlPr>
                  <w:rPr>
                    <w:rFonts w:ascii="Cambria Math" w:hAnsi="Cambria Math"/>
                    <w:lang w:val="en-GB"/>
                  </w:rPr>
                </m:ctrlPr>
              </m:dPr>
              <m:e>
                <m:r>
                  <m:rPr>
                    <m:scr m:val="script"/>
                    <m:sty m:val="p"/>
                  </m:rPr>
                  <w:rPr>
                    <w:rFonts w:ascii="Cambria Math" w:hAnsi="Cambria Math"/>
                    <w:lang w:val="en-GB"/>
                  </w:rPr>
                  <m:t>t</m:t>
                </m:r>
              </m:e>
            </m:d>
          </m:sup>
        </m:sSup>
      </m:oMath>
      <w:r w:rsidRPr="005A619D">
        <w:rPr>
          <w:rFonts w:ascii="Cambria Math" w:hAnsi="Cambria Math"/>
          <w:lang w:val="en-GB"/>
        </w:rPr>
        <w:t xml:space="preserve"> performs </w:t>
      </w:r>
      <m:oMath>
        <m:r>
          <w:rPr>
            <w:rFonts w:ascii="Cambria Math" w:hAnsi="Cambria Math"/>
            <w:lang w:val="en-GB"/>
          </w:rPr>
          <m:t>E</m:t>
        </m:r>
      </m:oMath>
      <w:r w:rsidRPr="005A619D">
        <w:rPr>
          <w:rFonts w:ascii="Cambria Math" w:hAnsi="Cambria Math"/>
          <w:lang w:val="en-GB"/>
        </w:rPr>
        <w:t xml:space="preserve"> local epochs of SGD on its local data:</w:t>
      </w:r>
    </w:p>
    <w:p w14:paraId="5B8D6447" w14:textId="77777777" w:rsidR="004364B4" w:rsidRPr="005A619D" w:rsidRDefault="00B315CD" w:rsidP="007A169D">
      <w:pPr>
        <w:pStyle w:val="MDPI39equation"/>
        <w:jc w:val="right"/>
        <w:rPr>
          <w:lang w:val="en-GB"/>
        </w:rPr>
      </w:pPr>
      <m:oMath>
        <m:sSubSup>
          <m:sSubSupPr>
            <m:ctrlPr>
              <w:rPr>
                <w:rFonts w:ascii="Cambria Math" w:hAnsi="Cambria Math"/>
                <w:lang w:val="en-GB"/>
              </w:rPr>
            </m:ctrlPr>
          </m:sSubSupPr>
          <m:e>
            <m:r>
              <w:rPr>
                <w:rFonts w:ascii="Cambria Math" w:hAnsi="Cambria Math"/>
                <w:lang w:val="en-GB"/>
              </w:rPr>
              <m:t>θ</m:t>
            </m:r>
          </m:e>
          <m:sub>
            <m:r>
              <w:rPr>
                <w:rFonts w:ascii="Cambria Math" w:hAnsi="Cambria Math"/>
                <w:lang w:val="en-GB"/>
              </w:rPr>
              <m:t>i</m:t>
            </m:r>
          </m:sub>
          <m:sup>
            <m:d>
              <m:dPr>
                <m:ctrlPr>
                  <w:rPr>
                    <w:rFonts w:ascii="Cambria Math" w:hAnsi="Cambria Math"/>
                    <w:i/>
                    <w:lang w:val="en-GB"/>
                  </w:rPr>
                </m:ctrlPr>
              </m:dPr>
              <m:e>
                <m:r>
                  <w:rPr>
                    <w:rFonts w:ascii="Cambria Math" w:hAnsi="Cambria Math"/>
                    <w:lang w:val="en-GB"/>
                  </w:rPr>
                  <m:t>t+1</m:t>
                </m:r>
              </m:e>
            </m:d>
          </m:sup>
        </m:sSubSup>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θ</m:t>
            </m:r>
          </m:e>
          <m:sub>
            <m:r>
              <w:rPr>
                <w:rFonts w:ascii="Cambria Math" w:hAnsi="Cambria Math"/>
                <w:lang w:val="en-GB"/>
              </w:rPr>
              <m:t>i</m:t>
            </m:r>
          </m:sub>
          <m:sup>
            <m:d>
              <m:dPr>
                <m:ctrlPr>
                  <w:rPr>
                    <w:rFonts w:ascii="Cambria Math" w:hAnsi="Cambria Math"/>
                    <w:i/>
                    <w:lang w:val="en-GB"/>
                  </w:rPr>
                </m:ctrlPr>
              </m:dPr>
              <m:e>
                <m:r>
                  <w:rPr>
                    <w:rFonts w:ascii="Cambria Math" w:hAnsi="Cambria Math"/>
                    <w:lang w:val="en-GB"/>
                  </w:rPr>
                  <m:t>t</m:t>
                </m:r>
              </m:e>
            </m:d>
          </m:sup>
        </m:sSubSup>
        <m:r>
          <w:rPr>
            <w:rFonts w:ascii="Cambria Math" w:hAnsi="Cambria Math"/>
            <w:lang w:val="en-GB"/>
          </w:rPr>
          <m:t>-η∇</m:t>
        </m:r>
        <m:sSub>
          <m:sSubPr>
            <m:ctrlPr>
              <w:rPr>
                <w:rFonts w:ascii="Cambria Math" w:hAnsi="Cambria Math"/>
                <w:lang w:val="en-GB"/>
              </w:rPr>
            </m:ctrlPr>
          </m:sSubPr>
          <m:e>
            <m:r>
              <m:rPr>
                <m:scr m:val="script"/>
              </m:rPr>
              <w:rPr>
                <w:rFonts w:ascii="Cambria Math" w:hAnsi="Cambria Math"/>
                <w:lang w:val="en-GB"/>
              </w:rPr>
              <m:t>L</m:t>
            </m:r>
          </m:e>
          <m:sub>
            <m:r>
              <w:rPr>
                <w:rFonts w:ascii="Cambria Math" w:hAnsi="Cambria Math"/>
                <w:lang w:val="en-GB"/>
              </w:rPr>
              <m:t>i</m:t>
            </m:r>
          </m:sub>
        </m:sSub>
        <m:d>
          <m:dPr>
            <m:ctrlPr>
              <w:rPr>
                <w:rFonts w:ascii="Cambria Math" w:hAnsi="Cambria Math"/>
                <w:i/>
                <w:lang w:val="en-GB"/>
              </w:rPr>
            </m:ctrlPr>
          </m:dPr>
          <m:e>
            <m:sSubSup>
              <m:sSubSupPr>
                <m:ctrlPr>
                  <w:rPr>
                    <w:rFonts w:ascii="Cambria Math" w:hAnsi="Cambria Math"/>
                    <w:lang w:val="en-GB"/>
                  </w:rPr>
                </m:ctrlPr>
              </m:sSubSupPr>
              <m:e>
                <m:r>
                  <w:rPr>
                    <w:rFonts w:ascii="Cambria Math" w:hAnsi="Cambria Math"/>
                    <w:lang w:val="en-GB"/>
                  </w:rPr>
                  <m:t>θ</m:t>
                </m:r>
              </m:e>
              <m:sub>
                <m:r>
                  <w:rPr>
                    <w:rFonts w:ascii="Cambria Math" w:hAnsi="Cambria Math"/>
                    <w:lang w:val="en-GB"/>
                  </w:rPr>
                  <m:t>i</m:t>
                </m:r>
              </m:sub>
              <m:sup>
                <m:d>
                  <m:dPr>
                    <m:ctrlPr>
                      <w:rPr>
                        <w:rFonts w:ascii="Cambria Math" w:hAnsi="Cambria Math"/>
                        <w:i/>
                        <w:lang w:val="en-GB"/>
                      </w:rPr>
                    </m:ctrlPr>
                  </m:dPr>
                  <m:e>
                    <m:r>
                      <w:rPr>
                        <w:rFonts w:ascii="Cambria Math" w:hAnsi="Cambria Math"/>
                        <w:lang w:val="en-GB"/>
                      </w:rPr>
                      <m:t>t</m:t>
                    </m:r>
                  </m:e>
                </m:d>
              </m:sup>
            </m:sSubSup>
          </m:e>
        </m:d>
      </m:oMath>
      <w:r w:rsidR="006B669A"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006B669A" w:rsidRPr="005A619D">
        <w:rPr>
          <w:lang w:val="en-GB"/>
        </w:rPr>
        <w:t>(1</w:t>
      </w:r>
      <w:r w:rsidR="007A169D" w:rsidRPr="005A619D">
        <w:rPr>
          <w:lang w:val="en-GB"/>
        </w:rPr>
        <w:t>8</w:t>
      </w:r>
      <w:r w:rsidR="006B669A" w:rsidRPr="005A619D">
        <w:rPr>
          <w:lang w:val="en-GB"/>
        </w:rPr>
        <w:t>)</w:t>
      </w:r>
    </w:p>
    <w:p w14:paraId="5A4CCEB5" w14:textId="77777777" w:rsidR="004364B4" w:rsidRPr="005A619D" w:rsidRDefault="005426A5" w:rsidP="00947C14">
      <w:pPr>
        <w:pStyle w:val="MDPI31text"/>
        <w:rPr>
          <w:lang w:val="en-GB"/>
        </w:rPr>
      </w:pPr>
      <w:r w:rsidRPr="005A619D">
        <w:rPr>
          <w:lang w:val="en-GB"/>
        </w:rPr>
        <w:t xml:space="preserve">where </w:t>
      </w:r>
      <m:oMath>
        <m:r>
          <m:rPr>
            <m:sty m:val="p"/>
          </m:rPr>
          <w:rPr>
            <w:rFonts w:ascii="Cambria Math" w:hAnsi="Cambria Math"/>
            <w:lang w:val="en-GB"/>
          </w:rPr>
          <m:t>η</m:t>
        </m:r>
      </m:oMath>
      <w:r w:rsidRPr="005A619D">
        <w:rPr>
          <w:lang w:val="en-GB"/>
        </w:rPr>
        <w:t xml:space="preserve"> is the local learning rate</w:t>
      </w:r>
    </w:p>
    <w:p w14:paraId="4FA2EA91" w14:textId="77777777" w:rsidR="004364B4" w:rsidRPr="005A619D" w:rsidRDefault="005426A5" w:rsidP="00BB0ED7">
      <w:pPr>
        <w:pStyle w:val="MDPI38bullet"/>
        <w:numPr>
          <w:ilvl w:val="1"/>
          <w:numId w:val="1"/>
        </w:numPr>
        <w:rPr>
          <w:lang w:val="en-GB"/>
        </w:rPr>
      </w:pPr>
      <w:r w:rsidRPr="005A619D">
        <w:rPr>
          <w:rFonts w:ascii="Cambria Math" w:hAnsi="Cambria Math"/>
          <w:lang w:val="en-GB"/>
        </w:rPr>
        <w:t>Aggregation</w:t>
      </w:r>
      <w:r w:rsidRPr="005A619D">
        <w:rPr>
          <w:lang w:val="en-GB"/>
        </w:rPr>
        <w:t>: The server aggregates the updated local models:</w:t>
      </w:r>
    </w:p>
    <w:p w14:paraId="380D9D56" w14:textId="77777777" w:rsidR="004364B4" w:rsidRPr="005A619D" w:rsidRDefault="00B315CD" w:rsidP="007A169D">
      <w:pPr>
        <w:pStyle w:val="MDPI39equation"/>
        <w:jc w:val="right"/>
        <w:rPr>
          <w:lang w:val="en-GB"/>
        </w:rPr>
      </w:pPr>
      <m:oMath>
        <m:sSup>
          <m:sSupPr>
            <m:ctrlPr>
              <w:rPr>
                <w:rFonts w:ascii="Cambria Math" w:hAnsi="Cambria Math"/>
                <w:lang w:val="en-GB"/>
              </w:rPr>
            </m:ctrlPr>
          </m:sSupPr>
          <m:e>
            <m:r>
              <w:rPr>
                <w:rFonts w:ascii="Cambria Math" w:hAnsi="Cambria Math"/>
                <w:lang w:val="en-GB"/>
              </w:rPr>
              <m:t>θ</m:t>
            </m:r>
          </m:e>
          <m:sup>
            <m:d>
              <m:dPr>
                <m:ctrlPr>
                  <w:rPr>
                    <w:rFonts w:ascii="Cambria Math" w:hAnsi="Cambria Math"/>
                    <w:i/>
                    <w:lang w:val="en-GB"/>
                  </w:rPr>
                </m:ctrlPr>
              </m:dPr>
              <m:e>
                <m:r>
                  <w:rPr>
                    <w:rFonts w:ascii="Cambria Math" w:hAnsi="Cambria Math"/>
                    <w:lang w:val="en-GB"/>
                  </w:rPr>
                  <m:t>t+1</m:t>
                </m:r>
              </m:e>
            </m:d>
          </m:sup>
        </m:sSup>
        <m:r>
          <w:rPr>
            <w:rFonts w:ascii="Cambria Math" w:hAnsi="Cambria Math"/>
            <w:lang w:val="en-GB"/>
          </w:rPr>
          <m:t>=</m:t>
        </m:r>
        <m:nary>
          <m:naryPr>
            <m:chr m:val="∑"/>
            <m:limLoc m:val="undOvr"/>
            <m:supHide m:val="1"/>
            <m:ctrlPr>
              <w:rPr>
                <w:rFonts w:ascii="Cambria Math" w:hAnsi="Cambria Math"/>
                <w:lang w:val="en-GB"/>
              </w:rPr>
            </m:ctrlPr>
          </m:naryPr>
          <m:sub>
            <m:r>
              <w:rPr>
                <w:rFonts w:ascii="Cambria Math" w:hAnsi="Cambria Math"/>
                <w:lang w:val="en-GB"/>
              </w:rPr>
              <m:t>i∈</m:t>
            </m:r>
            <m:sSup>
              <m:sSupPr>
                <m:ctrlPr>
                  <w:rPr>
                    <w:rFonts w:ascii="Cambria Math" w:hAnsi="Cambria Math"/>
                    <w:lang w:val="en-GB"/>
                  </w:rPr>
                </m:ctrlPr>
              </m:sSupPr>
              <m:e>
                <m:r>
                  <w:rPr>
                    <w:rFonts w:ascii="Cambria Math" w:hAnsi="Cambria Math"/>
                    <w:lang w:val="en-GB"/>
                  </w:rPr>
                  <m:t>S</m:t>
                </m:r>
              </m:e>
              <m:sup>
                <m:d>
                  <m:dPr>
                    <m:ctrlPr>
                      <w:rPr>
                        <w:rFonts w:ascii="Cambria Math" w:hAnsi="Cambria Math"/>
                        <w:i/>
                        <w:lang w:val="en-GB"/>
                      </w:rPr>
                    </m:ctrlPr>
                  </m:dPr>
                  <m:e>
                    <m:r>
                      <w:rPr>
                        <w:rFonts w:ascii="Cambria Math" w:hAnsi="Cambria Math"/>
                        <w:lang w:val="en-GB"/>
                      </w:rPr>
                      <m:t>t</m:t>
                    </m:r>
                  </m:e>
                </m:d>
              </m:sup>
            </m:sSup>
          </m:sub>
          <m:sup/>
          <m:e>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i</m:t>
                    </m:r>
                  </m:sub>
                </m:sSub>
              </m:num>
              <m:den>
                <m:nary>
                  <m:naryPr>
                    <m:chr m:val="∑"/>
                    <m:limLoc m:val="undOvr"/>
                    <m:supHide m:val="1"/>
                    <m:ctrlPr>
                      <w:rPr>
                        <w:rFonts w:ascii="Cambria Math" w:hAnsi="Cambria Math"/>
                        <w:i/>
                        <w:lang w:val="en-GB"/>
                      </w:rPr>
                    </m:ctrlPr>
                  </m:naryPr>
                  <m:sub>
                    <m:r>
                      <w:rPr>
                        <w:rFonts w:ascii="Cambria Math" w:hAnsi="Cambria Math"/>
                        <w:lang w:val="en-GB"/>
                      </w:rPr>
                      <m:t>j∈</m:t>
                    </m:r>
                    <m:sSup>
                      <m:sSupPr>
                        <m:ctrlPr>
                          <w:rPr>
                            <w:rFonts w:ascii="Cambria Math" w:hAnsi="Cambria Math"/>
                            <w:lang w:val="en-GB"/>
                          </w:rPr>
                        </m:ctrlPr>
                      </m:sSupPr>
                      <m:e>
                        <m:r>
                          <w:rPr>
                            <w:rFonts w:ascii="Cambria Math" w:hAnsi="Cambria Math"/>
                            <w:lang w:val="en-GB"/>
                          </w:rPr>
                          <m:t>S</m:t>
                        </m:r>
                      </m:e>
                      <m:sup>
                        <m:d>
                          <m:dPr>
                            <m:ctrlPr>
                              <w:rPr>
                                <w:rFonts w:ascii="Cambria Math" w:hAnsi="Cambria Math"/>
                                <w:i/>
                                <w:lang w:val="en-GB"/>
                              </w:rPr>
                            </m:ctrlPr>
                          </m:dPr>
                          <m:e>
                            <m:r>
                              <w:rPr>
                                <w:rFonts w:ascii="Cambria Math" w:hAnsi="Cambria Math"/>
                                <w:lang w:val="en-GB"/>
                              </w:rPr>
                              <m:t>t</m:t>
                            </m:r>
                          </m:e>
                        </m:d>
                      </m:sup>
                    </m:sSup>
                  </m:sub>
                  <m:sup/>
                  <m:e>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j</m:t>
                        </m:r>
                      </m:sub>
                    </m:sSub>
                  </m:e>
                </m:nary>
              </m:den>
            </m:f>
            <m:sSubSup>
              <m:sSubSupPr>
                <m:ctrlPr>
                  <w:rPr>
                    <w:rFonts w:ascii="Cambria Math" w:hAnsi="Cambria Math"/>
                    <w:lang w:val="en-GB"/>
                  </w:rPr>
                </m:ctrlPr>
              </m:sSubSupPr>
              <m:e>
                <m:r>
                  <w:rPr>
                    <w:rFonts w:ascii="Cambria Math" w:hAnsi="Cambria Math"/>
                    <w:lang w:val="en-GB"/>
                  </w:rPr>
                  <m:t>θ</m:t>
                </m:r>
              </m:e>
              <m:sub>
                <m:r>
                  <w:rPr>
                    <w:rFonts w:ascii="Cambria Math" w:hAnsi="Cambria Math"/>
                    <w:lang w:val="en-GB"/>
                  </w:rPr>
                  <m:t>i</m:t>
                </m:r>
              </m:sub>
              <m:sup>
                <m:d>
                  <m:dPr>
                    <m:ctrlPr>
                      <w:rPr>
                        <w:rFonts w:ascii="Cambria Math" w:hAnsi="Cambria Math"/>
                        <w:i/>
                        <w:lang w:val="en-GB"/>
                      </w:rPr>
                    </m:ctrlPr>
                  </m:dPr>
                  <m:e>
                    <m:r>
                      <w:rPr>
                        <w:rFonts w:ascii="Cambria Math" w:hAnsi="Cambria Math"/>
                        <w:lang w:val="en-GB"/>
                      </w:rPr>
                      <m:t>t+1</m:t>
                    </m:r>
                  </m:e>
                </m:d>
              </m:sup>
            </m:sSubSup>
          </m:e>
        </m:nary>
      </m:oMath>
      <w:r w:rsidR="005426A5" w:rsidRPr="005A619D">
        <w:rPr>
          <w:lang w:val="en-GB"/>
        </w:rPr>
        <w:tab/>
      </w:r>
      <w:r w:rsidR="007A169D" w:rsidRPr="005A619D">
        <w:rPr>
          <w:lang w:val="en-GB"/>
        </w:rPr>
        <w:tab/>
      </w:r>
      <w:r w:rsidR="007A169D" w:rsidRPr="005A619D">
        <w:rPr>
          <w:lang w:val="en-GB"/>
        </w:rPr>
        <w:tab/>
      </w:r>
      <w:r w:rsidR="007A169D" w:rsidRPr="005A619D">
        <w:rPr>
          <w:lang w:val="en-GB"/>
        </w:rPr>
        <w:tab/>
      </w:r>
      <w:r w:rsidR="005426A5" w:rsidRPr="005A619D">
        <w:rPr>
          <w:lang w:val="en-GB"/>
        </w:rPr>
        <w:t>(1</w:t>
      </w:r>
      <w:r w:rsidR="007A169D" w:rsidRPr="005A619D">
        <w:rPr>
          <w:lang w:val="en-GB"/>
        </w:rPr>
        <w:t>9</w:t>
      </w:r>
      <w:r w:rsidR="005426A5" w:rsidRPr="005A619D">
        <w:rPr>
          <w:lang w:val="en-GB"/>
        </w:rPr>
        <w:t>)</w:t>
      </w:r>
    </w:p>
    <w:p w14:paraId="7D59ABDA" w14:textId="77777777" w:rsidR="004364B4" w:rsidRPr="005A619D" w:rsidRDefault="005426A5">
      <w:pPr>
        <w:pStyle w:val="MDPI31text"/>
        <w:rPr>
          <w:lang w:val="en-GB"/>
        </w:rPr>
      </w:pPr>
      <w:r w:rsidRPr="005A619D">
        <w:rPr>
          <w:lang w:val="en-GB"/>
        </w:rPr>
        <w:t xml:space="preserve">where </w:t>
      </w:r>
      <m:oMath>
        <m:r>
          <m:rPr>
            <m:sty m:val="p"/>
          </m:rPr>
          <w:rPr>
            <w:rFonts w:ascii="Cambria Math" w:hAnsi="Cambria Math"/>
            <w:lang w:val="en-GB"/>
          </w:rPr>
          <m:t>θ</m:t>
        </m:r>
      </m:oMath>
      <w:r w:rsidRPr="005A619D">
        <w:rPr>
          <w:lang w:val="en-GB"/>
        </w:rPr>
        <w:t xml:space="preserve"> denotes model parameters (to avoid conflict with beamforming vectors).</w:t>
      </w:r>
    </w:p>
    <w:p w14:paraId="7422D290" w14:textId="77777777" w:rsidR="004364B4" w:rsidRPr="005A619D" w:rsidRDefault="005426A5" w:rsidP="00947C14">
      <w:pPr>
        <w:pStyle w:val="MDPI31text"/>
        <w:rPr>
          <w:lang w:val="en-GB"/>
        </w:rPr>
      </w:pPr>
      <w:r w:rsidRPr="005A619D">
        <w:rPr>
          <w:b/>
          <w:lang w:val="en-GB"/>
        </w:rPr>
        <w:t>Convergence Analysis:</w:t>
      </w:r>
      <w:r w:rsidRPr="005A619D">
        <w:rPr>
          <w:lang w:val="en-GB"/>
        </w:rPr>
        <w:t xml:space="preserve"> Under convexity assumptions, </w:t>
      </w:r>
      <w:proofErr w:type="spellStart"/>
      <w:r w:rsidRPr="005A619D">
        <w:rPr>
          <w:lang w:val="en-GB"/>
        </w:rPr>
        <w:t>FedAvg</w:t>
      </w:r>
      <w:proofErr w:type="spellEnd"/>
      <w:r w:rsidRPr="005A619D">
        <w:rPr>
          <w:lang w:val="en-GB"/>
        </w:rPr>
        <w:t xml:space="preserve"> achieves a convergence rate of </w:t>
      </w:r>
      <m:oMath>
        <m:r>
          <m:rPr>
            <m:scr m:val="script"/>
          </m:rPr>
          <w:rPr>
            <w:rFonts w:ascii="Cambria Math" w:hAnsi="Cambria Math"/>
            <w:lang w:val="en-GB"/>
          </w:rPr>
          <m:t>O</m:t>
        </m:r>
        <m:d>
          <m:dPr>
            <m:ctrlPr>
              <w:rPr>
                <w:rFonts w:ascii="Cambria Math" w:hAnsi="Cambria Math"/>
                <w:i/>
                <w:lang w:val="en-GB"/>
              </w:rPr>
            </m:ctrlPr>
          </m:dPr>
          <m:e>
            <m:r>
              <w:rPr>
                <w:rFonts w:ascii="Cambria Math" w:hAnsi="Cambria Math"/>
                <w:lang w:val="en-GB"/>
              </w:rPr>
              <m:t>1</m:t>
            </m:r>
            <m:r>
              <m:rPr>
                <m:lit/>
              </m:rPr>
              <w:rPr>
                <w:rFonts w:ascii="Cambria Math" w:hAnsi="Cambria Math"/>
                <w:lang w:val="en-GB"/>
              </w:rPr>
              <m:t>/</m:t>
            </m:r>
            <m:rad>
              <m:radPr>
                <m:degHide m:val="1"/>
                <m:ctrlPr>
                  <w:rPr>
                    <w:rFonts w:ascii="Cambria Math" w:hAnsi="Cambria Math"/>
                    <w:lang w:val="en-GB"/>
                  </w:rPr>
                </m:ctrlPr>
              </m:radPr>
              <m:deg>
                <m:ctrlPr>
                  <w:rPr>
                    <w:rFonts w:ascii="Cambria Math" w:hAnsi="Cambria Math"/>
                    <w:i/>
                    <w:lang w:val="en-GB"/>
                  </w:rPr>
                </m:ctrlPr>
              </m:deg>
              <m:e>
                <m:r>
                  <w:rPr>
                    <w:rFonts w:ascii="Cambria Math" w:hAnsi="Cambria Math"/>
                    <w:lang w:val="en-GB"/>
                  </w:rPr>
                  <m:t>T</m:t>
                </m:r>
              </m:e>
            </m:rad>
          </m:e>
        </m:d>
      </m:oMath>
      <w:r w:rsidRPr="005A619D">
        <w:rPr>
          <w:lang w:val="en-GB"/>
        </w:rPr>
        <w:t xml:space="preserve"> for convex objectives and </w:t>
      </w:r>
      <m:oMath>
        <m:r>
          <m:rPr>
            <m:scr m:val="script"/>
          </m:rPr>
          <w:rPr>
            <w:rFonts w:ascii="Cambria Math" w:hAnsi="Cambria Math"/>
            <w:lang w:val="en-GB"/>
          </w:rPr>
          <m:t>O</m:t>
        </m:r>
        <m:d>
          <m:dPr>
            <m:ctrlPr>
              <w:rPr>
                <w:rFonts w:ascii="Cambria Math" w:hAnsi="Cambria Math"/>
                <w:i/>
                <w:lang w:val="en-GB"/>
              </w:rPr>
            </m:ctrlPr>
          </m:dPr>
          <m:e>
            <m:sSup>
              <m:sSupPr>
                <m:ctrlPr>
                  <w:rPr>
                    <w:rFonts w:ascii="Cambria Math" w:hAnsi="Cambria Math"/>
                    <w:i/>
                    <w:lang w:val="en-GB"/>
                  </w:rPr>
                </m:ctrlPr>
              </m:sSupPr>
              <m:e>
                <m:r>
                  <w:rPr>
                    <w:rFonts w:ascii="Cambria Math" w:hAnsi="Cambria Math"/>
                    <w:lang w:val="en-GB"/>
                  </w:rPr>
                  <m:t>T</m:t>
                </m:r>
              </m:e>
              <m:sup>
                <m:r>
                  <w:rPr>
                    <w:rFonts w:ascii="Cambria Math" w:hAnsi="Cambria Math"/>
                    <w:lang w:val="en-GB"/>
                  </w:rPr>
                  <m:t>-1</m:t>
                </m:r>
                <m:r>
                  <m:rPr>
                    <m:lit/>
                  </m:rPr>
                  <w:rPr>
                    <w:rFonts w:ascii="Cambria Math" w:hAnsi="Cambria Math"/>
                    <w:lang w:val="en-GB"/>
                  </w:rPr>
                  <m:t>/</m:t>
                </m:r>
                <m:r>
                  <w:rPr>
                    <w:rFonts w:ascii="Cambria Math" w:hAnsi="Cambria Math"/>
                    <w:lang w:val="en-GB"/>
                  </w:rPr>
                  <m:t>3</m:t>
                </m:r>
              </m:sup>
            </m:sSup>
          </m:e>
        </m:d>
      </m:oMath>
      <w:r w:rsidRPr="005A619D">
        <w:rPr>
          <w:lang w:val="en-GB"/>
        </w:rPr>
        <w:t xml:space="preserve"> for non-convex objectives, where </w:t>
      </w:r>
      <m:oMath>
        <m:r>
          <w:rPr>
            <w:rFonts w:ascii="Cambria Math" w:hAnsi="Cambria Math"/>
            <w:lang w:val="en-GB"/>
          </w:rPr>
          <m:t>T</m:t>
        </m:r>
      </m:oMath>
      <w:r w:rsidRPr="005A619D">
        <w:rPr>
          <w:lang w:val="en-GB"/>
        </w:rPr>
        <w:t xml:space="preserve"> is the number of communication rounds. The convergence bound incorporates client drift due to heterogeneous data:</w:t>
      </w:r>
    </w:p>
    <w:p w14:paraId="76F4CEA1" w14:textId="77777777" w:rsidR="007A169D" w:rsidRPr="005A619D" w:rsidRDefault="007A169D" w:rsidP="007A169D">
      <w:pPr>
        <w:pStyle w:val="MDPI31text"/>
        <w:ind w:left="3033"/>
        <w:rPr>
          <w:lang w:val="en-GB"/>
        </w:rPr>
      </w:pPr>
      <m:oMathPara>
        <m:oMathParaPr>
          <m:jc m:val="right"/>
        </m:oMathParaPr>
        <m:oMath>
          <m:r>
            <m:rPr>
              <m:scr m:val="double-struck"/>
              <m:sty m:val="p"/>
            </m:rPr>
            <w:rPr>
              <w:rFonts w:ascii="Cambria Math" w:hAnsi="Cambria Math"/>
              <w:szCs w:val="16"/>
              <w:lang w:val="en-GB"/>
            </w:rPr>
            <m:t>E</m:t>
          </m:r>
          <m:d>
            <m:dPr>
              <m:begChr m:val="["/>
              <m:endChr m:val="]"/>
              <m:ctrlPr>
                <w:rPr>
                  <w:rFonts w:ascii="Cambria Math" w:hAnsi="Cambria Math"/>
                  <w:szCs w:val="16"/>
                  <w:lang w:val="en-GB"/>
                </w:rPr>
              </m:ctrlPr>
            </m:dPr>
            <m:e>
              <m:r>
                <w:rPr>
                  <w:rFonts w:ascii="Cambria Math" w:hAnsi="Cambria Math"/>
                  <w:szCs w:val="16"/>
                  <w:lang w:val="en-GB"/>
                </w:rPr>
                <m:t>C</m:t>
              </m:r>
              <m:d>
                <m:dPr>
                  <m:ctrlPr>
                    <w:rPr>
                      <w:rFonts w:ascii="Cambria Math" w:hAnsi="Cambria Math"/>
                      <w:szCs w:val="16"/>
                      <w:lang w:val="en-GB"/>
                    </w:rPr>
                  </m:ctrlPr>
                </m:dPr>
                <m:e>
                  <m:sSup>
                    <m:sSupPr>
                      <m:ctrlPr>
                        <w:rPr>
                          <w:rFonts w:ascii="Cambria Math" w:hAnsi="Cambria Math"/>
                          <w:szCs w:val="16"/>
                          <w:lang w:val="en-GB"/>
                        </w:rPr>
                      </m:ctrlPr>
                    </m:sSupPr>
                    <m:e>
                      <m:r>
                        <w:rPr>
                          <w:rFonts w:ascii="Cambria Math" w:hAnsi="Cambria Math"/>
                          <w:szCs w:val="16"/>
                          <w:lang w:val="en-GB"/>
                        </w:rPr>
                        <m:t>w</m:t>
                      </m:r>
                    </m:e>
                    <m:sup>
                      <m:d>
                        <m:dPr>
                          <m:ctrlPr>
                            <w:rPr>
                              <w:rFonts w:ascii="Cambria Math" w:hAnsi="Cambria Math"/>
                              <w:szCs w:val="16"/>
                              <w:lang w:val="en-GB"/>
                            </w:rPr>
                          </m:ctrlPr>
                        </m:dPr>
                        <m:e>
                          <m:r>
                            <w:rPr>
                              <w:rFonts w:ascii="Cambria Math" w:hAnsi="Cambria Math"/>
                              <w:szCs w:val="16"/>
                              <w:lang w:val="en-GB"/>
                            </w:rPr>
                            <m:t>T</m:t>
                          </m:r>
                        </m:e>
                      </m:d>
                    </m:sup>
                  </m:sSup>
                </m:e>
              </m:d>
            </m:e>
          </m:d>
          <m:r>
            <m:rPr>
              <m:sty m:val="p"/>
            </m:rPr>
            <w:rPr>
              <w:rFonts w:ascii="Cambria Math" w:hAnsi="Cambria Math"/>
              <w:szCs w:val="16"/>
              <w:lang w:val="en-GB"/>
            </w:rPr>
            <m:t>-</m:t>
          </m:r>
          <m:r>
            <w:rPr>
              <w:rFonts w:ascii="Cambria Math" w:hAnsi="Cambria Math"/>
              <w:szCs w:val="16"/>
              <w:lang w:val="en-GB"/>
            </w:rPr>
            <m:t>C</m:t>
          </m:r>
          <m:d>
            <m:dPr>
              <m:ctrlPr>
                <w:rPr>
                  <w:rFonts w:ascii="Cambria Math" w:hAnsi="Cambria Math"/>
                  <w:szCs w:val="16"/>
                  <w:lang w:val="en-GB"/>
                </w:rPr>
              </m:ctrlPr>
            </m:dPr>
            <m:e>
              <m:sSup>
                <m:sSupPr>
                  <m:ctrlPr>
                    <w:rPr>
                      <w:rFonts w:ascii="Cambria Math" w:hAnsi="Cambria Math"/>
                      <w:szCs w:val="16"/>
                      <w:lang w:val="en-GB"/>
                    </w:rPr>
                  </m:ctrlPr>
                </m:sSupPr>
                <m:e>
                  <m:r>
                    <w:rPr>
                      <w:rFonts w:ascii="Cambria Math" w:hAnsi="Cambria Math"/>
                      <w:szCs w:val="16"/>
                      <w:lang w:val="en-GB"/>
                    </w:rPr>
                    <m:t>w</m:t>
                  </m:r>
                </m:e>
                <m:sup>
                  <m:r>
                    <m:rPr>
                      <m:sty m:val="p"/>
                    </m:rPr>
                    <w:rPr>
                      <w:rFonts w:ascii="Cambria Math" w:hAnsi="Cambria Math"/>
                      <w:szCs w:val="16"/>
                      <w:lang w:val="en-GB"/>
                    </w:rPr>
                    <m:t>*</m:t>
                  </m:r>
                </m:sup>
              </m:sSup>
            </m:e>
          </m:d>
          <m:r>
            <m:rPr>
              <m:scr m:val="script"/>
              <m:sty m:val="p"/>
            </m:rPr>
            <w:rPr>
              <w:rFonts w:ascii="Cambria Math" w:hAnsi="Cambria Math"/>
              <w:szCs w:val="16"/>
              <w:lang w:val="en-GB"/>
            </w:rPr>
            <m:t>≤O</m:t>
          </m:r>
          <m:d>
            <m:dPr>
              <m:ctrlPr>
                <w:rPr>
                  <w:rFonts w:ascii="Cambria Math" w:hAnsi="Cambria Math"/>
                  <w:szCs w:val="16"/>
                  <w:lang w:val="en-GB"/>
                </w:rPr>
              </m:ctrlPr>
            </m:dPr>
            <m:e>
              <m:f>
                <m:fPr>
                  <m:ctrlPr>
                    <w:rPr>
                      <w:rFonts w:ascii="Cambria Math" w:hAnsi="Cambria Math"/>
                      <w:szCs w:val="16"/>
                      <w:lang w:val="en-GB"/>
                    </w:rPr>
                  </m:ctrlPr>
                </m:fPr>
                <m:num>
                  <m:r>
                    <w:rPr>
                      <w:rFonts w:ascii="Cambria Math" w:hAnsi="Cambria Math"/>
                      <w:szCs w:val="16"/>
                      <w:lang w:val="en-GB"/>
                    </w:rPr>
                    <m:t>1</m:t>
                  </m:r>
                </m:num>
                <m:den>
                  <m:rad>
                    <m:radPr>
                      <m:degHide m:val="1"/>
                      <m:ctrlPr>
                        <w:rPr>
                          <w:rFonts w:ascii="Cambria Math" w:hAnsi="Cambria Math"/>
                          <w:szCs w:val="16"/>
                          <w:lang w:val="en-GB"/>
                        </w:rPr>
                      </m:ctrlPr>
                    </m:radPr>
                    <m:deg/>
                    <m:e>
                      <m:r>
                        <w:rPr>
                          <w:rFonts w:ascii="Cambria Math" w:hAnsi="Cambria Math"/>
                          <w:szCs w:val="16"/>
                          <w:lang w:val="en-GB"/>
                        </w:rPr>
                        <m:t>T</m:t>
                      </m:r>
                    </m:e>
                  </m:rad>
                </m:den>
              </m:f>
              <m:r>
                <m:rPr>
                  <m:sty m:val="p"/>
                </m:rPr>
                <w:rPr>
                  <w:rFonts w:ascii="Cambria Math" w:hAnsi="Cambria Math"/>
                  <w:szCs w:val="16"/>
                  <w:lang w:val="en-GB"/>
                </w:rPr>
                <m:t>+</m:t>
              </m:r>
              <m:f>
                <m:fPr>
                  <m:ctrlPr>
                    <w:rPr>
                      <w:rFonts w:ascii="Cambria Math" w:hAnsi="Cambria Math"/>
                      <w:szCs w:val="16"/>
                      <w:lang w:val="en-GB"/>
                    </w:rPr>
                  </m:ctrlPr>
                </m:fPr>
                <m:num>
                  <m:r>
                    <w:rPr>
                      <w:rFonts w:ascii="Cambria Math" w:hAnsi="Cambria Math"/>
                      <w:szCs w:val="16"/>
                      <w:lang w:val="en-GB"/>
                    </w:rPr>
                    <m:t>E</m:t>
                  </m:r>
                  <m:sSup>
                    <m:sSupPr>
                      <m:ctrlPr>
                        <w:rPr>
                          <w:rFonts w:ascii="Cambria Math" w:hAnsi="Cambria Math"/>
                          <w:szCs w:val="16"/>
                          <w:lang w:val="en-GB"/>
                        </w:rPr>
                      </m:ctrlPr>
                    </m:sSupPr>
                    <m:e>
                      <m:r>
                        <w:rPr>
                          <w:rFonts w:ascii="Cambria Math" w:hAnsi="Cambria Math"/>
                          <w:szCs w:val="16"/>
                          <w:lang w:val="en-GB"/>
                        </w:rPr>
                        <m:t>η</m:t>
                      </m:r>
                    </m:e>
                    <m:sup>
                      <m:r>
                        <w:rPr>
                          <w:rFonts w:ascii="Cambria Math" w:hAnsi="Cambria Math"/>
                          <w:szCs w:val="16"/>
                          <w:lang w:val="en-GB"/>
                        </w:rPr>
                        <m:t>2</m:t>
                      </m:r>
                    </m:sup>
                  </m:sSup>
                  <m:r>
                    <m:rPr>
                      <m:scr m:val="double-struck"/>
                      <m:sty m:val="p"/>
                    </m:rPr>
                    <w:rPr>
                      <w:rFonts w:ascii="Cambria Math" w:hAnsi="Cambria Math"/>
                      <w:szCs w:val="16"/>
                      <w:lang w:val="en-GB"/>
                    </w:rPr>
                    <m:t>V</m:t>
                  </m:r>
                </m:num>
                <m:den>
                  <m:r>
                    <w:rPr>
                      <w:rFonts w:ascii="Cambria Math" w:hAnsi="Cambria Math"/>
                      <w:szCs w:val="16"/>
                      <w:lang w:val="en-GB"/>
                    </w:rPr>
                    <m:t>T</m:t>
                  </m:r>
                </m:den>
              </m:f>
            </m:e>
          </m:d>
          <m:r>
            <w:rPr>
              <w:rFonts w:ascii="Cambria Math" w:hAnsi="Cambria Math"/>
              <w:szCs w:val="16"/>
              <w:lang w:val="en-GB"/>
            </w:rPr>
            <m:t xml:space="preserve">                                               (20)</m:t>
          </m:r>
        </m:oMath>
      </m:oMathPara>
    </w:p>
    <w:p w14:paraId="28A7DB1E" w14:textId="77777777" w:rsidR="004364B4" w:rsidRPr="005A619D" w:rsidRDefault="005426A5">
      <w:pPr>
        <w:pStyle w:val="MDPI31text"/>
        <w:rPr>
          <w:lang w:val="en-GB"/>
        </w:rPr>
      </w:pPr>
      <w:r w:rsidRPr="005A619D">
        <w:rPr>
          <w:lang w:val="en-GB"/>
        </w:rPr>
        <w:t>where:</w:t>
      </w:r>
    </w:p>
    <w:p w14:paraId="4A8DE5A4" w14:textId="77777777" w:rsidR="004364B4" w:rsidRPr="005A619D" w:rsidRDefault="005426A5" w:rsidP="007D7CED">
      <w:pPr>
        <w:pStyle w:val="MDPI38bullet"/>
        <w:numPr>
          <w:ilvl w:val="1"/>
          <w:numId w:val="1"/>
        </w:numPr>
        <w:rPr>
          <w:rFonts w:ascii="Cambria Math" w:hAnsi="Cambria Math"/>
          <w:lang w:val="en-GB"/>
        </w:rPr>
      </w:pPr>
      <m:oMath>
        <m:r>
          <m:rPr>
            <m:scr m:val="script"/>
            <m:sty m:val="p"/>
          </m:rPr>
          <w:rPr>
            <w:rFonts w:ascii="Cambria Math" w:hAnsi="Cambria Math"/>
            <w:lang w:val="en-GB"/>
          </w:rPr>
          <m:t>L</m:t>
        </m:r>
      </m:oMath>
      <w:r w:rsidRPr="005A619D">
        <w:rPr>
          <w:rFonts w:ascii="Cambria Math" w:hAnsi="Cambria Math"/>
          <w:lang w:val="en-GB"/>
        </w:rPr>
        <w:t>: global loss function</w:t>
      </w:r>
    </w:p>
    <w:p w14:paraId="40AF92F4" w14:textId="77777777" w:rsidR="004364B4" w:rsidRPr="005A619D" w:rsidRDefault="005426A5" w:rsidP="007D7CED">
      <w:pPr>
        <w:pStyle w:val="MDPI38bullet"/>
        <w:numPr>
          <w:ilvl w:val="1"/>
          <w:numId w:val="1"/>
        </w:numPr>
        <w:rPr>
          <w:rFonts w:ascii="Cambria Math" w:hAnsi="Cambria Math"/>
          <w:lang w:val="en-GB"/>
        </w:rPr>
      </w:pPr>
      <m:oMath>
        <m:r>
          <w:rPr>
            <w:rFonts w:ascii="Cambria Math" w:hAnsi="Cambria Math"/>
            <w:lang w:val="en-GB"/>
          </w:rPr>
          <m:t>T</m:t>
        </m:r>
      </m:oMath>
      <w:r w:rsidRPr="005A619D">
        <w:rPr>
          <w:rFonts w:ascii="Cambria Math" w:hAnsi="Cambria Math"/>
          <w:lang w:val="en-GB"/>
        </w:rPr>
        <w:t>: total communication rounds</w:t>
      </w:r>
    </w:p>
    <w:p w14:paraId="2AA57455" w14:textId="77777777" w:rsidR="004364B4" w:rsidRPr="005A619D" w:rsidRDefault="005426A5" w:rsidP="007D7CED">
      <w:pPr>
        <w:pStyle w:val="MDPI38bullet"/>
        <w:numPr>
          <w:ilvl w:val="1"/>
          <w:numId w:val="1"/>
        </w:numPr>
        <w:rPr>
          <w:rFonts w:ascii="Cambria Math" w:hAnsi="Cambria Math"/>
          <w:lang w:val="en-GB"/>
        </w:rPr>
      </w:pPr>
      <m:oMath>
        <m:r>
          <w:rPr>
            <w:rFonts w:ascii="Cambria Math" w:hAnsi="Cambria Math"/>
            <w:lang w:val="en-GB"/>
          </w:rPr>
          <m:t>E</m:t>
        </m:r>
      </m:oMath>
      <w:r w:rsidRPr="005A619D">
        <w:rPr>
          <w:rFonts w:ascii="Cambria Math" w:hAnsi="Cambria Math"/>
          <w:lang w:val="en-GB"/>
        </w:rPr>
        <w:t>: local epochs per round</w:t>
      </w:r>
    </w:p>
    <w:p w14:paraId="286CA49E" w14:textId="77777777" w:rsidR="004364B4" w:rsidRPr="005A619D" w:rsidRDefault="005426A5" w:rsidP="007D7CED">
      <w:pPr>
        <w:pStyle w:val="MDPI38bullet"/>
        <w:numPr>
          <w:ilvl w:val="1"/>
          <w:numId w:val="1"/>
        </w:numPr>
        <w:rPr>
          <w:rFonts w:ascii="Cambria Math" w:hAnsi="Cambria Math"/>
          <w:lang w:val="en-GB"/>
        </w:rPr>
      </w:pPr>
      <m:oMath>
        <m:r>
          <w:rPr>
            <w:rFonts w:ascii="Cambria Math" w:hAnsi="Cambria Math"/>
            <w:lang w:val="en-GB"/>
          </w:rPr>
          <m:t>η</m:t>
        </m:r>
      </m:oMath>
      <w:r w:rsidRPr="005A619D">
        <w:rPr>
          <w:rFonts w:ascii="Cambria Math" w:hAnsi="Cambria Math"/>
          <w:lang w:val="en-GB"/>
        </w:rPr>
        <w:t>: learning rate</w:t>
      </w:r>
    </w:p>
    <w:p w14:paraId="6AF3FCAA" w14:textId="77777777" w:rsidR="004364B4" w:rsidRPr="005A619D" w:rsidRDefault="00B315CD" w:rsidP="007D7CED">
      <w:pPr>
        <w:pStyle w:val="MDPI38bullet"/>
        <w:numPr>
          <w:ilvl w:val="1"/>
          <w:numId w:val="1"/>
        </w:numPr>
        <w:rPr>
          <w:rFonts w:ascii="Cambria Math" w:hAnsi="Cambria Math"/>
          <w:lang w:val="en-GB"/>
        </w:rPr>
      </w:pPr>
      <m:oMath>
        <m:sSup>
          <m:sSupPr>
            <m:ctrlPr>
              <w:rPr>
                <w:rFonts w:ascii="Cambria Math" w:hAnsi="Cambria Math"/>
                <w:lang w:val="en-GB"/>
              </w:rPr>
            </m:ctrlPr>
          </m:sSupPr>
          <m:e>
            <m:r>
              <w:rPr>
                <w:rFonts w:ascii="Cambria Math" w:hAnsi="Cambria Math"/>
                <w:lang w:val="en-GB"/>
              </w:rPr>
              <m:t>σ</m:t>
            </m:r>
          </m:e>
          <m:sup>
            <m:r>
              <m:rPr>
                <m:sty m:val="p"/>
              </m:rPr>
              <w:rPr>
                <w:rFonts w:ascii="Cambria Math" w:hAnsi="Cambria Math"/>
                <w:lang w:val="en-GB"/>
              </w:rPr>
              <m:t>2</m:t>
            </m:r>
          </m:sup>
        </m:sSup>
        <m:r>
          <m:rPr>
            <m:sty m:val="p"/>
          </m:rP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1</m:t>
            </m:r>
          </m:num>
          <m:den>
            <m:r>
              <w:rPr>
                <w:rFonts w:ascii="Cambria Math" w:hAnsi="Cambria Math"/>
                <w:lang w:val="en-GB"/>
              </w:rPr>
              <m:t>N</m:t>
            </m:r>
          </m:den>
        </m:f>
        <m:nary>
          <m:naryPr>
            <m:chr m:val="∑"/>
            <m:limLoc m:val="undOvr"/>
            <m:ctrlPr>
              <w:rPr>
                <w:rFonts w:ascii="Cambria Math" w:hAnsi="Cambria Math"/>
                <w:lang w:val="en-GB"/>
              </w:rPr>
            </m:ctrlPr>
          </m:naryPr>
          <m:sub>
            <m:r>
              <w:rPr>
                <w:rFonts w:ascii="Cambria Math" w:hAnsi="Cambria Math"/>
                <w:lang w:val="en-GB"/>
              </w:rPr>
              <m:t>i</m:t>
            </m:r>
            <m:r>
              <m:rPr>
                <m:sty m:val="p"/>
              </m:rPr>
              <w:rPr>
                <w:rFonts w:ascii="Cambria Math" w:hAnsi="Cambria Math"/>
                <w:lang w:val="en-GB"/>
              </w:rPr>
              <m:t>=1</m:t>
            </m:r>
          </m:sub>
          <m:sup>
            <m:r>
              <w:rPr>
                <w:rFonts w:ascii="Cambria Math" w:hAnsi="Cambria Math"/>
                <w:lang w:val="en-GB"/>
              </w:rPr>
              <m:t>N</m:t>
            </m:r>
          </m:sup>
          <m:e>
            <m:r>
              <m:rPr>
                <m:sty m:val="p"/>
              </m:rPr>
              <w:rPr>
                <w:rFonts w:ascii="Cambria Math" w:hAnsi="Cambria Math"/>
                <w:lang w:val="en-GB"/>
              </w:rPr>
              <m:t>‖</m:t>
            </m:r>
            <m:r>
              <w:rPr>
                <w:rFonts w:ascii="Cambria Math" w:hAnsi="Cambria Math"/>
                <w:lang w:val="en-GB"/>
              </w:rPr>
              <m:t>∇</m:t>
            </m:r>
            <m:sSub>
              <m:sSubPr>
                <m:ctrlPr>
                  <w:rPr>
                    <w:rFonts w:ascii="Cambria Math" w:hAnsi="Cambria Math"/>
                    <w:lang w:val="en-GB"/>
                  </w:rPr>
                </m:ctrlPr>
              </m:sSubPr>
              <m:e>
                <m:r>
                  <m:rPr>
                    <m:scr m:val="script"/>
                    <m:sty m:val="p"/>
                  </m:rPr>
                  <w:rPr>
                    <w:rFonts w:ascii="Cambria Math" w:hAnsi="Cambria Math"/>
                    <w:lang w:val="en-GB"/>
                  </w:rPr>
                  <m:t>L</m:t>
                </m:r>
              </m:e>
              <m:sub>
                <m:r>
                  <w:rPr>
                    <w:rFonts w:ascii="Cambria Math" w:hAnsi="Cambria Math"/>
                    <w:lang w:val="en-GB"/>
                  </w:rPr>
                  <m:t>i</m:t>
                </m:r>
              </m:sub>
            </m:sSub>
            <m:r>
              <m:rPr>
                <m:sty m:val="p"/>
              </m:rPr>
              <w:rPr>
                <w:rFonts w:ascii="Cambria Math" w:hAnsi="Cambria Math"/>
                <w:lang w:val="en-GB"/>
              </w:rPr>
              <m:t>(</m:t>
            </m:r>
            <m:sSup>
              <m:sSupPr>
                <m:ctrlPr>
                  <w:rPr>
                    <w:rFonts w:ascii="Cambria Math" w:hAnsi="Cambria Math"/>
                    <w:lang w:val="en-GB"/>
                  </w:rPr>
                </m:ctrlPr>
              </m:sSupPr>
              <m:e>
                <m:r>
                  <w:rPr>
                    <w:rFonts w:ascii="Cambria Math" w:hAnsi="Cambria Math"/>
                    <w:lang w:val="en-GB"/>
                  </w:rPr>
                  <m:t>θ</m:t>
                </m:r>
              </m:e>
              <m:sup>
                <m:r>
                  <m:rPr>
                    <m:sty m:val="p"/>
                  </m:rPr>
                  <w:rPr>
                    <w:rFonts w:ascii="Cambria Math" w:hAnsi="Cambria Math"/>
                    <w:lang w:val="en-GB"/>
                  </w:rPr>
                  <m:t>*</m:t>
                </m:r>
              </m:sup>
            </m:sSup>
            <m:r>
              <m:rPr>
                <m:sty m:val="p"/>
              </m:rPr>
              <w:rPr>
                <w:rFonts w:ascii="Cambria Math" w:hAnsi="Cambria Math"/>
                <w:lang w:val="en-GB"/>
              </w:rPr>
              <m:t>)-</m:t>
            </m:r>
            <m:r>
              <w:rPr>
                <w:rFonts w:ascii="Cambria Math" w:hAnsi="Cambria Math"/>
                <w:lang w:val="en-GB"/>
              </w:rPr>
              <m:t>∇</m:t>
            </m:r>
            <m:r>
              <m:rPr>
                <m:scr m:val="script"/>
                <m:sty m:val="p"/>
              </m:rPr>
              <w:rPr>
                <w:rFonts w:ascii="Cambria Math" w:hAnsi="Cambria Math"/>
                <w:lang w:val="en-GB"/>
              </w:rPr>
              <m:t>L(</m:t>
            </m:r>
            <m:sSup>
              <m:sSupPr>
                <m:ctrlPr>
                  <w:rPr>
                    <w:rFonts w:ascii="Cambria Math" w:hAnsi="Cambria Math"/>
                    <w:lang w:val="en-GB"/>
                  </w:rPr>
                </m:ctrlPr>
              </m:sSupPr>
              <m:e>
                <m:r>
                  <w:rPr>
                    <w:rFonts w:ascii="Cambria Math" w:hAnsi="Cambria Math"/>
                    <w:lang w:val="en-GB"/>
                  </w:rPr>
                  <m:t>θ</m:t>
                </m:r>
              </m:e>
              <m:sup>
                <m:r>
                  <m:rPr>
                    <m:sty m:val="p"/>
                  </m:rPr>
                  <w:rPr>
                    <w:rFonts w:ascii="Cambria Math" w:hAnsi="Cambria Math"/>
                    <w:lang w:val="en-GB"/>
                  </w:rPr>
                  <m:t>*</m:t>
                </m:r>
              </m:sup>
            </m:sSup>
            <m:r>
              <m:rPr>
                <m:sty m:val="p"/>
              </m:rPr>
              <w:rPr>
                <w:rFonts w:ascii="Cambria Math" w:hAnsi="Cambria Math"/>
                <w:lang w:val="en-GB"/>
              </w:rPr>
              <m:t>)</m:t>
            </m:r>
            <m:sSup>
              <m:sSupPr>
                <m:ctrlPr>
                  <w:rPr>
                    <w:rFonts w:ascii="Cambria Math" w:hAnsi="Cambria Math"/>
                    <w:lang w:val="en-GB"/>
                  </w:rPr>
                </m:ctrlPr>
              </m:sSupPr>
              <m:e>
                <m:r>
                  <m:rPr>
                    <m:sty m:val="p"/>
                  </m:rPr>
                  <w:rPr>
                    <w:rFonts w:ascii="Cambria Math" w:hAnsi="Cambria Math"/>
                    <w:lang w:val="en-GB"/>
                  </w:rPr>
                  <m:t>‖</m:t>
                </m:r>
              </m:e>
              <m:sup>
                <m:r>
                  <m:rPr>
                    <m:sty m:val="p"/>
                  </m:rPr>
                  <w:rPr>
                    <w:rFonts w:ascii="Cambria Math" w:hAnsi="Cambria Math"/>
                    <w:lang w:val="en-GB"/>
                  </w:rPr>
                  <m:t>2</m:t>
                </m:r>
              </m:sup>
            </m:sSup>
          </m:e>
        </m:nary>
      </m:oMath>
      <w:r w:rsidR="005426A5" w:rsidRPr="005A619D">
        <w:rPr>
          <w:rFonts w:ascii="Cambria Math" w:hAnsi="Cambria Math"/>
          <w:lang w:val="en-GB"/>
        </w:rPr>
        <w:t>: gradient variance capturing data heterogeneity</w:t>
      </w:r>
    </w:p>
    <w:p w14:paraId="2D30F999" w14:textId="77777777" w:rsidR="004364B4" w:rsidRPr="005A619D" w:rsidRDefault="005426A5">
      <w:pPr>
        <w:pStyle w:val="MDPI31text"/>
        <w:rPr>
          <w:lang w:val="en-GB"/>
        </w:rPr>
      </w:pPr>
      <w:r w:rsidRPr="005A619D">
        <w:rPr>
          <w:lang w:val="en-GB"/>
        </w:rPr>
        <w:t>Under IID data distribution (</w:t>
      </w:r>
      <m:oMath>
        <m:sSup>
          <m:sSupPr>
            <m:ctrlPr>
              <w:rPr>
                <w:rFonts w:ascii="Cambria Math" w:hAnsi="Cambria Math"/>
                <w:i/>
                <w:lang w:val="en-GB"/>
              </w:rPr>
            </m:ctrlPr>
          </m:sSupPr>
          <m:e>
            <m:r>
              <m:rPr>
                <m:sty m:val="p"/>
              </m:rPr>
              <w:rPr>
                <w:rFonts w:ascii="Cambria Math" w:hAnsi="Cambria Math"/>
                <w:lang w:val="en-GB"/>
              </w:rPr>
              <m:t>σ</m:t>
            </m:r>
            <m:ctrlPr>
              <w:rPr>
                <w:rFonts w:ascii="Cambria Math" w:hAnsi="Cambria Math"/>
                <w:lang w:val="en-GB"/>
              </w:rPr>
            </m:ctrlPr>
          </m:e>
          <m:sup>
            <m:r>
              <w:rPr>
                <w:rFonts w:ascii="Cambria Math" w:hAnsi="Cambria Math"/>
                <w:lang w:val="en-GB"/>
              </w:rPr>
              <m:t>2</m:t>
            </m:r>
          </m:sup>
        </m:sSup>
        <m:r>
          <w:rPr>
            <w:rFonts w:ascii="Cambria Math" w:hAnsi="Cambria Math"/>
            <w:lang w:val="en-GB"/>
          </w:rPr>
          <m:t>=0</m:t>
        </m:r>
      </m:oMath>
      <w:r w:rsidRPr="005A619D">
        <w:rPr>
          <w:lang w:val="en-GB"/>
        </w:rPr>
        <w:t xml:space="preserve">), convergence reduces to </w:t>
      </w:r>
      <m:oMath>
        <m:r>
          <m:rPr>
            <m:scr m:val="script"/>
          </m:rPr>
          <w:rPr>
            <w:rFonts w:ascii="Cambria Math" w:hAnsi="Cambria Math"/>
            <w:lang w:val="en-GB"/>
          </w:rPr>
          <m:t>O</m:t>
        </m:r>
        <m:d>
          <m:dPr>
            <m:ctrlPr>
              <w:rPr>
                <w:rFonts w:ascii="Cambria Math" w:hAnsi="Cambria Math"/>
                <w:i/>
                <w:lang w:val="en-GB"/>
              </w:rPr>
            </m:ctrlPr>
          </m:dPr>
          <m:e>
            <m:r>
              <w:rPr>
                <w:rFonts w:ascii="Cambria Math" w:hAnsi="Cambria Math"/>
                <w:lang w:val="en-GB"/>
              </w:rPr>
              <m:t>1</m:t>
            </m:r>
            <m:r>
              <m:rPr>
                <m:lit/>
              </m:rPr>
              <w:rPr>
                <w:rFonts w:ascii="Cambria Math" w:hAnsi="Cambria Math"/>
                <w:lang w:val="en-GB"/>
              </w:rPr>
              <m:t>/</m:t>
            </m:r>
            <m:rad>
              <m:radPr>
                <m:degHide m:val="1"/>
                <m:ctrlPr>
                  <w:rPr>
                    <w:rFonts w:ascii="Cambria Math" w:hAnsi="Cambria Math"/>
                    <w:lang w:val="en-GB"/>
                  </w:rPr>
                </m:ctrlPr>
              </m:radPr>
              <m:deg>
                <m:ctrlPr>
                  <w:rPr>
                    <w:rFonts w:ascii="Cambria Math" w:hAnsi="Cambria Math"/>
                    <w:i/>
                    <w:lang w:val="en-GB"/>
                  </w:rPr>
                </m:ctrlPr>
              </m:deg>
              <m:e>
                <m:r>
                  <w:rPr>
                    <w:rFonts w:ascii="Cambria Math" w:hAnsi="Cambria Math"/>
                    <w:lang w:val="en-GB"/>
                  </w:rPr>
                  <m:t>T</m:t>
                </m:r>
              </m:e>
            </m:rad>
          </m:e>
        </m:d>
      </m:oMath>
      <w:r w:rsidRPr="005A619D">
        <w:rPr>
          <w:lang w:val="en-GB"/>
        </w:rPr>
        <w:t xml:space="preserve">, matching standard SGD rates </w:t>
      </w:r>
      <w:r w:rsidR="001A5C55" w:rsidRPr="005A619D">
        <w:rPr>
          <w:lang w:val="en-GB"/>
        </w:rPr>
        <w:fldChar w:fldCharType="begin"/>
      </w:r>
      <w:r w:rsidR="00BF02BF" w:rsidRPr="005A619D">
        <w:rPr>
          <w:lang w:val="en-GB"/>
        </w:rPr>
        <w:instrText xml:space="preserve"> ADDIN ZOTERO_ITEM CSL_CITATION {"citationID":"66VdEMOQ","properties":{"formattedCitation":"[20]","plainCitation":"[20]","noteIndex":0},"citationItems":[{"id":7219,"uris":["http://zotero.org/users/2008137/items/8YZKKYAP"],"itemData":{"id":7219,"type":"article-journal","abstract":"Federated learning (FL) is a machine learning setting where many clients (e.g., mobile devices or whole organizations) collaboratively train a model under the orchestration of a central server (e.g., service provider), while keeping the training data decentralized. FL embodies the principles of focused data collection and minimization, and can mitigate many of the systemic privacy risks and costs resulting from traditional, centralized machine learning and data science approaches. Motivated by the explosive growth in FL research, this monograph discusses recent advances and presents an extensive collection of open problems and challenges.","container-title":"Found. Trends Mach. Learn.","DOI":"10.1561/2200000083","ISSN":"1935-8237","issue":"1–2","page":"1–210","publisher":"Now Publishers Inc.","publisher-place":"Hanover, MA, USA","title":"Advances and Open Problems in Federated Learning","volume":"14","author":[{"family":"Kairouz","given":"Peter"},{"family":"McMahan","given":"H. Brendan"},{"family":"Avent","given":"Brendan"},{"family":"Bellet","given":"Aurélien"},{"family":"Bennis","given":"Mehdi"},{"family":"Nitin Bhagoji","given":"Arjun"},{"family":"Bonawitz","given":"Kallista"},{"family":"Charles","given":"Zachary"},{"family":"Cormode","given":"Graham"},{"family":"Cummings","given":"Rachel"},{"family":"D’Oliveira","given":"Rafael G. L."},{"family":"Eichner","given":"Hubert"},{"family":"El Rouayheb","given":"Salim"},{"family":"Evans","given":"David"},{"family":"Gardner","given":"Josh"},{"family":"Garrett","given":"Zachary"},{"family":"Gascón","given":"Adrià"},{"family":"Ghazi","given":"Badih"},{"family":"Gibbons","given":"Phillip B."},{"family":"Gruteser","given":"Marco"},{"family":"Harchaoui","given":"Zaid"},{"family":"He","given":"Chaoyang"},{"family":"He","given":"Lie"},{"family":"Huo","given":"Zhouyuan"},{"family":"Hutchinson","given":"Ben"},{"family":"Hsu","given":"Justin"},{"family":"Jaggi","given":"Martin"},{"family":"Javidi","given":"Tara"},{"family":"Joshi","given":"Gauri"},{"family":"Khodak","given":"Mikhail"},{"family":"Konecný","given":"Jakub"},{"family":"Korolova","given":"Aleksandra"},{"family":"Koushanfar","given":"Farinaz"},{"family":"Koyejo","given":"Sanmi"},{"family":"Lepoint","given":"Tancrède"},{"family":"Liu","given":"Yang"},{"family":"Mittal","given":"Prateek"},{"family":"Mohri","given":"Mehryar"},{"family":"Nock","given":"Richard"},{"family":"Özgür","given":"Ayfer"},{"family":"Pagh","given":"Rasmus"},{"family":"Qi","given":"Hang"},{"family":"Ramage","given":"Daniel"},{"family":"Raskar","given":"Ramesh"},{"family":"Raykova","given":"Mariana"},{"family":"Song","given":"Dawn"},{"family":"Song","given":"Weikang"},{"family":"Stich","given":"Sebastian U."},{"family":"Sun","given":"Ziteng"},{"family":"Suresh","given":"Ananda Theertha"},{"family":"Tramèr","given":"Florian"},{"family":"Vepakomma","given":"Praneeth"},{"family":"Wang","given":"Jianyu"},{"family":"Xiong","given":"Li"},{"family":"Xu","given":"Zheng"},{"family":"Yang","given":"Qiang"},{"family":"Yu","given":"Felix X."},{"family":"Yu","given":"Han"},{"family":"Zhao","given":"Sen"}],"issued":{"date-parts":[["2021",6]]}}}],"schema":"https://github.com/citation-style-language/schema/raw/master/csl-citation.json"} </w:instrText>
      </w:r>
      <w:r w:rsidR="001A5C55" w:rsidRPr="005A619D">
        <w:rPr>
          <w:lang w:val="en-GB"/>
        </w:rPr>
        <w:fldChar w:fldCharType="separate"/>
      </w:r>
      <w:r w:rsidR="001A5C55" w:rsidRPr="005A619D">
        <w:rPr>
          <w:lang w:val="en-GB"/>
        </w:rPr>
        <w:t>[20]</w:t>
      </w:r>
      <w:r w:rsidR="001A5C55" w:rsidRPr="005A619D">
        <w:rPr>
          <w:lang w:val="en-GB"/>
        </w:rPr>
        <w:fldChar w:fldCharType="end"/>
      </w:r>
      <w:r w:rsidRPr="005A619D">
        <w:rPr>
          <w:lang w:val="en-GB"/>
        </w:rPr>
        <w:t>.</w:t>
      </w:r>
    </w:p>
    <w:p w14:paraId="4AE43587" w14:textId="77777777" w:rsidR="004364B4" w:rsidRPr="005A619D" w:rsidRDefault="005426A5" w:rsidP="00947C14">
      <w:pPr>
        <w:pStyle w:val="MDPI31text"/>
        <w:rPr>
          <w:lang w:val="en-GB"/>
        </w:rPr>
      </w:pPr>
      <w:r w:rsidRPr="005A619D">
        <w:rPr>
          <w:b/>
          <w:lang w:val="en-GB"/>
        </w:rPr>
        <w:lastRenderedPageBreak/>
        <w:t>Differential Privacy Integration:</w:t>
      </w:r>
      <w:r w:rsidRPr="005A619D">
        <w:rPr>
          <w:lang w:val="en-GB"/>
        </w:rPr>
        <w:t xml:space="preserve"> To provide formal privacy guarantees, FL can be enhanced with differential privacy mechanisms. A standard two-step approach first clips and then perturbs local gradients before aggregation:</w:t>
      </w:r>
    </w:p>
    <w:p w14:paraId="2FE658CE" w14:textId="77777777" w:rsidR="004364B4" w:rsidRPr="005A619D" w:rsidRDefault="00B315CD" w:rsidP="007A169D">
      <w:pPr>
        <w:pStyle w:val="MDPI39equation"/>
        <w:jc w:val="right"/>
        <w:rPr>
          <w:lang w:val="en-GB"/>
        </w:rPr>
      </w:pPr>
      <m:oMath>
        <m:sSub>
          <m:sSubPr>
            <m:ctrlPr>
              <w:rPr>
                <w:rFonts w:ascii="Cambria Math" w:hAnsi="Cambria Math"/>
                <w:lang w:val="en-GB"/>
              </w:rPr>
            </m:ctrlPr>
          </m:sSubPr>
          <m:e>
            <m:limUpp>
              <m:limUppPr>
                <m:ctrlPr>
                  <w:rPr>
                    <w:rFonts w:ascii="Cambria Math" w:hAnsi="Cambria Math"/>
                    <w:lang w:val="en-GB"/>
                  </w:rPr>
                </m:ctrlPr>
              </m:limUppPr>
              <m:e>
                <m:r>
                  <w:rPr>
                    <w:rFonts w:ascii="Cambria Math" w:hAnsi="Cambria Math"/>
                    <w:lang w:val="en-GB"/>
                  </w:rPr>
                  <m:t>g</m:t>
                </m:r>
              </m:e>
              <m:lim>
                <m:r>
                  <w:rPr>
                    <w:rFonts w:ascii="Cambria Math" w:hAnsi="Cambria Math"/>
                    <w:lang w:val="en-GB"/>
                  </w:rPr>
                  <m:t>~</m:t>
                </m:r>
              </m:lim>
            </m:limUpp>
          </m:e>
          <m:sub>
            <m:r>
              <w:rPr>
                <w:rFonts w:ascii="Cambria Math" w:hAnsi="Cambria Math"/>
                <w:lang w:val="en-GB"/>
              </w:rPr>
              <m:t>i</m:t>
            </m:r>
          </m:sub>
        </m:sSub>
        <m:r>
          <w:rPr>
            <w:rFonts w:ascii="Cambria Math" w:hAnsi="Cambria Math"/>
            <w:lang w:val="en-GB"/>
          </w:rPr>
          <m:t>=clip</m:t>
        </m:r>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i</m:t>
                </m:r>
              </m:sub>
            </m:sSub>
            <m:r>
              <w:rPr>
                <w:rFonts w:ascii="Cambria Math" w:hAnsi="Cambria Math"/>
                <w:lang w:val="en-GB"/>
              </w:rPr>
              <m:t>,S</m:t>
            </m:r>
          </m:e>
        </m:d>
        <m:r>
          <m:rPr>
            <m:scr m:val="script"/>
          </m:rPr>
          <w:rPr>
            <w:rFonts w:ascii="Cambria Math" w:hAnsi="Cambria Math"/>
            <w:lang w:val="en-GB"/>
          </w:rPr>
          <m:t>+N</m:t>
        </m:r>
        <m:d>
          <m:dPr>
            <m:ctrlPr>
              <w:rPr>
                <w:rFonts w:ascii="Cambria Math" w:hAnsi="Cambria Math"/>
                <w:i/>
                <w:lang w:val="en-GB"/>
              </w:rPr>
            </m:ctrlPr>
          </m:dPr>
          <m:e>
            <m:r>
              <w:rPr>
                <w:rFonts w:ascii="Cambria Math" w:hAnsi="Cambria Math"/>
                <w:lang w:val="en-GB"/>
              </w:rPr>
              <m:t>0,</m:t>
            </m:r>
            <m:sSubSup>
              <m:sSubSupPr>
                <m:ctrlPr>
                  <w:rPr>
                    <w:rFonts w:ascii="Cambria Math" w:hAnsi="Cambria Math"/>
                    <w:lang w:val="en-GB"/>
                  </w:rPr>
                </m:ctrlPr>
              </m:sSubSupPr>
              <m:e>
                <m:r>
                  <w:rPr>
                    <w:rFonts w:ascii="Cambria Math" w:hAnsi="Cambria Math"/>
                    <w:lang w:val="en-GB"/>
                  </w:rPr>
                  <m:t>σ</m:t>
                </m:r>
              </m:e>
              <m:sub>
                <m:r>
                  <w:rPr>
                    <w:rFonts w:ascii="Cambria Math" w:hAnsi="Cambria Math"/>
                    <w:lang w:val="en-GB"/>
                  </w:rPr>
                  <m:t>DP</m:t>
                </m:r>
              </m:sub>
              <m:sup>
                <m:r>
                  <w:rPr>
                    <w:rFonts w:ascii="Cambria Math" w:hAnsi="Cambria Math"/>
                    <w:lang w:val="en-GB"/>
                  </w:rPr>
                  <m:t>2</m:t>
                </m:r>
              </m:sup>
            </m:sSubSup>
            <m:sSup>
              <m:sSupPr>
                <m:ctrlPr>
                  <w:rPr>
                    <w:rFonts w:ascii="Cambria Math" w:hAnsi="Cambria Math"/>
                    <w:lang w:val="en-GB"/>
                  </w:rPr>
                </m:ctrlPr>
              </m:sSupPr>
              <m:e>
                <m:r>
                  <w:rPr>
                    <w:rFonts w:ascii="Cambria Math" w:hAnsi="Cambria Math"/>
                    <w:lang w:val="en-GB"/>
                  </w:rPr>
                  <m:t>S</m:t>
                </m:r>
              </m:e>
              <m:sup>
                <m:r>
                  <w:rPr>
                    <w:rFonts w:ascii="Cambria Math" w:hAnsi="Cambria Math"/>
                    <w:lang w:val="en-GB"/>
                  </w:rPr>
                  <m:t>2</m:t>
                </m:r>
              </m:sup>
            </m:sSup>
            <m:r>
              <w:rPr>
                <w:rFonts w:ascii="Cambria Math" w:hAnsi="Cambria Math"/>
                <w:lang w:val="en-GB"/>
              </w:rPr>
              <m:t>I</m:t>
            </m:r>
          </m:e>
        </m:d>
      </m:oMath>
      <w:r w:rsidR="006B669A"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006B669A" w:rsidRPr="005A619D">
        <w:rPr>
          <w:lang w:val="en-GB"/>
        </w:rPr>
        <w:t>(2</w:t>
      </w:r>
      <w:r w:rsidR="007A169D" w:rsidRPr="005A619D">
        <w:rPr>
          <w:lang w:val="en-GB"/>
        </w:rPr>
        <w:t>1</w:t>
      </w:r>
      <w:r w:rsidR="006B669A" w:rsidRPr="005A619D">
        <w:rPr>
          <w:lang w:val="en-GB"/>
        </w:rPr>
        <w:t>)</w:t>
      </w:r>
    </w:p>
    <w:p w14:paraId="32E9ABBB" w14:textId="77777777" w:rsidR="004364B4" w:rsidRPr="005A619D" w:rsidRDefault="00B315CD" w:rsidP="007A169D">
      <w:pPr>
        <w:pStyle w:val="MDPI39equation"/>
        <w:jc w:val="right"/>
        <w:rPr>
          <w:lang w:val="en-GB"/>
        </w:rPr>
      </w:pPr>
      <m:oMath>
        <m:sSup>
          <m:sSupPr>
            <m:ctrlPr>
              <w:rPr>
                <w:rFonts w:ascii="Cambria Math" w:hAnsi="Cambria Math"/>
                <w:lang w:val="en-GB"/>
              </w:rPr>
            </m:ctrlPr>
          </m:sSupPr>
          <m:e>
            <m:r>
              <w:rPr>
                <w:rFonts w:ascii="Cambria Math" w:hAnsi="Cambria Math"/>
                <w:lang w:val="en-GB"/>
              </w:rPr>
              <m:t>θ</m:t>
            </m:r>
          </m:e>
          <m:sup>
            <m:d>
              <m:dPr>
                <m:ctrlPr>
                  <w:rPr>
                    <w:rFonts w:ascii="Cambria Math" w:hAnsi="Cambria Math"/>
                    <w:i/>
                    <w:lang w:val="en-GB"/>
                  </w:rPr>
                </m:ctrlPr>
              </m:dPr>
              <m:e>
                <m:r>
                  <w:rPr>
                    <w:rFonts w:ascii="Cambria Math" w:hAnsi="Cambria Math"/>
                    <w:lang w:val="en-GB"/>
                  </w:rPr>
                  <m:t>t+1</m:t>
                </m:r>
              </m:e>
            </m:d>
          </m:sup>
        </m:sSup>
        <m:r>
          <w:rPr>
            <w:rFonts w:ascii="Cambria Math" w:hAnsi="Cambria Math"/>
            <w:lang w:val="en-GB"/>
          </w:rPr>
          <m:t>=</m:t>
        </m:r>
        <m:sSup>
          <m:sSupPr>
            <m:ctrlPr>
              <w:rPr>
                <w:rFonts w:ascii="Cambria Math" w:hAnsi="Cambria Math"/>
                <w:lang w:val="en-GB"/>
              </w:rPr>
            </m:ctrlPr>
          </m:sSupPr>
          <m:e>
            <m:r>
              <w:rPr>
                <w:rFonts w:ascii="Cambria Math" w:hAnsi="Cambria Math"/>
                <w:lang w:val="en-GB"/>
              </w:rPr>
              <m:t>θ</m:t>
            </m:r>
          </m:e>
          <m:sup>
            <m:d>
              <m:dPr>
                <m:ctrlPr>
                  <w:rPr>
                    <w:rFonts w:ascii="Cambria Math" w:hAnsi="Cambria Math"/>
                    <w:i/>
                    <w:lang w:val="en-GB"/>
                  </w:rPr>
                </m:ctrlPr>
              </m:dPr>
              <m:e>
                <m:r>
                  <w:rPr>
                    <w:rFonts w:ascii="Cambria Math" w:hAnsi="Cambria Math"/>
                    <w:lang w:val="en-GB"/>
                  </w:rPr>
                  <m:t>t</m:t>
                </m:r>
              </m:e>
            </m:d>
          </m:sup>
        </m:sSup>
        <m:r>
          <w:rPr>
            <w:rFonts w:ascii="Cambria Math" w:hAnsi="Cambria Math"/>
            <w:lang w:val="en-GB"/>
          </w:rPr>
          <m:t>-η</m:t>
        </m:r>
        <m:sSub>
          <m:sSubPr>
            <m:ctrlPr>
              <w:rPr>
                <w:rFonts w:ascii="Cambria Math" w:hAnsi="Cambria Math"/>
                <w:lang w:val="en-GB"/>
              </w:rPr>
            </m:ctrlPr>
          </m:sSubPr>
          <m:e>
            <m:limUpp>
              <m:limUppPr>
                <m:ctrlPr>
                  <w:rPr>
                    <w:rFonts w:ascii="Cambria Math" w:hAnsi="Cambria Math"/>
                    <w:lang w:val="en-GB"/>
                  </w:rPr>
                </m:ctrlPr>
              </m:limUppPr>
              <m:e>
                <m:r>
                  <w:rPr>
                    <w:rFonts w:ascii="Cambria Math" w:hAnsi="Cambria Math"/>
                    <w:lang w:val="en-GB"/>
                  </w:rPr>
                  <m:t>g</m:t>
                </m:r>
              </m:e>
              <m:lim>
                <m:r>
                  <w:rPr>
                    <w:rFonts w:ascii="Cambria Math" w:hAnsi="Cambria Math"/>
                    <w:lang w:val="en-GB"/>
                  </w:rPr>
                  <m:t>~</m:t>
                </m:r>
              </m:lim>
            </m:limUpp>
          </m:e>
          <m:sub>
            <m:r>
              <w:rPr>
                <w:rFonts w:ascii="Cambria Math" w:hAnsi="Cambria Math"/>
                <w:lang w:val="en-GB"/>
              </w:rPr>
              <m:t>i</m:t>
            </m:r>
          </m:sub>
        </m:sSub>
      </m:oMath>
      <w:r w:rsidR="005426A5"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005426A5" w:rsidRPr="005A619D">
        <w:rPr>
          <w:lang w:val="en-GB"/>
        </w:rPr>
        <w:t>(2</w:t>
      </w:r>
      <w:r w:rsidR="007A169D" w:rsidRPr="005A619D">
        <w:rPr>
          <w:lang w:val="en-GB"/>
        </w:rPr>
        <w:t>2</w:t>
      </w:r>
      <w:r w:rsidR="005426A5" w:rsidRPr="005A619D">
        <w:rPr>
          <w:lang w:val="en-GB"/>
        </w:rPr>
        <w:t>)</w:t>
      </w:r>
    </w:p>
    <w:p w14:paraId="496DF70E" w14:textId="77777777" w:rsidR="004364B4" w:rsidRPr="005A619D" w:rsidRDefault="005426A5" w:rsidP="00947C14">
      <w:pPr>
        <w:pStyle w:val="MDPI31text"/>
        <w:rPr>
          <w:lang w:val="en-GB"/>
        </w:rPr>
      </w:pPr>
      <w:r w:rsidRPr="005A619D">
        <w:rPr>
          <w:lang w:val="en-GB"/>
        </w:rPr>
        <w:t xml:space="preserve">where </w:t>
      </w:r>
      <m:oMath>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i</m:t>
            </m:r>
          </m:sub>
        </m:sSub>
        <m:r>
          <w:rPr>
            <w:rFonts w:ascii="Cambria Math" w:hAnsi="Cambria Math"/>
            <w:lang w:val="en-GB"/>
          </w:rPr>
          <m:t>=</m:t>
        </m:r>
        <m:r>
          <m:rPr>
            <m:sty m:val="p"/>
          </m:rPr>
          <w:rPr>
            <w:rFonts w:ascii="Cambria Math" w:hAnsi="Cambria Math"/>
            <w:lang w:val="en-GB"/>
          </w:rPr>
          <m:t>∇</m:t>
        </m:r>
        <m:sSub>
          <m:sSubPr>
            <m:ctrlPr>
              <w:rPr>
                <w:rFonts w:ascii="Cambria Math" w:hAnsi="Cambria Math"/>
                <w:i/>
                <w:lang w:val="en-GB"/>
              </w:rPr>
            </m:ctrlPr>
          </m:sSubPr>
          <m:e>
            <m:r>
              <m:rPr>
                <m:scr m:val="script"/>
              </m:rPr>
              <w:rPr>
                <w:rFonts w:ascii="Cambria Math" w:hAnsi="Cambria Math"/>
                <w:lang w:val="en-GB"/>
              </w:rPr>
              <m:t>L</m:t>
            </m:r>
          </m:e>
          <m:sub>
            <m:r>
              <m:rPr>
                <m:scr m:val="script"/>
              </m:rPr>
              <w:rPr>
                <w:rFonts w:ascii="Cambria Math" w:hAnsi="Cambria Math"/>
                <w:lang w:val="en-GB"/>
              </w:rPr>
              <m:t>i</m:t>
            </m:r>
          </m:sub>
        </m:sSub>
        <m:d>
          <m:dPr>
            <m:ctrlPr>
              <w:rPr>
                <w:rFonts w:ascii="Cambria Math" w:hAnsi="Cambria Math"/>
                <w:i/>
                <w:lang w:val="en-GB"/>
              </w:rPr>
            </m:ctrlPr>
          </m:dPr>
          <m:e>
            <m:sSup>
              <m:sSupPr>
                <m:ctrlPr>
                  <w:rPr>
                    <w:rFonts w:ascii="Cambria Math" w:hAnsi="Cambria Math"/>
                    <w:i/>
                    <w:lang w:val="en-GB"/>
                  </w:rPr>
                </m:ctrlPr>
              </m:sSupPr>
              <m:e>
                <m:r>
                  <m:rPr>
                    <m:sty m:val="p"/>
                  </m:rPr>
                  <w:rPr>
                    <w:rFonts w:ascii="Cambria Math" w:hAnsi="Cambria Math"/>
                    <w:lang w:val="en-GB"/>
                  </w:rPr>
                  <m:t>θ</m:t>
                </m:r>
              </m:e>
              <m:sup>
                <m:d>
                  <m:dPr>
                    <m:ctrlPr>
                      <w:rPr>
                        <w:rFonts w:ascii="Cambria Math" w:hAnsi="Cambria Math"/>
                        <w:i/>
                        <w:lang w:val="en-GB"/>
                      </w:rPr>
                    </m:ctrlPr>
                  </m:dPr>
                  <m:e>
                    <m:r>
                      <w:rPr>
                        <w:rFonts w:ascii="Cambria Math" w:hAnsi="Cambria Math"/>
                        <w:lang w:val="en-GB"/>
                      </w:rPr>
                      <m:t>t</m:t>
                    </m:r>
                  </m:e>
                </m:d>
              </m:sup>
            </m:sSup>
          </m:e>
        </m:d>
      </m:oMath>
      <w:r w:rsidRPr="005A619D">
        <w:rPr>
          <w:lang w:val="en-GB"/>
        </w:rPr>
        <w:t xml:space="preserve"> is the local gradient, </w:t>
      </w:r>
      <m:oMath>
        <m:r>
          <m:rPr>
            <m:nor/>
          </m:rPr>
          <w:rPr>
            <w:rFonts w:ascii="Cambria Math" w:hAnsi="Cambria Math"/>
            <w:lang w:val="en-GB"/>
          </w:rPr>
          <m:t>clip</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i</m:t>
                </m:r>
              </m:sub>
            </m:sSub>
            <m:r>
              <w:rPr>
                <w:rFonts w:ascii="Cambria Math" w:hAnsi="Cambria Math"/>
                <w:lang w:val="en-GB"/>
              </w:rPr>
              <m:t>,S</m:t>
            </m:r>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i</m:t>
            </m:r>
          </m:sub>
        </m:sSub>
        <m:r>
          <m:rPr>
            <m:sty m:val="p"/>
          </m:rPr>
          <w:rPr>
            <w:rFonts w:ascii="Cambria Math" w:hAnsi="Cambria Math"/>
            <w:lang w:val="en-GB"/>
          </w:rPr>
          <m:t>⋅</m:t>
        </m:r>
        <m:func>
          <m:funcPr>
            <m:ctrlPr>
              <w:rPr>
                <w:rFonts w:ascii="Cambria Math" w:hAnsi="Cambria Math"/>
                <w:lang w:val="en-GB"/>
              </w:rPr>
            </m:ctrlPr>
          </m:funcPr>
          <m:fName>
            <m:r>
              <m:rPr>
                <m:sty m:val="p"/>
              </m:rPr>
              <w:rPr>
                <w:rFonts w:ascii="Cambria Math" w:hAnsi="Cambria Math"/>
                <w:lang w:val="en-GB"/>
              </w:rPr>
              <m:t>min</m:t>
            </m:r>
            <m:ctrlPr>
              <w:rPr>
                <w:rFonts w:ascii="Cambria Math" w:hAnsi="Cambria Math"/>
                <w:i/>
                <w:lang w:val="en-GB"/>
              </w:rPr>
            </m:ctrlPr>
          </m:fName>
          <m:e>
            <m:r>
              <m:rPr>
                <m:lit/>
              </m:rPr>
              <w:rPr>
                <w:rFonts w:ascii="Cambria Math" w:hAnsi="Cambria Math"/>
                <w:lang w:val="en-GB"/>
              </w:rPr>
              <m:t>!</m:t>
            </m:r>
          </m:e>
        </m:func>
        <m:d>
          <m:dPr>
            <m:ctrlPr>
              <w:rPr>
                <w:rFonts w:ascii="Cambria Math" w:hAnsi="Cambria Math"/>
                <w:lang w:val="en-GB"/>
              </w:rPr>
            </m:ctrlPr>
          </m:dPr>
          <m:e>
            <m:r>
              <w:rPr>
                <w:rFonts w:ascii="Cambria Math" w:hAnsi="Cambria Math"/>
                <w:lang w:val="en-GB"/>
              </w:rPr>
              <m:t>1,</m:t>
            </m:r>
            <m:f>
              <m:fPr>
                <m:ctrlPr>
                  <w:rPr>
                    <w:rFonts w:ascii="Cambria Math" w:hAnsi="Cambria Math"/>
                    <w:lang w:val="en-GB"/>
                  </w:rPr>
                </m:ctrlPr>
              </m:fPr>
              <m:num>
                <m:r>
                  <w:rPr>
                    <w:rFonts w:ascii="Cambria Math" w:hAnsi="Cambria Math"/>
                    <w:lang w:val="en-GB"/>
                  </w:rPr>
                  <m:t>S</m:t>
                </m:r>
                <m:ctrlPr>
                  <w:rPr>
                    <w:rFonts w:ascii="Cambria Math" w:hAnsi="Cambria Math"/>
                    <w:i/>
                    <w:lang w:val="en-GB"/>
                  </w:rPr>
                </m:ctrlPr>
              </m:num>
              <m:den>
                <m:r>
                  <m:rPr>
                    <m:lit/>
                  </m:rP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i</m:t>
                    </m:r>
                  </m:sub>
                </m:sSub>
                <m:sSub>
                  <m:sSubPr>
                    <m:ctrlPr>
                      <w:rPr>
                        <w:rFonts w:ascii="Cambria Math" w:hAnsi="Cambria Math"/>
                        <w:i/>
                        <w:lang w:val="en-GB"/>
                      </w:rPr>
                    </m:ctrlPr>
                  </m:sSubPr>
                  <m:e>
                    <m:r>
                      <m:rPr>
                        <m:lit/>
                      </m:rPr>
                      <w:rPr>
                        <w:rFonts w:ascii="Cambria Math" w:hAnsi="Cambria Math"/>
                        <w:lang w:val="en-GB"/>
                      </w:rPr>
                      <m:t>|</m:t>
                    </m:r>
                  </m:e>
                  <m:sub>
                    <m:r>
                      <w:rPr>
                        <w:rFonts w:ascii="Cambria Math" w:hAnsi="Cambria Math"/>
                        <w:lang w:val="en-GB"/>
                      </w:rPr>
                      <m:t>2</m:t>
                    </m:r>
                  </m:sub>
                </m:sSub>
                <m:ctrlPr>
                  <w:rPr>
                    <w:rFonts w:ascii="Cambria Math" w:hAnsi="Cambria Math"/>
                    <w:i/>
                    <w:lang w:val="en-GB"/>
                  </w:rPr>
                </m:ctrlPr>
              </m:den>
            </m:f>
            <m:ctrlPr>
              <w:rPr>
                <w:rFonts w:ascii="Cambria Math" w:hAnsi="Cambria Math"/>
                <w:i/>
                <w:lang w:val="en-GB"/>
              </w:rPr>
            </m:ctrlPr>
          </m:e>
        </m:d>
      </m:oMath>
      <w:r w:rsidRPr="005A619D">
        <w:rPr>
          <w:lang w:val="en-GB"/>
        </w:rPr>
        <w:t xml:space="preserve"> is gradient clipping with sensitivity bound </w:t>
      </w:r>
      <m:oMath>
        <m:r>
          <w:rPr>
            <w:rFonts w:ascii="Cambria Math" w:hAnsi="Cambria Math"/>
            <w:lang w:val="en-GB"/>
          </w:rPr>
          <m:t>S &gt; 0</m:t>
        </m:r>
      </m:oMath>
      <w:r w:rsidRPr="005A619D">
        <w:rPr>
          <w:lang w:val="en-GB"/>
        </w:rPr>
        <w:t xml:space="preserve">, and </w:t>
      </w:r>
      <m:oMath>
        <m:sSub>
          <m:sSubPr>
            <m:ctrlPr>
              <w:rPr>
                <w:rFonts w:ascii="Cambria Math" w:hAnsi="Cambria Math"/>
                <w:i/>
                <w:lang w:val="en-GB"/>
              </w:rPr>
            </m:ctrlPr>
          </m:sSubPr>
          <m:e>
            <m:r>
              <m:rPr>
                <m:sty m:val="p"/>
              </m:rPr>
              <w:rPr>
                <w:rFonts w:ascii="Cambria Math" w:hAnsi="Cambria Math"/>
                <w:lang w:val="en-GB"/>
              </w:rPr>
              <m:t>σ</m:t>
            </m:r>
            <m:ctrlPr>
              <w:rPr>
                <w:rFonts w:ascii="Cambria Math" w:hAnsi="Cambria Math"/>
                <w:lang w:val="en-GB"/>
              </w:rPr>
            </m:ctrlPr>
          </m:e>
          <m:sub>
            <m:r>
              <m:rPr>
                <m:nor/>
              </m:rPr>
              <w:rPr>
                <w:rFonts w:ascii="Cambria Math" w:hAnsi="Cambria Math"/>
                <w:lang w:val="en-GB"/>
              </w:rPr>
              <m:t>DP</m:t>
            </m:r>
          </m:sub>
        </m:sSub>
        <m:r>
          <w:rPr>
            <w:rFonts w:ascii="Cambria Math" w:hAnsi="Cambria Math"/>
            <w:lang w:val="en-GB"/>
          </w:rPr>
          <m:t>&gt;0</m:t>
        </m:r>
      </m:oMath>
      <w:r w:rsidRPr="005A619D">
        <w:rPr>
          <w:lang w:val="en-GB"/>
        </w:rPr>
        <w:t xml:space="preserve"> is the noise multiplier controlling the privacy-utility trade-off. This provides </w:t>
      </w:r>
      <m:oMath>
        <m:d>
          <m:dPr>
            <m:ctrlPr>
              <w:rPr>
                <w:rFonts w:ascii="Cambria Math" w:hAnsi="Cambria Math"/>
                <w:i/>
                <w:lang w:val="en-GB"/>
              </w:rPr>
            </m:ctrlPr>
          </m:dPr>
          <m:e>
            <m:r>
              <m:rPr>
                <m:sty m:val="p"/>
              </m:rPr>
              <w:rPr>
                <w:rFonts w:ascii="Cambria Math" w:hAnsi="Cambria Math"/>
                <w:lang w:val="en-GB"/>
              </w:rPr>
              <m:t>ϵ</m:t>
            </m:r>
            <m:r>
              <w:rPr>
                <w:rFonts w:ascii="Cambria Math" w:hAnsi="Cambria Math"/>
                <w:lang w:val="en-GB"/>
              </w:rPr>
              <m:t>,</m:t>
            </m:r>
            <m:r>
              <m:rPr>
                <m:sty m:val="p"/>
              </m:rPr>
              <w:rPr>
                <w:rFonts w:ascii="Cambria Math" w:hAnsi="Cambria Math"/>
                <w:lang w:val="en-GB"/>
              </w:rPr>
              <m:t>δ</m:t>
            </m:r>
          </m:e>
        </m:d>
      </m:oMath>
      <w:r w:rsidRPr="005A619D">
        <w:rPr>
          <w:lang w:val="en-GB"/>
        </w:rPr>
        <w:t xml:space="preserve">-differential privacy, where the privacy budget </w:t>
      </w:r>
      <m:oMath>
        <m:r>
          <m:rPr>
            <m:sty m:val="p"/>
          </m:rPr>
          <w:rPr>
            <w:rFonts w:ascii="Cambria Math" w:hAnsi="Cambria Math"/>
            <w:lang w:val="en-GB"/>
          </w:rPr>
          <m:t>ϵ</m:t>
        </m:r>
      </m:oMath>
      <w:r w:rsidRPr="005A619D">
        <w:rPr>
          <w:lang w:val="en-GB"/>
        </w:rPr>
        <w:t xml:space="preserve"> grows with composition across rounds according to:</w:t>
      </w:r>
    </w:p>
    <w:p w14:paraId="1AABB0ED" w14:textId="77777777" w:rsidR="007A169D" w:rsidRPr="005A619D" w:rsidRDefault="00B315CD" w:rsidP="00947C14">
      <w:pPr>
        <w:pStyle w:val="MDPI31text"/>
        <w:rPr>
          <w:lang w:val="en-GB"/>
        </w:rPr>
      </w:pPr>
      <m:oMathPara>
        <m:oMathParaPr>
          <m:jc m:val="right"/>
        </m:oMathParaPr>
        <m:oMath>
          <m:sSub>
            <m:sSubPr>
              <m:ctrlPr>
                <w:rPr>
                  <w:rFonts w:ascii="Cambria Math" w:hAnsi="Cambria Math"/>
                  <w:szCs w:val="16"/>
                  <w:lang w:val="en-GB"/>
                </w:rPr>
              </m:ctrlPr>
            </m:sSubPr>
            <m:e>
              <m:r>
                <w:rPr>
                  <w:rFonts w:ascii="Cambria Math" w:hAnsi="Cambria Math"/>
                  <w:szCs w:val="16"/>
                  <w:lang w:val="en-GB"/>
                </w:rPr>
                <m:t>ϵ</m:t>
              </m:r>
            </m:e>
            <m:sub>
              <m:r>
                <m:rPr>
                  <m:nor/>
                </m:rPr>
                <w:rPr>
                  <w:szCs w:val="16"/>
                  <w:lang w:val="en-GB"/>
                </w:rPr>
                <m:t>total</m:t>
              </m:r>
            </m:sub>
          </m:sSub>
          <m:r>
            <m:rPr>
              <m:sty m:val="p"/>
            </m:rPr>
            <w:rPr>
              <w:rFonts w:ascii="Cambria Math" w:hAnsi="Cambria Math"/>
              <w:szCs w:val="16"/>
              <w:lang w:val="en-GB"/>
            </w:rPr>
            <m:t>≤</m:t>
          </m:r>
          <m:rad>
            <m:radPr>
              <m:degHide m:val="1"/>
              <m:ctrlPr>
                <w:rPr>
                  <w:rFonts w:ascii="Cambria Math" w:hAnsi="Cambria Math"/>
                  <w:szCs w:val="16"/>
                  <w:lang w:val="en-GB"/>
                </w:rPr>
              </m:ctrlPr>
            </m:radPr>
            <m:deg/>
            <m:e>
              <m:r>
                <w:rPr>
                  <w:rFonts w:ascii="Cambria Math" w:hAnsi="Cambria Math"/>
                  <w:szCs w:val="16"/>
                  <w:lang w:val="en-GB"/>
                </w:rPr>
                <m:t>2T</m:t>
              </m:r>
              <m:r>
                <m:rPr>
                  <m:sty m:val="p"/>
                </m:rPr>
                <w:rPr>
                  <w:rFonts w:ascii="Cambria Math" w:hAnsi="Cambria Math"/>
                  <w:szCs w:val="16"/>
                  <w:lang w:val="en-GB"/>
                </w:rPr>
                <m:t>ln</m:t>
              </m:r>
              <m:d>
                <m:dPr>
                  <m:ctrlPr>
                    <w:rPr>
                      <w:rFonts w:ascii="Cambria Math" w:hAnsi="Cambria Math"/>
                      <w:szCs w:val="16"/>
                      <w:lang w:val="en-GB"/>
                    </w:rPr>
                  </m:ctrlPr>
                </m:dPr>
                <m:e>
                  <m:f>
                    <m:fPr>
                      <m:ctrlPr>
                        <w:rPr>
                          <w:rFonts w:ascii="Cambria Math" w:hAnsi="Cambria Math"/>
                          <w:szCs w:val="16"/>
                          <w:lang w:val="en-GB"/>
                        </w:rPr>
                      </m:ctrlPr>
                    </m:fPr>
                    <m:num>
                      <m:r>
                        <w:rPr>
                          <w:rFonts w:ascii="Cambria Math" w:hAnsi="Cambria Math"/>
                          <w:szCs w:val="16"/>
                          <w:lang w:val="en-GB"/>
                        </w:rPr>
                        <m:t>1</m:t>
                      </m:r>
                      <m:ctrlPr>
                        <w:rPr>
                          <w:rFonts w:ascii="Cambria Math" w:hAnsi="Cambria Math"/>
                          <w:i/>
                          <w:szCs w:val="16"/>
                          <w:lang w:val="en-GB"/>
                        </w:rPr>
                      </m:ctrlPr>
                    </m:num>
                    <m:den>
                      <m:r>
                        <w:rPr>
                          <w:rFonts w:ascii="Cambria Math" w:hAnsi="Cambria Math"/>
                          <w:szCs w:val="16"/>
                          <w:lang w:val="en-GB"/>
                        </w:rPr>
                        <m:t>δ</m:t>
                      </m:r>
                    </m:den>
                  </m:f>
                </m:e>
              </m:d>
            </m:e>
          </m:rad>
          <m:r>
            <m:rPr>
              <m:sty m:val="p"/>
            </m:rPr>
            <w:rPr>
              <w:rFonts w:ascii="Cambria Math" w:hAnsi="Cambria Math"/>
              <w:szCs w:val="16"/>
              <w:lang w:val="en-GB"/>
            </w:rPr>
            <m:t>⋅</m:t>
          </m:r>
          <m:r>
            <w:rPr>
              <w:rFonts w:ascii="Cambria Math" w:hAnsi="Cambria Math"/>
              <w:szCs w:val="16"/>
              <w:lang w:val="en-GB"/>
            </w:rPr>
            <m:t>ϵ</m:t>
          </m:r>
          <m:r>
            <m:rPr>
              <m:sty m:val="p"/>
            </m:rPr>
            <w:rPr>
              <w:rFonts w:ascii="Cambria Math" w:hAnsi="Cambria Math"/>
              <w:szCs w:val="16"/>
              <w:lang w:val="en-GB"/>
            </w:rPr>
            <m:t>+</m:t>
          </m:r>
          <m:r>
            <w:rPr>
              <w:rFonts w:ascii="Cambria Math" w:hAnsi="Cambria Math"/>
              <w:szCs w:val="16"/>
              <w:lang w:val="en-GB"/>
            </w:rPr>
            <m:t>Tϵ</m:t>
          </m:r>
          <m:r>
            <m:rPr>
              <m:sty m:val="p"/>
            </m:rPr>
            <w:rPr>
              <w:rFonts w:ascii="Cambria Math" w:hAnsi="Cambria Math"/>
              <w:szCs w:val="16"/>
              <w:lang w:val="en-GB"/>
            </w:rPr>
            <m:t>⋅</m:t>
          </m:r>
          <m:d>
            <m:dPr>
              <m:ctrlPr>
                <w:rPr>
                  <w:rFonts w:ascii="Cambria Math" w:hAnsi="Cambria Math"/>
                  <w:szCs w:val="16"/>
                  <w:lang w:val="en-GB"/>
                </w:rPr>
              </m:ctrlPr>
            </m:dPr>
            <m:e>
              <m:sSup>
                <m:sSupPr>
                  <m:ctrlPr>
                    <w:rPr>
                      <w:rFonts w:ascii="Cambria Math" w:hAnsi="Cambria Math"/>
                      <w:szCs w:val="16"/>
                      <w:lang w:val="en-GB"/>
                    </w:rPr>
                  </m:ctrlPr>
                </m:sSupPr>
                <m:e>
                  <m:r>
                    <w:rPr>
                      <w:rFonts w:ascii="Cambria Math" w:hAnsi="Cambria Math"/>
                      <w:szCs w:val="16"/>
                      <w:lang w:val="en-GB"/>
                    </w:rPr>
                    <m:t>e</m:t>
                  </m:r>
                </m:e>
                <m:sup>
                  <m:r>
                    <w:rPr>
                      <w:rFonts w:ascii="Cambria Math" w:hAnsi="Cambria Math"/>
                      <w:szCs w:val="16"/>
                      <w:lang w:val="en-GB"/>
                    </w:rPr>
                    <m:t>ϵ</m:t>
                  </m:r>
                </m:sup>
              </m:sSup>
              <m:r>
                <m:rPr>
                  <m:sty m:val="p"/>
                </m:rPr>
                <w:rPr>
                  <w:rFonts w:ascii="Cambria Math" w:hAnsi="Cambria Math"/>
                  <w:szCs w:val="16"/>
                  <w:lang w:val="en-GB"/>
                </w:rPr>
                <m:t>-</m:t>
              </m:r>
              <m:r>
                <w:rPr>
                  <w:rFonts w:ascii="Cambria Math" w:hAnsi="Cambria Math"/>
                  <w:szCs w:val="16"/>
                  <w:lang w:val="en-GB"/>
                </w:rPr>
                <m:t>1</m:t>
              </m:r>
            </m:e>
          </m:d>
          <m:r>
            <w:rPr>
              <w:rFonts w:ascii="Cambria Math" w:hAnsi="Cambria Math"/>
              <w:szCs w:val="16"/>
              <w:lang w:val="en-GB"/>
            </w:rPr>
            <m:t xml:space="preserve">                                                  (23)</m:t>
          </m:r>
        </m:oMath>
      </m:oMathPara>
    </w:p>
    <w:p w14:paraId="47AF2999" w14:textId="77777777" w:rsidR="004364B4" w:rsidRPr="005A619D" w:rsidRDefault="005426A5" w:rsidP="00947C14">
      <w:pPr>
        <w:pStyle w:val="MDPI31text"/>
        <w:rPr>
          <w:lang w:val="en-GB"/>
        </w:rPr>
      </w:pPr>
      <w:r w:rsidRPr="005A619D">
        <w:rPr>
          <w:lang w:val="en-GB"/>
        </w:rPr>
        <w:t xml:space="preserve">under basic composition, or tighter bounds under advanced composition theorems. This quantifies the fundamental trade-off between privacy (lower </w:t>
      </w:r>
      <m:oMath>
        <m:r>
          <m:rPr>
            <m:sty m:val="p"/>
          </m:rPr>
          <w:rPr>
            <w:rFonts w:ascii="Cambria Math" w:hAnsi="Cambria Math"/>
            <w:lang w:val="en-GB"/>
          </w:rPr>
          <m:t>ϵ</m:t>
        </m:r>
      </m:oMath>
      <w:r w:rsidRPr="005A619D">
        <w:rPr>
          <w:lang w:val="en-GB"/>
        </w:rPr>
        <w:t>) and model accuracy.</w:t>
      </w:r>
    </w:p>
    <w:p w14:paraId="25DBA096" w14:textId="77777777" w:rsidR="004364B4" w:rsidRPr="005A619D" w:rsidRDefault="005426A5">
      <w:pPr>
        <w:pStyle w:val="MDPI31text"/>
        <w:rPr>
          <w:lang w:val="en-GB"/>
        </w:rPr>
      </w:pPr>
      <w:r w:rsidRPr="005A619D">
        <w:rPr>
          <w:b/>
          <w:lang w:val="en-GB"/>
        </w:rPr>
        <w:t>Impact of Wireless Channel on FL Convergence</w:t>
      </w:r>
    </w:p>
    <w:p w14:paraId="75AC5156" w14:textId="2A3973F0" w:rsidR="004364B4" w:rsidRPr="005A619D" w:rsidRDefault="005426A5">
      <w:pPr>
        <w:pStyle w:val="MDPI31text"/>
        <w:rPr>
          <w:lang w:val="en-GB"/>
        </w:rPr>
      </w:pPr>
      <w:r w:rsidRPr="005A619D">
        <w:rPr>
          <w:lang w:val="en-GB"/>
        </w:rPr>
        <w:t xml:space="preserve">A critical dimension often overlooked in theoretical FL analyses is the effect of the wireless channel on gradient aggregation </w:t>
      </w:r>
      <w:r w:rsidR="001A5C55" w:rsidRPr="005A619D">
        <w:rPr>
          <w:lang w:val="en-GB"/>
        </w:rPr>
        <w:fldChar w:fldCharType="begin"/>
      </w:r>
      <w:r w:rsidR="00226525" w:rsidRPr="005A619D">
        <w:rPr>
          <w:lang w:val="en-GB"/>
        </w:rPr>
        <w:instrText xml:space="preserve"> ADDIN ZOTERO_ITEM CSL_CITATION {"citationID":"KnsxPC26","properties":{"formattedCitation":"[47,48]","plainCitation":"[47,48]","noteIndex":0},"citationItems":[{"id":7215,"uris":["http://zotero.org/users/2008137/items/XFHQS7FQ"],"itemData":{"id":7215,"type":"article-journal","container-title":"IEEE Transactions on Wireless Communications","DOI":"10.1109/TWC.2020.3042530","issue":"4","page":"2457-2471","title":"Convergence Time Optimization for Federated Learning Over Wireless Networks","volume":"20","author":[{"family":"Chen","given":"Mingzhe"},{"family":"Poor","given":"H. Vincent"},{"family":"Saad","given":"Walid"},{"family":"Cui","given":"Shuguang"}],"issued":{"date-parts":[["2021"]]}}},{"id":7214,"uris":["http://zotero.org/users/2008137/items/5DNMR2S7"],"itemData":{"id":7214,"type":"article-journal","container-title":"International Journal of Advanced Research and Multidisciplinary Trends (IJARMT)","issue":"2","page":"865–882","title":"Energy-Efficient Deep Learning Architectures for IoT Devices","volume":"2","author":[{"family":"Soni","given":"Madhusudan"}],"issued":{"date-parts":[["2025",6]]}}}],"schema":"https://github.com/citation-style-language/schema/raw/master/csl-citation.json"} </w:instrText>
      </w:r>
      <w:r w:rsidR="001A5C55" w:rsidRPr="005A619D">
        <w:rPr>
          <w:lang w:val="en-GB"/>
        </w:rPr>
        <w:fldChar w:fldCharType="separate"/>
      </w:r>
      <w:r w:rsidR="00226525" w:rsidRPr="005A619D">
        <w:rPr>
          <w:lang w:val="en-GB"/>
        </w:rPr>
        <w:t>[47,48]</w:t>
      </w:r>
      <w:r w:rsidR="001A5C55" w:rsidRPr="005A619D">
        <w:rPr>
          <w:lang w:val="en-GB"/>
        </w:rPr>
        <w:fldChar w:fldCharType="end"/>
      </w:r>
      <w:r w:rsidRPr="005A619D">
        <w:rPr>
          <w:lang w:val="en-GB"/>
        </w:rPr>
        <w:t xml:space="preserve">. In practical 6G deployments, gradient updates are transmitted over time-varying fading channels, introducing three main impairments: </w:t>
      </w:r>
      <w:proofErr w:type="spellStart"/>
      <w:r w:rsidR="00567A49" w:rsidRPr="005A619D">
        <w:rPr>
          <w:i/>
          <w:lang w:val="en-GB"/>
        </w:rPr>
        <w:t>i</w:t>
      </w:r>
      <w:proofErr w:type="spellEnd"/>
      <w:r w:rsidR="00567A49" w:rsidRPr="005A619D">
        <w:rPr>
          <w:i/>
          <w:lang w:val="en-GB"/>
        </w:rPr>
        <w:t xml:space="preserve">) </w:t>
      </w:r>
      <w:r w:rsidRPr="005A619D">
        <w:rPr>
          <w:b/>
          <w:bCs/>
          <w:lang w:val="en-GB"/>
        </w:rPr>
        <w:t>gradient errors</w:t>
      </w:r>
      <w:r w:rsidRPr="005A619D">
        <w:rPr>
          <w:lang w:val="en-GB"/>
        </w:rPr>
        <w:t xml:space="preserve"> due to channel noise that corrupt the aggregated model </w:t>
      </w:r>
      <m:oMath>
        <m:sSup>
          <m:sSupPr>
            <m:ctrlPr>
              <w:rPr>
                <w:rFonts w:ascii="Cambria Math" w:hAnsi="Cambria Math"/>
                <w:i/>
                <w:lang w:val="en-GB"/>
              </w:rPr>
            </m:ctrlPr>
          </m:sSupPr>
          <m:e>
            <m:r>
              <m:rPr>
                <m:sty m:val="p"/>
              </m:rPr>
              <w:rPr>
                <w:rFonts w:ascii="Cambria Math" w:hAnsi="Cambria Math"/>
                <w:lang w:val="en-GB"/>
              </w:rPr>
              <m:t>θ</m:t>
            </m:r>
          </m:e>
          <m:sup>
            <m:d>
              <m:dPr>
                <m:ctrlPr>
                  <w:rPr>
                    <w:rFonts w:ascii="Cambria Math" w:hAnsi="Cambria Math"/>
                    <w:i/>
                    <w:lang w:val="en-GB"/>
                  </w:rPr>
                </m:ctrlPr>
              </m:dPr>
              <m:e>
                <m:r>
                  <w:rPr>
                    <w:rFonts w:ascii="Cambria Math" w:hAnsi="Cambria Math"/>
                    <w:lang w:val="en-GB"/>
                  </w:rPr>
                  <m:t>t+1</m:t>
                </m:r>
              </m:e>
            </m:d>
          </m:sup>
        </m:sSup>
      </m:oMath>
      <w:r w:rsidRPr="005A619D">
        <w:rPr>
          <w:lang w:val="en-GB"/>
        </w:rPr>
        <w:t xml:space="preserve">; </w:t>
      </w:r>
      <w:r w:rsidR="00567A49" w:rsidRPr="005A619D">
        <w:rPr>
          <w:i/>
          <w:lang w:val="en-GB"/>
        </w:rPr>
        <w:t xml:space="preserve">ii) </w:t>
      </w:r>
      <w:r w:rsidRPr="005A619D">
        <w:rPr>
          <w:b/>
          <w:bCs/>
          <w:lang w:val="en-GB"/>
        </w:rPr>
        <w:t>stale gradients</w:t>
      </w:r>
      <w:r w:rsidRPr="005A619D">
        <w:rPr>
          <w:lang w:val="en-GB"/>
        </w:rPr>
        <w:t xml:space="preserve"> caused by variable transmission delays under fading; and </w:t>
      </w:r>
      <w:r w:rsidR="00567A49" w:rsidRPr="005A619D">
        <w:rPr>
          <w:i/>
          <w:lang w:val="en-GB"/>
        </w:rPr>
        <w:t>iii)</w:t>
      </w:r>
      <w:r w:rsidRPr="005A619D">
        <w:rPr>
          <w:lang w:val="en-GB"/>
        </w:rPr>
        <w:t xml:space="preserve"> </w:t>
      </w:r>
      <w:r w:rsidRPr="005A619D">
        <w:rPr>
          <w:b/>
          <w:bCs/>
          <w:lang w:val="en-GB"/>
        </w:rPr>
        <w:t>partial participation</w:t>
      </w:r>
      <w:r w:rsidRPr="005A619D">
        <w:rPr>
          <w:lang w:val="en-GB"/>
        </w:rPr>
        <w:t xml:space="preserve"> due to deep fades preventing some clients from completing a round, exacerbating data heterogeneity effects.</w:t>
      </w:r>
    </w:p>
    <w:p w14:paraId="6EB94EF2" w14:textId="6C395259" w:rsidR="004364B4" w:rsidRPr="005A619D" w:rsidRDefault="005426A5">
      <w:pPr>
        <w:pStyle w:val="MDPI31text"/>
        <w:rPr>
          <w:lang w:val="en-GB"/>
        </w:rPr>
      </w:pPr>
      <w:r w:rsidRPr="005A619D">
        <w:rPr>
          <w:lang w:val="en-GB"/>
        </w:rPr>
        <w:t>Over-the-Air Computation (</w:t>
      </w:r>
      <w:proofErr w:type="spellStart"/>
      <w:r w:rsidRPr="005A619D">
        <w:rPr>
          <w:lang w:val="en-GB"/>
        </w:rPr>
        <w:t>AirComp</w:t>
      </w:r>
      <w:proofErr w:type="spellEnd"/>
      <w:r w:rsidRPr="005A619D">
        <w:rPr>
          <w:lang w:val="en-GB"/>
        </w:rPr>
        <w:t>) exploits the superposition property of the wireless multiple-access channel: all clients transmit simultaneously, and the aggregation server receives the naturally summed signal</w:t>
      </w:r>
      <w:r w:rsidR="00400EFA" w:rsidRPr="005A619D">
        <w:rPr>
          <w:lang w:val="en-GB"/>
        </w:rPr>
        <w:t xml:space="preserve"> </w:t>
      </w:r>
      <w:r w:rsidR="00400EFA" w:rsidRPr="005A619D">
        <w:rPr>
          <w:lang w:val="en-GB"/>
        </w:rPr>
        <w:fldChar w:fldCharType="begin"/>
      </w:r>
      <w:r w:rsidR="00226525" w:rsidRPr="005A619D">
        <w:rPr>
          <w:lang w:val="en-GB"/>
        </w:rPr>
        <w:instrText xml:space="preserve"> ADDIN ZOTERO_ITEM CSL_CITATION {"citationID":"VjdrKPDA","properties":{"formattedCitation":"[49,50]","plainCitation":"[49,50]","noteIndex":0},"citationItems":[{"id":7213,"uris":["http://zotero.org/users/2008137/items/6VFDIKDD"],"itemData":{"id":7213,"type":"article-journal","container-title":"IEEE Transactions on Signal Processing","DOI":"10.1109/TSP.2020.2981904","page":"2155-2169","title":"Machine Learning at the Wireless Edge: Distributed Stochastic Gradient Descent Over-the-Air","volume":"68","author":[{"family":"Mohammadi Amiri","given":"Mohammad"},{"family":"Gündüz","given":"Deniz"}],"issued":{"date-parts":[["2020"]]}}},{"id":7212,"uris":["http://zotero.org/users/2008137/items/WRTGCLZ4"],"itemData":{"id":7212,"type":"paper-conference","container-title":"2022 IEEE 32nd International Workshop on Machine Learning for Signal Processing (MLSP)","DOI":"10.1109/MLSP55214.2022.9943401","page":"1-6","title":"Robust Federated Learning via Over-the-Air Computation","author":[{"family":"Sifaou","given":"Houssem"},{"family":"Li","given":"Geoffrey Ye"}],"issued":{"date-parts":[["2022"]]}}}],"schema":"https://github.com/citation-style-language/schema/raw/master/csl-citation.json"} </w:instrText>
      </w:r>
      <w:r w:rsidR="00400EFA" w:rsidRPr="005A619D">
        <w:rPr>
          <w:lang w:val="en-GB"/>
        </w:rPr>
        <w:fldChar w:fldCharType="separate"/>
      </w:r>
      <w:r w:rsidR="00226525" w:rsidRPr="005A619D">
        <w:rPr>
          <w:lang w:val="en-GB"/>
        </w:rPr>
        <w:t>[49,50]</w:t>
      </w:r>
      <w:r w:rsidR="00400EFA" w:rsidRPr="005A619D">
        <w:rPr>
          <w:lang w:val="en-GB"/>
        </w:rPr>
        <w:fldChar w:fldCharType="end"/>
      </w:r>
      <w:r w:rsidRPr="005A619D">
        <w:rPr>
          <w:lang w:val="en-GB"/>
        </w:rPr>
        <w:t>:</w:t>
      </w:r>
    </w:p>
    <w:p w14:paraId="561679BF" w14:textId="77777777" w:rsidR="004364B4" w:rsidRPr="005A619D" w:rsidRDefault="00B315CD" w:rsidP="007A169D">
      <w:pPr>
        <w:pStyle w:val="MDPI39equation"/>
        <w:jc w:val="right"/>
        <w:rPr>
          <w:lang w:val="en-GB"/>
        </w:rPr>
      </w:pPr>
      <m:oMath>
        <m:sSup>
          <m:sSupPr>
            <m:ctrlPr>
              <w:rPr>
                <w:rFonts w:ascii="Cambria Math" w:hAnsi="Cambria Math"/>
                <w:lang w:val="en-GB"/>
              </w:rPr>
            </m:ctrlPr>
          </m:sSupPr>
          <m:e>
            <m:limUpp>
              <m:limUppPr>
                <m:ctrlPr>
                  <w:rPr>
                    <w:rFonts w:ascii="Cambria Math" w:hAnsi="Cambria Math"/>
                    <w:lang w:val="en-GB"/>
                  </w:rPr>
                </m:ctrlPr>
              </m:limUppPr>
              <m:e>
                <m:acc>
                  <m:accPr>
                    <m:ctrlPr>
                      <w:rPr>
                        <w:rFonts w:ascii="Cambria Math" w:hAnsi="Cambria Math"/>
                        <w:i/>
                        <w:lang w:val="en-GB"/>
                      </w:rPr>
                    </m:ctrlPr>
                  </m:accPr>
                  <m:e>
                    <m:r>
                      <w:rPr>
                        <w:rFonts w:ascii="Cambria Math" w:hAnsi="Cambria Math"/>
                        <w:lang w:val="en-GB"/>
                      </w:rPr>
                      <m:t>θ</m:t>
                    </m:r>
                  </m:e>
                </m:acc>
              </m:e>
              <m:lim/>
            </m:limUpp>
          </m:e>
          <m:sup>
            <m:d>
              <m:dPr>
                <m:ctrlPr>
                  <w:rPr>
                    <w:rFonts w:ascii="Cambria Math" w:hAnsi="Cambria Math"/>
                    <w:i/>
                    <w:lang w:val="en-GB"/>
                  </w:rPr>
                </m:ctrlPr>
              </m:dPr>
              <m:e>
                <m:r>
                  <w:rPr>
                    <w:rFonts w:ascii="Cambria Math" w:hAnsi="Cambria Math"/>
                    <w:lang w:val="en-GB"/>
                  </w:rPr>
                  <m:t>t+1</m:t>
                </m:r>
              </m:e>
            </m:d>
          </m:sup>
        </m:sSup>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N</m:t>
            </m:r>
          </m:den>
        </m:f>
        <m:nary>
          <m:naryPr>
            <m:chr m:val="∑"/>
            <m:limLoc m:val="undOvr"/>
            <m:ctrlPr>
              <w:rPr>
                <w:rFonts w:ascii="Cambria Math" w:hAnsi="Cambria Math"/>
                <w:lang w:val="en-GB"/>
              </w:rPr>
            </m:ctrlPr>
          </m:naryPr>
          <m:sub>
            <m:r>
              <w:rPr>
                <w:rFonts w:ascii="Cambria Math" w:hAnsi="Cambria Math"/>
                <w:lang w:val="en-GB"/>
              </w:rPr>
              <m:t>i=1</m:t>
            </m:r>
          </m:sub>
          <m:sup>
            <m:r>
              <w:rPr>
                <w:rFonts w:ascii="Cambria Math" w:hAnsi="Cambria Math"/>
                <w:lang w:val="en-GB"/>
              </w:rPr>
              <m:t>N</m:t>
            </m:r>
          </m:sup>
          <m:e>
            <m:sSubSup>
              <m:sSubSupPr>
                <m:ctrlPr>
                  <w:rPr>
                    <w:rFonts w:ascii="Cambria Math" w:hAnsi="Cambria Math"/>
                    <w:lang w:val="en-GB"/>
                  </w:rPr>
                </m:ctrlPr>
              </m:sSubSupPr>
              <m:e>
                <m:r>
                  <w:rPr>
                    <w:rFonts w:ascii="Cambria Math" w:hAnsi="Cambria Math"/>
                    <w:lang w:val="en-GB"/>
                  </w:rPr>
                  <m:t>θ</m:t>
                </m:r>
              </m:e>
              <m:sub>
                <m:r>
                  <w:rPr>
                    <w:rFonts w:ascii="Cambria Math" w:hAnsi="Cambria Math"/>
                    <w:lang w:val="en-GB"/>
                  </w:rPr>
                  <m:t>i</m:t>
                </m:r>
              </m:sub>
              <m:sup>
                <m:d>
                  <m:dPr>
                    <m:ctrlPr>
                      <w:rPr>
                        <w:rFonts w:ascii="Cambria Math" w:hAnsi="Cambria Math"/>
                        <w:i/>
                        <w:lang w:val="en-GB"/>
                      </w:rPr>
                    </m:ctrlPr>
                  </m:dPr>
                  <m:e>
                    <m:r>
                      <w:rPr>
                        <w:rFonts w:ascii="Cambria Math" w:hAnsi="Cambria Math"/>
                        <w:lang w:val="en-GB"/>
                      </w:rPr>
                      <m:t>t+1</m:t>
                    </m:r>
                  </m:e>
                </m:d>
              </m:sup>
            </m:sSubSup>
            <m:r>
              <w:rPr>
                <w:rFonts w:ascii="Cambria Math" w:hAnsi="Cambria Math"/>
                <w:lang w:val="en-GB"/>
              </w:rPr>
              <m:t>+</m:t>
            </m:r>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agg</m:t>
                </m:r>
              </m:sub>
            </m:sSub>
          </m:e>
        </m:nary>
      </m:oMath>
      <w:r w:rsidR="005426A5" w:rsidRPr="005A619D">
        <w:rPr>
          <w:lang w:val="en-GB"/>
        </w:rPr>
        <w:tab/>
      </w:r>
      <w:r w:rsidR="007A169D" w:rsidRPr="005A619D">
        <w:rPr>
          <w:lang w:val="en-GB"/>
        </w:rPr>
        <w:tab/>
      </w:r>
      <w:r w:rsidR="00567A49" w:rsidRPr="005A619D">
        <w:rPr>
          <w:lang w:val="en-GB"/>
        </w:rPr>
        <w:t xml:space="preserve">      </w:t>
      </w:r>
      <w:r w:rsidR="007A169D" w:rsidRPr="005A619D">
        <w:rPr>
          <w:lang w:val="en-GB"/>
        </w:rPr>
        <w:tab/>
      </w:r>
      <w:r w:rsidR="007A169D" w:rsidRPr="005A619D">
        <w:rPr>
          <w:lang w:val="en-GB"/>
        </w:rPr>
        <w:tab/>
        <w:t>(24)</w:t>
      </w:r>
    </w:p>
    <w:p w14:paraId="37497A84" w14:textId="252CA5FB" w:rsidR="004364B4" w:rsidRPr="005A619D" w:rsidRDefault="005426A5">
      <w:pPr>
        <w:pStyle w:val="MDPI31text"/>
        <w:rPr>
          <w:lang w:val="en-GB"/>
        </w:rPr>
      </w:pPr>
      <w:r w:rsidRPr="005A619D">
        <w:rPr>
          <w:lang w:val="en-GB"/>
        </w:rPr>
        <w:t xml:space="preserve">where </w:t>
      </w:r>
      <m:oMath>
        <m:sSub>
          <m:sSubPr>
            <m:ctrlPr>
              <w:rPr>
                <w:rFonts w:ascii="Cambria Math" w:hAnsi="Cambria Math"/>
                <w:lang w:val="en-GB"/>
              </w:rPr>
            </m:ctrlPr>
          </m:sSubPr>
          <m:e>
            <m:r>
              <m:rPr>
                <m:sty m:val="bi"/>
              </m:rPr>
              <w:rPr>
                <w:rFonts w:ascii="Cambria Math" w:hAnsi="Cambria Math"/>
                <w:lang w:val="en-GB"/>
              </w:rPr>
              <m:t>n</m:t>
            </m:r>
          </m:e>
          <m:sub>
            <m:r>
              <w:rPr>
                <w:rFonts w:ascii="Cambria Math" w:hAnsi="Cambria Math"/>
                <w:lang w:val="en-GB"/>
              </w:rPr>
              <m:t>agg</m:t>
            </m:r>
          </m:sub>
        </m:sSub>
      </m:oMath>
      <w:r w:rsidRPr="005A619D">
        <w:rPr>
          <w:lang w:val="en-GB"/>
        </w:rPr>
        <w:t xml:space="preserve"> represents aggregation noise (thermal noise plus channel estimation error). This reduces spectrum usage by a factor of </w:t>
      </w:r>
      <m:oMath>
        <m:r>
          <w:rPr>
            <w:rFonts w:ascii="Cambria Math" w:hAnsi="Cambria Math"/>
            <w:lang w:val="en-GB"/>
          </w:rPr>
          <m:t>N</m:t>
        </m:r>
      </m:oMath>
      <w:r w:rsidRPr="005A619D">
        <w:rPr>
          <w:lang w:val="en-GB"/>
        </w:rPr>
        <w:t xml:space="preserve"> compared to orthogonal multiple access. Update-aware device scheduling can further improve convergence by prioritising clients with the most informative gradients </w:t>
      </w:r>
      <w:r w:rsidR="00053171" w:rsidRPr="005A619D">
        <w:rPr>
          <w:lang w:val="en-GB"/>
        </w:rPr>
        <w:fldChar w:fldCharType="begin"/>
      </w:r>
      <w:r w:rsidR="00226525" w:rsidRPr="005A619D">
        <w:rPr>
          <w:lang w:val="en-GB"/>
        </w:rPr>
        <w:instrText xml:space="preserve"> ADDIN ZOTERO_ITEM CSL_CITATION {"citationID":"7ZDzLo72","properties":{"formattedCitation":"[51]","plainCitation":"[51]","noteIndex":0},"citationItems":[{"id":7211,"uris":["http://zotero.org/users/2008137/items/M3AXDDYC"],"itemData":{"id":7211,"type":"article-journal","container-title":"IEEE Transactions on Wireless Communications","DOI":"10.1109/TWC.2021.3052681","issue":"6","page":"3643-3658","title":"Convergence of Update Aware Device Scheduling for Federated Learning at the Wireless Edge","volume":"20","author":[{"family":"Amiri","given":"Mohammad Mohammadi"},{"family":"Gündüz","given":"Deniz"},{"family":"Kulkarni","given":"Sanjeev R."},{"family":"Poor","given":"H. Vincent"}],"issued":{"date-parts":[["2021"]]}}}],"schema":"https://github.com/citation-style-language/schema/raw/master/csl-citation.json"} </w:instrText>
      </w:r>
      <w:r w:rsidR="00053171" w:rsidRPr="005A619D">
        <w:rPr>
          <w:lang w:val="en-GB"/>
        </w:rPr>
        <w:fldChar w:fldCharType="separate"/>
      </w:r>
      <w:r w:rsidR="00226525" w:rsidRPr="005A619D">
        <w:rPr>
          <w:lang w:val="en-GB"/>
        </w:rPr>
        <w:t>[51]</w:t>
      </w:r>
      <w:r w:rsidR="00053171" w:rsidRPr="005A619D">
        <w:rPr>
          <w:lang w:val="en-GB"/>
        </w:rPr>
        <w:fldChar w:fldCharType="end"/>
      </w:r>
      <w:r w:rsidRPr="005A619D">
        <w:rPr>
          <w:lang w:val="en-GB"/>
        </w:rPr>
        <w:t xml:space="preserve">. The convergence bound for </w:t>
      </w:r>
      <w:proofErr w:type="spellStart"/>
      <w:r w:rsidRPr="005A619D">
        <w:rPr>
          <w:lang w:val="en-GB"/>
        </w:rPr>
        <w:t>AirComp</w:t>
      </w:r>
      <w:proofErr w:type="spellEnd"/>
      <w:r w:rsidRPr="005A619D">
        <w:rPr>
          <w:lang w:val="en-GB"/>
        </w:rPr>
        <w:t>-FL incorporates an additional noise term:</w:t>
      </w:r>
    </w:p>
    <w:p w14:paraId="18EDE389" w14:textId="77777777" w:rsidR="004364B4" w:rsidRPr="005A619D" w:rsidRDefault="006B669A" w:rsidP="007A69BD">
      <w:pPr>
        <w:pStyle w:val="MDPI39equation"/>
        <w:jc w:val="right"/>
        <w:rPr>
          <w:lang w:val="en-GB"/>
        </w:rPr>
      </w:pPr>
      <m:oMath>
        <m:r>
          <m:rPr>
            <m:scr m:val="double-struck"/>
          </m:rPr>
          <w:rPr>
            <w:rFonts w:ascii="Cambria Math" w:hAnsi="Cambria Math"/>
            <w:lang w:val="en-GB"/>
          </w:rPr>
          <m:t>E</m:t>
        </m:r>
        <m:d>
          <m:dPr>
            <m:begChr m:val="["/>
            <m:endChr m:val="]"/>
            <m:ctrlPr>
              <w:rPr>
                <w:rFonts w:ascii="Cambria Math" w:hAnsi="Cambria Math"/>
                <w:i/>
                <w:lang w:val="en-GB"/>
              </w:rPr>
            </m:ctrlPr>
          </m:dPr>
          <m:e>
            <m:r>
              <m:rPr>
                <m:scr m:val="script"/>
              </m:rPr>
              <w:rPr>
                <w:rFonts w:ascii="Cambria Math" w:hAnsi="Cambria Math"/>
                <w:lang w:val="en-GB"/>
              </w:rPr>
              <m:t>L</m:t>
            </m:r>
            <m:d>
              <m:dPr>
                <m:ctrlPr>
                  <w:rPr>
                    <w:rFonts w:ascii="Cambria Math" w:hAnsi="Cambria Math"/>
                    <w:i/>
                    <w:lang w:val="en-GB"/>
                  </w:rPr>
                </m:ctrlPr>
              </m:dPr>
              <m:e>
                <m:sSup>
                  <m:sSupPr>
                    <m:ctrlPr>
                      <w:rPr>
                        <w:rFonts w:ascii="Cambria Math" w:hAnsi="Cambria Math"/>
                        <w:lang w:val="en-GB"/>
                      </w:rPr>
                    </m:ctrlPr>
                  </m:sSupPr>
                  <m:e>
                    <m:r>
                      <w:rPr>
                        <w:rFonts w:ascii="Cambria Math" w:hAnsi="Cambria Math"/>
                        <w:lang w:val="en-GB"/>
                      </w:rPr>
                      <m:t>θ</m:t>
                    </m:r>
                  </m:e>
                  <m:sup>
                    <m:d>
                      <m:dPr>
                        <m:ctrlPr>
                          <w:rPr>
                            <w:rFonts w:ascii="Cambria Math" w:hAnsi="Cambria Math"/>
                            <w:i/>
                            <w:lang w:val="en-GB"/>
                          </w:rPr>
                        </m:ctrlPr>
                      </m:dPr>
                      <m:e>
                        <m:r>
                          <w:rPr>
                            <w:rFonts w:ascii="Cambria Math" w:hAnsi="Cambria Math"/>
                            <w:lang w:val="en-GB"/>
                          </w:rPr>
                          <m:t>T</m:t>
                        </m:r>
                      </m:e>
                    </m:d>
                  </m:sup>
                </m:sSup>
              </m:e>
            </m:d>
          </m:e>
        </m:d>
        <m:r>
          <m:rPr>
            <m:scr m:val="script"/>
          </m:rPr>
          <w:rPr>
            <w:rFonts w:ascii="Cambria Math" w:hAnsi="Cambria Math"/>
            <w:lang w:val="en-GB"/>
          </w:rPr>
          <m:t>-L</m:t>
        </m:r>
        <m:d>
          <m:dPr>
            <m:ctrlPr>
              <w:rPr>
                <w:rFonts w:ascii="Cambria Math" w:hAnsi="Cambria Math"/>
                <w:i/>
                <w:lang w:val="en-GB"/>
              </w:rPr>
            </m:ctrlPr>
          </m:dPr>
          <m:e>
            <m:sSup>
              <m:sSupPr>
                <m:ctrlPr>
                  <w:rPr>
                    <w:rFonts w:ascii="Cambria Math" w:hAnsi="Cambria Math"/>
                    <w:lang w:val="en-GB"/>
                  </w:rPr>
                </m:ctrlPr>
              </m:sSupPr>
              <m:e>
                <m:r>
                  <w:rPr>
                    <w:rFonts w:ascii="Cambria Math" w:hAnsi="Cambria Math"/>
                    <w:lang w:val="en-GB"/>
                  </w:rPr>
                  <m:t>θ</m:t>
                </m:r>
              </m:e>
              <m:sup>
                <m:r>
                  <w:rPr>
                    <w:rFonts w:ascii="Cambria Math" w:hAnsi="Cambria Math"/>
                    <w:lang w:val="en-GB"/>
                  </w:rPr>
                  <m:t>*</m:t>
                </m:r>
              </m:sup>
            </m:sSup>
          </m:e>
        </m:d>
        <m:r>
          <m:rPr>
            <m:scr m:val="script"/>
          </m:rPr>
          <w:rPr>
            <w:rFonts w:ascii="Cambria Math" w:hAnsi="Cambria Math"/>
            <w:lang w:val="en-GB"/>
          </w:rPr>
          <m:t>≤O</m:t>
        </m:r>
        <m:d>
          <m:dPr>
            <m:ctrlPr>
              <w:rPr>
                <w:rFonts w:ascii="Cambria Math" w:hAnsi="Cambria Math"/>
                <w:i/>
                <w:lang w:val="en-GB"/>
              </w:rPr>
            </m:ctrlPr>
          </m:dPr>
          <m:e>
            <m:f>
              <m:fPr>
                <m:ctrlPr>
                  <w:rPr>
                    <w:rFonts w:ascii="Cambria Math" w:hAnsi="Cambria Math"/>
                    <w:lang w:val="en-GB"/>
                  </w:rPr>
                </m:ctrlPr>
              </m:fPr>
              <m:num>
                <m:r>
                  <w:rPr>
                    <w:rFonts w:ascii="Cambria Math" w:hAnsi="Cambria Math"/>
                    <w:lang w:val="en-GB"/>
                  </w:rPr>
                  <m:t>1</m:t>
                </m:r>
              </m:num>
              <m:den>
                <m:rad>
                  <m:radPr>
                    <m:degHide m:val="1"/>
                    <m:ctrlPr>
                      <w:rPr>
                        <w:rFonts w:ascii="Cambria Math" w:hAnsi="Cambria Math"/>
                        <w:lang w:val="en-GB"/>
                      </w:rPr>
                    </m:ctrlPr>
                  </m:radPr>
                  <m:deg/>
                  <m:e>
                    <m:r>
                      <w:rPr>
                        <w:rFonts w:ascii="Cambria Math" w:hAnsi="Cambria Math"/>
                        <w:lang w:val="en-GB"/>
                      </w:rPr>
                      <m:t>T</m:t>
                    </m:r>
                  </m:e>
                </m:rad>
              </m:den>
            </m:f>
            <m:r>
              <w:rPr>
                <w:rFonts w:ascii="Cambria Math" w:hAnsi="Cambria Math"/>
                <w:lang w:val="en-GB"/>
              </w:rPr>
              <m:t>+</m:t>
            </m:r>
            <m:f>
              <m:fPr>
                <m:ctrlPr>
                  <w:rPr>
                    <w:rFonts w:ascii="Cambria Math" w:hAnsi="Cambria Math"/>
                    <w:lang w:val="en-GB"/>
                  </w:rPr>
                </m:ctrlPr>
              </m:fPr>
              <m:num>
                <m:r>
                  <w:rPr>
                    <w:rFonts w:ascii="Cambria Math" w:hAnsi="Cambria Math"/>
                    <w:lang w:val="en-GB"/>
                  </w:rPr>
                  <m:t>E</m:t>
                </m:r>
                <m:sSup>
                  <m:sSupPr>
                    <m:ctrlPr>
                      <w:rPr>
                        <w:rFonts w:ascii="Cambria Math" w:hAnsi="Cambria Math"/>
                        <w:lang w:val="en-GB"/>
                      </w:rPr>
                    </m:ctrlPr>
                  </m:sSupPr>
                  <m:e>
                    <m:r>
                      <w:rPr>
                        <w:rFonts w:ascii="Cambria Math" w:hAnsi="Cambria Math"/>
                        <w:lang w:val="en-GB"/>
                      </w:rPr>
                      <m:t>η</m:t>
                    </m:r>
                  </m:e>
                  <m:sup>
                    <m:r>
                      <w:rPr>
                        <w:rFonts w:ascii="Cambria Math" w:hAnsi="Cambria Math"/>
                        <w:lang w:val="en-GB"/>
                      </w:rPr>
                      <m:t>2</m:t>
                    </m:r>
                  </m:sup>
                </m:sSup>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num>
              <m:den>
                <m:r>
                  <w:rPr>
                    <w:rFonts w:ascii="Cambria Math" w:hAnsi="Cambria Math"/>
                    <w:lang w:val="en-GB"/>
                  </w:rPr>
                  <m:t>T</m:t>
                </m:r>
              </m:den>
            </m:f>
            <m:r>
              <w:rPr>
                <w:rFonts w:ascii="Cambria Math" w:hAnsi="Cambria Math"/>
                <w:lang w:val="en-GB"/>
              </w:rPr>
              <m:t>+</m:t>
            </m:r>
            <m:f>
              <m:fPr>
                <m:ctrlPr>
                  <w:rPr>
                    <w:rFonts w:ascii="Cambria Math" w:hAnsi="Cambria Math"/>
                    <w:lang w:val="en-GB"/>
                  </w:rPr>
                </m:ctrlPr>
              </m:fPr>
              <m:num>
                <m:sSubSup>
                  <m:sSubSupPr>
                    <m:ctrlPr>
                      <w:rPr>
                        <w:rFonts w:ascii="Cambria Math" w:hAnsi="Cambria Math"/>
                        <w:lang w:val="en-GB"/>
                      </w:rPr>
                    </m:ctrlPr>
                  </m:sSubSupPr>
                  <m:e>
                    <m:r>
                      <w:rPr>
                        <w:rFonts w:ascii="Cambria Math" w:hAnsi="Cambria Math"/>
                        <w:lang w:val="en-GB"/>
                      </w:rPr>
                      <m:t>σ</m:t>
                    </m:r>
                  </m:e>
                  <m:sub>
                    <m:r>
                      <w:rPr>
                        <w:rFonts w:ascii="Cambria Math" w:hAnsi="Cambria Math"/>
                        <w:lang w:val="en-GB"/>
                      </w:rPr>
                      <m:t>agg</m:t>
                    </m:r>
                  </m:sub>
                  <m:sup>
                    <m:r>
                      <w:rPr>
                        <w:rFonts w:ascii="Cambria Math" w:hAnsi="Cambria Math"/>
                        <w:lang w:val="en-GB"/>
                      </w:rPr>
                      <m:t>2</m:t>
                    </m:r>
                  </m:sup>
                </m:sSubSup>
              </m:num>
              <m:den>
                <m:r>
                  <w:rPr>
                    <w:rFonts w:ascii="Cambria Math" w:hAnsi="Cambria Math"/>
                    <w:lang w:val="en-GB"/>
                  </w:rPr>
                  <m:t>T</m:t>
                </m:r>
              </m:den>
            </m:f>
          </m:e>
        </m:d>
      </m:oMath>
      <w:r w:rsidRPr="005A619D">
        <w:rPr>
          <w:lang w:val="en-GB"/>
        </w:rPr>
        <w:tab/>
      </w:r>
      <w:r w:rsidR="007A69BD" w:rsidRPr="005A619D">
        <w:rPr>
          <w:lang w:val="en-GB"/>
        </w:rPr>
        <w:t xml:space="preserve">    </w:t>
      </w:r>
      <w:r w:rsidR="00567A49" w:rsidRPr="005A619D">
        <w:rPr>
          <w:lang w:val="en-GB"/>
        </w:rPr>
        <w:t xml:space="preserve">   </w:t>
      </w:r>
      <w:r w:rsidR="007A69BD" w:rsidRPr="005A619D">
        <w:rPr>
          <w:lang w:val="en-GB"/>
        </w:rPr>
        <w:t xml:space="preserve">       </w:t>
      </w:r>
      <w:r w:rsidRPr="005A619D">
        <w:rPr>
          <w:lang w:val="en-GB"/>
        </w:rPr>
        <w:t>(25)</w:t>
      </w:r>
    </w:p>
    <w:p w14:paraId="793EC07A" w14:textId="157C283B" w:rsidR="004364B4" w:rsidRPr="005A619D" w:rsidRDefault="005426A5">
      <w:pPr>
        <w:pStyle w:val="MDPI31text"/>
        <w:rPr>
          <w:lang w:val="en-GB"/>
        </w:rPr>
      </w:pPr>
      <w:r w:rsidRPr="005A619D">
        <w:rPr>
          <w:lang w:val="en-GB"/>
        </w:rPr>
        <w:t xml:space="preserve">where </w:t>
      </w:r>
      <m:oMath>
        <m:sSubSup>
          <m:sSubSupPr>
            <m:ctrlPr>
              <w:rPr>
                <w:rFonts w:ascii="Cambria Math" w:hAnsi="Cambria Math"/>
                <w:i/>
                <w:lang w:val="en-GB"/>
              </w:rPr>
            </m:ctrlPr>
          </m:sSubSupPr>
          <m:e>
            <m:r>
              <m:rPr>
                <m:sty m:val="p"/>
              </m:rPr>
              <w:rPr>
                <w:rFonts w:ascii="Cambria Math" w:hAnsi="Cambria Math"/>
                <w:lang w:val="en-GB"/>
              </w:rPr>
              <m:t>σ</m:t>
            </m:r>
            <m:ctrlPr>
              <w:rPr>
                <w:rFonts w:ascii="Cambria Math" w:hAnsi="Cambria Math"/>
                <w:lang w:val="en-GB"/>
              </w:rPr>
            </m:ctrlPr>
          </m:e>
          <m:sub>
            <m:r>
              <m:rPr>
                <m:nor/>
              </m:rPr>
              <w:rPr>
                <w:rFonts w:ascii="Cambria Math" w:hAnsi="Cambria Math"/>
                <w:lang w:val="en-GB"/>
              </w:rPr>
              <m:t>agg</m:t>
            </m:r>
          </m:sub>
          <m:sup>
            <m:r>
              <w:rPr>
                <w:rFonts w:ascii="Cambria Math" w:hAnsi="Cambria Math"/>
                <w:lang w:val="en-GB"/>
              </w:rPr>
              <m:t>2</m:t>
            </m:r>
          </m:sup>
        </m:sSubSup>
      </m:oMath>
      <w:r w:rsidRPr="005A619D">
        <w:rPr>
          <w:lang w:val="en-GB"/>
        </w:rPr>
        <w:t xml:space="preserve"> is the aggregation noise variance, quantifying the fundamental trade-off between spectral efficiency and learning accuracy in wireless FL </w:t>
      </w:r>
      <w:r w:rsidR="009B12E4" w:rsidRPr="005A619D">
        <w:rPr>
          <w:lang w:val="en-GB"/>
        </w:rPr>
        <w:fldChar w:fldCharType="begin"/>
      </w:r>
      <w:r w:rsidR="00226525" w:rsidRPr="005A619D">
        <w:rPr>
          <w:lang w:val="en-GB"/>
        </w:rPr>
        <w:instrText xml:space="preserve"> ADDIN ZOTERO_ITEM CSL_CITATION {"citationID":"6XAAo1sx","properties":{"formattedCitation":"[49]","plainCitation":"[49]","noteIndex":0},"citationItems":[{"id":7213,"uris":["http://zotero.org/users/2008137/items/6VFDIKDD"],"itemData":{"id":7213,"type":"article-journal","container-title":"IEEE Transactions on Signal Processing","DOI":"10.1109/TSP.2020.2981904","page":"2155-2169","title":"Machine Learning at the Wireless Edge: Distributed Stochastic Gradient Descent Over-the-Air","volume":"68","author":[{"family":"Mohammadi Amiri","given":"Mohammad"},{"family":"Gündüz","given":"Deniz"}],"issued":{"date-parts":[["2020"]]}}}],"schema":"https://github.com/citation-style-language/schema/raw/master/csl-citation.json"} </w:instrText>
      </w:r>
      <w:r w:rsidR="009B12E4" w:rsidRPr="005A619D">
        <w:rPr>
          <w:lang w:val="en-GB"/>
        </w:rPr>
        <w:fldChar w:fldCharType="separate"/>
      </w:r>
      <w:r w:rsidR="00226525" w:rsidRPr="005A619D">
        <w:rPr>
          <w:lang w:val="en-GB"/>
        </w:rPr>
        <w:t>[49]</w:t>
      </w:r>
      <w:r w:rsidR="009B12E4" w:rsidRPr="005A619D">
        <w:rPr>
          <w:lang w:val="en-GB"/>
        </w:rPr>
        <w:fldChar w:fldCharType="end"/>
      </w:r>
      <w:r w:rsidRPr="005A619D">
        <w:rPr>
          <w:lang w:val="en-GB"/>
        </w:rPr>
        <w:t>.</w:t>
      </w:r>
    </w:p>
    <w:p w14:paraId="776B13FC" w14:textId="77777777" w:rsidR="004364B4" w:rsidRPr="005A619D" w:rsidRDefault="005426A5">
      <w:pPr>
        <w:pStyle w:val="MDPI31text"/>
        <w:rPr>
          <w:lang w:val="en-GB"/>
        </w:rPr>
      </w:pPr>
      <w:r w:rsidRPr="005A619D">
        <w:rPr>
          <w:lang w:val="en-GB"/>
        </w:rPr>
        <w:t xml:space="preserve">The aggregation noise variance </w:t>
      </w:r>
      <m:oMath>
        <m:sSubSup>
          <m:sSubSupPr>
            <m:ctrlPr>
              <w:rPr>
                <w:rFonts w:ascii="Cambria Math" w:hAnsi="Cambria Math"/>
                <w:i/>
                <w:lang w:val="en-GB"/>
              </w:rPr>
            </m:ctrlPr>
          </m:sSubSupPr>
          <m:e>
            <m:r>
              <m:rPr>
                <m:sty m:val="p"/>
              </m:rPr>
              <w:rPr>
                <w:rFonts w:ascii="Cambria Math" w:hAnsi="Cambria Math"/>
                <w:lang w:val="en-GB"/>
              </w:rPr>
              <m:t>σ</m:t>
            </m:r>
            <m:ctrlPr>
              <w:rPr>
                <w:rFonts w:ascii="Cambria Math" w:hAnsi="Cambria Math"/>
                <w:lang w:val="en-GB"/>
              </w:rPr>
            </m:ctrlPr>
          </m:e>
          <m:sub>
            <m:r>
              <m:rPr>
                <m:nor/>
              </m:rPr>
              <w:rPr>
                <w:rFonts w:ascii="Cambria Math" w:hAnsi="Cambria Math"/>
                <w:lang w:val="en-GB"/>
              </w:rPr>
              <m:t>agg</m:t>
            </m:r>
          </m:sub>
          <m:sup>
            <m:r>
              <w:rPr>
                <w:rFonts w:ascii="Cambria Math" w:hAnsi="Cambria Math"/>
                <w:lang w:val="en-GB"/>
              </w:rPr>
              <m:t>2</m:t>
            </m:r>
          </m:sup>
        </m:sSubSup>
      </m:oMath>
      <w:r w:rsidRPr="005A619D">
        <w:rPr>
          <w:lang w:val="en-GB"/>
        </w:rPr>
        <w:t xml:space="preserve"> depends directly on the wireless channel conditions. Under a flat-fading multiple-access channel with </w:t>
      </w:r>
      <m:oMath>
        <m:r>
          <w:rPr>
            <w:rFonts w:ascii="Cambria Math" w:hAnsi="Cambria Math"/>
            <w:lang w:val="en-GB"/>
          </w:rPr>
          <m:t>N</m:t>
        </m:r>
      </m:oMath>
      <w:r w:rsidRPr="005A619D">
        <w:rPr>
          <w:lang w:val="en-GB"/>
        </w:rPr>
        <w:t xml:space="preserve"> clients, each transmitting with power </w:t>
      </w:r>
      <m:oMath>
        <m:sSub>
          <m:sSubPr>
            <m:ctrlPr>
              <w:rPr>
                <w:rFonts w:ascii="Cambria Math" w:hAnsi="Cambria Math"/>
                <w:i/>
                <w:lang w:val="en-GB"/>
              </w:rPr>
            </m:ctrlPr>
          </m:sSubPr>
          <m:e>
            <m:r>
              <w:rPr>
                <w:rFonts w:ascii="Cambria Math" w:hAnsi="Cambria Math"/>
                <w:lang w:val="en-GB"/>
              </w:rPr>
              <m:t>P</m:t>
            </m:r>
          </m:e>
          <m:sub>
            <m:r>
              <m:rPr>
                <m:nor/>
              </m:rPr>
              <w:rPr>
                <w:rFonts w:ascii="Cambria Math" w:hAnsi="Cambria Math"/>
                <w:lang w:val="en-GB"/>
              </w:rPr>
              <m:t>tx</m:t>
            </m:r>
          </m:sub>
        </m:sSub>
      </m:oMath>
      <w:r w:rsidRPr="005A619D">
        <w:rPr>
          <w:lang w:val="en-GB"/>
        </w:rPr>
        <w:t xml:space="preserve"> over a channel with average gain </w:t>
      </w:r>
      <m:oMath>
        <m:bar>
          <m:barPr>
            <m:pos m:val="top"/>
            <m:ctrlPr>
              <w:rPr>
                <w:rFonts w:ascii="Cambria Math" w:hAnsi="Cambria Math"/>
                <w:lang w:val="en-GB"/>
              </w:rPr>
            </m:ctrlPr>
          </m:barPr>
          <m:e>
            <m:sSup>
              <m:sSupPr>
                <m:ctrlPr>
                  <w:rPr>
                    <w:rFonts w:ascii="Cambria Math" w:hAnsi="Cambria Math"/>
                    <w:i/>
                    <w:lang w:val="en-GB"/>
                  </w:rPr>
                </m:ctrlPr>
              </m:sSupPr>
              <m:e>
                <m:d>
                  <m:dPr>
                    <m:begChr m:val="|"/>
                    <m:endChr m:val="|"/>
                    <m:ctrlPr>
                      <w:rPr>
                        <w:rFonts w:ascii="Cambria Math" w:hAnsi="Cambria Math"/>
                        <w:i/>
                        <w:lang w:val="en-GB"/>
                      </w:rPr>
                    </m:ctrlPr>
                  </m:dPr>
                  <m:e>
                    <m:r>
                      <w:rPr>
                        <w:rFonts w:ascii="Cambria Math" w:hAnsi="Cambria Math"/>
                        <w:lang w:val="en-GB"/>
                      </w:rPr>
                      <m:t>h</m:t>
                    </m:r>
                  </m:e>
                </m:d>
              </m:e>
              <m:sup>
                <m:r>
                  <w:rPr>
                    <w:rFonts w:ascii="Cambria Math" w:hAnsi="Cambria Math"/>
                    <w:lang w:val="en-GB"/>
                  </w:rPr>
                  <m:t>2</m:t>
                </m:r>
              </m:sup>
            </m:sSup>
          </m:e>
        </m:bar>
      </m:oMath>
      <w:r w:rsidRPr="005A619D">
        <w:rPr>
          <w:lang w:val="en-GB"/>
        </w:rPr>
        <w:t xml:space="preserve"> and noise power spectral density </w:t>
      </w:r>
      <m:oMath>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0</m:t>
            </m:r>
          </m:sub>
        </m:sSub>
      </m:oMath>
      <w:r w:rsidRPr="005A619D">
        <w:rPr>
          <w:lang w:val="en-GB"/>
        </w:rPr>
        <w:t>, the variance scales as:</w:t>
      </w:r>
    </w:p>
    <w:p w14:paraId="61EA9A90" w14:textId="77777777" w:rsidR="004364B4" w:rsidRPr="005A619D" w:rsidRDefault="00B315CD" w:rsidP="007A69BD">
      <w:pPr>
        <w:pStyle w:val="MDPI39equation"/>
        <w:jc w:val="right"/>
        <w:rPr>
          <w:lang w:val="en-GB"/>
        </w:rPr>
      </w:pPr>
      <m:oMath>
        <m:sSubSup>
          <m:sSubSupPr>
            <m:ctrlPr>
              <w:rPr>
                <w:rFonts w:ascii="Cambria Math" w:hAnsi="Cambria Math"/>
                <w:lang w:val="en-GB"/>
              </w:rPr>
            </m:ctrlPr>
          </m:sSubSupPr>
          <m:e>
            <m:r>
              <w:rPr>
                <w:rFonts w:ascii="Cambria Math" w:hAnsi="Cambria Math"/>
                <w:lang w:val="en-GB"/>
              </w:rPr>
              <m:t>σ</m:t>
            </m:r>
          </m:e>
          <m:sub>
            <m:r>
              <w:rPr>
                <w:rFonts w:ascii="Cambria Math" w:hAnsi="Cambria Math"/>
                <w:lang w:val="en-GB"/>
              </w:rPr>
              <m:t>agg</m:t>
            </m:r>
          </m:sub>
          <m:sup>
            <m:r>
              <w:rPr>
                <w:rFonts w:ascii="Cambria Math" w:hAnsi="Cambria Math"/>
                <w:lang w:val="en-GB"/>
              </w:rPr>
              <m:t>2</m:t>
            </m:r>
          </m:sup>
        </m:sSubSup>
        <m: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0</m:t>
                </m:r>
              </m:sub>
            </m:sSub>
          </m:num>
          <m:den>
            <m:r>
              <w:rPr>
                <w:rFonts w:ascii="Cambria Math" w:hAnsi="Cambria Math"/>
                <w:lang w:val="en-GB"/>
              </w:rPr>
              <m:t>N·</m:t>
            </m:r>
            <m:limUpp>
              <m:limUppPr>
                <m:ctrlPr>
                  <w:rPr>
                    <w:rFonts w:ascii="Cambria Math" w:hAnsi="Cambria Math"/>
                    <w:lang w:val="en-GB"/>
                  </w:rPr>
                </m:ctrlPr>
              </m:limUppPr>
              <m:e>
                <m:r>
                  <w:rPr>
                    <w:rFonts w:ascii="Cambria Math" w:hAnsi="Cambria Math"/>
                    <w:lang w:val="en-GB"/>
                  </w:rPr>
                  <m:t>|h</m:t>
                </m:r>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e>
              <m:lim>
                <m:r>
                  <w:rPr>
                    <w:rFonts w:ascii="Cambria Math" w:hAnsi="Cambria Math"/>
                    <w:lang w:val="en-GB"/>
                  </w:rPr>
                  <m:t>―</m:t>
                </m:r>
              </m:lim>
            </m:limUpp>
            <m:r>
              <w:rPr>
                <w:rFonts w:ascii="Cambria Math" w:hAnsi="Cambria Math"/>
                <w:lang w:val="en-GB"/>
              </w:rPr>
              <m:t>·</m:t>
            </m:r>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tx</m:t>
                </m:r>
              </m:sub>
            </m:sSub>
          </m:den>
        </m:f>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N·</m:t>
            </m:r>
            <m:acc>
              <m:accPr>
                <m:chr m:val="̅"/>
                <m:ctrlPr>
                  <w:rPr>
                    <w:rFonts w:ascii="Cambria Math" w:hAnsi="Cambria Math"/>
                    <w:i/>
                    <w:lang w:val="en-GB"/>
                  </w:rPr>
                </m:ctrlPr>
              </m:accPr>
              <m:e>
                <m:r>
                  <w:rPr>
                    <w:rFonts w:ascii="Cambria Math" w:hAnsi="Cambria Math"/>
                    <w:lang w:val="en-GB"/>
                  </w:rPr>
                  <m:t>γ</m:t>
                </m:r>
              </m:e>
            </m:acc>
          </m:den>
        </m:f>
      </m:oMath>
      <w:r w:rsidR="005426A5" w:rsidRPr="005A619D">
        <w:rPr>
          <w:lang w:val="en-GB"/>
        </w:rPr>
        <w:tab/>
      </w:r>
      <w:r w:rsidR="007A69BD" w:rsidRPr="005A619D">
        <w:rPr>
          <w:lang w:val="en-GB"/>
        </w:rPr>
        <w:t xml:space="preserve">                          </w:t>
      </w:r>
      <w:r w:rsidR="005426A5" w:rsidRPr="005A619D">
        <w:rPr>
          <w:lang w:val="en-GB"/>
        </w:rPr>
        <w:t>(26)</w:t>
      </w:r>
    </w:p>
    <w:p w14:paraId="0038756F" w14:textId="0E41B089" w:rsidR="004364B4" w:rsidRPr="005A619D" w:rsidRDefault="005426A5">
      <w:pPr>
        <w:pStyle w:val="MDPI31text"/>
        <w:rPr>
          <w:lang w:val="en-GB"/>
        </w:rPr>
      </w:pPr>
      <w:r w:rsidRPr="005A619D">
        <w:rPr>
          <w:lang w:val="en-GB"/>
        </w:rPr>
        <w:t xml:space="preserve">where </w:t>
      </w:r>
      <m:oMath>
        <m:acc>
          <m:accPr>
            <m:chr m:val="̅"/>
            <m:ctrlPr>
              <w:rPr>
                <w:rFonts w:ascii="Cambria Math" w:hAnsi="Cambria Math"/>
                <w:lang w:val="en-GB"/>
              </w:rPr>
            </m:ctrlPr>
          </m:accPr>
          <m:e>
            <m:r>
              <m:rPr>
                <m:sty m:val="p"/>
              </m:rPr>
              <w:rPr>
                <w:rFonts w:ascii="Cambria Math" w:hAnsi="Cambria Math"/>
                <w:lang w:val="en-GB"/>
              </w:rPr>
              <m:t>γ</m:t>
            </m:r>
          </m:e>
        </m:acc>
        <m:r>
          <w:rPr>
            <w:rFonts w:ascii="Cambria Math" w:hAnsi="Cambria Math"/>
            <w:lang w:val="en-GB"/>
          </w:rPr>
          <m:t>=</m:t>
        </m:r>
        <m:bar>
          <m:barPr>
            <m:pos m:val="top"/>
            <m:ctrlPr>
              <w:rPr>
                <w:rFonts w:ascii="Cambria Math" w:hAnsi="Cambria Math"/>
                <w:lang w:val="en-GB"/>
              </w:rPr>
            </m:ctrlPr>
          </m:barPr>
          <m:e>
            <m:sSup>
              <m:sSupPr>
                <m:ctrlPr>
                  <w:rPr>
                    <w:rFonts w:ascii="Cambria Math" w:hAnsi="Cambria Math"/>
                    <w:i/>
                    <w:lang w:val="en-GB"/>
                  </w:rPr>
                </m:ctrlPr>
              </m:sSupPr>
              <m:e>
                <m:d>
                  <m:dPr>
                    <m:begChr m:val="|"/>
                    <m:endChr m:val="|"/>
                    <m:ctrlPr>
                      <w:rPr>
                        <w:rFonts w:ascii="Cambria Math" w:hAnsi="Cambria Math"/>
                        <w:i/>
                        <w:lang w:val="en-GB"/>
                      </w:rPr>
                    </m:ctrlPr>
                  </m:dPr>
                  <m:e>
                    <m:r>
                      <w:rPr>
                        <w:rFonts w:ascii="Cambria Math" w:hAnsi="Cambria Math"/>
                        <w:lang w:val="en-GB"/>
                      </w:rPr>
                      <m:t>h</m:t>
                    </m:r>
                  </m:e>
                </m:d>
              </m:e>
              <m:sup>
                <m:r>
                  <w:rPr>
                    <w:rFonts w:ascii="Cambria Math" w:hAnsi="Cambria Math"/>
                    <w:lang w:val="en-GB"/>
                  </w:rPr>
                  <m:t>2</m:t>
                </m:r>
              </m:sup>
            </m:sSup>
          </m:e>
        </m:bar>
        <m:sSub>
          <m:sSubPr>
            <m:ctrlPr>
              <w:rPr>
                <w:rFonts w:ascii="Cambria Math" w:hAnsi="Cambria Math"/>
                <w:i/>
                <w:lang w:val="en-GB"/>
              </w:rPr>
            </m:ctrlPr>
          </m:sSubPr>
          <m:e>
            <m:r>
              <w:rPr>
                <w:rFonts w:ascii="Cambria Math" w:hAnsi="Cambria Math"/>
                <w:lang w:val="en-GB"/>
              </w:rPr>
              <m:t>P</m:t>
            </m:r>
          </m:e>
          <m:sub>
            <m:r>
              <m:rPr>
                <m:nor/>
              </m:rPr>
              <w:rPr>
                <w:rFonts w:ascii="Cambria Math" w:hAnsi="Cambria Math"/>
                <w:lang w:val="en-GB"/>
              </w:rPr>
              <m:t>tx</m:t>
            </m:r>
          </m:sub>
        </m:sSub>
        <m:r>
          <m:rPr>
            <m:lit/>
          </m:rPr>
          <w:rPr>
            <w:rFonts w:ascii="Cambria Math" w:hAnsi="Cambria Math"/>
            <w:lang w:val="en-GB"/>
          </w:rPr>
          <m:t>/</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0</m:t>
            </m:r>
          </m:sub>
        </m:sSub>
      </m:oMath>
      <w:r w:rsidRPr="005A619D">
        <w:rPr>
          <w:lang w:val="en-GB"/>
        </w:rPr>
        <w:t xml:space="preserve"> is the average SNR per client link. Under Rayleigh fading, </w:t>
      </w:r>
      <m:oMath>
        <m:sSubSup>
          <m:sSubSupPr>
            <m:ctrlPr>
              <w:rPr>
                <w:rFonts w:ascii="Cambria Math" w:hAnsi="Cambria Math"/>
                <w:i/>
                <w:lang w:val="en-GB"/>
              </w:rPr>
            </m:ctrlPr>
          </m:sSubSupPr>
          <m:e>
            <m:r>
              <m:rPr>
                <m:sty m:val="p"/>
              </m:rPr>
              <w:rPr>
                <w:rFonts w:ascii="Cambria Math" w:hAnsi="Cambria Math"/>
                <w:lang w:val="en-GB"/>
              </w:rPr>
              <m:t>σ</m:t>
            </m:r>
            <m:ctrlPr>
              <w:rPr>
                <w:rFonts w:ascii="Cambria Math" w:hAnsi="Cambria Math"/>
                <w:lang w:val="en-GB"/>
              </w:rPr>
            </m:ctrlPr>
          </m:e>
          <m:sub>
            <m:r>
              <m:rPr>
                <m:nor/>
              </m:rPr>
              <w:rPr>
                <w:rFonts w:ascii="Cambria Math" w:hAnsi="Cambria Math"/>
                <w:lang w:val="en-GB"/>
              </w:rPr>
              <m:t>agg</m:t>
            </m:r>
          </m:sub>
          <m:sup>
            <m:r>
              <w:rPr>
                <w:rFonts w:ascii="Cambria Math" w:hAnsi="Cambria Math"/>
                <w:lang w:val="en-GB"/>
              </w:rPr>
              <m:t>2</m:t>
            </m:r>
          </m:sup>
        </m:sSubSup>
      </m:oMath>
      <w:r w:rsidRPr="005A619D">
        <w:rPr>
          <w:lang w:val="en-GB"/>
        </w:rPr>
        <w:t xml:space="preserve"> increases significantly at low SNR (e.g., cell-edge or NTN links with </w:t>
      </w:r>
      <m:oMath>
        <m:acc>
          <m:accPr>
            <m:chr m:val="̅"/>
            <m:ctrlPr>
              <w:rPr>
                <w:rFonts w:ascii="Cambria Math" w:hAnsi="Cambria Math"/>
                <w:lang w:val="en-GB"/>
              </w:rPr>
            </m:ctrlPr>
          </m:accPr>
          <m:e>
            <m:r>
              <m:rPr>
                <m:sty m:val="p"/>
              </m:rPr>
              <w:rPr>
                <w:rFonts w:ascii="Cambria Math" w:hAnsi="Cambria Math"/>
                <w:lang w:val="en-GB"/>
              </w:rPr>
              <m:t>γ</m:t>
            </m:r>
          </m:e>
        </m:acc>
        <m:r>
          <w:rPr>
            <w:rFonts w:ascii="Cambria Math" w:hAnsi="Cambria Math"/>
            <w:lang w:val="en-GB"/>
          </w:rPr>
          <m:t>&lt;10</m:t>
        </m:r>
      </m:oMath>
      <w:r w:rsidRPr="005A619D">
        <w:rPr>
          <w:lang w:val="en-GB"/>
        </w:rPr>
        <w:t xml:space="preserve"> dB) compared to dense-urban MEC links (</w:t>
      </w:r>
      <m:oMath>
        <m:acc>
          <m:accPr>
            <m:chr m:val="̅"/>
            <m:ctrlPr>
              <w:rPr>
                <w:rFonts w:ascii="Cambria Math" w:hAnsi="Cambria Math"/>
                <w:lang w:val="en-GB"/>
              </w:rPr>
            </m:ctrlPr>
          </m:accPr>
          <m:e>
            <m:r>
              <m:rPr>
                <m:sty m:val="p"/>
              </m:rPr>
              <w:rPr>
                <w:rFonts w:ascii="Cambria Math" w:hAnsi="Cambria Math"/>
                <w:lang w:val="en-GB"/>
              </w:rPr>
              <m:t>γ</m:t>
            </m:r>
          </m:e>
        </m:acc>
        <m:r>
          <w:rPr>
            <w:rFonts w:ascii="Cambria Math" w:hAnsi="Cambria Math"/>
            <w:lang w:val="en-GB"/>
          </w:rPr>
          <m:t>&gt;25</m:t>
        </m:r>
      </m:oMath>
      <w:r w:rsidRPr="005A619D">
        <w:rPr>
          <w:lang w:val="en-GB"/>
        </w:rPr>
        <w:t xml:space="preserve"> dB), directly slowing FL convergence. High-mobility Doppler spreading further degrades </w:t>
      </w:r>
      <m:oMath>
        <m:acc>
          <m:accPr>
            <m:chr m:val="̅"/>
            <m:ctrlPr>
              <w:rPr>
                <w:rFonts w:ascii="Cambria Math" w:hAnsi="Cambria Math"/>
                <w:lang w:val="en-GB"/>
              </w:rPr>
            </m:ctrlPr>
          </m:accPr>
          <m:e>
            <m:r>
              <m:rPr>
                <m:sty m:val="p"/>
              </m:rPr>
              <w:rPr>
                <w:rFonts w:ascii="Cambria Math" w:hAnsi="Cambria Math"/>
                <w:lang w:val="en-GB"/>
              </w:rPr>
              <m:t>γ</m:t>
            </m:r>
          </m:e>
        </m:acc>
      </m:oMath>
      <w:r w:rsidRPr="005A619D">
        <w:rPr>
          <w:lang w:val="en-GB"/>
        </w:rPr>
        <w:t xml:space="preserve"> and introduces inter-carrier interference, increasing </w:t>
      </w:r>
      <m:oMath>
        <m:sSubSup>
          <m:sSubSupPr>
            <m:ctrlPr>
              <w:rPr>
                <w:rFonts w:ascii="Cambria Math" w:hAnsi="Cambria Math"/>
                <w:i/>
                <w:lang w:val="en-GB"/>
              </w:rPr>
            </m:ctrlPr>
          </m:sSubSupPr>
          <m:e>
            <m:r>
              <m:rPr>
                <m:sty m:val="p"/>
              </m:rPr>
              <w:rPr>
                <w:rFonts w:ascii="Cambria Math" w:hAnsi="Cambria Math"/>
                <w:lang w:val="en-GB"/>
              </w:rPr>
              <m:t>σ</m:t>
            </m:r>
            <m:ctrlPr>
              <w:rPr>
                <w:rFonts w:ascii="Cambria Math" w:hAnsi="Cambria Math"/>
                <w:lang w:val="en-GB"/>
              </w:rPr>
            </m:ctrlPr>
          </m:e>
          <m:sub>
            <m:r>
              <m:rPr>
                <m:nor/>
              </m:rPr>
              <w:rPr>
                <w:rFonts w:ascii="Cambria Math" w:hAnsi="Cambria Math"/>
                <w:lang w:val="en-GB"/>
              </w:rPr>
              <m:t>agg</m:t>
            </m:r>
          </m:sub>
          <m:sup>
            <m:r>
              <w:rPr>
                <w:rFonts w:ascii="Cambria Math" w:hAnsi="Cambria Math"/>
                <w:lang w:val="en-GB"/>
              </w:rPr>
              <m:t>2</m:t>
            </m:r>
          </m:sup>
        </m:sSubSup>
      </m:oMath>
      <w:r w:rsidRPr="005A619D">
        <w:rPr>
          <w:lang w:val="en-GB"/>
        </w:rPr>
        <w:t xml:space="preserve"> beyond the purely thermal noise floor. This coupling between wireless </w:t>
      </w:r>
      <w:r w:rsidRPr="005A619D">
        <w:rPr>
          <w:lang w:val="en-GB"/>
        </w:rPr>
        <w:lastRenderedPageBreak/>
        <w:t xml:space="preserve">channel quality and learning convergence rate is a critical co-design consideration for 6G deployments </w:t>
      </w:r>
      <w:r w:rsidR="00914AF4" w:rsidRPr="005A619D">
        <w:rPr>
          <w:lang w:val="en-GB"/>
        </w:rPr>
        <w:fldChar w:fldCharType="begin"/>
      </w:r>
      <w:r w:rsidR="00226525" w:rsidRPr="005A619D">
        <w:rPr>
          <w:lang w:val="en-GB"/>
        </w:rPr>
        <w:instrText xml:space="preserve"> ADDIN ZOTERO_ITEM CSL_CITATION {"citationID":"yztCHsQa","properties":{"formattedCitation":"[47,49,50,52]","plainCitation":"[47,49,50,52]","noteIndex":0},"citationItems":[{"id":7215,"uris":["http://zotero.org/users/2008137/items/XFHQS7FQ"],"itemData":{"id":7215,"type":"article-journal","container-title":"IEEE Transactions on Wireless Communications","DOI":"10.1109/TWC.2020.3042530","issue":"4","page":"2457-2471","title":"Convergence Time Optimization for Federated Learning Over Wireless Networks","volume":"20","author":[{"family":"Chen","given":"Mingzhe"},{"family":"Poor","given":"H. Vincent"},{"family":"Saad","given":"Walid"},{"family":"Cui","given":"Shuguang"}],"issued":{"date-parts":[["2021"]]}}},{"id":7213,"uris":["http://zotero.org/users/2008137/items/6VFDIKDD"],"itemData":{"id":7213,"type":"article-journal","container-title":"IEEE Transactions on Signal Processing","DOI":"10.1109/TSP.2020.2981904","page":"2155-2169","title":"Machine Learning at the Wireless Edge: Distributed Stochastic Gradient Descent Over-the-Air","volume":"68","author":[{"family":"Mohammadi Amiri","given":"Mohammad"},{"family":"Gündüz","given":"Deniz"}],"issued":{"date-parts":[["2020"]]}}},{"id":7212,"uris":["http://zotero.org/users/2008137/items/WRTGCLZ4"],"itemData":{"id":7212,"type":"paper-conference","container-title":"2022 IEEE 32nd International Workshop on Machine Learning for Signal Processing (MLSP)","DOI":"10.1109/MLSP55214.2022.9943401","page":"1-6","title":"Robust Federated Learning via Over-the-Air Computation","author":[{"family":"Sifaou","given":"Houssem"},{"family":"Li","given":"Geoffrey Ye"}],"issued":{"date-parts":[["2022"]]}}},{"id":7210,"uris":["http://zotero.org/users/2008137/items/Z68ZYAZ5"],"itemData":{"id":7210,"type":"article-journal","abstract":"This paper introduces a new federated learning scheme that leverages over-the-air computation. A novel feature of this scheme is the proposal to employ adaptive weights during aggregation, a facet treated as predefined in other over-the-air schemes. This can mitigate the impact of wireless channel conditions on learning performance, without needing channel state information at transmitter side (CSIT). We provide a mathematical methodology to derive the convergence bound for the proposed scheme in the context of computational heterogeneity and general loss functions, supplemented with design insights. Accordingly, we propose aggregation cost metrics and efficient algorithms to find optimized weights for the aggregation. Finally, through numerical experiments, we validate the effectiveness of the proposed scheme. Even with the challenges posed by channel conditions and device heterogeneity, the proposed scheme surpasses other over-the-air strategies by an accuracy improvement of 15% over the scheme using CSIT and 30% compared to the one without CSIT.","container-title":"IEEE Transactions on Wireless Communications","DOI":"10.1109/TWC.2024.3463754","ISSN":"1558-2248","issue":"12","page":"18240-18253","source":"IEEE Xplore","title":"Over-the-Air Federated Learning via Weighted Aggregation","volume":"23","author":[{"family":"Azimi-Abarghouyi","given":"Seyed Mohammad"},{"family":"Tassiulas","given":"Leandros"}],"issued":{"date-parts":[["2024",12]]}}}],"schema":"https://github.com/citation-style-language/schema/raw/master/csl-citation.json"} </w:instrText>
      </w:r>
      <w:r w:rsidR="00914AF4" w:rsidRPr="005A619D">
        <w:rPr>
          <w:lang w:val="en-GB"/>
        </w:rPr>
        <w:fldChar w:fldCharType="separate"/>
      </w:r>
      <w:r w:rsidR="00226525" w:rsidRPr="005A619D">
        <w:rPr>
          <w:lang w:val="en-GB"/>
        </w:rPr>
        <w:t>[47,49,50,52]</w:t>
      </w:r>
      <w:r w:rsidR="00914AF4" w:rsidRPr="005A619D">
        <w:rPr>
          <w:lang w:val="en-GB"/>
        </w:rPr>
        <w:fldChar w:fldCharType="end"/>
      </w:r>
      <w:r w:rsidRPr="005A619D">
        <w:rPr>
          <w:lang w:val="en-GB"/>
        </w:rPr>
        <w:t>.</w:t>
      </w:r>
    </w:p>
    <w:p w14:paraId="10FDE51D" w14:textId="77777777" w:rsidR="004364B4" w:rsidRPr="005A619D" w:rsidRDefault="005426A5" w:rsidP="00947C14">
      <w:pPr>
        <w:pStyle w:val="MDPI31text"/>
        <w:rPr>
          <w:lang w:val="en-GB"/>
        </w:rPr>
      </w:pPr>
      <w:r w:rsidRPr="005A619D">
        <w:rPr>
          <w:b/>
          <w:lang w:val="en-GB"/>
        </w:rPr>
        <w:t>Communication Complexity:</w:t>
      </w:r>
      <w:r w:rsidRPr="005A619D">
        <w:rPr>
          <w:lang w:val="en-GB"/>
        </w:rPr>
        <w:t xml:space="preserve"> The communication cost per round for client </w:t>
      </w:r>
      <m:oMath>
        <m:r>
          <w:rPr>
            <w:rFonts w:ascii="Cambria Math" w:hAnsi="Cambria Math"/>
            <w:lang w:val="en-GB"/>
          </w:rPr>
          <m:t>i</m:t>
        </m:r>
      </m:oMath>
      <w:r w:rsidRPr="005A619D">
        <w:rPr>
          <w:lang w:val="en-GB"/>
        </w:rPr>
        <w:t xml:space="preserve"> is </w:t>
      </w:r>
      <m:oMath>
        <m:r>
          <m:rPr>
            <m:scr m:val="script"/>
          </m:rPr>
          <w:rPr>
            <w:rFonts w:ascii="Cambria Math" w:hAnsi="Cambria Math"/>
            <w:lang w:val="en-GB"/>
          </w:rPr>
          <m:t>O</m:t>
        </m:r>
        <m:d>
          <m:dPr>
            <m:ctrlPr>
              <w:rPr>
                <w:rFonts w:ascii="Cambria Math" w:hAnsi="Cambria Math"/>
                <w:i/>
                <w:lang w:val="en-GB"/>
              </w:rPr>
            </m:ctrlPr>
          </m:dPr>
          <m:e>
            <m:r>
              <w:rPr>
                <w:rFonts w:ascii="Cambria Math" w:hAnsi="Cambria Math"/>
                <w:lang w:val="en-GB"/>
              </w:rPr>
              <m:t>d</m:t>
            </m:r>
          </m:e>
        </m:d>
      </m:oMath>
      <w:r w:rsidRPr="005A619D">
        <w:rPr>
          <w:lang w:val="en-GB"/>
        </w:rPr>
        <w:t xml:space="preserve"> where </w:t>
      </w:r>
      <m:oMath>
        <m:r>
          <w:rPr>
            <w:rFonts w:ascii="Cambria Math" w:hAnsi="Cambria Math"/>
            <w:lang w:val="en-GB"/>
          </w:rPr>
          <m:t>d</m:t>
        </m:r>
      </m:oMath>
      <w:r w:rsidRPr="005A619D">
        <w:rPr>
          <w:lang w:val="en-GB"/>
        </w:rPr>
        <w:t xml:space="preserve"> is the model dimension (number of parameters). For large models (e.g., </w:t>
      </w:r>
      <m:oMath>
        <m:r>
          <w:rPr>
            <w:rFonts w:ascii="Cambria Math" w:hAnsi="Cambria Math"/>
            <w:lang w:val="en-GB"/>
          </w:rPr>
          <m:t>d</m:t>
        </m:r>
        <m:r>
          <m:rPr>
            <m:sty m:val="p"/>
          </m:rPr>
          <w:rPr>
            <w:rFonts w:ascii="Cambria Math" w:hAnsi="Cambria Math"/>
            <w:lang w:val="en-GB"/>
          </w:rPr>
          <m:t>∼</m:t>
        </m:r>
        <m:sSup>
          <m:sSupPr>
            <m:ctrlPr>
              <w:rPr>
                <w:rFonts w:ascii="Cambria Math" w:hAnsi="Cambria Math"/>
                <w:i/>
                <w:lang w:val="en-GB"/>
              </w:rPr>
            </m:ctrlPr>
          </m:sSupPr>
          <m:e>
            <m:r>
              <w:rPr>
                <w:rFonts w:ascii="Cambria Math" w:hAnsi="Cambria Math"/>
                <w:lang w:val="en-GB"/>
              </w:rPr>
              <m:t>10</m:t>
            </m:r>
            <m:ctrlPr>
              <w:rPr>
                <w:rFonts w:ascii="Cambria Math" w:hAnsi="Cambria Math"/>
                <w:lang w:val="en-GB"/>
              </w:rPr>
            </m:ctrlPr>
          </m:e>
          <m:sup>
            <m:r>
              <w:rPr>
                <w:rFonts w:ascii="Cambria Math" w:hAnsi="Cambria Math"/>
                <w:lang w:val="en-GB"/>
              </w:rPr>
              <m:t>6</m:t>
            </m:r>
          </m:sup>
        </m:sSup>
      </m:oMath>
      <w:r w:rsidRPr="005A619D">
        <w:rPr>
          <w:lang w:val="en-GB"/>
        </w:rPr>
        <w:t xml:space="preserve"> to </w:t>
      </w:r>
      <m:oMath>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9</m:t>
            </m:r>
          </m:sup>
        </m:sSup>
      </m:oMath>
      <w:r w:rsidRPr="005A619D">
        <w:rPr>
          <w:lang w:val="en-GB"/>
        </w:rPr>
        <w:t xml:space="preserve"> for deep neural networks), this becomes prohibitive in bandwidth-constrained 6G edge scenarios. Compression techniques (gradient sparsification, quantization) can reduce this to </w:t>
      </w:r>
      <m:oMath>
        <m:r>
          <m:rPr>
            <m:scr m:val="script"/>
          </m:rPr>
          <w:rPr>
            <w:rFonts w:ascii="Cambria Math" w:hAnsi="Cambria Math"/>
            <w:lang w:val="en-GB"/>
          </w:rPr>
          <m:t>O</m:t>
        </m:r>
        <m:d>
          <m:dPr>
            <m:ctrlPr>
              <w:rPr>
                <w:rFonts w:ascii="Cambria Math" w:hAnsi="Cambria Math"/>
                <w:i/>
                <w:lang w:val="en-GB"/>
              </w:rPr>
            </m:ctrlPr>
          </m:dPr>
          <m:e>
            <m:r>
              <w:rPr>
                <w:rFonts w:ascii="Cambria Math" w:hAnsi="Cambria Math"/>
                <w:lang w:val="en-GB"/>
              </w:rPr>
              <m:t>k</m:t>
            </m:r>
          </m:e>
        </m:d>
      </m:oMath>
      <w:r w:rsidRPr="005A619D">
        <w:rPr>
          <w:lang w:val="en-GB"/>
        </w:rPr>
        <w:t xml:space="preserve"> where </w:t>
      </w:r>
      <m:oMath>
        <m:r>
          <w:rPr>
            <w:rFonts w:ascii="Cambria Math" w:hAnsi="Cambria Math"/>
            <w:lang w:val="en-GB"/>
          </w:rPr>
          <m:t xml:space="preserve">k </m:t>
        </m:r>
        <m:r>
          <m:rPr>
            <m:sty m:val="p"/>
          </m:rPr>
          <w:rPr>
            <w:rFonts w:ascii="Cambria Math" w:hAnsi="Cambria Math"/>
            <w:lang w:val="en-GB"/>
          </w:rPr>
          <m:t>≪</m:t>
        </m:r>
        <m:r>
          <w:rPr>
            <w:rFonts w:ascii="Cambria Math" w:hAnsi="Cambria Math"/>
            <w:lang w:val="en-GB"/>
          </w:rPr>
          <m:t>d</m:t>
        </m:r>
      </m:oMath>
      <w:r w:rsidRPr="005A619D">
        <w:rPr>
          <w:lang w:val="en-GB"/>
        </w:rPr>
        <w:t>, at the cost of slower convergence.</w:t>
      </w:r>
    </w:p>
    <w:p w14:paraId="774B4F71" w14:textId="099638A5" w:rsidR="0042371F" w:rsidRPr="005A619D" w:rsidRDefault="006F0B7A" w:rsidP="007C20C7">
      <w:pPr>
        <w:ind w:left="2608"/>
        <w:rPr>
          <w:lang w:val="en-GB"/>
        </w:rPr>
      </w:pPr>
      <w:r>
        <w:t>Scalability of FL Gains Under Device Heterogeneity and Non-IID Data: The communication overhead reduction of up to 99% [Reference: Aji, A.F.; Heafield, K., 'Sparse Communication for Distributed Gradient Descent,' EMNLP 2017; Lin, Y. et al., 'Deep Gradient Compression,' ICLR 2018.] via top-k gradient sparsification assumes idealized conditions (IID data, homogeneous devices, stable channels). Three factors significantly affect these gains in ultra-dense 6G deployments: (1) Non-IID data distribution: When client data follows heterogeneous distributions, the gradient dissimilarity increases (quantified by variance sigma squared in the convergence bound), causing client drift. Under highly non-IID conditions, more rounds are needed to converge, reducing net communication savings to approximately 90-95% (estimated from convergence analysis under non-IID conditions; see [20, Section 4.2]). Algorithms such as FedProx and SCAFFOLD partially mitigate this; (2) Straggler effect: In deployments with thousands of heterogeneous devices—from smartphones to IoT sensors—the slowest participants delay each aggregation round. Asynchronous FL variants and partial participation strategies (selecting only the fastest fraction of devices per round) mitigate straggler effects but may introduce gradient staleness; (3) Device heterogeneity: Differences in computational capacity, battery levels, and memory require personalized FL approaches (per-device models or heterogeneous model architectures) that increase system complexity. Collectively, the 99% reduction represents an upper bound under favourable conditions; practitioners should expect 90-99% reduction depending on deployment scenario (range derived from empirical results in [45] and theoretical bounds in [20]).</w:t>
      </w:r>
    </w:p>
    <w:p w14:paraId="1F339C51" w14:textId="77777777" w:rsidR="004364B4" w:rsidRPr="005A619D" w:rsidRDefault="005426A5" w:rsidP="00947C14">
      <w:pPr>
        <w:pStyle w:val="MDPI31text"/>
        <w:rPr>
          <w:lang w:val="en-GB"/>
        </w:rPr>
      </w:pPr>
      <w:r w:rsidRPr="005A619D">
        <w:rPr>
          <w:b/>
          <w:lang w:val="en-GB"/>
        </w:rPr>
        <w:t>Non-IID Data Impact:</w:t>
      </w:r>
      <w:r w:rsidRPr="005A619D">
        <w:rPr>
          <w:lang w:val="en-GB"/>
        </w:rPr>
        <w:t xml:space="preserve"> Statistical heterogeneity arises when </w:t>
      </w:r>
      <m:oMath>
        <m:sSub>
          <m:sSubPr>
            <m:ctrlPr>
              <w:rPr>
                <w:rFonts w:ascii="Cambria Math" w:hAnsi="Cambria Math"/>
                <w:i/>
                <w:lang w:val="en-GB"/>
              </w:rPr>
            </m:ctrlPr>
          </m:sSubPr>
          <m:e>
            <m:r>
              <m:rPr>
                <m:scr m:val="script"/>
              </m:rPr>
              <w:rPr>
                <w:rFonts w:ascii="Cambria Math" w:hAnsi="Cambria Math"/>
                <w:lang w:val="en-GB"/>
              </w:rPr>
              <m:t>D</m:t>
            </m:r>
          </m:e>
          <m:sub>
            <m:r>
              <m:rPr>
                <m:scr m:val="script"/>
              </m:rPr>
              <w:rPr>
                <w:rFonts w:ascii="Cambria Math" w:hAnsi="Cambria Math"/>
                <w:lang w:val="en-GB"/>
              </w:rPr>
              <m:t>i</m:t>
            </m:r>
          </m:sub>
        </m:sSub>
      </m:oMath>
      <w:r w:rsidRPr="005A619D">
        <w:rPr>
          <w:lang w:val="en-GB"/>
        </w:rPr>
        <w:t xml:space="preserve"> are drawn from different distributions </w:t>
      </w:r>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i</m:t>
            </m:r>
          </m:sub>
        </m:sSub>
        <m:d>
          <m:dPr>
            <m:ctrlPr>
              <w:rPr>
                <w:rFonts w:ascii="Cambria Math" w:hAnsi="Cambria Math"/>
                <w:i/>
                <w:lang w:val="en-GB"/>
              </w:rPr>
            </m:ctrlPr>
          </m:dPr>
          <m:e>
            <m:r>
              <w:rPr>
                <w:rFonts w:ascii="Cambria Math" w:hAnsi="Cambria Math"/>
                <w:lang w:val="en-GB"/>
              </w:rPr>
              <m:t>x,y</m:t>
            </m:r>
          </m:e>
        </m:d>
      </m:oMath>
      <w:r w:rsidRPr="005A619D">
        <w:rPr>
          <w:lang w:val="en-GB"/>
        </w:rPr>
        <w:t>. This causes client drift, where local models diverge from the global optimum. The convergence degradation can be bounded by the gradient dissimilarity:</w:t>
      </w:r>
    </w:p>
    <w:p w14:paraId="1A009BA1" w14:textId="77777777" w:rsidR="007A69BD" w:rsidRPr="005A619D" w:rsidRDefault="00B315CD" w:rsidP="00947C14">
      <w:pPr>
        <w:pStyle w:val="MDPI31text"/>
        <w:rPr>
          <w:lang w:val="en-GB"/>
        </w:rPr>
      </w:pPr>
      <m:oMathPara>
        <m:oMathParaPr>
          <m:jc m:val="right"/>
        </m:oMathParaPr>
        <m:oMath>
          <m:sSub>
            <m:sSubPr>
              <m:ctrlPr>
                <w:rPr>
                  <w:rFonts w:ascii="Cambria Math" w:hAnsi="Cambria Math"/>
                  <w:szCs w:val="16"/>
                  <w:lang w:val="en-GB"/>
                </w:rPr>
              </m:ctrlPr>
            </m:sSubPr>
            <m:e>
              <m:r>
                <w:rPr>
                  <w:rFonts w:ascii="Cambria Math" w:hAnsi="Cambria Math"/>
                  <w:szCs w:val="16"/>
                  <w:lang w:val="en-GB"/>
                </w:rPr>
                <m:t>Δ</m:t>
              </m:r>
            </m:e>
            <m:sub>
              <m:r>
                <m:rPr>
                  <m:nor/>
                </m:rPr>
                <w:rPr>
                  <w:szCs w:val="16"/>
                  <w:lang w:val="en-GB"/>
                </w:rPr>
                <m:t>drift</m:t>
              </m:r>
            </m:sub>
          </m:sSub>
          <m:r>
            <m:rPr>
              <m:sty m:val="p"/>
            </m:rPr>
            <w:rPr>
              <w:rFonts w:ascii="Cambria Math" w:hAnsi="Cambria Math"/>
              <w:szCs w:val="16"/>
              <w:lang w:val="en-GB"/>
            </w:rPr>
            <m:t>≤</m:t>
          </m:r>
          <m:f>
            <m:fPr>
              <m:ctrlPr>
                <w:rPr>
                  <w:rFonts w:ascii="Cambria Math" w:hAnsi="Cambria Math"/>
                  <w:szCs w:val="16"/>
                  <w:lang w:val="en-GB"/>
                </w:rPr>
              </m:ctrlPr>
            </m:fPr>
            <m:num>
              <m:sSup>
                <m:sSupPr>
                  <m:ctrlPr>
                    <w:rPr>
                      <w:rFonts w:ascii="Cambria Math" w:hAnsi="Cambria Math"/>
                      <w:szCs w:val="16"/>
                      <w:lang w:val="en-GB"/>
                    </w:rPr>
                  </m:ctrlPr>
                </m:sSupPr>
                <m:e>
                  <m:r>
                    <w:rPr>
                      <w:rFonts w:ascii="Cambria Math" w:hAnsi="Cambria Math"/>
                      <w:szCs w:val="16"/>
                      <w:lang w:val="en-GB"/>
                    </w:rPr>
                    <m:t>E</m:t>
                  </m:r>
                </m:e>
                <m:sup>
                  <m:r>
                    <w:rPr>
                      <w:rFonts w:ascii="Cambria Math" w:hAnsi="Cambria Math"/>
                      <w:szCs w:val="16"/>
                      <w:lang w:val="en-GB"/>
                    </w:rPr>
                    <m:t>2</m:t>
                  </m:r>
                </m:sup>
              </m:sSup>
              <m:sSup>
                <m:sSupPr>
                  <m:ctrlPr>
                    <w:rPr>
                      <w:rFonts w:ascii="Cambria Math" w:hAnsi="Cambria Math"/>
                      <w:szCs w:val="16"/>
                      <w:lang w:val="en-GB"/>
                    </w:rPr>
                  </m:ctrlPr>
                </m:sSupPr>
                <m:e>
                  <m:r>
                    <w:rPr>
                      <w:rFonts w:ascii="Cambria Math" w:hAnsi="Cambria Math"/>
                      <w:szCs w:val="16"/>
                      <w:lang w:val="en-GB"/>
                    </w:rPr>
                    <m:t>η</m:t>
                  </m:r>
                </m:e>
                <m:sup>
                  <m:r>
                    <w:rPr>
                      <w:rFonts w:ascii="Cambria Math" w:hAnsi="Cambria Math"/>
                      <w:szCs w:val="16"/>
                      <w:lang w:val="en-GB"/>
                    </w:rPr>
                    <m:t>2</m:t>
                  </m:r>
                </m:sup>
              </m:sSup>
            </m:num>
            <m:den>
              <m:r>
                <w:rPr>
                  <w:rFonts w:ascii="Cambria Math" w:hAnsi="Cambria Math"/>
                  <w:szCs w:val="16"/>
                  <w:lang w:val="en-GB"/>
                </w:rPr>
                <m:t>2</m:t>
              </m:r>
            </m:den>
          </m:f>
          <m:r>
            <m:rPr>
              <m:sty m:val="p"/>
            </m:rPr>
            <w:rPr>
              <w:rFonts w:ascii="Cambria Math" w:hAnsi="Cambria Math"/>
              <w:szCs w:val="16"/>
              <w:lang w:val="en-GB"/>
            </w:rPr>
            <m:t>⋅</m:t>
          </m:r>
          <m:f>
            <m:fPr>
              <m:ctrlPr>
                <w:rPr>
                  <w:rFonts w:ascii="Cambria Math" w:hAnsi="Cambria Math"/>
                  <w:szCs w:val="16"/>
                  <w:lang w:val="en-GB"/>
                </w:rPr>
              </m:ctrlPr>
            </m:fPr>
            <m:num>
              <m:r>
                <w:rPr>
                  <w:rFonts w:ascii="Cambria Math" w:hAnsi="Cambria Math"/>
                  <w:szCs w:val="16"/>
                  <w:lang w:val="en-GB"/>
                </w:rPr>
                <m:t>1</m:t>
              </m:r>
            </m:num>
            <m:den>
              <m:r>
                <w:rPr>
                  <w:rFonts w:ascii="Cambria Math" w:hAnsi="Cambria Math"/>
                  <w:szCs w:val="16"/>
                  <w:lang w:val="en-GB"/>
                </w:rPr>
                <m:t>N</m:t>
              </m:r>
            </m:den>
          </m:f>
          <m:nary>
            <m:naryPr>
              <m:chr m:val="∑"/>
              <m:limLoc m:val="undOvr"/>
              <m:ctrlPr>
                <w:rPr>
                  <w:rFonts w:ascii="Cambria Math" w:hAnsi="Cambria Math"/>
                  <w:szCs w:val="16"/>
                  <w:lang w:val="en-GB"/>
                </w:rPr>
              </m:ctrlPr>
            </m:naryPr>
            <m:sub>
              <m:r>
                <w:rPr>
                  <w:rFonts w:ascii="Cambria Math" w:hAnsi="Cambria Math"/>
                  <w:szCs w:val="16"/>
                  <w:lang w:val="en-GB"/>
                </w:rPr>
                <m:t>i</m:t>
              </m:r>
              <m:r>
                <m:rPr>
                  <m:sty m:val="p"/>
                </m:rPr>
                <w:rPr>
                  <w:rFonts w:ascii="Cambria Math" w:hAnsi="Cambria Math"/>
                  <w:szCs w:val="16"/>
                  <w:lang w:val="en-GB"/>
                </w:rPr>
                <m:t>=</m:t>
              </m:r>
              <m:r>
                <w:rPr>
                  <w:rFonts w:ascii="Cambria Math" w:hAnsi="Cambria Math"/>
                  <w:szCs w:val="16"/>
                  <w:lang w:val="en-GB"/>
                </w:rPr>
                <m:t>1</m:t>
              </m:r>
            </m:sub>
            <m:sup>
              <m:r>
                <w:rPr>
                  <w:rFonts w:ascii="Cambria Math" w:hAnsi="Cambria Math"/>
                  <w:szCs w:val="16"/>
                  <w:lang w:val="en-GB"/>
                </w:rPr>
                <m:t>N</m:t>
              </m:r>
            </m:sup>
            <m:e>
              <m:r>
                <m:rPr>
                  <m:sty m:val="p"/>
                </m:rPr>
                <w:rPr>
                  <w:rFonts w:ascii="Cambria Math" w:hAnsi="Cambria Math"/>
                  <w:szCs w:val="16"/>
                  <w:lang w:val="en-GB"/>
                </w:rPr>
                <m:t>∥</m:t>
              </m:r>
            </m:e>
          </m:nary>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L</m:t>
              </m:r>
            </m:e>
            <m:sub>
              <m:r>
                <w:rPr>
                  <w:rFonts w:ascii="Cambria Math" w:hAnsi="Cambria Math"/>
                  <w:szCs w:val="16"/>
                  <w:lang w:val="en-GB"/>
                </w:rPr>
                <m:t>i</m:t>
              </m:r>
            </m:sub>
          </m:sSub>
          <m:d>
            <m:dPr>
              <m:ctrlPr>
                <w:rPr>
                  <w:rFonts w:ascii="Cambria Math" w:hAnsi="Cambria Math"/>
                  <w:szCs w:val="16"/>
                  <w:lang w:val="en-GB"/>
                </w:rPr>
              </m:ctrlPr>
            </m:dPr>
            <m:e>
              <m:r>
                <w:rPr>
                  <w:rFonts w:ascii="Cambria Math" w:hAnsi="Cambria Math"/>
                  <w:szCs w:val="16"/>
                  <w:lang w:val="en-GB"/>
                </w:rPr>
                <m:t>w</m:t>
              </m:r>
            </m:e>
          </m:d>
          <m:r>
            <m:rPr>
              <m:sty m:val="p"/>
            </m:rPr>
            <w:rPr>
              <w:rFonts w:ascii="Cambria Math" w:hAnsi="Cambria Math"/>
              <w:szCs w:val="16"/>
              <w:lang w:val="en-GB"/>
            </w:rPr>
            <m:t>-∇</m:t>
          </m:r>
          <m:r>
            <w:rPr>
              <w:rFonts w:ascii="Cambria Math" w:hAnsi="Cambria Math"/>
              <w:szCs w:val="16"/>
              <w:lang w:val="en-GB"/>
            </w:rPr>
            <m:t>C</m:t>
          </m:r>
          <m:d>
            <m:dPr>
              <m:ctrlPr>
                <w:rPr>
                  <w:rFonts w:ascii="Cambria Math" w:hAnsi="Cambria Math"/>
                  <w:szCs w:val="16"/>
                  <w:lang w:val="en-GB"/>
                </w:rPr>
              </m:ctrlPr>
            </m:dPr>
            <m:e>
              <m:r>
                <w:rPr>
                  <w:rFonts w:ascii="Cambria Math" w:hAnsi="Cambria Math"/>
                  <w:szCs w:val="16"/>
                  <w:lang w:val="en-GB"/>
                </w:rPr>
                <m:t>w</m:t>
              </m:r>
            </m:e>
          </m:d>
          <m:sSup>
            <m:sSupPr>
              <m:ctrlPr>
                <w:rPr>
                  <w:rFonts w:ascii="Cambria Math" w:hAnsi="Cambria Math"/>
                  <w:szCs w:val="16"/>
                  <w:lang w:val="en-GB"/>
                </w:rPr>
              </m:ctrlPr>
            </m:sSupPr>
            <m:e>
              <m:r>
                <m:rPr>
                  <m:sty m:val="p"/>
                </m:rPr>
                <w:rPr>
                  <w:rFonts w:ascii="Cambria Math" w:hAnsi="Cambria Math"/>
                  <w:szCs w:val="16"/>
                  <w:lang w:val="en-GB"/>
                </w:rPr>
                <m:t>∥</m:t>
              </m:r>
            </m:e>
            <m:sup>
              <m:r>
                <w:rPr>
                  <w:rFonts w:ascii="Cambria Math" w:hAnsi="Cambria Math"/>
                  <w:szCs w:val="16"/>
                  <w:lang w:val="en-GB"/>
                </w:rPr>
                <m:t>2</m:t>
              </m:r>
            </m:sup>
          </m:sSup>
          <m:r>
            <w:rPr>
              <w:rFonts w:ascii="Cambria Math" w:hAnsi="Cambria Math"/>
              <w:szCs w:val="16"/>
              <w:lang w:val="en-GB"/>
            </w:rPr>
            <m:t xml:space="preserve">                                         (27)</m:t>
          </m:r>
        </m:oMath>
      </m:oMathPara>
    </w:p>
    <w:p w14:paraId="245F3EEA" w14:textId="77777777" w:rsidR="004364B4" w:rsidRPr="005A619D" w:rsidRDefault="007A69BD" w:rsidP="00947C14">
      <w:pPr>
        <w:pStyle w:val="MDPI31text"/>
        <w:rPr>
          <w:lang w:val="en-GB"/>
        </w:rPr>
      </w:pPr>
      <w:r w:rsidRPr="005A619D">
        <w:rPr>
          <w:lang w:val="en-GB"/>
        </w:rPr>
        <w:t>T</w:t>
      </w:r>
      <w:r w:rsidR="005426A5" w:rsidRPr="005A619D">
        <w:rPr>
          <w:lang w:val="en-GB"/>
        </w:rPr>
        <w:t>his demonstrates that non-IID data directly slows convergence proportional to the variance of local gradients.</w:t>
      </w:r>
    </w:p>
    <w:p w14:paraId="74FD5F29" w14:textId="6632E190" w:rsidR="004364B4" w:rsidRPr="005A619D" w:rsidRDefault="005426A5">
      <w:pPr>
        <w:pStyle w:val="MDPI31text"/>
        <w:rPr>
          <w:lang w:val="en-GB"/>
        </w:rPr>
      </w:pPr>
      <w:r w:rsidRPr="005A619D">
        <w:rPr>
          <w:i/>
          <w:lang w:val="en-GB"/>
        </w:rPr>
        <w:t>Benefits:</w:t>
      </w:r>
      <w:r w:rsidRPr="005A619D">
        <w:rPr>
          <w:lang w:val="en-GB"/>
        </w:rPr>
        <w:t xml:space="preserve"> Its main advantage is the preservation of local data privacy </w:t>
      </w:r>
      <w:r w:rsidR="00655429" w:rsidRPr="005A619D">
        <w:rPr>
          <w:lang w:val="en-GB"/>
        </w:rPr>
        <w:fldChar w:fldCharType="begin"/>
      </w:r>
      <w:r w:rsidR="00BF02BF" w:rsidRPr="005A619D">
        <w:rPr>
          <w:lang w:val="en-GB"/>
        </w:rPr>
        <w:instrText xml:space="preserve"> ADDIN ZOTERO_ITEM CSL_CITATION {"citationID":"ce5jDxgb","properties":{"formattedCitation":"[13]","plainCitation":"[13]","noteIndex":0},"citationItems":[{"id":7222,"uris":["http://zotero.org/users/2008137/items/JP8AF55Q"],"itemData":{"id":7222,"type":"article-journal","container-title":"Proceedings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655429" w:rsidRPr="005A619D">
        <w:rPr>
          <w:lang w:val="en-GB"/>
        </w:rPr>
        <w:fldChar w:fldCharType="separate"/>
      </w:r>
      <w:r w:rsidR="00655429" w:rsidRPr="005A619D">
        <w:rPr>
          <w:lang w:val="en-GB"/>
        </w:rPr>
        <w:t>[13]</w:t>
      </w:r>
      <w:r w:rsidR="00655429" w:rsidRPr="005A619D">
        <w:rPr>
          <w:lang w:val="en-GB"/>
        </w:rPr>
        <w:fldChar w:fldCharType="end"/>
      </w:r>
      <w:r w:rsidRPr="005A619D">
        <w:rPr>
          <w:lang w:val="en-GB"/>
        </w:rPr>
        <w:t xml:space="preserve">, formally guaranteed through differential privacy when properly configured. It also reduces the need to transmit large volumes of data to a central server (saving bandwidth proportional to </w:t>
      </w:r>
      <m:oMath>
        <m:d>
          <m:dPr>
            <m:begChr m:val="|"/>
            <m:endChr m:val="|"/>
            <m:ctrlPr>
              <w:rPr>
                <w:rFonts w:ascii="Cambria Math" w:hAnsi="Cambria Math"/>
                <w:i/>
                <w:lang w:val="en-GB"/>
              </w:rPr>
            </m:ctrlPr>
          </m:dPr>
          <m:e>
            <m:sSub>
              <m:sSubPr>
                <m:ctrlPr>
                  <w:rPr>
                    <w:rFonts w:ascii="Cambria Math" w:hAnsi="Cambria Math"/>
                    <w:i/>
                    <w:lang w:val="en-GB"/>
                  </w:rPr>
                </m:ctrlPr>
              </m:sSubPr>
              <m:e>
                <m:r>
                  <m:rPr>
                    <m:scr m:val="script"/>
                  </m:rPr>
                  <w:rPr>
                    <w:rFonts w:ascii="Cambria Math" w:hAnsi="Cambria Math"/>
                    <w:lang w:val="en-GB"/>
                  </w:rPr>
                  <m:t>D</m:t>
                </m:r>
              </m:e>
              <m:sub>
                <m:r>
                  <m:rPr>
                    <m:scr m:val="script"/>
                  </m:rPr>
                  <w:rPr>
                    <w:rFonts w:ascii="Cambria Math" w:hAnsi="Cambria Math"/>
                    <w:lang w:val="en-GB"/>
                  </w:rPr>
                  <m:t>i</m:t>
                </m:r>
              </m:sub>
            </m:sSub>
          </m:e>
        </m:d>
        <m:r>
          <m:rPr>
            <m:lit/>
          </m:rPr>
          <w:rPr>
            <w:rFonts w:ascii="Cambria Math" w:hAnsi="Cambria Math"/>
            <w:lang w:val="en-GB"/>
          </w:rPr>
          <m:t>/</m:t>
        </m:r>
        <m:r>
          <w:rPr>
            <w:rFonts w:ascii="Cambria Math" w:hAnsi="Cambria Math"/>
            <w:lang w:val="en-GB"/>
          </w:rPr>
          <m:t>d</m:t>
        </m:r>
      </m:oMath>
      <w:r w:rsidRPr="005A619D">
        <w:rPr>
          <w:lang w:val="en-GB"/>
        </w:rPr>
        <w:t xml:space="preserve"> per client) and enables model training with distributed datasets that cannot be centralized for legal or privacy-related reasons </w:t>
      </w:r>
      <w:r w:rsidR="00655429" w:rsidRPr="005A619D">
        <w:rPr>
          <w:lang w:val="en-GB"/>
        </w:rPr>
        <w:fldChar w:fldCharType="begin"/>
      </w:r>
      <w:r w:rsidR="00BF02BF" w:rsidRPr="005A619D">
        <w:rPr>
          <w:lang w:val="en-GB"/>
        </w:rPr>
        <w:instrText xml:space="preserve"> ADDIN ZOTERO_ITEM CSL_CITATION {"citationID":"ZA8HyGQd","properties":{"formattedCitation":"[18]","plainCitation":"[18]","noteIndex":0},"citationItems":[{"id":6115,"uris":["http://zotero.org/users/2008137/items/8FERS443"],"itemData":{"id":6115,"type":"article-journal","abstract":"Edge Computing (EC) is a new architecture that extends Cloud Computing (CC) services closer to data sources. EC combined with Deep Learning (DL) is a promising technology and is widely used in several applications. However, in conventional DL architectures with EC enabled, data producers must frequently send and share data with third parties, edge or cloud servers, to train their models. This architecture is often impractical due to the high bandwidth requirements, legalization, and privacy vulnerabilities. The Federated Learning (FL) concept has recently emerged as a promising solution for mitigating the problems of unwanted bandwidth loss, data privacy, and legalization. FL can co-train models across distributed clients, such as mobile phones, automobiles, hospitals, and more, through a centralized server, while maintaining data localization. FL can therefore be viewed as a stimulating factor in the EC paradigm as it enables collaborative learning and model optimization. Although the existing surveys have taken into account applications of FL in EC environments, there has not been any systematic survey discussing FL implementation and challenges in the EC paradigm. This paper aims to provide a systematic survey of the literature on the implementation of FL in EC environments with a taxonomy to identify advanced solutions and other open problems. In this survey, we review the fundamentals of EC and FL, then we review the existing related works in FL in EC. Furthermore, we describe the protocols, architecture, framework, and hardware requirements for FL implementation in the EC environment. Moreover, we discuss the applications, challenges, and related existing solutions in the edge FL. Finally, we detail two relevant case studies of applying FL in EC, and we identify open issues and potential directions for future research. We believe this survey will help researchers better understand the connection between FL and EC enabling technologies and concepts.","container-title":"Sensors (Basel, Switzerland)","DOI":"10.3390/S22020450","ISSN":"14248220","issue":"2","page":"450","PMID":"35062410","publisher":"MDPI","title":"Federated Learning in Edge Computing: A Systematic Survey","volume":"22","author":[{"family":"Abreha","given":"Haftay Gebreslasie"},{"family":"Hayajneh","given":"Mohammad"},{"family":"Serhani","given":"Mohamed Adel"}],"issued":{"date-parts":[["2022",1]]}}}],"schema":"https://github.com/citation-style-language/schema/raw/master/csl-citation.json"} </w:instrText>
      </w:r>
      <w:r w:rsidR="00655429" w:rsidRPr="005A619D">
        <w:rPr>
          <w:lang w:val="en-GB"/>
        </w:rPr>
        <w:fldChar w:fldCharType="separate"/>
      </w:r>
      <w:r w:rsidR="00655429" w:rsidRPr="005A619D">
        <w:rPr>
          <w:lang w:val="en-GB"/>
        </w:rPr>
        <w:t>[18]</w:t>
      </w:r>
      <w:r w:rsidR="00655429" w:rsidRPr="005A619D">
        <w:rPr>
          <w:lang w:val="en-GB"/>
        </w:rPr>
        <w:fldChar w:fldCharType="end"/>
      </w:r>
      <w:r w:rsidRPr="005A619D">
        <w:rPr>
          <w:lang w:val="en-GB"/>
        </w:rPr>
        <w:t xml:space="preserve">. It is considered ideal for the distributed and privacy-sensitive environment of 6G </w:t>
      </w:r>
      <w:r w:rsidR="003D1EAE" w:rsidRPr="005A619D">
        <w:rPr>
          <w:lang w:val="en-GB"/>
        </w:rPr>
        <w:fldChar w:fldCharType="begin"/>
      </w:r>
      <w:r w:rsidR="00226525" w:rsidRPr="005A619D">
        <w:rPr>
          <w:lang w:val="en-GB"/>
        </w:rPr>
        <w:instrText xml:space="preserve"> ADDIN ZOTERO_ITEM CSL_CITATION {"citationID":"1fjDPRXH","properties":{"formattedCitation":"[53]","plainCitation":"[53]","noteIndex":0},"citationItems":[{"id":6114,"uris":["http://zotero.org/users/2008137/items/B2NLLVS3"],"itemData":{"id":6114,"type":"article-journal","abstract":"With the proliferation of distributed edge computing resources, the 6G mobile network will evolve into a network for connected intelligence. Along this line, the proposal to incorporate federated learning into the mobile edge has gained considerable interest in recent years. However, the deployment of federated learning faces substantial challenges as massive resource-limited IoT devices can hardly support on-device model training. This leads to the emergence of split learning (SL) which enables servers to handle the major training workload while still enhancing data privacy. In this article, we offer a brief overview of key advancements in SL and articulate its seamless integration with wireless edge networks. We begin by illustrating the tailored 6G architecture to support edge SL. Then, we examine the critical design issues for edge SL, including innovative resource-efficient learning frameworks and resource management strategies under a single edge server. Additionally, we expand the scope to multi-edge scenarios, exploring multi-edge collaboration and mobility management from a networking perspective. Finally, we discuss open problems for edge SL, including convergence analysis, asynchronous SL and U-shaped SL.","DOI":"https://doi.org/10.48550/arXiv.2306.12194","title":"Split Learning in 6G Edge Networks","URL":"http://arxiv.org/abs/2306.12194","author":[{"family":"Lin","given":"Zheng"},{"family":"Qu","given":"Guanqiao"},{"family":"Chen","given":"Xianhao"},{"family":"Huang","given":"Kaibin"}],"issued":{"date-parts":[["2023",6]]}}}],"schema":"https://github.com/citation-style-language/schema/raw/master/csl-citation.json"} </w:instrText>
      </w:r>
      <w:r w:rsidR="003D1EAE" w:rsidRPr="005A619D">
        <w:rPr>
          <w:lang w:val="en-GB"/>
        </w:rPr>
        <w:fldChar w:fldCharType="separate"/>
      </w:r>
      <w:r w:rsidR="00226525" w:rsidRPr="005A619D">
        <w:rPr>
          <w:lang w:val="en-GB"/>
        </w:rPr>
        <w:t>[53]</w:t>
      </w:r>
      <w:r w:rsidR="003D1EAE" w:rsidRPr="005A619D">
        <w:rPr>
          <w:lang w:val="en-GB"/>
        </w:rPr>
        <w:fldChar w:fldCharType="end"/>
      </w:r>
      <w:r w:rsidRPr="005A619D">
        <w:rPr>
          <w:lang w:val="en-GB"/>
        </w:rPr>
        <w:t>.</w:t>
      </w:r>
    </w:p>
    <w:p w14:paraId="3738A507" w14:textId="77777777" w:rsidR="0042371F" w:rsidRPr="005A619D" w:rsidRDefault="006F0B7A" w:rsidP="007C20C7">
      <w:pPr>
        <w:ind w:left="2608"/>
        <w:rPr>
          <w:lang w:val="en-GB"/>
        </w:rPr>
      </w:pPr>
      <w:r w:rsidRPr="005A619D">
        <w:rPr>
          <w:i/>
          <w:iCs/>
          <w:highlight w:val="yellow"/>
          <w:lang w:val="en-GB"/>
        </w:rPr>
        <w:t>Current Deployment Status of Federated Learning</w:t>
      </w:r>
      <w:r w:rsidRPr="005A619D">
        <w:rPr>
          <w:highlight w:val="yellow"/>
          <w:lang w:val="en-GB"/>
        </w:rPr>
        <w:t>: FL is no longer purely theoretical. Google has deployed FL in production for training predictive text models on Android keyboards (</w:t>
      </w:r>
      <w:proofErr w:type="spellStart"/>
      <w:r w:rsidRPr="005A619D">
        <w:rPr>
          <w:highlight w:val="yellow"/>
          <w:lang w:val="en-GB"/>
        </w:rPr>
        <w:t>Gboard</w:t>
      </w:r>
      <w:proofErr w:type="spellEnd"/>
      <w:r w:rsidRPr="005A619D">
        <w:rPr>
          <w:highlight w:val="yellow"/>
          <w:lang w:val="en-GB"/>
        </w:rPr>
        <w:t>) since 2017, serving billions of devices while preserving user privacy. Apple uses FL for Siri personalization and emoji suggestions on iOS devices. In healthcare, multiple hospital networks in the US and EU are piloting FL for medical image analysis under HIPAA/GDPR compliance. These real-world deployments validate the core FL principles described above and demonstrate their scalability to millions of heterogeneous edge devices, providing confidence in FL's applicability to the 6G edge ecosystem.</w:t>
      </w:r>
    </w:p>
    <w:p w14:paraId="131FBE36" w14:textId="77777777" w:rsidR="004364B4" w:rsidRPr="005A619D" w:rsidRDefault="005426A5">
      <w:pPr>
        <w:pStyle w:val="MDPI31text"/>
        <w:rPr>
          <w:lang w:val="en-GB"/>
        </w:rPr>
      </w:pPr>
      <w:r w:rsidRPr="005A619D">
        <w:rPr>
          <w:i/>
          <w:lang w:val="en-GB"/>
        </w:rPr>
        <w:lastRenderedPageBreak/>
        <w:t>Challenges:</w:t>
      </w:r>
      <w:r w:rsidRPr="005A619D">
        <w:rPr>
          <w:lang w:val="en-GB"/>
        </w:rPr>
        <w:t xml:space="preserve"> FL faces several challenges, such as statistical heterogeneity (non-IID data across clients, quantified by gradient variance </w:t>
      </w:r>
      <m:oMath>
        <m:r>
          <w:rPr>
            <w:rFonts w:ascii="Cambria Math" w:hAnsi="Cambria Math"/>
            <w:lang w:val="en-GB"/>
          </w:rPr>
          <m:t>V</m:t>
        </m:r>
      </m:oMath>
      <w:r w:rsidRPr="005A619D">
        <w:rPr>
          <w:lang w:val="en-GB"/>
        </w:rPr>
        <w:t xml:space="preserve"> above), system heterogeneity (differences in computing capacity, connectivity and availability, leading to stragglers), communication overhead (transmitting updates of large models can be costly, with complexity </w:t>
      </w:r>
      <m:oMath>
        <m:r>
          <m:rPr>
            <m:scr m:val="script"/>
          </m:rPr>
          <w:rPr>
            <w:rFonts w:ascii="Cambria Math" w:hAnsi="Cambria Math"/>
            <w:lang w:val="en-GB"/>
          </w:rPr>
          <m:t>O</m:t>
        </m:r>
        <m:d>
          <m:dPr>
            <m:ctrlPr>
              <w:rPr>
                <w:rFonts w:ascii="Cambria Math" w:hAnsi="Cambria Math"/>
                <w:i/>
                <w:lang w:val="en-GB"/>
              </w:rPr>
            </m:ctrlPr>
          </m:dPr>
          <m:e>
            <m:r>
              <w:rPr>
                <w:rFonts w:ascii="Cambria Math" w:hAnsi="Cambria Math"/>
                <w:lang w:val="en-GB"/>
              </w:rPr>
              <m:t>dT</m:t>
            </m:r>
          </m:e>
        </m:d>
      </m:oMath>
      <w:r w:rsidRPr="005A619D">
        <w:rPr>
          <w:lang w:val="en-GB"/>
        </w:rPr>
        <w:t xml:space="preserve"> over </w:t>
      </w:r>
      <m:oMath>
        <m:r>
          <w:rPr>
            <w:rFonts w:ascii="Cambria Math" w:hAnsi="Cambria Math"/>
            <w:lang w:val="en-GB"/>
          </w:rPr>
          <m:t>T</m:t>
        </m:r>
      </m:oMath>
      <w:r w:rsidRPr="005A619D">
        <w:rPr>
          <w:lang w:val="en-GB"/>
        </w:rPr>
        <w:t xml:space="preserve"> rounds), scalability to large numbers of devices (aggregation complexity </w:t>
      </w:r>
      <m:oMath>
        <m:r>
          <m:rPr>
            <m:scr m:val="script"/>
          </m:rPr>
          <w:rPr>
            <w:rFonts w:ascii="Cambria Math" w:hAnsi="Cambria Math"/>
            <w:lang w:val="en-GB"/>
          </w:rPr>
          <m:t>O</m:t>
        </m:r>
        <m:d>
          <m:dPr>
            <m:ctrlPr>
              <w:rPr>
                <w:rFonts w:ascii="Cambria Math" w:hAnsi="Cambria Math"/>
                <w:i/>
                <w:lang w:val="en-GB"/>
              </w:rPr>
            </m:ctrlPr>
          </m:dPr>
          <m:e>
            <m:r>
              <w:rPr>
                <w:rFonts w:ascii="Cambria Math" w:hAnsi="Cambria Math"/>
                <w:lang w:val="en-GB"/>
              </w:rPr>
              <m:t>N</m:t>
            </m:r>
          </m:e>
        </m:d>
      </m:oMath>
      <w:r w:rsidRPr="005A619D">
        <w:rPr>
          <w:lang w:val="en-GB"/>
        </w:rPr>
        <w:t>, and security issues (susceptibility to poisoning attacks or inference over shared updates). Efficient and secure aggregation is also a key difficulty</w:t>
      </w:r>
      <w:r w:rsidR="003F70E9" w:rsidRPr="005A619D">
        <w:rPr>
          <w:lang w:val="en-GB"/>
        </w:rPr>
        <w:t xml:space="preserve"> </w:t>
      </w:r>
      <w:r w:rsidR="00827B0B" w:rsidRPr="005A619D">
        <w:rPr>
          <w:lang w:val="en-GB"/>
        </w:rPr>
        <w:fldChar w:fldCharType="begin"/>
      </w:r>
      <w:r w:rsidR="00BF02BF" w:rsidRPr="005A619D">
        <w:rPr>
          <w:lang w:val="en-GB"/>
        </w:rPr>
        <w:instrText xml:space="preserve"> ADDIN ZOTERO_ITEM CSL_CITATION {"citationID":"zEi5ReHD","properties":{"formattedCitation":"[14]","plainCitation":"[14]","noteIndex":0},"citationItems":[{"id":6105,"uris":["http://zotero.org/users/2008137/items/24E96BF6"],"itemData":{"id":6105,"type":"document","title":"Data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lang w:val="en-GB"/>
        </w:rPr>
        <w:t>.</w:t>
      </w:r>
    </w:p>
    <w:p w14:paraId="43D0C7BA" w14:textId="77777777" w:rsidR="004364B4" w:rsidRPr="005A619D" w:rsidRDefault="005426A5">
      <w:pPr>
        <w:pStyle w:val="MDPI31text"/>
        <w:rPr>
          <w:lang w:val="en-GB"/>
        </w:rPr>
      </w:pPr>
      <w:r w:rsidRPr="005A619D">
        <w:rPr>
          <w:lang w:val="en-GB"/>
        </w:rPr>
        <w:t xml:space="preserve">The development of FL is not coincidental but a direct consequence of operating at the edge. The impossibility of </w:t>
      </w:r>
      <w:r w:rsidR="008F1A90" w:rsidRPr="005A619D">
        <w:rPr>
          <w:lang w:val="en-GB"/>
        </w:rPr>
        <w:t>centralizing</w:t>
      </w:r>
      <w:r w:rsidRPr="005A619D">
        <w:rPr>
          <w:lang w:val="en-GB"/>
        </w:rPr>
        <w:t xml:space="preserve"> massive and private datasets, together with bandwidth limitations </w:t>
      </w:r>
      <w:r w:rsidR="009C2BD1" w:rsidRPr="005A619D">
        <w:rPr>
          <w:lang w:val="en-GB"/>
        </w:rPr>
        <w:fldChar w:fldCharType="begin"/>
      </w:r>
      <w:r w:rsidR="00BF02BF" w:rsidRPr="005A619D">
        <w:rPr>
          <w:lang w:val="en-GB"/>
        </w:rPr>
        <w:instrText xml:space="preserve"> ADDIN ZOTERO_ITEM CSL_CITATION {"citationID":"HDHBFpxG","properties":{"formattedCitation":"[21]","plainCitation":"[21]","noteIndex":0},"citationItems":[{"id":6129,"uris":["http://zotero.org/users/2008137/items/C3PZYHC5"],"itemData":{"id":6129,"type":"document","abstract":"Cloud computing has become integral lately due to the ever‐expanding Internet‐of‐things (IoT) network. It still is and continues to be the best practice for implementing complex computational applications, emphasizing the massive processing of data. However, the cloud falls short due to the critical constraints of novel IoT applications generating vast data, which entails a swift response time with improved privacy. The newest drift is moving computational and storage resources to the edge of the network, involving a decentralized distributed architecture. The data processing and analytics perform at proximity to end‐users, and overcome the bottleneck of cloud computing. The trend of deploying machine learning (ML) at the network edge to enhance computing applications and services has gained momentum lately, specifically to reduce latency and energy consumed while optimizing the security and management of resources. There is a need for rigorous research efforts oriented towards developing and implementing machine learning algorithms that deliver the best results in terms of speed, accuracy, storage, and security, with low power consumption. This extensive survey presented on the prominent computing paradigms in practice highlights the latest innovations resulting from the fusion between ML and the evolving computing paradigms and discusses the underlying open research challenges and future prospects.","DOI":"10.3390/s22010196","note":"ISSN: 14248220\nissue: 1\ncontainer-title: Sensors\nvolume: 22\nPMID: 35009740","publisher":"MDPI","title":"Recent advances in evolving computing paradigms: Cloud, edge, and fog technologies","author":[{"family":"Angel","given":"Nancy A."},{"family":"Ravindran","given":"Dakshanamoorthy"},{"family":"Vincent","given":"P. M. Durai Raj"},{"family":"Srinivasan","given":"Kathiravan"},{"family":"Hu","given":"Yuh Chung"}],"issued":{"date-parts":[["2022",1]]}}}],"schema":"https://github.com/citation-style-language/schema/raw/master/csl-citation.json"} </w:instrText>
      </w:r>
      <w:r w:rsidR="009C2BD1" w:rsidRPr="005A619D">
        <w:rPr>
          <w:lang w:val="en-GB"/>
        </w:rPr>
        <w:fldChar w:fldCharType="separate"/>
      </w:r>
      <w:r w:rsidR="009C2BD1" w:rsidRPr="005A619D">
        <w:rPr>
          <w:lang w:val="en-GB"/>
        </w:rPr>
        <w:t>[21]</w:t>
      </w:r>
      <w:r w:rsidR="009C2BD1" w:rsidRPr="005A619D">
        <w:rPr>
          <w:lang w:val="en-GB"/>
        </w:rPr>
        <w:fldChar w:fldCharType="end"/>
      </w:r>
      <w:r w:rsidRPr="005A619D">
        <w:rPr>
          <w:lang w:val="en-GB"/>
        </w:rPr>
        <w:t xml:space="preserve">, made traditional </w:t>
      </w:r>
      <w:r w:rsidR="008F1A90" w:rsidRPr="005A619D">
        <w:rPr>
          <w:lang w:val="en-GB"/>
        </w:rPr>
        <w:t>centralized</w:t>
      </w:r>
      <w:r w:rsidRPr="005A619D">
        <w:rPr>
          <w:lang w:val="en-GB"/>
        </w:rPr>
        <w:t xml:space="preserve"> approaches impractical. FL emerged as an architectural and algorithmic solution specifically designed to overcome these constraints imposed by the distributed and privacy-restricted edge environment </w:t>
      </w:r>
      <w:r w:rsidR="00182377" w:rsidRPr="005A619D">
        <w:rPr>
          <w:lang w:val="en-GB"/>
        </w:rPr>
        <w:fldChar w:fldCharType="begin"/>
      </w:r>
      <w:r w:rsidR="00BF02BF" w:rsidRPr="005A619D">
        <w:rPr>
          <w:lang w:val="en-GB"/>
        </w:rPr>
        <w:instrText xml:space="preserve"> ADDIN ZOTERO_ITEM CSL_CITATION {"citationID":"Td711NeB","properties":{"formattedCitation":"[18]","plainCitation":"[18]","noteIndex":0},"citationItems":[{"id":6115,"uris":["http://zotero.org/users/2008137/items/8FERS443"],"itemData":{"id":6115,"type":"article-journal","abstract":"Edge Computing (EC) is a new architecture that extends Cloud Computing (CC) services closer to data sources. EC combined with Deep Learning (DL) is a promising technology and is widely used in several applications. However, in conventional DL architectures with EC enabled, data producers must frequently send and share data with third parties, edge or cloud servers, to train their models. This architecture is often impractical due to the high bandwidth requirements, legalization, and privacy vulnerabilities. The Federated Learning (FL) concept has recently emerged as a promising solution for mitigating the problems of unwanted bandwidth loss, data privacy, and legalization. FL can co-train models across distributed clients, such as mobile phones, automobiles, hospitals, and more, through a centralized server, while maintaining data localization. FL can therefore be viewed as a stimulating factor in the EC paradigm as it enables collaborative learning and model optimization. Although the existing surveys have taken into account applications of FL in EC environments, there has not been any systematic survey discussing FL implementation and challenges in the EC paradigm. This paper aims to provide a systematic survey of the literature on the implementation of FL in EC environments with a taxonomy to identify advanced solutions and other open problems. In this survey, we review the fundamentals of EC and FL, then we review the existing related works in FL in EC. Furthermore, we describe the protocols, architecture, framework, and hardware requirements for FL implementation in the EC environment. Moreover, we discuss the applications, challenges, and related existing solutions in the edge FL. Finally, we detail two relevant case studies of applying FL in EC, and we identify open issues and potential directions for future research. We believe this survey will help researchers better understand the connection between FL and EC enabling technologies and concepts.","container-title":"Sensors (Basel, Switzerland)","DOI":"10.3390/S22020450","ISSN":"14248220","issue":"2","page":"450","PMID":"35062410","publisher":"MDPI","title":"Federated Learning in Edge Computing: A Systematic Survey","volume":"22","author":[{"family":"Abreha","given":"Haftay Gebreslasie"},{"family":"Hayajneh","given":"Mohammad"},{"family":"Serhani","given":"Mohamed Adel"}],"issued":{"date-parts":[["2022",1]]}}}],"schema":"https://github.com/citation-style-language/schema/raw/master/csl-citation.json"} </w:instrText>
      </w:r>
      <w:r w:rsidR="00182377" w:rsidRPr="005A619D">
        <w:rPr>
          <w:lang w:val="en-GB"/>
        </w:rPr>
        <w:fldChar w:fldCharType="separate"/>
      </w:r>
      <w:r w:rsidR="00182377" w:rsidRPr="005A619D">
        <w:rPr>
          <w:lang w:val="en-GB"/>
        </w:rPr>
        <w:t>[18]</w:t>
      </w:r>
      <w:r w:rsidR="00182377" w:rsidRPr="005A619D">
        <w:rPr>
          <w:lang w:val="en-GB"/>
        </w:rPr>
        <w:fldChar w:fldCharType="end"/>
      </w:r>
      <w:r w:rsidRPr="005A619D">
        <w:rPr>
          <w:lang w:val="en-GB"/>
        </w:rPr>
        <w:t>.</w:t>
      </w:r>
    </w:p>
    <w:p w14:paraId="3B8B078F" w14:textId="77777777" w:rsidR="0042371F" w:rsidRPr="005A619D" w:rsidRDefault="006F0B7A" w:rsidP="007C20C7">
      <w:pPr>
        <w:ind w:left="2608"/>
        <w:rPr>
          <w:lang w:val="en-GB"/>
        </w:rPr>
      </w:pPr>
      <w:r>
        <w:t>FL's Specific Contribution to 6G Performance Improvement: FL enables collaborative model training without transmitting raw data, directly reducing backhaul load by a ratio proportional to gradient size versus raw data size (typically 100:1 to 10,000:1 with gradient compression) [Reference: Lin, Y. et al., 'Deep Gradient Compression,' ICLR 2018, Table 2; Alistarh, D. et al., 'QSGD: Communication-Efficient SGD via Gradient Quantization,' NeurIPS 2017.]. This directly addresses 6G's requirement for efficient use of scarce fronthaul and backhaul capacity. By keeping training data at edge devices, FL satisfies 6G's stringent privacy requirements (GDPR, sector-specific healthcare and financial regulations) and enables AI-native network optimization without centralizing sensitive network telemetry. In the 6G context, FL enables distributed optimization of spectrum and power allocation, predictive beam management, and user mobility prediction—all while adapting to heterogeneous device capabilities and the dynamic network conditions inherent to ultra-dense 6G deployments. The reduction in backhaul traffic directly translates to improved network responsiveness and reduced infrastructure costs.</w:t>
      </w:r>
    </w:p>
    <w:p w14:paraId="5FADBC62" w14:textId="77777777" w:rsidR="004364B4" w:rsidRPr="005A619D" w:rsidRDefault="005426A5" w:rsidP="00102F02">
      <w:pPr>
        <w:pStyle w:val="MDPI23heading3"/>
        <w:numPr>
          <w:ilvl w:val="2"/>
          <w:numId w:val="46"/>
        </w:numPr>
        <w:ind w:left="3261"/>
        <w:rPr>
          <w:highlight w:val="yellow"/>
          <w:lang w:val="en-GB"/>
        </w:rPr>
      </w:pPr>
      <w:r w:rsidRPr="005A619D">
        <w:rPr>
          <w:highlight w:val="yellow"/>
          <w:lang w:val="en-GB"/>
        </w:rPr>
        <w:t>Split Learning (SL)</w:t>
      </w:r>
    </w:p>
    <w:p w14:paraId="2720E7BA" w14:textId="58BEDB6B" w:rsidR="004364B4" w:rsidRPr="005A619D" w:rsidRDefault="005426A5">
      <w:pPr>
        <w:pStyle w:val="MDPI32textnoindent"/>
        <w:rPr>
          <w:iCs/>
          <w:lang w:val="en-GB"/>
        </w:rPr>
      </w:pPr>
      <w:r>
        <w:t>The following split learning formulation is based on Lin et al. [53], with extensions for split-point optimization under 6G resource constraints. The mathematical framework for semantic communication and split learning presented in this section synthesizes formulations from Zhang et al. [42, Section III], Zhu et al. [46, Section II-C], and Lin et al. [53, Section IV], adapted to the 6G edge computing context analyzed in this work.</w:t>
      </w:r>
    </w:p>
    <w:p w14:paraId="3466822B" w14:textId="6970783E" w:rsidR="004364B4" w:rsidRPr="005A619D" w:rsidRDefault="005426A5">
      <w:pPr>
        <w:pStyle w:val="MDPI31text"/>
        <w:rPr>
          <w:lang w:val="en-GB"/>
        </w:rPr>
      </w:pPr>
      <w:r w:rsidRPr="005A619D">
        <w:rPr>
          <w:lang w:val="en-GB"/>
        </w:rPr>
        <w:t xml:space="preserve">In Split Learning, a neural network model is divided into two (or more) parts </w:t>
      </w:r>
      <w:r w:rsidR="003A61AD" w:rsidRPr="005A619D">
        <w:rPr>
          <w:lang w:val="en-GB"/>
        </w:rPr>
        <w:fldChar w:fldCharType="begin"/>
      </w:r>
      <w:r w:rsidR="00226525" w:rsidRPr="005A619D">
        <w:rPr>
          <w:lang w:val="en-GB"/>
        </w:rPr>
        <w:instrText xml:space="preserve"> ADDIN ZOTERO_ITEM CSL_CITATION {"citationID":"xgLfuK4A","properties":{"formattedCitation":"[46]","plainCitation":"[46]","noteIndex":0},"citationItems":[{"id":6116,"uris":["http://zotero.org/users/2008137/items/7NDAZP4B"],"itemData":{"id":6116,"type":"article-journal","abstract":"The emergence of sixth-generation and beyond communication systems is expected to fundamentally transform digital experiences through introducing unparalleled levels of intelligence, efficiency, and connectivity. A promising technology poised to enable this revolutionary vision is the wireless large AI model (WLAM), characterized by its exceptional capabilities in data processing, inference, and decision-making. In light of these remarkable capabilities, this paper provides a comprehensive survey of WLAM, elucidating its fundamental principles, diverse applications, critical challenges, and future research opportunities. We begin by introducing the background of WLAM and analyzing the key synergies with wireless networks, emphasizing the mutual benefits. Subsequently, we explore the foundational characteristics of WLAM, delving into their unique relevance in wireless environments. Then, the role of WLAM in optimizing wireless communication systems across various use cases and the reciprocal benefits are systematically investigated. Furthermore, we discuss the integration of WLAM with emerging technologies, highlighting their potential to enable transformative capabilities and breakthroughs in wireless communication. Finally, we thoroughly examine the high-level challenges hindering the practical implementation of WLAM and discuss pivotal future research directions.","title":"Wireless Large AI Model: Shaping the AI-Native Future of 6G and Beyond","URL":"http://arxiv.org/abs/2504.14653","author":[{"family":"Zhu","given":"Fenghao"},{"family":"Wang","given":"Xinquan"},{"family":"Li","given":"Xinyi"},{"family":"Zhang","given":"Maojun"},{"family":"Chen","given":"Yixuan"},{"family":"Huang","given":"Chongwen"},{"family":"Yang","given":"Zhaohui"},{"family":"Chen","given":"Xiaoming"},{"family":"Zhang","given":"Zhaoyang"},{"family":"Jin","given":"Richeng"},{"family":"Huang","given":"Yongming"},{"family":"Feng","given":"Wei"},{"family":"Yang","given":"Tingting"},{"family":"Bai","given":"Baoming"},{"family":"Gao","given":"Feifei"},{"family":"Yang","given":"Kun"},{"family":"Liu","given":"Yuanwei"},{"family":"Muhaidat","given":"Sami"},{"family":"Yuen","given":"Chau"},{"family":"Huang","given":"Kaibin"},{"family":"Wong","given":"Kai-Kit"},{"family":"Niyato","given":"Dusit"},{"family":"Debbah","given":"Mérouane"}],"issued":{"date-parts":[["2025",4]]}}}],"schema":"https://github.com/citation-style-language/schema/raw/master/csl-citation.json"} </w:instrText>
      </w:r>
      <w:r w:rsidR="003A61AD" w:rsidRPr="005A619D">
        <w:rPr>
          <w:lang w:val="en-GB"/>
        </w:rPr>
        <w:fldChar w:fldCharType="separate"/>
      </w:r>
      <w:r w:rsidR="00226525" w:rsidRPr="005A619D">
        <w:rPr>
          <w:lang w:val="en-GB"/>
        </w:rPr>
        <w:t>[46]</w:t>
      </w:r>
      <w:r w:rsidR="003A61AD" w:rsidRPr="005A619D">
        <w:rPr>
          <w:lang w:val="en-GB"/>
        </w:rPr>
        <w:fldChar w:fldCharType="end"/>
      </w:r>
      <w:r w:rsidRPr="005A619D">
        <w:rPr>
          <w:lang w:val="en-GB"/>
        </w:rPr>
        <w:t xml:space="preserve">. An initial portion (typically smaller) runs on the client device, processing raw data and generating an intermediate representation (activations or "smash data"). This representation is transmitted to an edge server, which runs the remaining (typically larger and computationally intensive) part of the model to complete the forward inference and/or backward training pass </w:t>
      </w:r>
      <w:r w:rsidR="003A61AD" w:rsidRPr="005A619D">
        <w:rPr>
          <w:lang w:val="en-GB"/>
        </w:rPr>
        <w:fldChar w:fldCharType="begin"/>
      </w:r>
      <w:r w:rsidR="00226525" w:rsidRPr="005A619D">
        <w:rPr>
          <w:lang w:val="en-GB"/>
        </w:rPr>
        <w:instrText xml:space="preserve"> ADDIN ZOTERO_ITEM CSL_CITATION {"citationID":"NFOd8MnE","properties":{"formattedCitation":"[42]","plainCitation":"[42]","noteIndex":0},"citationItems":[{"id":6113,"uris":["http://zotero.org/users/2008137/items/JWXGWHXE"],"itemData":{"id":6113,"type":"article-journal","abstract":"Semantic Edge Computing (SEC) and Semantic Communications (SemComs) have been proposed as viable approaches to achieve real-time edge-enabled intelligence in sixth-generation (6G) wireless networks. On one hand, SemCom leverages the strength of Deep Neural Networks (DNNs) to encode and communicate the semantic information only, while making it robust to channel distortions by compensating for wireless effects. Ultimately, this leads to an improvement in the communication efficiency. On the other hand, SEC has leveraged distributed DNNs to divide the computation of a DNN across different devices based on their computational and networking constraints. Although significant progress has been made in both fields, the literature lacks a systematic view to connect both fields. In this work, we fulfill the current gap by unifying the SEC and SemCom fields. We summarize the research problems in these two fields and provide a comprehensive review of the state of the art with a focus on their technical strengths and challenges.","title":"Semantic Edge Computing and Semantic Communications in 6G Networks: A Unifying Survey and Research Challenges","URL":"http://arxiv.org/abs/2411.18199","author":[{"family":"Zhang","given":"Milin"},{"family":"Abdi","given":"Mohammad"},{"family":"Dasari","given":"Venkat R."},{"family":"Restuccia","given":"Francesco"}],"issued":{"date-parts":[["2024",11]]}}}],"schema":"https://github.com/citation-style-language/schema/raw/master/csl-citation.json"} </w:instrText>
      </w:r>
      <w:r w:rsidR="003A61AD" w:rsidRPr="005A619D">
        <w:rPr>
          <w:lang w:val="en-GB"/>
        </w:rPr>
        <w:fldChar w:fldCharType="separate"/>
      </w:r>
      <w:r w:rsidR="00226525" w:rsidRPr="005A619D">
        <w:rPr>
          <w:lang w:val="en-GB"/>
        </w:rPr>
        <w:t>[42]</w:t>
      </w:r>
      <w:r w:rsidR="003A61AD" w:rsidRPr="005A619D">
        <w:rPr>
          <w:lang w:val="en-GB"/>
        </w:rPr>
        <w:fldChar w:fldCharType="end"/>
      </w:r>
      <w:r w:rsidRPr="005A619D">
        <w:rPr>
          <w:lang w:val="en-GB"/>
        </w:rPr>
        <w:t>.</w:t>
      </w:r>
    </w:p>
    <w:p w14:paraId="5B9C7CEB" w14:textId="77777777" w:rsidR="00095609" w:rsidRPr="005A619D" w:rsidRDefault="005426A5" w:rsidP="00E95135">
      <w:pPr>
        <w:pStyle w:val="MDPI31text"/>
        <w:rPr>
          <w:lang w:val="en-GB"/>
        </w:rPr>
      </w:pPr>
      <w:r w:rsidRPr="005A619D">
        <w:rPr>
          <w:b/>
          <w:lang w:val="en-GB"/>
        </w:rPr>
        <w:t>Mathematical Model:</w:t>
      </w:r>
      <w:r w:rsidRPr="005A619D">
        <w:rPr>
          <w:lang w:val="en-GB"/>
        </w:rPr>
        <w:t xml:space="preserve"> Consider a deep neural network </w:t>
      </w:r>
    </w:p>
    <w:p w14:paraId="1D712049" w14:textId="77777777" w:rsidR="00095609" w:rsidRPr="005A619D" w:rsidRDefault="00095609" w:rsidP="00947C14">
      <w:pPr>
        <w:pStyle w:val="MDPI31text"/>
        <w:rPr>
          <w:lang w:val="en-GB"/>
        </w:rPr>
      </w:pPr>
    </w:p>
    <w:p w14:paraId="17F04CFD" w14:textId="77777777" w:rsidR="00095609" w:rsidRPr="005A619D" w:rsidRDefault="00695A98" w:rsidP="0036276D">
      <w:pPr>
        <w:pStyle w:val="MDPI31text"/>
        <w:jc w:val="right"/>
        <w:rPr>
          <w:lang w:val="en-GB"/>
        </w:rPr>
      </w:pPr>
      <m:oMath>
        <m:r>
          <w:rPr>
            <w:rFonts w:ascii="Cambria Math" w:hAnsi="Cambria Math"/>
            <w:lang w:val="en-GB"/>
          </w:rPr>
          <m:t>f</m:t>
        </m:r>
        <m:d>
          <m:dPr>
            <m:ctrlPr>
              <w:rPr>
                <w:rFonts w:ascii="Cambria Math" w:hAnsi="Cambria Math"/>
                <w:i/>
                <w:lang w:val="en-GB"/>
              </w:rPr>
            </m:ctrlPr>
          </m:dPr>
          <m:e>
            <m:r>
              <w:rPr>
                <w:rFonts w:ascii="Cambria Math" w:hAnsi="Cambria Math"/>
                <w:lang w:val="en-GB"/>
              </w:rPr>
              <m:t>x;w</m:t>
            </m:r>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server</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client</m:t>
                </m:r>
              </m:sub>
            </m:sSub>
            <m:d>
              <m:dPr>
                <m:ctrlPr>
                  <w:rPr>
                    <w:rFonts w:ascii="Cambria Math" w:hAnsi="Cambria Math"/>
                    <w:i/>
                    <w:lang w:val="en-GB"/>
                  </w:rPr>
                </m:ctrlPr>
              </m:dPr>
              <m:e>
                <m:r>
                  <w:rPr>
                    <w:rFonts w:ascii="Cambria Math" w:hAnsi="Cambria Math"/>
                    <w:lang w:val="en-GB"/>
                  </w:rPr>
                  <m:t>x;</m:t>
                </m:r>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c</m:t>
                    </m:r>
                  </m:sub>
                </m:sSub>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s</m:t>
                </m:r>
              </m:sub>
            </m:sSub>
          </m:e>
        </m:d>
      </m:oMath>
      <w:r w:rsidR="005426A5" w:rsidRPr="005A619D">
        <w:rPr>
          <w:lang w:val="en-GB"/>
        </w:rPr>
        <w:t xml:space="preserve"> </w:t>
      </w:r>
      <w:r w:rsidR="004C5120" w:rsidRPr="005A619D">
        <w:rPr>
          <w:lang w:val="en-GB"/>
        </w:rPr>
        <w:t xml:space="preserve">  </w:t>
      </w:r>
      <w:r w:rsidR="0036276D" w:rsidRPr="005A619D">
        <w:rPr>
          <w:lang w:val="en-GB"/>
        </w:rPr>
        <w:t xml:space="preserve">                  </w:t>
      </w:r>
      <w:r w:rsidR="004C5120" w:rsidRPr="005A619D">
        <w:rPr>
          <w:lang w:val="en-GB"/>
        </w:rPr>
        <w:t>(28)</w:t>
      </w:r>
    </w:p>
    <w:p w14:paraId="78C64FC9" w14:textId="77777777" w:rsidR="00095609" w:rsidRPr="005A619D" w:rsidRDefault="00095609" w:rsidP="00947C14">
      <w:pPr>
        <w:pStyle w:val="MDPI31text"/>
        <w:rPr>
          <w:lang w:val="en-GB"/>
        </w:rPr>
      </w:pPr>
    </w:p>
    <w:p w14:paraId="6AEFD5F7" w14:textId="77777777" w:rsidR="004364B4" w:rsidRPr="005A619D" w:rsidRDefault="005426A5" w:rsidP="00D03E6C">
      <w:pPr>
        <w:pStyle w:val="MDPI31text"/>
        <w:ind w:left="2523" w:firstLine="510"/>
        <w:rPr>
          <w:lang w:val="en-GB"/>
        </w:rPr>
      </w:pPr>
      <w:r w:rsidRPr="005A619D">
        <w:rPr>
          <w:lang w:val="en-GB"/>
        </w:rPr>
        <w:t xml:space="preserve">split at layer </w:t>
      </w:r>
      <m:oMath>
        <m:r>
          <w:rPr>
            <w:rFonts w:ascii="Cambria Math" w:hAnsi="Cambria Math"/>
            <w:lang w:val="en-GB"/>
          </w:rPr>
          <m:t>k</m:t>
        </m:r>
      </m:oMath>
      <w:r w:rsidRPr="005A619D">
        <w:rPr>
          <w:lang w:val="en-GB"/>
        </w:rPr>
        <w:t>, where:</w:t>
      </w:r>
    </w:p>
    <w:p w14:paraId="0DF05FFE" w14:textId="77777777" w:rsidR="004364B4" w:rsidRPr="005A619D" w:rsidRDefault="00B315CD" w:rsidP="00E3158F">
      <w:pPr>
        <w:pStyle w:val="MDPI38bullet"/>
        <w:numPr>
          <w:ilvl w:val="4"/>
          <w:numId w:val="6"/>
        </w:numPr>
        <w:rPr>
          <w:lang w:val="en-GB"/>
        </w:rPr>
      </w:pPr>
      <m:oMath>
        <m:sSub>
          <m:sSubPr>
            <m:ctrlPr>
              <w:rPr>
                <w:rFonts w:ascii="Cambria Math" w:hAnsi="Cambria Math"/>
                <w:lang w:val="en-GB"/>
              </w:rPr>
            </m:ctrlPr>
          </m:sSubPr>
          <m:e>
            <m:r>
              <w:rPr>
                <w:rFonts w:ascii="Cambria Math" w:hAnsi="Cambria Math"/>
                <w:lang w:val="en-GB"/>
              </w:rPr>
              <m:t>f</m:t>
            </m:r>
          </m:e>
          <m:sub>
            <m:r>
              <m:rPr>
                <m:sty m:val="p"/>
              </m:rPr>
              <w:rPr>
                <w:rFonts w:ascii="Cambria Math" w:hAnsi="Cambria Math"/>
                <w:lang w:val="en-GB"/>
              </w:rPr>
              <m:t>client</m:t>
            </m:r>
          </m:sub>
        </m:sSub>
        <m:d>
          <m:dPr>
            <m:ctrlPr>
              <w:rPr>
                <w:rFonts w:ascii="Cambria Math" w:hAnsi="Cambria Math"/>
                <w:i/>
                <w:lang w:val="en-GB"/>
              </w:rPr>
            </m:ctrlPr>
          </m:dPr>
          <m:e>
            <m:r>
              <w:rPr>
                <w:rFonts w:ascii="Cambria Math" w:hAnsi="Cambria Math"/>
                <w:lang w:val="en-GB"/>
              </w:rPr>
              <m:t>x;</m:t>
            </m:r>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c</m:t>
                </m:r>
              </m:sub>
            </m:sSub>
          </m:e>
        </m:d>
      </m:oMath>
      <w:r w:rsidR="006B669A" w:rsidRPr="005A619D">
        <w:rPr>
          <w:lang w:val="en-GB"/>
        </w:rPr>
        <w:t xml:space="preserve"> represents layers </w:t>
      </w:r>
      <m:oMath>
        <m:r>
          <w:rPr>
            <w:rFonts w:ascii="Cambria Math" w:hAnsi="Cambria Math"/>
            <w:lang w:val="en-GB"/>
          </w:rPr>
          <m:t>1</m:t>
        </m:r>
      </m:oMath>
      <w:r w:rsidR="006B669A" w:rsidRPr="005A619D">
        <w:rPr>
          <w:lang w:val="en-GB"/>
        </w:rPr>
        <w:t xml:space="preserve"> to </w:t>
      </w:r>
      <m:oMath>
        <m:r>
          <w:rPr>
            <w:rFonts w:ascii="Cambria Math" w:hAnsi="Cambria Math"/>
            <w:lang w:val="en-GB"/>
          </w:rPr>
          <m:t>k</m:t>
        </m:r>
      </m:oMath>
      <w:r w:rsidR="006B669A" w:rsidRPr="005A619D">
        <w:rPr>
          <w:lang w:val="en-GB"/>
        </w:rPr>
        <w:t xml:space="preserve"> executed on the client with parameters </w:t>
      </w:r>
      <m:oMath>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c</m:t>
            </m:r>
          </m:sub>
        </m:sSub>
      </m:oMath>
    </w:p>
    <w:p w14:paraId="599F3F1B" w14:textId="77777777" w:rsidR="004364B4" w:rsidRPr="005A619D" w:rsidRDefault="00B315CD" w:rsidP="00E3158F">
      <w:pPr>
        <w:pStyle w:val="MDPI38bullet"/>
        <w:numPr>
          <w:ilvl w:val="4"/>
          <w:numId w:val="6"/>
        </w:numPr>
        <w:rPr>
          <w:lang w:val="en-GB"/>
        </w:rPr>
      </w:pPr>
      <m:oMath>
        <m:sSub>
          <m:sSubPr>
            <m:ctrlPr>
              <w:rPr>
                <w:rFonts w:ascii="Cambria Math" w:hAnsi="Cambria Math"/>
                <w:lang w:val="en-GB"/>
              </w:rPr>
            </m:ctrlPr>
          </m:sSubPr>
          <m:e>
            <m:r>
              <w:rPr>
                <w:rFonts w:ascii="Cambria Math" w:hAnsi="Cambria Math"/>
                <w:lang w:val="en-GB"/>
              </w:rPr>
              <m:t>f</m:t>
            </m:r>
          </m:e>
          <m:sub>
            <m:r>
              <m:rPr>
                <m:sty m:val="p"/>
              </m:rPr>
              <w:rPr>
                <w:rFonts w:ascii="Cambria Math" w:hAnsi="Cambria Math"/>
                <w:lang w:val="en-GB"/>
              </w:rPr>
              <m:t>server</m:t>
            </m:r>
          </m:sub>
        </m:sSub>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k</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s</m:t>
                </m:r>
              </m:sub>
            </m:sSub>
          </m:e>
        </m:d>
      </m:oMath>
      <w:r w:rsidR="006B669A" w:rsidRPr="005A619D">
        <w:rPr>
          <w:lang w:val="en-GB"/>
        </w:rPr>
        <w:t xml:space="preserve"> represents layers </w:t>
      </w:r>
      <m:oMath>
        <m:r>
          <w:rPr>
            <w:rFonts w:ascii="Cambria Math" w:hAnsi="Cambria Math"/>
            <w:lang w:val="en-GB"/>
          </w:rPr>
          <m:t>k+1</m:t>
        </m:r>
      </m:oMath>
      <w:r w:rsidR="006B669A" w:rsidRPr="005A619D">
        <w:rPr>
          <w:lang w:val="en-GB"/>
        </w:rPr>
        <w:t xml:space="preserve"> to </w:t>
      </w:r>
      <m:oMath>
        <m:r>
          <w:rPr>
            <w:rFonts w:ascii="Cambria Math" w:hAnsi="Cambria Math"/>
            <w:lang w:val="en-GB"/>
          </w:rPr>
          <m:t>L</m:t>
        </m:r>
      </m:oMath>
      <w:r w:rsidR="006B669A" w:rsidRPr="005A619D">
        <w:rPr>
          <w:lang w:val="en-GB"/>
        </w:rPr>
        <w:t xml:space="preserve"> executed on the server with parameters </w:t>
      </w:r>
      <m:oMath>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s</m:t>
            </m:r>
          </m:sub>
        </m:sSub>
      </m:oMath>
    </w:p>
    <w:p w14:paraId="4D44D29D" w14:textId="77777777" w:rsidR="004364B4" w:rsidRPr="005A619D" w:rsidRDefault="00B315CD" w:rsidP="00E3158F">
      <w:pPr>
        <w:pStyle w:val="MDPI38bullet"/>
        <w:numPr>
          <w:ilvl w:val="4"/>
          <w:numId w:val="6"/>
        </w:numPr>
        <w:rPr>
          <w:lang w:val="en-GB"/>
        </w:rPr>
      </w:pPr>
      <m:oMath>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k</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m:rPr>
                <m:sty m:val="p"/>
              </m:rPr>
              <w:rPr>
                <w:rFonts w:ascii="Cambria Math" w:hAnsi="Cambria Math"/>
                <w:lang w:val="en-GB"/>
              </w:rPr>
              <m:t>client</m:t>
            </m:r>
          </m:sub>
        </m:sSub>
        <m:d>
          <m:dPr>
            <m:ctrlPr>
              <w:rPr>
                <w:rFonts w:ascii="Cambria Math" w:hAnsi="Cambria Math"/>
                <w:i/>
                <w:lang w:val="en-GB"/>
              </w:rPr>
            </m:ctrlPr>
          </m:dPr>
          <m:e>
            <m:r>
              <w:rPr>
                <w:rFonts w:ascii="Cambria Math" w:hAnsi="Cambria Math"/>
                <w:lang w:val="en-GB"/>
              </w:rPr>
              <m:t>x;</m:t>
            </m:r>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c</m:t>
                </m:r>
              </m:sub>
            </m:sSub>
          </m:e>
        </m:d>
      </m:oMath>
      <w:r w:rsidR="006B669A" w:rsidRPr="005A619D">
        <w:rPr>
          <w:lang w:val="en-GB"/>
        </w:rPr>
        <w:t xml:space="preserve"> is the intermediate activation ("smash data") transmitted to the server</w:t>
      </w:r>
    </w:p>
    <w:p w14:paraId="6450A8C6" w14:textId="77777777" w:rsidR="00330BEF" w:rsidRPr="005A619D" w:rsidRDefault="00330BEF" w:rsidP="00E95135">
      <w:pPr>
        <w:pStyle w:val="FirstParagraph"/>
        <w:ind w:left="2608" w:firstLine="302"/>
        <w:rPr>
          <w:rFonts w:ascii="Palatino Linotype" w:hAnsi="Palatino Linotype"/>
          <w:i/>
          <w:sz w:val="20"/>
          <w:szCs w:val="20"/>
          <w:lang w:val="en-GB"/>
        </w:rPr>
      </w:pPr>
      <w:r w:rsidRPr="005A619D">
        <w:rPr>
          <w:rFonts w:ascii="Palatino Linotype" w:hAnsi="Palatino Linotype"/>
          <w:bCs/>
          <w:i/>
          <w:sz w:val="20"/>
          <w:szCs w:val="20"/>
          <w:lang w:val="en-GB"/>
        </w:rPr>
        <w:t>Forward Pass:</w:t>
      </w:r>
    </w:p>
    <w:p w14:paraId="0567A8AC" w14:textId="77777777" w:rsidR="00C8438A" w:rsidRPr="005A619D" w:rsidRDefault="00C8438A" w:rsidP="00E95135">
      <w:pPr>
        <w:pStyle w:val="Compact"/>
        <w:numPr>
          <w:ilvl w:val="0"/>
          <w:numId w:val="7"/>
        </w:numPr>
        <w:ind w:left="3780"/>
        <w:rPr>
          <w:rFonts w:ascii="Palatino Linotype" w:hAnsi="Palatino Linotype"/>
          <w:sz w:val="20"/>
          <w:szCs w:val="20"/>
          <w:lang w:val="en-GB"/>
        </w:rPr>
      </w:pPr>
      <w:r w:rsidRPr="005A619D">
        <w:rPr>
          <w:rFonts w:ascii="Palatino Linotype" w:hAnsi="Palatino Linotype"/>
          <w:sz w:val="20"/>
          <w:szCs w:val="20"/>
          <w:lang w:val="en-GB"/>
        </w:rPr>
        <w:t>Client computes:</w:t>
      </w:r>
    </w:p>
    <w:p w14:paraId="74BE81CF" w14:textId="77777777" w:rsidR="00C8438A" w:rsidRPr="005A619D" w:rsidRDefault="00C8438A" w:rsidP="00E95135">
      <w:pPr>
        <w:pStyle w:val="Compact"/>
        <w:ind w:left="3780"/>
        <w:jc w:val="right"/>
        <w:rPr>
          <w:rFonts w:ascii="Palatino Linotype" w:hAnsi="Palatino Linotype"/>
          <w:sz w:val="20"/>
          <w:szCs w:val="20"/>
          <w:lang w:val="en-GB"/>
        </w:rPr>
      </w:pPr>
      <w:r w:rsidRPr="005A619D">
        <w:rPr>
          <w:rFonts w:ascii="Palatino Linotype" w:hAnsi="Palatino Linotype"/>
          <w:sz w:val="20"/>
          <w:szCs w:val="20"/>
          <w:lang w:val="en-GB"/>
        </w:rPr>
        <w:lastRenderedPageBreak/>
        <w:t xml:space="preserve"> </w:t>
      </w:r>
      <m:oMath>
        <m:sSub>
          <m:sSubPr>
            <m:ctrlPr>
              <w:rPr>
                <w:rFonts w:ascii="Cambria Math" w:hAnsi="Cambria Math"/>
                <w:sz w:val="20"/>
                <w:szCs w:val="20"/>
                <w:lang w:val="en-GB"/>
              </w:rPr>
            </m:ctrlPr>
          </m:sSubPr>
          <m:e>
            <m:r>
              <w:rPr>
                <w:rFonts w:ascii="Cambria Math" w:hAnsi="Cambria Math"/>
                <w:sz w:val="20"/>
                <w:szCs w:val="20"/>
                <w:lang w:val="en-GB"/>
              </w:rPr>
              <m:t>a</m:t>
            </m:r>
          </m:e>
          <m:sub>
            <m:r>
              <w:rPr>
                <w:rFonts w:ascii="Cambria Math" w:hAnsi="Cambria Math"/>
                <w:sz w:val="20"/>
                <w:szCs w:val="20"/>
                <w:lang w:val="en-GB"/>
              </w:rPr>
              <m:t>k</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f</m:t>
            </m:r>
          </m:e>
          <m:sub>
            <m:r>
              <m:rPr>
                <m:nor/>
              </m:rPr>
              <w:rPr>
                <w:rFonts w:ascii="Palatino Linotype" w:hAnsi="Palatino Linotype"/>
                <w:sz w:val="20"/>
                <w:szCs w:val="20"/>
                <w:lang w:val="en-GB"/>
              </w:rPr>
              <m:t>client</m:t>
            </m:r>
          </m:sub>
        </m:sSub>
        <m:d>
          <m:dPr>
            <m:ctrlPr>
              <w:rPr>
                <w:rFonts w:ascii="Cambria Math" w:hAnsi="Cambria Math"/>
                <w:sz w:val="20"/>
                <w:szCs w:val="20"/>
                <w:lang w:val="en-GB"/>
              </w:rPr>
            </m:ctrlPr>
          </m:dPr>
          <m:e>
            <m:r>
              <w:rPr>
                <w:rFonts w:ascii="Cambria Math" w:hAnsi="Cambria Math"/>
                <w:sz w:val="20"/>
                <w:szCs w:val="20"/>
                <w:lang w:val="en-GB"/>
              </w:rPr>
              <m:t>x</m:t>
            </m:r>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c</m:t>
                </m:r>
              </m:sub>
            </m:sSub>
          </m:e>
        </m:d>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k</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1</m:t>
                </m:r>
              </m:sub>
            </m:sSub>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1</m:t>
                    </m:r>
                  </m:sub>
                </m:sSub>
                <m:r>
                  <w:rPr>
                    <w:rFonts w:ascii="Cambria Math" w:hAnsi="Cambria Math"/>
                    <w:sz w:val="20"/>
                    <w:szCs w:val="20"/>
                    <w:lang w:val="en-GB"/>
                  </w:rPr>
                  <m:t>x</m:t>
                </m:r>
              </m:e>
            </m:d>
          </m:e>
        </m:d>
        <m:r>
          <w:rPr>
            <w:rFonts w:ascii="Cambria Math" w:hAnsi="Cambria Math"/>
            <w:sz w:val="20"/>
            <w:szCs w:val="20"/>
            <w:lang w:val="en-GB"/>
          </w:rPr>
          <m:t xml:space="preserve">                                      </m:t>
        </m:r>
        <m:d>
          <m:dPr>
            <m:ctrlPr>
              <w:rPr>
                <w:rFonts w:ascii="Cambria Math" w:hAnsi="Cambria Math"/>
                <w:i/>
                <w:sz w:val="20"/>
                <w:szCs w:val="20"/>
                <w:lang w:val="en-GB"/>
              </w:rPr>
            </m:ctrlPr>
          </m:dPr>
          <m:e>
            <m:r>
              <w:rPr>
                <w:rFonts w:ascii="Cambria Math" w:hAnsi="Cambria Math"/>
                <w:sz w:val="20"/>
                <w:szCs w:val="20"/>
                <w:lang w:val="en-GB"/>
              </w:rPr>
              <m:t>29</m:t>
            </m:r>
          </m:e>
        </m:d>
      </m:oMath>
    </w:p>
    <w:p w14:paraId="4B86CC4C" w14:textId="77777777" w:rsidR="00C8438A" w:rsidRPr="005A619D" w:rsidRDefault="00C8438A" w:rsidP="00E95135">
      <w:pPr>
        <w:pStyle w:val="Compact"/>
        <w:numPr>
          <w:ilvl w:val="0"/>
          <w:numId w:val="7"/>
        </w:numPr>
        <w:ind w:left="3780"/>
        <w:rPr>
          <w:rFonts w:ascii="Palatino Linotype" w:hAnsi="Palatino Linotype"/>
          <w:sz w:val="20"/>
          <w:szCs w:val="20"/>
          <w:lang w:val="en-GB"/>
        </w:rPr>
      </w:pPr>
      <w:r w:rsidRPr="005A619D">
        <w:rPr>
          <w:rFonts w:ascii="Palatino Linotype" w:hAnsi="Palatino Linotype"/>
          <w:sz w:val="20"/>
          <w:szCs w:val="20"/>
          <w:lang w:val="en-GB"/>
        </w:rPr>
        <w:t xml:space="preserve">Client transmits: </w:t>
      </w:r>
      <m:oMath>
        <m:sSub>
          <m:sSubPr>
            <m:ctrlPr>
              <w:rPr>
                <w:rFonts w:ascii="Cambria Math" w:hAnsi="Cambria Math"/>
                <w:sz w:val="20"/>
                <w:szCs w:val="20"/>
                <w:lang w:val="en-GB"/>
              </w:rPr>
            </m:ctrlPr>
          </m:sSubPr>
          <m:e>
            <m:r>
              <w:rPr>
                <w:rFonts w:ascii="Cambria Math" w:hAnsi="Cambria Math"/>
                <w:sz w:val="20"/>
                <w:szCs w:val="20"/>
                <w:lang w:val="en-GB"/>
              </w:rPr>
              <m:t>a</m:t>
            </m:r>
          </m:e>
          <m:sub>
            <m:r>
              <w:rPr>
                <w:rFonts w:ascii="Cambria Math" w:hAnsi="Cambria Math"/>
                <w:sz w:val="20"/>
                <w:szCs w:val="20"/>
                <w:lang w:val="en-GB"/>
              </w:rPr>
              <m:t>k</m:t>
            </m:r>
          </m:sub>
        </m:sSub>
        <m:r>
          <m:rPr>
            <m:sty m:val="p"/>
          </m:rPr>
          <w:rPr>
            <w:rFonts w:ascii="Cambria Math" w:hAnsi="Cambria Math"/>
            <w:sz w:val="20"/>
            <w:szCs w:val="20"/>
            <w:lang w:val="en-GB"/>
          </w:rPr>
          <m:t>∈</m:t>
        </m:r>
        <m:sSup>
          <m:sSupPr>
            <m:ctrlPr>
              <w:rPr>
                <w:rFonts w:ascii="Cambria Math" w:hAnsi="Cambria Math"/>
                <w:sz w:val="20"/>
                <w:szCs w:val="20"/>
                <w:lang w:val="en-GB"/>
              </w:rPr>
            </m:ctrlPr>
          </m:sSupPr>
          <m:e>
            <m:r>
              <m:rPr>
                <m:scr m:val="double-struck"/>
                <m:sty m:val="p"/>
              </m:rPr>
              <w:rPr>
                <w:rFonts w:ascii="Cambria Math" w:hAnsi="Cambria Math"/>
                <w:sz w:val="20"/>
                <w:szCs w:val="20"/>
                <w:lang w:val="en-GB"/>
              </w:rPr>
              <m:t>R</m:t>
            </m:r>
          </m:e>
          <m:sup>
            <m:sSub>
              <m:sSubPr>
                <m:ctrlPr>
                  <w:rPr>
                    <w:rFonts w:ascii="Cambria Math" w:hAnsi="Cambria Math"/>
                    <w:sz w:val="20"/>
                    <w:szCs w:val="20"/>
                    <w:lang w:val="en-GB"/>
                  </w:rPr>
                </m:ctrlPr>
              </m:sSubPr>
              <m:e>
                <m:r>
                  <w:rPr>
                    <w:rFonts w:ascii="Cambria Math" w:hAnsi="Cambria Math"/>
                    <w:sz w:val="20"/>
                    <w:szCs w:val="20"/>
                    <w:lang w:val="en-GB"/>
                  </w:rPr>
                  <m:t>d</m:t>
                </m:r>
              </m:e>
              <m:sub>
                <m:r>
                  <w:rPr>
                    <w:rFonts w:ascii="Cambria Math" w:hAnsi="Cambria Math"/>
                    <w:sz w:val="20"/>
                    <w:szCs w:val="20"/>
                    <w:lang w:val="en-GB"/>
                  </w:rPr>
                  <m:t>k</m:t>
                </m:r>
              </m:sub>
            </m:sSub>
          </m:sup>
        </m:sSup>
      </m:oMath>
      <w:r w:rsidRPr="005A619D">
        <w:rPr>
          <w:rFonts w:ascii="Palatino Linotype" w:hAnsi="Palatino Linotype"/>
          <w:sz w:val="20"/>
          <w:szCs w:val="20"/>
          <w:lang w:val="en-GB"/>
        </w:rPr>
        <w:t xml:space="preserve"> to server</w:t>
      </w:r>
    </w:p>
    <w:p w14:paraId="0D58613F" w14:textId="77777777" w:rsidR="00C8438A" w:rsidRPr="005A619D" w:rsidRDefault="00C8438A" w:rsidP="00E95135">
      <w:pPr>
        <w:pStyle w:val="Compact"/>
        <w:numPr>
          <w:ilvl w:val="0"/>
          <w:numId w:val="7"/>
        </w:numPr>
        <w:ind w:left="3780"/>
        <w:rPr>
          <w:rFonts w:ascii="Palatino Linotype" w:hAnsi="Palatino Linotype"/>
          <w:sz w:val="20"/>
          <w:szCs w:val="20"/>
          <w:lang w:val="en-GB"/>
        </w:rPr>
      </w:pPr>
      <w:r w:rsidRPr="005A619D">
        <w:rPr>
          <w:rFonts w:ascii="Palatino Linotype" w:hAnsi="Palatino Linotype"/>
          <w:sz w:val="20"/>
          <w:szCs w:val="20"/>
          <w:lang w:val="en-GB"/>
        </w:rPr>
        <w:t>Server computes:</w:t>
      </w:r>
    </w:p>
    <w:p w14:paraId="12975501" w14:textId="77777777" w:rsidR="00C8438A" w:rsidRPr="005A619D" w:rsidRDefault="00C8438A" w:rsidP="00E95135">
      <w:pPr>
        <w:pStyle w:val="Compact"/>
        <w:ind w:left="3780"/>
        <w:jc w:val="right"/>
        <w:rPr>
          <w:rFonts w:ascii="Palatino Linotype" w:hAnsi="Palatino Linotype"/>
          <w:sz w:val="20"/>
          <w:szCs w:val="20"/>
          <w:lang w:val="en-GB"/>
        </w:rPr>
      </w:pPr>
      <w:r w:rsidRPr="005A619D">
        <w:rPr>
          <w:rFonts w:ascii="Palatino Linotype" w:hAnsi="Palatino Linotype"/>
          <w:sz w:val="20"/>
          <w:szCs w:val="20"/>
          <w:lang w:val="en-GB"/>
        </w:rPr>
        <w:t xml:space="preserve"> </w:t>
      </w:r>
      <m:oMath>
        <m:acc>
          <m:accPr>
            <m:ctrlPr>
              <w:rPr>
                <w:rFonts w:ascii="Cambria Math" w:hAnsi="Cambria Math"/>
                <w:sz w:val="20"/>
                <w:szCs w:val="20"/>
                <w:lang w:val="en-GB"/>
              </w:rPr>
            </m:ctrlPr>
          </m:accPr>
          <m:e>
            <m:r>
              <w:rPr>
                <w:rFonts w:ascii="Cambria Math" w:hAnsi="Cambria Math"/>
                <w:sz w:val="20"/>
                <w:szCs w:val="20"/>
                <w:lang w:val="en-GB"/>
              </w:rPr>
              <m:t>y</m:t>
            </m:r>
          </m:e>
        </m:acc>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f</m:t>
            </m:r>
          </m:e>
          <m:sub>
            <m:r>
              <m:rPr>
                <m:nor/>
              </m:rPr>
              <w:rPr>
                <w:rFonts w:ascii="Palatino Linotype" w:hAnsi="Palatino Linotype"/>
                <w:sz w:val="20"/>
                <w:szCs w:val="20"/>
                <w:lang w:val="en-GB"/>
              </w:rPr>
              <m:t>server</m:t>
            </m:r>
          </m:sub>
        </m:sSub>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a</m:t>
                </m:r>
              </m:e>
              <m:sub>
                <m:r>
                  <w:rPr>
                    <w:rFonts w:ascii="Cambria Math" w:hAnsi="Cambria Math"/>
                    <w:sz w:val="20"/>
                    <w:szCs w:val="20"/>
                    <w:lang w:val="en-GB"/>
                  </w:rPr>
                  <m:t>k</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s</m:t>
                </m:r>
              </m:sub>
            </m:sSub>
          </m:e>
        </m:d>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L</m:t>
            </m:r>
          </m:sub>
        </m:sSub>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L</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1</m:t>
                </m:r>
              </m:sub>
            </m:sSub>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1</m:t>
                    </m:r>
                  </m:sub>
                </m:sSub>
                <m:sSub>
                  <m:sSubPr>
                    <m:ctrlPr>
                      <w:rPr>
                        <w:rFonts w:ascii="Cambria Math" w:hAnsi="Cambria Math"/>
                        <w:sz w:val="20"/>
                        <w:szCs w:val="20"/>
                        <w:lang w:val="en-GB"/>
                      </w:rPr>
                    </m:ctrlPr>
                  </m:sSubPr>
                  <m:e>
                    <m:r>
                      <w:rPr>
                        <w:rFonts w:ascii="Cambria Math" w:hAnsi="Cambria Math"/>
                        <w:sz w:val="20"/>
                        <w:szCs w:val="20"/>
                        <w:lang w:val="en-GB"/>
                      </w:rPr>
                      <m:t>a</m:t>
                    </m:r>
                  </m:e>
                  <m:sub>
                    <m:r>
                      <w:rPr>
                        <w:rFonts w:ascii="Cambria Math" w:hAnsi="Cambria Math"/>
                        <w:sz w:val="20"/>
                        <w:szCs w:val="20"/>
                        <w:lang w:val="en-GB"/>
                      </w:rPr>
                      <m:t>k</m:t>
                    </m:r>
                  </m:sub>
                </m:sSub>
              </m:e>
            </m:d>
          </m:e>
        </m:d>
        <m:r>
          <w:rPr>
            <w:rFonts w:ascii="Cambria Math" w:hAnsi="Cambria Math"/>
            <w:sz w:val="20"/>
            <w:szCs w:val="20"/>
            <w:lang w:val="en-GB"/>
          </w:rPr>
          <m:t xml:space="preserve">                              </m:t>
        </m:r>
        <m:d>
          <m:dPr>
            <m:ctrlPr>
              <w:rPr>
                <w:rFonts w:ascii="Cambria Math" w:hAnsi="Cambria Math"/>
                <w:i/>
                <w:sz w:val="20"/>
                <w:szCs w:val="20"/>
                <w:lang w:val="en-GB"/>
              </w:rPr>
            </m:ctrlPr>
          </m:dPr>
          <m:e>
            <m:r>
              <w:rPr>
                <w:rFonts w:ascii="Cambria Math" w:hAnsi="Cambria Math"/>
                <w:sz w:val="20"/>
                <w:szCs w:val="20"/>
                <w:lang w:val="en-GB"/>
              </w:rPr>
              <m:t>30</m:t>
            </m:r>
          </m:e>
        </m:d>
      </m:oMath>
    </w:p>
    <w:p w14:paraId="52A4B3CC" w14:textId="77777777" w:rsidR="00C8438A" w:rsidRPr="005A619D" w:rsidRDefault="00C8438A" w:rsidP="00E95135">
      <w:pPr>
        <w:pStyle w:val="Compact"/>
        <w:numPr>
          <w:ilvl w:val="0"/>
          <w:numId w:val="7"/>
        </w:numPr>
        <w:ind w:left="3780"/>
        <w:rPr>
          <w:rFonts w:ascii="Palatino Linotype" w:hAnsi="Palatino Linotype"/>
          <w:sz w:val="20"/>
          <w:szCs w:val="20"/>
          <w:lang w:val="en-GB"/>
        </w:rPr>
      </w:pPr>
      <w:r w:rsidRPr="005A619D">
        <w:rPr>
          <w:rFonts w:ascii="Palatino Linotype" w:hAnsi="Palatino Linotype"/>
          <w:sz w:val="20"/>
          <w:szCs w:val="20"/>
          <w:lang w:val="en-GB"/>
        </w:rPr>
        <w:t xml:space="preserve">Server computes loss: </w:t>
      </w:r>
      <m:oMath>
        <m:r>
          <m:rPr>
            <m:scr m:val="script"/>
            <m:sty m:val="p"/>
          </m:rPr>
          <w:rPr>
            <w:rFonts w:ascii="Cambria Math" w:hAnsi="Cambria Math"/>
            <w:sz w:val="20"/>
            <w:szCs w:val="20"/>
            <w:lang w:val="en-GB"/>
          </w:rPr>
          <m:t>L</m:t>
        </m:r>
        <m:d>
          <m:dPr>
            <m:ctrlPr>
              <w:rPr>
                <w:rFonts w:ascii="Cambria Math" w:hAnsi="Cambria Math"/>
                <w:sz w:val="20"/>
                <w:szCs w:val="20"/>
                <w:lang w:val="en-GB"/>
              </w:rPr>
            </m:ctrlPr>
          </m:dPr>
          <m:e>
            <m:acc>
              <m:accPr>
                <m:ctrlPr>
                  <w:rPr>
                    <w:rFonts w:ascii="Cambria Math" w:hAnsi="Cambria Math"/>
                    <w:sz w:val="20"/>
                    <w:szCs w:val="20"/>
                    <w:lang w:val="en-GB"/>
                  </w:rPr>
                </m:ctrlPr>
              </m:accPr>
              <m:e>
                <m:r>
                  <w:rPr>
                    <w:rFonts w:ascii="Cambria Math" w:hAnsi="Cambria Math"/>
                    <w:sz w:val="20"/>
                    <w:szCs w:val="20"/>
                    <w:lang w:val="en-GB"/>
                  </w:rPr>
                  <m:t>y</m:t>
                </m:r>
              </m:e>
            </m:acc>
            <m:r>
              <m:rPr>
                <m:sty m:val="p"/>
              </m:rPr>
              <w:rPr>
                <w:rFonts w:ascii="Cambria Math" w:hAnsi="Cambria Math"/>
                <w:sz w:val="20"/>
                <w:szCs w:val="20"/>
                <w:lang w:val="en-GB"/>
              </w:rPr>
              <m:t>,</m:t>
            </m:r>
            <m:r>
              <w:rPr>
                <w:rFonts w:ascii="Cambria Math" w:hAnsi="Cambria Math"/>
                <w:sz w:val="20"/>
                <w:szCs w:val="20"/>
                <w:lang w:val="en-GB"/>
              </w:rPr>
              <m:t>y</m:t>
            </m:r>
          </m:e>
        </m:d>
      </m:oMath>
    </w:p>
    <w:p w14:paraId="139267F0" w14:textId="77777777" w:rsidR="000926A2" w:rsidRPr="005A619D" w:rsidRDefault="000926A2" w:rsidP="00E95135">
      <w:pPr>
        <w:pStyle w:val="FirstParagraph"/>
        <w:ind w:left="2550" w:firstLine="360"/>
        <w:rPr>
          <w:rFonts w:ascii="Palatino Linotype" w:hAnsi="Palatino Linotype"/>
          <w:i/>
          <w:sz w:val="20"/>
          <w:szCs w:val="20"/>
          <w:lang w:val="en-GB"/>
        </w:rPr>
      </w:pPr>
      <w:r w:rsidRPr="005A619D">
        <w:rPr>
          <w:rFonts w:ascii="Palatino Linotype" w:hAnsi="Palatino Linotype"/>
          <w:bCs/>
          <w:i/>
          <w:sz w:val="20"/>
          <w:szCs w:val="20"/>
          <w:lang w:val="en-GB"/>
        </w:rPr>
        <w:t>Backward Pass (Training):</w:t>
      </w:r>
    </w:p>
    <w:p w14:paraId="72AA18F5" w14:textId="77777777" w:rsidR="00EE3C1C" w:rsidRPr="005A619D" w:rsidRDefault="00EE3C1C" w:rsidP="00E95135">
      <w:pPr>
        <w:pStyle w:val="Compact"/>
        <w:numPr>
          <w:ilvl w:val="0"/>
          <w:numId w:val="7"/>
        </w:numPr>
        <w:ind w:left="3780"/>
        <w:rPr>
          <w:rFonts w:ascii="Palatino Linotype" w:hAnsi="Palatino Linotype"/>
          <w:sz w:val="20"/>
          <w:szCs w:val="20"/>
          <w:lang w:val="en-GB"/>
        </w:rPr>
      </w:pPr>
      <w:r w:rsidRPr="005A619D">
        <w:rPr>
          <w:rFonts w:ascii="Palatino Linotype" w:hAnsi="Palatino Linotype"/>
          <w:sz w:val="20"/>
          <w:szCs w:val="20"/>
          <w:lang w:val="en-GB"/>
        </w:rPr>
        <w:t xml:space="preserve">Server computes gradients: </w:t>
      </w:r>
      <m:oMath>
        <m:f>
          <m:fPr>
            <m:ctrlPr>
              <w:rPr>
                <w:rFonts w:ascii="Cambria Math" w:hAnsi="Cambria Math"/>
                <w:sz w:val="20"/>
                <w:szCs w:val="20"/>
                <w:lang w:val="en-GB"/>
              </w:rPr>
            </m:ctrlPr>
          </m:fPr>
          <m:num>
            <m:r>
              <m:rPr>
                <m:sty m:val="p"/>
              </m:rPr>
              <w:rPr>
                <w:rFonts w:ascii="Cambria Math" w:hAnsi="Cambria Math"/>
                <w:sz w:val="20"/>
                <w:szCs w:val="20"/>
                <w:lang w:val="en-GB"/>
              </w:rPr>
              <m:t>∂</m:t>
            </m:r>
            <m:r>
              <m:rPr>
                <m:scr m:val="script"/>
                <m:sty m:val="p"/>
              </m:rPr>
              <w:rPr>
                <w:rFonts w:ascii="Cambria Math" w:hAnsi="Cambria Math"/>
                <w:sz w:val="20"/>
                <w:szCs w:val="20"/>
                <w:lang w:val="en-GB"/>
              </w:rPr>
              <m:t>L</m:t>
            </m:r>
          </m:num>
          <m:den>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s</m:t>
                </m:r>
              </m:sub>
            </m:sSub>
          </m:den>
        </m:f>
      </m:oMath>
      <w:r w:rsidRPr="005A619D">
        <w:rPr>
          <w:rFonts w:ascii="Palatino Linotype" w:hAnsi="Palatino Linotype"/>
          <w:sz w:val="20"/>
          <w:szCs w:val="20"/>
          <w:lang w:val="en-GB"/>
        </w:rPr>
        <w:t xml:space="preserve"> and </w:t>
      </w:r>
      <m:oMath>
        <m:f>
          <m:fPr>
            <m:ctrlPr>
              <w:rPr>
                <w:rFonts w:ascii="Cambria Math" w:hAnsi="Cambria Math"/>
                <w:sz w:val="20"/>
                <w:szCs w:val="20"/>
                <w:lang w:val="en-GB"/>
              </w:rPr>
            </m:ctrlPr>
          </m:fPr>
          <m:num>
            <m:r>
              <m:rPr>
                <m:sty m:val="p"/>
              </m:rPr>
              <w:rPr>
                <w:rFonts w:ascii="Cambria Math" w:hAnsi="Cambria Math"/>
                <w:sz w:val="20"/>
                <w:szCs w:val="20"/>
                <w:lang w:val="en-GB"/>
              </w:rPr>
              <m:t>∂</m:t>
            </m:r>
            <m:r>
              <m:rPr>
                <m:scr m:val="script"/>
                <m:sty m:val="p"/>
              </m:rPr>
              <w:rPr>
                <w:rFonts w:ascii="Cambria Math" w:hAnsi="Cambria Math"/>
                <w:sz w:val="20"/>
                <w:szCs w:val="20"/>
                <w:lang w:val="en-GB"/>
              </w:rPr>
              <m:t>L</m:t>
            </m:r>
          </m:num>
          <m:den>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a</m:t>
                </m:r>
              </m:e>
              <m:sub>
                <m:r>
                  <w:rPr>
                    <w:rFonts w:ascii="Cambria Math" w:hAnsi="Cambria Math"/>
                    <w:sz w:val="20"/>
                    <w:szCs w:val="20"/>
                    <w:lang w:val="en-GB"/>
                  </w:rPr>
                  <m:t>k</m:t>
                </m:r>
              </m:sub>
            </m:sSub>
          </m:den>
        </m:f>
      </m:oMath>
    </w:p>
    <w:p w14:paraId="028C66BE" w14:textId="77777777" w:rsidR="00EE3C1C" w:rsidRPr="005A619D" w:rsidRDefault="00EE3C1C" w:rsidP="00E95135">
      <w:pPr>
        <w:pStyle w:val="Compact"/>
        <w:numPr>
          <w:ilvl w:val="0"/>
          <w:numId w:val="7"/>
        </w:numPr>
        <w:ind w:left="3780"/>
        <w:rPr>
          <w:rFonts w:ascii="Palatino Linotype" w:hAnsi="Palatino Linotype"/>
          <w:sz w:val="20"/>
          <w:szCs w:val="20"/>
          <w:lang w:val="en-GB"/>
        </w:rPr>
      </w:pPr>
      <w:r w:rsidRPr="005A619D">
        <w:rPr>
          <w:rFonts w:ascii="Palatino Linotype" w:hAnsi="Palatino Linotype"/>
          <w:sz w:val="20"/>
          <w:szCs w:val="20"/>
          <w:lang w:val="en-GB"/>
        </w:rPr>
        <w:t xml:space="preserve">Server transmits: </w:t>
      </w:r>
      <m:oMath>
        <m:f>
          <m:fPr>
            <m:ctrlPr>
              <w:rPr>
                <w:rFonts w:ascii="Cambria Math" w:hAnsi="Cambria Math"/>
                <w:sz w:val="20"/>
                <w:szCs w:val="20"/>
                <w:lang w:val="en-GB"/>
              </w:rPr>
            </m:ctrlPr>
          </m:fPr>
          <m:num>
            <m:r>
              <m:rPr>
                <m:sty m:val="p"/>
              </m:rPr>
              <w:rPr>
                <w:rFonts w:ascii="Cambria Math" w:hAnsi="Cambria Math"/>
                <w:sz w:val="20"/>
                <w:szCs w:val="20"/>
                <w:lang w:val="en-GB"/>
              </w:rPr>
              <m:t>∂</m:t>
            </m:r>
            <m:r>
              <m:rPr>
                <m:scr m:val="script"/>
                <m:sty m:val="p"/>
              </m:rPr>
              <w:rPr>
                <w:rFonts w:ascii="Cambria Math" w:hAnsi="Cambria Math"/>
                <w:sz w:val="20"/>
                <w:szCs w:val="20"/>
                <w:lang w:val="en-GB"/>
              </w:rPr>
              <m:t>L</m:t>
            </m:r>
          </m:num>
          <m:den>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a</m:t>
                </m:r>
              </m:e>
              <m:sub>
                <m:r>
                  <w:rPr>
                    <w:rFonts w:ascii="Cambria Math" w:hAnsi="Cambria Math"/>
                    <w:sz w:val="20"/>
                    <w:szCs w:val="20"/>
                    <w:lang w:val="en-GB"/>
                  </w:rPr>
                  <m:t>k</m:t>
                </m:r>
              </m:sub>
            </m:sSub>
          </m:den>
        </m:f>
        <m:r>
          <m:rPr>
            <m:sty m:val="p"/>
          </m:rPr>
          <w:rPr>
            <w:rFonts w:ascii="Cambria Math" w:hAnsi="Cambria Math"/>
            <w:sz w:val="20"/>
            <w:szCs w:val="20"/>
            <w:lang w:val="en-GB"/>
          </w:rPr>
          <m:t>∈</m:t>
        </m:r>
        <m:sSup>
          <m:sSupPr>
            <m:ctrlPr>
              <w:rPr>
                <w:rFonts w:ascii="Cambria Math" w:hAnsi="Cambria Math"/>
                <w:sz w:val="20"/>
                <w:szCs w:val="20"/>
                <w:lang w:val="en-GB"/>
              </w:rPr>
            </m:ctrlPr>
          </m:sSupPr>
          <m:e>
            <m:r>
              <m:rPr>
                <m:scr m:val="double-struck"/>
                <m:sty m:val="p"/>
              </m:rPr>
              <w:rPr>
                <w:rFonts w:ascii="Cambria Math" w:hAnsi="Cambria Math"/>
                <w:sz w:val="20"/>
                <w:szCs w:val="20"/>
                <w:lang w:val="en-GB"/>
              </w:rPr>
              <m:t>R</m:t>
            </m:r>
          </m:e>
          <m:sup>
            <m:sSub>
              <m:sSubPr>
                <m:ctrlPr>
                  <w:rPr>
                    <w:rFonts w:ascii="Cambria Math" w:hAnsi="Cambria Math"/>
                    <w:sz w:val="20"/>
                    <w:szCs w:val="20"/>
                    <w:lang w:val="en-GB"/>
                  </w:rPr>
                </m:ctrlPr>
              </m:sSubPr>
              <m:e>
                <m:r>
                  <w:rPr>
                    <w:rFonts w:ascii="Cambria Math" w:hAnsi="Cambria Math"/>
                    <w:sz w:val="20"/>
                    <w:szCs w:val="20"/>
                    <w:lang w:val="en-GB"/>
                  </w:rPr>
                  <m:t>d</m:t>
                </m:r>
              </m:e>
              <m:sub>
                <m:r>
                  <w:rPr>
                    <w:rFonts w:ascii="Cambria Math" w:hAnsi="Cambria Math"/>
                    <w:sz w:val="20"/>
                    <w:szCs w:val="20"/>
                    <w:lang w:val="en-GB"/>
                  </w:rPr>
                  <m:t>k</m:t>
                </m:r>
              </m:sub>
            </m:sSub>
          </m:sup>
        </m:sSup>
      </m:oMath>
      <w:r w:rsidRPr="005A619D">
        <w:rPr>
          <w:rFonts w:ascii="Palatino Linotype" w:hAnsi="Palatino Linotype"/>
          <w:sz w:val="20"/>
          <w:szCs w:val="20"/>
          <w:lang w:val="en-GB"/>
        </w:rPr>
        <w:t xml:space="preserve"> back to client</w:t>
      </w:r>
    </w:p>
    <w:p w14:paraId="5F4E44B0" w14:textId="77777777" w:rsidR="00EE3C1C" w:rsidRPr="005A619D" w:rsidRDefault="00EE3C1C" w:rsidP="00E95135">
      <w:pPr>
        <w:pStyle w:val="Compact"/>
        <w:numPr>
          <w:ilvl w:val="0"/>
          <w:numId w:val="7"/>
        </w:numPr>
        <w:ind w:left="3780"/>
        <w:rPr>
          <w:rFonts w:ascii="Palatino Linotype" w:hAnsi="Palatino Linotype"/>
          <w:sz w:val="20"/>
          <w:szCs w:val="20"/>
          <w:lang w:val="en-GB"/>
        </w:rPr>
      </w:pPr>
      <w:r w:rsidRPr="005A619D">
        <w:rPr>
          <w:rFonts w:ascii="Palatino Linotype" w:hAnsi="Palatino Linotype"/>
          <w:sz w:val="20"/>
          <w:szCs w:val="20"/>
          <w:lang w:val="en-GB"/>
        </w:rPr>
        <w:t xml:space="preserve">Client computes: </w:t>
      </w:r>
      <m:oMath>
        <m:f>
          <m:fPr>
            <m:ctrlPr>
              <w:rPr>
                <w:rFonts w:ascii="Cambria Math" w:hAnsi="Cambria Math"/>
                <w:sz w:val="20"/>
                <w:szCs w:val="20"/>
                <w:lang w:val="en-GB"/>
              </w:rPr>
            </m:ctrlPr>
          </m:fPr>
          <m:num>
            <m:r>
              <m:rPr>
                <m:sty m:val="p"/>
              </m:rPr>
              <w:rPr>
                <w:rFonts w:ascii="Cambria Math" w:hAnsi="Cambria Math"/>
                <w:sz w:val="20"/>
                <w:szCs w:val="20"/>
                <w:lang w:val="en-GB"/>
              </w:rPr>
              <m:t>∂</m:t>
            </m:r>
            <m:r>
              <m:rPr>
                <m:scr m:val="script"/>
                <m:sty m:val="p"/>
              </m:rPr>
              <w:rPr>
                <w:rFonts w:ascii="Cambria Math" w:hAnsi="Cambria Math"/>
                <w:sz w:val="20"/>
                <w:szCs w:val="20"/>
                <w:lang w:val="en-GB"/>
              </w:rPr>
              <m:t>L</m:t>
            </m:r>
          </m:num>
          <m:den>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c</m:t>
                </m:r>
              </m:sub>
            </m:sSub>
          </m:den>
        </m:f>
      </m:oMath>
      <w:r w:rsidRPr="005A619D">
        <w:rPr>
          <w:rFonts w:ascii="Palatino Linotype" w:hAnsi="Palatino Linotype"/>
          <w:sz w:val="20"/>
          <w:szCs w:val="20"/>
          <w:lang w:val="en-GB"/>
        </w:rPr>
        <w:t xml:space="preserve"> via chain rule</w:t>
      </w:r>
    </w:p>
    <w:p w14:paraId="58AE0096" w14:textId="77777777" w:rsidR="00EE3C1C" w:rsidRPr="005A619D" w:rsidRDefault="00EE3C1C" w:rsidP="00E95135">
      <w:pPr>
        <w:pStyle w:val="Compact"/>
        <w:numPr>
          <w:ilvl w:val="0"/>
          <w:numId w:val="7"/>
        </w:numPr>
        <w:ind w:left="3780"/>
        <w:rPr>
          <w:rFonts w:ascii="Palatino Linotype" w:hAnsi="Palatino Linotype"/>
          <w:sz w:val="20"/>
          <w:szCs w:val="20"/>
          <w:lang w:val="en-GB"/>
        </w:rPr>
      </w:pPr>
      <w:r w:rsidRPr="005A619D">
        <w:rPr>
          <w:rFonts w:ascii="Palatino Linotype" w:hAnsi="Palatino Linotype"/>
          <w:sz w:val="20"/>
          <w:szCs w:val="20"/>
          <w:lang w:val="en-GB"/>
        </w:rPr>
        <w:t xml:space="preserve">Both update their respective parameters: </w:t>
      </w:r>
      <m:oMath>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c</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c</m:t>
            </m:r>
          </m:sub>
        </m:sSub>
        <m:r>
          <m:rPr>
            <m:sty m:val="p"/>
          </m:rPr>
          <w:rPr>
            <w:rFonts w:ascii="Cambria Math" w:hAnsi="Cambria Math"/>
            <w:sz w:val="20"/>
            <w:szCs w:val="20"/>
            <w:lang w:val="en-GB"/>
          </w:rPr>
          <m:t>-</m:t>
        </m:r>
        <m:r>
          <w:rPr>
            <w:rFonts w:ascii="Cambria Math" w:hAnsi="Cambria Math"/>
            <w:sz w:val="20"/>
            <w:szCs w:val="20"/>
            <w:lang w:val="en-GB"/>
          </w:rPr>
          <m:t>η</m:t>
        </m:r>
        <m:f>
          <m:fPr>
            <m:ctrlPr>
              <w:rPr>
                <w:rFonts w:ascii="Cambria Math" w:hAnsi="Cambria Math"/>
                <w:sz w:val="20"/>
                <w:szCs w:val="20"/>
                <w:lang w:val="en-GB"/>
              </w:rPr>
            </m:ctrlPr>
          </m:fPr>
          <m:num>
            <m:r>
              <m:rPr>
                <m:sty m:val="p"/>
              </m:rPr>
              <w:rPr>
                <w:rFonts w:ascii="Cambria Math" w:hAnsi="Cambria Math"/>
                <w:sz w:val="20"/>
                <w:szCs w:val="20"/>
                <w:lang w:val="en-GB"/>
              </w:rPr>
              <m:t>∂</m:t>
            </m:r>
            <m:r>
              <m:rPr>
                <m:scr m:val="script"/>
                <m:sty m:val="p"/>
              </m:rPr>
              <w:rPr>
                <w:rFonts w:ascii="Cambria Math" w:hAnsi="Cambria Math"/>
                <w:sz w:val="20"/>
                <w:szCs w:val="20"/>
                <w:lang w:val="en-GB"/>
              </w:rPr>
              <m:t>L</m:t>
            </m:r>
          </m:num>
          <m:den>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c</m:t>
                </m:r>
              </m:sub>
            </m:sSub>
          </m:den>
        </m:f>
      </m:oMath>
      <w:r w:rsidRPr="005A619D">
        <w:rPr>
          <w:rFonts w:ascii="Palatino Linotype" w:hAnsi="Palatino Linotype"/>
          <w:sz w:val="20"/>
          <w:szCs w:val="20"/>
          <w:lang w:val="en-GB"/>
        </w:rPr>
        <w:t xml:space="preserve">, </w:t>
      </w:r>
      <m:oMath>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s</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s</m:t>
            </m:r>
          </m:sub>
        </m:sSub>
        <m:r>
          <m:rPr>
            <m:sty m:val="p"/>
          </m:rPr>
          <w:rPr>
            <w:rFonts w:ascii="Cambria Math" w:hAnsi="Cambria Math"/>
            <w:sz w:val="20"/>
            <w:szCs w:val="20"/>
            <w:lang w:val="en-GB"/>
          </w:rPr>
          <m:t>-</m:t>
        </m:r>
        <m:r>
          <w:rPr>
            <w:rFonts w:ascii="Cambria Math" w:hAnsi="Cambria Math"/>
            <w:sz w:val="20"/>
            <w:szCs w:val="20"/>
            <w:lang w:val="en-GB"/>
          </w:rPr>
          <m:t>η</m:t>
        </m:r>
        <m:f>
          <m:fPr>
            <m:ctrlPr>
              <w:rPr>
                <w:rFonts w:ascii="Cambria Math" w:hAnsi="Cambria Math"/>
                <w:sz w:val="20"/>
                <w:szCs w:val="20"/>
                <w:lang w:val="en-GB"/>
              </w:rPr>
            </m:ctrlPr>
          </m:fPr>
          <m:num>
            <m:r>
              <m:rPr>
                <m:sty m:val="p"/>
              </m:rPr>
              <w:rPr>
                <w:rFonts w:ascii="Cambria Math" w:hAnsi="Cambria Math"/>
                <w:sz w:val="20"/>
                <w:szCs w:val="20"/>
                <w:lang w:val="en-GB"/>
              </w:rPr>
              <m:t>∂</m:t>
            </m:r>
            <m:r>
              <m:rPr>
                <m:scr m:val="script"/>
                <m:sty m:val="p"/>
              </m:rPr>
              <w:rPr>
                <w:rFonts w:ascii="Cambria Math" w:hAnsi="Cambria Math"/>
                <w:sz w:val="20"/>
                <w:szCs w:val="20"/>
                <w:lang w:val="en-GB"/>
              </w:rPr>
              <m:t>L</m:t>
            </m:r>
          </m:num>
          <m:den>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s</m:t>
                </m:r>
              </m:sub>
            </m:sSub>
          </m:den>
        </m:f>
      </m:oMath>
    </w:p>
    <w:p w14:paraId="26595382" w14:textId="77777777" w:rsidR="004364B4" w:rsidRPr="005A619D" w:rsidRDefault="005426A5" w:rsidP="00947C14">
      <w:pPr>
        <w:pStyle w:val="MDPI31text"/>
        <w:rPr>
          <w:lang w:val="en-GB"/>
        </w:rPr>
      </w:pPr>
      <w:r w:rsidRPr="005A619D">
        <w:rPr>
          <w:b/>
          <w:lang w:val="en-GB"/>
        </w:rPr>
        <w:t>Split Point Optimization Problem:</w:t>
      </w:r>
      <w:r w:rsidRPr="005A619D">
        <w:rPr>
          <w:lang w:val="en-GB"/>
        </w:rPr>
        <w:t xml:space="preserve"> The optimal split point </w:t>
      </w:r>
      <m:oMath>
        <m:sSup>
          <m:sSupPr>
            <m:ctrlPr>
              <w:rPr>
                <w:rFonts w:ascii="Cambria Math" w:hAnsi="Cambria Math"/>
                <w:i/>
                <w:lang w:val="en-GB"/>
              </w:rPr>
            </m:ctrlPr>
          </m:sSupPr>
          <m:e>
            <m:r>
              <w:rPr>
                <w:rFonts w:ascii="Cambria Math" w:hAnsi="Cambria Math"/>
                <w:lang w:val="en-GB"/>
              </w:rPr>
              <m:t>k</m:t>
            </m:r>
          </m:e>
          <m:sup>
            <m:r>
              <w:rPr>
                <w:rFonts w:ascii="Cambria Math" w:hAnsi="Cambria Math"/>
                <w:lang w:val="en-GB"/>
              </w:rPr>
              <m:t>*</m:t>
            </m:r>
          </m:sup>
        </m:sSup>
      </m:oMath>
      <w:r w:rsidRPr="005A619D">
        <w:rPr>
          <w:lang w:val="en-GB"/>
        </w:rPr>
        <w:t xml:space="preserve"> </w:t>
      </w:r>
      <w:r w:rsidR="00A166C1" w:rsidRPr="005A619D">
        <w:rPr>
          <w:lang w:val="en-GB"/>
        </w:rPr>
        <w:t>minimizes</w:t>
      </w:r>
      <w:r w:rsidRPr="005A619D">
        <w:rPr>
          <w:lang w:val="en-GB"/>
        </w:rPr>
        <w:t xml:space="preserve"> total latency subject to client resource constraints:</w:t>
      </w:r>
    </w:p>
    <w:bookmarkStart w:id="0" w:name="_Hlk226474002"/>
    <w:p w14:paraId="4BE573F9" w14:textId="77777777" w:rsidR="004364B4" w:rsidRPr="005A619D" w:rsidRDefault="00B315CD" w:rsidP="003D36AB">
      <w:pPr>
        <w:pStyle w:val="BodyText"/>
        <w:ind w:left="2552"/>
        <w:rPr>
          <w:sz w:val="20"/>
          <w:szCs w:val="16"/>
          <w:lang w:val="en-GB"/>
        </w:rPr>
      </w:pPr>
      <m:oMathPara>
        <m:oMathParaPr>
          <m:jc m:val="right"/>
        </m:oMathParaPr>
        <m:oMath>
          <m:sSup>
            <m:sSupPr>
              <m:ctrlPr>
                <w:rPr>
                  <w:rFonts w:ascii="Cambria Math" w:hAnsi="Cambria Math"/>
                  <w:sz w:val="20"/>
                  <w:szCs w:val="16"/>
                  <w:lang w:val="en-GB"/>
                </w:rPr>
              </m:ctrlPr>
            </m:sSupPr>
            <m:e>
              <m:r>
                <w:rPr>
                  <w:rFonts w:ascii="Cambria Math" w:hAnsi="Cambria Math"/>
                  <w:sz w:val="20"/>
                  <w:szCs w:val="16"/>
                  <w:lang w:val="en-GB"/>
                </w:rPr>
                <m:t>k</m:t>
              </m:r>
            </m:e>
            <m:sup>
              <m:r>
                <m:rPr>
                  <m:sty m:val="p"/>
                </m:rPr>
                <w:rPr>
                  <w:rFonts w:ascii="Cambria Math" w:hAnsi="Cambria Math"/>
                  <w:sz w:val="20"/>
                  <w:szCs w:val="16"/>
                  <w:lang w:val="en-GB"/>
                </w:rPr>
                <m:t>*</m:t>
              </m:r>
            </m:sup>
          </m:sSup>
          <m:r>
            <m:rPr>
              <m:sty m:val="p"/>
            </m:rPr>
            <w:rPr>
              <w:rFonts w:ascii="Cambria Math" w:hAnsi="Cambria Math"/>
              <w:sz w:val="20"/>
              <w:szCs w:val="16"/>
              <w:lang w:val="en-GB"/>
            </w:rPr>
            <m:t>=</m:t>
          </m:r>
          <m:r>
            <w:rPr>
              <w:rFonts w:ascii="Cambria Math" w:hAnsi="Cambria Math"/>
              <w:sz w:val="20"/>
              <w:szCs w:val="16"/>
              <w:lang w:val="en-GB"/>
            </w:rPr>
            <m:t>arg</m:t>
          </m:r>
          <m:limLow>
            <m:limLowPr>
              <m:ctrlPr>
                <w:rPr>
                  <w:rFonts w:ascii="Cambria Math" w:hAnsi="Cambria Math"/>
                  <w:sz w:val="20"/>
                  <w:szCs w:val="16"/>
                  <w:lang w:val="en-GB"/>
                </w:rPr>
              </m:ctrlPr>
            </m:limLowPr>
            <m:e>
              <m:r>
                <m:rPr>
                  <m:sty m:val="p"/>
                </m:rPr>
                <w:rPr>
                  <w:rFonts w:ascii="Cambria Math" w:hAnsi="Cambria Math"/>
                  <w:sz w:val="20"/>
                  <w:szCs w:val="16"/>
                  <w:lang w:val="en-GB"/>
                </w:rPr>
                <m:t>min</m:t>
              </m:r>
            </m:e>
            <m:lim>
              <m:r>
                <w:rPr>
                  <w:rFonts w:ascii="Cambria Math" w:hAnsi="Cambria Math"/>
                  <w:sz w:val="20"/>
                  <w:szCs w:val="16"/>
                  <w:lang w:val="en-GB"/>
                </w:rPr>
                <m:t>k</m:t>
              </m:r>
              <m:r>
                <m:rPr>
                  <m:sty m:val="p"/>
                </m:rPr>
                <w:rPr>
                  <w:rFonts w:ascii="Cambria Math" w:hAnsi="Cambria Math"/>
                  <w:sz w:val="20"/>
                  <w:szCs w:val="16"/>
                  <w:lang w:val="en-GB"/>
                </w:rPr>
                <m:t>∈</m:t>
              </m:r>
              <m:r>
                <w:rPr>
                  <w:rFonts w:ascii="Cambria Math" w:hAnsi="Cambria Math"/>
                  <w:sz w:val="20"/>
                  <w:szCs w:val="16"/>
                  <w:lang w:val="en-GB"/>
                </w:rPr>
                <m:t>1</m:t>
              </m:r>
              <m:r>
                <m:rPr>
                  <m:sty m:val="p"/>
                </m:rPr>
                <w:rPr>
                  <w:rFonts w:ascii="Cambria Math" w:hAnsi="Cambria Math"/>
                  <w:sz w:val="20"/>
                  <w:szCs w:val="16"/>
                  <w:lang w:val="en-GB"/>
                </w:rPr>
                <m:t>,…,</m:t>
              </m:r>
              <m:r>
                <w:rPr>
                  <w:rFonts w:ascii="Cambria Math" w:hAnsi="Cambria Math"/>
                  <w:sz w:val="20"/>
                  <w:szCs w:val="16"/>
                  <w:lang w:val="en-GB"/>
                </w:rPr>
                <m:t>L</m:t>
              </m:r>
              <m:r>
                <m:rPr>
                  <m:sty m:val="p"/>
                </m:rPr>
                <w:rPr>
                  <w:rFonts w:ascii="Cambria Math" w:hAnsi="Cambria Math"/>
                  <w:sz w:val="20"/>
                  <w:szCs w:val="16"/>
                  <w:lang w:val="en-GB"/>
                </w:rPr>
                <m:t>-</m:t>
              </m:r>
              <m:r>
                <w:rPr>
                  <w:rFonts w:ascii="Cambria Math" w:hAnsi="Cambria Math"/>
                  <w:sz w:val="20"/>
                  <w:szCs w:val="16"/>
                  <w:lang w:val="en-GB"/>
                </w:rPr>
                <m:t>1</m:t>
              </m:r>
            </m:lim>
          </m:limLow>
          <m:sSub>
            <m:sSubPr>
              <m:ctrlPr>
                <w:rPr>
                  <w:rFonts w:ascii="Cambria Math" w:hAnsi="Cambria Math"/>
                  <w:sz w:val="20"/>
                  <w:szCs w:val="16"/>
                  <w:lang w:val="en-GB"/>
                </w:rPr>
              </m:ctrlPr>
            </m:sSubPr>
            <m:e>
              <m:r>
                <w:rPr>
                  <w:rFonts w:ascii="Cambria Math" w:hAnsi="Cambria Math"/>
                  <w:sz w:val="20"/>
                  <w:szCs w:val="16"/>
                  <w:lang w:val="en-GB"/>
                </w:rPr>
                <m:t>T</m:t>
              </m:r>
            </m:e>
            <m:sub>
              <m:r>
                <m:rPr>
                  <m:nor/>
                </m:rPr>
                <w:rPr>
                  <w:sz w:val="20"/>
                  <w:szCs w:val="16"/>
                  <w:lang w:val="en-GB"/>
                </w:rPr>
                <m:t>total</m:t>
              </m:r>
            </m:sub>
          </m:sSub>
          <m:d>
            <m:dPr>
              <m:ctrlPr>
                <w:rPr>
                  <w:rFonts w:ascii="Cambria Math" w:hAnsi="Cambria Math"/>
                  <w:sz w:val="20"/>
                  <w:szCs w:val="16"/>
                  <w:lang w:val="en-GB"/>
                </w:rPr>
              </m:ctrlPr>
            </m:dPr>
            <m:e>
              <m:r>
                <w:rPr>
                  <w:rFonts w:ascii="Cambria Math" w:hAnsi="Cambria Math"/>
                  <w:sz w:val="20"/>
                  <w:szCs w:val="16"/>
                  <w:lang w:val="en-GB"/>
                </w:rPr>
                <m:t>k</m:t>
              </m:r>
            </m:e>
          </m:d>
          <m:r>
            <w:rPr>
              <w:rFonts w:ascii="Cambria Math" w:hAnsi="Cambria Math"/>
              <w:sz w:val="20"/>
              <w:szCs w:val="16"/>
              <w:lang w:val="en-GB"/>
            </w:rPr>
            <m:t xml:space="preserve">                                                       </m:t>
          </m:r>
          <m:d>
            <m:dPr>
              <m:ctrlPr>
                <w:rPr>
                  <w:rFonts w:ascii="Cambria Math" w:hAnsi="Cambria Math"/>
                  <w:i/>
                  <w:sz w:val="20"/>
                  <w:szCs w:val="16"/>
                  <w:lang w:val="en-GB"/>
                </w:rPr>
              </m:ctrlPr>
            </m:dPr>
            <m:e>
              <m:r>
                <w:rPr>
                  <w:rFonts w:ascii="Cambria Math" w:hAnsi="Cambria Math"/>
                  <w:sz w:val="20"/>
                  <w:szCs w:val="16"/>
                  <w:lang w:val="en-GB"/>
                </w:rPr>
                <m:t>31</m:t>
              </m:r>
            </m:e>
          </m:d>
        </m:oMath>
      </m:oMathPara>
      <w:bookmarkEnd w:id="0"/>
    </w:p>
    <w:p w14:paraId="3C9EF7D1" w14:textId="77777777" w:rsidR="004364B4" w:rsidRPr="005A619D" w:rsidRDefault="005426A5" w:rsidP="00947C14">
      <w:pPr>
        <w:pStyle w:val="MDPI31text"/>
        <w:rPr>
          <w:lang w:val="en-GB"/>
        </w:rPr>
      </w:pPr>
      <w:r w:rsidRPr="005A619D">
        <w:rPr>
          <w:lang w:val="en-GB"/>
        </w:rPr>
        <w:t>where:</w:t>
      </w:r>
    </w:p>
    <w:p w14:paraId="3995D708" w14:textId="77777777" w:rsidR="004364B4" w:rsidRPr="005A619D" w:rsidRDefault="00B315CD" w:rsidP="0036276D">
      <w:pPr>
        <w:pStyle w:val="MDPI39equation"/>
        <w:jc w:val="right"/>
        <w:rPr>
          <w:lang w:val="en-GB"/>
        </w:rPr>
      </w:pPr>
      <m:oMath>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total</m:t>
            </m:r>
          </m:sub>
        </m:sSub>
        <m:d>
          <m:dPr>
            <m:ctrlPr>
              <w:rPr>
                <w:rFonts w:ascii="Cambria Math" w:hAnsi="Cambria Math"/>
                <w:i/>
                <w:lang w:val="en-GB"/>
              </w:rPr>
            </m:ctrlPr>
          </m:dPr>
          <m:e>
            <m:r>
              <w:rPr>
                <w:rFonts w:ascii="Cambria Math" w:hAnsi="Cambria Math"/>
                <w:lang w:val="en-GB"/>
              </w:rPr>
              <m:t>k</m:t>
            </m:r>
          </m:e>
        </m:d>
        <m:r>
          <w:rPr>
            <w:rFonts w:ascii="Cambria Math" w:hAnsi="Cambria Math"/>
            <w:lang w:val="en-GB"/>
          </w:rPr>
          <m:t>=</m:t>
        </m:r>
        <m:limLow>
          <m:limLowPr>
            <m:ctrlPr>
              <w:rPr>
                <w:rFonts w:ascii="Cambria Math" w:hAnsi="Cambria Math"/>
                <w:lang w:val="en-GB"/>
              </w:rPr>
            </m:ctrlPr>
          </m:limLowPr>
          <m:e>
            <m:limLow>
              <m:limLowPr>
                <m:ctrlPr>
                  <w:rPr>
                    <w:rFonts w:ascii="Cambria Math" w:hAnsi="Cambria Math"/>
                    <w:lang w:val="en-GB"/>
                  </w:rPr>
                </m:ctrlPr>
              </m:limLowPr>
              <m:e>
                <m:sSubSup>
                  <m:sSubSupPr>
                    <m:ctrlPr>
                      <w:rPr>
                        <w:rFonts w:ascii="Cambria Math" w:hAnsi="Cambria Math"/>
                        <w:lang w:val="en-GB"/>
                      </w:rPr>
                    </m:ctrlPr>
                  </m:sSubSupPr>
                  <m:e>
                    <m:r>
                      <w:rPr>
                        <w:rFonts w:ascii="Cambria Math" w:hAnsi="Cambria Math"/>
                        <w:lang w:val="en-GB"/>
                      </w:rPr>
                      <m:t>T</m:t>
                    </m:r>
                  </m:e>
                  <m:sub>
                    <m:r>
                      <w:rPr>
                        <w:rFonts w:ascii="Cambria Math" w:hAnsi="Cambria Math"/>
                        <w:lang w:val="en-GB"/>
                      </w:rPr>
                      <m:t>comp</m:t>
                    </m:r>
                  </m:sub>
                  <m:sup>
                    <m:r>
                      <w:rPr>
                        <w:rFonts w:ascii="Cambria Math" w:hAnsi="Cambria Math"/>
                        <w:lang w:val="en-GB"/>
                      </w:rPr>
                      <m:t>≤k</m:t>
                    </m:r>
                  </m:sup>
                </m:sSubSup>
              </m:e>
              <m:lim>
                <m:groupChr>
                  <m:groupChrPr>
                    <m:ctrlPr>
                      <w:rPr>
                        <w:rFonts w:ascii="Cambria Math" w:hAnsi="Cambria Math"/>
                        <w:i/>
                        <w:lang w:val="en-GB"/>
                      </w:rPr>
                    </m:ctrlPr>
                  </m:groupChrPr>
                  <m:e/>
                </m:groupChr>
              </m:lim>
            </m:limLow>
          </m:e>
          <m:lim>
            <m:r>
              <m:rPr>
                <m:sty m:val="p"/>
              </m:rPr>
              <w:rPr>
                <w:rFonts w:ascii="Cambria Math" w:hAnsi="Cambria Math"/>
                <w:lang w:val="en-GB"/>
              </w:rPr>
              <m:t>client layers </m:t>
            </m:r>
            <m:r>
              <w:rPr>
                <w:rFonts w:ascii="Cambria Math" w:hAnsi="Cambria Math"/>
                <w:lang w:val="en-GB"/>
              </w:rPr>
              <m:t>1</m:t>
            </m:r>
            <m:r>
              <m:rPr>
                <m:sty m:val="p"/>
              </m:rPr>
              <w:rPr>
                <w:rFonts w:ascii="Cambria Math" w:hAnsi="Cambria Math"/>
                <w:lang w:val="en-GB"/>
              </w:rPr>
              <m:t>–</m:t>
            </m:r>
            <m:r>
              <w:rPr>
                <w:rFonts w:ascii="Cambria Math" w:hAnsi="Cambria Math"/>
                <w:lang w:val="en-GB"/>
              </w:rPr>
              <m:t>k</m:t>
            </m:r>
          </m:lim>
        </m:limLow>
        <m:r>
          <w:rPr>
            <w:rFonts w:ascii="Cambria Math" w:hAnsi="Cambria Math"/>
            <w:lang w:val="en-GB"/>
          </w:rPr>
          <m:t>+</m:t>
        </m:r>
        <m:limLow>
          <m:limLowPr>
            <m:ctrlPr>
              <w:rPr>
                <w:rFonts w:ascii="Cambria Math" w:hAnsi="Cambria Math"/>
                <w:lang w:val="en-GB"/>
              </w:rPr>
            </m:ctrlPr>
          </m:limLowPr>
          <m:e>
            <m:limLow>
              <m:limLowPr>
                <m:ctrlPr>
                  <w:rPr>
                    <w:rFonts w:ascii="Cambria Math" w:hAnsi="Cambria Math"/>
                    <w:lang w:val="en-GB"/>
                  </w:rPr>
                </m:ctrlPr>
              </m:limLowPr>
              <m:e>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comm</m:t>
                    </m:r>
                  </m:sub>
                </m:sSub>
                <m:d>
                  <m:dPr>
                    <m:ctrlPr>
                      <w:rPr>
                        <w:rFonts w:ascii="Cambria Math" w:hAnsi="Cambria Math"/>
                        <w:i/>
                        <w:lang w:val="en-GB"/>
                      </w:rPr>
                    </m:ctrlPr>
                  </m:dPr>
                  <m:e>
                    <m:r>
                      <w:rPr>
                        <w:rFonts w:ascii="Cambria Math" w:hAnsi="Cambria Math"/>
                        <w:lang w:val="en-GB"/>
                      </w:rPr>
                      <m:t>k</m:t>
                    </m:r>
                  </m:e>
                </m:d>
              </m:e>
              <m:lim>
                <m:groupChr>
                  <m:groupChrPr>
                    <m:ctrlPr>
                      <w:rPr>
                        <w:rFonts w:ascii="Cambria Math" w:hAnsi="Cambria Math"/>
                        <w:i/>
                        <w:lang w:val="en-GB"/>
                      </w:rPr>
                    </m:ctrlPr>
                  </m:groupChrPr>
                  <m:e/>
                </m:groupChr>
              </m:lim>
            </m:limLow>
          </m:e>
          <m:lim>
            <m:r>
              <m:rPr>
                <m:sty m:val="p"/>
              </m:rPr>
              <w:rPr>
                <w:rFonts w:ascii="Cambria Math" w:hAnsi="Cambria Math"/>
                <w:lang w:val="en-GB"/>
              </w:rPr>
              <m:t>smashed data transfer</m:t>
            </m:r>
          </m:lim>
        </m:limLow>
        <m:r>
          <w:rPr>
            <w:rFonts w:ascii="Cambria Math" w:hAnsi="Cambria Math"/>
            <w:lang w:val="en-GB"/>
          </w:rPr>
          <m:t>+</m:t>
        </m:r>
        <m:limLow>
          <m:limLowPr>
            <m:ctrlPr>
              <w:rPr>
                <w:rFonts w:ascii="Cambria Math" w:hAnsi="Cambria Math"/>
                <w:lang w:val="en-GB"/>
              </w:rPr>
            </m:ctrlPr>
          </m:limLowPr>
          <m:e>
            <m:limLow>
              <m:limLowPr>
                <m:ctrlPr>
                  <w:rPr>
                    <w:rFonts w:ascii="Cambria Math" w:hAnsi="Cambria Math"/>
                    <w:lang w:val="en-GB"/>
                  </w:rPr>
                </m:ctrlPr>
              </m:limLowPr>
              <m:e>
                <m:sSubSup>
                  <m:sSubSupPr>
                    <m:ctrlPr>
                      <w:rPr>
                        <w:rFonts w:ascii="Cambria Math" w:hAnsi="Cambria Math"/>
                        <w:lang w:val="en-GB"/>
                      </w:rPr>
                    </m:ctrlPr>
                  </m:sSubSupPr>
                  <m:e>
                    <m:r>
                      <w:rPr>
                        <w:rFonts w:ascii="Cambria Math" w:hAnsi="Cambria Math"/>
                        <w:lang w:val="en-GB"/>
                      </w:rPr>
                      <m:t>T</m:t>
                    </m:r>
                  </m:e>
                  <m:sub>
                    <m:r>
                      <w:rPr>
                        <w:rFonts w:ascii="Cambria Math" w:hAnsi="Cambria Math"/>
                        <w:lang w:val="en-GB"/>
                      </w:rPr>
                      <m:t>comp</m:t>
                    </m:r>
                  </m:sub>
                  <m:sup>
                    <m:r>
                      <w:rPr>
                        <w:rFonts w:ascii="Cambria Math" w:hAnsi="Cambria Math"/>
                        <w:lang w:val="en-GB"/>
                      </w:rPr>
                      <m:t>&gt;k</m:t>
                    </m:r>
                  </m:sup>
                </m:sSubSup>
              </m:e>
              <m:lim>
                <m:groupChr>
                  <m:groupChrPr>
                    <m:ctrlPr>
                      <w:rPr>
                        <w:rFonts w:ascii="Cambria Math" w:hAnsi="Cambria Math"/>
                        <w:i/>
                        <w:lang w:val="en-GB"/>
                      </w:rPr>
                    </m:ctrlPr>
                  </m:groupChrPr>
                  <m:e/>
                </m:groupChr>
              </m:lim>
            </m:limLow>
          </m:e>
          <m:lim>
            <m:r>
              <m:rPr>
                <m:sty m:val="p"/>
              </m:rPr>
              <w:rPr>
                <w:rFonts w:ascii="Cambria Math" w:hAnsi="Cambria Math"/>
                <w:lang w:val="en-GB"/>
              </w:rPr>
              <m:t>server layers </m:t>
            </m:r>
            <m:r>
              <w:rPr>
                <w:rFonts w:ascii="Cambria Math" w:hAnsi="Cambria Math"/>
                <w:lang w:val="en-GB"/>
              </w:rPr>
              <m:t>k+1</m:t>
            </m:r>
            <m:r>
              <m:rPr>
                <m:sty m:val="p"/>
              </m:rPr>
              <w:rPr>
                <w:rFonts w:ascii="Cambria Math" w:hAnsi="Cambria Math"/>
                <w:lang w:val="en-GB"/>
              </w:rPr>
              <m:t>–</m:t>
            </m:r>
            <m:r>
              <w:rPr>
                <w:rFonts w:ascii="Cambria Math" w:hAnsi="Cambria Math"/>
                <w:lang w:val="en-GB"/>
              </w:rPr>
              <m:t>L</m:t>
            </m:r>
          </m:lim>
        </m:limLow>
        <m:r>
          <w:rPr>
            <w:rFonts w:ascii="Cambria Math" w:hAnsi="Cambria Math"/>
            <w:lang w:val="en-GB"/>
          </w:rPr>
          <m:t xml:space="preserve">     </m:t>
        </m:r>
      </m:oMath>
      <w:r w:rsidR="006B669A" w:rsidRPr="005A619D">
        <w:rPr>
          <w:lang w:val="en-GB"/>
        </w:rPr>
        <w:tab/>
        <w:t>(</w:t>
      </w:r>
      <w:r w:rsidR="0047001C" w:rsidRPr="005A619D">
        <w:rPr>
          <w:lang w:val="en-GB"/>
        </w:rPr>
        <w:t>32</w:t>
      </w:r>
      <w:r w:rsidR="006B669A" w:rsidRPr="005A619D">
        <w:rPr>
          <w:lang w:val="en-GB"/>
        </w:rPr>
        <w:t>)</w:t>
      </w:r>
    </w:p>
    <w:p w14:paraId="44671A09" w14:textId="77777777" w:rsidR="004364B4" w:rsidRPr="005A619D" w:rsidRDefault="005426A5">
      <w:pPr>
        <w:pStyle w:val="MDPI31text"/>
        <w:rPr>
          <w:lang w:val="en-GB"/>
        </w:rPr>
      </w:pPr>
      <w:r w:rsidRPr="005A619D">
        <w:rPr>
          <w:lang w:val="en-GB"/>
        </w:rPr>
        <w:t>with:</w:t>
      </w:r>
    </w:p>
    <w:p w14:paraId="425E93BA" w14:textId="77777777" w:rsidR="004364B4" w:rsidRPr="005A619D" w:rsidRDefault="00B315CD" w:rsidP="00E95135">
      <w:pPr>
        <w:pStyle w:val="MDPI38bullet"/>
        <w:numPr>
          <w:ilvl w:val="4"/>
          <w:numId w:val="6"/>
        </w:numPr>
        <w:rPr>
          <w:lang w:val="en-GB"/>
        </w:rPr>
      </w:pPr>
      <m:oMath>
        <m:sSubSup>
          <m:sSubSupPr>
            <m:ctrlPr>
              <w:rPr>
                <w:rFonts w:ascii="Cambria Math" w:hAnsi="Cambria Math"/>
                <w:lang w:val="en-GB"/>
              </w:rPr>
            </m:ctrlPr>
          </m:sSubSupPr>
          <m:e>
            <m:r>
              <w:rPr>
                <w:rFonts w:ascii="Cambria Math" w:hAnsi="Cambria Math"/>
                <w:lang w:val="en-GB"/>
              </w:rPr>
              <m:t>T</m:t>
            </m:r>
          </m:e>
          <m:sub>
            <m:r>
              <w:rPr>
                <w:rFonts w:ascii="Cambria Math" w:hAnsi="Cambria Math"/>
                <w:lang w:val="en-GB"/>
              </w:rPr>
              <m:t>comp</m:t>
            </m:r>
          </m:sub>
          <m:sup>
            <m:r>
              <m:rPr>
                <m:sty m:val="p"/>
              </m:rPr>
              <w:rPr>
                <w:rFonts w:ascii="Cambria Math" w:hAnsi="Cambria Math"/>
                <w:lang w:val="en-GB"/>
              </w:rPr>
              <m:t>≤</m:t>
            </m:r>
            <m:r>
              <w:rPr>
                <w:rFonts w:ascii="Cambria Math" w:hAnsi="Cambria Math"/>
                <w:lang w:val="en-GB"/>
              </w:rPr>
              <m:t>k</m:t>
            </m:r>
          </m:sup>
        </m:sSubSup>
        <m:r>
          <m:rPr>
            <m:sty m:val="p"/>
          </m:rPr>
          <w:rPr>
            <w:rFonts w:ascii="Cambria Math" w:hAnsi="Cambria Math"/>
            <w:lang w:val="en-GB"/>
          </w:rPr>
          <m:t>=</m:t>
        </m:r>
        <m:nary>
          <m:naryPr>
            <m:chr m:val="∑"/>
            <m:limLoc m:val="subSup"/>
            <m:ctrlPr>
              <w:rPr>
                <w:rFonts w:ascii="Cambria Math" w:hAnsi="Cambria Math"/>
                <w:lang w:val="en-GB"/>
              </w:rPr>
            </m:ctrlPr>
          </m:naryPr>
          <m:sub>
            <m:r>
              <w:rPr>
                <w:rFonts w:ascii="Cambria Math" w:hAnsi="Cambria Math"/>
                <w:lang w:val="en-GB"/>
              </w:rPr>
              <m:t>l</m:t>
            </m:r>
            <m:r>
              <m:rPr>
                <m:sty m:val="p"/>
              </m:rPr>
              <w:rPr>
                <w:rFonts w:ascii="Cambria Math" w:hAnsi="Cambria Math"/>
                <w:lang w:val="en-GB"/>
              </w:rPr>
              <m:t>=1</m:t>
            </m:r>
          </m:sub>
          <m:sup>
            <m:r>
              <w:rPr>
                <w:rFonts w:ascii="Cambria Math" w:hAnsi="Cambria Math"/>
                <w:lang w:val="en-GB"/>
              </w:rPr>
              <m:t>k</m:t>
            </m:r>
          </m:sup>
          <m:e>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FLOPs</m:t>
                    </m:r>
                  </m:e>
                  <m:sub>
                    <m:r>
                      <w:rPr>
                        <w:rFonts w:ascii="Cambria Math" w:hAnsi="Cambria Math"/>
                        <w:lang w:val="en-GB"/>
                      </w:rPr>
                      <m:t>l</m:t>
                    </m:r>
                  </m:sub>
                </m:sSub>
              </m:num>
              <m:den>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client</m:t>
                    </m:r>
                  </m:sub>
                </m:sSub>
              </m:den>
            </m:f>
          </m:e>
        </m:nary>
      </m:oMath>
      <w:r w:rsidR="005426A5" w:rsidRPr="005A619D">
        <w:rPr>
          <w:lang w:val="en-GB"/>
        </w:rPr>
        <w:t xml:space="preserve">: client computation time for layers 1 to </w:t>
      </w:r>
      <m:oMath>
        <m:r>
          <w:rPr>
            <w:rFonts w:ascii="Cambria Math" w:hAnsi="Cambria Math"/>
            <w:lang w:val="en-GB"/>
          </w:rPr>
          <m:t>k</m:t>
        </m:r>
      </m:oMath>
    </w:p>
    <w:p w14:paraId="415612D9" w14:textId="77777777" w:rsidR="004364B4" w:rsidRPr="005A619D" w:rsidRDefault="00B315CD" w:rsidP="00E95135">
      <w:pPr>
        <w:pStyle w:val="MDPI38bullet"/>
        <w:numPr>
          <w:ilvl w:val="4"/>
          <w:numId w:val="6"/>
        </w:numPr>
        <w:rPr>
          <w:lang w:val="en-GB"/>
        </w:rPr>
      </w:pPr>
      <m:oMath>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comm</m:t>
            </m:r>
          </m:sub>
        </m:sSub>
        <m:d>
          <m:dPr>
            <m:ctrlPr>
              <w:rPr>
                <w:rFonts w:ascii="Cambria Math" w:hAnsi="Cambria Math"/>
                <w:lang w:val="en-GB"/>
              </w:rPr>
            </m:ctrlPr>
          </m:dPr>
          <m:e>
            <m:r>
              <w:rPr>
                <w:rFonts w:ascii="Cambria Math" w:hAnsi="Cambria Math"/>
                <w:lang w:val="en-GB"/>
              </w:rPr>
              <m:t>k</m:t>
            </m:r>
          </m:e>
        </m:d>
        <m:r>
          <m:rPr>
            <m:sty m:val="p"/>
          </m:rPr>
          <w:rPr>
            <w:rFonts w:ascii="Cambria Math" w:hAnsi="Cambria Math"/>
            <w:lang w:val="en-GB"/>
          </w:rPr>
          <m:t>=</m:t>
        </m:r>
        <m:f>
          <m:fPr>
            <m:ctrlPr>
              <w:rPr>
                <w:rFonts w:ascii="Cambria Math" w:hAnsi="Cambria Math"/>
                <w:lang w:val="en-GB"/>
              </w:rPr>
            </m:ctrlPr>
          </m:fPr>
          <m:num>
            <m:d>
              <m:dPr>
                <m:begChr m:val="|"/>
                <m:endChr m:val="|"/>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k</m:t>
                    </m:r>
                  </m:sub>
                </m:sSub>
              </m:e>
            </m:d>
          </m:num>
          <m:den>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uplink</m:t>
                </m:r>
              </m:sub>
            </m:sSub>
          </m:den>
        </m:f>
        <m:r>
          <m:rPr>
            <m:sty m:val="p"/>
          </m:rPr>
          <w:rPr>
            <w:rFonts w:ascii="Cambria Math" w:hAnsi="Cambria Math"/>
            <w:lang w:val="en-GB"/>
          </w:rPr>
          <m:t>+</m:t>
        </m:r>
        <m:f>
          <m:fPr>
            <m:ctrlPr>
              <w:rPr>
                <w:rFonts w:ascii="Cambria Math" w:hAnsi="Cambria Math"/>
                <w:lang w:val="en-GB"/>
              </w:rPr>
            </m:ctrlPr>
          </m:fPr>
          <m:num>
            <m:d>
              <m:dPr>
                <m:begChr m:val="|"/>
                <m:endChr m:val="|"/>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δ</m:t>
                    </m:r>
                  </m:e>
                  <m:sub>
                    <m:r>
                      <w:rPr>
                        <w:rFonts w:ascii="Cambria Math" w:hAnsi="Cambria Math"/>
                        <w:lang w:val="en-GB"/>
                      </w:rPr>
                      <m:t>k</m:t>
                    </m:r>
                  </m:sub>
                </m:sSub>
              </m:e>
            </m:d>
          </m:num>
          <m:den>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downlink</m:t>
                </m:r>
              </m:sub>
            </m:sSub>
          </m:den>
        </m:f>
      </m:oMath>
      <w:r w:rsidR="006B669A" w:rsidRPr="005A619D">
        <w:rPr>
          <w:lang w:val="en-GB"/>
        </w:rPr>
        <w:t xml:space="preserve">: communication latency for activations </w:t>
      </w:r>
      <m:oMath>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k</m:t>
            </m:r>
          </m:sub>
        </m:sSub>
      </m:oMath>
      <w:r w:rsidR="006B669A" w:rsidRPr="005A619D">
        <w:rPr>
          <w:lang w:val="en-GB"/>
        </w:rPr>
        <w:t xml:space="preserve"> and back-propagated gradients </w:t>
      </w:r>
      <m:oMath>
        <m:sSub>
          <m:sSubPr>
            <m:ctrlPr>
              <w:rPr>
                <w:rFonts w:ascii="Cambria Math" w:hAnsi="Cambria Math"/>
                <w:lang w:val="en-GB"/>
              </w:rPr>
            </m:ctrlPr>
          </m:sSubPr>
          <m:e>
            <m:r>
              <m:rPr>
                <m:sty m:val="p"/>
              </m:rPr>
              <w:rPr>
                <w:rFonts w:ascii="Cambria Math" w:hAnsi="Cambria Math"/>
                <w:lang w:val="en-GB"/>
              </w:rPr>
              <m:t>δ</m:t>
            </m:r>
          </m:e>
          <m:sub>
            <m:r>
              <w:rPr>
                <w:rFonts w:ascii="Cambria Math" w:hAnsi="Cambria Math"/>
                <w:lang w:val="en-GB"/>
              </w:rPr>
              <m:t>k</m:t>
            </m:r>
          </m:sub>
        </m:sSub>
      </m:oMath>
    </w:p>
    <w:p w14:paraId="1E1DE53A" w14:textId="77777777" w:rsidR="004364B4" w:rsidRPr="005A619D" w:rsidRDefault="00B315CD" w:rsidP="00E95135">
      <w:pPr>
        <w:pStyle w:val="MDPI38bullet"/>
        <w:numPr>
          <w:ilvl w:val="4"/>
          <w:numId w:val="6"/>
        </w:numPr>
        <w:rPr>
          <w:lang w:val="en-GB"/>
        </w:rPr>
      </w:pPr>
      <m:oMath>
        <m:sSubSup>
          <m:sSubSupPr>
            <m:ctrlPr>
              <w:rPr>
                <w:rFonts w:ascii="Cambria Math" w:hAnsi="Cambria Math"/>
                <w:lang w:val="en-GB"/>
              </w:rPr>
            </m:ctrlPr>
          </m:sSubSupPr>
          <m:e>
            <m:r>
              <w:rPr>
                <w:rFonts w:ascii="Cambria Math" w:hAnsi="Cambria Math"/>
                <w:lang w:val="en-GB"/>
              </w:rPr>
              <m:t>T</m:t>
            </m:r>
          </m:e>
          <m:sub>
            <m:r>
              <w:rPr>
                <w:rFonts w:ascii="Cambria Math" w:hAnsi="Cambria Math"/>
                <w:lang w:val="en-GB"/>
              </w:rPr>
              <m:t>comp</m:t>
            </m:r>
          </m:sub>
          <m:sup>
            <m:r>
              <m:rPr>
                <m:sty m:val="p"/>
              </m:rPr>
              <w:rPr>
                <w:rFonts w:ascii="Cambria Math" w:hAnsi="Cambria Math"/>
                <w:lang w:val="en-GB"/>
              </w:rPr>
              <m:t>&gt;</m:t>
            </m:r>
            <m:r>
              <w:rPr>
                <w:rFonts w:ascii="Cambria Math" w:hAnsi="Cambria Math"/>
                <w:lang w:val="en-GB"/>
              </w:rPr>
              <m:t>k</m:t>
            </m:r>
          </m:sup>
        </m:sSubSup>
        <m:r>
          <m:rPr>
            <m:sty m:val="p"/>
          </m:rPr>
          <w:rPr>
            <w:rFonts w:ascii="Cambria Math" w:hAnsi="Cambria Math"/>
            <w:lang w:val="en-GB"/>
          </w:rPr>
          <m:t>=</m:t>
        </m:r>
        <m:nary>
          <m:naryPr>
            <m:chr m:val="∑"/>
            <m:limLoc m:val="subSup"/>
            <m:ctrlPr>
              <w:rPr>
                <w:rFonts w:ascii="Cambria Math" w:hAnsi="Cambria Math"/>
                <w:lang w:val="en-GB"/>
              </w:rPr>
            </m:ctrlPr>
          </m:naryPr>
          <m:sub>
            <m:r>
              <w:rPr>
                <w:rFonts w:ascii="Cambria Math" w:hAnsi="Cambria Math"/>
                <w:lang w:val="en-GB"/>
              </w:rPr>
              <m:t>l</m:t>
            </m:r>
            <m:r>
              <m:rPr>
                <m:sty m:val="p"/>
              </m:rPr>
              <w:rPr>
                <w:rFonts w:ascii="Cambria Math" w:hAnsi="Cambria Math"/>
                <w:lang w:val="en-GB"/>
              </w:rPr>
              <m:t>=</m:t>
            </m:r>
            <m:r>
              <w:rPr>
                <w:rFonts w:ascii="Cambria Math" w:hAnsi="Cambria Math"/>
                <w:lang w:val="en-GB"/>
              </w:rPr>
              <m:t>k</m:t>
            </m:r>
            <m:r>
              <m:rPr>
                <m:sty m:val="p"/>
              </m:rPr>
              <w:rPr>
                <w:rFonts w:ascii="Cambria Math" w:hAnsi="Cambria Math"/>
                <w:lang w:val="en-GB"/>
              </w:rPr>
              <m:t>+1</m:t>
            </m:r>
          </m:sub>
          <m:sup>
            <m:r>
              <w:rPr>
                <w:rFonts w:ascii="Cambria Math" w:hAnsi="Cambria Math"/>
                <w:lang w:val="en-GB"/>
              </w:rPr>
              <m:t>L</m:t>
            </m:r>
          </m:sup>
          <m:e>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FLOPs</m:t>
                    </m:r>
                  </m:e>
                  <m:sub>
                    <m:r>
                      <w:rPr>
                        <w:rFonts w:ascii="Cambria Math" w:hAnsi="Cambria Math"/>
                        <w:lang w:val="en-GB"/>
                      </w:rPr>
                      <m:t>l</m:t>
                    </m:r>
                  </m:sub>
                </m:sSub>
              </m:num>
              <m:den>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server</m:t>
                    </m:r>
                  </m:sub>
                </m:sSub>
              </m:den>
            </m:f>
          </m:e>
        </m:nary>
      </m:oMath>
      <w:r w:rsidR="005426A5" w:rsidRPr="005A619D">
        <w:rPr>
          <w:lang w:val="en-GB"/>
        </w:rPr>
        <w:t xml:space="preserve">: server computation time for layers </w:t>
      </w:r>
      <m:oMath>
        <m:r>
          <w:rPr>
            <w:rFonts w:ascii="Cambria Math" w:hAnsi="Cambria Math"/>
            <w:lang w:val="en-GB"/>
          </w:rPr>
          <m:t>k</m:t>
        </m:r>
        <m:r>
          <m:rPr>
            <m:sty m:val="p"/>
          </m:rPr>
          <w:rPr>
            <w:rFonts w:ascii="Cambria Math" w:hAnsi="Cambria Math"/>
            <w:lang w:val="en-GB"/>
          </w:rPr>
          <m:t>+1</m:t>
        </m:r>
      </m:oMath>
      <w:r w:rsidR="005426A5" w:rsidRPr="005A619D">
        <w:rPr>
          <w:lang w:val="en-GB"/>
        </w:rPr>
        <w:t xml:space="preserve"> to </w:t>
      </w:r>
      <m:oMath>
        <m:r>
          <w:rPr>
            <w:rFonts w:ascii="Cambria Math" w:hAnsi="Cambria Math"/>
            <w:lang w:val="en-GB"/>
          </w:rPr>
          <m:t>L</m:t>
        </m:r>
      </m:oMath>
    </w:p>
    <w:p w14:paraId="7BEFA61A" w14:textId="77777777" w:rsidR="004364B4" w:rsidRPr="005A619D" w:rsidRDefault="005426A5" w:rsidP="00947C14">
      <w:pPr>
        <w:pStyle w:val="MDPI31text"/>
        <w:rPr>
          <w:lang w:val="en-GB"/>
        </w:rPr>
      </w:pPr>
      <w:r w:rsidRPr="005A619D">
        <w:rPr>
          <w:lang w:val="en-GB"/>
        </w:rPr>
        <w:t>subject to:</w:t>
      </w:r>
    </w:p>
    <w:p w14:paraId="33C430F4" w14:textId="77777777" w:rsidR="004364B4" w:rsidRPr="005A619D" w:rsidRDefault="00B315CD" w:rsidP="0036276D">
      <w:pPr>
        <w:pStyle w:val="MDPI39equation"/>
        <w:jc w:val="right"/>
        <w:rPr>
          <w:lang w:val="en-GB"/>
        </w:rPr>
      </w:pPr>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lang w:val="en-GB"/>
              </w:rPr>
              <m:t>client</m:t>
            </m:r>
          </m:sub>
        </m:sSub>
        <m:d>
          <m:dPr>
            <m:ctrlPr>
              <w:rPr>
                <w:rFonts w:ascii="Cambria Math" w:hAnsi="Cambria Math"/>
                <w:i/>
                <w:lang w:val="en-GB"/>
              </w:rPr>
            </m:ctrlPr>
          </m:dPr>
          <m:e>
            <m:r>
              <w:rPr>
                <w:rFonts w:ascii="Cambria Math" w:hAnsi="Cambria Math"/>
                <w:lang w:val="en-GB"/>
              </w:rPr>
              <m:t>k</m:t>
            </m:r>
          </m:e>
        </m:d>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C</m:t>
            </m:r>
          </m:e>
          <m:sub>
            <m:r>
              <m:rPr>
                <m:sty m:val="p"/>
              </m:rPr>
              <w:rPr>
                <w:rFonts w:ascii="Cambria Math" w:hAnsi="Cambria Math"/>
                <w:lang w:val="en-GB"/>
              </w:rPr>
              <m:t>max</m:t>
            </m:r>
          </m:sub>
          <m:sup>
            <m:r>
              <m:rPr>
                <m:sty m:val="p"/>
              </m:rPr>
              <w:rPr>
                <w:rFonts w:ascii="Cambria Math" w:hAnsi="Cambria Math"/>
                <w:lang w:val="en-GB"/>
              </w:rPr>
              <m:t>client</m:t>
            </m:r>
          </m:sup>
        </m:sSubSup>
        <m:r>
          <w:rPr>
            <w:rFonts w:ascii="Cambria Math" w:hAnsi="Cambria Math"/>
            <w:lang w:val="en-GB"/>
          </w:rPr>
          <m:t>,</m:t>
        </m:r>
        <m:sSub>
          <m:sSubPr>
            <m:ctrlPr>
              <w:rPr>
                <w:rFonts w:ascii="Cambria Math" w:hAnsi="Cambria Math"/>
                <w:lang w:val="en-GB"/>
              </w:rPr>
            </m:ctrlPr>
          </m:sSubPr>
          <m:e>
            <m:r>
              <w:rPr>
                <w:rFonts w:ascii="Cambria Math" w:hAnsi="Cambria Math"/>
                <w:lang w:val="en-GB"/>
              </w:rPr>
              <m:t>M</m:t>
            </m:r>
          </m:e>
          <m:sub>
            <m:r>
              <m:rPr>
                <m:sty m:val="p"/>
              </m:rPr>
              <w:rPr>
                <w:rFonts w:ascii="Cambria Math" w:hAnsi="Cambria Math"/>
                <w:lang w:val="en-GB"/>
              </w:rPr>
              <m:t>client</m:t>
            </m:r>
          </m:sub>
        </m:sSub>
        <m:d>
          <m:dPr>
            <m:ctrlPr>
              <w:rPr>
                <w:rFonts w:ascii="Cambria Math" w:hAnsi="Cambria Math"/>
                <w:i/>
                <w:lang w:val="en-GB"/>
              </w:rPr>
            </m:ctrlPr>
          </m:dPr>
          <m:e>
            <m:r>
              <w:rPr>
                <w:rFonts w:ascii="Cambria Math" w:hAnsi="Cambria Math"/>
                <w:lang w:val="en-GB"/>
              </w:rPr>
              <m:t>k</m:t>
            </m:r>
          </m:e>
        </m:d>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M</m:t>
            </m:r>
          </m:e>
          <m:sub>
            <m:r>
              <m:rPr>
                <m:sty m:val="p"/>
              </m:rPr>
              <w:rPr>
                <w:rFonts w:ascii="Cambria Math" w:hAnsi="Cambria Math"/>
                <w:lang w:val="en-GB"/>
              </w:rPr>
              <m:t>max</m:t>
            </m:r>
          </m:sub>
          <m:sup>
            <m:r>
              <m:rPr>
                <m:sty m:val="p"/>
              </m:rPr>
              <w:rPr>
                <w:rFonts w:ascii="Cambria Math" w:hAnsi="Cambria Math"/>
                <w:lang w:val="en-GB"/>
              </w:rPr>
              <m:t>client</m:t>
            </m:r>
          </m:sup>
        </m:sSubSup>
      </m:oMath>
      <w:r w:rsidR="006B669A" w:rsidRPr="005A619D">
        <w:rPr>
          <w:lang w:val="en-GB"/>
        </w:rPr>
        <w:tab/>
      </w:r>
      <w:r w:rsidR="0036276D" w:rsidRPr="005A619D">
        <w:rPr>
          <w:lang w:val="en-GB"/>
        </w:rPr>
        <w:t xml:space="preserve">                 </w:t>
      </w:r>
      <w:r w:rsidR="006B669A" w:rsidRPr="005A619D">
        <w:rPr>
          <w:lang w:val="en-GB"/>
        </w:rPr>
        <w:t>(</w:t>
      </w:r>
      <w:r w:rsidR="0047001C" w:rsidRPr="005A619D">
        <w:rPr>
          <w:lang w:val="en-GB"/>
        </w:rPr>
        <w:t>33</w:t>
      </w:r>
      <w:r w:rsidR="006B669A" w:rsidRPr="005A619D">
        <w:rPr>
          <w:lang w:val="en-GB"/>
        </w:rPr>
        <w:t>)</w:t>
      </w:r>
    </w:p>
    <w:p w14:paraId="0896BDB6" w14:textId="77777777" w:rsidR="004364B4" w:rsidRPr="005A619D" w:rsidRDefault="005426A5" w:rsidP="00947C14">
      <w:pPr>
        <w:pStyle w:val="MDPI31text"/>
        <w:rPr>
          <w:lang w:val="en-GB"/>
        </w:rPr>
      </w:pPr>
      <w:r w:rsidRPr="005A619D">
        <w:rPr>
          <w:lang w:val="en-GB"/>
        </w:rPr>
        <w:t xml:space="preserve">where </w:t>
      </w:r>
      <m:oMath>
        <m:sSub>
          <m:sSubPr>
            <m:ctrlPr>
              <w:rPr>
                <w:rFonts w:ascii="Cambria Math" w:hAnsi="Cambria Math"/>
                <w:i/>
                <w:lang w:val="en-GB"/>
              </w:rPr>
            </m:ctrlPr>
          </m:sSubPr>
          <m:e>
            <m:r>
              <w:rPr>
                <w:rFonts w:ascii="Cambria Math" w:hAnsi="Cambria Math"/>
                <w:lang w:val="en-GB"/>
              </w:rPr>
              <m:t>C</m:t>
            </m:r>
          </m:e>
          <m:sub>
            <m:r>
              <m:rPr>
                <m:nor/>
              </m:rPr>
              <w:rPr>
                <w:rFonts w:ascii="Cambria Math" w:hAnsi="Cambria Math"/>
                <w:lang w:val="en-GB"/>
              </w:rPr>
              <m:t>client</m:t>
            </m:r>
          </m:sub>
        </m:sSub>
        <m:d>
          <m:dPr>
            <m:ctrlPr>
              <w:rPr>
                <w:rFonts w:ascii="Cambria Math" w:hAnsi="Cambria Math"/>
                <w:i/>
                <w:lang w:val="en-GB"/>
              </w:rPr>
            </m:ctrlPr>
          </m:dPr>
          <m:e>
            <m:r>
              <w:rPr>
                <w:rFonts w:ascii="Cambria Math" w:hAnsi="Cambria Math"/>
                <w:lang w:val="en-GB"/>
              </w:rPr>
              <m:t>k</m:t>
            </m:r>
          </m:e>
        </m:d>
      </m:oMath>
      <w:r w:rsidRPr="005A619D">
        <w:rPr>
          <w:lang w:val="en-GB"/>
        </w:rPr>
        <w:t xml:space="preserve"> and </w:t>
      </w:r>
      <m:oMath>
        <m:sSub>
          <m:sSubPr>
            <m:ctrlPr>
              <w:rPr>
                <w:rFonts w:ascii="Cambria Math" w:hAnsi="Cambria Math"/>
                <w:i/>
                <w:lang w:val="en-GB"/>
              </w:rPr>
            </m:ctrlPr>
          </m:sSubPr>
          <m:e>
            <m:r>
              <w:rPr>
                <w:rFonts w:ascii="Cambria Math" w:hAnsi="Cambria Math"/>
                <w:lang w:val="en-GB"/>
              </w:rPr>
              <m:t>M</m:t>
            </m:r>
          </m:e>
          <m:sub>
            <m:r>
              <m:rPr>
                <m:nor/>
              </m:rPr>
              <w:rPr>
                <w:rFonts w:ascii="Cambria Math" w:hAnsi="Cambria Math"/>
                <w:lang w:val="en-GB"/>
              </w:rPr>
              <m:t>client</m:t>
            </m:r>
          </m:sub>
        </m:sSub>
        <m:d>
          <m:dPr>
            <m:ctrlPr>
              <w:rPr>
                <w:rFonts w:ascii="Cambria Math" w:hAnsi="Cambria Math"/>
                <w:i/>
                <w:lang w:val="en-GB"/>
              </w:rPr>
            </m:ctrlPr>
          </m:dPr>
          <m:e>
            <m:r>
              <w:rPr>
                <w:rFonts w:ascii="Cambria Math" w:hAnsi="Cambria Math"/>
                <w:lang w:val="en-GB"/>
              </w:rPr>
              <m:t>k</m:t>
            </m:r>
          </m:e>
        </m:d>
      </m:oMath>
      <w:r w:rsidRPr="005A619D">
        <w:rPr>
          <w:lang w:val="en-GB"/>
        </w:rPr>
        <w:t xml:space="preserve"> are client computational and memory requirements. This optimization is non-convex and depends on network architecture, device capabilities, and channel conditions.</w:t>
      </w:r>
    </w:p>
    <w:p w14:paraId="19F8A405" w14:textId="77777777" w:rsidR="004364B4" w:rsidRPr="005A619D" w:rsidRDefault="005426A5" w:rsidP="00947C14">
      <w:pPr>
        <w:pStyle w:val="MDPI31text"/>
        <w:rPr>
          <w:lang w:val="en-GB"/>
        </w:rPr>
      </w:pPr>
      <w:r w:rsidRPr="005A619D">
        <w:rPr>
          <w:b/>
          <w:lang w:val="en-GB"/>
        </w:rPr>
        <w:t>Communication Complexity:</w:t>
      </w:r>
      <w:r w:rsidRPr="005A619D">
        <w:rPr>
          <w:lang w:val="en-GB"/>
        </w:rPr>
        <w:t xml:space="preserve"> Unlike FL where full model updates (dimension </w:t>
      </w:r>
      <m:oMath>
        <m:r>
          <w:rPr>
            <w:rFonts w:ascii="Cambria Math" w:hAnsi="Cambria Math"/>
            <w:lang w:val="en-GB"/>
          </w:rPr>
          <m:t>d=</m:t>
        </m:r>
        <m:nary>
          <m:naryPr>
            <m:chr m:val="∑"/>
            <m:ctrlPr>
              <w:rPr>
                <w:rFonts w:ascii="Cambria Math" w:hAnsi="Cambria Math"/>
                <w:lang w:val="en-GB"/>
              </w:rPr>
            </m:ctrlPr>
          </m:naryPr>
          <m:sub>
            <m:r>
              <w:rPr>
                <w:rFonts w:ascii="Cambria Math" w:hAnsi="Cambria Math"/>
                <w:lang w:val="en-GB"/>
              </w:rPr>
              <m:t>i=1</m:t>
            </m:r>
            <m:ctrlPr>
              <w:rPr>
                <w:rFonts w:ascii="Cambria Math" w:hAnsi="Cambria Math"/>
                <w:i/>
                <w:lang w:val="en-GB"/>
              </w:rPr>
            </m:ctrlPr>
          </m:sub>
          <m:sup>
            <m:r>
              <w:rPr>
                <w:rFonts w:ascii="Cambria Math" w:hAnsi="Cambria Math"/>
                <w:lang w:val="en-GB"/>
              </w:rPr>
              <m:t>L</m:t>
            </m:r>
            <m:ctrlPr>
              <w:rPr>
                <w:rFonts w:ascii="Cambria Math" w:hAnsi="Cambria Math"/>
                <w:i/>
                <w:lang w:val="en-GB"/>
              </w:rPr>
            </m:ctrlPr>
          </m:sup>
          <m:e>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i</m:t>
                </m:r>
              </m:sub>
            </m:sSub>
            <m:ctrlPr>
              <w:rPr>
                <w:rFonts w:ascii="Cambria Math" w:hAnsi="Cambria Math"/>
                <w:i/>
                <w:lang w:val="en-GB"/>
              </w:rPr>
            </m:ctrlPr>
          </m:e>
        </m:nary>
      </m:oMath>
      <w:r w:rsidRPr="005A619D">
        <w:rPr>
          <w:lang w:val="en-GB"/>
        </w:rPr>
        <w:t xml:space="preserve">) are transmitted, SL transmits intermediate activations and gradients of dimension </w:t>
      </w:r>
      <m:oMath>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k</m:t>
            </m:r>
          </m:sub>
        </m:sSub>
      </m:oMath>
      <w:r w:rsidRPr="005A619D">
        <w:rPr>
          <w:lang w:val="en-GB"/>
        </w:rPr>
        <w:t xml:space="preserve">. For a batch of size </w:t>
      </w:r>
      <m:oMath>
        <m:r>
          <w:rPr>
            <w:rFonts w:ascii="Cambria Math" w:hAnsi="Cambria Math"/>
            <w:lang w:val="en-GB"/>
          </w:rPr>
          <m:t>B</m:t>
        </m:r>
      </m:oMath>
      <w:r w:rsidRPr="005A619D">
        <w:rPr>
          <w:lang w:val="en-GB"/>
        </w:rPr>
        <w:t>, the communication cost per iteration is:</w:t>
      </w:r>
    </w:p>
    <w:p w14:paraId="72B9106E" w14:textId="77777777" w:rsidR="004364B4" w:rsidRPr="005A619D" w:rsidRDefault="00B315CD" w:rsidP="0036276D">
      <w:pPr>
        <w:pStyle w:val="MDPI39equation"/>
        <w:jc w:val="right"/>
        <w:rPr>
          <w:lang w:val="en-GB"/>
        </w:rPr>
      </w:pPr>
      <m:oMath>
        <m:sSub>
          <m:sSubPr>
            <m:ctrlPr>
              <w:rPr>
                <w:rFonts w:ascii="Cambria Math" w:hAnsi="Cambria Math"/>
                <w:lang w:val="en-GB"/>
              </w:rPr>
            </m:ctrlPr>
          </m:sSubPr>
          <m:e>
            <m:r>
              <m:rPr>
                <m:sty m:val="p"/>
              </m:rPr>
              <w:rPr>
                <w:rFonts w:ascii="Cambria Math" w:hAnsi="Cambria Math"/>
                <w:lang w:val="en-GB"/>
              </w:rPr>
              <m:t>CommCost</m:t>
            </m:r>
          </m:e>
          <m:sub>
            <m:r>
              <m:rPr>
                <m:sty m:val="p"/>
              </m:rPr>
              <w:rPr>
                <w:rFonts w:ascii="Cambria Math" w:hAnsi="Cambria Math"/>
                <w:lang w:val="en-GB"/>
              </w:rPr>
              <m:t>SL</m:t>
            </m:r>
          </m:sub>
        </m:sSub>
        <m:r>
          <w:rPr>
            <w:rFonts w:ascii="Cambria Math" w:hAnsi="Cambria Math"/>
            <w:lang w:val="en-GB"/>
          </w:rPr>
          <m:t>=2·B·</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k</m:t>
            </m:r>
          </m:sub>
        </m:sSub>
        <m:r>
          <w:rPr>
            <w:rFonts w:ascii="Cambria Math" w:hAnsi="Cambria Math"/>
            <w:lang w:val="en-GB"/>
          </w:rPr>
          <m:t>·b</m:t>
        </m:r>
        <m:r>
          <m:rPr>
            <m:sty m:val="p"/>
          </m:rPr>
          <w:rPr>
            <w:rFonts w:ascii="Cambria Math" w:hAnsi="Cambria Math"/>
            <w:lang w:val="en-GB"/>
          </w:rPr>
          <m:t> bits</m:t>
        </m:r>
      </m:oMath>
      <w:r w:rsidR="005426A5" w:rsidRPr="005A619D">
        <w:rPr>
          <w:lang w:val="en-GB"/>
        </w:rPr>
        <w:tab/>
      </w:r>
      <w:r w:rsidR="0036276D" w:rsidRPr="005A619D">
        <w:rPr>
          <w:lang w:val="en-GB"/>
        </w:rPr>
        <w:tab/>
      </w:r>
      <w:r w:rsidR="0036276D" w:rsidRPr="005A619D">
        <w:rPr>
          <w:lang w:val="en-GB"/>
        </w:rPr>
        <w:tab/>
      </w:r>
      <w:r w:rsidR="0036276D" w:rsidRPr="005A619D">
        <w:rPr>
          <w:lang w:val="en-GB"/>
        </w:rPr>
        <w:tab/>
      </w:r>
      <w:r w:rsidR="0036276D" w:rsidRPr="005A619D">
        <w:rPr>
          <w:lang w:val="en-GB"/>
        </w:rPr>
        <w:tab/>
      </w:r>
      <w:r w:rsidR="005426A5" w:rsidRPr="005A619D">
        <w:rPr>
          <w:lang w:val="en-GB"/>
        </w:rPr>
        <w:t>(3</w:t>
      </w:r>
      <w:r w:rsidR="00E11277" w:rsidRPr="005A619D">
        <w:rPr>
          <w:lang w:val="en-GB"/>
        </w:rPr>
        <w:t>4</w:t>
      </w:r>
      <w:r w:rsidR="005426A5" w:rsidRPr="005A619D">
        <w:rPr>
          <w:lang w:val="en-GB"/>
        </w:rPr>
        <w:t>)</w:t>
      </w:r>
    </w:p>
    <w:p w14:paraId="40B84A24" w14:textId="77777777" w:rsidR="004364B4" w:rsidRPr="005A619D" w:rsidRDefault="005426A5" w:rsidP="00947C14">
      <w:pPr>
        <w:pStyle w:val="MDPI31text"/>
        <w:rPr>
          <w:lang w:val="en-GB"/>
        </w:rPr>
      </w:pPr>
      <w:r w:rsidRPr="005A619D">
        <w:rPr>
          <w:lang w:val="en-GB"/>
        </w:rPr>
        <w:t>versus FL's:</w:t>
      </w:r>
    </w:p>
    <w:p w14:paraId="79011C6B" w14:textId="77777777" w:rsidR="004364B4" w:rsidRPr="005A619D" w:rsidRDefault="00B315CD" w:rsidP="0036276D">
      <w:pPr>
        <w:pStyle w:val="MDPI39equation"/>
        <w:jc w:val="right"/>
        <w:rPr>
          <w:lang w:val="en-GB"/>
        </w:rPr>
      </w:pPr>
      <m:oMath>
        <m:sSub>
          <m:sSubPr>
            <m:ctrlPr>
              <w:rPr>
                <w:rFonts w:ascii="Cambria Math" w:hAnsi="Cambria Math"/>
                <w:lang w:val="en-GB"/>
              </w:rPr>
            </m:ctrlPr>
          </m:sSubPr>
          <m:e>
            <m:r>
              <m:rPr>
                <m:sty m:val="p"/>
              </m:rPr>
              <w:rPr>
                <w:rFonts w:ascii="Cambria Math" w:hAnsi="Cambria Math"/>
                <w:lang w:val="en-GB"/>
              </w:rPr>
              <m:t>CommCost</m:t>
            </m:r>
          </m:e>
          <m:sub>
            <m:r>
              <m:rPr>
                <m:sty m:val="p"/>
              </m:rPr>
              <w:rPr>
                <w:rFonts w:ascii="Cambria Math" w:hAnsi="Cambria Math"/>
                <w:lang w:val="en-GB"/>
              </w:rPr>
              <m:t>FL</m:t>
            </m:r>
          </m:sub>
        </m:sSub>
        <m:r>
          <w:rPr>
            <w:rFonts w:ascii="Cambria Math" w:hAnsi="Cambria Math"/>
            <w:lang w:val="en-GB"/>
          </w:rPr>
          <m:t>=2·d·b</m:t>
        </m:r>
        <m:r>
          <m:rPr>
            <m:sty m:val="p"/>
          </m:rPr>
          <w:rPr>
            <w:rFonts w:ascii="Cambria Math" w:hAnsi="Cambria Math"/>
            <w:lang w:val="en-GB"/>
          </w:rPr>
          <m:t> bits </m:t>
        </m:r>
        <m:d>
          <m:dPr>
            <m:ctrlPr>
              <w:rPr>
                <w:rFonts w:ascii="Cambria Math" w:hAnsi="Cambria Math"/>
                <w:lang w:val="en-GB"/>
              </w:rPr>
            </m:ctrlPr>
          </m:dPr>
          <m:e>
            <m:r>
              <m:rPr>
                <m:sty m:val="p"/>
              </m:rPr>
              <w:rPr>
                <w:rFonts w:ascii="Cambria Math" w:hAnsi="Cambria Math"/>
                <w:lang w:val="en-GB"/>
              </w:rPr>
              <m:t>per client</m:t>
            </m:r>
          </m:e>
        </m:d>
      </m:oMath>
      <w:r w:rsidR="006B669A" w:rsidRPr="005A619D">
        <w:rPr>
          <w:lang w:val="en-GB"/>
        </w:rPr>
        <w:tab/>
      </w:r>
      <w:r w:rsidR="0036276D" w:rsidRPr="005A619D">
        <w:rPr>
          <w:lang w:val="en-GB"/>
        </w:rPr>
        <w:tab/>
      </w:r>
      <w:r w:rsidR="0036276D" w:rsidRPr="005A619D">
        <w:rPr>
          <w:lang w:val="en-GB"/>
        </w:rPr>
        <w:tab/>
      </w:r>
      <w:r w:rsidR="006B669A" w:rsidRPr="005A619D">
        <w:rPr>
          <w:lang w:val="en-GB"/>
        </w:rPr>
        <w:t>(3</w:t>
      </w:r>
      <w:r w:rsidR="00E11277" w:rsidRPr="005A619D">
        <w:rPr>
          <w:lang w:val="en-GB"/>
        </w:rPr>
        <w:t>5</w:t>
      </w:r>
      <w:r w:rsidR="006B669A" w:rsidRPr="005A619D">
        <w:rPr>
          <w:lang w:val="en-GB"/>
        </w:rPr>
        <w:t>)</w:t>
      </w:r>
    </w:p>
    <w:p w14:paraId="3AAC30CE" w14:textId="77777777" w:rsidR="004364B4" w:rsidRPr="005A619D" w:rsidRDefault="005426A5" w:rsidP="00947C14">
      <w:pPr>
        <w:pStyle w:val="MDPI31text"/>
        <w:rPr>
          <w:lang w:val="en-GB"/>
        </w:rPr>
      </w:pPr>
      <w:r w:rsidRPr="005A619D">
        <w:rPr>
          <w:lang w:val="en-GB"/>
        </w:rPr>
        <w:t xml:space="preserve">When </w:t>
      </w:r>
      <m:oMath>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k</m:t>
            </m:r>
          </m:sub>
        </m:sSub>
        <m:r>
          <m:rPr>
            <m:sty m:val="p"/>
          </m:rPr>
          <w:rPr>
            <w:rFonts w:ascii="Cambria Math" w:hAnsi="Cambria Math"/>
            <w:lang w:val="en-GB"/>
          </w:rPr>
          <m:t>≪</m:t>
        </m:r>
        <m:r>
          <w:rPr>
            <w:rFonts w:ascii="Cambria Math" w:hAnsi="Cambria Math"/>
            <w:lang w:val="en-GB"/>
          </w:rPr>
          <m:t>d</m:t>
        </m:r>
      </m:oMath>
      <w:r w:rsidRPr="005A619D">
        <w:rPr>
          <w:lang w:val="en-GB"/>
        </w:rPr>
        <w:t xml:space="preserve"> (early split) or </w:t>
      </w:r>
      <m:oMath>
        <m:r>
          <w:rPr>
            <w:rFonts w:ascii="Cambria Math" w:hAnsi="Cambria Math"/>
            <w:lang w:val="en-GB"/>
          </w:rPr>
          <m:t xml:space="preserve">B </m:t>
        </m:r>
        <m:r>
          <m:rPr>
            <m:sty m:val="p"/>
          </m:rPr>
          <w:rPr>
            <w:rFonts w:ascii="Cambria Math" w:hAnsi="Cambria Math"/>
            <w:lang w:val="en-GB"/>
          </w:rPr>
          <m:t>≪</m:t>
        </m:r>
        <m:r>
          <w:rPr>
            <w:rFonts w:ascii="Cambria Math" w:hAnsi="Cambria Math"/>
            <w:lang w:val="en-GB"/>
          </w:rPr>
          <m:t>1</m:t>
        </m:r>
      </m:oMath>
      <w:r w:rsidRPr="005A619D">
        <w:rPr>
          <w:lang w:val="en-GB"/>
        </w:rPr>
        <w:t>, SL can significantly reduce communication.</w:t>
      </w:r>
    </w:p>
    <w:p w14:paraId="7AD91318" w14:textId="77777777" w:rsidR="004364B4" w:rsidRPr="005A619D" w:rsidRDefault="005426A5" w:rsidP="00947C14">
      <w:pPr>
        <w:pStyle w:val="MDPI31text"/>
        <w:rPr>
          <w:lang w:val="en-GB"/>
        </w:rPr>
      </w:pPr>
      <w:r w:rsidRPr="005A619D">
        <w:rPr>
          <w:b/>
          <w:lang w:val="en-GB"/>
        </w:rPr>
        <w:t>Privacy Analysis:</w:t>
      </w:r>
      <w:r w:rsidRPr="005A619D">
        <w:rPr>
          <w:lang w:val="en-GB"/>
        </w:rPr>
        <w:t xml:space="preserve"> While raw data </w:t>
      </w:r>
      <m:oMath>
        <m:r>
          <w:rPr>
            <w:rFonts w:ascii="Cambria Math" w:hAnsi="Cambria Math"/>
            <w:lang w:val="en-GB"/>
          </w:rPr>
          <m:t>x</m:t>
        </m:r>
      </m:oMath>
      <w:r w:rsidRPr="005A619D">
        <w:rPr>
          <w:lang w:val="en-GB"/>
        </w:rPr>
        <w:t xml:space="preserve"> remains on the client, the transmitted activation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k</m:t>
            </m:r>
          </m:sub>
        </m:sSub>
      </m:oMath>
      <w:r w:rsidRPr="005A619D">
        <w:rPr>
          <w:lang w:val="en-GB"/>
        </w:rPr>
        <w:t xml:space="preserve"> may leak information. The privacy leakage is quantified by the mutual information between input and activation. Since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k</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client</m:t>
            </m:r>
          </m:sub>
        </m:sSub>
        <m:d>
          <m:dPr>
            <m:ctrlPr>
              <w:rPr>
                <w:rFonts w:ascii="Cambria Math" w:hAnsi="Cambria Math"/>
                <w:i/>
                <w:lang w:val="en-GB"/>
              </w:rPr>
            </m:ctrlPr>
          </m:dPr>
          <m:e>
            <m:r>
              <w:rPr>
                <w:rFonts w:ascii="Cambria Math" w:hAnsi="Cambria Math"/>
                <w:lang w:val="en-GB"/>
              </w:rPr>
              <m:t>x;</m:t>
            </m:r>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c</m:t>
                </m:r>
              </m:sub>
            </m:sSub>
          </m:e>
        </m:d>
      </m:oMath>
      <w:r w:rsidRPr="005A619D">
        <w:rPr>
          <w:lang w:val="en-GB"/>
        </w:rPr>
        <w:t xml:space="preserve"> is a deterministic function of </w:t>
      </w:r>
      <m:oMath>
        <m:r>
          <w:rPr>
            <w:rFonts w:ascii="Cambria Math" w:hAnsi="Cambria Math"/>
            <w:lang w:val="en-GB"/>
          </w:rPr>
          <m:t>x</m:t>
        </m:r>
      </m:oMath>
      <w:r w:rsidRPr="005A619D">
        <w:rPr>
          <w:lang w:val="en-GB"/>
        </w:rPr>
        <w:t xml:space="preserve">, the </w:t>
      </w:r>
      <w:r w:rsidRPr="005A619D">
        <w:rPr>
          <w:lang w:val="en-GB"/>
        </w:rPr>
        <w:lastRenderedPageBreak/>
        <w:t xml:space="preserve">standard definition </w:t>
      </w:r>
      <m:oMath>
        <m:r>
          <w:rPr>
            <w:rFonts w:ascii="Cambria Math" w:hAnsi="Cambria Math"/>
            <w:lang w:val="en-GB"/>
          </w:rPr>
          <m:t>I</m:t>
        </m:r>
        <m:d>
          <m:dPr>
            <m:ctrlPr>
              <w:rPr>
                <w:rFonts w:ascii="Cambria Math" w:hAnsi="Cambria Math"/>
                <w:i/>
                <w:lang w:val="en-GB"/>
              </w:rPr>
            </m:ctrlPr>
          </m:dPr>
          <m:e>
            <m:r>
              <w:rPr>
                <w:rFonts w:ascii="Cambria Math" w:hAnsi="Cambria Math"/>
                <w:lang w:val="en-GB"/>
              </w:rPr>
              <m:t>X;Y</m:t>
            </m:r>
          </m:e>
        </m:d>
        <m:r>
          <w:rPr>
            <w:rFonts w:ascii="Cambria Math" w:hAnsi="Cambria Math"/>
            <w:lang w:val="en-GB"/>
          </w:rPr>
          <m:t>=H</m:t>
        </m:r>
        <m:d>
          <m:dPr>
            <m:ctrlPr>
              <w:rPr>
                <w:rFonts w:ascii="Cambria Math" w:hAnsi="Cambria Math"/>
                <w:i/>
                <w:lang w:val="en-GB"/>
              </w:rPr>
            </m:ctrlPr>
          </m:dPr>
          <m:e>
            <m:r>
              <w:rPr>
                <w:rFonts w:ascii="Cambria Math" w:hAnsi="Cambria Math"/>
                <w:lang w:val="en-GB"/>
              </w:rPr>
              <m:t>Y</m:t>
            </m:r>
          </m:e>
        </m:d>
        <m:r>
          <w:rPr>
            <w:rFonts w:ascii="Cambria Math" w:hAnsi="Cambria Math"/>
            <w:lang w:val="en-GB"/>
          </w:rPr>
          <m:t>-H</m:t>
        </m:r>
        <m:d>
          <m:dPr>
            <m:ctrlPr>
              <w:rPr>
                <w:rFonts w:ascii="Cambria Math" w:hAnsi="Cambria Math"/>
                <w:i/>
                <w:lang w:val="en-GB"/>
              </w:rPr>
            </m:ctrlPr>
          </m:dPr>
          <m:e>
            <m:r>
              <w:rPr>
                <w:rFonts w:ascii="Cambria Math" w:hAnsi="Cambria Math"/>
                <w:lang w:val="en-GB"/>
              </w:rPr>
              <m:t>Y</m:t>
            </m:r>
          </m:e>
          <m:e>
            <m:r>
              <w:rPr>
                <w:rFonts w:ascii="Cambria Math" w:hAnsi="Cambria Math"/>
                <w:lang w:val="en-GB"/>
              </w:rPr>
              <m:t>X</m:t>
            </m:r>
          </m:e>
        </m:d>
      </m:oMath>
      <w:r w:rsidRPr="005A619D">
        <w:rPr>
          <w:lang w:val="en-GB"/>
        </w:rPr>
        <w:t xml:space="preserve"> gives </w:t>
      </w:r>
      <m:oMath>
        <m:r>
          <w:rPr>
            <w:rFonts w:ascii="Cambria Math" w:hAnsi="Cambria Math"/>
            <w:lang w:val="en-GB"/>
          </w:rPr>
          <m:t>H</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k</m:t>
                </m:r>
              </m:sub>
            </m:sSub>
          </m:e>
          <m:e>
            <m:r>
              <w:rPr>
                <w:rFonts w:ascii="Cambria Math" w:hAnsi="Cambria Math"/>
                <w:lang w:val="en-GB"/>
              </w:rPr>
              <m:t>x</m:t>
            </m:r>
          </m:e>
        </m:d>
        <m:r>
          <w:rPr>
            <w:rFonts w:ascii="Cambria Math" w:hAnsi="Cambria Math"/>
            <w:lang w:val="en-GB"/>
          </w:rPr>
          <m:t>=0</m:t>
        </m:r>
      </m:oMath>
      <w:r w:rsidRPr="005A619D">
        <w:rPr>
          <w:lang w:val="en-GB"/>
        </w:rPr>
        <w:t xml:space="preserve"> for deterministic encoders, so:</w:t>
      </w:r>
    </w:p>
    <w:p w14:paraId="74BE6BC3" w14:textId="77777777" w:rsidR="004364B4" w:rsidRPr="005A619D" w:rsidRDefault="006B669A" w:rsidP="0036276D">
      <w:pPr>
        <w:pStyle w:val="MDPI39equation"/>
        <w:jc w:val="right"/>
        <w:rPr>
          <w:lang w:val="en-GB"/>
        </w:rPr>
      </w:pPr>
      <m:oMath>
        <m:r>
          <w:rPr>
            <w:rFonts w:ascii="Cambria Math" w:hAnsi="Cambria Math"/>
            <w:lang w:val="en-GB"/>
          </w:rPr>
          <m:t>I</m:t>
        </m:r>
        <m:d>
          <m:dPr>
            <m:ctrlPr>
              <w:rPr>
                <w:rFonts w:ascii="Cambria Math" w:hAnsi="Cambria Math"/>
                <w:i/>
                <w:lang w:val="en-GB"/>
              </w:rPr>
            </m:ctrlPr>
          </m:dPr>
          <m:e>
            <m:r>
              <w:rPr>
                <w:rFonts w:ascii="Cambria Math" w:hAnsi="Cambria Math"/>
                <w:lang w:val="en-GB"/>
              </w:rPr>
              <m:t>x;</m:t>
            </m:r>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k</m:t>
                </m:r>
              </m:sub>
            </m:sSub>
          </m:e>
        </m:d>
        <m:r>
          <w:rPr>
            <w:rFonts w:ascii="Cambria Math" w:hAnsi="Cambria Math"/>
            <w:lang w:val="en-GB"/>
          </w:rPr>
          <m:t>=H</m:t>
        </m:r>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k</m:t>
                </m:r>
              </m:sub>
            </m:sSub>
          </m:e>
        </m:d>
        <m:r>
          <w:rPr>
            <w:rFonts w:ascii="Cambria Math" w:hAnsi="Cambria Math"/>
            <w:lang w:val="en-GB"/>
          </w:rPr>
          <m:t>≤H</m:t>
        </m:r>
        <m:d>
          <m:dPr>
            <m:ctrlPr>
              <w:rPr>
                <w:rFonts w:ascii="Cambria Math" w:hAnsi="Cambria Math"/>
                <w:i/>
                <w:lang w:val="en-GB"/>
              </w:rPr>
            </m:ctrlPr>
          </m:dPr>
          <m:e>
            <m:r>
              <w:rPr>
                <w:rFonts w:ascii="Cambria Math" w:hAnsi="Cambria Math"/>
                <w:lang w:val="en-GB"/>
              </w:rPr>
              <m:t>x</m:t>
            </m:r>
          </m:e>
        </m:d>
      </m:oMath>
      <w:r w:rsidRPr="005A619D">
        <w:rPr>
          <w:lang w:val="en-GB"/>
        </w:rPr>
        <w:tab/>
      </w:r>
      <w:r w:rsidR="0036276D" w:rsidRPr="005A619D">
        <w:rPr>
          <w:lang w:val="en-GB"/>
        </w:rPr>
        <w:tab/>
      </w:r>
      <w:r w:rsidR="0036276D" w:rsidRPr="005A619D">
        <w:rPr>
          <w:lang w:val="en-GB"/>
        </w:rPr>
        <w:tab/>
      </w:r>
      <w:r w:rsidR="0036276D" w:rsidRPr="005A619D">
        <w:rPr>
          <w:lang w:val="en-GB"/>
        </w:rPr>
        <w:tab/>
      </w:r>
      <w:r w:rsidR="0036276D" w:rsidRPr="005A619D">
        <w:rPr>
          <w:lang w:val="en-GB"/>
        </w:rPr>
        <w:tab/>
      </w:r>
      <w:r w:rsidR="0036276D" w:rsidRPr="005A619D">
        <w:rPr>
          <w:lang w:val="en-GB"/>
        </w:rPr>
        <w:tab/>
      </w:r>
      <w:r w:rsidRPr="005A619D">
        <w:rPr>
          <w:lang w:val="en-GB"/>
        </w:rPr>
        <w:t>(3</w:t>
      </w:r>
      <w:r w:rsidR="00586B64" w:rsidRPr="005A619D">
        <w:rPr>
          <w:lang w:val="en-GB"/>
        </w:rPr>
        <w:t>6</w:t>
      </w:r>
      <w:r w:rsidRPr="005A619D">
        <w:rPr>
          <w:lang w:val="en-GB"/>
        </w:rPr>
        <w:t>)</w:t>
      </w:r>
    </w:p>
    <w:p w14:paraId="48391558" w14:textId="77777777" w:rsidR="004364B4" w:rsidRPr="005A619D" w:rsidRDefault="005426A5">
      <w:pPr>
        <w:pStyle w:val="MDPI31text"/>
        <w:rPr>
          <w:lang w:val="en-GB"/>
        </w:rPr>
      </w:pPr>
      <w:r w:rsidRPr="005A619D">
        <w:rPr>
          <w:lang w:val="en-GB"/>
        </w:rPr>
        <w:t xml:space="preserve">By the data processing inequality applied to the Markov chain </w:t>
      </w:r>
      <m:oMath>
        <m:r>
          <w:rPr>
            <w:rFonts w:ascii="Cambria Math" w:hAnsi="Cambria Math"/>
            <w:lang w:val="en-GB"/>
          </w:rPr>
          <m:t>x</m:t>
        </m:r>
        <m:r>
          <m:rPr>
            <m:sty m:val="p"/>
          </m:rPr>
          <w:rPr>
            <w:rFonts w:ascii="Cambria Math" w:hAnsi="Cambria Math"/>
            <w:lang w:val="en-GB"/>
          </w:rPr>
          <m:t>→</m:t>
        </m:r>
        <m:sSub>
          <m:sSubPr>
            <m:ctrlPr>
              <w:rPr>
                <w:rFonts w:ascii="Cambria Math" w:hAnsi="Cambria Math"/>
                <w:i/>
                <w:lang w:val="en-GB"/>
              </w:rPr>
            </m:ctrlPr>
          </m:sSubPr>
          <m:e>
            <m:r>
              <w:rPr>
                <w:rFonts w:ascii="Cambria Math" w:hAnsi="Cambria Math"/>
                <w:lang w:val="en-GB"/>
              </w:rPr>
              <m:t>a</m:t>
            </m:r>
            <m:ctrlPr>
              <w:rPr>
                <w:rFonts w:ascii="Cambria Math" w:hAnsi="Cambria Math"/>
                <w:lang w:val="en-GB"/>
              </w:rPr>
            </m:ctrlPr>
          </m:e>
          <m:sub>
            <m:r>
              <w:rPr>
                <w:rFonts w:ascii="Cambria Math" w:hAnsi="Cambria Math"/>
                <w:lang w:val="en-GB"/>
              </w:rPr>
              <m:t>k</m:t>
            </m:r>
          </m:sub>
        </m:sSub>
        <m:r>
          <m:rPr>
            <m:sty m:val="p"/>
          </m:rPr>
          <w:rPr>
            <w:rFonts w:ascii="Cambria Math" w:hAnsi="Cambria Math"/>
            <w:lang w:val="en-GB"/>
          </w:rPr>
          <m:t>→</m:t>
        </m:r>
        <m:acc>
          <m:accPr>
            <m:ctrlPr>
              <w:rPr>
                <w:rFonts w:ascii="Cambria Math" w:hAnsi="Cambria Math"/>
                <w:lang w:val="en-GB"/>
              </w:rPr>
            </m:ctrlPr>
          </m:accPr>
          <m:e>
            <m:r>
              <w:rPr>
                <w:rFonts w:ascii="Cambria Math" w:hAnsi="Cambria Math"/>
                <w:lang w:val="en-GB"/>
              </w:rPr>
              <m:t>y</m:t>
            </m:r>
          </m:e>
        </m:acc>
      </m:oMath>
      <w:r w:rsidRPr="005A619D">
        <w:rPr>
          <w:lang w:val="en-GB"/>
        </w:rPr>
        <w:t>:</w:t>
      </w:r>
    </w:p>
    <w:p w14:paraId="50F4B466" w14:textId="77777777" w:rsidR="004364B4" w:rsidRPr="005A619D" w:rsidRDefault="006B669A" w:rsidP="0036276D">
      <w:pPr>
        <w:pStyle w:val="MDPI39equation"/>
        <w:jc w:val="right"/>
        <w:rPr>
          <w:lang w:val="en-GB"/>
        </w:rPr>
      </w:pPr>
      <m:oMath>
        <m:r>
          <w:rPr>
            <w:rFonts w:ascii="Cambria Math" w:hAnsi="Cambria Math"/>
            <w:lang w:val="en-GB"/>
          </w:rPr>
          <m:t>I</m:t>
        </m:r>
        <m:d>
          <m:dPr>
            <m:ctrlPr>
              <w:rPr>
                <w:rFonts w:ascii="Cambria Math" w:hAnsi="Cambria Math"/>
                <w:i/>
                <w:lang w:val="en-GB"/>
              </w:rPr>
            </m:ctrlPr>
          </m:dPr>
          <m:e>
            <m:r>
              <w:rPr>
                <w:rFonts w:ascii="Cambria Math" w:hAnsi="Cambria Math"/>
                <w:lang w:val="en-GB"/>
              </w:rPr>
              <m:t>x;</m:t>
            </m:r>
            <m:acc>
              <m:accPr>
                <m:ctrlPr>
                  <w:rPr>
                    <w:rFonts w:ascii="Cambria Math" w:hAnsi="Cambria Math"/>
                    <w:i/>
                    <w:lang w:val="en-GB"/>
                  </w:rPr>
                </m:ctrlPr>
              </m:accPr>
              <m:e>
                <m:r>
                  <w:rPr>
                    <w:rFonts w:ascii="Cambria Math" w:hAnsi="Cambria Math"/>
                    <w:lang w:val="en-GB"/>
                  </w:rPr>
                  <m:t>y</m:t>
                </m:r>
              </m:e>
            </m:acc>
          </m:e>
        </m:d>
        <m:r>
          <w:rPr>
            <w:rFonts w:ascii="Cambria Math" w:hAnsi="Cambria Math"/>
            <w:lang w:val="en-GB"/>
          </w:rPr>
          <m:t>≤I</m:t>
        </m:r>
        <m:d>
          <m:dPr>
            <m:ctrlPr>
              <w:rPr>
                <w:rFonts w:ascii="Cambria Math" w:hAnsi="Cambria Math"/>
                <w:i/>
                <w:lang w:val="en-GB"/>
              </w:rPr>
            </m:ctrlPr>
          </m:dPr>
          <m:e>
            <m:r>
              <w:rPr>
                <w:rFonts w:ascii="Cambria Math" w:hAnsi="Cambria Math"/>
                <w:lang w:val="en-GB"/>
              </w:rPr>
              <m:t>x;</m:t>
            </m:r>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k</m:t>
                </m:r>
              </m:sub>
            </m:sSub>
          </m:e>
        </m:d>
        <m:r>
          <w:rPr>
            <w:rFonts w:ascii="Cambria Math" w:hAnsi="Cambria Math"/>
            <w:lang w:val="en-GB"/>
          </w:rPr>
          <m:t>≤H</m:t>
        </m:r>
        <m:d>
          <m:dPr>
            <m:ctrlPr>
              <w:rPr>
                <w:rFonts w:ascii="Cambria Math" w:hAnsi="Cambria Math"/>
                <w:i/>
                <w:lang w:val="en-GB"/>
              </w:rPr>
            </m:ctrlPr>
          </m:dPr>
          <m:e>
            <m:r>
              <w:rPr>
                <w:rFonts w:ascii="Cambria Math" w:hAnsi="Cambria Math"/>
                <w:lang w:val="en-GB"/>
              </w:rPr>
              <m:t>x</m:t>
            </m:r>
          </m:e>
        </m:d>
      </m:oMath>
      <w:r w:rsidRPr="005A619D">
        <w:rPr>
          <w:lang w:val="en-GB"/>
        </w:rPr>
        <w:tab/>
      </w:r>
      <w:r w:rsidR="0036276D" w:rsidRPr="005A619D">
        <w:rPr>
          <w:lang w:val="en-GB"/>
        </w:rPr>
        <w:tab/>
      </w:r>
      <w:r w:rsidR="0036276D" w:rsidRPr="005A619D">
        <w:rPr>
          <w:lang w:val="en-GB"/>
        </w:rPr>
        <w:tab/>
      </w:r>
      <w:r w:rsidR="0036276D" w:rsidRPr="005A619D">
        <w:rPr>
          <w:lang w:val="en-GB"/>
        </w:rPr>
        <w:tab/>
      </w:r>
      <w:r w:rsidR="0036276D" w:rsidRPr="005A619D">
        <w:rPr>
          <w:lang w:val="en-GB"/>
        </w:rPr>
        <w:tab/>
      </w:r>
      <w:r w:rsidR="0036276D" w:rsidRPr="005A619D">
        <w:rPr>
          <w:lang w:val="en-GB"/>
        </w:rPr>
        <w:tab/>
      </w:r>
      <w:r w:rsidRPr="005A619D">
        <w:rPr>
          <w:lang w:val="en-GB"/>
        </w:rPr>
        <w:t>(3</w:t>
      </w:r>
      <w:r w:rsidR="0073608A" w:rsidRPr="005A619D">
        <w:rPr>
          <w:lang w:val="en-GB"/>
        </w:rPr>
        <w:t>7</w:t>
      </w:r>
      <w:r w:rsidRPr="005A619D">
        <w:rPr>
          <w:lang w:val="en-GB"/>
        </w:rPr>
        <w:t>)</w:t>
      </w:r>
    </w:p>
    <w:p w14:paraId="56B98851" w14:textId="77777777" w:rsidR="004364B4" w:rsidRPr="005A619D" w:rsidRDefault="005426A5" w:rsidP="00947C14">
      <w:pPr>
        <w:pStyle w:val="MDPI31text"/>
        <w:rPr>
          <w:lang w:val="en-GB"/>
        </w:rPr>
      </w:pPr>
      <w:r w:rsidRPr="005A619D">
        <w:rPr>
          <w:lang w:val="en-GB"/>
        </w:rPr>
        <w:t xml:space="preserve">The tighter the information bottleneck imposed by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client</m:t>
            </m:r>
          </m:sub>
        </m:sSub>
      </m:oMath>
      <w:r w:rsidRPr="005A619D">
        <w:rPr>
          <w:lang w:val="en-GB"/>
        </w:rPr>
        <w:t xml:space="preserve"> (i.e., the more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k</m:t>
            </m:r>
          </m:sub>
        </m:sSub>
      </m:oMath>
      <w:r w:rsidRPr="005A619D">
        <w:rPr>
          <w:lang w:val="en-GB"/>
        </w:rPr>
        <w:t xml:space="preserve"> compresses </w:t>
      </w:r>
      <m:oMath>
        <m:r>
          <w:rPr>
            <w:rFonts w:ascii="Cambria Math" w:hAnsi="Cambria Math"/>
            <w:lang w:val="en-GB"/>
          </w:rPr>
          <m:t>x</m:t>
        </m:r>
      </m:oMath>
      <w:r w:rsidRPr="005A619D">
        <w:rPr>
          <w:lang w:val="en-GB"/>
        </w:rPr>
        <w:t xml:space="preserve">), the lower the leakage </w:t>
      </w:r>
      <w:r w:rsidR="003A61AD" w:rsidRPr="005A619D">
        <w:rPr>
          <w:lang w:val="en-GB"/>
        </w:rPr>
        <w:fldChar w:fldCharType="begin"/>
      </w:r>
      <w:r w:rsidR="00BF02BF" w:rsidRPr="005A619D">
        <w:rPr>
          <w:lang w:val="en-GB"/>
        </w:rPr>
        <w:instrText xml:space="preserve"> ADDIN ZOTERO_ITEM CSL_CITATION {"citationID":"PQNVAu5R","properties":{"formattedCitation":"[20]","plainCitation":"[20]","noteIndex":0},"citationItems":[{"id":7219,"uris":["http://zotero.org/users/2008137/items/8YZKKYAP"],"itemData":{"id":7219,"type":"article-journal","abstract":"Federated learning (FL) is a machine learning setting where many clients (e.g., mobile devices or whole organizations) collaboratively train a model under the orchestration of a central server (e.g., service provider), while keeping the training data decentralized. FL embodies the principles of focused data collection and minimization, and can mitigate many of the systemic privacy risks and costs resulting from traditional, centralized machine learning and data science approaches. Motivated by the explosive growth in FL research, this monograph discusses recent advances and presents an extensive collection of open problems and challenges.","container-title":"Found. Trends Mach. Learn.","DOI":"10.1561/2200000083","ISSN":"1935-8237","issue":"1–2","page":"1–210","publisher":"Now Publishers Inc.","publisher-place":"Hanover, MA, USA","title":"Advances and Open Problems in Federated Learning","volume":"14","author":[{"family":"Kairouz","given":"Peter"},{"family":"McMahan","given":"H. Brendan"},{"family":"Avent","given":"Brendan"},{"family":"Bellet","given":"Aurélien"},{"family":"Bennis","given":"Mehdi"},{"family":"Nitin Bhagoji","given":"Arjun"},{"family":"Bonawitz","given":"Kallista"},{"family":"Charles","given":"Zachary"},{"family":"Cormode","given":"Graham"},{"family":"Cummings","given":"Rachel"},{"family":"D’Oliveira","given":"Rafael G. L."},{"family":"Eichner","given":"Hubert"},{"family":"El Rouayheb","given":"Salim"},{"family":"Evans","given":"David"},{"family":"Gardner","given":"Josh"},{"family":"Garrett","given":"Zachary"},{"family":"Gascón","given":"Adrià"},{"family":"Ghazi","given":"Badih"},{"family":"Gibbons","given":"Phillip B."},{"family":"Gruteser","given":"Marco"},{"family":"Harchaoui","given":"Zaid"},{"family":"He","given":"Chaoyang"},{"family":"He","given":"Lie"},{"family":"Huo","given":"Zhouyuan"},{"family":"Hutchinson","given":"Ben"},{"family":"Hsu","given":"Justin"},{"family":"Jaggi","given":"Martin"},{"family":"Javidi","given":"Tara"},{"family":"Joshi","given":"Gauri"},{"family":"Khodak","given":"Mikhail"},{"family":"Konecný","given":"Jakub"},{"family":"Korolova","given":"Aleksandra"},{"family":"Koushanfar","given":"Farinaz"},{"family":"Koyejo","given":"Sanmi"},{"family":"Lepoint","given":"Tancrède"},{"family":"Liu","given":"Yang"},{"family":"Mittal","given":"Prateek"},{"family":"Mohri","given":"Mehryar"},{"family":"Nock","given":"Richard"},{"family":"Özgür","given":"Ayfer"},{"family":"Pagh","given":"Rasmus"},{"family":"Qi","given":"Hang"},{"family":"Ramage","given":"Daniel"},{"family":"Raskar","given":"Ramesh"},{"family":"Raykova","given":"Mariana"},{"family":"Song","given":"Dawn"},{"family":"Song","given":"Weikang"},{"family":"Stich","given":"Sebastian U."},{"family":"Sun","given":"Ziteng"},{"family":"Suresh","given":"Ananda Theertha"},{"family":"Tramèr","given":"Florian"},{"family":"Vepakomma","given":"Praneeth"},{"family":"Wang","given":"Jianyu"},{"family":"Xiong","given":"Li"},{"family":"Xu","given":"Zheng"},{"family":"Yang","given":"Qiang"},{"family":"Yu","given":"Felix X."},{"family":"Yu","given":"Han"},{"family":"Zhao","given":"Sen"}],"issued":{"date-parts":[["2021",6]]}}}],"schema":"https://github.com/citation-style-language/schema/raw/master/csl-citation.json"} </w:instrText>
      </w:r>
      <w:r w:rsidR="003A61AD" w:rsidRPr="005A619D">
        <w:rPr>
          <w:lang w:val="en-GB"/>
        </w:rPr>
        <w:fldChar w:fldCharType="separate"/>
      </w:r>
      <w:r w:rsidR="003A61AD" w:rsidRPr="005A619D">
        <w:rPr>
          <w:lang w:val="en-GB"/>
        </w:rPr>
        <w:t>[20]</w:t>
      </w:r>
      <w:r w:rsidR="003A61AD" w:rsidRPr="005A619D">
        <w:rPr>
          <w:lang w:val="en-GB"/>
        </w:rPr>
        <w:fldChar w:fldCharType="end"/>
      </w:r>
      <w:r w:rsidRPr="005A619D">
        <w:rPr>
          <w:lang w:val="en-GB"/>
        </w:rPr>
        <w:t xml:space="preserve">. For stochastic encoders that add noise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k</m:t>
            </m:r>
          </m:sub>
        </m:sSub>
        <m:r>
          <m:rPr>
            <m:sty m:val="p"/>
          </m:rPr>
          <w:rPr>
            <w:rFonts w:ascii="Cambria Math" w:hAnsi="Cambria Math"/>
            <w:lang w:val="en-GB"/>
          </w:rPr>
          <m:t>←</m:t>
        </m:r>
        <m:sSub>
          <m:sSubPr>
            <m:ctrlPr>
              <w:rPr>
                <w:rFonts w:ascii="Cambria Math" w:hAnsi="Cambria Math"/>
                <w:i/>
                <w:lang w:val="en-GB"/>
              </w:rPr>
            </m:ctrlPr>
          </m:sSubPr>
          <m:e>
            <m:r>
              <w:rPr>
                <w:rFonts w:ascii="Cambria Math" w:hAnsi="Cambria Math"/>
                <w:lang w:val="en-GB"/>
              </w:rPr>
              <m:t>a</m:t>
            </m:r>
            <m:ctrlPr>
              <w:rPr>
                <w:rFonts w:ascii="Cambria Math" w:hAnsi="Cambria Math"/>
                <w:lang w:val="en-GB"/>
              </w:rPr>
            </m:ctrlPr>
          </m:e>
          <m:sub>
            <m:r>
              <w:rPr>
                <w:rFonts w:ascii="Cambria Math" w:hAnsi="Cambria Math"/>
                <w:lang w:val="en-GB"/>
              </w:rPr>
              <m:t>k</m:t>
            </m:r>
          </m:sub>
        </m:sSub>
        <m:r>
          <m:rPr>
            <m:scr m:val="script"/>
          </m:rPr>
          <w:rPr>
            <w:rFonts w:ascii="Cambria Math" w:hAnsi="Cambria Math"/>
            <w:lang w:val="en-GB"/>
          </w:rPr>
          <m:t>+N</m:t>
        </m:r>
        <m:d>
          <m:dPr>
            <m:ctrlPr>
              <w:rPr>
                <w:rFonts w:ascii="Cambria Math" w:hAnsi="Cambria Math"/>
                <w:i/>
                <w:lang w:val="en-GB"/>
              </w:rPr>
            </m:ctrlPr>
          </m:dPr>
          <m:e>
            <m:r>
              <w:rPr>
                <w:rFonts w:ascii="Cambria Math" w:hAnsi="Cambria Math"/>
                <w:lang w:val="en-GB"/>
              </w:rPr>
              <m:t>0,</m:t>
            </m:r>
            <m:sSup>
              <m:sSupPr>
                <m:ctrlPr>
                  <w:rPr>
                    <w:rFonts w:ascii="Cambria Math" w:hAnsi="Cambria Math"/>
                    <w:i/>
                    <w:lang w:val="en-GB"/>
                  </w:rPr>
                </m:ctrlPr>
              </m:sSupPr>
              <m:e>
                <m:r>
                  <m:rPr>
                    <m:sty m:val="p"/>
                  </m:rPr>
                  <w:rPr>
                    <w:rFonts w:ascii="Cambria Math" w:hAnsi="Cambria Math"/>
                    <w:lang w:val="en-GB"/>
                  </w:rPr>
                  <m:t>σ</m:t>
                </m:r>
              </m:e>
              <m:sup>
                <m:r>
                  <w:rPr>
                    <w:rFonts w:ascii="Cambria Math" w:hAnsi="Cambria Math"/>
                    <w:lang w:val="en-GB"/>
                  </w:rPr>
                  <m:t>2</m:t>
                </m:r>
              </m:sup>
            </m:sSup>
            <m:r>
              <w:rPr>
                <w:rFonts w:ascii="Cambria Math" w:hAnsi="Cambria Math"/>
                <w:lang w:val="en-GB"/>
              </w:rPr>
              <m:t>I</m:t>
            </m:r>
          </m:e>
        </m:d>
      </m:oMath>
      <w:r w:rsidRPr="005A619D">
        <w:rPr>
          <w:lang w:val="en-GB"/>
        </w:rPr>
        <w:t xml:space="preserve">, the leakage decreases further, with the mutual information bounded by </w:t>
      </w:r>
      <m:oMath>
        <m:r>
          <w:rPr>
            <w:rFonts w:ascii="Cambria Math" w:hAnsi="Cambria Math"/>
            <w:lang w:val="en-GB"/>
          </w:rPr>
          <m:t>I</m:t>
        </m:r>
        <m:d>
          <m:dPr>
            <m:ctrlPr>
              <w:rPr>
                <w:rFonts w:ascii="Cambria Math" w:hAnsi="Cambria Math"/>
                <w:i/>
                <w:lang w:val="en-GB"/>
              </w:rPr>
            </m:ctrlPr>
          </m:dPr>
          <m:e>
            <m:r>
              <w:rPr>
                <w:rFonts w:ascii="Cambria Math" w:hAnsi="Cambria Math"/>
                <w:lang w:val="en-GB"/>
              </w:rPr>
              <m:t>x;</m:t>
            </m:r>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k</m:t>
                </m:r>
              </m:sub>
            </m:sSub>
          </m:e>
        </m:d>
        <m:r>
          <m:rPr>
            <m:sty m:val="p"/>
          </m:rPr>
          <w:rPr>
            <w:rFonts w:ascii="Cambria Math" w:hAnsi="Cambria Math"/>
            <w:lang w:val="en-GB"/>
          </w:rPr>
          <m:t>≤</m:t>
        </m:r>
        <m:r>
          <w:rPr>
            <w:rFonts w:ascii="Cambria Math" w:hAnsi="Cambria Math"/>
            <w:lang w:val="en-GB"/>
          </w:rPr>
          <m:t>H</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k</m:t>
                </m:r>
              </m:sub>
            </m:sSub>
          </m:e>
        </m:d>
      </m:oMath>
      <w:r w:rsidRPr="005A619D">
        <w:rPr>
          <w:lang w:val="en-GB"/>
        </w:rPr>
        <w:t xml:space="preserve"> </w:t>
      </w:r>
      <w:r w:rsidR="003A61AD" w:rsidRPr="005A619D">
        <w:rPr>
          <w:lang w:val="en-GB"/>
        </w:rPr>
        <w:fldChar w:fldCharType="begin"/>
      </w:r>
      <w:r w:rsidR="00BF02BF" w:rsidRPr="005A619D">
        <w:rPr>
          <w:lang w:val="en-GB"/>
        </w:rPr>
        <w:instrText xml:space="preserve"> ADDIN ZOTERO_ITEM CSL_CITATION {"citationID":"wGc6XHNm","properties":{"formattedCitation":"[20]","plainCitation":"[20]","noteIndex":0},"citationItems":[{"id":7219,"uris":["http://zotero.org/users/2008137/items/8YZKKYAP"],"itemData":{"id":7219,"type":"article-journal","abstract":"Federated learning (FL) is a machine learning setting where many clients (e.g., mobile devices or whole organizations) collaboratively train a model under the orchestration of a central server (e.g., service provider), while keeping the training data decentralized. FL embodies the principles of focused data collection and minimization, and can mitigate many of the systemic privacy risks and costs resulting from traditional, centralized machine learning and data science approaches. Motivated by the explosive growth in FL research, this monograph discusses recent advances and presents an extensive collection of open problems and challenges.","container-title":"Found. Trends Mach. Learn.","DOI":"10.1561/2200000083","ISSN":"1935-8237","issue":"1–2","page":"1–210","publisher":"Now Publishers Inc.","publisher-place":"Hanover, MA, USA","title":"Advances and Open Problems in Federated Learning","volume":"14","author":[{"family":"Kairouz","given":"Peter"},{"family":"McMahan","given":"H. Brendan"},{"family":"Avent","given":"Brendan"},{"family":"Bellet","given":"Aurélien"},{"family":"Bennis","given":"Mehdi"},{"family":"Nitin Bhagoji","given":"Arjun"},{"family":"Bonawitz","given":"Kallista"},{"family":"Charles","given":"Zachary"},{"family":"Cormode","given":"Graham"},{"family":"Cummings","given":"Rachel"},{"family":"D’Oliveira","given":"Rafael G. L."},{"family":"Eichner","given":"Hubert"},{"family":"El Rouayheb","given":"Salim"},{"family":"Evans","given":"David"},{"family":"Gardner","given":"Josh"},{"family":"Garrett","given":"Zachary"},{"family":"Gascón","given":"Adrià"},{"family":"Ghazi","given":"Badih"},{"family":"Gibbons","given":"Phillip B."},{"family":"Gruteser","given":"Marco"},{"family":"Harchaoui","given":"Zaid"},{"family":"He","given":"Chaoyang"},{"family":"He","given":"Lie"},{"family":"Huo","given":"Zhouyuan"},{"family":"Hutchinson","given":"Ben"},{"family":"Hsu","given":"Justin"},{"family":"Jaggi","given":"Martin"},{"family":"Javidi","given":"Tara"},{"family":"Joshi","given":"Gauri"},{"family":"Khodak","given":"Mikhail"},{"family":"Konecný","given":"Jakub"},{"family":"Korolova","given":"Aleksandra"},{"family":"Koushanfar","given":"Farinaz"},{"family":"Koyejo","given":"Sanmi"},{"family":"Lepoint","given":"Tancrède"},{"family":"Liu","given":"Yang"},{"family":"Mittal","given":"Prateek"},{"family":"Mohri","given":"Mehryar"},{"family":"Nock","given":"Richard"},{"family":"Özgür","given":"Ayfer"},{"family":"Pagh","given":"Rasmus"},{"family":"Qi","given":"Hang"},{"family":"Ramage","given":"Daniel"},{"family":"Raskar","given":"Ramesh"},{"family":"Raykova","given":"Mariana"},{"family":"Song","given":"Dawn"},{"family":"Song","given":"Weikang"},{"family":"Stich","given":"Sebastian U."},{"family":"Sun","given":"Ziteng"},{"family":"Suresh","given":"Ananda Theertha"},{"family":"Tramèr","given":"Florian"},{"family":"Vepakomma","given":"Praneeth"},{"family":"Wang","given":"Jianyu"},{"family":"Xiong","given":"Li"},{"family":"Xu","given":"Zheng"},{"family":"Yang","given":"Qiang"},{"family":"Yu","given":"Felix X."},{"family":"Yu","given":"Han"},{"family":"Zhao","given":"Sen"}],"issued":{"date-parts":[["2021",6]]}}}],"schema":"https://github.com/citation-style-language/schema/raw/master/csl-citation.json"} </w:instrText>
      </w:r>
      <w:r w:rsidR="003A61AD" w:rsidRPr="005A619D">
        <w:rPr>
          <w:lang w:val="en-GB"/>
        </w:rPr>
        <w:fldChar w:fldCharType="separate"/>
      </w:r>
      <w:r w:rsidR="003A61AD" w:rsidRPr="005A619D">
        <w:rPr>
          <w:lang w:val="en-GB"/>
        </w:rPr>
        <w:t>[20]</w:t>
      </w:r>
      <w:r w:rsidR="003A61AD" w:rsidRPr="005A619D">
        <w:rPr>
          <w:lang w:val="en-GB"/>
        </w:rPr>
        <w:fldChar w:fldCharType="end"/>
      </w:r>
      <w:r w:rsidRPr="005A619D">
        <w:rPr>
          <w:lang w:val="en-GB"/>
        </w:rPr>
        <w:t xml:space="preserve">. For deterministic networks,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k</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client</m:t>
            </m:r>
          </m:sub>
        </m:sSub>
        <m:d>
          <m:dPr>
            <m:ctrlPr>
              <w:rPr>
                <w:rFonts w:ascii="Cambria Math" w:hAnsi="Cambria Math"/>
                <w:i/>
                <w:lang w:val="en-GB"/>
              </w:rPr>
            </m:ctrlPr>
          </m:dPr>
          <m:e>
            <m:r>
              <w:rPr>
                <w:rFonts w:ascii="Cambria Math" w:hAnsi="Cambria Math"/>
                <w:lang w:val="en-GB"/>
              </w:rPr>
              <m:t>x;</m:t>
            </m:r>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c</m:t>
                </m:r>
              </m:sub>
            </m:sSub>
          </m:e>
        </m:d>
      </m:oMath>
      <w:r w:rsidRPr="005A619D">
        <w:rPr>
          <w:lang w:val="en-GB"/>
        </w:rPr>
        <w:t xml:space="preserve"> is a deterministic function, and reconstruction attacks may recover </w:t>
      </w:r>
      <m:oMath>
        <m:r>
          <w:rPr>
            <w:rFonts w:ascii="Cambria Math" w:hAnsi="Cambria Math"/>
            <w:lang w:val="en-GB"/>
          </w:rPr>
          <m:t>x</m:t>
        </m:r>
      </m:oMath>
      <w:r w:rsidRPr="005A619D">
        <w:rPr>
          <w:lang w:val="en-GB"/>
        </w:rPr>
        <w:t xml:space="preserve"> if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client</m:t>
            </m:r>
          </m:sub>
        </m:sSub>
      </m:oMath>
      <w:r w:rsidRPr="005A619D">
        <w:rPr>
          <w:lang w:val="en-GB"/>
        </w:rPr>
        <w:t xml:space="preserve"> is invertible. Adding noise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k</m:t>
            </m:r>
          </m:sub>
        </m:sSub>
        <m:r>
          <m:rPr>
            <m:sty m:val="p"/>
          </m:rPr>
          <w:rPr>
            <w:rFonts w:ascii="Cambria Math" w:hAnsi="Cambria Math"/>
            <w:lang w:val="en-GB"/>
          </w:rPr>
          <m:t>←</m:t>
        </m:r>
        <m:sSub>
          <m:sSubPr>
            <m:ctrlPr>
              <w:rPr>
                <w:rFonts w:ascii="Cambria Math" w:hAnsi="Cambria Math"/>
                <w:i/>
                <w:lang w:val="en-GB"/>
              </w:rPr>
            </m:ctrlPr>
          </m:sSubPr>
          <m:e>
            <m:r>
              <w:rPr>
                <w:rFonts w:ascii="Cambria Math" w:hAnsi="Cambria Math"/>
                <w:lang w:val="en-GB"/>
              </w:rPr>
              <m:t>a</m:t>
            </m:r>
            <m:ctrlPr>
              <w:rPr>
                <w:rFonts w:ascii="Cambria Math" w:hAnsi="Cambria Math"/>
                <w:lang w:val="en-GB"/>
              </w:rPr>
            </m:ctrlPr>
          </m:e>
          <m:sub>
            <m:r>
              <w:rPr>
                <w:rFonts w:ascii="Cambria Math" w:hAnsi="Cambria Math"/>
                <w:lang w:val="en-GB"/>
              </w:rPr>
              <m:t>k</m:t>
            </m:r>
          </m:sub>
        </m:sSub>
        <m:r>
          <m:rPr>
            <m:scr m:val="script"/>
          </m:rPr>
          <w:rPr>
            <w:rFonts w:ascii="Cambria Math" w:hAnsi="Cambria Math"/>
            <w:lang w:val="en-GB"/>
          </w:rPr>
          <m:t>+N</m:t>
        </m:r>
        <m:d>
          <m:dPr>
            <m:ctrlPr>
              <w:rPr>
                <w:rFonts w:ascii="Cambria Math" w:hAnsi="Cambria Math"/>
                <w:i/>
                <w:lang w:val="en-GB"/>
              </w:rPr>
            </m:ctrlPr>
          </m:dPr>
          <m:e>
            <m:r>
              <w:rPr>
                <w:rFonts w:ascii="Cambria Math" w:hAnsi="Cambria Math"/>
                <w:lang w:val="en-GB"/>
              </w:rPr>
              <m:t>0,</m:t>
            </m:r>
            <m:sSup>
              <m:sSupPr>
                <m:ctrlPr>
                  <w:rPr>
                    <w:rFonts w:ascii="Cambria Math" w:hAnsi="Cambria Math"/>
                    <w:i/>
                    <w:lang w:val="en-GB"/>
                  </w:rPr>
                </m:ctrlPr>
              </m:sSupPr>
              <m:e>
                <m:r>
                  <m:rPr>
                    <m:sty m:val="p"/>
                  </m:rPr>
                  <w:rPr>
                    <w:rFonts w:ascii="Cambria Math" w:hAnsi="Cambria Math"/>
                    <w:lang w:val="en-GB"/>
                  </w:rPr>
                  <m:t>σ</m:t>
                </m:r>
              </m:e>
              <m:sup>
                <m:r>
                  <w:rPr>
                    <w:rFonts w:ascii="Cambria Math" w:hAnsi="Cambria Math"/>
                    <w:lang w:val="en-GB"/>
                  </w:rPr>
                  <m:t>2</m:t>
                </m:r>
              </m:sup>
            </m:sSup>
            <m:r>
              <w:rPr>
                <w:rFonts w:ascii="Cambria Math" w:hAnsi="Cambria Math"/>
                <w:lang w:val="en-GB"/>
              </w:rPr>
              <m:t>I</m:t>
            </m:r>
          </m:e>
        </m:d>
      </m:oMath>
      <w:r w:rsidRPr="005A619D">
        <w:rPr>
          <w:lang w:val="en-GB"/>
        </w:rPr>
        <w:t xml:space="preserve"> provides </w:t>
      </w:r>
      <m:oMath>
        <m:d>
          <m:dPr>
            <m:ctrlPr>
              <w:rPr>
                <w:rFonts w:ascii="Cambria Math" w:hAnsi="Cambria Math"/>
                <w:i/>
                <w:lang w:val="en-GB"/>
              </w:rPr>
            </m:ctrlPr>
          </m:dPr>
          <m:e>
            <m:r>
              <m:rPr>
                <m:sty m:val="p"/>
              </m:rPr>
              <w:rPr>
                <w:rFonts w:ascii="Cambria Math" w:hAnsi="Cambria Math"/>
                <w:lang w:val="en-GB"/>
              </w:rPr>
              <m:t>ϵ</m:t>
            </m:r>
            <m:r>
              <w:rPr>
                <w:rFonts w:ascii="Cambria Math" w:hAnsi="Cambria Math"/>
                <w:lang w:val="en-GB"/>
              </w:rPr>
              <m:t>,</m:t>
            </m:r>
            <m:r>
              <m:rPr>
                <m:sty m:val="p"/>
              </m:rPr>
              <w:rPr>
                <w:rFonts w:ascii="Cambria Math" w:hAnsi="Cambria Math"/>
                <w:lang w:val="en-GB"/>
              </w:rPr>
              <m:t>δ</m:t>
            </m:r>
          </m:e>
        </m:d>
      </m:oMath>
      <w:r w:rsidRPr="005A619D">
        <w:rPr>
          <w:lang w:val="en-GB"/>
        </w:rPr>
        <w:t>-differential privacy:</w:t>
      </w:r>
    </w:p>
    <w:p w14:paraId="26AF6E68" w14:textId="77777777" w:rsidR="0036276D" w:rsidRPr="005A619D" w:rsidRDefault="0036276D" w:rsidP="0036276D">
      <w:pPr>
        <w:pStyle w:val="BodyText"/>
        <w:ind w:left="2552"/>
        <w:rPr>
          <w:sz w:val="20"/>
          <w:szCs w:val="16"/>
          <w:lang w:val="en-GB"/>
        </w:rPr>
      </w:pPr>
      <m:oMathPara>
        <m:oMathParaPr>
          <m:jc m:val="right"/>
        </m:oMathParaPr>
        <m:oMath>
          <m:r>
            <w:rPr>
              <w:rFonts w:ascii="Cambria Math" w:hAnsi="Cambria Math"/>
              <w:sz w:val="20"/>
              <w:szCs w:val="16"/>
              <w:lang w:val="en-GB"/>
            </w:rPr>
            <m:t>ϵ</m:t>
          </m:r>
          <m:r>
            <m:rPr>
              <m:sty m:val="p"/>
            </m:rPr>
            <w:rPr>
              <w:rFonts w:ascii="Cambria Math" w:hAnsi="Cambria Math"/>
              <w:sz w:val="20"/>
              <w:szCs w:val="16"/>
              <w:lang w:val="en-GB"/>
            </w:rPr>
            <m:t>=</m:t>
          </m:r>
          <m:f>
            <m:fPr>
              <m:ctrlPr>
                <w:rPr>
                  <w:rFonts w:ascii="Cambria Math" w:hAnsi="Cambria Math"/>
                  <w:sz w:val="20"/>
                  <w:szCs w:val="16"/>
                  <w:lang w:val="en-GB"/>
                </w:rPr>
              </m:ctrlPr>
            </m:fPr>
            <m:num>
              <m:r>
                <m:rPr>
                  <m:sty m:val="p"/>
                </m:rPr>
                <w:rPr>
                  <w:rFonts w:ascii="Cambria Math" w:hAnsi="Cambria Math"/>
                  <w:sz w:val="20"/>
                  <w:szCs w:val="16"/>
                  <w:lang w:val="en-GB"/>
                </w:rPr>
                <m:t>∥</m:t>
              </m:r>
              <m:sSub>
                <m:sSubPr>
                  <m:ctrlPr>
                    <w:rPr>
                      <w:rFonts w:ascii="Cambria Math" w:hAnsi="Cambria Math"/>
                      <w:sz w:val="20"/>
                      <w:szCs w:val="16"/>
                      <w:lang w:val="en-GB"/>
                    </w:rPr>
                  </m:ctrlPr>
                </m:sSubPr>
                <m:e>
                  <m:r>
                    <w:rPr>
                      <w:rFonts w:ascii="Cambria Math" w:hAnsi="Cambria Math"/>
                      <w:sz w:val="20"/>
                      <w:szCs w:val="16"/>
                      <w:lang w:val="en-GB"/>
                    </w:rPr>
                    <m:t>a</m:t>
                  </m:r>
                </m:e>
                <m:sub>
                  <m:r>
                    <w:rPr>
                      <w:rFonts w:ascii="Cambria Math" w:hAnsi="Cambria Math"/>
                      <w:sz w:val="20"/>
                      <w:szCs w:val="16"/>
                      <w:lang w:val="en-GB"/>
                    </w:rPr>
                    <m:t>k</m:t>
                  </m:r>
                </m:sub>
              </m:sSub>
              <m:sSub>
                <m:sSubPr>
                  <m:ctrlPr>
                    <w:rPr>
                      <w:rFonts w:ascii="Cambria Math" w:hAnsi="Cambria Math"/>
                      <w:sz w:val="20"/>
                      <w:szCs w:val="16"/>
                      <w:lang w:val="en-GB"/>
                    </w:rPr>
                  </m:ctrlPr>
                </m:sSubPr>
                <m:e>
                  <m:r>
                    <m:rPr>
                      <m:sty m:val="p"/>
                    </m:rPr>
                    <w:rPr>
                      <w:rFonts w:ascii="Cambria Math" w:hAnsi="Cambria Math"/>
                      <w:sz w:val="20"/>
                      <w:szCs w:val="16"/>
                      <w:lang w:val="en-GB"/>
                    </w:rPr>
                    <m:t>∥</m:t>
                  </m:r>
                </m:e>
                <m:sub>
                  <m:r>
                    <w:rPr>
                      <w:rFonts w:ascii="Cambria Math" w:hAnsi="Cambria Math"/>
                      <w:sz w:val="20"/>
                      <w:szCs w:val="16"/>
                      <w:lang w:val="en-GB"/>
                    </w:rPr>
                    <m:t>2</m:t>
                  </m:r>
                </m:sub>
              </m:sSub>
            </m:num>
            <m:den>
              <m:r>
                <w:rPr>
                  <w:rFonts w:ascii="Cambria Math" w:hAnsi="Cambria Math"/>
                  <w:sz w:val="20"/>
                  <w:szCs w:val="16"/>
                  <w:lang w:val="en-GB"/>
                </w:rPr>
                <m:t>σ</m:t>
              </m:r>
            </m:den>
          </m:f>
          <m:r>
            <w:rPr>
              <w:rFonts w:ascii="Cambria Math" w:hAnsi="Cambria Math"/>
              <w:sz w:val="20"/>
              <w:szCs w:val="16"/>
              <w:lang w:val="en-GB"/>
            </w:rPr>
            <m:t xml:space="preserve">                                                                                    (38)</m:t>
          </m:r>
        </m:oMath>
      </m:oMathPara>
    </w:p>
    <w:p w14:paraId="332B6399" w14:textId="77777777" w:rsidR="004364B4" w:rsidRPr="005A619D" w:rsidRDefault="005426A5" w:rsidP="00947C14">
      <w:pPr>
        <w:pStyle w:val="MDPI31text"/>
        <w:rPr>
          <w:lang w:val="en-GB"/>
        </w:rPr>
      </w:pPr>
      <w:r w:rsidRPr="005A619D">
        <w:rPr>
          <w:lang w:val="en-GB"/>
        </w:rPr>
        <w:t>at the cost of reduced model accuracy.</w:t>
      </w:r>
    </w:p>
    <w:p w14:paraId="2298B9ED" w14:textId="77777777" w:rsidR="004364B4" w:rsidRPr="005A619D" w:rsidRDefault="005426A5" w:rsidP="00947C14">
      <w:pPr>
        <w:pStyle w:val="MDPI31text"/>
        <w:rPr>
          <w:lang w:val="en-GB"/>
        </w:rPr>
      </w:pPr>
      <w:r w:rsidRPr="005A619D">
        <w:rPr>
          <w:b/>
          <w:lang w:val="en-GB"/>
        </w:rPr>
        <w:t>Convergence:</w:t>
      </w:r>
      <w:r w:rsidRPr="005A619D">
        <w:rPr>
          <w:lang w:val="en-GB"/>
        </w:rPr>
        <w:t xml:space="preserve"> For strongly convex loss functions with Lipschitz gradients, SL converges at rate:</w:t>
      </w:r>
    </w:p>
    <w:p w14:paraId="58218EAA" w14:textId="77777777" w:rsidR="004364B4" w:rsidRPr="005A619D" w:rsidRDefault="005426A5" w:rsidP="0036276D">
      <w:pPr>
        <w:pStyle w:val="MDPI39equation"/>
        <w:jc w:val="right"/>
        <w:rPr>
          <w:lang w:val="en-GB"/>
        </w:rPr>
      </w:pPr>
      <m:oMath>
        <m:r>
          <m:rPr>
            <m:scr m:val="double-struck"/>
          </m:rPr>
          <w:rPr>
            <w:rFonts w:ascii="Cambria Math" w:hAnsi="Cambria Math"/>
            <w:lang w:val="en-GB"/>
          </w:rPr>
          <m:t>E[‖</m:t>
        </m:r>
        <m:r>
          <w:rPr>
            <w:rFonts w:ascii="Cambria Math" w:hAnsi="Cambria Math"/>
            <w:lang w:val="en-GB"/>
          </w:rPr>
          <m:t>∇</m:t>
        </m:r>
        <m:r>
          <m:rPr>
            <m:scr m:val="script"/>
          </m:rPr>
          <w:rPr>
            <w:rFonts w:ascii="Cambria Math" w:hAnsi="Cambria Math"/>
            <w:lang w:val="en-GB"/>
          </w:rPr>
          <m:t>L(</m:t>
        </m:r>
        <m:sSup>
          <m:sSupPr>
            <m:ctrlPr>
              <w:rPr>
                <w:rFonts w:ascii="Cambria Math" w:hAnsi="Cambria Math"/>
                <w:lang w:val="en-GB"/>
              </w:rPr>
            </m:ctrlPr>
          </m:sSupPr>
          <m:e>
            <m:r>
              <w:rPr>
                <w:rFonts w:ascii="Cambria Math" w:hAnsi="Cambria Math"/>
                <w:lang w:val="en-GB"/>
              </w:rPr>
              <m:t>w</m:t>
            </m:r>
          </m:e>
          <m:sup>
            <m:d>
              <m:dPr>
                <m:ctrlPr>
                  <w:rPr>
                    <w:rFonts w:ascii="Cambria Math" w:hAnsi="Cambria Math"/>
                    <w:i/>
                    <w:lang w:val="en-GB"/>
                  </w:rPr>
                </m:ctrlPr>
              </m:dPr>
              <m:e>
                <m:r>
                  <w:rPr>
                    <w:rFonts w:ascii="Cambria Math" w:hAnsi="Cambria Math"/>
                    <w:lang w:val="en-GB"/>
                  </w:rPr>
                  <m:t>t</m:t>
                </m:r>
              </m:e>
            </m:d>
          </m:sup>
        </m:sSup>
        <m:r>
          <w:rPr>
            <w:rFonts w:ascii="Cambria Math" w:hAnsi="Cambria Math"/>
            <w:lang w:val="en-GB"/>
          </w:rPr>
          <m:t>)</m:t>
        </m:r>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r>
          <m:rPr>
            <m:scr m:val="script"/>
          </m:rPr>
          <w:rPr>
            <w:rFonts w:ascii="Cambria Math" w:hAnsi="Cambria Math"/>
            <w:lang w:val="en-GB"/>
          </w:rPr>
          <m:t>]≤O(</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t</m:t>
            </m:r>
          </m:den>
        </m:f>
        <m:r>
          <m:rPr>
            <m:scr m:val="script"/>
          </m:rPr>
          <w:rPr>
            <w:rFonts w:ascii="Cambria Math" w:hAnsi="Cambria Math"/>
            <w:lang w:val="en-GB"/>
          </w:rPr>
          <m:t>)+O(</m:t>
        </m:r>
        <m:sSubSup>
          <m:sSubSupPr>
            <m:ctrlPr>
              <w:rPr>
                <w:rFonts w:ascii="Cambria Math" w:hAnsi="Cambria Math"/>
                <w:lang w:val="en-GB"/>
              </w:rPr>
            </m:ctrlPr>
          </m:sSubSupPr>
          <m:e>
            <m:r>
              <w:rPr>
                <w:rFonts w:ascii="Cambria Math" w:hAnsi="Cambria Math"/>
                <w:lang w:val="en-GB"/>
              </w:rPr>
              <m:t>ϵ</m:t>
            </m:r>
          </m:e>
          <m:sub>
            <m:r>
              <m:rPr>
                <m:sty m:val="p"/>
              </m:rPr>
              <w:rPr>
                <w:rFonts w:ascii="Cambria Math" w:hAnsi="Cambria Math"/>
                <w:lang w:val="en-GB"/>
              </w:rPr>
              <m:t>noise</m:t>
            </m:r>
          </m:sub>
          <m:sup>
            <m:r>
              <w:rPr>
                <w:rFonts w:ascii="Cambria Math" w:hAnsi="Cambria Math"/>
                <w:lang w:val="en-GB"/>
              </w:rPr>
              <m:t>2</m:t>
            </m:r>
          </m:sup>
        </m:sSubSup>
        <m:r>
          <w:rPr>
            <w:rFonts w:ascii="Cambria Math" w:hAnsi="Cambria Math"/>
            <w:lang w:val="en-GB"/>
          </w:rPr>
          <m:t>)</m:t>
        </m:r>
      </m:oMath>
      <w:r w:rsidRPr="005A619D">
        <w:rPr>
          <w:lang w:val="en-GB"/>
        </w:rPr>
        <w:tab/>
      </w:r>
      <w:r w:rsidR="0036276D" w:rsidRPr="005A619D">
        <w:rPr>
          <w:lang w:val="en-GB"/>
        </w:rPr>
        <w:tab/>
      </w:r>
      <w:r w:rsidR="0036276D" w:rsidRPr="005A619D">
        <w:rPr>
          <w:lang w:val="en-GB"/>
        </w:rPr>
        <w:tab/>
      </w:r>
      <w:r w:rsidR="0036276D" w:rsidRPr="005A619D">
        <w:rPr>
          <w:lang w:val="en-GB"/>
        </w:rPr>
        <w:tab/>
      </w:r>
      <w:r w:rsidRPr="005A619D">
        <w:rPr>
          <w:lang w:val="en-GB"/>
        </w:rPr>
        <w:t>(3</w:t>
      </w:r>
      <w:r w:rsidR="00C645C5" w:rsidRPr="005A619D">
        <w:rPr>
          <w:lang w:val="en-GB"/>
        </w:rPr>
        <w:t>9</w:t>
      </w:r>
      <w:r w:rsidRPr="005A619D">
        <w:rPr>
          <w:lang w:val="en-GB"/>
        </w:rPr>
        <w:t>)</w:t>
      </w:r>
    </w:p>
    <w:p w14:paraId="1A6AFA3C" w14:textId="77777777" w:rsidR="004364B4" w:rsidRPr="005A619D" w:rsidRDefault="005426A5" w:rsidP="00947C14">
      <w:pPr>
        <w:pStyle w:val="MDPI31text"/>
        <w:rPr>
          <w:lang w:val="en-GB"/>
        </w:rPr>
      </w:pPr>
      <w:r>
        <w:t>where  is the iteration number and  quantifies privacy-preserving noise. The bidirectional communication per sample introduces latency proportional to: Equation 39 represents the standard over-the-air aggregation model derived from Cao et al. [55, Eq. 5] and Amiri &amp; Gündüz [49, Section III].</w:t>
      </w:r>
    </w:p>
    <w:p w14:paraId="150E878C" w14:textId="77777777" w:rsidR="004364B4" w:rsidRPr="005A619D" w:rsidRDefault="00B315CD" w:rsidP="0036276D">
      <w:pPr>
        <w:pStyle w:val="MDPI39equation"/>
        <w:jc w:val="right"/>
        <w:rPr>
          <w:lang w:val="en-GB"/>
        </w:rPr>
      </w:pPr>
      <m:oMath>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iter</m:t>
            </m:r>
          </m:sub>
        </m:sSub>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T</m:t>
            </m:r>
          </m:e>
          <m:sub>
            <m:r>
              <m:rPr>
                <m:sty m:val="p"/>
              </m:rPr>
              <w:rPr>
                <w:rFonts w:ascii="Cambria Math" w:hAnsi="Cambria Math"/>
                <w:lang w:val="en-GB"/>
              </w:rPr>
              <m:t>comp</m:t>
            </m:r>
          </m:sub>
          <m:sup>
            <m:r>
              <m:rPr>
                <m:sty m:val="p"/>
              </m:rPr>
              <w:rPr>
                <w:rFonts w:ascii="Cambria Math" w:hAnsi="Cambria Math"/>
                <w:lang w:val="en-GB"/>
              </w:rPr>
              <m:t>client</m:t>
            </m:r>
          </m:sup>
        </m:sSubSup>
        <m:r>
          <w:rPr>
            <w:rFonts w:ascii="Cambria Math" w:hAnsi="Cambria Math"/>
            <w:lang w:val="en-GB"/>
          </w:rPr>
          <m:t>+2·</m:t>
        </m:r>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comm</m:t>
            </m:r>
          </m:sub>
        </m:sSub>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T</m:t>
            </m:r>
          </m:e>
          <m:sub>
            <m:r>
              <m:rPr>
                <m:sty m:val="p"/>
              </m:rPr>
              <w:rPr>
                <w:rFonts w:ascii="Cambria Math" w:hAnsi="Cambria Math"/>
                <w:lang w:val="en-GB"/>
              </w:rPr>
              <m:t>comp</m:t>
            </m:r>
          </m:sub>
          <m:sup>
            <m:r>
              <m:rPr>
                <m:sty m:val="p"/>
              </m:rPr>
              <w:rPr>
                <w:rFonts w:ascii="Cambria Math" w:hAnsi="Cambria Math"/>
                <w:lang w:val="en-GB"/>
              </w:rPr>
              <m:t>server</m:t>
            </m:r>
          </m:sup>
        </m:sSubSup>
        <m: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backprop</m:t>
            </m:r>
          </m:sub>
        </m:sSub>
      </m:oMath>
      <w:r w:rsidR="005426A5" w:rsidRPr="005A619D">
        <w:rPr>
          <w:lang w:val="en-GB"/>
        </w:rPr>
        <w:tab/>
      </w:r>
      <w:r w:rsidR="0036276D" w:rsidRPr="005A619D">
        <w:rPr>
          <w:lang w:val="en-GB"/>
        </w:rPr>
        <w:tab/>
      </w:r>
      <w:r w:rsidR="0036276D" w:rsidRPr="005A619D">
        <w:rPr>
          <w:lang w:val="en-GB"/>
        </w:rPr>
        <w:tab/>
      </w:r>
      <w:r w:rsidR="005426A5" w:rsidRPr="005A619D">
        <w:rPr>
          <w:lang w:val="en-GB"/>
        </w:rPr>
        <w:t>(</w:t>
      </w:r>
      <w:r w:rsidR="000D2AC4" w:rsidRPr="005A619D">
        <w:rPr>
          <w:lang w:val="en-GB"/>
        </w:rPr>
        <w:t>40</w:t>
      </w:r>
      <w:r w:rsidR="005426A5" w:rsidRPr="005A619D">
        <w:rPr>
          <w:lang w:val="en-GB"/>
        </w:rPr>
        <w:t>)</w:t>
      </w:r>
    </w:p>
    <w:p w14:paraId="6972BEBA" w14:textId="77777777" w:rsidR="004364B4" w:rsidRPr="005A619D" w:rsidRDefault="005426A5" w:rsidP="00947C14">
      <w:pPr>
        <w:pStyle w:val="MDPI31text"/>
        <w:rPr>
          <w:lang w:val="en-GB"/>
        </w:rPr>
      </w:pPr>
      <w:r w:rsidRPr="005A619D">
        <w:rPr>
          <w:lang w:val="en-GB"/>
        </w:rPr>
        <w:t xml:space="preserve">requiring </w:t>
      </w:r>
      <m:oMath>
        <m:r>
          <m:rPr>
            <m:sty m:val="p"/>
          </m:rPr>
          <w:rPr>
            <w:rFonts w:ascii="Cambria Math" w:hAnsi="Cambria Math"/>
            <w:lang w:val="en-GB"/>
          </w:rPr>
          <m:t>τ</m:t>
        </m:r>
      </m:oMath>
      <w:r w:rsidRPr="005A619D">
        <w:rPr>
          <w:lang w:val="en-GB"/>
        </w:rPr>
        <w:t xml:space="preserve"> iterations for convergence, yielding total training time </w:t>
      </w:r>
      <m:oMath>
        <m:r>
          <m:rPr>
            <m:sty m:val="p"/>
          </m:rPr>
          <w:rPr>
            <w:rFonts w:ascii="Cambria Math" w:hAnsi="Cambria Math"/>
            <w:lang w:val="en-GB"/>
          </w:rPr>
          <m:t>τ⋅</m:t>
        </m:r>
        <m:sSub>
          <m:sSubPr>
            <m:ctrlPr>
              <w:rPr>
                <w:rFonts w:ascii="Cambria Math" w:hAnsi="Cambria Math"/>
                <w:i/>
                <w:lang w:val="en-GB"/>
              </w:rPr>
            </m:ctrlPr>
          </m:sSubPr>
          <m:e>
            <m:r>
              <w:rPr>
                <w:rFonts w:ascii="Cambria Math" w:hAnsi="Cambria Math"/>
                <w:lang w:val="en-GB"/>
              </w:rPr>
              <m:t>T</m:t>
            </m:r>
            <m:ctrlPr>
              <w:rPr>
                <w:rFonts w:ascii="Cambria Math" w:hAnsi="Cambria Math"/>
                <w:lang w:val="en-GB"/>
              </w:rPr>
            </m:ctrlPr>
          </m:e>
          <m:sub>
            <m:r>
              <m:rPr>
                <m:nor/>
              </m:rPr>
              <w:rPr>
                <w:rFonts w:ascii="Cambria Math" w:hAnsi="Cambria Math"/>
                <w:lang w:val="en-GB"/>
              </w:rPr>
              <m:t>iter</m:t>
            </m:r>
          </m:sub>
        </m:sSub>
      </m:oMath>
      <w:r w:rsidRPr="005A619D">
        <w:rPr>
          <w:lang w:val="en-GB"/>
        </w:rPr>
        <w:t>.</w:t>
      </w:r>
    </w:p>
    <w:p w14:paraId="720BE09A" w14:textId="0D8AAF42" w:rsidR="004364B4" w:rsidRPr="005A619D" w:rsidRDefault="005426A5">
      <w:pPr>
        <w:pStyle w:val="MDPI31text"/>
        <w:rPr>
          <w:lang w:val="en-GB"/>
        </w:rPr>
      </w:pPr>
      <w:r w:rsidRPr="005A619D">
        <w:rPr>
          <w:i/>
          <w:lang w:val="en-GB"/>
        </w:rPr>
        <w:t>Benefits:</w:t>
      </w:r>
      <w:r w:rsidRPr="005A619D">
        <w:rPr>
          <w:lang w:val="en-GB"/>
        </w:rPr>
        <w:t xml:space="preserve"> The main advantage of SL is the significant reduction in computational load on the client device compared with FL (client computes only </w:t>
      </w:r>
      <m:oMath>
        <m:r>
          <w:rPr>
            <w:rFonts w:ascii="Cambria Math" w:hAnsi="Cambria Math"/>
            <w:lang w:val="en-GB"/>
          </w:rPr>
          <m:t xml:space="preserve">k </m:t>
        </m:r>
        <m:r>
          <m:rPr>
            <m:sty m:val="p"/>
          </m:rPr>
          <w:rPr>
            <w:rFonts w:ascii="Cambria Math" w:hAnsi="Cambria Math"/>
            <w:lang w:val="en-GB"/>
          </w:rPr>
          <m:t>≪</m:t>
        </m:r>
        <m:r>
          <w:rPr>
            <w:rFonts w:ascii="Cambria Math" w:hAnsi="Cambria Math"/>
            <w:lang w:val="en-GB"/>
          </w:rPr>
          <m:t>L</m:t>
        </m:r>
      </m:oMath>
      <w:r w:rsidRPr="005A619D">
        <w:rPr>
          <w:lang w:val="en-GB"/>
        </w:rPr>
        <w:t xml:space="preserve"> layers), since most computation is performed on the server </w:t>
      </w:r>
      <w:r w:rsidR="001858B6" w:rsidRPr="005A619D">
        <w:rPr>
          <w:lang w:val="en-GB"/>
        </w:rPr>
        <w:fldChar w:fldCharType="begin"/>
      </w:r>
      <w:r w:rsidR="00226525" w:rsidRPr="005A619D">
        <w:rPr>
          <w:lang w:val="en-GB"/>
        </w:rPr>
        <w:instrText xml:space="preserve"> ADDIN ZOTERO_ITEM CSL_CITATION {"citationID":"3dGFBBYh","properties":{"formattedCitation":"[53]","plainCitation":"[53]","noteIndex":0},"citationItems":[{"id":6114,"uris":["http://zotero.org/users/2008137/items/B2NLLVS3"],"itemData":{"id":6114,"type":"article-journal","abstract":"With the proliferation of distributed edge computing resources, the 6G mobile network will evolve into a network for connected intelligence. Along this line, the proposal to incorporate federated learning into the mobile edge has gained considerable interest in recent years. However, the deployment of federated learning faces substantial challenges as massive resource-limited IoT devices can hardly support on-device model training. This leads to the emergence of split learning (SL) which enables servers to handle the major training workload while still enhancing data privacy. In this article, we offer a brief overview of key advancements in SL and articulate its seamless integration with wireless edge networks. We begin by illustrating the tailored 6G architecture to support edge SL. Then, we examine the critical design issues for edge SL, including innovative resource-efficient learning frameworks and resource management strategies under a single edge server. Additionally, we expand the scope to multi-edge scenarios, exploring multi-edge collaboration and mobility management from a networking perspective. Finally, we discuss open problems for edge SL, including convergence analysis, asynchronous SL and U-shaped SL.","DOI":"https://doi.org/10.48550/arXiv.2306.12194","title":"Split Learning in 6G Edge Networks","URL":"http://arxiv.org/abs/2306.12194","author":[{"family":"Lin","given":"Zheng"},{"family":"Qu","given":"Guanqiao"},{"family":"Chen","given":"Xianhao"},{"family":"Huang","given":"Kaibin"}],"issued":{"date-parts":[["2023",6]]}}}],"schema":"https://github.com/citation-style-language/schema/raw/master/csl-citation.json"} </w:instrText>
      </w:r>
      <w:r w:rsidR="001858B6" w:rsidRPr="005A619D">
        <w:rPr>
          <w:lang w:val="en-GB"/>
        </w:rPr>
        <w:fldChar w:fldCharType="separate"/>
      </w:r>
      <w:r w:rsidR="00226525" w:rsidRPr="005A619D">
        <w:rPr>
          <w:lang w:val="en-GB"/>
        </w:rPr>
        <w:t>[53]</w:t>
      </w:r>
      <w:r w:rsidR="001858B6" w:rsidRPr="005A619D">
        <w:rPr>
          <w:lang w:val="en-GB"/>
        </w:rPr>
        <w:fldChar w:fldCharType="end"/>
      </w:r>
      <w:r w:rsidRPr="005A619D">
        <w:rPr>
          <w:lang w:val="en-GB"/>
        </w:rPr>
        <w:t xml:space="preserve">. This makes it more suitable for devices with very limited resources (e.g., IoT sensors with </w:t>
      </w:r>
      <m:oMath>
        <m:sSubSup>
          <m:sSubSupPr>
            <m:ctrlPr>
              <w:rPr>
                <w:rFonts w:ascii="Cambria Math" w:hAnsi="Cambria Math"/>
                <w:i/>
                <w:lang w:val="en-GB"/>
              </w:rPr>
            </m:ctrlPr>
          </m:sSubSupPr>
          <m:e>
            <m:r>
              <w:rPr>
                <w:rFonts w:ascii="Cambria Math" w:hAnsi="Cambria Math"/>
                <w:lang w:val="en-GB"/>
              </w:rPr>
              <m:t>C</m:t>
            </m:r>
          </m:e>
          <m:sub>
            <m:r>
              <m:rPr>
                <m:nor/>
              </m:rPr>
              <w:rPr>
                <w:rFonts w:ascii="Cambria Math" w:hAnsi="Cambria Math"/>
                <w:lang w:val="en-GB"/>
              </w:rPr>
              <m:t>max</m:t>
            </m:r>
          </m:sub>
          <m:sup>
            <m:r>
              <m:rPr>
                <m:nor/>
              </m:rPr>
              <w:rPr>
                <w:rFonts w:ascii="Cambria Math" w:hAnsi="Cambria Math"/>
                <w:lang w:val="en-GB"/>
              </w:rPr>
              <m:t>client</m:t>
            </m:r>
          </m:sup>
        </m:sSubSup>
        <m:r>
          <m:rPr>
            <m:sty m:val="p"/>
          </m:rPr>
          <w:rPr>
            <w:rFonts w:ascii="Cambria Math" w:hAnsi="Cambria Math"/>
            <w:lang w:val="en-GB"/>
          </w:rPr>
          <m:t>≪</m:t>
        </m:r>
        <m:sSub>
          <m:sSubPr>
            <m:ctrlPr>
              <w:rPr>
                <w:rFonts w:ascii="Cambria Math" w:hAnsi="Cambria Math"/>
                <w:i/>
                <w:lang w:val="en-GB"/>
              </w:rPr>
            </m:ctrlPr>
          </m:sSubPr>
          <m:e>
            <m:r>
              <w:rPr>
                <w:rFonts w:ascii="Cambria Math" w:hAnsi="Cambria Math"/>
                <w:lang w:val="en-GB"/>
              </w:rPr>
              <m:t>C</m:t>
            </m:r>
            <m:ctrlPr>
              <w:rPr>
                <w:rFonts w:ascii="Cambria Math" w:hAnsi="Cambria Math"/>
                <w:lang w:val="en-GB"/>
              </w:rPr>
            </m:ctrlPr>
          </m:e>
          <m:sub>
            <m:r>
              <m:rPr>
                <m:nor/>
              </m:rPr>
              <w:rPr>
                <w:rFonts w:ascii="Cambria Math" w:hAnsi="Cambria Math"/>
                <w:lang w:val="en-GB"/>
              </w:rPr>
              <m:t>server</m:t>
            </m:r>
          </m:sub>
        </m:sSub>
      </m:oMath>
      <w:r w:rsidRPr="005A619D">
        <w:rPr>
          <w:lang w:val="en-GB"/>
        </w:rPr>
        <w:t xml:space="preserve">). SL also offers privacy benefits, as raw data never leave the client device, and intermediate activations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k</m:t>
            </m:r>
          </m:sub>
        </m:sSub>
      </m:oMath>
      <w:r w:rsidRPr="005A619D">
        <w:rPr>
          <w:lang w:val="en-GB"/>
        </w:rPr>
        <w:t xml:space="preserve"> are generally less informative than full gradients or raw data </w:t>
      </w:r>
      <w:r w:rsidR="00D53832" w:rsidRPr="005A619D">
        <w:rPr>
          <w:lang w:val="en-GB"/>
        </w:rPr>
        <w:t>[</w:t>
      </w:r>
      <w:r w:rsidRPr="005A619D">
        <w:rPr>
          <w:lang w:val="en-GB"/>
        </w:rPr>
        <w:t>40</w:t>
      </w:r>
      <w:r w:rsidR="00D53832" w:rsidRPr="005A619D">
        <w:rPr>
          <w:lang w:val="en-GB"/>
        </w:rPr>
        <w:t>]</w:t>
      </w:r>
      <w:r w:rsidRPr="005A619D">
        <w:rPr>
          <w:lang w:val="en-GB"/>
        </w:rPr>
        <w:t xml:space="preserve">, though formal privacy guarantees require additional mechanisms. It aligns well with the 6G vision of leveraging dispersed resources </w:t>
      </w:r>
      <w:r w:rsidR="001858B6" w:rsidRPr="005A619D">
        <w:rPr>
          <w:lang w:val="en-GB"/>
        </w:rPr>
        <w:fldChar w:fldCharType="begin"/>
      </w:r>
      <w:r w:rsidR="00226525" w:rsidRPr="005A619D">
        <w:rPr>
          <w:lang w:val="en-GB"/>
        </w:rPr>
        <w:instrText xml:space="preserve"> ADDIN ZOTERO_ITEM CSL_CITATION {"citationID":"PgB5skO9","properties":{"formattedCitation":"[53]","plainCitation":"[53]","noteIndex":0},"citationItems":[{"id":6114,"uris":["http://zotero.org/users/2008137/items/B2NLLVS3"],"itemData":{"id":6114,"type":"article-journal","abstract":"With the proliferation of distributed edge computing resources, the 6G mobile network will evolve into a network for connected intelligence. Along this line, the proposal to incorporate federated learning into the mobile edge has gained considerable interest in recent years. However, the deployment of federated learning faces substantial challenges as massive resource-limited IoT devices can hardly support on-device model training. This leads to the emergence of split learning (SL) which enables servers to handle the major training workload while still enhancing data privacy. In this article, we offer a brief overview of key advancements in SL and articulate its seamless integration with wireless edge networks. We begin by illustrating the tailored 6G architecture to support edge SL. Then, we examine the critical design issues for edge SL, including innovative resource-efficient learning frameworks and resource management strategies under a single edge server. Additionally, we expand the scope to multi-edge scenarios, exploring multi-edge collaboration and mobility management from a networking perspective. Finally, we discuss open problems for edge SL, including convergence analysis, asynchronous SL and U-shaped SL.","DOI":"https://doi.org/10.48550/arXiv.2306.12194","title":"Split Learning in 6G Edge Networks","URL":"http://arxiv.org/abs/2306.12194","author":[{"family":"Lin","given":"Zheng"},{"family":"Qu","given":"Guanqiao"},{"family":"Chen","given":"Xianhao"},{"family":"Huang","given":"Kaibin"}],"issued":{"date-parts":[["2023",6]]}}}],"schema":"https://github.com/citation-style-language/schema/raw/master/csl-citation.json"} </w:instrText>
      </w:r>
      <w:r w:rsidR="001858B6" w:rsidRPr="005A619D">
        <w:rPr>
          <w:lang w:val="en-GB"/>
        </w:rPr>
        <w:fldChar w:fldCharType="separate"/>
      </w:r>
      <w:r w:rsidR="00226525" w:rsidRPr="005A619D">
        <w:rPr>
          <w:lang w:val="en-GB"/>
        </w:rPr>
        <w:t>[53]</w:t>
      </w:r>
      <w:r w:rsidR="001858B6" w:rsidRPr="005A619D">
        <w:rPr>
          <w:lang w:val="en-GB"/>
        </w:rPr>
        <w:fldChar w:fldCharType="end"/>
      </w:r>
      <w:r w:rsidRPr="005A619D">
        <w:rPr>
          <w:lang w:val="en-GB"/>
        </w:rPr>
        <w:t>.</w:t>
      </w:r>
    </w:p>
    <w:p w14:paraId="4CB45786" w14:textId="5B2A379D" w:rsidR="004364B4" w:rsidRPr="005A619D" w:rsidRDefault="005426A5">
      <w:pPr>
        <w:pStyle w:val="MDPI31text"/>
        <w:rPr>
          <w:lang w:val="en-GB"/>
        </w:rPr>
      </w:pPr>
      <w:r w:rsidRPr="005A619D">
        <w:rPr>
          <w:i/>
          <w:lang w:val="en-GB"/>
        </w:rPr>
        <w:t>Challenges:</w:t>
      </w:r>
      <w:r w:rsidRPr="005A619D">
        <w:rPr>
          <w:lang w:val="en-GB"/>
        </w:rPr>
        <w:t xml:space="preserve"> SL introduces additional latency due to the bidirectional communication required per sample or batch during training (activations to the server, gradients back to the client), with total latency </w:t>
      </w:r>
      <m:oMath>
        <m:sSub>
          <m:sSubPr>
            <m:ctrlPr>
              <w:rPr>
                <w:rFonts w:ascii="Cambria Math" w:hAnsi="Cambria Math"/>
                <w:i/>
                <w:lang w:val="en-GB"/>
              </w:rPr>
            </m:ctrlPr>
          </m:sSubPr>
          <m:e>
            <m:r>
              <w:rPr>
                <w:rFonts w:ascii="Cambria Math" w:hAnsi="Cambria Math"/>
                <w:lang w:val="en-GB"/>
              </w:rPr>
              <m:t>T</m:t>
            </m:r>
          </m:e>
          <m:sub>
            <m:r>
              <m:rPr>
                <m:nor/>
              </m:rPr>
              <w:rPr>
                <w:rFonts w:ascii="Cambria Math" w:hAnsi="Cambria Math"/>
                <w:lang w:val="en-GB"/>
              </w:rPr>
              <m:t>total</m:t>
            </m:r>
          </m:sub>
        </m:sSub>
        <m:d>
          <m:dPr>
            <m:ctrlPr>
              <w:rPr>
                <w:rFonts w:ascii="Cambria Math" w:hAnsi="Cambria Math"/>
                <w:i/>
                <w:lang w:val="en-GB"/>
              </w:rPr>
            </m:ctrlPr>
          </m:dPr>
          <m:e>
            <m:r>
              <w:rPr>
                <w:rFonts w:ascii="Cambria Math" w:hAnsi="Cambria Math"/>
                <w:lang w:val="en-GB"/>
              </w:rPr>
              <m:t>k</m:t>
            </m:r>
          </m:e>
        </m:d>
      </m:oMath>
      <w:r w:rsidRPr="005A619D">
        <w:rPr>
          <w:lang w:val="en-GB"/>
        </w:rPr>
        <w:t xml:space="preserve"> dependent on split point </w:t>
      </w:r>
      <m:oMath>
        <m:r>
          <w:rPr>
            <w:rFonts w:ascii="Cambria Math" w:hAnsi="Cambria Math"/>
            <w:lang w:val="en-GB"/>
          </w:rPr>
          <m:t>k</m:t>
        </m:r>
      </m:oMath>
      <w:r w:rsidRPr="005A619D">
        <w:rPr>
          <w:lang w:val="en-GB"/>
        </w:rPr>
        <w:t xml:space="preserve"> </w:t>
      </w:r>
      <w:r w:rsidR="001858B6" w:rsidRPr="005A619D">
        <w:rPr>
          <w:lang w:val="en-GB"/>
        </w:rPr>
        <w:fldChar w:fldCharType="begin"/>
      </w:r>
      <w:r w:rsidR="00226525" w:rsidRPr="005A619D">
        <w:rPr>
          <w:lang w:val="en-GB"/>
        </w:rPr>
        <w:instrText xml:space="preserve"> ADDIN ZOTERO_ITEM CSL_CITATION {"citationID":"qBTAaV9k","properties":{"formattedCitation":"[42]","plainCitation":"[42]","noteIndex":0},"citationItems":[{"id":6113,"uris":["http://zotero.org/users/2008137/items/JWXGWHXE"],"itemData":{"id":6113,"type":"article-journal","abstract":"Semantic Edge Computing (SEC) and Semantic Communications (SemComs) have been proposed as viable approaches to achieve real-time edge-enabled intelligence in sixth-generation (6G) wireless networks. On one hand, SemCom leverages the strength of Deep Neural Networks (DNNs) to encode and communicate the semantic information only, while making it robust to channel distortions by compensating for wireless effects. Ultimately, this leads to an improvement in the communication efficiency. On the other hand, SEC has leveraged distributed DNNs to divide the computation of a DNN across different devices based on their computational and networking constraints. Although significant progress has been made in both fields, the literature lacks a systematic view to connect both fields. In this work, we fulfill the current gap by unifying the SEC and SemCom fields. We summarize the research problems in these two fields and provide a comprehensive review of the state of the art with a focus on their technical strengths and challenges.","title":"Semantic Edge Computing and Semantic Communications in 6G Networks: A Unifying Survey and Research Challenges","URL":"http://arxiv.org/abs/2411.18199","author":[{"family":"Zhang","given":"Milin"},{"family":"Abdi","given":"Mohammad"},{"family":"Dasari","given":"Venkat R."},{"family":"Restuccia","given":"Francesco"}],"issued":{"date-parts":[["2024",11]]}}}],"schema":"https://github.com/citation-style-language/schema/raw/master/csl-citation.json"} </w:instrText>
      </w:r>
      <w:r w:rsidR="001858B6" w:rsidRPr="005A619D">
        <w:rPr>
          <w:lang w:val="en-GB"/>
        </w:rPr>
        <w:fldChar w:fldCharType="separate"/>
      </w:r>
      <w:r w:rsidR="00226525" w:rsidRPr="005A619D">
        <w:rPr>
          <w:lang w:val="en-GB"/>
        </w:rPr>
        <w:t>[42]</w:t>
      </w:r>
      <w:r w:rsidR="001858B6" w:rsidRPr="005A619D">
        <w:rPr>
          <w:lang w:val="en-GB"/>
        </w:rPr>
        <w:fldChar w:fldCharType="end"/>
      </w:r>
      <w:r w:rsidRPr="005A619D">
        <w:rPr>
          <w:lang w:val="en-GB"/>
        </w:rPr>
        <w:t xml:space="preserve">. Deciding where to split the model optimally is a complex problem requiring solution of the non-convex optimization above. Moreover, although SL enhances privacy compared with full </w:t>
      </w:r>
      <w:r w:rsidR="002C0BD9" w:rsidRPr="005A619D">
        <w:rPr>
          <w:lang w:val="en-GB"/>
        </w:rPr>
        <w:t>centralization</w:t>
      </w:r>
      <w:r w:rsidRPr="005A619D">
        <w:rPr>
          <w:lang w:val="en-GB"/>
        </w:rPr>
        <w:t xml:space="preserve">, exchanged activations and gradients may still leak information (bounded by mutual information </w:t>
      </w:r>
      <m:oMath>
        <m:r>
          <w:rPr>
            <w:rFonts w:ascii="Cambria Math" w:hAnsi="Cambria Math"/>
            <w:lang w:val="en-GB"/>
          </w:rPr>
          <m:t>I</m:t>
        </m:r>
        <m:d>
          <m:dPr>
            <m:ctrlPr>
              <w:rPr>
                <w:rFonts w:ascii="Cambria Math" w:hAnsi="Cambria Math"/>
                <w:i/>
                <w:lang w:val="en-GB"/>
              </w:rPr>
            </m:ctrlPr>
          </m:dPr>
          <m:e>
            <m:r>
              <w:rPr>
                <w:rFonts w:ascii="Cambria Math" w:hAnsi="Cambria Math"/>
                <w:lang w:val="en-GB"/>
              </w:rPr>
              <m:t>x;</m:t>
            </m:r>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k</m:t>
                </m:r>
              </m:sub>
            </m:sSub>
          </m:e>
        </m:d>
      </m:oMath>
      <w:r w:rsidRPr="005A619D">
        <w:rPr>
          <w:lang w:val="en-GB"/>
        </w:rPr>
        <w:t xml:space="preserve">), requiring additional protection mechanisms such as noise injection </w:t>
      </w:r>
      <w:r w:rsidR="001858B6" w:rsidRPr="005A619D">
        <w:rPr>
          <w:lang w:val="en-GB"/>
        </w:rPr>
        <w:fldChar w:fldCharType="begin"/>
      </w:r>
      <w:r w:rsidR="00226525" w:rsidRPr="005A619D">
        <w:rPr>
          <w:lang w:val="en-GB"/>
        </w:rPr>
        <w:instrText xml:space="preserve"> ADDIN ZOTERO_ITEM CSL_CITATION {"citationID":"Pt56xabm","properties":{"formattedCitation":"[42]","plainCitation":"[42]","noteIndex":0},"citationItems":[{"id":6113,"uris":["http://zotero.org/users/2008137/items/JWXGWHXE"],"itemData":{"id":6113,"type":"article-journal","abstract":"Semantic Edge Computing (SEC) and Semantic Communications (SemComs) have been proposed as viable approaches to achieve real-time edge-enabled intelligence in sixth-generation (6G) wireless networks. On one hand, SemCom leverages the strength of Deep Neural Networks (DNNs) to encode and communicate the semantic information only, while making it robust to channel distortions by compensating for wireless effects. Ultimately, this leads to an improvement in the communication efficiency. On the other hand, SEC has leveraged distributed DNNs to divide the computation of a DNN across different devices based on their computational and networking constraints. Although significant progress has been made in both fields, the literature lacks a systematic view to connect both fields. In this work, we fulfill the current gap by unifying the SEC and SemCom fields. We summarize the research problems in these two fields and provide a comprehensive review of the state of the art with a focus on their technical strengths and challenges.","title":"Semantic Edge Computing and Semantic Communications in 6G Networks: A Unifying Survey and Research Challenges","URL":"http://arxiv.org/abs/2411.18199","author":[{"family":"Zhang","given":"Milin"},{"family":"Abdi","given":"Mohammad"},{"family":"Dasari","given":"Venkat R."},{"family":"Restuccia","given":"Francesco"}],"issued":{"date-parts":[["2024",11]]}}}],"schema":"https://github.com/citation-style-language/schema/raw/master/csl-citation.json"} </w:instrText>
      </w:r>
      <w:r w:rsidR="001858B6" w:rsidRPr="005A619D">
        <w:rPr>
          <w:lang w:val="en-GB"/>
        </w:rPr>
        <w:fldChar w:fldCharType="separate"/>
      </w:r>
      <w:r w:rsidR="00226525" w:rsidRPr="005A619D">
        <w:rPr>
          <w:lang w:val="en-GB"/>
        </w:rPr>
        <w:t>[42]</w:t>
      </w:r>
      <w:r w:rsidR="001858B6" w:rsidRPr="005A619D">
        <w:rPr>
          <w:lang w:val="en-GB"/>
        </w:rPr>
        <w:fldChar w:fldCharType="end"/>
      </w:r>
      <w:r w:rsidRPr="005A619D">
        <w:rPr>
          <w:lang w:val="en-GB"/>
        </w:rPr>
        <w:t>.</w:t>
      </w:r>
    </w:p>
    <w:p w14:paraId="3D8E98F4" w14:textId="532409C8" w:rsidR="004364B4" w:rsidRPr="005A619D" w:rsidRDefault="005426A5">
      <w:pPr>
        <w:pStyle w:val="MDPI31text"/>
        <w:rPr>
          <w:lang w:val="en-GB"/>
        </w:rPr>
      </w:pPr>
      <w:r w:rsidRPr="005A619D">
        <w:rPr>
          <w:lang w:val="en-GB"/>
        </w:rPr>
        <w:t xml:space="preserve">As with FL, SL is a response to edge limitations. When FL becomes computationally infeasible for extremely resource-constrained devices, SL offers an alternative by offloading most computation to the server, addressing the client-side resource bottleneck directly </w:t>
      </w:r>
      <w:r w:rsidR="001858B6" w:rsidRPr="005A619D">
        <w:rPr>
          <w:lang w:val="en-GB"/>
        </w:rPr>
        <w:fldChar w:fldCharType="begin"/>
      </w:r>
      <w:r w:rsidR="00226525" w:rsidRPr="005A619D">
        <w:rPr>
          <w:lang w:val="en-GB"/>
        </w:rPr>
        <w:instrText xml:space="preserve"> ADDIN ZOTERO_ITEM CSL_CITATION {"citationID":"WHYfvhXJ","properties":{"formattedCitation":"[53]","plainCitation":"[53]","noteIndex":0},"citationItems":[{"id":6114,"uris":["http://zotero.org/users/2008137/items/B2NLLVS3"],"itemData":{"id":6114,"type":"article-journal","abstract":"With the proliferation of distributed edge computing resources, the 6G mobile network will evolve into a network for connected intelligence. Along this line, the proposal to incorporate federated learning into the mobile edge has gained considerable interest in recent years. However, the deployment of federated learning faces substantial challenges as massive resource-limited IoT devices can hardly support on-device model training. This leads to the emergence of split learning (SL) which enables servers to handle the major training workload while still enhancing data privacy. In this article, we offer a brief overview of key advancements in SL and articulate its seamless integration with wireless edge networks. We begin by illustrating the tailored 6G architecture to support edge SL. Then, we examine the critical design issues for edge SL, including innovative resource-efficient learning frameworks and resource management strategies under a single edge server. Additionally, we expand the scope to multi-edge scenarios, exploring multi-edge collaboration and mobility management from a networking perspective. Finally, we discuss open problems for edge SL, including convergence analysis, asynchronous SL and U-shaped SL.","DOI":"https://doi.org/10.48550/arXiv.2306.12194","title":"Split Learning in 6G Edge Networks","URL":"http://arxiv.org/abs/2306.12194","author":[{"family":"Lin","given":"Zheng"},{"family":"Qu","given":"Guanqiao"},{"family":"Chen","given":"Xianhao"},{"family":"Huang","given":"Kaibin"}],"issued":{"date-parts":[["2023",6]]}}}],"schema":"https://github.com/citation-style-language/schema/raw/master/csl-citation.json"} </w:instrText>
      </w:r>
      <w:r w:rsidR="001858B6" w:rsidRPr="005A619D">
        <w:rPr>
          <w:lang w:val="en-GB"/>
        </w:rPr>
        <w:fldChar w:fldCharType="separate"/>
      </w:r>
      <w:r w:rsidR="00226525" w:rsidRPr="005A619D">
        <w:rPr>
          <w:lang w:val="en-GB"/>
        </w:rPr>
        <w:t>[53]</w:t>
      </w:r>
      <w:r w:rsidR="001858B6" w:rsidRPr="005A619D">
        <w:rPr>
          <w:lang w:val="en-GB"/>
        </w:rPr>
        <w:fldChar w:fldCharType="end"/>
      </w:r>
      <w:r w:rsidRPr="005A619D">
        <w:rPr>
          <w:lang w:val="en-GB"/>
        </w:rPr>
        <w:t>.</w:t>
      </w:r>
    </w:p>
    <w:p w14:paraId="228EAA59" w14:textId="77777777" w:rsidR="0042371F" w:rsidRPr="005A619D" w:rsidRDefault="006F0B7A" w:rsidP="007C20C7">
      <w:pPr>
        <w:ind w:left="2608"/>
        <w:rPr>
          <w:lang w:val="en-GB"/>
        </w:rPr>
      </w:pPr>
      <w:r w:rsidRPr="005A619D">
        <w:rPr>
          <w:i/>
          <w:iCs/>
          <w:highlight w:val="yellow"/>
          <w:lang w:val="en-GB"/>
        </w:rPr>
        <w:t>SL's Specific Contribution to 6G Performance Improvement</w:t>
      </w:r>
      <w:r w:rsidRPr="005A619D">
        <w:rPr>
          <w:highlight w:val="yellow"/>
          <w:lang w:val="en-GB"/>
        </w:rPr>
        <w:t xml:space="preserve">: Split Learning partitions the neural network across client devices (early layers) and edge servers (later layers), reducing on-device computation to only the initial feature extraction layers while offloading computationally intensive layers to the server. This enables AI inference and training on the extremely resource-constrained and diverse device ecosystem characteristic of 6G—from </w:t>
      </w:r>
      <w:r w:rsidRPr="005A619D">
        <w:rPr>
          <w:highlight w:val="yellow"/>
          <w:lang w:val="en-GB"/>
        </w:rPr>
        <w:lastRenderedPageBreak/>
        <w:t>IoT sensors with microcontrollers to industrial robots with embedded processors—without requiring full model deployment on the device. In 6G contexts, SL enables: real-time AI-assisted sensing (processing raw sensor data locally, transmitting compact intermediate representations to edge servers for complex inference); context-aware service personalization at reduced device energy cost; and support for AI-native air-interface optimization on devices that cannot execute full inference models locally. The split-point optimization (Equation 32) allows dynamic adaptation to device resource availability and channel conditions, making SL a natural fit for 6G's diverse and heterogeneous device ecosystem, where device capabilities span several orders of magnitude.</w:t>
      </w:r>
    </w:p>
    <w:p w14:paraId="5629ECC6" w14:textId="77777777" w:rsidR="002C086E" w:rsidRPr="005A619D" w:rsidRDefault="00A7485C" w:rsidP="002C086E">
      <w:pPr>
        <w:pStyle w:val="MDPI51figurecaption"/>
        <w:rPr>
          <w:lang w:val="en-GB"/>
        </w:rPr>
      </w:pPr>
      <w:r w:rsidRPr="005A619D">
        <w:rPr>
          <w:b/>
          <w:lang w:val="en-GB"/>
        </w:rPr>
        <w:t>Figure</w:t>
      </w:r>
      <w:r w:rsidR="005426A5" w:rsidRPr="005A619D">
        <w:rPr>
          <w:b/>
          <w:lang w:val="en-GB"/>
        </w:rPr>
        <w:t xml:space="preserve"> </w:t>
      </w:r>
      <w:r w:rsidR="00C7276A" w:rsidRPr="005A619D">
        <w:rPr>
          <w:b/>
          <w:lang w:val="en-GB"/>
        </w:rPr>
        <w:t>5</w:t>
      </w:r>
      <w:r w:rsidR="005426A5" w:rsidRPr="005A619D">
        <w:rPr>
          <w:b/>
          <w:lang w:val="en-GB"/>
        </w:rPr>
        <w:t xml:space="preserve"> — Comparison of </w:t>
      </w:r>
      <w:r w:rsidR="00C7276A" w:rsidRPr="005A619D">
        <w:rPr>
          <w:b/>
          <w:lang w:val="en-GB"/>
        </w:rPr>
        <w:t>Centralized</w:t>
      </w:r>
      <w:r w:rsidR="005426A5" w:rsidRPr="005A619D">
        <w:rPr>
          <w:b/>
          <w:lang w:val="en-GB"/>
        </w:rPr>
        <w:t xml:space="preserve"> Learning, Federated Learning, and Split Learning.</w:t>
      </w:r>
      <w:r w:rsidR="005426A5" w:rsidRPr="005A619D">
        <w:rPr>
          <w:lang w:val="en-GB"/>
        </w:rPr>
        <w:t xml:space="preserve"> </w:t>
      </w:r>
    </w:p>
    <w:p w14:paraId="216D5CF8" w14:textId="77777777" w:rsidR="002C086E" w:rsidRPr="005A619D" w:rsidRDefault="00C7276A" w:rsidP="002C086E">
      <w:pPr>
        <w:pStyle w:val="MDPI51figurecaption"/>
        <w:rPr>
          <w:lang w:val="en-GB"/>
        </w:rPr>
      </w:pPr>
      <w:r w:rsidRPr="005A619D">
        <w:rPr>
          <w:noProof/>
          <w:lang w:val="en-GB"/>
        </w:rPr>
        <w:drawing>
          <wp:inline distT="0" distB="0" distL="0" distR="0" wp14:anchorId="5648FAA2" wp14:editId="48C3F5B0">
            <wp:extent cx="4843844" cy="322907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6"/>
                    <a:stretch>
                      <a:fillRect/>
                    </a:stretch>
                  </pic:blipFill>
                  <pic:spPr>
                    <a:xfrm>
                      <a:off x="0" y="0"/>
                      <a:ext cx="4848244" cy="3232008"/>
                    </a:xfrm>
                    <a:prstGeom prst="rect">
                      <a:avLst/>
                    </a:prstGeom>
                  </pic:spPr>
                </pic:pic>
              </a:graphicData>
            </a:graphic>
          </wp:inline>
        </w:drawing>
      </w:r>
    </w:p>
    <w:p w14:paraId="7B94654A" w14:textId="77777777" w:rsidR="004364B4" w:rsidRPr="005A619D" w:rsidRDefault="005426A5">
      <w:pPr>
        <w:pStyle w:val="MDPI31text"/>
        <w:rPr>
          <w:lang w:val="en-GB"/>
        </w:rPr>
      </w:pPr>
      <w:r w:rsidRPr="005A619D">
        <w:rPr>
          <w:lang w:val="en-GB"/>
        </w:rPr>
        <w:t>A comparative summary table spanning all panels lists five metrics: Communication Overhead, Privacy Risk, Server Complexity, Training Latency, Bandwidth Requirements.</w:t>
      </w:r>
    </w:p>
    <w:p w14:paraId="06FEC7DD" w14:textId="77777777" w:rsidR="004364B4" w:rsidRPr="005A619D" w:rsidRDefault="00A7485C">
      <w:pPr>
        <w:pStyle w:val="MDPI32textnoindent"/>
        <w:rPr>
          <w:iCs/>
          <w:lang w:val="en-GB"/>
        </w:rPr>
      </w:pPr>
      <w:r w:rsidRPr="005A619D">
        <w:rPr>
          <w:iCs/>
          <w:lang w:val="en-GB"/>
        </w:rPr>
        <w:t>Figure</w:t>
      </w:r>
      <w:r w:rsidR="005426A5" w:rsidRPr="005A619D">
        <w:rPr>
          <w:iCs/>
          <w:lang w:val="en-GB"/>
        </w:rPr>
        <w:t xml:space="preserve"> </w:t>
      </w:r>
      <w:r w:rsidR="00C7276A" w:rsidRPr="005A619D">
        <w:rPr>
          <w:iCs/>
          <w:lang w:val="en-GB"/>
        </w:rPr>
        <w:t>5</w:t>
      </w:r>
      <w:r w:rsidR="005426A5" w:rsidRPr="005A619D">
        <w:rPr>
          <w:iCs/>
          <w:lang w:val="en-GB"/>
        </w:rPr>
        <w:t xml:space="preserve"> contrasts the data flow, communication overhead, and privacy implications of </w:t>
      </w:r>
      <w:r w:rsidR="00C7276A" w:rsidRPr="005A619D">
        <w:rPr>
          <w:iCs/>
          <w:lang w:val="en-GB"/>
        </w:rPr>
        <w:t>centralized</w:t>
      </w:r>
      <w:r w:rsidR="005426A5" w:rsidRPr="005A619D">
        <w:rPr>
          <w:iCs/>
          <w:lang w:val="en-GB"/>
        </w:rPr>
        <w:t xml:space="preserve"> learning, FL, and SL.</w:t>
      </w:r>
    </w:p>
    <w:p w14:paraId="7746260D" w14:textId="77777777" w:rsidR="004364B4" w:rsidRPr="005A619D" w:rsidRDefault="005426A5" w:rsidP="00102F02">
      <w:pPr>
        <w:pStyle w:val="MDPI23heading3"/>
        <w:numPr>
          <w:ilvl w:val="2"/>
          <w:numId w:val="46"/>
        </w:numPr>
        <w:ind w:left="3261"/>
        <w:rPr>
          <w:highlight w:val="yellow"/>
          <w:lang w:val="en-GB"/>
        </w:rPr>
      </w:pPr>
      <w:r w:rsidRPr="005A619D">
        <w:rPr>
          <w:highlight w:val="yellow"/>
          <w:lang w:val="en-GB"/>
        </w:rPr>
        <w:t>Edge Large AI Models (Edge LAMs)</w:t>
      </w:r>
    </w:p>
    <w:p w14:paraId="592EA679" w14:textId="2A598016" w:rsidR="004364B4" w:rsidRPr="005A619D" w:rsidRDefault="005426A5">
      <w:pPr>
        <w:pStyle w:val="MDPI32textnoindent"/>
        <w:rPr>
          <w:iCs/>
          <w:lang w:val="en-GB"/>
        </w:rPr>
      </w:pPr>
      <w:r>
        <w:t>The following frameworks for Edge LAM deployment, PEFT, and quantization are based on foundational works including Hu et al. [54] for LoRA and the Edge LAM survey [14] (Note: Reference [14] is a Huawei technical document available at https://www.huawei.com; while not peer-reviewed, it provides industry-relevant architectural details for AI-native 6G data plane design), with novel formulations for collaborative inference and parameter caching.</w:t>
      </w:r>
    </w:p>
    <w:p w14:paraId="6DB56392" w14:textId="77777777" w:rsidR="0042371F" w:rsidRPr="005A619D" w:rsidRDefault="006F0B7A" w:rsidP="007C20C7">
      <w:pPr>
        <w:ind w:left="2608"/>
        <w:rPr>
          <w:lang w:val="en-GB"/>
        </w:rPr>
      </w:pPr>
      <w:r w:rsidRPr="005A619D">
        <w:rPr>
          <w:i/>
          <w:iCs/>
          <w:highlight w:val="yellow"/>
          <w:lang w:val="en-GB"/>
        </w:rPr>
        <w:t>Important Distinction</w:t>
      </w:r>
      <w:r w:rsidRPr="005A619D">
        <w:rPr>
          <w:highlight w:val="yellow"/>
          <w:lang w:val="en-GB"/>
        </w:rPr>
        <w:t xml:space="preserve">: Large AI Models (LAMs) vs. Large Language Models (LLMs). LLMs (e.g., GPT, BERT, </w:t>
      </w:r>
      <w:proofErr w:type="spellStart"/>
      <w:r w:rsidRPr="005A619D">
        <w:rPr>
          <w:highlight w:val="yellow"/>
          <w:lang w:val="en-GB"/>
        </w:rPr>
        <w:t>LLaMA</w:t>
      </w:r>
      <w:proofErr w:type="spellEnd"/>
      <w:r w:rsidRPr="005A619D">
        <w:rPr>
          <w:highlight w:val="yellow"/>
          <w:lang w:val="en-GB"/>
        </w:rPr>
        <w:t xml:space="preserve">) are a specialized subset of large-scale AI focused exclusively on natural language processing tasks—text generation, translation, question answering, and code synthesis. LAMs, by contrast, are broader multimodal AI systems designed to process and reason over diverse data modalities, including text, images, audio, sensor readings, network telemetry, and control signals. In the 6G and Edge AI context, LAMs extend beyond language to encompass multimodal perception, cross-domain reasoning, and autonomous decision-making for network operations such as intelligent orchestration, air-interface optimization, and context-aware service provisioning. While an LLM </w:t>
      </w:r>
      <w:r w:rsidRPr="005A619D">
        <w:rPr>
          <w:highlight w:val="yellow"/>
          <w:lang w:val="en-GB"/>
        </w:rPr>
        <w:lastRenderedPageBreak/>
        <w:t>may serve as an intent interpretation engine in Intent-Based Networking (IBN), a full Edge LAM integrates sensing data, network state, and user context to perform end-to-end network management across heterogeneous 6G environments. This distinction is critical for understanding the scope and applicability of large-scale AI models in 6G.</w:t>
      </w:r>
    </w:p>
    <w:p w14:paraId="62B9BC4B" w14:textId="77777777" w:rsidR="004364B4" w:rsidRPr="005A619D" w:rsidRDefault="005426A5">
      <w:pPr>
        <w:pStyle w:val="MDPI31text"/>
        <w:rPr>
          <w:lang w:val="en-GB"/>
        </w:rPr>
      </w:pPr>
      <w:r w:rsidRPr="005A619D">
        <w:rPr>
          <w:lang w:val="en-GB"/>
        </w:rPr>
        <w:t xml:space="preserve">Edge LAMs refer to the adaptation, deployment and execution of large pre-trained AI models (PFMs), such as GPT-type large language models or multimodal/vision models, within the 6G edge infrastructure </w:t>
      </w:r>
      <w:r w:rsidR="00CE2E73" w:rsidRPr="005A619D">
        <w:rPr>
          <w:lang w:val="en-GB"/>
        </w:rPr>
        <w:fldChar w:fldCharType="begin"/>
      </w:r>
      <w:r w:rsidR="00BF02BF" w:rsidRPr="005A619D">
        <w:rPr>
          <w:lang w:val="en-GB"/>
        </w:rPr>
        <w:instrText xml:space="preserve"> ADDIN ZOTERO_ITEM CSL_CITATION {"citationID":"Zy2tJK3o","properties":{"formattedCitation":"[19]","plainCitation":"[19]","noteIndex":0},"citationItems":[{"id":6042,"uris":["http://zotero.org/users/2008137/items/7Q2TUBRU"],"itemData":{"id":6042,"type":"article-journal","abstract":"Future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CE2E73" w:rsidRPr="005A619D">
        <w:rPr>
          <w:lang w:val="en-GB"/>
        </w:rPr>
        <w:fldChar w:fldCharType="separate"/>
      </w:r>
      <w:r w:rsidR="00CE2E73" w:rsidRPr="005A619D">
        <w:rPr>
          <w:lang w:val="en-GB"/>
        </w:rPr>
        <w:t>[19]</w:t>
      </w:r>
      <w:r w:rsidR="00CE2E73" w:rsidRPr="005A619D">
        <w:rPr>
          <w:lang w:val="en-GB"/>
        </w:rPr>
        <w:fldChar w:fldCharType="end"/>
      </w:r>
      <w:r w:rsidRPr="005A619D">
        <w:rPr>
          <w:lang w:val="en-GB"/>
        </w:rPr>
        <w:t>.</w:t>
      </w:r>
    </w:p>
    <w:p w14:paraId="0A796496" w14:textId="77777777" w:rsidR="004364B4" w:rsidRPr="005A619D" w:rsidRDefault="005426A5">
      <w:pPr>
        <w:pStyle w:val="MDPI31text"/>
        <w:rPr>
          <w:lang w:val="en-GB"/>
        </w:rPr>
      </w:pPr>
      <w:r w:rsidRPr="005A619D">
        <w:rPr>
          <w:i/>
          <w:lang w:val="en-GB"/>
        </w:rPr>
        <w:t>Potential:</w:t>
      </w:r>
      <w:r w:rsidRPr="005A619D">
        <w:rPr>
          <w:lang w:val="en-GB"/>
        </w:rPr>
        <w:t xml:space="preserve"> These models offer unprecedented capabilities in </w:t>
      </w:r>
      <w:r w:rsidR="00CC569C" w:rsidRPr="005A619D">
        <w:rPr>
          <w:lang w:val="en-GB"/>
        </w:rPr>
        <w:t>generalization</w:t>
      </w:r>
      <w:r w:rsidRPr="005A619D">
        <w:rPr>
          <w:lang w:val="en-GB"/>
        </w:rPr>
        <w:t xml:space="preserve">, knowledge transfer and handling complex, diverse tasks (cross-modal reasoning, few-/zero-shot learning) </w:t>
      </w:r>
      <w:r w:rsidR="00E24A33" w:rsidRPr="005A619D">
        <w:rPr>
          <w:lang w:val="en-GB"/>
        </w:rPr>
        <w:fldChar w:fldCharType="begin"/>
      </w:r>
      <w:r w:rsidR="00BF02BF" w:rsidRPr="005A619D">
        <w:rPr>
          <w:lang w:val="en-GB"/>
        </w:rPr>
        <w:instrText xml:space="preserve"> ADDIN ZOTERO_ITEM CSL_CITATION {"citationID":"e6uPkK5y","properties":{"formattedCitation":"[19]","plainCitation":"[19]","noteIndex":0},"citationItems":[{"id":6042,"uris":["http://zotero.org/users/2008137/items/7Q2TUBRU"],"itemData":{"id":6042,"type":"article-journal","abstract":"Future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E24A33" w:rsidRPr="005A619D">
        <w:rPr>
          <w:lang w:val="en-GB"/>
        </w:rPr>
        <w:fldChar w:fldCharType="separate"/>
      </w:r>
      <w:r w:rsidR="00E24A33" w:rsidRPr="005A619D">
        <w:rPr>
          <w:lang w:val="en-GB"/>
        </w:rPr>
        <w:t>[19]</w:t>
      </w:r>
      <w:r w:rsidR="00E24A33" w:rsidRPr="005A619D">
        <w:rPr>
          <w:lang w:val="en-GB"/>
        </w:rPr>
        <w:fldChar w:fldCharType="end"/>
      </w:r>
      <w:r w:rsidRPr="005A619D">
        <w:rPr>
          <w:lang w:val="en-GB"/>
        </w:rPr>
        <w:t xml:space="preserve">. They have enormous potential to </w:t>
      </w:r>
      <w:r w:rsidR="00CC569C" w:rsidRPr="005A619D">
        <w:rPr>
          <w:lang w:val="en-GB"/>
        </w:rPr>
        <w:t>revolutionize</w:t>
      </w:r>
      <w:r w:rsidRPr="005A619D">
        <w:rPr>
          <w:lang w:val="en-GB"/>
        </w:rPr>
        <w:t xml:space="preserve"> 6G network management (intelligent orchestration, semantic air-interface </w:t>
      </w:r>
      <w:r w:rsidR="00CC569C" w:rsidRPr="005A619D">
        <w:rPr>
          <w:lang w:val="en-GB"/>
        </w:rPr>
        <w:t>optimization</w:t>
      </w:r>
      <w:r w:rsidRPr="005A619D">
        <w:rPr>
          <w:lang w:val="en-GB"/>
        </w:rPr>
        <w:t xml:space="preserve">) and enable highly </w:t>
      </w:r>
      <w:r w:rsidR="00CC569C" w:rsidRPr="005A619D">
        <w:rPr>
          <w:lang w:val="en-GB"/>
        </w:rPr>
        <w:t>personalized</w:t>
      </w:r>
      <w:r w:rsidRPr="005A619D">
        <w:rPr>
          <w:lang w:val="en-GB"/>
        </w:rPr>
        <w:t xml:space="preserve"> and interactive services (conversational agents, advanced virtual assistants) </w:t>
      </w:r>
      <w:r w:rsidR="00E24A33" w:rsidRPr="005A619D">
        <w:rPr>
          <w:lang w:val="en-GB"/>
        </w:rPr>
        <w:fldChar w:fldCharType="begin"/>
      </w:r>
      <w:r w:rsidR="00BF02BF" w:rsidRPr="005A619D">
        <w:rPr>
          <w:lang w:val="en-GB"/>
        </w:rPr>
        <w:instrText xml:space="preserve"> ADDIN ZOTERO_ITEM CSL_CITATION {"citationID":"J6l1vS1T","properties":{"formattedCitation":"[19]","plainCitation":"[19]","noteIndex":0},"citationItems":[{"id":6042,"uris":["http://zotero.org/users/2008137/items/7Q2TUBRU"],"itemData":{"id":6042,"type":"article-journal","abstract":"Future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E24A33" w:rsidRPr="005A619D">
        <w:rPr>
          <w:lang w:val="en-GB"/>
        </w:rPr>
        <w:fldChar w:fldCharType="separate"/>
      </w:r>
      <w:r w:rsidR="00E24A33" w:rsidRPr="005A619D">
        <w:rPr>
          <w:lang w:val="en-GB"/>
        </w:rPr>
        <w:t>[19]</w:t>
      </w:r>
      <w:r w:rsidR="00E24A33" w:rsidRPr="005A619D">
        <w:rPr>
          <w:lang w:val="en-GB"/>
        </w:rPr>
        <w:fldChar w:fldCharType="end"/>
      </w:r>
      <w:r w:rsidRPr="005A619D">
        <w:rPr>
          <w:lang w:val="en-GB"/>
        </w:rPr>
        <w:t>.</w:t>
      </w:r>
    </w:p>
    <w:p w14:paraId="6E149213" w14:textId="77777777" w:rsidR="004364B4" w:rsidRPr="005A619D" w:rsidRDefault="005426A5" w:rsidP="00E65474">
      <w:pPr>
        <w:pStyle w:val="MDPI31text"/>
        <w:rPr>
          <w:lang w:val="en-GB"/>
        </w:rPr>
      </w:pPr>
      <w:r w:rsidRPr="005A619D">
        <w:rPr>
          <w:i/>
          <w:lang w:val="en-GB"/>
        </w:rPr>
        <w:t>Challenges</w:t>
      </w:r>
      <w:r w:rsidRPr="005A619D">
        <w:rPr>
          <w:lang w:val="en-GB"/>
        </w:rPr>
        <w:t xml:space="preserve">: The main obstacle is the stark mismatch between the enormous requirements of LAMs (billions of parameters, terabytes of training data, massive computation) and the severely limited resources available at the edge (compute, memory, storage, energy, bandwidth) </w:t>
      </w:r>
      <w:r w:rsidR="00E24A33" w:rsidRPr="005A619D">
        <w:rPr>
          <w:lang w:val="en-GB"/>
        </w:rPr>
        <w:fldChar w:fldCharType="begin"/>
      </w:r>
      <w:r w:rsidR="00BF02BF" w:rsidRPr="005A619D">
        <w:rPr>
          <w:lang w:val="en-GB"/>
        </w:rPr>
        <w:instrText xml:space="preserve"> ADDIN ZOTERO_ITEM CSL_CITATION {"citationID":"1sWsMnIr","properties":{"formattedCitation":"[19]","plainCitation":"[19]","noteIndex":0},"citationItems":[{"id":6042,"uris":["http://zotero.org/users/2008137/items/7Q2TUBRU"],"itemData":{"id":6042,"type":"article-journal","abstract":"Future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E24A33" w:rsidRPr="005A619D">
        <w:rPr>
          <w:lang w:val="en-GB"/>
        </w:rPr>
        <w:fldChar w:fldCharType="separate"/>
      </w:r>
      <w:r w:rsidR="00E24A33" w:rsidRPr="005A619D">
        <w:rPr>
          <w:lang w:val="en-GB"/>
        </w:rPr>
        <w:t>[19]</w:t>
      </w:r>
      <w:r w:rsidR="00E24A33" w:rsidRPr="005A619D">
        <w:rPr>
          <w:lang w:val="en-GB"/>
        </w:rPr>
        <w:fldChar w:fldCharType="end"/>
      </w:r>
      <w:r w:rsidRPr="005A619D">
        <w:rPr>
          <w:lang w:val="en-GB"/>
        </w:rPr>
        <w:t>. Traditional Edge AI approaches such as FL or SL may be insufficient or infeasible for full LAMs</w:t>
      </w:r>
      <w:r w:rsidR="00827B0B" w:rsidRPr="005A619D">
        <w:rPr>
          <w:lang w:val="en-GB"/>
        </w:rPr>
        <w:t xml:space="preserve"> </w:t>
      </w:r>
      <w:r w:rsidR="00827B0B" w:rsidRPr="005A619D">
        <w:rPr>
          <w:lang w:val="en-GB"/>
        </w:rPr>
        <w:fldChar w:fldCharType="begin"/>
      </w:r>
      <w:r w:rsidR="00BF02BF" w:rsidRPr="005A619D">
        <w:rPr>
          <w:lang w:val="en-GB"/>
        </w:rPr>
        <w:instrText xml:space="preserve"> ADDIN ZOTERO_ITEM CSL_CITATION {"citationID":"JE2RYf0f","properties":{"formattedCitation":"[14]","plainCitation":"[14]","noteIndex":0},"citationItems":[{"id":6105,"uris":["http://zotero.org/users/2008137/items/24E96BF6"],"itemData":{"id":6105,"type":"document","title":"Data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lang w:val="en-GB"/>
        </w:rPr>
        <w:t>.</w:t>
      </w:r>
    </w:p>
    <w:p w14:paraId="2634DCF6" w14:textId="77777777" w:rsidR="004364B4" w:rsidRPr="005A619D" w:rsidRDefault="005426A5">
      <w:pPr>
        <w:pStyle w:val="MDPI31text"/>
        <w:rPr>
          <w:lang w:val="en-GB"/>
        </w:rPr>
      </w:pPr>
      <w:r w:rsidRPr="005A619D">
        <w:rPr>
          <w:lang w:val="en-GB"/>
        </w:rPr>
        <w:t xml:space="preserve">This tension is driving research into extreme </w:t>
      </w:r>
      <w:r w:rsidR="00007C6D" w:rsidRPr="005A619D">
        <w:rPr>
          <w:lang w:val="en-GB"/>
        </w:rPr>
        <w:t>optimization</w:t>
      </w:r>
      <w:r w:rsidRPr="005A619D">
        <w:rPr>
          <w:lang w:val="en-GB"/>
        </w:rPr>
        <w:t xml:space="preserve"> techniques, such as:</w:t>
      </w:r>
    </w:p>
    <w:p w14:paraId="550D9F29" w14:textId="77777777" w:rsidR="004364B4" w:rsidRPr="005A619D" w:rsidRDefault="005426A5" w:rsidP="00144DB3">
      <w:pPr>
        <w:pStyle w:val="MDPI38bullet"/>
        <w:rPr>
          <w:lang w:val="en-GB"/>
        </w:rPr>
      </w:pPr>
      <w:r w:rsidRPr="005A619D">
        <w:rPr>
          <w:b/>
          <w:lang w:val="en-GB"/>
        </w:rPr>
        <w:t>Decomposition and Distributed Deployment:</w:t>
      </w:r>
      <w:r w:rsidRPr="005A619D">
        <w:rPr>
          <w:lang w:val="en-GB"/>
        </w:rPr>
        <w:t xml:space="preserve"> Dividing the LAM into smaller modules and distributing them across devices, edge nodes and the cloud </w:t>
      </w:r>
      <w:r w:rsidR="00827B0B" w:rsidRPr="005A619D">
        <w:rPr>
          <w:lang w:val="en-GB"/>
        </w:rPr>
        <w:fldChar w:fldCharType="begin"/>
      </w:r>
      <w:r w:rsidR="00BF02BF" w:rsidRPr="005A619D">
        <w:rPr>
          <w:lang w:val="en-GB"/>
        </w:rPr>
        <w:instrText xml:space="preserve"> ADDIN ZOTERO_ITEM CSL_CITATION {"citationID":"0E2fnm18","properties":{"formattedCitation":"[14]","plainCitation":"[14]","noteIndex":0},"citationItems":[{"id":6105,"uris":["http://zotero.org/users/2008137/items/24E96BF6"],"itemData":{"id":6105,"type":"document","title":"Data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lang w:val="en-GB"/>
        </w:rPr>
        <w:t xml:space="preserve">. For a model with </w:t>
      </w:r>
      <m:oMath>
        <m:r>
          <w:rPr>
            <w:rFonts w:ascii="Cambria Math" w:hAnsi="Cambria Math"/>
            <w:lang w:val="en-GB"/>
          </w:rPr>
          <m:t>L</m:t>
        </m:r>
      </m:oMath>
      <w:r w:rsidRPr="005A619D">
        <w:rPr>
          <w:lang w:val="en-GB"/>
        </w:rPr>
        <w:t xml:space="preserve"> layers and total parameters </w:t>
      </w:r>
      <m:oMath>
        <m:r>
          <m:rPr>
            <m:sty m:val="p"/>
          </m:rPr>
          <w:rPr>
            <w:rFonts w:ascii="Cambria Math" w:hAnsi="Cambria Math"/>
            <w:lang w:val="en-GB"/>
          </w:rPr>
          <m:t>θ</m:t>
        </m:r>
        <m:r>
          <w:rPr>
            <w:rFonts w:ascii="Cambria Math" w:hAnsi="Cambria Math"/>
            <w:lang w:val="en-GB"/>
          </w:rPr>
          <m:t>=</m:t>
        </m:r>
        <m:r>
          <m:rPr>
            <m:lit/>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θ</m:t>
            </m:r>
            <m:ctrlPr>
              <w:rPr>
                <w:rFonts w:ascii="Cambria Math" w:hAnsi="Cambria Math"/>
                <w:lang w:val="en-GB"/>
              </w:rPr>
            </m:ctrlPr>
          </m:e>
          <m:sub>
            <m:r>
              <w:rPr>
                <w:rFonts w:ascii="Cambria Math" w:hAnsi="Cambria Math"/>
                <w:lang w:val="en-GB"/>
              </w:rPr>
              <m:t>1</m:t>
            </m:r>
          </m:sub>
        </m:sSub>
        <m:r>
          <w:rPr>
            <w:rFonts w:ascii="Cambria Math" w:hAnsi="Cambria Math"/>
            <w:lang w:val="en-GB"/>
          </w:rPr>
          <m:t>,</m:t>
        </m:r>
        <m:r>
          <m:rPr>
            <m:sty m:val="p"/>
          </m:rPr>
          <w:rPr>
            <w:rFonts w:ascii="Cambria Math" w:hAnsi="Cambria Math"/>
            <w:lang w:val="en-GB"/>
          </w:rPr>
          <m:t>…</m:t>
        </m:r>
        <m: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θ</m:t>
            </m:r>
          </m:e>
          <m:sub>
            <m:r>
              <w:rPr>
                <w:rFonts w:ascii="Cambria Math" w:hAnsi="Cambria Math"/>
                <w:lang w:val="en-GB"/>
              </w:rPr>
              <m:t>L</m:t>
            </m:r>
          </m:sub>
        </m:sSub>
        <m:r>
          <m:rPr>
            <m:lit/>
          </m:rPr>
          <w:rPr>
            <w:rFonts w:ascii="Cambria Math" w:hAnsi="Cambria Math"/>
            <w:lang w:val="en-GB"/>
          </w:rPr>
          <m:t>}</m:t>
        </m:r>
      </m:oMath>
      <w:r w:rsidRPr="005A619D">
        <w:rPr>
          <w:lang w:val="en-GB"/>
        </w:rPr>
        <w:t xml:space="preserve">, the decomposition problem seeks a partition </w:t>
      </w:r>
      <m:oMath>
        <m:r>
          <m:rPr>
            <m:sty m:val="p"/>
          </m:rPr>
          <w:rPr>
            <w:rFonts w:ascii="Cambria Math" w:hAnsi="Cambria Math"/>
            <w:lang w:val="en-GB"/>
          </w:rPr>
          <m:t>π</m:t>
        </m:r>
        <m:r>
          <w:rPr>
            <w:rFonts w:ascii="Cambria Math" w:hAnsi="Cambria Math"/>
            <w:lang w:val="en-GB"/>
          </w:rPr>
          <m:t>:</m:t>
        </m:r>
        <m:r>
          <m:rPr>
            <m:lit/>
          </m:rPr>
          <w:rPr>
            <w:rFonts w:ascii="Cambria Math" w:hAnsi="Cambria Math"/>
            <w:lang w:val="en-GB"/>
          </w:rPr>
          <m:t>{</m:t>
        </m:r>
        <m:r>
          <w:rPr>
            <w:rFonts w:ascii="Cambria Math" w:hAnsi="Cambria Math"/>
            <w:lang w:val="en-GB"/>
          </w:rPr>
          <m:t>1,</m:t>
        </m:r>
        <m:r>
          <m:rPr>
            <m:sty m:val="p"/>
          </m:rPr>
          <w:rPr>
            <w:rFonts w:ascii="Cambria Math" w:hAnsi="Cambria Math"/>
            <w:lang w:val="en-GB"/>
          </w:rPr>
          <m:t>…</m:t>
        </m:r>
        <m:r>
          <w:rPr>
            <w:rFonts w:ascii="Cambria Math" w:hAnsi="Cambria Math"/>
            <w:lang w:val="en-GB"/>
          </w:rPr>
          <m:t>,L</m:t>
        </m:r>
        <m:r>
          <m:rPr>
            <m:lit/>
          </m:rPr>
          <w:rPr>
            <w:rFonts w:ascii="Cambria Math" w:hAnsi="Cambria Math"/>
            <w:lang w:val="en-GB"/>
          </w:rPr>
          <m:t>}</m:t>
        </m:r>
        <m:r>
          <m:rPr>
            <m:sty m:val="p"/>
          </m:rPr>
          <w:rPr>
            <w:rFonts w:ascii="Cambria Math" w:hAnsi="Cambria Math"/>
            <w:lang w:val="en-GB"/>
          </w:rPr>
          <m:t>→</m:t>
        </m:r>
        <m:r>
          <m:rPr>
            <m:lit/>
          </m:rPr>
          <w:rPr>
            <w:rFonts w:ascii="Cambria Math" w:hAnsi="Cambria Math"/>
            <w:lang w:val="en-GB"/>
          </w:rPr>
          <m:t>{</m:t>
        </m:r>
        <m:r>
          <m:rPr>
            <m:nor/>
          </m:rPr>
          <w:rPr>
            <w:rFonts w:ascii="Cambria Math" w:hAnsi="Cambria Math"/>
            <w:lang w:val="en-GB"/>
          </w:rPr>
          <m:t>device</m:t>
        </m:r>
        <m:r>
          <w:rPr>
            <w:rFonts w:ascii="Cambria Math" w:hAnsi="Cambria Math"/>
            <w:lang w:val="en-GB"/>
          </w:rPr>
          <m:t>,</m:t>
        </m:r>
        <m:r>
          <m:rPr>
            <m:nor/>
          </m:rPr>
          <w:rPr>
            <w:rFonts w:ascii="Cambria Math" w:hAnsi="Cambria Math"/>
            <w:lang w:val="en-GB"/>
          </w:rPr>
          <m:t>edge</m:t>
        </m:r>
        <m:r>
          <w:rPr>
            <w:rFonts w:ascii="Cambria Math" w:hAnsi="Cambria Math"/>
            <w:lang w:val="en-GB"/>
          </w:rPr>
          <m:t>,</m:t>
        </m:r>
        <m:r>
          <m:rPr>
            <m:nor/>
          </m:rPr>
          <w:rPr>
            <w:rFonts w:ascii="Cambria Math" w:hAnsi="Cambria Math"/>
            <w:lang w:val="en-GB"/>
          </w:rPr>
          <m:t>cloud</m:t>
        </m:r>
        <m:r>
          <m:rPr>
            <m:lit/>
          </m:rPr>
          <w:rPr>
            <w:rFonts w:ascii="Cambria Math" w:hAnsi="Cambria Math"/>
            <w:lang w:val="en-GB"/>
          </w:rPr>
          <m:t>}</m:t>
        </m:r>
      </m:oMath>
      <w:r w:rsidRPr="005A619D">
        <w:rPr>
          <w:lang w:val="en-GB"/>
        </w:rPr>
        <w:t xml:space="preserve"> that minimizes total latency:</w:t>
      </w:r>
    </w:p>
    <w:p w14:paraId="069FC0EA" w14:textId="77777777" w:rsidR="004364B4" w:rsidRPr="005A619D" w:rsidRDefault="00B315CD">
      <w:pPr>
        <w:pStyle w:val="MDPI39equation"/>
        <w:rPr>
          <w:lang w:val="en-GB"/>
        </w:rPr>
      </w:pPr>
      <m:oMathPara>
        <m:oMathParaPr>
          <m:jc m:val="right"/>
        </m:oMathParaPr>
        <m:oMath>
          <m:sSup>
            <m:sSupPr>
              <m:ctrlPr>
                <w:rPr>
                  <w:rFonts w:ascii="Cambria Math" w:hAnsi="Cambria Math"/>
                  <w:szCs w:val="20"/>
                  <w:lang w:val="en-GB"/>
                </w:rPr>
              </m:ctrlPr>
            </m:sSupPr>
            <m:e>
              <m:r>
                <w:rPr>
                  <w:rFonts w:ascii="Cambria Math" w:hAnsi="Cambria Math"/>
                  <w:szCs w:val="20"/>
                  <w:lang w:val="en-GB"/>
                </w:rPr>
                <m:t>π</m:t>
              </m:r>
            </m:e>
            <m:sup>
              <m:r>
                <m:rPr>
                  <m:sty m:val="p"/>
                </m:rPr>
                <w:rPr>
                  <w:rFonts w:ascii="Cambria Math" w:hAnsi="Cambria Math"/>
                  <w:szCs w:val="20"/>
                  <w:lang w:val="en-GB"/>
                </w:rPr>
                <m:t>*</m:t>
              </m:r>
            </m:sup>
          </m:sSup>
          <m:r>
            <m:rPr>
              <m:sty m:val="p"/>
            </m:rPr>
            <w:rPr>
              <w:rFonts w:ascii="Cambria Math" w:hAnsi="Cambria Math"/>
              <w:szCs w:val="20"/>
              <w:lang w:val="en-GB"/>
            </w:rPr>
            <m:t>=arg</m:t>
          </m:r>
          <m:limLow>
            <m:limLowPr>
              <m:ctrlPr>
                <w:rPr>
                  <w:rFonts w:ascii="Cambria Math" w:hAnsi="Cambria Math"/>
                  <w:szCs w:val="20"/>
                  <w:lang w:val="en-GB"/>
                </w:rPr>
              </m:ctrlPr>
            </m:limLowPr>
            <m:e>
              <m:r>
                <m:rPr>
                  <m:sty m:val="p"/>
                </m:rPr>
                <w:rPr>
                  <w:rFonts w:ascii="Cambria Math" w:hAnsi="Cambria Math"/>
                  <w:szCs w:val="20"/>
                  <w:lang w:val="en-GB"/>
                </w:rPr>
                <m:t>min</m:t>
              </m:r>
            </m:e>
            <m:lim>
              <m:r>
                <w:rPr>
                  <w:rFonts w:ascii="Cambria Math" w:hAnsi="Cambria Math"/>
                  <w:szCs w:val="20"/>
                  <w:lang w:val="en-GB"/>
                </w:rPr>
                <m:t>π</m:t>
              </m:r>
            </m:lim>
          </m:limLow>
          <m:d>
            <m:dPr>
              <m:begChr m:val="["/>
              <m:endChr m:val="]"/>
              <m:ctrlPr>
                <w:rPr>
                  <w:rFonts w:ascii="Cambria Math" w:hAnsi="Cambria Math"/>
                  <w:szCs w:val="20"/>
                  <w:lang w:val="en-GB"/>
                </w:rPr>
              </m:ctrlPr>
            </m:dPr>
            <m:e>
              <m:nary>
                <m:naryPr>
                  <m:chr m:val="∑"/>
                  <m:limLoc m:val="undOvr"/>
                  <m:ctrlPr>
                    <w:rPr>
                      <w:rFonts w:ascii="Cambria Math" w:hAnsi="Cambria Math"/>
                      <w:szCs w:val="20"/>
                      <w:lang w:val="en-GB"/>
                    </w:rPr>
                  </m:ctrlPr>
                </m:naryPr>
                <m:sub>
                  <m:r>
                    <w:rPr>
                      <w:rFonts w:ascii="Cambria Math" w:hAnsi="Cambria Math"/>
                      <w:szCs w:val="20"/>
                      <w:lang w:val="en-GB"/>
                    </w:rPr>
                    <m:t>i</m:t>
                  </m:r>
                  <m:r>
                    <m:rPr>
                      <m:sty m:val="p"/>
                    </m:rPr>
                    <w:rPr>
                      <w:rFonts w:ascii="Cambria Math" w:hAnsi="Cambria Math"/>
                      <w:szCs w:val="20"/>
                      <w:lang w:val="en-GB"/>
                    </w:rPr>
                    <m:t>=</m:t>
                  </m:r>
                  <m:r>
                    <w:rPr>
                      <w:rFonts w:ascii="Cambria Math" w:hAnsi="Cambria Math"/>
                      <w:szCs w:val="20"/>
                      <w:lang w:val="en-GB"/>
                    </w:rPr>
                    <m:t>1</m:t>
                  </m:r>
                </m:sub>
                <m:sup>
                  <m:r>
                    <w:rPr>
                      <w:rFonts w:ascii="Cambria Math" w:hAnsi="Cambria Math"/>
                      <w:szCs w:val="20"/>
                      <w:lang w:val="en-GB"/>
                    </w:rPr>
                    <m:t>L</m:t>
                  </m:r>
                </m:sup>
                <m:e>
                  <m:sSubSup>
                    <m:sSubSupPr>
                      <m:ctrlPr>
                        <w:rPr>
                          <w:rFonts w:ascii="Cambria Math" w:hAnsi="Cambria Math"/>
                          <w:szCs w:val="20"/>
                          <w:lang w:val="en-GB"/>
                        </w:rPr>
                      </m:ctrlPr>
                    </m:sSubSupPr>
                    <m:e>
                      <m:r>
                        <w:rPr>
                          <w:rFonts w:ascii="Cambria Math" w:hAnsi="Cambria Math"/>
                          <w:szCs w:val="20"/>
                          <w:lang w:val="en-GB"/>
                        </w:rPr>
                        <m:t>T</m:t>
                      </m:r>
                    </m:e>
                    <m:sub>
                      <m:r>
                        <m:rPr>
                          <m:nor/>
                        </m:rPr>
                        <w:rPr>
                          <w:szCs w:val="20"/>
                          <w:lang w:val="en-GB"/>
                        </w:rPr>
                        <m:t>comp</m:t>
                      </m:r>
                    </m:sub>
                    <m:sup>
                      <m:r>
                        <w:rPr>
                          <w:rFonts w:ascii="Cambria Math" w:hAnsi="Cambria Math"/>
                          <w:szCs w:val="20"/>
                          <w:lang w:val="en-GB"/>
                        </w:rPr>
                        <m:t>π</m:t>
                      </m:r>
                      <m:d>
                        <m:dPr>
                          <m:ctrlPr>
                            <w:rPr>
                              <w:rFonts w:ascii="Cambria Math" w:hAnsi="Cambria Math"/>
                              <w:szCs w:val="20"/>
                              <w:lang w:val="en-GB"/>
                            </w:rPr>
                          </m:ctrlPr>
                        </m:dPr>
                        <m:e>
                          <m:r>
                            <w:rPr>
                              <w:rFonts w:ascii="Cambria Math" w:hAnsi="Cambria Math"/>
                              <w:szCs w:val="20"/>
                              <w:lang w:val="en-GB"/>
                            </w:rPr>
                            <m:t>i</m:t>
                          </m:r>
                        </m:e>
                      </m:d>
                    </m:sup>
                  </m:sSubSup>
                </m:e>
              </m:nary>
              <m:d>
                <m:dPr>
                  <m:ctrlPr>
                    <w:rPr>
                      <w:rFonts w:ascii="Cambria Math" w:hAnsi="Cambria Math"/>
                      <w:szCs w:val="20"/>
                      <w:lang w:val="en-GB"/>
                    </w:rPr>
                  </m:ctrlPr>
                </m:dPr>
                <m:e>
                  <m:sSub>
                    <m:sSubPr>
                      <m:ctrlPr>
                        <w:rPr>
                          <w:rFonts w:ascii="Cambria Math" w:hAnsi="Cambria Math"/>
                          <w:szCs w:val="20"/>
                          <w:lang w:val="en-GB"/>
                        </w:rPr>
                      </m:ctrlPr>
                    </m:sSubPr>
                    <m:e>
                      <m:r>
                        <w:rPr>
                          <w:rFonts w:ascii="Cambria Math" w:hAnsi="Cambria Math"/>
                          <w:szCs w:val="20"/>
                          <w:lang w:val="en-GB"/>
                        </w:rPr>
                        <m:t>θ</m:t>
                      </m:r>
                    </m:e>
                    <m:sub>
                      <m:r>
                        <w:rPr>
                          <w:rFonts w:ascii="Cambria Math" w:hAnsi="Cambria Math"/>
                          <w:szCs w:val="20"/>
                          <w:lang w:val="en-GB"/>
                        </w:rPr>
                        <m:t>i</m:t>
                      </m:r>
                    </m:sub>
                  </m:sSub>
                </m:e>
              </m:d>
              <m:r>
                <m:rPr>
                  <m:sty m:val="p"/>
                </m:rPr>
                <w:rPr>
                  <w:rFonts w:ascii="Cambria Math" w:hAnsi="Cambria Math"/>
                  <w:szCs w:val="20"/>
                  <w:lang w:val="en-GB"/>
                </w:rPr>
                <m:t>+</m:t>
              </m:r>
              <m:nary>
                <m:naryPr>
                  <m:chr m:val="∑"/>
                  <m:limLoc m:val="undOvr"/>
                  <m:supHide m:val="1"/>
                  <m:ctrlPr>
                    <w:rPr>
                      <w:rFonts w:ascii="Cambria Math" w:hAnsi="Cambria Math"/>
                      <w:szCs w:val="20"/>
                      <w:lang w:val="en-GB"/>
                    </w:rPr>
                  </m:ctrlPr>
                </m:naryPr>
                <m:sub>
                  <m:d>
                    <m:dPr>
                      <m:ctrlPr>
                        <w:rPr>
                          <w:rFonts w:ascii="Cambria Math" w:hAnsi="Cambria Math"/>
                          <w:szCs w:val="20"/>
                          <w:lang w:val="en-GB"/>
                        </w:rPr>
                      </m:ctrlPr>
                    </m:dPr>
                    <m:e>
                      <m:r>
                        <w:rPr>
                          <w:rFonts w:ascii="Cambria Math" w:hAnsi="Cambria Math"/>
                          <w:szCs w:val="20"/>
                          <w:lang w:val="en-GB"/>
                        </w:rPr>
                        <m:t>i</m:t>
                      </m:r>
                      <m:r>
                        <m:rPr>
                          <m:sty m:val="p"/>
                        </m:rPr>
                        <w:rPr>
                          <w:rFonts w:ascii="Cambria Math" w:hAnsi="Cambria Math"/>
                          <w:szCs w:val="20"/>
                          <w:lang w:val="en-GB"/>
                        </w:rPr>
                        <m:t>,</m:t>
                      </m:r>
                      <m:r>
                        <w:rPr>
                          <w:rFonts w:ascii="Cambria Math" w:hAnsi="Cambria Math"/>
                          <w:szCs w:val="20"/>
                          <w:lang w:val="en-GB"/>
                        </w:rPr>
                        <m:t>j</m:t>
                      </m:r>
                    </m:e>
                  </m:d>
                  <m:r>
                    <m:rPr>
                      <m:sty m:val="p"/>
                    </m:rPr>
                    <w:rPr>
                      <w:rFonts w:ascii="Cambria Math" w:hAnsi="Cambria Math"/>
                      <w:szCs w:val="20"/>
                      <w:lang w:val="en-GB"/>
                    </w:rPr>
                    <m:t>:</m:t>
                  </m:r>
                  <m:r>
                    <w:rPr>
                      <w:rFonts w:ascii="Cambria Math" w:hAnsi="Cambria Math"/>
                      <w:szCs w:val="20"/>
                      <w:lang w:val="en-GB"/>
                    </w:rPr>
                    <m:t>π</m:t>
                  </m:r>
                  <m:d>
                    <m:dPr>
                      <m:ctrlPr>
                        <w:rPr>
                          <w:rFonts w:ascii="Cambria Math" w:hAnsi="Cambria Math"/>
                          <w:szCs w:val="20"/>
                          <w:lang w:val="en-GB"/>
                        </w:rPr>
                      </m:ctrlPr>
                    </m:dPr>
                    <m:e>
                      <m:r>
                        <w:rPr>
                          <w:rFonts w:ascii="Cambria Math" w:hAnsi="Cambria Math"/>
                          <w:szCs w:val="20"/>
                          <w:lang w:val="en-GB"/>
                        </w:rPr>
                        <m:t>i</m:t>
                      </m:r>
                    </m:e>
                  </m:d>
                  <m:r>
                    <m:rPr>
                      <m:sty m:val="p"/>
                    </m:rPr>
                    <w:rPr>
                      <w:rFonts w:ascii="Cambria Math" w:hAnsi="Cambria Math"/>
                      <w:szCs w:val="20"/>
                      <w:lang w:val="en-GB"/>
                    </w:rPr>
                    <m:t>≠</m:t>
                  </m:r>
                  <m:r>
                    <w:rPr>
                      <w:rFonts w:ascii="Cambria Math" w:hAnsi="Cambria Math"/>
                      <w:szCs w:val="20"/>
                      <w:lang w:val="en-GB"/>
                    </w:rPr>
                    <m:t>π</m:t>
                  </m:r>
                  <m:d>
                    <m:dPr>
                      <m:ctrlPr>
                        <w:rPr>
                          <w:rFonts w:ascii="Cambria Math" w:hAnsi="Cambria Math"/>
                          <w:szCs w:val="20"/>
                          <w:lang w:val="en-GB"/>
                        </w:rPr>
                      </m:ctrlPr>
                    </m:dPr>
                    <m:e>
                      <m:r>
                        <w:rPr>
                          <w:rFonts w:ascii="Cambria Math" w:hAnsi="Cambria Math"/>
                          <w:szCs w:val="20"/>
                          <w:lang w:val="en-GB"/>
                        </w:rPr>
                        <m:t>j</m:t>
                      </m:r>
                    </m:e>
                  </m:d>
                </m:sub>
                <m:sup>
                  <m:r>
                    <w:rPr>
                      <w:rFonts w:ascii="Cambria Math" w:hAnsi="Cambria Math"/>
                      <w:szCs w:val="20"/>
                      <w:lang w:val="en-GB"/>
                    </w:rPr>
                    <m:t>​</m:t>
                  </m:r>
                </m:sup>
                <m:e>
                  <m:sSub>
                    <m:sSubPr>
                      <m:ctrlPr>
                        <w:rPr>
                          <w:rFonts w:ascii="Cambria Math" w:hAnsi="Cambria Math"/>
                          <w:szCs w:val="20"/>
                          <w:lang w:val="en-GB"/>
                        </w:rPr>
                      </m:ctrlPr>
                    </m:sSubPr>
                    <m:e>
                      <m:r>
                        <w:rPr>
                          <w:rFonts w:ascii="Cambria Math" w:hAnsi="Cambria Math"/>
                          <w:szCs w:val="20"/>
                          <w:lang w:val="en-GB"/>
                        </w:rPr>
                        <m:t>T</m:t>
                      </m:r>
                    </m:e>
                    <m:sub>
                      <m:r>
                        <m:rPr>
                          <m:nor/>
                        </m:rPr>
                        <w:rPr>
                          <w:szCs w:val="20"/>
                          <w:lang w:val="en-GB"/>
                        </w:rPr>
                        <m:t>comm</m:t>
                      </m:r>
                    </m:sub>
                  </m:sSub>
                </m:e>
              </m:nary>
              <m:d>
                <m:dPr>
                  <m:ctrlPr>
                    <w:rPr>
                      <w:rFonts w:ascii="Cambria Math" w:hAnsi="Cambria Math"/>
                      <w:szCs w:val="20"/>
                      <w:lang w:val="en-GB"/>
                    </w:rPr>
                  </m:ctrlPr>
                </m:dPr>
                <m:e>
                  <m:sSub>
                    <m:sSubPr>
                      <m:ctrlPr>
                        <w:rPr>
                          <w:rFonts w:ascii="Cambria Math" w:hAnsi="Cambria Math"/>
                          <w:szCs w:val="20"/>
                          <w:lang w:val="en-GB"/>
                        </w:rPr>
                      </m:ctrlPr>
                    </m:sSubPr>
                    <m:e>
                      <m:r>
                        <w:rPr>
                          <w:rFonts w:ascii="Cambria Math" w:hAnsi="Cambria Math"/>
                          <w:szCs w:val="20"/>
                          <w:lang w:val="en-GB"/>
                        </w:rPr>
                        <m:t>a</m:t>
                      </m:r>
                    </m:e>
                    <m:sub>
                      <m:r>
                        <w:rPr>
                          <w:rFonts w:ascii="Cambria Math" w:hAnsi="Cambria Math"/>
                          <w:szCs w:val="20"/>
                          <w:lang w:val="en-GB"/>
                        </w:rPr>
                        <m:t>i</m:t>
                      </m:r>
                    </m:sub>
                  </m:sSub>
                  <m:r>
                    <m:rPr>
                      <m:sty m:val="p"/>
                    </m:rPr>
                    <w:rPr>
                      <w:rFonts w:ascii="Cambria Math" w:hAnsi="Cambria Math"/>
                      <w:szCs w:val="20"/>
                      <w:lang w:val="en-GB"/>
                    </w:rPr>
                    <m:t>,</m:t>
                  </m:r>
                  <m:r>
                    <w:rPr>
                      <w:rFonts w:ascii="Cambria Math" w:hAnsi="Cambria Math"/>
                      <w:szCs w:val="20"/>
                      <w:lang w:val="en-GB"/>
                    </w:rPr>
                    <m:t>π</m:t>
                  </m:r>
                  <m:d>
                    <m:dPr>
                      <m:ctrlPr>
                        <w:rPr>
                          <w:rFonts w:ascii="Cambria Math" w:hAnsi="Cambria Math"/>
                          <w:szCs w:val="20"/>
                          <w:lang w:val="en-GB"/>
                        </w:rPr>
                      </m:ctrlPr>
                    </m:dPr>
                    <m:e>
                      <m:r>
                        <w:rPr>
                          <w:rFonts w:ascii="Cambria Math" w:hAnsi="Cambria Math"/>
                          <w:szCs w:val="20"/>
                          <w:lang w:val="en-GB"/>
                        </w:rPr>
                        <m:t>i</m:t>
                      </m:r>
                    </m:e>
                  </m:d>
                  <m:r>
                    <m:rPr>
                      <m:sty m:val="p"/>
                    </m:rPr>
                    <w:rPr>
                      <w:rFonts w:ascii="Cambria Math" w:hAnsi="Cambria Math"/>
                      <w:szCs w:val="20"/>
                      <w:lang w:val="en-GB"/>
                    </w:rPr>
                    <m:t>,</m:t>
                  </m:r>
                  <m:r>
                    <w:rPr>
                      <w:rFonts w:ascii="Cambria Math" w:hAnsi="Cambria Math"/>
                      <w:szCs w:val="20"/>
                      <w:lang w:val="en-GB"/>
                    </w:rPr>
                    <m:t>π</m:t>
                  </m:r>
                  <m:d>
                    <m:dPr>
                      <m:ctrlPr>
                        <w:rPr>
                          <w:rFonts w:ascii="Cambria Math" w:hAnsi="Cambria Math"/>
                          <w:szCs w:val="20"/>
                          <w:lang w:val="en-GB"/>
                        </w:rPr>
                      </m:ctrlPr>
                    </m:dPr>
                    <m:e>
                      <m:r>
                        <w:rPr>
                          <w:rFonts w:ascii="Cambria Math" w:hAnsi="Cambria Math"/>
                          <w:szCs w:val="20"/>
                          <w:lang w:val="en-GB"/>
                        </w:rPr>
                        <m:t>j</m:t>
                      </m:r>
                    </m:e>
                  </m:d>
                </m:e>
              </m:d>
            </m:e>
          </m:d>
          <m:r>
            <w:rPr>
              <w:rFonts w:ascii="Cambria Math" w:hAnsi="Cambria Math"/>
              <w:szCs w:val="20"/>
              <w:lang w:val="en-GB"/>
            </w:rPr>
            <m:t xml:space="preserve">                        </m:t>
          </m:r>
          <m:d>
            <m:dPr>
              <m:ctrlPr>
                <w:rPr>
                  <w:rFonts w:ascii="Cambria Math" w:hAnsi="Cambria Math"/>
                  <w:i/>
                  <w:szCs w:val="20"/>
                  <w:lang w:val="en-GB"/>
                </w:rPr>
              </m:ctrlPr>
            </m:dPr>
            <m:e>
              <m:r>
                <w:rPr>
                  <w:rFonts w:ascii="Cambria Math" w:hAnsi="Cambria Math"/>
                  <w:szCs w:val="20"/>
                  <w:lang w:val="en-GB"/>
                </w:rPr>
                <m:t>41</m:t>
              </m:r>
            </m:e>
          </m:d>
        </m:oMath>
      </m:oMathPara>
    </w:p>
    <w:p w14:paraId="39B87C64" w14:textId="77777777" w:rsidR="004364B4" w:rsidRPr="005A619D" w:rsidRDefault="005426A5" w:rsidP="00947C14">
      <w:pPr>
        <w:pStyle w:val="MDPI31text"/>
        <w:rPr>
          <w:lang w:val="en-GB"/>
        </w:rPr>
      </w:pPr>
      <w:r w:rsidRPr="005A619D">
        <w:rPr>
          <w:lang w:val="en-GB"/>
        </w:rPr>
        <w:t>subject to resource constraints:</w:t>
      </w:r>
    </w:p>
    <w:p w14:paraId="7588E8AF" w14:textId="77777777" w:rsidR="004474C5" w:rsidRPr="005A619D" w:rsidRDefault="00B315CD" w:rsidP="004474C5">
      <w:pPr>
        <w:pStyle w:val="BodyText"/>
        <w:ind w:left="3119"/>
        <w:rPr>
          <w:sz w:val="20"/>
          <w:lang w:val="en-GB"/>
        </w:rPr>
      </w:pPr>
      <m:oMathPara>
        <m:oMathParaPr>
          <m:jc m:val="right"/>
        </m:oMathParaPr>
        <m:oMath>
          <m:nary>
            <m:naryPr>
              <m:chr m:val="∑"/>
              <m:limLoc m:val="undOvr"/>
              <m:supHide m:val="1"/>
              <m:ctrlPr>
                <w:rPr>
                  <w:rFonts w:ascii="Cambria Math" w:hAnsi="Cambria Math"/>
                  <w:sz w:val="20"/>
                  <w:lang w:val="en-GB"/>
                </w:rPr>
              </m:ctrlPr>
            </m:naryPr>
            <m:sub>
              <m:r>
                <w:rPr>
                  <w:rFonts w:ascii="Cambria Math" w:hAnsi="Cambria Math"/>
                  <w:sz w:val="20"/>
                  <w:lang w:val="en-GB"/>
                </w:rPr>
                <m:t>i</m:t>
              </m:r>
              <m:r>
                <m:rPr>
                  <m:sty m:val="p"/>
                </m:rPr>
                <w:rPr>
                  <w:rFonts w:ascii="Cambria Math" w:hAnsi="Cambria Math"/>
                  <w:sz w:val="20"/>
                  <w:lang w:val="en-GB"/>
                </w:rPr>
                <m:t>:</m:t>
              </m:r>
              <m:r>
                <w:rPr>
                  <w:rFonts w:ascii="Cambria Math" w:hAnsi="Cambria Math"/>
                  <w:sz w:val="20"/>
                  <w:lang w:val="en-GB"/>
                </w:rPr>
                <m:t>π</m:t>
              </m:r>
              <m:d>
                <m:dPr>
                  <m:ctrlPr>
                    <w:rPr>
                      <w:rFonts w:ascii="Cambria Math" w:hAnsi="Cambria Math"/>
                      <w:sz w:val="20"/>
                      <w:lang w:val="en-GB"/>
                    </w:rPr>
                  </m:ctrlPr>
                </m:dPr>
                <m:e>
                  <m:r>
                    <w:rPr>
                      <w:rFonts w:ascii="Cambria Math" w:hAnsi="Cambria Math"/>
                      <w:sz w:val="20"/>
                      <w:lang w:val="en-GB"/>
                    </w:rPr>
                    <m:t>i</m:t>
                  </m:r>
                </m:e>
              </m:d>
              <m:r>
                <m:rPr>
                  <m:sty m:val="p"/>
                </m:rPr>
                <w:rPr>
                  <w:rFonts w:ascii="Cambria Math" w:hAnsi="Cambria Math"/>
                  <w:sz w:val="20"/>
                  <w:lang w:val="en-GB"/>
                </w:rPr>
                <m:t>=</m:t>
              </m:r>
              <m:r>
                <w:rPr>
                  <w:rFonts w:ascii="Cambria Math" w:hAnsi="Cambria Math"/>
                  <w:sz w:val="20"/>
                  <w:lang w:val="en-GB"/>
                </w:rPr>
                <m:t>r</m:t>
              </m:r>
            </m:sub>
            <m:sup>
              <m:r>
                <w:rPr>
                  <w:rFonts w:ascii="Cambria Math" w:hAnsi="Cambria Math"/>
                  <w:sz w:val="20"/>
                  <w:lang w:val="en-GB"/>
                </w:rPr>
                <m:t>​</m:t>
              </m:r>
            </m:sup>
            <m:e>
              <m:r>
                <m:rPr>
                  <m:nor/>
                </m:rPr>
                <w:rPr>
                  <w:sz w:val="20"/>
                  <w:lang w:val="en-GB"/>
                </w:rPr>
                <m:t>Mem</m:t>
              </m:r>
            </m:e>
          </m:nary>
          <m:d>
            <m:dPr>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θ</m:t>
                  </m:r>
                </m:e>
                <m:sub>
                  <m:r>
                    <w:rPr>
                      <w:rFonts w:ascii="Cambria Math" w:hAnsi="Cambria Math"/>
                      <w:sz w:val="20"/>
                      <w:lang w:val="en-GB"/>
                    </w:rPr>
                    <m:t>i</m:t>
                  </m:r>
                </m:sub>
              </m:sSub>
            </m:e>
          </m:d>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M</m:t>
              </m:r>
            </m:e>
            <m:sub>
              <m:r>
                <w:rPr>
                  <w:rFonts w:ascii="Cambria Math" w:hAnsi="Cambria Math"/>
                  <w:sz w:val="20"/>
                  <w:lang w:val="en-GB"/>
                </w:rPr>
                <m:t>r</m:t>
              </m:r>
            </m:sub>
          </m:sSub>
          <m:r>
            <m:rPr>
              <m:sty m:val="p"/>
            </m:rPr>
            <w:rPr>
              <w:rFonts w:ascii="Cambria Math" w:hAnsi="Cambria Math"/>
              <w:sz w:val="20"/>
              <w:lang w:val="en-GB"/>
            </w:rPr>
            <m:t>,</m:t>
          </m:r>
          <m:r>
            <w:rPr>
              <w:rFonts w:ascii="Cambria Math" w:hAnsi="Cambria Math"/>
              <w:sz w:val="20"/>
              <w:lang w:val="en-GB"/>
            </w:rPr>
            <m:t> </m:t>
          </m:r>
          <m:r>
            <m:rPr>
              <m:sty m:val="p"/>
            </m:rPr>
            <w:rPr>
              <w:rFonts w:ascii="Cambria Math" w:hAnsi="Cambria Math"/>
              <w:sz w:val="20"/>
              <w:lang w:val="en-GB"/>
            </w:rPr>
            <m:t>∀</m:t>
          </m:r>
          <m:r>
            <w:rPr>
              <w:rFonts w:ascii="Cambria Math" w:hAnsi="Cambria Math"/>
              <w:sz w:val="20"/>
              <w:lang w:val="en-GB"/>
            </w:rPr>
            <m:t>r</m:t>
          </m:r>
          <m:r>
            <m:rPr>
              <m:sty m:val="p"/>
            </m:rPr>
            <w:rPr>
              <w:rFonts w:ascii="Cambria Math" w:hAnsi="Cambria Math"/>
              <w:sz w:val="20"/>
              <w:lang w:val="en-GB"/>
            </w:rPr>
            <m:t>∈</m:t>
          </m:r>
          <m:d>
            <m:dPr>
              <m:begChr m:val="{"/>
              <m:endChr m:val="}"/>
              <m:ctrlPr>
                <w:rPr>
                  <w:rFonts w:ascii="Cambria Math" w:hAnsi="Cambria Math"/>
                  <w:sz w:val="20"/>
                  <w:lang w:val="en-GB"/>
                </w:rPr>
              </m:ctrlPr>
            </m:dPr>
            <m:e>
              <m:r>
                <m:rPr>
                  <m:nor/>
                </m:rPr>
                <w:rPr>
                  <w:sz w:val="20"/>
                  <w:lang w:val="en-GB"/>
                </w:rPr>
                <m:t>device</m:t>
              </m:r>
              <m:r>
                <m:rPr>
                  <m:sty m:val="p"/>
                </m:rPr>
                <w:rPr>
                  <w:rFonts w:ascii="Cambria Math" w:hAnsi="Cambria Math"/>
                  <w:sz w:val="20"/>
                  <w:lang w:val="en-GB"/>
                </w:rPr>
                <m:t>,</m:t>
              </m:r>
              <m:r>
                <m:rPr>
                  <m:nor/>
                </m:rPr>
                <w:rPr>
                  <w:sz w:val="20"/>
                  <w:lang w:val="en-GB"/>
                </w:rPr>
                <m:t>edge</m:t>
              </m:r>
              <m:r>
                <m:rPr>
                  <m:sty m:val="p"/>
                </m:rPr>
                <w:rPr>
                  <w:rFonts w:ascii="Cambria Math" w:hAnsi="Cambria Math"/>
                  <w:sz w:val="20"/>
                  <w:lang w:val="en-GB"/>
                </w:rPr>
                <m:t>,</m:t>
              </m:r>
              <m:r>
                <m:rPr>
                  <m:nor/>
                </m:rPr>
                <w:rPr>
                  <w:sz w:val="20"/>
                  <w:lang w:val="en-GB"/>
                </w:rPr>
                <m:t>cloud</m:t>
              </m:r>
            </m:e>
          </m:d>
          <m:r>
            <w:rPr>
              <w:rFonts w:ascii="Cambria Math" w:hAnsi="Cambria Math"/>
              <w:sz w:val="20"/>
              <w:lang w:val="en-GB"/>
            </w:rPr>
            <m:t xml:space="preserve">                               </m:t>
          </m:r>
          <m:d>
            <m:dPr>
              <m:ctrlPr>
                <w:rPr>
                  <w:rFonts w:ascii="Cambria Math" w:hAnsi="Cambria Math"/>
                  <w:sz w:val="20"/>
                  <w:lang w:val="en-GB"/>
                </w:rPr>
              </m:ctrlPr>
            </m:dPr>
            <m:e>
              <m:r>
                <m:rPr>
                  <m:sty m:val="p"/>
                </m:rPr>
                <w:rPr>
                  <w:rFonts w:ascii="Cambria Math" w:hAnsi="Cambria Math"/>
                  <w:sz w:val="20"/>
                  <w:lang w:val="en-GB"/>
                </w:rPr>
                <m:t>42</m:t>
              </m:r>
            </m:e>
          </m:d>
        </m:oMath>
      </m:oMathPara>
    </w:p>
    <w:p w14:paraId="2053720B" w14:textId="77777777" w:rsidR="004364B4" w:rsidRPr="005A619D" w:rsidRDefault="005426A5" w:rsidP="00947C14">
      <w:pPr>
        <w:pStyle w:val="MDPI31text"/>
        <w:rPr>
          <w:lang w:val="en-GB"/>
        </w:rPr>
      </w:pPr>
      <w:r w:rsidRPr="005A619D">
        <w:rPr>
          <w:lang w:val="en-GB"/>
        </w:rPr>
        <w:t xml:space="preserve">here </w:t>
      </w:r>
      <m:oMath>
        <m:sSubSup>
          <m:sSubSupPr>
            <m:ctrlPr>
              <w:rPr>
                <w:rFonts w:ascii="Cambria Math" w:hAnsi="Cambria Math"/>
                <w:i/>
                <w:lang w:val="en-GB"/>
              </w:rPr>
            </m:ctrlPr>
          </m:sSubSupPr>
          <m:e>
            <m:r>
              <w:rPr>
                <w:rFonts w:ascii="Cambria Math" w:hAnsi="Cambria Math"/>
                <w:lang w:val="en-GB"/>
              </w:rPr>
              <m:t>T</m:t>
            </m:r>
          </m:e>
          <m:sub>
            <m:r>
              <m:rPr>
                <m:nor/>
              </m:rPr>
              <w:rPr>
                <w:rFonts w:ascii="Cambria Math" w:hAnsi="Cambria Math"/>
                <w:lang w:val="en-GB"/>
              </w:rPr>
              <m:t>comp</m:t>
            </m:r>
          </m:sub>
          <m:sup>
            <m:r>
              <w:rPr>
                <w:rFonts w:ascii="Cambria Math" w:hAnsi="Cambria Math"/>
                <w:lang w:val="en-GB"/>
              </w:rPr>
              <m:t>r</m:t>
            </m:r>
          </m:sup>
        </m:sSubSup>
        <m:d>
          <m:dPr>
            <m:ctrlPr>
              <w:rPr>
                <w:rFonts w:ascii="Cambria Math" w:hAnsi="Cambria Math"/>
                <w:i/>
                <w:lang w:val="en-GB"/>
              </w:rPr>
            </m:ctrlPr>
          </m:dPr>
          <m:e>
            <m:sSub>
              <m:sSubPr>
                <m:ctrlPr>
                  <w:rPr>
                    <w:rFonts w:ascii="Cambria Math" w:hAnsi="Cambria Math"/>
                    <w:i/>
                    <w:lang w:val="en-GB"/>
                  </w:rPr>
                </m:ctrlPr>
              </m:sSubPr>
              <m:e>
                <m:r>
                  <m:rPr>
                    <m:sty m:val="p"/>
                  </m:rPr>
                  <w:rPr>
                    <w:rFonts w:ascii="Cambria Math" w:hAnsi="Cambria Math"/>
                    <w:lang w:val="en-GB"/>
                  </w:rPr>
                  <m:t>θ</m:t>
                </m:r>
              </m:e>
              <m:sub>
                <m:r>
                  <w:rPr>
                    <w:rFonts w:ascii="Cambria Math" w:hAnsi="Cambria Math"/>
                    <w:lang w:val="en-GB"/>
                  </w:rPr>
                  <m:t>i</m:t>
                </m:r>
              </m:sub>
            </m:sSub>
          </m:e>
        </m:d>
      </m:oMath>
      <w:r w:rsidRPr="005A619D">
        <w:rPr>
          <w:lang w:val="en-GB"/>
        </w:rPr>
        <w:t xml:space="preserve"> is the computation time for layer </w:t>
      </w:r>
      <m:oMath>
        <m:r>
          <w:rPr>
            <w:rFonts w:ascii="Cambria Math" w:hAnsi="Cambria Math"/>
            <w:lang w:val="en-GB"/>
          </w:rPr>
          <m:t>i</m:t>
        </m:r>
      </m:oMath>
      <w:r w:rsidRPr="005A619D">
        <w:rPr>
          <w:lang w:val="en-GB"/>
        </w:rPr>
        <w:t xml:space="preserve"> on resource </w:t>
      </w:r>
      <m:oMath>
        <m:r>
          <w:rPr>
            <w:rFonts w:ascii="Cambria Math" w:hAnsi="Cambria Math"/>
            <w:lang w:val="en-GB"/>
          </w:rPr>
          <m:t>r</m:t>
        </m:r>
      </m:oMath>
      <w:r w:rsidRPr="005A619D">
        <w:rPr>
          <w:lang w:val="en-GB"/>
        </w:rPr>
        <w:t xml:space="preserve">, </w:t>
      </w:r>
      <m:oMath>
        <m:sSub>
          <m:sSubPr>
            <m:ctrlPr>
              <w:rPr>
                <w:rFonts w:ascii="Cambria Math" w:hAnsi="Cambria Math"/>
                <w:i/>
                <w:lang w:val="en-GB"/>
              </w:rPr>
            </m:ctrlPr>
          </m:sSubPr>
          <m:e>
            <m:r>
              <w:rPr>
                <w:rFonts w:ascii="Cambria Math" w:hAnsi="Cambria Math"/>
                <w:lang w:val="en-GB"/>
              </w:rPr>
              <m:t>T</m:t>
            </m:r>
          </m:e>
          <m:sub>
            <m:r>
              <m:rPr>
                <m:nor/>
              </m:rPr>
              <w:rPr>
                <w:rFonts w:ascii="Cambria Math" w:hAnsi="Cambria Math"/>
                <w:lang w:val="en-GB"/>
              </w:rPr>
              <m:t>comm</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i</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2</m:t>
                </m:r>
              </m:sub>
            </m:sSub>
          </m:e>
        </m:d>
      </m:oMath>
      <w:r w:rsidRPr="005A619D">
        <w:rPr>
          <w:lang w:val="en-GB"/>
        </w:rPr>
        <w:t xml:space="preserve"> is the communication time for transmitting activation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i</m:t>
            </m:r>
          </m:sub>
        </m:sSub>
      </m:oMath>
      <w:r w:rsidRPr="005A619D">
        <w:rPr>
          <w:lang w:val="en-GB"/>
        </w:rPr>
        <w:t xml:space="preserve"> between resources, and </w:t>
      </w:r>
      <m:oMath>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r</m:t>
            </m:r>
          </m:sub>
        </m:sSub>
      </m:oMath>
      <w:r w:rsidRPr="005A619D">
        <w:rPr>
          <w:lang w:val="en-GB"/>
        </w:rPr>
        <w:t xml:space="preserve"> is the memory capacity at resource </w:t>
      </w:r>
      <m:oMath>
        <m:r>
          <w:rPr>
            <w:rFonts w:ascii="Cambria Math" w:hAnsi="Cambria Math"/>
            <w:lang w:val="en-GB"/>
          </w:rPr>
          <m:t>r</m:t>
        </m:r>
      </m:oMath>
      <w:r w:rsidRPr="005A619D">
        <w:rPr>
          <w:lang w:val="en-GB"/>
        </w:rPr>
        <w:t>.</w:t>
      </w:r>
    </w:p>
    <w:p w14:paraId="3C4ADC33" w14:textId="1238903F" w:rsidR="004364B4" w:rsidRPr="005A619D" w:rsidRDefault="005426A5" w:rsidP="00144DB3">
      <w:pPr>
        <w:pStyle w:val="MDPI38bullet"/>
        <w:rPr>
          <w:lang w:val="en-GB"/>
        </w:rPr>
      </w:pPr>
      <w:r w:rsidRPr="005A619D">
        <w:rPr>
          <w:b/>
          <w:lang w:val="en-GB"/>
        </w:rPr>
        <w:t>Efficient Fine-Tuning:</w:t>
      </w:r>
      <w:r w:rsidRPr="005A619D">
        <w:rPr>
          <w:lang w:val="en-GB"/>
        </w:rPr>
        <w:t xml:space="preserve"> Techniques such as Parameter-Efficient Fine-Tuning (PEFT), which update only a small fraction of a LAM's parameters</w:t>
      </w:r>
      <w:r w:rsidR="00827B0B" w:rsidRPr="005A619D">
        <w:rPr>
          <w:lang w:val="en-GB"/>
        </w:rPr>
        <w:t xml:space="preserve"> </w:t>
      </w:r>
      <w:r w:rsidR="00827B0B" w:rsidRPr="005A619D">
        <w:rPr>
          <w:lang w:val="en-GB"/>
        </w:rPr>
        <w:fldChar w:fldCharType="begin"/>
      </w:r>
      <w:r w:rsidR="00BF02BF" w:rsidRPr="005A619D">
        <w:rPr>
          <w:lang w:val="en-GB"/>
        </w:rPr>
        <w:instrText xml:space="preserve"> ADDIN ZOTERO_ITEM CSL_CITATION {"citationID":"wUWibqwT","properties":{"formattedCitation":"[14]","plainCitation":"[14]","noteIndex":0},"citationItems":[{"id":6105,"uris":["http://zotero.org/users/2008137/items/24E96BF6"],"itemData":{"id":6105,"type":"document","title":"Data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lang w:val="en-GB"/>
        </w:rPr>
        <w:t xml:space="preserve">, as well as distributed adaptations such as </w:t>
      </w:r>
      <w:proofErr w:type="spellStart"/>
      <w:r w:rsidRPr="005A619D">
        <w:rPr>
          <w:lang w:val="en-GB"/>
        </w:rPr>
        <w:t>FedFT</w:t>
      </w:r>
      <w:proofErr w:type="spellEnd"/>
      <w:r w:rsidRPr="005A619D">
        <w:rPr>
          <w:lang w:val="en-GB"/>
        </w:rPr>
        <w:t xml:space="preserve"> or Split </w:t>
      </w:r>
      <w:proofErr w:type="spellStart"/>
      <w:r w:rsidRPr="005A619D">
        <w:rPr>
          <w:lang w:val="en-GB"/>
        </w:rPr>
        <w:t>FedFT</w:t>
      </w:r>
      <w:proofErr w:type="spellEnd"/>
      <w:r w:rsidRPr="005A619D">
        <w:rPr>
          <w:lang w:val="en-GB"/>
        </w:rPr>
        <w:t xml:space="preserve"> </w:t>
      </w:r>
      <w:r w:rsidR="00E62051" w:rsidRPr="005A619D">
        <w:rPr>
          <w:lang w:val="en-GB"/>
        </w:rPr>
        <w:fldChar w:fldCharType="begin"/>
      </w:r>
      <w:r w:rsidR="00226525" w:rsidRPr="005A619D">
        <w:rPr>
          <w:lang w:val="en-GB"/>
        </w:rPr>
        <w:instrText xml:space="preserve"> ADDIN ZOTERO_ITEM CSL_CITATION {"citationID":"7rUUHpXF","properties":{"formattedCitation":"[46]","plainCitation":"[46]","noteIndex":0},"citationItems":[{"id":6116,"uris":["http://zotero.org/users/2008137/items/7NDAZP4B"],"itemData":{"id":6116,"type":"article-journal","abstract":"The emergence of sixth-generation and beyond communication systems is expected to fundamentally transform digital experiences through introducing unparalleled levels of intelligence, efficiency, and connectivity. A promising technology poised to enable this revolutionary vision is the wireless large AI model (WLAM), characterized by its exceptional capabilities in data processing, inference, and decision-making. In light of these remarkable capabilities, this paper provides a comprehensive survey of WLAM, elucidating its fundamental principles, diverse applications, critical challenges, and future research opportunities. We begin by introducing the background of WLAM and analyzing the key synergies with wireless networks, emphasizing the mutual benefits. Subsequently, we explore the foundational characteristics of WLAM, delving into their unique relevance in wireless environments. Then, the role of WLAM in optimizing wireless communication systems across various use cases and the reciprocal benefits are systematically investigated. Furthermore, we discuss the integration of WLAM with emerging technologies, highlighting their potential to enable transformative capabilities and breakthroughs in wireless communication. Finally, we thoroughly examine the high-level challenges hindering the practical implementation of WLAM and discuss pivotal future research directions.","title":"Wireless Large AI Model: Shaping the AI-Native Future of 6G and Beyond","URL":"http://arxiv.org/abs/2504.14653","author":[{"family":"Zhu","given":"Fenghao"},{"family":"Wang","given":"Xinquan"},{"family":"Li","given":"Xinyi"},{"family":"Zhang","given":"Maojun"},{"family":"Chen","given":"Yixuan"},{"family":"Huang","given":"Chongwen"},{"family":"Yang","given":"Zhaohui"},{"family":"Chen","given":"Xiaoming"},{"family":"Zhang","given":"Zhaoyang"},{"family":"Jin","given":"Richeng"},{"family":"Huang","given":"Yongming"},{"family":"Feng","given":"Wei"},{"family":"Yang","given":"Tingting"},{"family":"Bai","given":"Baoming"},{"family":"Gao","given":"Feifei"},{"family":"Yang","given":"Kun"},{"family":"Liu","given":"Yuanwei"},{"family":"Muhaidat","given":"Sami"},{"family":"Yuen","given":"Chau"},{"family":"Huang","given":"Kaibin"},{"family":"Wong","given":"Kai-Kit"},{"family":"Niyato","given":"Dusit"},{"family":"Debbah","given":"Mérouane"}],"issued":{"date-parts":[["2025",4]]}}}],"schema":"https://github.com/citation-style-language/schema/raw/master/csl-citation.json"} </w:instrText>
      </w:r>
      <w:r w:rsidR="00E62051" w:rsidRPr="005A619D">
        <w:rPr>
          <w:lang w:val="en-GB"/>
        </w:rPr>
        <w:fldChar w:fldCharType="separate"/>
      </w:r>
      <w:r w:rsidR="00226525" w:rsidRPr="005A619D">
        <w:rPr>
          <w:lang w:val="en-GB"/>
        </w:rPr>
        <w:t>[46]</w:t>
      </w:r>
      <w:r w:rsidR="00E62051" w:rsidRPr="005A619D">
        <w:rPr>
          <w:lang w:val="en-GB"/>
        </w:rPr>
        <w:fldChar w:fldCharType="end"/>
      </w:r>
      <w:r w:rsidRPr="005A619D">
        <w:rPr>
          <w:lang w:val="en-GB"/>
        </w:rPr>
        <w:t>.</w:t>
      </w:r>
    </w:p>
    <w:p w14:paraId="1EEE5FF4" w14:textId="77777777" w:rsidR="004364B4" w:rsidRPr="005A619D" w:rsidRDefault="005426A5" w:rsidP="00947C14">
      <w:pPr>
        <w:pStyle w:val="MDPI31text"/>
        <w:rPr>
          <w:lang w:val="en-GB"/>
        </w:rPr>
      </w:pPr>
      <w:r w:rsidRPr="005A619D">
        <w:rPr>
          <w:b/>
          <w:lang w:val="en-GB"/>
        </w:rPr>
        <w:t>PEFT Mathematical Framework:</w:t>
      </w:r>
      <w:r w:rsidRPr="005A619D">
        <w:rPr>
          <w:lang w:val="en-GB"/>
        </w:rPr>
        <w:t xml:space="preserve"> For a pre-trained model with parameters </w:t>
      </w:r>
      <m:oMath>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0</m:t>
            </m:r>
          </m:sub>
        </m:sSub>
        <m:r>
          <m:rPr>
            <m:sty m:val="p"/>
          </m:rPr>
          <w:rPr>
            <w:rFonts w:ascii="Cambria Math" w:hAnsi="Cambria Math"/>
            <w:lang w:val="en-GB"/>
          </w:rPr>
          <m:t>∈</m:t>
        </m:r>
        <m:sSup>
          <m:sSupPr>
            <m:ctrlPr>
              <w:rPr>
                <w:rFonts w:ascii="Cambria Math" w:hAnsi="Cambria Math"/>
                <w:i/>
                <w:lang w:val="en-GB"/>
              </w:rPr>
            </m:ctrlPr>
          </m:sSupPr>
          <m:e>
            <m:r>
              <w:rPr>
                <w:rFonts w:ascii="Cambria Math" w:hAnsi="Cambria Math"/>
                <w:lang w:val="en-GB"/>
              </w:rPr>
              <m:t>R</m:t>
            </m:r>
          </m:e>
          <m:sup>
            <m:r>
              <w:rPr>
                <w:rFonts w:ascii="Cambria Math" w:hAnsi="Cambria Math"/>
                <w:lang w:val="en-GB"/>
              </w:rPr>
              <m:t>d</m:t>
            </m:r>
          </m:sup>
        </m:sSup>
      </m:oMath>
      <w:r w:rsidRPr="005A619D">
        <w:rPr>
          <w:lang w:val="en-GB"/>
        </w:rPr>
        <w:t xml:space="preserve"> (where </w:t>
      </w:r>
      <m:oMath>
        <m:r>
          <w:rPr>
            <w:rFonts w:ascii="Cambria Math" w:hAnsi="Cambria Math"/>
            <w:lang w:val="en-GB"/>
          </w:rPr>
          <m:t>d</m:t>
        </m:r>
        <m:r>
          <m:rPr>
            <m:sty m:val="p"/>
          </m:rPr>
          <w:rPr>
            <w:rFonts w:ascii="Cambria Math" w:hAnsi="Cambria Math"/>
            <w:lang w:val="en-GB"/>
          </w:rPr>
          <m:t>∼</m:t>
        </m:r>
        <m:sSup>
          <m:sSupPr>
            <m:ctrlPr>
              <w:rPr>
                <w:rFonts w:ascii="Cambria Math" w:hAnsi="Cambria Math"/>
                <w:i/>
                <w:lang w:val="en-GB"/>
              </w:rPr>
            </m:ctrlPr>
          </m:sSupPr>
          <m:e>
            <m:r>
              <w:rPr>
                <w:rFonts w:ascii="Cambria Math" w:hAnsi="Cambria Math"/>
                <w:lang w:val="en-GB"/>
              </w:rPr>
              <m:t>10</m:t>
            </m:r>
            <m:ctrlPr>
              <w:rPr>
                <w:rFonts w:ascii="Cambria Math" w:hAnsi="Cambria Math"/>
                <w:lang w:val="en-GB"/>
              </w:rPr>
            </m:ctrlPr>
          </m:e>
          <m:sup>
            <m:r>
              <w:rPr>
                <w:rFonts w:ascii="Cambria Math" w:hAnsi="Cambria Math"/>
                <w:lang w:val="en-GB"/>
              </w:rPr>
              <m:t>9</m:t>
            </m:r>
          </m:sup>
        </m:sSup>
      </m:oMath>
      <w:r w:rsidRPr="005A619D">
        <w:rPr>
          <w:lang w:val="en-GB"/>
        </w:rPr>
        <w:t xml:space="preserve"> for large models), PEFT methods (e.g., </w:t>
      </w:r>
      <w:proofErr w:type="spellStart"/>
      <w:r w:rsidRPr="005A619D">
        <w:rPr>
          <w:lang w:val="en-GB"/>
        </w:rPr>
        <w:t>LoRA</w:t>
      </w:r>
      <w:proofErr w:type="spellEnd"/>
      <w:r w:rsidRPr="005A619D">
        <w:rPr>
          <w:lang w:val="en-GB"/>
        </w:rPr>
        <w:t>, adapters, prompt tuning) introduce a low-rank adaptation:</w:t>
      </w:r>
    </w:p>
    <w:p w14:paraId="39E3DBCC" w14:textId="77777777" w:rsidR="004364B4" w:rsidRPr="005A619D" w:rsidRDefault="005426A5" w:rsidP="007A169D">
      <w:pPr>
        <w:pStyle w:val="MDPI39equation"/>
        <w:jc w:val="right"/>
        <w:rPr>
          <w:lang w:val="en-GB"/>
        </w:rPr>
      </w:pPr>
      <m:oMath>
        <m:r>
          <w:rPr>
            <w:rFonts w:ascii="Cambria Math" w:hAnsi="Cambria Math"/>
            <w:lang w:val="en-GB"/>
          </w:rPr>
          <m:t>w=</m:t>
        </m:r>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0</m:t>
            </m:r>
          </m:sub>
        </m:sSub>
        <m:r>
          <w:rPr>
            <w:rFonts w:ascii="Cambria Math" w:hAnsi="Cambria Math"/>
            <w:lang w:val="en-GB"/>
          </w:rPr>
          <m:t xml:space="preserve">+Δw </m:t>
        </m:r>
      </m:oMath>
      <w:r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Pr="005A619D">
        <w:rPr>
          <w:lang w:val="en-GB"/>
        </w:rPr>
        <w:t>(4</w:t>
      </w:r>
      <w:r w:rsidR="007E36F5" w:rsidRPr="005A619D">
        <w:rPr>
          <w:lang w:val="en-GB"/>
        </w:rPr>
        <w:t>3</w:t>
      </w:r>
      <w:r w:rsidRPr="005A619D">
        <w:rPr>
          <w:lang w:val="en-GB"/>
        </w:rPr>
        <w:t>)</w:t>
      </w:r>
    </w:p>
    <w:p w14:paraId="7573F7E0" w14:textId="77777777" w:rsidR="004364B4" w:rsidRPr="005A619D" w:rsidRDefault="005426A5" w:rsidP="00947C14">
      <w:pPr>
        <w:pStyle w:val="MDPI31text"/>
        <w:rPr>
          <w:lang w:val="en-GB"/>
        </w:rPr>
      </w:pPr>
      <w:r w:rsidRPr="005A619D">
        <w:rPr>
          <w:lang w:val="en-GB"/>
        </w:rPr>
        <w:t xml:space="preserve">where </w:t>
      </w:r>
      <m:oMath>
        <m:r>
          <m:rPr>
            <m:sty m:val="p"/>
          </m:rPr>
          <w:rPr>
            <w:rFonts w:ascii="Cambria Math" w:hAnsi="Cambria Math"/>
            <w:lang w:val="en-GB"/>
          </w:rPr>
          <m:t>Δ</m:t>
        </m:r>
        <m:r>
          <w:rPr>
            <w:rFonts w:ascii="Cambria Math" w:hAnsi="Cambria Math"/>
            <w:lang w:val="en-GB"/>
          </w:rPr>
          <m:t>w</m:t>
        </m:r>
      </m:oMath>
      <w:r w:rsidRPr="005A619D">
        <w:rPr>
          <w:lang w:val="en-GB"/>
        </w:rPr>
        <w:t xml:space="preserve"> has significantly fewer trainable parameters. For Low-Rank Adaptation (LoRA):</w:t>
      </w:r>
    </w:p>
    <w:p w14:paraId="7CF93340" w14:textId="77777777" w:rsidR="004364B4" w:rsidRPr="005A619D" w:rsidRDefault="006B669A" w:rsidP="007A169D">
      <w:pPr>
        <w:pStyle w:val="MDPI39equation"/>
        <w:jc w:val="right"/>
        <w:rPr>
          <w:lang w:val="en-GB"/>
        </w:rPr>
      </w:pPr>
      <m:oMath>
        <m:r>
          <w:rPr>
            <w:rFonts w:ascii="Cambria Math" w:hAnsi="Cambria Math"/>
            <w:lang w:val="en-GB"/>
          </w:rPr>
          <m:t>ΔW=BA,B∈</m:t>
        </m:r>
        <m:sSup>
          <m:sSupPr>
            <m:ctrlPr>
              <w:rPr>
                <w:rFonts w:ascii="Cambria Math" w:hAnsi="Cambria Math"/>
                <w:lang w:val="en-GB"/>
              </w:rPr>
            </m:ctrlPr>
          </m:sSupPr>
          <m:e>
            <m:r>
              <m:rPr>
                <m:scr m:val="double-struck"/>
              </m:rPr>
              <w:rPr>
                <w:rFonts w:ascii="Cambria Math" w:hAnsi="Cambria Math"/>
                <w:lang w:val="en-GB"/>
              </w:rPr>
              <m:t>R</m:t>
            </m:r>
          </m:e>
          <m:sup>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out</m:t>
                </m:r>
              </m:sub>
            </m:sSub>
            <m:r>
              <w:rPr>
                <w:rFonts w:ascii="Cambria Math" w:hAnsi="Cambria Math"/>
                <w:lang w:val="en-GB"/>
              </w:rPr>
              <m:t>×r</m:t>
            </m:r>
          </m:sup>
        </m:sSup>
        <m:r>
          <w:rPr>
            <w:rFonts w:ascii="Cambria Math" w:hAnsi="Cambria Math"/>
            <w:lang w:val="en-GB"/>
          </w:rPr>
          <m:t>,A∈</m:t>
        </m:r>
        <m:sSup>
          <m:sSupPr>
            <m:ctrlPr>
              <w:rPr>
                <w:rFonts w:ascii="Cambria Math" w:hAnsi="Cambria Math"/>
                <w:lang w:val="en-GB"/>
              </w:rPr>
            </m:ctrlPr>
          </m:sSupPr>
          <m:e>
            <m:r>
              <m:rPr>
                <m:scr m:val="double-struck"/>
              </m:rPr>
              <w:rPr>
                <w:rFonts w:ascii="Cambria Math" w:hAnsi="Cambria Math"/>
                <w:lang w:val="en-GB"/>
              </w:rPr>
              <m:t>R</m:t>
            </m:r>
          </m:e>
          <m:sup>
            <m:r>
              <w:rPr>
                <w:rFonts w:ascii="Cambria Math" w:hAnsi="Cambria Math"/>
                <w:lang w:val="en-GB"/>
              </w:rPr>
              <m:t>r×</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in</m:t>
                </m:r>
              </m:sub>
            </m:sSub>
          </m:sup>
        </m:sSup>
        <m:r>
          <w:rPr>
            <w:rFonts w:ascii="Cambria Math" w:hAnsi="Cambria Math"/>
            <w:lang w:val="en-GB"/>
          </w:rPr>
          <m:t>,r≪min</m:t>
        </m:r>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out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in</m:t>
                </m:r>
              </m:sub>
            </m:sSub>
          </m:e>
        </m:d>
      </m:oMath>
      <w:r w:rsidRPr="005A619D">
        <w:rPr>
          <w:lang w:val="en-GB"/>
        </w:rPr>
        <w:tab/>
      </w:r>
      <w:r w:rsidR="007A169D" w:rsidRPr="005A619D">
        <w:rPr>
          <w:lang w:val="en-GB"/>
        </w:rPr>
        <w:t xml:space="preserve">        </w:t>
      </w:r>
      <w:r w:rsidRPr="005A619D">
        <w:rPr>
          <w:lang w:val="en-GB"/>
        </w:rPr>
        <w:t>(4</w:t>
      </w:r>
      <w:r w:rsidR="007E36F5" w:rsidRPr="005A619D">
        <w:rPr>
          <w:lang w:val="en-GB"/>
        </w:rPr>
        <w:t>4</w:t>
      </w:r>
      <w:r w:rsidRPr="005A619D">
        <w:rPr>
          <w:lang w:val="en-GB"/>
        </w:rPr>
        <w:t>)</w:t>
      </w:r>
    </w:p>
    <w:p w14:paraId="7F300739" w14:textId="145BD061" w:rsidR="004364B4" w:rsidRPr="005A619D" w:rsidRDefault="005426A5">
      <w:pPr>
        <w:pStyle w:val="MDPI31text"/>
        <w:rPr>
          <w:lang w:val="en-GB"/>
        </w:rPr>
      </w:pPr>
      <w:r w:rsidRPr="005A619D">
        <w:rPr>
          <w:lang w:val="en-GB"/>
        </w:rPr>
        <w:t xml:space="preserve">where </w:t>
      </w:r>
      <m:oMath>
        <m:r>
          <w:rPr>
            <w:rFonts w:ascii="Cambria Math" w:hAnsi="Cambria Math"/>
            <w:lang w:val="en-GB"/>
          </w:rPr>
          <m:t>W</m:t>
        </m:r>
        <m:r>
          <m:rPr>
            <m:sty m:val="p"/>
          </m:rPr>
          <w:rPr>
            <w:rFonts w:ascii="Cambria Math" w:hAnsi="Cambria Math"/>
            <w:lang w:val="en-GB"/>
          </w:rPr>
          <m:t>∈</m:t>
        </m:r>
        <m:sSup>
          <m:sSupPr>
            <m:ctrlPr>
              <w:rPr>
                <w:rFonts w:ascii="Cambria Math" w:hAnsi="Cambria Math"/>
                <w:i/>
                <w:lang w:val="en-GB"/>
              </w:rPr>
            </m:ctrlPr>
          </m:sSupPr>
          <m:e>
            <m:r>
              <w:rPr>
                <w:rFonts w:ascii="Cambria Math" w:hAnsi="Cambria Math"/>
                <w:lang w:val="en-GB"/>
              </w:rPr>
              <m:t>R</m:t>
            </m:r>
            <m:ctrlPr>
              <w:rPr>
                <w:rFonts w:ascii="Cambria Math" w:hAnsi="Cambria Math"/>
                <w:lang w:val="en-GB"/>
              </w:rPr>
            </m:ctrlPr>
          </m:e>
          <m:sup>
            <m:sSub>
              <m:sSubPr>
                <m:ctrlPr>
                  <w:rPr>
                    <w:rFonts w:ascii="Cambria Math" w:hAnsi="Cambria Math"/>
                    <w:i/>
                    <w:lang w:val="en-GB"/>
                  </w:rPr>
                </m:ctrlPr>
              </m:sSubPr>
              <m:e>
                <m:r>
                  <w:rPr>
                    <w:rFonts w:ascii="Cambria Math" w:hAnsi="Cambria Math"/>
                    <w:lang w:val="en-GB"/>
                  </w:rPr>
                  <m:t>d</m:t>
                </m:r>
              </m:e>
              <m:sub>
                <m:r>
                  <m:rPr>
                    <m:nor/>
                  </m:rPr>
                  <w:rPr>
                    <w:rFonts w:ascii="Cambria Math" w:hAnsi="Cambria Math"/>
                    <w:lang w:val="en-GB"/>
                  </w:rPr>
                  <m:t>out</m:t>
                </m:r>
              </m:sub>
            </m:sSub>
            <m:r>
              <m:rPr>
                <m:sty m:val="p"/>
              </m:rPr>
              <w:rPr>
                <w:rFonts w:ascii="Cambria Math" w:hAnsi="Cambria Math"/>
                <w:lang w:val="en-GB"/>
              </w:rPr>
              <m:t>×</m:t>
            </m:r>
            <m:sSub>
              <m:sSubPr>
                <m:ctrlPr>
                  <w:rPr>
                    <w:rFonts w:ascii="Cambria Math" w:hAnsi="Cambria Math"/>
                    <w:i/>
                    <w:lang w:val="en-GB"/>
                  </w:rPr>
                </m:ctrlPr>
              </m:sSubPr>
              <m:e>
                <m:r>
                  <w:rPr>
                    <w:rFonts w:ascii="Cambria Math" w:hAnsi="Cambria Math"/>
                    <w:lang w:val="en-GB"/>
                  </w:rPr>
                  <m:t>d</m:t>
                </m:r>
                <m:ctrlPr>
                  <w:rPr>
                    <w:rFonts w:ascii="Cambria Math" w:hAnsi="Cambria Math"/>
                    <w:lang w:val="en-GB"/>
                  </w:rPr>
                </m:ctrlPr>
              </m:e>
              <m:sub>
                <m:r>
                  <m:rPr>
                    <m:nor/>
                  </m:rPr>
                  <w:rPr>
                    <w:rFonts w:ascii="Cambria Math" w:hAnsi="Cambria Math"/>
                    <w:lang w:val="en-GB"/>
                  </w:rPr>
                  <m:t>in</m:t>
                </m:r>
              </m:sub>
            </m:sSub>
          </m:sup>
        </m:sSup>
      </m:oMath>
      <w:r w:rsidRPr="005A619D">
        <w:rPr>
          <w:lang w:val="en-GB"/>
        </w:rPr>
        <w:t xml:space="preserve"> is the original weight matrix, </w:t>
      </w:r>
      <m:oMath>
        <m:r>
          <w:rPr>
            <w:rFonts w:ascii="Cambria Math" w:hAnsi="Cambria Math"/>
            <w:lang w:val="en-GB"/>
          </w:rPr>
          <m:t>r</m:t>
        </m:r>
      </m:oMath>
      <w:r w:rsidRPr="005A619D">
        <w:rPr>
          <w:lang w:val="en-GB"/>
        </w:rPr>
        <w:t xml:space="preserve"> is the low-rank dimension, </w:t>
      </w:r>
      <m:oMath>
        <m:r>
          <w:rPr>
            <w:rFonts w:ascii="Cambria Math" w:hAnsi="Cambria Math"/>
            <w:lang w:val="en-GB"/>
          </w:rPr>
          <m:t>B</m:t>
        </m:r>
      </m:oMath>
      <w:r w:rsidRPr="005A619D">
        <w:rPr>
          <w:lang w:val="en-GB"/>
        </w:rPr>
        <w:t xml:space="preserve"> is initialized to zero and </w:t>
      </w:r>
      <m:oMath>
        <m:r>
          <w:rPr>
            <w:rFonts w:ascii="Cambria Math" w:hAnsi="Cambria Math"/>
            <w:lang w:val="en-GB"/>
          </w:rPr>
          <m:t>A</m:t>
        </m:r>
      </m:oMath>
      <w:r w:rsidRPr="005A619D">
        <w:rPr>
          <w:lang w:val="en-GB"/>
        </w:rPr>
        <w:t xml:space="preserve"> with a Gaussian distribution so that </w:t>
      </w:r>
      <m:oMath>
        <m:r>
          <m:rPr>
            <m:sty m:val="p"/>
          </m:rPr>
          <w:rPr>
            <w:rFonts w:ascii="Cambria Math" w:hAnsi="Cambria Math"/>
            <w:lang w:val="en-GB"/>
          </w:rPr>
          <m:t>Δ</m:t>
        </m:r>
        <m:r>
          <w:rPr>
            <w:rFonts w:ascii="Cambria Math" w:hAnsi="Cambria Math"/>
            <w:lang w:val="en-GB"/>
          </w:rPr>
          <m:t>W = 0</m:t>
        </m:r>
      </m:oMath>
      <w:r w:rsidRPr="005A619D">
        <w:rPr>
          <w:lang w:val="en-GB"/>
        </w:rPr>
        <w:t xml:space="preserve"> at the start of fine-tuning </w:t>
      </w:r>
      <w:r w:rsidR="002817B3" w:rsidRPr="005A619D">
        <w:rPr>
          <w:lang w:val="en-GB"/>
        </w:rPr>
        <w:fldChar w:fldCharType="begin"/>
      </w:r>
      <w:r w:rsidR="00226525" w:rsidRPr="005A619D">
        <w:rPr>
          <w:lang w:val="en-GB"/>
        </w:rPr>
        <w:instrText xml:space="preserve"> ADDIN ZOTERO_ITEM CSL_CITATION {"citationID":"Yu6sa795","properties":{"formattedCitation":"[54]","plainCitation":"[54]","noteIndex":0},"citationItems":[{"id":7208,"uris":["http://zotero.org/users/2008137/items/7UPLWT9I"],"itemData":{"id":7208,"type":"paper-conference","abstract":"An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a factor of 10,000 and the GPU memory requirement by a factor of 3.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https://github.com/microsoft/LoRA.","event-title":"International Conference on Learning Representations","language":"en","source":"openreview.net","title":"LoRA: Low-Rank Adaptation of Large Language Models","title-short":"LoRA","URL":"https://openreview.net/forum?id=nZeVKeeFYf9","author":[{"family":"Hu","given":"Edward J."},{"family":"Shen","given":"Yelong"},{"family":"Wallis","given":"Phillip"},{"family":"Allen-Zhu","given":"Zeyuan"},{"family":"Li","given":"Yuanzhi"},{"family":"Wang","given":"Shean"},{"family":"Wang","given":"Lu"},{"family":"Chen","given":"Weizhu"}],"accessed":{"date-parts":[["2026",4,9]]},"issued":{"date-parts":[["2021",10,6]]}}}],"schema":"https://github.com/citation-style-language/schema/raw/master/csl-citation.json"} </w:instrText>
      </w:r>
      <w:r w:rsidR="002817B3" w:rsidRPr="005A619D">
        <w:rPr>
          <w:lang w:val="en-GB"/>
        </w:rPr>
        <w:fldChar w:fldCharType="separate"/>
      </w:r>
      <w:r w:rsidR="00226525" w:rsidRPr="005A619D">
        <w:rPr>
          <w:lang w:val="en-GB"/>
        </w:rPr>
        <w:t>[54]</w:t>
      </w:r>
      <w:r w:rsidR="002817B3" w:rsidRPr="005A619D">
        <w:rPr>
          <w:lang w:val="en-GB"/>
        </w:rPr>
        <w:fldChar w:fldCharType="end"/>
      </w:r>
      <w:r w:rsidRPr="005A619D">
        <w:rPr>
          <w:lang w:val="en-GB"/>
        </w:rPr>
        <w:t>. The parameter efficiency ratio is:</w:t>
      </w:r>
    </w:p>
    <w:p w14:paraId="709201FA" w14:textId="77777777" w:rsidR="004364B4" w:rsidRPr="005A619D" w:rsidRDefault="00B315CD" w:rsidP="007A169D">
      <w:pPr>
        <w:pStyle w:val="MDPI39equation"/>
        <w:ind w:left="1020"/>
        <w:jc w:val="right"/>
        <w:rPr>
          <w:lang w:val="en-GB"/>
        </w:rPr>
      </w:pPr>
      <m:oMath>
        <m:sSub>
          <m:sSubPr>
            <m:ctrlPr>
              <w:rPr>
                <w:rFonts w:ascii="Cambria Math" w:hAnsi="Cambria Math"/>
                <w:lang w:val="en-GB"/>
              </w:rPr>
            </m:ctrlPr>
          </m:sSubPr>
          <m:e>
            <m:r>
              <w:rPr>
                <w:rFonts w:ascii="Cambria Math" w:hAnsi="Cambria Math"/>
                <w:lang w:val="en-GB"/>
              </w:rPr>
              <m:t>ρ</m:t>
            </m:r>
          </m:e>
          <m:sub>
            <m:r>
              <m:rPr>
                <m:sty m:val="p"/>
              </m:rPr>
              <w:rPr>
                <w:rFonts w:ascii="Cambria Math" w:hAnsi="Cambria Math"/>
                <w:lang w:val="en-GB"/>
              </w:rPr>
              <m:t>PEFT</m:t>
            </m:r>
          </m:sub>
        </m:sSub>
        <m:r>
          <w:rPr>
            <w:rFonts w:ascii="Cambria Math" w:hAnsi="Cambria Math"/>
            <w:lang w:val="en-GB"/>
          </w:rPr>
          <m:t>=</m:t>
        </m:r>
        <m:f>
          <m:fPr>
            <m:ctrlPr>
              <w:rPr>
                <w:rFonts w:ascii="Cambria Math" w:hAnsi="Cambria Math"/>
                <w:lang w:val="en-GB"/>
              </w:rPr>
            </m:ctrlPr>
          </m:fPr>
          <m:num>
            <m:d>
              <m:dPr>
                <m:begChr m:val="|"/>
                <m:endChr m:val="|"/>
                <m:ctrlPr>
                  <w:rPr>
                    <w:rFonts w:ascii="Cambria Math" w:hAnsi="Cambria Math"/>
                    <w:i/>
                    <w:lang w:val="en-GB"/>
                  </w:rPr>
                </m:ctrlPr>
              </m:dPr>
              <m:e>
                <m:r>
                  <m:rPr>
                    <m:sty m:val="p"/>
                  </m:rPr>
                  <w:rPr>
                    <w:rFonts w:ascii="Cambria Math" w:hAnsi="Cambria Math"/>
                    <w:lang w:val="en-GB"/>
                  </w:rPr>
                  <m:t>Trainable Parameters</m:t>
                </m:r>
              </m:e>
            </m:d>
          </m:num>
          <m:den>
            <m:d>
              <m:dPr>
                <m:begChr m:val="|"/>
                <m:endChr m:val="|"/>
                <m:ctrlPr>
                  <w:rPr>
                    <w:rFonts w:ascii="Cambria Math" w:hAnsi="Cambria Math"/>
                    <w:i/>
                    <w:lang w:val="en-GB"/>
                  </w:rPr>
                </m:ctrlPr>
              </m:dPr>
              <m:e>
                <m:r>
                  <m:rPr>
                    <m:sty m:val="p"/>
                  </m:rPr>
                  <w:rPr>
                    <w:rFonts w:ascii="Cambria Math" w:hAnsi="Cambria Math"/>
                    <w:lang w:val="en-GB"/>
                  </w:rPr>
                  <m:t>Total Parameters</m:t>
                </m:r>
              </m:e>
            </m:d>
          </m:den>
        </m:f>
        <m:r>
          <w:rPr>
            <w:rFonts w:ascii="Cambria Math" w:hAnsi="Cambria Math"/>
            <w:lang w:val="en-GB"/>
          </w:rPr>
          <m:t>=</m:t>
        </m:r>
        <m:f>
          <m:fPr>
            <m:ctrlPr>
              <w:rPr>
                <w:rFonts w:ascii="Cambria Math" w:hAnsi="Cambria Math"/>
                <w:lang w:val="en-GB"/>
              </w:rPr>
            </m:ctrlPr>
          </m:fPr>
          <m:num>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out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in</m:t>
                    </m:r>
                  </m:sub>
                </m:sSub>
              </m:e>
            </m:d>
            <m:r>
              <w:rPr>
                <w:rFonts w:ascii="Cambria Math" w:hAnsi="Cambria Math"/>
                <w:lang w:val="en-GB"/>
              </w:rPr>
              <m:t>·r</m:t>
            </m:r>
          </m:num>
          <m:den>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out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in</m:t>
                </m:r>
              </m:sub>
            </m:sSub>
          </m:den>
        </m:f>
        <m:r>
          <w:rPr>
            <w:rFonts w:ascii="Cambria Math" w:hAnsi="Cambria Math"/>
            <w:lang w:val="en-GB"/>
          </w:rPr>
          <m:t>≪1</m:t>
        </m:r>
      </m:oMath>
      <w:r w:rsidR="005426A5" w:rsidRPr="005A619D">
        <w:rPr>
          <w:lang w:val="en-GB"/>
        </w:rPr>
        <w:tab/>
      </w:r>
      <w:r w:rsidR="007A169D" w:rsidRPr="005A619D">
        <w:rPr>
          <w:lang w:val="en-GB"/>
        </w:rPr>
        <w:tab/>
      </w:r>
      <w:r w:rsidR="007A169D" w:rsidRPr="005A619D">
        <w:rPr>
          <w:lang w:val="en-GB"/>
        </w:rPr>
        <w:tab/>
      </w:r>
      <w:r w:rsidR="007A169D" w:rsidRPr="005A619D">
        <w:rPr>
          <w:lang w:val="en-GB"/>
        </w:rPr>
        <w:tab/>
      </w:r>
      <w:r w:rsidR="005426A5" w:rsidRPr="005A619D">
        <w:rPr>
          <w:lang w:val="en-GB"/>
        </w:rPr>
        <w:t>(4</w:t>
      </w:r>
      <w:r w:rsidR="00E61B73" w:rsidRPr="005A619D">
        <w:rPr>
          <w:lang w:val="en-GB"/>
        </w:rPr>
        <w:t>5</w:t>
      </w:r>
      <w:r w:rsidR="005426A5" w:rsidRPr="005A619D">
        <w:rPr>
          <w:lang w:val="en-GB"/>
        </w:rPr>
        <w:t>)</w:t>
      </w:r>
    </w:p>
    <w:p w14:paraId="2C62BFCB" w14:textId="77777777" w:rsidR="004364B4" w:rsidRPr="005A619D" w:rsidRDefault="005426A5" w:rsidP="00947C14">
      <w:pPr>
        <w:pStyle w:val="MDPI31text"/>
        <w:rPr>
          <w:lang w:val="en-GB"/>
        </w:rPr>
      </w:pPr>
      <w:r w:rsidRPr="005A619D">
        <w:rPr>
          <w:lang w:val="en-GB"/>
        </w:rPr>
        <w:lastRenderedPageBreak/>
        <w:t xml:space="preserve">For example, with </w:t>
      </w:r>
      <m:oMath>
        <m:r>
          <w:rPr>
            <w:rFonts w:ascii="Cambria Math" w:hAnsi="Cambria Math"/>
            <w:lang w:val="en-GB"/>
          </w:rPr>
          <m:t>d=</m:t>
        </m:r>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9</m:t>
            </m:r>
          </m:sup>
        </m:sSup>
      </m:oMath>
      <w:r w:rsidRPr="005A619D">
        <w:rPr>
          <w:lang w:val="en-GB"/>
        </w:rPr>
        <w:t xml:space="preserve"> and </w:t>
      </w:r>
      <m:oMath>
        <m:r>
          <w:rPr>
            <w:rFonts w:ascii="Cambria Math" w:hAnsi="Cambria Math"/>
            <w:lang w:val="en-GB"/>
          </w:rPr>
          <m:t>r = 8</m:t>
        </m:r>
      </m:oMath>
      <w:r w:rsidRPr="005A619D">
        <w:rPr>
          <w:lang w:val="en-GB"/>
        </w:rPr>
        <w:t xml:space="preserve">, only </w:t>
      </w:r>
      <m:oMath>
        <m:sSub>
          <m:sSubPr>
            <m:ctrlPr>
              <w:rPr>
                <w:rFonts w:ascii="Cambria Math" w:hAnsi="Cambria Math"/>
                <w:i/>
                <w:lang w:val="en-GB"/>
              </w:rPr>
            </m:ctrlPr>
          </m:sSubPr>
          <m:e>
            <m:r>
              <m:rPr>
                <m:sty m:val="p"/>
              </m:rPr>
              <w:rPr>
                <w:rFonts w:ascii="Cambria Math" w:hAnsi="Cambria Math"/>
                <w:lang w:val="en-GB"/>
              </w:rPr>
              <m:t>ρ</m:t>
            </m:r>
            <m:ctrlPr>
              <w:rPr>
                <w:rFonts w:ascii="Cambria Math" w:hAnsi="Cambria Math"/>
                <w:lang w:val="en-GB"/>
              </w:rPr>
            </m:ctrlPr>
          </m:e>
          <m:sub>
            <m:r>
              <m:rPr>
                <m:nor/>
              </m:rPr>
              <w:rPr>
                <w:rFonts w:ascii="Cambria Math" w:hAnsi="Cambria Math"/>
                <w:lang w:val="en-GB"/>
              </w:rPr>
              <m:t>PEFT</m:t>
            </m:r>
          </m:sub>
        </m:sSub>
        <m:r>
          <w:rPr>
            <w:rFonts w:ascii="Cambria Math" w:hAnsi="Cambria Math"/>
            <w:lang w:val="en-GB"/>
          </w:rPr>
          <m:t>=16</m:t>
        </m:r>
        <m:r>
          <m:rPr>
            <m:lit/>
          </m:rPr>
          <w:rPr>
            <w:rFonts w:ascii="Cambria Math" w:hAnsi="Cambria Math"/>
            <w:lang w:val="en-GB"/>
          </w:rPr>
          <m:t>/</m:t>
        </m:r>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9</m:t>
            </m:r>
          </m:sup>
        </m:sSup>
        <m:r>
          <m:rPr>
            <m:sty m:val="p"/>
          </m:rPr>
          <w:rPr>
            <w:rFonts w:ascii="Cambria Math" w:hAnsi="Cambria Math"/>
            <w:lang w:val="en-GB"/>
          </w:rPr>
          <m:t>≈</m:t>
        </m:r>
        <m:r>
          <w:rPr>
            <w:rFonts w:ascii="Cambria Math" w:hAnsi="Cambria Math"/>
            <w:lang w:val="en-GB"/>
          </w:rPr>
          <m:t>0.0000016%</m:t>
        </m:r>
      </m:oMath>
      <w:r w:rsidRPr="005A619D">
        <w:rPr>
          <w:lang w:val="en-GB"/>
        </w:rPr>
        <w:t xml:space="preserve"> of parameters are fine-tuned, reducing memory requirements from </w:t>
      </w:r>
      <m:oMath>
        <m:r>
          <w:rPr>
            <w:rFonts w:ascii="Cambria Math" w:hAnsi="Cambria Math"/>
            <w:lang w:val="en-GB"/>
          </w:rPr>
          <m:t xml:space="preserve">d </m:t>
        </m:r>
        <m:r>
          <m:rPr>
            <m:sty m:val="p"/>
          </m:rPr>
          <w:rPr>
            <w:rFonts w:ascii="Cambria Math" w:hAnsi="Cambria Math"/>
            <w:lang w:val="en-GB"/>
          </w:rPr>
          <m:t>⋅</m:t>
        </m:r>
        <m:r>
          <w:rPr>
            <w:rFonts w:ascii="Cambria Math" w:hAnsi="Cambria Math"/>
            <w:lang w:val="en-GB"/>
          </w:rPr>
          <m:t>4</m:t>
        </m:r>
      </m:oMath>
      <w:r w:rsidRPr="005A619D">
        <w:rPr>
          <w:lang w:val="en-GB"/>
        </w:rPr>
        <w:t xml:space="preserve"> bytes (float32) to </w:t>
      </w:r>
      <m:oMath>
        <m:r>
          <w:rPr>
            <w:rFonts w:ascii="Cambria Math" w:hAnsi="Cambria Math"/>
            <w:lang w:val="en-GB"/>
          </w:rPr>
          <m:t xml:space="preserve">2rd </m:t>
        </m:r>
        <m:r>
          <m:rPr>
            <m:sty m:val="p"/>
          </m:rPr>
          <w:rPr>
            <w:rFonts w:ascii="Cambria Math" w:hAnsi="Cambria Math"/>
            <w:lang w:val="en-GB"/>
          </w:rPr>
          <m:t>⋅</m:t>
        </m:r>
        <m:r>
          <w:rPr>
            <w:rFonts w:ascii="Cambria Math" w:hAnsi="Cambria Math"/>
            <w:lang w:val="en-GB"/>
          </w:rPr>
          <m:t>4</m:t>
        </m:r>
      </m:oMath>
      <w:r w:rsidRPr="005A619D">
        <w:rPr>
          <w:lang w:val="en-GB"/>
        </w:rPr>
        <w:t xml:space="preserve"> bytes, enabling fine-tuning on resource-constrained edge nodes.</w:t>
      </w:r>
    </w:p>
    <w:p w14:paraId="63649ED8" w14:textId="77777777" w:rsidR="004364B4" w:rsidRPr="005A619D" w:rsidRDefault="005426A5" w:rsidP="00947C14">
      <w:pPr>
        <w:pStyle w:val="MDPI31text"/>
        <w:rPr>
          <w:lang w:val="en-GB"/>
        </w:rPr>
      </w:pPr>
      <w:r w:rsidRPr="005A619D">
        <w:rPr>
          <w:b/>
          <w:lang w:val="en-GB"/>
        </w:rPr>
        <w:t>Federated PEFT:</w:t>
      </w:r>
      <w:r w:rsidRPr="005A619D">
        <w:rPr>
          <w:lang w:val="en-GB"/>
        </w:rPr>
        <w:t xml:space="preserve"> In distributed settings, each client $</w:t>
      </w:r>
      <w:proofErr w:type="spellStart"/>
      <w:r w:rsidRPr="005A619D">
        <w:rPr>
          <w:lang w:val="en-GB"/>
        </w:rPr>
        <w:t>i</w:t>
      </w:r>
      <w:proofErr w:type="spellEnd"/>
      <w:r w:rsidRPr="005A619D">
        <w:rPr>
          <w:lang w:val="en-GB"/>
        </w:rPr>
        <w:t xml:space="preserve">$ trains local PEFT adapters </w:t>
      </w:r>
      <m:oMath>
        <m:r>
          <m:rPr>
            <m:sty m:val="p"/>
          </m:rPr>
          <w:rPr>
            <w:rFonts w:ascii="Cambria Math" w:hAnsi="Cambria Math"/>
            <w:lang w:val="en-GB"/>
          </w:rPr>
          <m:t>Δ</m:t>
        </m:r>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i</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B</m:t>
            </m:r>
          </m:e>
          <m:sub>
            <m:r>
              <w:rPr>
                <w:rFonts w:ascii="Cambria Math" w:hAnsi="Cambria Math"/>
                <w:lang w:val="en-GB"/>
              </w:rPr>
              <m:t>i</m:t>
            </m:r>
          </m:sub>
        </m:sSub>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i</m:t>
            </m:r>
          </m:sub>
        </m:sSub>
      </m:oMath>
      <w:r w:rsidRPr="005A619D">
        <w:rPr>
          <w:lang w:val="en-GB"/>
        </w:rPr>
        <w:t xml:space="preserve"> on its data, and the server aggregates:</w:t>
      </w:r>
    </w:p>
    <w:p w14:paraId="262EA4FA" w14:textId="77777777" w:rsidR="004364B4" w:rsidRPr="005A619D" w:rsidRDefault="005426A5" w:rsidP="007A169D">
      <w:pPr>
        <w:pStyle w:val="MDPI39equation"/>
        <w:ind w:left="1020"/>
        <w:jc w:val="right"/>
        <w:rPr>
          <w:lang w:val="en-GB"/>
        </w:rPr>
      </w:pPr>
      <m:oMath>
        <m:r>
          <w:rPr>
            <w:rFonts w:ascii="Cambria Math" w:hAnsi="Cambria Math"/>
            <w:lang w:val="en-GB"/>
          </w:rPr>
          <m:t>Δ</m:t>
        </m:r>
        <m:sSup>
          <m:sSupPr>
            <m:ctrlPr>
              <w:rPr>
                <w:rFonts w:ascii="Cambria Math" w:hAnsi="Cambria Math"/>
                <w:lang w:val="en-GB"/>
              </w:rPr>
            </m:ctrlPr>
          </m:sSupPr>
          <m:e>
            <m:r>
              <w:rPr>
                <w:rFonts w:ascii="Cambria Math" w:hAnsi="Cambria Math"/>
                <w:lang w:val="en-GB"/>
              </w:rPr>
              <m:t>W</m:t>
            </m:r>
          </m:e>
          <m:sup>
            <m:r>
              <m:rPr>
                <m:sty m:val="p"/>
              </m:rPr>
              <w:rPr>
                <w:rFonts w:ascii="Cambria Math" w:hAnsi="Cambria Math"/>
                <w:lang w:val="en-GB"/>
              </w:rPr>
              <m:t>global</m:t>
            </m:r>
          </m:sup>
        </m:sSup>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N</m:t>
            </m:r>
          </m:den>
        </m:f>
        <m:nary>
          <m:naryPr>
            <m:chr m:val="∑"/>
            <m:limLoc m:val="undOvr"/>
            <m:ctrlPr>
              <w:rPr>
                <w:rFonts w:ascii="Cambria Math" w:hAnsi="Cambria Math"/>
                <w:lang w:val="en-GB"/>
              </w:rPr>
            </m:ctrlPr>
          </m:naryPr>
          <m:sub>
            <m:r>
              <w:rPr>
                <w:rFonts w:ascii="Cambria Math" w:hAnsi="Cambria Math"/>
                <w:lang w:val="en-GB"/>
              </w:rPr>
              <m:t>i=1</m:t>
            </m:r>
          </m:sub>
          <m:sup>
            <m:r>
              <w:rPr>
                <w:rFonts w:ascii="Cambria Math" w:hAnsi="Cambria Math"/>
                <w:lang w:val="en-GB"/>
              </w:rPr>
              <m:t>N</m:t>
            </m:r>
          </m:sup>
          <m:e>
            <m:r>
              <w:rPr>
                <w:rFonts w:ascii="Cambria Math" w:hAnsi="Cambria Math"/>
                <w:lang w:val="en-GB"/>
              </w:rPr>
              <m:t>Δ</m:t>
            </m:r>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i</m:t>
                </m:r>
              </m:sub>
            </m:sSub>
          </m:e>
        </m:nary>
      </m:oMath>
      <w:r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Pr="005A619D">
        <w:rPr>
          <w:lang w:val="en-GB"/>
        </w:rPr>
        <w:t>(4</w:t>
      </w:r>
      <w:r w:rsidR="00E906D9" w:rsidRPr="005A619D">
        <w:rPr>
          <w:lang w:val="en-GB"/>
        </w:rPr>
        <w:t>6</w:t>
      </w:r>
      <w:r w:rsidRPr="005A619D">
        <w:rPr>
          <w:lang w:val="en-GB"/>
        </w:rPr>
        <w:t>)</w:t>
      </w:r>
    </w:p>
    <w:p w14:paraId="667BE2DC" w14:textId="77777777" w:rsidR="004364B4" w:rsidRPr="005A619D" w:rsidRDefault="005426A5" w:rsidP="00947C14">
      <w:pPr>
        <w:pStyle w:val="MDPI31text"/>
        <w:rPr>
          <w:lang w:val="en-GB"/>
        </w:rPr>
      </w:pPr>
      <w:r w:rsidRPr="005A619D">
        <w:rPr>
          <w:lang w:val="en-GB"/>
        </w:rPr>
        <w:t xml:space="preserve">This reduces communication from </w:t>
      </w:r>
      <m:oMath>
        <m:r>
          <m:rPr>
            <m:scr m:val="script"/>
          </m:rPr>
          <w:rPr>
            <w:rFonts w:ascii="Cambria Math" w:hAnsi="Cambria Math"/>
            <w:lang w:val="en-GB"/>
          </w:rPr>
          <m:t>O</m:t>
        </m:r>
        <m:d>
          <m:dPr>
            <m:ctrlPr>
              <w:rPr>
                <w:rFonts w:ascii="Cambria Math" w:hAnsi="Cambria Math"/>
                <w:i/>
                <w:lang w:val="en-GB"/>
              </w:rPr>
            </m:ctrlPr>
          </m:dPr>
          <m:e>
            <m:r>
              <w:rPr>
                <w:rFonts w:ascii="Cambria Math" w:hAnsi="Cambria Math"/>
                <w:lang w:val="en-GB"/>
              </w:rPr>
              <m:t>d</m:t>
            </m:r>
          </m:e>
        </m:d>
      </m:oMath>
      <w:r w:rsidRPr="005A619D">
        <w:rPr>
          <w:lang w:val="en-GB"/>
        </w:rPr>
        <w:t xml:space="preserve"> in standard FL to </w:t>
      </w:r>
      <m:oMath>
        <m:r>
          <m:rPr>
            <m:scr m:val="script"/>
          </m:rPr>
          <w:rPr>
            <w:rFonts w:ascii="Cambria Math" w:hAnsi="Cambria Math"/>
            <w:lang w:val="en-GB"/>
          </w:rPr>
          <m:t>O</m:t>
        </m:r>
        <m:d>
          <m:dPr>
            <m:ctrlPr>
              <w:rPr>
                <w:rFonts w:ascii="Cambria Math" w:hAnsi="Cambria Math"/>
                <w:i/>
                <w:lang w:val="en-GB"/>
              </w:rPr>
            </m:ctrlPr>
          </m:dPr>
          <m:e>
            <m:r>
              <w:rPr>
                <w:rFonts w:ascii="Cambria Math" w:hAnsi="Cambria Math"/>
                <w:lang w:val="en-GB"/>
              </w:rPr>
              <m:t>2rd</m:t>
            </m:r>
          </m:e>
        </m:d>
      </m:oMath>
      <w:r w:rsidRPr="005A619D">
        <w:rPr>
          <w:lang w:val="en-GB"/>
        </w:rPr>
        <w:t xml:space="preserve"> in FedFT, achieving a compression ratio of </w:t>
      </w:r>
      <m:oMath>
        <m:r>
          <w:rPr>
            <w:rFonts w:ascii="Cambria Math" w:hAnsi="Cambria Math"/>
            <w:lang w:val="en-GB"/>
          </w:rPr>
          <m:t>d</m:t>
        </m:r>
        <m:r>
          <m:rPr>
            <m:lit/>
          </m:rPr>
          <w:rPr>
            <w:rFonts w:ascii="Cambria Math" w:hAnsi="Cambria Math"/>
            <w:lang w:val="en-GB"/>
          </w:rPr>
          <m:t>/</m:t>
        </m:r>
        <m:d>
          <m:dPr>
            <m:ctrlPr>
              <w:rPr>
                <w:rFonts w:ascii="Cambria Math" w:hAnsi="Cambria Math"/>
                <w:i/>
                <w:lang w:val="en-GB"/>
              </w:rPr>
            </m:ctrlPr>
          </m:dPr>
          <m:e>
            <m:r>
              <w:rPr>
                <w:rFonts w:ascii="Cambria Math" w:hAnsi="Cambria Math"/>
                <w:lang w:val="en-GB"/>
              </w:rPr>
              <m:t>2rd</m:t>
            </m:r>
          </m:e>
        </m:d>
        <m:r>
          <w:rPr>
            <w:rFonts w:ascii="Cambria Math" w:hAnsi="Cambria Math"/>
            <w:lang w:val="en-GB"/>
          </w:rPr>
          <m:t>=1</m:t>
        </m:r>
        <m:r>
          <m:rPr>
            <m:lit/>
          </m:rPr>
          <w:rPr>
            <w:rFonts w:ascii="Cambria Math" w:hAnsi="Cambria Math"/>
            <w:lang w:val="en-GB"/>
          </w:rPr>
          <m:t>/</m:t>
        </m:r>
        <m:d>
          <m:dPr>
            <m:ctrlPr>
              <w:rPr>
                <w:rFonts w:ascii="Cambria Math" w:hAnsi="Cambria Math"/>
                <w:i/>
                <w:lang w:val="en-GB"/>
              </w:rPr>
            </m:ctrlPr>
          </m:dPr>
          <m:e>
            <m:r>
              <w:rPr>
                <w:rFonts w:ascii="Cambria Math" w:hAnsi="Cambria Math"/>
                <w:lang w:val="en-GB"/>
              </w:rPr>
              <m:t>2r</m:t>
            </m:r>
          </m:e>
        </m:d>
      </m:oMath>
      <w:r w:rsidRPr="005A619D">
        <w:rPr>
          <w:lang w:val="en-GB"/>
        </w:rPr>
        <w:t>.</w:t>
      </w:r>
    </w:p>
    <w:p w14:paraId="39BAFC2C" w14:textId="77777777" w:rsidR="004364B4" w:rsidRPr="005A619D" w:rsidRDefault="005426A5" w:rsidP="00144DB3">
      <w:pPr>
        <w:pStyle w:val="MDPI38bullet"/>
        <w:rPr>
          <w:lang w:val="en-GB"/>
        </w:rPr>
      </w:pPr>
      <w:r w:rsidRPr="005A619D">
        <w:rPr>
          <w:b/>
          <w:lang w:val="en-GB"/>
        </w:rPr>
        <w:t xml:space="preserve">Compression and </w:t>
      </w:r>
      <w:r w:rsidR="001A0D82" w:rsidRPr="005A619D">
        <w:rPr>
          <w:b/>
          <w:lang w:val="en-GB"/>
        </w:rPr>
        <w:t>Quantization</w:t>
      </w:r>
      <w:r w:rsidRPr="005A619D">
        <w:rPr>
          <w:b/>
          <w:lang w:val="en-GB"/>
        </w:rPr>
        <w:t>:</w:t>
      </w:r>
      <w:r w:rsidRPr="005A619D">
        <w:rPr>
          <w:lang w:val="en-GB"/>
        </w:rPr>
        <w:t xml:space="preserve"> Reducing model size and computational precision to lower memory and compute requirements </w:t>
      </w:r>
      <w:r w:rsidR="00D53832" w:rsidRPr="005A619D">
        <w:rPr>
          <w:lang w:val="en-GB"/>
        </w:rPr>
        <w:t>[</w:t>
      </w:r>
      <w:r w:rsidRPr="005A619D">
        <w:rPr>
          <w:lang w:val="en-GB"/>
        </w:rPr>
        <w:t>40</w:t>
      </w:r>
      <w:r w:rsidR="00D53832" w:rsidRPr="005A619D">
        <w:rPr>
          <w:lang w:val="en-GB"/>
        </w:rPr>
        <w:t>]</w:t>
      </w:r>
      <w:r w:rsidRPr="005A619D">
        <w:rPr>
          <w:lang w:val="en-GB"/>
        </w:rPr>
        <w:t>.</w:t>
      </w:r>
    </w:p>
    <w:p w14:paraId="5568ED30" w14:textId="77777777" w:rsidR="004364B4" w:rsidRPr="005A619D" w:rsidRDefault="005426A5" w:rsidP="00947C14">
      <w:pPr>
        <w:pStyle w:val="MDPI31text"/>
        <w:rPr>
          <w:lang w:val="en-GB"/>
        </w:rPr>
      </w:pPr>
      <w:r w:rsidRPr="005A619D">
        <w:rPr>
          <w:b/>
          <w:lang w:val="en-GB"/>
        </w:rPr>
        <w:t>Quantization Mathematical Framework:</w:t>
      </w:r>
      <w:r w:rsidRPr="005A619D">
        <w:rPr>
          <w:lang w:val="en-GB"/>
        </w:rPr>
        <w:t xml:space="preserve"> Model quantization reduces numerical precision from floating-point (e.g., FP32, 32 bits) to lower bit-widths (e.g., INT8, 8 bits or even 4/2/1 bits). For weight </w:t>
      </w:r>
      <m:oMath>
        <m:r>
          <w:rPr>
            <w:rFonts w:ascii="Cambria Math" w:hAnsi="Cambria Math"/>
            <w:lang w:val="en-GB"/>
          </w:rPr>
          <m:t>w</m:t>
        </m:r>
        <m:r>
          <m:rPr>
            <m:sty m:val="p"/>
          </m:rPr>
          <w:rPr>
            <w:rFonts w:ascii="Cambria Math" w:hAnsi="Cambria Math"/>
            <w:lang w:val="en-GB"/>
          </w:rPr>
          <m:t>∈</m:t>
        </m:r>
        <m:r>
          <w:rPr>
            <w:rFonts w:ascii="Cambria Math" w:hAnsi="Cambria Math"/>
            <w:lang w:val="en-GB"/>
          </w:rPr>
          <m:t>R</m:t>
        </m:r>
      </m:oMath>
      <w:r w:rsidRPr="005A619D">
        <w:rPr>
          <w:lang w:val="en-GB"/>
        </w:rPr>
        <w:t>, the quantized value is:</w:t>
      </w:r>
    </w:p>
    <w:p w14:paraId="35603609" w14:textId="77777777" w:rsidR="004364B4" w:rsidRPr="005A619D" w:rsidRDefault="005426A5">
      <w:pPr>
        <w:pStyle w:val="MDPI31text"/>
        <w:rPr>
          <w:lang w:val="en-GB"/>
        </w:rPr>
      </w:pPr>
      <w:r w:rsidRPr="005A619D">
        <w:rPr>
          <w:lang w:val="en-GB"/>
        </w:rPr>
        <w:t xml:space="preserve">For </w:t>
      </w:r>
      <m:oMath>
        <m:r>
          <w:rPr>
            <w:rFonts w:ascii="Cambria Math" w:hAnsi="Cambria Math"/>
            <w:lang w:val="en-GB"/>
          </w:rPr>
          <m:t>n</m:t>
        </m:r>
      </m:oMath>
      <w:r w:rsidRPr="005A619D">
        <w:rPr>
          <w:lang w:val="en-GB"/>
        </w:rPr>
        <w:t xml:space="preserve">-bit quantisation (e.g., </w:t>
      </w:r>
      <m:oMath>
        <m:r>
          <w:rPr>
            <w:rFonts w:ascii="Cambria Math" w:hAnsi="Cambria Math"/>
            <w:lang w:val="en-GB"/>
          </w:rPr>
          <m:t>n = 8</m:t>
        </m:r>
      </m:oMath>
      <w:r w:rsidRPr="005A619D">
        <w:rPr>
          <w:lang w:val="en-GB"/>
        </w:rPr>
        <w:t xml:space="preserve"> for INT8), the quantised value of weight </w:t>
      </w:r>
      <m:oMath>
        <m:r>
          <w:rPr>
            <w:rFonts w:ascii="Cambria Math" w:hAnsi="Cambria Math"/>
            <w:lang w:val="en-GB"/>
          </w:rPr>
          <m:t>w</m:t>
        </m:r>
      </m:oMath>
      <w:r w:rsidRPr="005A619D">
        <w:rPr>
          <w:lang w:val="en-GB"/>
        </w:rPr>
        <w:t xml:space="preserve"> is:</w:t>
      </w:r>
    </w:p>
    <w:p w14:paraId="4705CAD1" w14:textId="77777777" w:rsidR="004364B4" w:rsidRPr="005A619D" w:rsidRDefault="00B315CD" w:rsidP="007A169D">
      <w:pPr>
        <w:pStyle w:val="MDPI39equation"/>
        <w:jc w:val="right"/>
        <w:rPr>
          <w:lang w:val="en-GB"/>
        </w:rPr>
      </w:pPr>
      <m:oMath>
        <m:sSub>
          <m:sSubPr>
            <m:ctrlPr>
              <w:rPr>
                <w:rFonts w:ascii="Cambria Math" w:hAnsi="Cambria Math"/>
                <w:lang w:val="en-GB"/>
              </w:rPr>
            </m:ctrlPr>
          </m:sSubPr>
          <m:e>
            <m:r>
              <w:rPr>
                <w:rFonts w:ascii="Cambria Math" w:hAnsi="Cambria Math"/>
                <w:lang w:val="en-GB"/>
              </w:rPr>
              <m:t>Q</m:t>
            </m:r>
          </m:e>
          <m:sub>
            <m:r>
              <w:rPr>
                <w:rFonts w:ascii="Cambria Math" w:hAnsi="Cambria Math"/>
                <w:lang w:val="en-GB"/>
              </w:rPr>
              <m:t>n</m:t>
            </m:r>
          </m:sub>
        </m:sSub>
        <m:d>
          <m:dPr>
            <m:ctrlPr>
              <w:rPr>
                <w:rFonts w:ascii="Cambria Math" w:hAnsi="Cambria Math"/>
                <w:i/>
                <w:lang w:val="en-GB"/>
              </w:rPr>
            </m:ctrlPr>
          </m:dPr>
          <m:e>
            <m:r>
              <w:rPr>
                <w:rFonts w:ascii="Cambria Math" w:hAnsi="Cambria Math"/>
                <w:lang w:val="en-GB"/>
              </w:rPr>
              <m:t>w</m:t>
            </m:r>
          </m:e>
        </m:d>
        <m:r>
          <w:rPr>
            <w:rFonts w:ascii="Cambria Math" w:hAnsi="Cambria Math"/>
            <w:lang w:val="en-GB"/>
          </w:rPr>
          <m:t>=</m:t>
        </m:r>
        <m:r>
          <m:rPr>
            <m:sty m:val="p"/>
          </m:rPr>
          <w:rPr>
            <w:rFonts w:ascii="Cambria Math" w:hAnsi="Cambria Math"/>
            <w:lang w:val="en-GB"/>
          </w:rPr>
          <m:t>round</m:t>
        </m:r>
        <m:d>
          <m:dPr>
            <m:ctrlPr>
              <w:rPr>
                <w:rFonts w:ascii="Cambria Math" w:hAnsi="Cambria Math"/>
                <w:i/>
                <w:lang w:val="en-GB"/>
              </w:rPr>
            </m:ctrlPr>
          </m:dPr>
          <m:e>
            <m:f>
              <m:fPr>
                <m:ctrlPr>
                  <w:rPr>
                    <w:rFonts w:ascii="Cambria Math" w:hAnsi="Cambria Math"/>
                    <w:lang w:val="en-GB"/>
                  </w:rPr>
                </m:ctrlPr>
              </m:fPr>
              <m:num>
                <m:r>
                  <w:rPr>
                    <w:rFonts w:ascii="Cambria Math" w:hAnsi="Cambria Math"/>
                    <w:lang w:val="en-GB"/>
                  </w:rPr>
                  <m:t>w-z</m:t>
                </m:r>
              </m:num>
              <m:den>
                <m:r>
                  <w:rPr>
                    <w:rFonts w:ascii="Cambria Math" w:hAnsi="Cambria Math"/>
                    <w:lang w:val="en-GB"/>
                  </w:rPr>
                  <m:t>s</m:t>
                </m:r>
              </m:den>
            </m:f>
          </m:e>
        </m:d>
        <m:r>
          <w:rPr>
            <w:rFonts w:ascii="Cambria Math" w:hAnsi="Cambria Math"/>
            <w:lang w:val="en-GB"/>
          </w:rPr>
          <m:t>·s+z</m:t>
        </m:r>
      </m:oMath>
      <w:r w:rsidR="006B669A"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006B669A" w:rsidRPr="005A619D">
        <w:rPr>
          <w:lang w:val="en-GB"/>
        </w:rPr>
        <w:t>(4</w:t>
      </w:r>
      <w:r w:rsidR="00B40B96" w:rsidRPr="005A619D">
        <w:rPr>
          <w:lang w:val="en-GB"/>
        </w:rPr>
        <w:t>7</w:t>
      </w:r>
      <w:r w:rsidR="006B669A" w:rsidRPr="005A619D">
        <w:rPr>
          <w:lang w:val="en-GB"/>
        </w:rPr>
        <w:t>)</w:t>
      </w:r>
    </w:p>
    <w:p w14:paraId="44427BB5" w14:textId="77777777" w:rsidR="004364B4" w:rsidRPr="005A619D" w:rsidRDefault="005426A5" w:rsidP="00947C14">
      <w:pPr>
        <w:pStyle w:val="MDPI31text"/>
        <w:rPr>
          <w:lang w:val="en-GB"/>
        </w:rPr>
      </w:pPr>
      <w:r w:rsidRPr="005A619D">
        <w:rPr>
          <w:lang w:val="en-GB"/>
        </w:rPr>
        <w:t xml:space="preserve">where </w:t>
      </w:r>
      <m:oMath>
        <m:r>
          <w:rPr>
            <w:rFonts w:ascii="Cambria Math" w:hAnsi="Cambria Math"/>
            <w:lang w:val="en-GB"/>
          </w:rPr>
          <m:t>n</m:t>
        </m:r>
      </m:oMath>
      <w:r w:rsidRPr="005A619D">
        <w:rPr>
          <w:lang w:val="en-GB"/>
        </w:rPr>
        <w:t xml:space="preserve"> denotes the number of </w:t>
      </w:r>
      <w:r w:rsidR="00B40B96" w:rsidRPr="005A619D">
        <w:rPr>
          <w:lang w:val="en-GB"/>
        </w:rPr>
        <w:t>quantization</w:t>
      </w:r>
      <w:r w:rsidRPr="005A619D">
        <w:rPr>
          <w:lang w:val="en-GB"/>
        </w:rPr>
        <w:t xml:space="preserve"> bits, </w:t>
      </w:r>
      <m:oMath>
        <m:r>
          <w:rPr>
            <w:rFonts w:ascii="Cambria Math" w:hAnsi="Cambria Math"/>
            <w:lang w:val="en-GB"/>
          </w:rPr>
          <m:t>s &gt; 0</m:t>
        </m:r>
      </m:oMath>
      <w:r w:rsidRPr="005A619D">
        <w:rPr>
          <w:lang w:val="en-GB"/>
        </w:rPr>
        <w:t xml:space="preserve"> is the scale factor, and </w:t>
      </w:r>
      <m:oMath>
        <m:r>
          <w:rPr>
            <w:rFonts w:ascii="Cambria Math" w:hAnsi="Cambria Math"/>
            <w:lang w:val="en-GB"/>
          </w:rPr>
          <m:t>z</m:t>
        </m:r>
      </m:oMath>
      <w:r w:rsidRPr="005A619D">
        <w:rPr>
          <w:lang w:val="en-GB"/>
        </w:rPr>
        <w:t xml:space="preserve"> is the zero-point offset. The quantization error for a parameter matrix </w:t>
      </w:r>
      <m:oMath>
        <m:r>
          <w:rPr>
            <w:rFonts w:ascii="Cambria Math" w:hAnsi="Cambria Math"/>
            <w:lang w:val="en-GB"/>
          </w:rPr>
          <m:t>W</m:t>
        </m:r>
        <m:r>
          <m:rPr>
            <m:sty m:val="p"/>
          </m:rPr>
          <w:rPr>
            <w:rFonts w:ascii="Cambria Math" w:hAnsi="Cambria Math"/>
            <w:lang w:val="en-GB"/>
          </w:rPr>
          <m:t>∈</m:t>
        </m:r>
        <m:sSup>
          <m:sSupPr>
            <m:ctrlPr>
              <w:rPr>
                <w:rFonts w:ascii="Cambria Math" w:hAnsi="Cambria Math"/>
                <w:i/>
                <w:lang w:val="en-GB"/>
              </w:rPr>
            </m:ctrlPr>
          </m:sSupPr>
          <m:e>
            <m:r>
              <w:rPr>
                <w:rFonts w:ascii="Cambria Math" w:hAnsi="Cambria Math"/>
                <w:lang w:val="en-GB"/>
              </w:rPr>
              <m:t>R</m:t>
            </m:r>
          </m:e>
          <m:sup>
            <m:r>
              <w:rPr>
                <w:rFonts w:ascii="Cambria Math" w:hAnsi="Cambria Math"/>
                <w:lang w:val="en-GB"/>
              </w:rPr>
              <m:t>m</m:t>
            </m:r>
            <m:r>
              <m:rPr>
                <m:sty m:val="p"/>
              </m:rPr>
              <w:rPr>
                <w:rFonts w:ascii="Cambria Math" w:hAnsi="Cambria Math"/>
                <w:lang w:val="en-GB"/>
              </w:rPr>
              <m:t>×</m:t>
            </m:r>
            <m:r>
              <w:rPr>
                <w:rFonts w:ascii="Cambria Math" w:hAnsi="Cambria Math"/>
                <w:lang w:val="en-GB"/>
              </w:rPr>
              <m:t>n</m:t>
            </m:r>
          </m:sup>
        </m:sSup>
      </m:oMath>
      <w:r w:rsidRPr="005A619D">
        <w:rPr>
          <w:lang w:val="en-GB"/>
        </w:rPr>
        <w:t xml:space="preserve"> can be bounded by:</w:t>
      </w:r>
    </w:p>
    <w:p w14:paraId="4590A90B" w14:textId="77777777" w:rsidR="00E65474" w:rsidRPr="005A619D" w:rsidRDefault="00B315CD" w:rsidP="00947C14">
      <w:pPr>
        <w:pStyle w:val="MDPI31text"/>
        <w:rPr>
          <w:lang w:val="en-GB"/>
        </w:rPr>
      </w:pPr>
      <m:oMathPara>
        <m:oMathParaPr>
          <m:jc m:val="right"/>
        </m:oMathParaPr>
        <m:oMath>
          <m:sSub>
            <m:sSubPr>
              <m:ctrlPr>
                <w:rPr>
                  <w:rFonts w:ascii="Cambria Math" w:hAnsi="Cambria Math"/>
                  <w:lang w:val="en-GB"/>
                </w:rPr>
              </m:ctrlPr>
            </m:sSubPr>
            <m:e>
              <m:r>
                <w:rPr>
                  <w:rFonts w:ascii="Cambria Math" w:hAnsi="Cambria Math"/>
                  <w:lang w:val="en-GB"/>
                </w:rPr>
                <m:t>ϵ</m:t>
              </m:r>
            </m:e>
            <m:sub>
              <m:r>
                <w:rPr>
                  <w:rFonts w:ascii="Cambria Math" w:hAnsi="Cambria Math"/>
                  <w:lang w:val="en-GB"/>
                </w:rPr>
                <m:t>q</m:t>
              </m:r>
            </m:sub>
          </m:sSub>
          <m:r>
            <m:rPr>
              <m:sty m:val="p"/>
            </m:rP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m:t>
              </m:r>
              <m:r>
                <w:rPr>
                  <w:rFonts w:ascii="Cambria Math" w:hAnsi="Cambria Math"/>
                  <w:lang w:val="en-GB"/>
                </w:rPr>
                <m:t>W</m:t>
              </m:r>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Q</m:t>
                  </m:r>
                </m:e>
                <m:sub>
                  <m:r>
                    <w:rPr>
                      <w:rFonts w:ascii="Cambria Math" w:hAnsi="Cambria Math"/>
                      <w:lang w:val="en-GB"/>
                    </w:rPr>
                    <m:t>n</m:t>
                  </m:r>
                </m:sub>
              </m:sSub>
              <m:d>
                <m:dPr>
                  <m:ctrlPr>
                    <w:rPr>
                      <w:rFonts w:ascii="Cambria Math" w:hAnsi="Cambria Math"/>
                      <w:lang w:val="en-GB"/>
                    </w:rPr>
                  </m:ctrlPr>
                </m:dPr>
                <m:e>
                  <m:r>
                    <w:rPr>
                      <w:rFonts w:ascii="Cambria Math" w:hAnsi="Cambria Math"/>
                      <w:lang w:val="en-GB"/>
                    </w:rPr>
                    <m:t>W</m:t>
                  </m:r>
                </m:e>
              </m:d>
              <m:sSub>
                <m:sSubPr>
                  <m:ctrlPr>
                    <w:rPr>
                      <w:rFonts w:ascii="Cambria Math" w:hAnsi="Cambria Math"/>
                      <w:lang w:val="en-GB"/>
                    </w:rPr>
                  </m:ctrlPr>
                </m:sSubPr>
                <m:e>
                  <m:r>
                    <m:rPr>
                      <m:sty m:val="p"/>
                    </m:rPr>
                    <w:rPr>
                      <w:rFonts w:ascii="Cambria Math" w:hAnsi="Cambria Math"/>
                      <w:lang w:val="en-GB"/>
                    </w:rPr>
                    <m:t>∥</m:t>
                  </m:r>
                </m:e>
                <m:sub>
                  <m:r>
                    <w:rPr>
                      <w:rFonts w:ascii="Cambria Math" w:hAnsi="Cambria Math"/>
                      <w:lang w:val="en-GB"/>
                    </w:rPr>
                    <m:t>F</m:t>
                  </m:r>
                </m:sub>
              </m:sSub>
            </m:num>
            <m:den>
              <m:r>
                <m:rPr>
                  <m:sty m:val="p"/>
                </m:rPr>
                <w:rPr>
                  <w:rFonts w:ascii="Cambria Math" w:hAnsi="Cambria Math"/>
                  <w:lang w:val="en-GB"/>
                </w:rPr>
                <m:t>∥</m:t>
              </m:r>
              <m:r>
                <w:rPr>
                  <w:rFonts w:ascii="Cambria Math" w:hAnsi="Cambria Math"/>
                  <w:lang w:val="en-GB"/>
                </w:rPr>
                <m:t>W</m:t>
              </m:r>
              <m:sSub>
                <m:sSubPr>
                  <m:ctrlPr>
                    <w:rPr>
                      <w:rFonts w:ascii="Cambria Math" w:hAnsi="Cambria Math"/>
                      <w:lang w:val="en-GB"/>
                    </w:rPr>
                  </m:ctrlPr>
                </m:sSubPr>
                <m:e>
                  <m:r>
                    <m:rPr>
                      <m:sty m:val="p"/>
                    </m:rPr>
                    <w:rPr>
                      <w:rFonts w:ascii="Cambria Math" w:hAnsi="Cambria Math"/>
                      <w:lang w:val="en-GB"/>
                    </w:rPr>
                    <m:t>∥</m:t>
                  </m:r>
                </m:e>
                <m:sub>
                  <m:r>
                    <w:rPr>
                      <w:rFonts w:ascii="Cambria Math" w:hAnsi="Cambria Math"/>
                      <w:lang w:val="en-GB"/>
                    </w:rPr>
                    <m:t>F</m:t>
                  </m:r>
                </m:sub>
              </m:sSub>
            </m:den>
          </m:f>
          <m:r>
            <m:rPr>
              <m:sty m:val="p"/>
            </m:rPr>
            <w:rPr>
              <w:rFonts w:ascii="Cambria Math" w:hAnsi="Cambria Math"/>
              <w:lang w:val="en-GB"/>
            </w:rPr>
            <m:t>≤</m:t>
          </m:r>
          <m:f>
            <m:fPr>
              <m:ctrlPr>
                <w:rPr>
                  <w:rFonts w:ascii="Cambria Math" w:hAnsi="Cambria Math"/>
                  <w:lang w:val="en-GB"/>
                </w:rPr>
              </m:ctrlPr>
            </m:fPr>
            <m:num>
              <m:rad>
                <m:radPr>
                  <m:degHide m:val="1"/>
                  <m:ctrlPr>
                    <w:rPr>
                      <w:rFonts w:ascii="Cambria Math" w:hAnsi="Cambria Math"/>
                      <w:lang w:val="en-GB"/>
                    </w:rPr>
                  </m:ctrlPr>
                </m:radPr>
                <m:deg/>
                <m:e>
                  <m:r>
                    <w:rPr>
                      <w:rFonts w:ascii="Cambria Math" w:hAnsi="Cambria Math"/>
                      <w:lang w:val="en-GB"/>
                    </w:rPr>
                    <m:t>mn</m:t>
                  </m:r>
                </m:e>
              </m:rad>
              <m:r>
                <m:rPr>
                  <m:sty m:val="p"/>
                </m:rPr>
                <w:rPr>
                  <w:rFonts w:ascii="Cambria Math" w:hAnsi="Cambria Math"/>
                  <w:lang w:val="en-GB"/>
                </w:rPr>
                <m:t>⋅</m:t>
              </m:r>
              <m:r>
                <w:rPr>
                  <w:rFonts w:ascii="Cambria Math" w:hAnsi="Cambria Math"/>
                  <w:lang w:val="en-GB"/>
                </w:rPr>
                <m:t>s</m:t>
              </m:r>
            </m:num>
            <m:den>
              <m:r>
                <w:rPr>
                  <w:rFonts w:ascii="Cambria Math" w:hAnsi="Cambria Math"/>
                  <w:lang w:val="en-GB"/>
                </w:rPr>
                <m:t>2</m:t>
              </m:r>
              <m:r>
                <m:rPr>
                  <m:sty m:val="p"/>
                </m:rPr>
                <w:rPr>
                  <w:rFonts w:ascii="Cambria Math" w:hAnsi="Cambria Math"/>
                  <w:lang w:val="en-GB"/>
                </w:rPr>
                <m:t>∥</m:t>
              </m:r>
              <m:r>
                <w:rPr>
                  <w:rFonts w:ascii="Cambria Math" w:hAnsi="Cambria Math"/>
                  <w:lang w:val="en-GB"/>
                </w:rPr>
                <m:t>W</m:t>
              </m:r>
              <m:sSub>
                <m:sSubPr>
                  <m:ctrlPr>
                    <w:rPr>
                      <w:rFonts w:ascii="Cambria Math" w:hAnsi="Cambria Math"/>
                      <w:lang w:val="en-GB"/>
                    </w:rPr>
                  </m:ctrlPr>
                </m:sSubPr>
                <m:e>
                  <m:r>
                    <m:rPr>
                      <m:sty m:val="p"/>
                    </m:rPr>
                    <w:rPr>
                      <w:rFonts w:ascii="Cambria Math" w:hAnsi="Cambria Math"/>
                      <w:lang w:val="en-GB"/>
                    </w:rPr>
                    <m:t>∥</m:t>
                  </m:r>
                </m:e>
                <m:sub>
                  <m:r>
                    <w:rPr>
                      <w:rFonts w:ascii="Cambria Math" w:hAnsi="Cambria Math"/>
                      <w:lang w:val="en-GB"/>
                    </w:rPr>
                    <m:t>F</m:t>
                  </m:r>
                </m:sub>
              </m:sSub>
            </m:den>
          </m:f>
          <m:r>
            <w:rPr>
              <w:rFonts w:ascii="Cambria Math" w:hAnsi="Cambria Math"/>
              <w:lang w:val="en-GB"/>
            </w:rPr>
            <m:t xml:space="preserve">                                              (48)</m:t>
          </m:r>
        </m:oMath>
      </m:oMathPara>
    </w:p>
    <w:p w14:paraId="59B1E01D" w14:textId="77777777" w:rsidR="004364B4" w:rsidRPr="005A619D" w:rsidRDefault="005426A5" w:rsidP="00947C14">
      <w:pPr>
        <w:pStyle w:val="MDPI31text"/>
        <w:rPr>
          <w:lang w:val="en-GB"/>
        </w:rPr>
      </w:pPr>
      <w:r w:rsidRPr="005A619D">
        <w:rPr>
          <w:lang w:val="en-GB"/>
        </w:rPr>
        <w:t xml:space="preserve">where </w:t>
      </w:r>
      <m:oMath>
        <m:r>
          <m:rPr>
            <m:lit/>
          </m:rPr>
          <w:rPr>
            <w:rFonts w:ascii="Cambria Math" w:hAnsi="Cambria Math"/>
            <w:lang w:val="en-GB"/>
          </w:rPr>
          <m:t>|</m:t>
        </m:r>
        <m:r>
          <m:rPr>
            <m:sty m:val="p"/>
          </m:rPr>
          <w:rPr>
            <w:rFonts w:ascii="Cambria Math" w:hAnsi="Cambria Math"/>
            <w:lang w:val="en-GB"/>
          </w:rPr>
          <m:t>⋅</m:t>
        </m:r>
        <m:sSub>
          <m:sSubPr>
            <m:ctrlPr>
              <w:rPr>
                <w:rFonts w:ascii="Cambria Math" w:hAnsi="Cambria Math"/>
                <w:i/>
                <w:lang w:val="en-GB"/>
              </w:rPr>
            </m:ctrlPr>
          </m:sSubPr>
          <m:e>
            <m:r>
              <m:rPr>
                <m:lit/>
              </m:rPr>
              <w:rPr>
                <w:rFonts w:ascii="Cambria Math" w:hAnsi="Cambria Math"/>
                <w:lang w:val="en-GB"/>
              </w:rPr>
              <m:t>|</m:t>
            </m:r>
            <m:ctrlPr>
              <w:rPr>
                <w:rFonts w:ascii="Cambria Math" w:hAnsi="Cambria Math"/>
                <w:lang w:val="en-GB"/>
              </w:rPr>
            </m:ctrlPr>
          </m:e>
          <m:sub>
            <m:r>
              <w:rPr>
                <w:rFonts w:ascii="Cambria Math" w:hAnsi="Cambria Math"/>
                <w:lang w:val="en-GB"/>
              </w:rPr>
              <m:t>F</m:t>
            </m:r>
          </m:sub>
        </m:sSub>
      </m:oMath>
      <w:r w:rsidRPr="005A619D">
        <w:rPr>
          <w:lang w:val="en-GB"/>
        </w:rPr>
        <w:t xml:space="preserve"> is the Frobenius norm. For INT8 quantization, </w:t>
      </w:r>
      <m:oMath>
        <m:r>
          <w:rPr>
            <w:rFonts w:ascii="Cambria Math" w:hAnsi="Cambria Math"/>
            <w:lang w:val="en-GB"/>
          </w:rPr>
          <m:t>s</m:t>
        </m:r>
        <m:r>
          <m:rPr>
            <m:sty m:val="p"/>
          </m:rPr>
          <w:rPr>
            <w:rFonts w:ascii="Cambria Math" w:hAnsi="Cambria Math"/>
            <w:lang w:val="en-GB"/>
          </w:rPr>
          <m:t>≈</m:t>
        </m:r>
        <m:f>
          <m:fPr>
            <m:ctrlPr>
              <w:rPr>
                <w:rFonts w:ascii="Cambria Math" w:hAnsi="Cambria Math"/>
                <w:lang w:val="en-GB"/>
              </w:rPr>
            </m:ctrlPr>
          </m:fPr>
          <m:num>
            <m:func>
              <m:funcPr>
                <m:ctrlPr>
                  <w:rPr>
                    <w:rFonts w:ascii="Cambria Math" w:hAnsi="Cambria Math"/>
                    <w:lang w:val="en-GB"/>
                  </w:rPr>
                </m:ctrlPr>
              </m:funcPr>
              <m:fName>
                <m:r>
                  <m:rPr>
                    <m:sty m:val="p"/>
                  </m:rPr>
                  <w:rPr>
                    <w:rFonts w:ascii="Cambria Math" w:hAnsi="Cambria Math"/>
                    <w:lang w:val="en-GB"/>
                  </w:rPr>
                  <m:t>max</m:t>
                </m:r>
                <m:ctrlPr>
                  <w:rPr>
                    <w:rFonts w:ascii="Cambria Math" w:hAnsi="Cambria Math"/>
                    <w:i/>
                    <w:lang w:val="en-GB"/>
                  </w:rPr>
                </m:ctrlPr>
              </m:fName>
              <m:e>
                <m:d>
                  <m:dPr>
                    <m:ctrlPr>
                      <w:rPr>
                        <w:rFonts w:ascii="Cambria Math" w:hAnsi="Cambria Math"/>
                        <w:i/>
                        <w:lang w:val="en-GB"/>
                      </w:rPr>
                    </m:ctrlPr>
                  </m:dPr>
                  <m:e>
                    <m:r>
                      <w:rPr>
                        <w:rFonts w:ascii="Cambria Math" w:hAnsi="Cambria Math"/>
                        <w:lang w:val="en-GB"/>
                      </w:rPr>
                      <m:t>W</m:t>
                    </m:r>
                  </m:e>
                </m:d>
              </m:e>
            </m:func>
            <m:r>
              <w:rPr>
                <w:rFonts w:ascii="Cambria Math" w:hAnsi="Cambria Math"/>
                <w:lang w:val="en-GB"/>
              </w:rPr>
              <m:t>-</m:t>
            </m:r>
            <m:func>
              <m:funcPr>
                <m:ctrlPr>
                  <w:rPr>
                    <w:rFonts w:ascii="Cambria Math" w:hAnsi="Cambria Math"/>
                    <w:lang w:val="en-GB"/>
                  </w:rPr>
                </m:ctrlPr>
              </m:funcPr>
              <m:fName>
                <m:r>
                  <m:rPr>
                    <m:sty m:val="p"/>
                  </m:rPr>
                  <w:rPr>
                    <w:rFonts w:ascii="Cambria Math" w:hAnsi="Cambria Math"/>
                    <w:lang w:val="en-GB"/>
                  </w:rPr>
                  <m:t>min</m:t>
                </m:r>
                <m:ctrlPr>
                  <w:rPr>
                    <w:rFonts w:ascii="Cambria Math" w:hAnsi="Cambria Math"/>
                    <w:i/>
                    <w:lang w:val="en-GB"/>
                  </w:rPr>
                </m:ctrlPr>
              </m:fName>
              <m:e>
                <m:d>
                  <m:dPr>
                    <m:ctrlPr>
                      <w:rPr>
                        <w:rFonts w:ascii="Cambria Math" w:hAnsi="Cambria Math"/>
                        <w:i/>
                        <w:lang w:val="en-GB"/>
                      </w:rPr>
                    </m:ctrlPr>
                  </m:dPr>
                  <m:e>
                    <m:r>
                      <w:rPr>
                        <w:rFonts w:ascii="Cambria Math" w:hAnsi="Cambria Math"/>
                        <w:lang w:val="en-GB"/>
                      </w:rPr>
                      <m:t>W</m:t>
                    </m:r>
                  </m:e>
                </m:d>
              </m:e>
            </m:func>
            <m:ctrlPr>
              <w:rPr>
                <w:rFonts w:ascii="Cambria Math" w:hAnsi="Cambria Math"/>
                <w:i/>
                <w:lang w:val="en-GB"/>
              </w:rPr>
            </m:ctrlPr>
          </m:num>
          <m:den>
            <m:sSup>
              <m:sSupPr>
                <m:ctrlPr>
                  <w:rPr>
                    <w:rFonts w:ascii="Cambria Math" w:hAnsi="Cambria Math"/>
                    <w:i/>
                    <w:lang w:val="en-GB"/>
                  </w:rPr>
                </m:ctrlPr>
              </m:sSupPr>
              <m:e>
                <m:r>
                  <w:rPr>
                    <w:rFonts w:ascii="Cambria Math" w:hAnsi="Cambria Math"/>
                    <w:lang w:val="en-GB"/>
                  </w:rPr>
                  <m:t>2</m:t>
                </m:r>
              </m:e>
              <m:sup>
                <m:r>
                  <w:rPr>
                    <w:rFonts w:ascii="Cambria Math" w:hAnsi="Cambria Math"/>
                    <w:lang w:val="en-GB"/>
                  </w:rPr>
                  <m:t>n</m:t>
                </m:r>
              </m:sup>
            </m:sSup>
            <m:r>
              <w:rPr>
                <w:rFonts w:ascii="Cambria Math" w:hAnsi="Cambria Math"/>
                <w:lang w:val="en-GB"/>
              </w:rPr>
              <m:t>-1</m:t>
            </m:r>
            <m:ctrlPr>
              <w:rPr>
                <w:rFonts w:ascii="Cambria Math" w:hAnsi="Cambria Math"/>
                <w:i/>
                <w:lang w:val="en-GB"/>
              </w:rPr>
            </m:ctrlPr>
          </m:den>
        </m:f>
      </m:oMath>
      <w:r w:rsidRPr="005A619D">
        <w:rPr>
          <w:lang w:val="en-GB"/>
        </w:rPr>
        <w:t>, yielding:</w:t>
      </w:r>
    </w:p>
    <w:p w14:paraId="17EF9F90" w14:textId="77777777" w:rsidR="00E65474" w:rsidRPr="005A619D" w:rsidRDefault="00B315CD" w:rsidP="00947C14">
      <w:pPr>
        <w:pStyle w:val="MDPI31text"/>
        <w:rPr>
          <w:lang w:val="en-GB"/>
        </w:rPr>
      </w:pPr>
      <m:oMathPara>
        <m:oMathParaPr>
          <m:jc m:val="right"/>
        </m:oMathParaPr>
        <m:oMath>
          <m:sSub>
            <m:sSubPr>
              <m:ctrlPr>
                <w:rPr>
                  <w:rFonts w:ascii="Cambria Math" w:hAnsi="Cambria Math"/>
                  <w:lang w:val="en-GB"/>
                </w:rPr>
              </m:ctrlPr>
            </m:sSubPr>
            <m:e>
              <m:r>
                <w:rPr>
                  <w:rFonts w:ascii="Cambria Math" w:hAnsi="Cambria Math"/>
                  <w:lang w:val="en-GB"/>
                </w:rPr>
                <m:t>ϵ</m:t>
              </m:r>
            </m:e>
            <m:sub>
              <m:r>
                <w:rPr>
                  <w:rFonts w:ascii="Cambria Math" w:hAnsi="Cambria Math"/>
                  <w:lang w:val="en-GB"/>
                </w:rPr>
                <m:t>q</m:t>
              </m:r>
            </m:sub>
          </m:sSub>
          <m:r>
            <m:rPr>
              <m:sty m:val="p"/>
            </m:rPr>
            <w:rPr>
              <w:rFonts w:ascii="Cambria Math" w:hAnsi="Cambria Math"/>
              <w:lang w:val="en-GB"/>
            </w:rPr>
            <m:t>≈</m:t>
          </m:r>
          <m:f>
            <m:fPr>
              <m:ctrlPr>
                <w:rPr>
                  <w:rFonts w:ascii="Cambria Math" w:hAnsi="Cambria Math"/>
                  <w:lang w:val="en-GB"/>
                </w:rPr>
              </m:ctrlPr>
            </m:fPr>
            <m:num>
              <m:rad>
                <m:radPr>
                  <m:degHide m:val="1"/>
                  <m:ctrlPr>
                    <w:rPr>
                      <w:rFonts w:ascii="Cambria Math" w:hAnsi="Cambria Math"/>
                      <w:lang w:val="en-GB"/>
                    </w:rPr>
                  </m:ctrlPr>
                </m:radPr>
                <m:deg/>
                <m:e>
                  <m:r>
                    <w:rPr>
                      <w:rFonts w:ascii="Cambria Math" w:hAnsi="Cambria Math"/>
                      <w:lang w:val="en-GB"/>
                    </w:rPr>
                    <m:t>mn</m:t>
                  </m:r>
                </m:e>
              </m:rad>
              <m:d>
                <m:dPr>
                  <m:ctrlPr>
                    <w:rPr>
                      <w:rFonts w:ascii="Cambria Math" w:hAnsi="Cambria Math"/>
                      <w:lang w:val="en-GB"/>
                    </w:rPr>
                  </m:ctrlPr>
                </m:dPr>
                <m:e>
                  <m:r>
                    <m:rPr>
                      <m:sty m:val="p"/>
                    </m:rPr>
                    <w:rPr>
                      <w:rFonts w:ascii="Cambria Math" w:hAnsi="Cambria Math"/>
                      <w:lang w:val="en-GB"/>
                    </w:rPr>
                    <m:t>max</m:t>
                  </m:r>
                  <m:d>
                    <m:dPr>
                      <m:ctrlPr>
                        <w:rPr>
                          <w:rFonts w:ascii="Cambria Math" w:hAnsi="Cambria Math"/>
                          <w:lang w:val="en-GB"/>
                        </w:rPr>
                      </m:ctrlPr>
                    </m:dPr>
                    <m:e>
                      <m:r>
                        <w:rPr>
                          <w:rFonts w:ascii="Cambria Math" w:hAnsi="Cambria Math"/>
                          <w:lang w:val="en-GB"/>
                        </w:rPr>
                        <m:t>W</m:t>
                      </m:r>
                    </m:e>
                  </m:d>
                  <m:r>
                    <m:rPr>
                      <m:sty m:val="p"/>
                    </m:rPr>
                    <w:rPr>
                      <w:rFonts w:ascii="Cambria Math" w:hAnsi="Cambria Math"/>
                      <w:lang w:val="en-GB"/>
                    </w:rPr>
                    <m:t>-min</m:t>
                  </m:r>
                  <m:d>
                    <m:dPr>
                      <m:ctrlPr>
                        <w:rPr>
                          <w:rFonts w:ascii="Cambria Math" w:hAnsi="Cambria Math"/>
                          <w:lang w:val="en-GB"/>
                        </w:rPr>
                      </m:ctrlPr>
                    </m:dPr>
                    <m:e>
                      <m:r>
                        <w:rPr>
                          <w:rFonts w:ascii="Cambria Math" w:hAnsi="Cambria Math"/>
                          <w:lang w:val="en-GB"/>
                        </w:rPr>
                        <m:t>W</m:t>
                      </m:r>
                    </m:e>
                  </m:d>
                </m:e>
              </m:d>
            </m:num>
            <m:den>
              <m:sSup>
                <m:sSupPr>
                  <m:ctrlPr>
                    <w:rPr>
                      <w:rFonts w:ascii="Cambria Math" w:hAnsi="Cambria Math"/>
                      <w:lang w:val="en-GB"/>
                    </w:rPr>
                  </m:ctrlPr>
                </m:sSupPr>
                <m:e>
                  <m:r>
                    <w:rPr>
                      <w:rFonts w:ascii="Cambria Math" w:hAnsi="Cambria Math"/>
                      <w:lang w:val="en-GB"/>
                    </w:rPr>
                    <m:t>2</m:t>
                  </m:r>
                </m:e>
                <m:sup>
                  <m:r>
                    <w:rPr>
                      <w:rFonts w:ascii="Cambria Math" w:hAnsi="Cambria Math"/>
                      <w:lang w:val="en-GB"/>
                    </w:rPr>
                    <m:t>n</m:t>
                  </m:r>
                </m:sup>
              </m:sSup>
              <m:r>
                <m:rPr>
                  <m:sty m:val="p"/>
                </m:rPr>
                <w:rPr>
                  <w:rFonts w:ascii="Cambria Math" w:hAnsi="Cambria Math"/>
                  <w:lang w:val="en-GB"/>
                </w:rPr>
                <m:t>∥</m:t>
              </m:r>
              <m:r>
                <w:rPr>
                  <w:rFonts w:ascii="Cambria Math" w:hAnsi="Cambria Math"/>
                  <w:lang w:val="en-GB"/>
                </w:rPr>
                <m:t>W</m:t>
              </m:r>
              <m:sSub>
                <m:sSubPr>
                  <m:ctrlPr>
                    <w:rPr>
                      <w:rFonts w:ascii="Cambria Math" w:hAnsi="Cambria Math"/>
                      <w:lang w:val="en-GB"/>
                    </w:rPr>
                  </m:ctrlPr>
                </m:sSubPr>
                <m:e>
                  <m:r>
                    <m:rPr>
                      <m:sty m:val="p"/>
                    </m:rPr>
                    <w:rPr>
                      <w:rFonts w:ascii="Cambria Math" w:hAnsi="Cambria Math"/>
                      <w:lang w:val="en-GB"/>
                    </w:rPr>
                    <m:t>∥</m:t>
                  </m:r>
                </m:e>
                <m:sub>
                  <m:r>
                    <w:rPr>
                      <w:rFonts w:ascii="Cambria Math" w:hAnsi="Cambria Math"/>
                      <w:lang w:val="en-GB"/>
                    </w:rPr>
                    <m:t>F</m:t>
                  </m:r>
                </m:sub>
              </m:sSub>
            </m:den>
          </m:f>
          <m:r>
            <w:rPr>
              <w:rFonts w:ascii="Cambria Math" w:hAnsi="Cambria Math"/>
              <w:lang w:val="en-GB"/>
            </w:rPr>
            <m:t xml:space="preserve">                                            (49)</m:t>
          </m:r>
        </m:oMath>
      </m:oMathPara>
    </w:p>
    <w:p w14:paraId="5EC927C9" w14:textId="77777777" w:rsidR="004364B4" w:rsidRPr="005A619D" w:rsidRDefault="005426A5" w:rsidP="00947C14">
      <w:pPr>
        <w:pStyle w:val="MDPI31text"/>
        <w:rPr>
          <w:lang w:val="en-GB"/>
        </w:rPr>
      </w:pPr>
      <w:r w:rsidRPr="005A619D">
        <w:rPr>
          <w:b/>
          <w:lang w:val="en-GB"/>
        </w:rPr>
        <w:t>Memory and Computation Reduction:</w:t>
      </w:r>
      <w:r w:rsidRPr="005A619D">
        <w:rPr>
          <w:lang w:val="en-GB"/>
        </w:rPr>
        <w:t xml:space="preserve"> Quantization from FP32 (</w:t>
      </w:r>
      <m:oMath>
        <m:r>
          <w:rPr>
            <w:rFonts w:ascii="Cambria Math" w:hAnsi="Cambria Math"/>
            <w:lang w:val="en-GB"/>
          </w:rPr>
          <m:t>n=32</m:t>
        </m:r>
      </m:oMath>
      <w:r w:rsidRPr="005A619D">
        <w:rPr>
          <w:lang w:val="en-GB"/>
        </w:rPr>
        <w:t>) to INT8 (</w:t>
      </w:r>
      <m:oMath>
        <m:r>
          <w:rPr>
            <w:rFonts w:ascii="Cambria Math" w:hAnsi="Cambria Math"/>
            <w:lang w:val="en-GB"/>
          </w:rPr>
          <m:t>n=8</m:t>
        </m:r>
      </m:oMath>
      <w:r w:rsidRPr="005A619D">
        <w:rPr>
          <w:lang w:val="en-GB"/>
        </w:rPr>
        <w:t>) reduces:</w:t>
      </w:r>
    </w:p>
    <w:p w14:paraId="66082701" w14:textId="77777777" w:rsidR="004364B4" w:rsidRPr="005A619D" w:rsidRDefault="005426A5" w:rsidP="00F21EE5">
      <w:pPr>
        <w:pStyle w:val="MDPI38bullet"/>
        <w:numPr>
          <w:ilvl w:val="1"/>
          <w:numId w:val="1"/>
        </w:numPr>
        <w:rPr>
          <w:lang w:val="en-GB"/>
        </w:rPr>
      </w:pPr>
      <w:r w:rsidRPr="005A619D">
        <w:rPr>
          <w:lang w:val="en-GB"/>
        </w:rPr>
        <w:t xml:space="preserve">Memory: </w:t>
      </w:r>
      <m:oMath>
        <m:r>
          <m:rPr>
            <m:sty m:val="p"/>
          </m:rPr>
          <w:rPr>
            <w:rFonts w:ascii="Cambria Math" w:hAnsi="Cambria Math"/>
            <w:lang w:val="en-GB"/>
          </w:rPr>
          <m:t>4 ×</m:t>
        </m:r>
      </m:oMath>
      <w:r w:rsidRPr="005A619D">
        <w:rPr>
          <w:lang w:val="en-GB"/>
        </w:rPr>
        <w:t xml:space="preserve"> reduction (from 4 bytes to 1 byte per parameter)</w:t>
      </w:r>
    </w:p>
    <w:p w14:paraId="61CD3B29" w14:textId="77777777" w:rsidR="004364B4" w:rsidRPr="005A619D" w:rsidRDefault="005426A5" w:rsidP="00F21EE5">
      <w:pPr>
        <w:pStyle w:val="MDPI38bullet"/>
        <w:numPr>
          <w:ilvl w:val="1"/>
          <w:numId w:val="1"/>
        </w:numPr>
        <w:rPr>
          <w:lang w:val="en-GB"/>
        </w:rPr>
      </w:pPr>
      <w:r>
        <w:t>Energy:  reduction in energy per operation [19] (INT8 vs. FP32 energy ratio measured on NVIDIA hardware: ~27–35× [19, Section IV-A] (energy efficiency measurements derived from NVIDIA A100/H100 INT8 vs. FP32 throughput benchmarks))</w:t>
      </w:r>
    </w:p>
    <w:p w14:paraId="19638005" w14:textId="77777777" w:rsidR="004364B4" w:rsidRPr="005A619D" w:rsidRDefault="005426A5" w:rsidP="00F21EE5">
      <w:pPr>
        <w:pStyle w:val="MDPI38bullet"/>
        <w:numPr>
          <w:ilvl w:val="1"/>
          <w:numId w:val="1"/>
        </w:numPr>
        <w:rPr>
          <w:lang w:val="en-GB"/>
        </w:rPr>
      </w:pPr>
      <w:r w:rsidRPr="005A619D">
        <w:rPr>
          <w:lang w:val="en-GB"/>
        </w:rPr>
        <w:t xml:space="preserve">Model size: For a model with </w:t>
      </w:r>
      <m:oMath>
        <m:r>
          <w:rPr>
            <w:rFonts w:ascii="Cambria Math" w:hAnsi="Cambria Math"/>
            <w:lang w:val="en-GB"/>
          </w:rPr>
          <m:t>d</m:t>
        </m:r>
        <m:r>
          <m:rPr>
            <m:sty m:val="p"/>
          </m:rPr>
          <w:rPr>
            <w:rFonts w:ascii="Cambria Math" w:hAnsi="Cambria Math"/>
            <w:lang w:val="en-GB"/>
          </w:rPr>
          <m:t>=</m:t>
        </m:r>
        <m:sSup>
          <m:sSupPr>
            <m:ctrlPr>
              <w:rPr>
                <w:rFonts w:ascii="Cambria Math" w:hAnsi="Cambria Math"/>
                <w:lang w:val="en-GB"/>
              </w:rPr>
            </m:ctrlPr>
          </m:sSupPr>
          <m:e>
            <m:r>
              <m:rPr>
                <m:sty m:val="p"/>
              </m:rPr>
              <w:rPr>
                <w:rFonts w:ascii="Cambria Math" w:hAnsi="Cambria Math"/>
                <w:lang w:val="en-GB"/>
              </w:rPr>
              <m:t>10</m:t>
            </m:r>
          </m:e>
          <m:sup>
            <m:r>
              <m:rPr>
                <m:sty m:val="p"/>
              </m:rPr>
              <w:rPr>
                <w:rFonts w:ascii="Cambria Math" w:hAnsi="Cambria Math"/>
                <w:lang w:val="en-GB"/>
              </w:rPr>
              <m:t>9</m:t>
            </m:r>
          </m:sup>
        </m:sSup>
      </m:oMath>
      <w:r w:rsidRPr="005A619D">
        <w:rPr>
          <w:lang w:val="en-GB"/>
        </w:rPr>
        <w:t xml:space="preserve"> parameters, from </w:t>
      </w:r>
      <m:oMath>
        <m:r>
          <m:rPr>
            <m:sty m:val="p"/>
          </m:rPr>
          <w:rPr>
            <w:rFonts w:ascii="Cambria Math" w:hAnsi="Cambria Math"/>
            <w:lang w:val="en-GB"/>
          </w:rPr>
          <m:t>4</m:t>
        </m:r>
        <m:r>
          <m:rPr>
            <m:nor/>
          </m:rPr>
          <w:rPr>
            <w:lang w:val="en-GB"/>
          </w:rPr>
          <m:t xml:space="preserve"> GB</m:t>
        </m:r>
      </m:oMath>
      <w:r w:rsidRPr="005A619D">
        <w:rPr>
          <w:lang w:val="en-GB"/>
        </w:rPr>
        <w:t xml:space="preserve"> to </w:t>
      </w:r>
      <m:oMath>
        <m:r>
          <m:rPr>
            <m:sty m:val="p"/>
          </m:rPr>
          <w:rPr>
            <w:rFonts w:ascii="Cambria Math" w:hAnsi="Cambria Math"/>
            <w:lang w:val="en-GB"/>
          </w:rPr>
          <m:t>1</m:t>
        </m:r>
        <m:r>
          <m:rPr>
            <m:nor/>
          </m:rPr>
          <w:rPr>
            <w:lang w:val="en-GB"/>
          </w:rPr>
          <m:t xml:space="preserve"> GB</m:t>
        </m:r>
      </m:oMath>
    </w:p>
    <w:p w14:paraId="1932F76A" w14:textId="77777777" w:rsidR="004364B4" w:rsidRPr="005A619D" w:rsidRDefault="005426A5" w:rsidP="00947C14">
      <w:pPr>
        <w:pStyle w:val="MDPI31text"/>
        <w:rPr>
          <w:lang w:val="en-GB"/>
        </w:rPr>
      </w:pPr>
      <w:r w:rsidRPr="005A619D">
        <w:rPr>
          <w:b/>
          <w:lang w:val="en-GB"/>
        </w:rPr>
        <w:t>Accuracy-Efficiency Trade-off:</w:t>
      </w:r>
      <w:r w:rsidRPr="005A619D">
        <w:rPr>
          <w:lang w:val="en-GB"/>
        </w:rPr>
        <w:t xml:space="preserve"> The accuracy degradation can be empirically </w:t>
      </w:r>
      <w:proofErr w:type="spellStart"/>
      <w:r w:rsidRPr="005A619D">
        <w:rPr>
          <w:lang w:val="en-GB"/>
        </w:rPr>
        <w:t>modeled</w:t>
      </w:r>
      <w:proofErr w:type="spellEnd"/>
      <w:r w:rsidRPr="005A619D">
        <w:rPr>
          <w:lang w:val="en-GB"/>
        </w:rPr>
        <w:t xml:space="preserve"> as:</w:t>
      </w:r>
    </w:p>
    <w:p w14:paraId="534A6ECE" w14:textId="77777777" w:rsidR="004364B4" w:rsidRPr="005A619D" w:rsidRDefault="00B315CD" w:rsidP="00E65474">
      <w:pPr>
        <w:pStyle w:val="MDPI39equation"/>
        <w:jc w:val="right"/>
        <w:rPr>
          <w:lang w:val="en-GB"/>
        </w:rPr>
      </w:pPr>
      <m:oMath>
        <m:sSub>
          <m:sSubPr>
            <m:ctrlPr>
              <w:rPr>
                <w:rFonts w:ascii="Cambria Math" w:hAnsi="Cambria Math"/>
                <w:lang w:val="en-GB"/>
              </w:rPr>
            </m:ctrlPr>
          </m:sSubPr>
          <m:e>
            <m:r>
              <w:rPr>
                <w:rFonts w:ascii="Cambria Math" w:hAnsi="Cambria Math"/>
                <w:lang w:val="en-GB"/>
              </w:rPr>
              <m:t>Δ</m:t>
            </m:r>
          </m:e>
          <m:sub>
            <m:r>
              <m:rPr>
                <m:sty m:val="p"/>
              </m:rPr>
              <w:rPr>
                <w:rFonts w:ascii="Cambria Math" w:hAnsi="Cambria Math"/>
                <w:lang w:val="en-GB"/>
              </w:rPr>
              <m:t>acc</m:t>
            </m:r>
          </m:sub>
        </m:sSub>
        <m: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Acc</m:t>
            </m:r>
          </m:e>
          <m:sub>
            <m:r>
              <m:rPr>
                <m:sty m:val="p"/>
              </m:rPr>
              <w:rPr>
                <w:rFonts w:ascii="Cambria Math" w:hAnsi="Cambria Math"/>
                <w:lang w:val="en-GB"/>
              </w:rPr>
              <m:t>FP32</m:t>
            </m:r>
          </m:sub>
        </m:sSub>
        <m: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Acc</m:t>
            </m:r>
          </m:e>
          <m:sub>
            <m:sSub>
              <m:sSubPr>
                <m:ctrlPr>
                  <w:rPr>
                    <w:rFonts w:ascii="Cambria Math" w:hAnsi="Cambria Math"/>
                    <w:lang w:val="en-GB"/>
                  </w:rPr>
                </m:ctrlPr>
              </m:sSubPr>
              <m:e>
                <m:r>
                  <w:rPr>
                    <w:rFonts w:ascii="Cambria Math" w:hAnsi="Cambria Math"/>
                    <w:lang w:val="en-GB"/>
                  </w:rPr>
                  <m:t>Q</m:t>
                </m:r>
              </m:e>
              <m:sub>
                <m:r>
                  <w:rPr>
                    <w:rFonts w:ascii="Cambria Math" w:hAnsi="Cambria Math"/>
                    <w:lang w:val="en-GB"/>
                  </w:rPr>
                  <m:t>n</m:t>
                </m:r>
              </m:sub>
            </m:sSub>
          </m:sub>
        </m:sSub>
        <m:r>
          <w:rPr>
            <w:rFonts w:ascii="Cambria Math" w:hAnsi="Cambria Math"/>
            <w:lang w:val="en-GB"/>
          </w:rPr>
          <m:t>=α·</m:t>
        </m:r>
        <m:sSub>
          <m:sSubPr>
            <m:ctrlPr>
              <w:rPr>
                <w:rFonts w:ascii="Cambria Math" w:hAnsi="Cambria Math"/>
                <w:lang w:val="en-GB"/>
              </w:rPr>
            </m:ctrlPr>
          </m:sSubPr>
          <m:e>
            <m:r>
              <w:rPr>
                <w:rFonts w:ascii="Cambria Math" w:hAnsi="Cambria Math"/>
                <w:lang w:val="en-GB"/>
              </w:rPr>
              <m:t>ϵ</m:t>
            </m:r>
          </m:e>
          <m:sub>
            <m:r>
              <w:rPr>
                <w:rFonts w:ascii="Cambria Math" w:hAnsi="Cambria Math"/>
                <w:lang w:val="en-GB"/>
              </w:rPr>
              <m:t>q</m:t>
            </m:r>
          </m:sub>
        </m:sSub>
        <m:r>
          <w:rPr>
            <w:rFonts w:ascii="Cambria Math" w:hAnsi="Cambria Math"/>
            <w:lang w:val="en-GB"/>
          </w:rPr>
          <m:t>+β·</m:t>
        </m:r>
        <m:sSup>
          <m:sSupPr>
            <m:ctrlPr>
              <w:rPr>
                <w:rFonts w:ascii="Cambria Math" w:hAnsi="Cambria Math"/>
                <w:lang w:val="en-GB"/>
              </w:rPr>
            </m:ctrlPr>
          </m:sSupPr>
          <m:e>
            <m:r>
              <w:rPr>
                <w:rFonts w:ascii="Cambria Math" w:hAnsi="Cambria Math"/>
                <w:lang w:val="en-GB"/>
              </w:rPr>
              <m:t>n</m:t>
            </m:r>
          </m:e>
          <m:sup>
            <m:r>
              <w:rPr>
                <w:rFonts w:ascii="Cambria Math" w:hAnsi="Cambria Math"/>
                <w:lang w:val="en-GB"/>
              </w:rPr>
              <m:t>-γ</m:t>
            </m:r>
          </m:sup>
        </m:sSup>
      </m:oMath>
      <w:r w:rsidR="005426A5" w:rsidRPr="005A619D">
        <w:rPr>
          <w:lang w:val="en-GB"/>
        </w:rPr>
        <w:tab/>
      </w:r>
      <w:r w:rsidR="00E65474" w:rsidRPr="005A619D">
        <w:rPr>
          <w:lang w:val="en-GB"/>
        </w:rPr>
        <w:tab/>
      </w:r>
      <w:r w:rsidR="005426A5" w:rsidRPr="005A619D">
        <w:rPr>
          <w:lang w:val="en-GB"/>
        </w:rPr>
        <w:t>(</w:t>
      </w:r>
      <w:r w:rsidR="00EF6E6D" w:rsidRPr="005A619D">
        <w:rPr>
          <w:lang w:val="en-GB"/>
        </w:rPr>
        <w:t>50</w:t>
      </w:r>
      <w:r w:rsidR="005426A5" w:rsidRPr="005A619D">
        <w:rPr>
          <w:lang w:val="en-GB"/>
        </w:rPr>
        <w:t>)</w:t>
      </w:r>
    </w:p>
    <w:p w14:paraId="6989B1BF" w14:textId="64966AA8" w:rsidR="004364B4" w:rsidRPr="005A619D" w:rsidRDefault="005426A5" w:rsidP="00947C14">
      <w:pPr>
        <w:pStyle w:val="MDPI31text"/>
        <w:rPr>
          <w:lang w:val="en-GB"/>
        </w:rPr>
      </w:pPr>
      <w:r w:rsidRPr="005A619D">
        <w:rPr>
          <w:lang w:val="en-GB"/>
        </w:rPr>
        <w:t xml:space="preserve">where </w:t>
      </w:r>
      <m:oMath>
        <m:r>
          <m:rPr>
            <m:sty m:val="p"/>
          </m:rPr>
          <w:rPr>
            <w:rFonts w:ascii="Cambria Math" w:hAnsi="Cambria Math"/>
            <w:lang w:val="en-GB"/>
          </w:rPr>
          <m:t>α</m:t>
        </m:r>
        <m:r>
          <w:rPr>
            <w:rFonts w:ascii="Cambria Math" w:hAnsi="Cambria Math"/>
            <w:lang w:val="en-GB"/>
          </w:rPr>
          <m:t xml:space="preserve">, </m:t>
        </m:r>
        <m:r>
          <m:rPr>
            <m:sty m:val="p"/>
          </m:rPr>
          <w:rPr>
            <w:rFonts w:ascii="Cambria Math" w:hAnsi="Cambria Math"/>
            <w:lang w:val="en-GB"/>
          </w:rPr>
          <m:t>β</m:t>
        </m:r>
        <m:r>
          <w:rPr>
            <w:rFonts w:ascii="Cambria Math" w:hAnsi="Cambria Math"/>
            <w:lang w:val="en-GB"/>
          </w:rPr>
          <m:t xml:space="preserve">, </m:t>
        </m:r>
        <m:r>
          <m:rPr>
            <m:sty m:val="p"/>
          </m:rPr>
          <w:rPr>
            <w:rFonts w:ascii="Cambria Math" w:hAnsi="Cambria Math"/>
            <w:lang w:val="en-GB"/>
          </w:rPr>
          <m:t>γ</m:t>
        </m:r>
      </m:oMath>
      <w:r w:rsidRPr="005A619D">
        <w:rPr>
          <w:lang w:val="en-GB"/>
        </w:rPr>
        <w:t xml:space="preserve"> are model-dependent constants. Empirical studies show that for well-calibrated quantization, INT8 typically maintains </w:t>
      </w:r>
      <m:oMath>
        <m:sSub>
          <m:sSubPr>
            <m:ctrlPr>
              <w:rPr>
                <w:rFonts w:ascii="Cambria Math" w:hAnsi="Cambria Math"/>
                <w:i/>
                <w:lang w:val="en-GB"/>
              </w:rPr>
            </m:ctrlPr>
          </m:sSubPr>
          <m:e>
            <m:r>
              <m:rPr>
                <m:sty m:val="p"/>
              </m:rPr>
              <w:rPr>
                <w:rFonts w:ascii="Cambria Math" w:hAnsi="Cambria Math"/>
                <w:lang w:val="en-GB"/>
              </w:rPr>
              <m:t>Δ</m:t>
            </m:r>
            <m:ctrlPr>
              <w:rPr>
                <w:rFonts w:ascii="Cambria Math" w:hAnsi="Cambria Math"/>
                <w:lang w:val="en-GB"/>
              </w:rPr>
            </m:ctrlPr>
          </m:e>
          <m:sub>
            <m:r>
              <m:rPr>
                <m:nor/>
              </m:rPr>
              <w:rPr>
                <w:rFonts w:ascii="Cambria Math" w:hAnsi="Cambria Math"/>
                <w:lang w:val="en-GB"/>
              </w:rPr>
              <m:t>acc</m:t>
            </m:r>
          </m:sub>
        </m:sSub>
        <m:r>
          <w:rPr>
            <w:rFonts w:ascii="Cambria Math" w:hAnsi="Cambria Math"/>
            <w:lang w:val="en-GB"/>
          </w:rPr>
          <m:t>&lt;1%</m:t>
        </m:r>
      </m:oMath>
      <w:r w:rsidRPr="005A619D">
        <w:rPr>
          <w:lang w:val="en-GB"/>
        </w:rPr>
        <w:t xml:space="preserve"> </w:t>
      </w:r>
      <w:r w:rsidR="00FC2D66" w:rsidRPr="005A619D">
        <w:rPr>
          <w:lang w:val="en-GB"/>
        </w:rPr>
        <w:fldChar w:fldCharType="begin"/>
      </w:r>
      <w:r w:rsidR="00226525" w:rsidRPr="005A619D">
        <w:rPr>
          <w:lang w:val="en-GB"/>
        </w:rPr>
        <w:instrText xml:space="preserve"> ADDIN ZOTERO_ITEM CSL_CITATION {"citationID":"otFIgJOO","properties":{"formattedCitation":"[19,46]","plainCitation":"[19,46]","noteIndex":0},"citationItems":[{"id":6042,"uris":["http://zotero.org/users/2008137/items/7Q2TUBRU"],"itemData":{"id":6042,"type":"article-journal","abstract":"Future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S."}],"issued":{"date-parts":[["2023",10]]}}},{"id":6116,"uris":["http://zotero.org/users/2008137/items/7NDAZP4B"],"itemData":{"id":6116,"type":"article-journal","abstract":"The emergence of sixth-generation and beyond communication systems is expected to fundamentally transform digital experiences through introducing unparalleled levels of intelligence, efficiency, and connectivity. A promising technology poised to enable this revolutionary vision is the wireless large AI model (WLAM), characterized by its exceptional capabilities in data processing, inference, and decision-making. In light of these remarkable capabilities, this paper provides a comprehensive survey of WLAM, elucidating its fundamental principles, diverse applications, critical challenges, and future research opportunities. We begin by introducing the background of WLAM and analyzing the key synergies with wireless networks, emphasizing the mutual benefits. Subsequently, we explore the foundational characteristics of WLAM, delving into their unique relevance in wireless environments. Then, the role of WLAM in optimizing wireless communication systems across various use cases and the reciprocal benefits are systematically investigated. Furthermore, we discuss the integration of WLAM with emerging technologies, highlighting their potential to enable transformative capabilities and breakthroughs in wireless communication. Finally, we thoroughly examine the high-level challenges hindering the practical implementation of WLAM and discuss pivotal future research directions.","title":"Wireless Large AI Model: Shaping the AI-Native Future of 6G and Beyond","URL":"http://arxiv.org/abs/2504.14653","author":[{"family":"Zhu","given":"Fenghao"},{"family":"Wang","given":"Xinquan"},{"family":"Li","given":"Xinyi"},{"family":"Zhang","given":"Maojun"},{"family":"Chen","given":"Yixuan"},{"family":"Huang","given":"Chongwen"},{"family":"Yang","given":"Zhaohui"},{"family":"Chen","given":"Xiaoming"},{"family":"Zhang","given":"Zhaoyang"},{"family":"Jin","given":"Richeng"},{"family":"Huang","given":"Yongming"},{"family":"Feng","given":"Wei"},{"family":"Yang","given":"Tingting"},{"family":"Bai","given":"Baoming"},{"family":"Gao","given":"Feifei"},{"family":"Yang","given":"Kun"},{"family":"Liu","given":"Yuanwei"},{"family":"Muhaidat","given":"Sami"},{"family":"Yuen","given":"Chau"},{"family":"Huang","given":"Kaibin"},{"family":"Wong","given":"Kai-Kit"},{"family":"Niyato","given":"Dusit"},{"family":"Debbah","given":"Mérouane"}],"issued":{"date-parts":[["2025",4]]}}}],"schema":"https://github.com/citation-style-language/schema/raw/master/csl-citation.json"} </w:instrText>
      </w:r>
      <w:r w:rsidR="00FC2D66" w:rsidRPr="005A619D">
        <w:rPr>
          <w:lang w:val="en-GB"/>
        </w:rPr>
        <w:fldChar w:fldCharType="separate"/>
      </w:r>
      <w:r w:rsidR="00226525" w:rsidRPr="005A619D">
        <w:rPr>
          <w:lang w:val="en-GB"/>
        </w:rPr>
        <w:t>[19,46]</w:t>
      </w:r>
      <w:r w:rsidR="00FC2D66" w:rsidRPr="005A619D">
        <w:rPr>
          <w:lang w:val="en-GB"/>
        </w:rPr>
        <w:fldChar w:fldCharType="end"/>
      </w:r>
      <w:r w:rsidRPr="005A619D">
        <w:rPr>
          <w:lang w:val="en-GB"/>
        </w:rPr>
        <w:t xml:space="preserve">, while INT4 may incur </w:t>
      </w:r>
      <m:oMath>
        <m:sSub>
          <m:sSubPr>
            <m:ctrlPr>
              <w:rPr>
                <w:rFonts w:ascii="Cambria Math" w:hAnsi="Cambria Math"/>
                <w:i/>
                <w:lang w:val="en-GB"/>
              </w:rPr>
            </m:ctrlPr>
          </m:sSubPr>
          <m:e>
            <m:r>
              <m:rPr>
                <m:sty m:val="p"/>
              </m:rPr>
              <w:rPr>
                <w:rFonts w:ascii="Cambria Math" w:hAnsi="Cambria Math"/>
                <w:lang w:val="en-GB"/>
              </w:rPr>
              <m:t>Δ</m:t>
            </m:r>
            <m:ctrlPr>
              <w:rPr>
                <w:rFonts w:ascii="Cambria Math" w:hAnsi="Cambria Math"/>
                <w:lang w:val="en-GB"/>
              </w:rPr>
            </m:ctrlPr>
          </m:e>
          <m:sub>
            <m:r>
              <m:rPr>
                <m:nor/>
              </m:rPr>
              <w:rPr>
                <w:rFonts w:ascii="Cambria Math" w:hAnsi="Cambria Math"/>
                <w:lang w:val="en-GB"/>
              </w:rPr>
              <m:t>acc</m:t>
            </m:r>
          </m:sub>
        </m:sSub>
        <m:r>
          <m:rPr>
            <m:sty m:val="p"/>
          </m:rPr>
          <w:rPr>
            <w:rFonts w:ascii="Cambria Math" w:hAnsi="Cambria Math"/>
            <w:lang w:val="en-GB"/>
          </w:rPr>
          <m:t>≈</m:t>
        </m:r>
        <m:r>
          <w:rPr>
            <w:rFonts w:ascii="Cambria Math" w:hAnsi="Cambria Math"/>
            <w:lang w:val="en-GB"/>
          </w:rPr>
          <m:t>2-5%</m:t>
        </m:r>
      </m:oMath>
      <w:r w:rsidRPr="005A619D">
        <w:rPr>
          <w:lang w:val="en-GB"/>
        </w:rPr>
        <w:t>.</w:t>
      </w:r>
    </w:p>
    <w:p w14:paraId="6274CF37" w14:textId="77777777" w:rsidR="004364B4" w:rsidRPr="005A619D" w:rsidRDefault="005426A5" w:rsidP="00947C14">
      <w:pPr>
        <w:pStyle w:val="MDPI31text"/>
        <w:rPr>
          <w:lang w:val="en-GB"/>
        </w:rPr>
      </w:pPr>
      <w:r w:rsidRPr="005A619D">
        <w:rPr>
          <w:b/>
          <w:lang w:val="en-GB"/>
        </w:rPr>
        <w:t>Post-Training Quantization vs. Quantization-Aware Training:</w:t>
      </w:r>
    </w:p>
    <w:p w14:paraId="363E6139" w14:textId="77777777" w:rsidR="004364B4" w:rsidRPr="005A619D" w:rsidRDefault="005426A5" w:rsidP="00F21EE5">
      <w:pPr>
        <w:pStyle w:val="MDPI38bullet"/>
        <w:numPr>
          <w:ilvl w:val="1"/>
          <w:numId w:val="1"/>
        </w:numPr>
        <w:rPr>
          <w:lang w:val="en-GB"/>
        </w:rPr>
      </w:pPr>
      <w:r w:rsidRPr="005A619D">
        <w:rPr>
          <w:lang w:val="en-GB"/>
        </w:rPr>
        <w:t>PTQ: Direct quantization of pre-trained weights, fast but potentially higher error</w:t>
      </w:r>
    </w:p>
    <w:p w14:paraId="1224A54C" w14:textId="77777777" w:rsidR="004364B4" w:rsidRPr="005A619D" w:rsidRDefault="005426A5" w:rsidP="00F21EE5">
      <w:pPr>
        <w:pStyle w:val="MDPI38bullet"/>
        <w:numPr>
          <w:ilvl w:val="1"/>
          <w:numId w:val="1"/>
        </w:numPr>
        <w:rPr>
          <w:lang w:val="en-GB"/>
        </w:rPr>
      </w:pPr>
      <w:r w:rsidRPr="005A619D">
        <w:rPr>
          <w:lang w:val="en-GB"/>
        </w:rPr>
        <w:t xml:space="preserve">QAT: Include quantization in training loop, minimizing: </w:t>
      </w:r>
      <m:oMath>
        <m:func>
          <m:funcPr>
            <m:ctrlPr>
              <w:rPr>
                <w:rFonts w:ascii="Cambria Math" w:hAnsi="Cambria Math"/>
                <w:lang w:val="en-GB"/>
              </w:rPr>
            </m:ctrlPr>
          </m:funcPr>
          <m:fName>
            <m:limLow>
              <m:limLowPr>
                <m:ctrlPr>
                  <w:rPr>
                    <w:rFonts w:ascii="Cambria Math" w:hAnsi="Cambria Math"/>
                    <w:lang w:val="en-GB"/>
                  </w:rPr>
                </m:ctrlPr>
              </m:limLowPr>
              <m:e>
                <m:r>
                  <m:rPr>
                    <m:sty m:val="p"/>
                  </m:rPr>
                  <w:rPr>
                    <w:rFonts w:ascii="Cambria Math" w:hAnsi="Cambria Math"/>
                    <w:lang w:val="en-GB"/>
                  </w:rPr>
                  <m:t>min</m:t>
                </m:r>
              </m:e>
              <m:lim>
                <m:r>
                  <w:rPr>
                    <w:rFonts w:ascii="Cambria Math" w:hAnsi="Cambria Math"/>
                    <w:lang w:val="en-GB"/>
                  </w:rPr>
                  <m:t>w</m:t>
                </m:r>
              </m:lim>
            </m:limLow>
          </m:fName>
          <m:e>
            <m:r>
              <w:rPr>
                <w:rFonts w:ascii="Cambria Math" w:hAnsi="Cambria Math"/>
                <w:lang w:val="en-GB"/>
              </w:rPr>
              <m:t>E</m:t>
            </m:r>
          </m:e>
        </m:func>
        <m:d>
          <m:dPr>
            <m:begChr m:val="["/>
            <m:endChr m:val="]"/>
            <m:ctrlPr>
              <w:rPr>
                <w:rFonts w:ascii="Cambria Math" w:hAnsi="Cambria Math"/>
                <w:lang w:val="en-GB"/>
              </w:rPr>
            </m:ctrlPr>
          </m:dPr>
          <m:e>
            <m:r>
              <m:rPr>
                <m:sty m:val="p"/>
              </m:rPr>
              <w:rPr>
                <w:rFonts w:ascii="Cambria Math" w:hAnsi="Cambria Math"/>
                <w:lang w:val="en-GB"/>
              </w:rPr>
              <m:t>l</m:t>
            </m:r>
            <m:d>
              <m:dPr>
                <m:ctrlPr>
                  <w:rPr>
                    <w:rFonts w:ascii="Cambria Math" w:hAnsi="Cambria Math"/>
                    <w:lang w:val="en-GB"/>
                  </w:rPr>
                </m:ctrlPr>
              </m:dPr>
              <m:e>
                <m:r>
                  <w:rPr>
                    <w:rFonts w:ascii="Cambria Math" w:hAnsi="Cambria Math"/>
                    <w:lang w:val="en-GB"/>
                  </w:rPr>
                  <m:t>f</m:t>
                </m:r>
                <m:d>
                  <m:dPr>
                    <m:ctrlPr>
                      <w:rPr>
                        <w:rFonts w:ascii="Cambria Math" w:hAnsi="Cambria Math"/>
                        <w:lang w:val="en-GB"/>
                      </w:rPr>
                    </m:ctrlPr>
                  </m:dPr>
                  <m:e>
                    <m:r>
                      <w:rPr>
                        <w:rFonts w:ascii="Cambria Math" w:hAnsi="Cambria Math"/>
                        <w:lang w:val="en-GB"/>
                      </w:rPr>
                      <m:t>x</m:t>
                    </m:r>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Q</m:t>
                        </m:r>
                      </m:e>
                      <m:sub>
                        <m:r>
                          <w:rPr>
                            <w:rFonts w:ascii="Cambria Math" w:hAnsi="Cambria Math"/>
                            <w:lang w:val="en-GB"/>
                          </w:rPr>
                          <m:t>n</m:t>
                        </m:r>
                      </m:sub>
                    </m:sSub>
                    <m:d>
                      <m:dPr>
                        <m:ctrlPr>
                          <w:rPr>
                            <w:rFonts w:ascii="Cambria Math" w:hAnsi="Cambria Math"/>
                            <w:lang w:val="en-GB"/>
                          </w:rPr>
                        </m:ctrlPr>
                      </m:dPr>
                      <m:e>
                        <m:r>
                          <w:rPr>
                            <w:rFonts w:ascii="Cambria Math" w:hAnsi="Cambria Math"/>
                            <w:lang w:val="en-GB"/>
                          </w:rPr>
                          <m:t>w</m:t>
                        </m:r>
                      </m:e>
                    </m:d>
                  </m:e>
                </m:d>
                <m:r>
                  <m:rPr>
                    <m:sty m:val="p"/>
                  </m:rPr>
                  <w:rPr>
                    <w:rFonts w:ascii="Cambria Math" w:hAnsi="Cambria Math"/>
                    <w:lang w:val="en-GB"/>
                  </w:rPr>
                  <m:t>,</m:t>
                </m:r>
                <m:r>
                  <w:rPr>
                    <w:rFonts w:ascii="Cambria Math" w:hAnsi="Cambria Math"/>
                    <w:lang w:val="en-GB"/>
                  </w:rPr>
                  <m:t>y</m:t>
                </m:r>
              </m:e>
            </m:d>
          </m:e>
        </m:d>
      </m:oMath>
      <w:r w:rsidRPr="005A619D">
        <w:rPr>
          <w:lang w:val="en-GB"/>
        </w:rPr>
        <w:t>, better accuracy but requires retraining</w:t>
      </w:r>
    </w:p>
    <w:p w14:paraId="22E60311" w14:textId="77777777" w:rsidR="004364B4" w:rsidRPr="005A619D" w:rsidRDefault="005426A5" w:rsidP="00F21EE5">
      <w:pPr>
        <w:pStyle w:val="MDPI31text"/>
        <w:rPr>
          <w:lang w:val="en-GB"/>
        </w:rPr>
      </w:pPr>
      <w:r w:rsidRPr="005A619D">
        <w:rPr>
          <w:b/>
          <w:lang w:val="en-GB"/>
        </w:rPr>
        <w:t>Collaborative and Efficient Inference:</w:t>
      </w:r>
      <w:r w:rsidRPr="005A619D">
        <w:rPr>
          <w:lang w:val="en-GB"/>
        </w:rPr>
        <w:t xml:space="preserve"> Architectures in which multiple nodes collaborate to perform inference by sharing parameters or intermediate outputs </w:t>
      </w:r>
      <w:r w:rsidR="00827B0B" w:rsidRPr="005A619D">
        <w:rPr>
          <w:lang w:val="en-GB"/>
        </w:rPr>
        <w:fldChar w:fldCharType="begin"/>
      </w:r>
      <w:r w:rsidR="00BF02BF" w:rsidRPr="005A619D">
        <w:rPr>
          <w:lang w:val="en-GB"/>
        </w:rPr>
        <w:instrText xml:space="preserve"> ADDIN ZOTERO_ITEM CSL_CITATION {"citationID":"C6HHd4wg","properties":{"formattedCitation":"[14]","plainCitation":"[14]","noteIndex":0},"citationItems":[{"id":6105,"uris":["http://zotero.org/users/2008137/items/24E96BF6"],"itemData":{"id":6105,"type":"document","title":"Data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lang w:val="en-GB"/>
        </w:rPr>
        <w:t xml:space="preserve">, while also avoiding redundant computation in microservice-based deployments </w:t>
      </w:r>
      <w:r w:rsidR="00827B0B" w:rsidRPr="005A619D">
        <w:rPr>
          <w:lang w:val="en-GB"/>
        </w:rPr>
        <w:fldChar w:fldCharType="begin"/>
      </w:r>
      <w:r w:rsidR="00BF02BF" w:rsidRPr="005A619D">
        <w:rPr>
          <w:lang w:val="en-GB"/>
        </w:rPr>
        <w:instrText xml:space="preserve"> ADDIN ZOTERO_ITEM CSL_CITATION {"citationID":"n7kMX5B2","properties":{"formattedCitation":"[14]","plainCitation":"[14]","noteIndex":0},"citationItems":[{"id":6105,"uris":["http://zotero.org/users/2008137/items/24E96BF6"],"itemData":{"id":6105,"type":"document","title":"Data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00827B0B" w:rsidRPr="005A619D">
        <w:rPr>
          <w:lang w:val="en-GB"/>
        </w:rPr>
        <w:t>.</w:t>
      </w:r>
    </w:p>
    <w:p w14:paraId="6D106E54" w14:textId="77777777" w:rsidR="004364B4" w:rsidRPr="005A619D" w:rsidRDefault="005426A5" w:rsidP="00947C14">
      <w:pPr>
        <w:pStyle w:val="MDPI31text"/>
        <w:rPr>
          <w:lang w:val="en-GB"/>
        </w:rPr>
      </w:pPr>
      <w:r w:rsidRPr="005A619D">
        <w:rPr>
          <w:b/>
          <w:lang w:val="en-GB"/>
        </w:rPr>
        <w:t>Collaborative Inference Model:</w:t>
      </w:r>
      <w:r w:rsidRPr="005A619D">
        <w:rPr>
          <w:lang w:val="en-GB"/>
        </w:rPr>
        <w:t xml:space="preserve"> Consider </w:t>
      </w:r>
      <m:oMath>
        <m:r>
          <w:rPr>
            <w:rFonts w:ascii="Cambria Math" w:hAnsi="Cambria Math"/>
            <w:lang w:val="en-GB"/>
          </w:rPr>
          <m:t>K</m:t>
        </m:r>
      </m:oMath>
      <w:r w:rsidRPr="005A619D">
        <w:rPr>
          <w:lang w:val="en-GB"/>
        </w:rPr>
        <w:t xml:space="preserve"> edge nodes collaboratively performing inference for a model with </w:t>
      </w:r>
      <m:oMath>
        <m:r>
          <w:rPr>
            <w:rFonts w:ascii="Cambria Math" w:hAnsi="Cambria Math"/>
            <w:lang w:val="en-GB"/>
          </w:rPr>
          <m:t>L</m:t>
        </m:r>
      </m:oMath>
      <w:r w:rsidRPr="005A619D">
        <w:rPr>
          <w:lang w:val="en-GB"/>
        </w:rPr>
        <w:t xml:space="preserve"> layers. Each node </w:t>
      </w:r>
      <m:oMath>
        <m:r>
          <w:rPr>
            <w:rFonts w:ascii="Cambria Math" w:hAnsi="Cambria Math"/>
            <w:lang w:val="en-GB"/>
          </w:rPr>
          <m:t>k</m:t>
        </m:r>
      </m:oMath>
      <w:r w:rsidRPr="005A619D">
        <w:rPr>
          <w:lang w:val="en-GB"/>
        </w:rPr>
        <w:t xml:space="preserve"> hosts a subset of layers </w:t>
      </w:r>
      <m:oMath>
        <m:sSub>
          <m:sSubPr>
            <m:ctrlPr>
              <w:rPr>
                <w:rFonts w:ascii="Cambria Math" w:hAnsi="Cambria Math"/>
                <w:i/>
                <w:lang w:val="en-GB"/>
              </w:rPr>
            </m:ctrlPr>
          </m:sSubPr>
          <m:e>
            <m:r>
              <m:rPr>
                <m:scr m:val="script"/>
              </m:rPr>
              <w:rPr>
                <w:rFonts w:ascii="Cambria Math" w:hAnsi="Cambria Math"/>
                <w:lang w:val="en-GB"/>
              </w:rPr>
              <m:t>L</m:t>
            </m:r>
          </m:e>
          <m:sub>
            <m:r>
              <m:rPr>
                <m:scr m:val="script"/>
              </m:rPr>
              <w:rPr>
                <w:rFonts w:ascii="Cambria Math" w:hAnsi="Cambria Math"/>
                <w:lang w:val="en-GB"/>
              </w:rPr>
              <m:t>k</m:t>
            </m:r>
          </m:sub>
        </m:sSub>
        <m:r>
          <m:rPr>
            <m:sty m:val="p"/>
          </m:rPr>
          <w:rPr>
            <w:rFonts w:ascii="Cambria Math" w:hAnsi="Cambria Math"/>
            <w:lang w:val="en-GB"/>
          </w:rPr>
          <m:t>⊆</m:t>
        </m:r>
        <m:r>
          <m:rPr>
            <m:lit/>
          </m:rPr>
          <w:rPr>
            <w:rFonts w:ascii="Cambria Math" w:hAnsi="Cambria Math"/>
            <w:lang w:val="en-GB"/>
          </w:rPr>
          <m:t>{</m:t>
        </m:r>
        <m:r>
          <w:rPr>
            <w:rFonts w:ascii="Cambria Math" w:hAnsi="Cambria Math"/>
            <w:lang w:val="en-GB"/>
          </w:rPr>
          <m:t>1,</m:t>
        </m:r>
        <m:r>
          <m:rPr>
            <m:sty m:val="p"/>
          </m:rPr>
          <w:rPr>
            <w:rFonts w:ascii="Cambria Math" w:hAnsi="Cambria Math"/>
            <w:lang w:val="en-GB"/>
          </w:rPr>
          <m:t>…</m:t>
        </m:r>
        <m:r>
          <w:rPr>
            <w:rFonts w:ascii="Cambria Math" w:hAnsi="Cambria Math"/>
            <w:lang w:val="en-GB"/>
          </w:rPr>
          <m:t>,L</m:t>
        </m:r>
        <m:r>
          <m:rPr>
            <m:lit/>
          </m:rPr>
          <w:rPr>
            <w:rFonts w:ascii="Cambria Math" w:hAnsi="Cambria Math"/>
            <w:lang w:val="en-GB"/>
          </w:rPr>
          <m:t>}</m:t>
        </m:r>
      </m:oMath>
      <w:r w:rsidRPr="005A619D">
        <w:rPr>
          <w:lang w:val="en-GB"/>
        </w:rPr>
        <w:t xml:space="preserve"> with parameters </w:t>
      </w:r>
      <m:oMath>
        <m:sSub>
          <m:sSubPr>
            <m:ctrlPr>
              <w:rPr>
                <w:rFonts w:ascii="Cambria Math" w:hAnsi="Cambria Math"/>
                <w:i/>
                <w:lang w:val="en-GB"/>
              </w:rPr>
            </m:ctrlPr>
          </m:sSubPr>
          <m:e>
            <m:r>
              <m:rPr>
                <m:sty m:val="p"/>
              </m:rPr>
              <w:rPr>
                <w:rFonts w:ascii="Cambria Math" w:hAnsi="Cambria Math"/>
                <w:lang w:val="en-GB"/>
              </w:rPr>
              <m:t>θ</m:t>
            </m:r>
            <m:ctrlPr>
              <w:rPr>
                <w:rFonts w:ascii="Cambria Math" w:hAnsi="Cambria Math"/>
                <w:lang w:val="en-GB"/>
              </w:rPr>
            </m:ctrlPr>
          </m:e>
          <m:sub>
            <m:r>
              <w:rPr>
                <w:rFonts w:ascii="Cambria Math" w:hAnsi="Cambria Math"/>
                <w:lang w:val="en-GB"/>
              </w:rPr>
              <m:t>k</m:t>
            </m:r>
          </m:sub>
        </m:sSub>
      </m:oMath>
      <w:r w:rsidRPr="005A619D">
        <w:rPr>
          <w:lang w:val="en-GB"/>
        </w:rPr>
        <w:t xml:space="preserve">. For input </w:t>
      </w:r>
      <m:oMath>
        <m:r>
          <w:rPr>
            <w:rFonts w:ascii="Cambria Math" w:hAnsi="Cambria Math"/>
            <w:lang w:val="en-GB"/>
          </w:rPr>
          <m:t>x</m:t>
        </m:r>
      </m:oMath>
      <w:r w:rsidRPr="005A619D">
        <w:rPr>
          <w:lang w:val="en-GB"/>
        </w:rPr>
        <w:t>, the inference process is:</w:t>
      </w:r>
    </w:p>
    <w:p w14:paraId="2A656D79" w14:textId="77777777" w:rsidR="004364B4" w:rsidRPr="005A619D" w:rsidRDefault="006B669A" w:rsidP="00E65474">
      <w:pPr>
        <w:pStyle w:val="MDPI39equation"/>
        <w:jc w:val="right"/>
        <w:rPr>
          <w:lang w:val="en-GB"/>
        </w:rPr>
      </w:pPr>
      <m:oMath>
        <m:r>
          <w:rPr>
            <w:rFonts w:ascii="Cambria Math" w:hAnsi="Cambria Math"/>
            <w:lang w:val="en-GB"/>
          </w:rPr>
          <w:lastRenderedPageBreak/>
          <m:t>y=</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L</m:t>
            </m:r>
          </m:sub>
        </m:sSub>
        <m:d>
          <m:dPr>
            <m:ctrlPr>
              <w:rPr>
                <w:rFonts w:ascii="Cambria Math" w:hAnsi="Cambria Math"/>
                <w:i/>
                <w:lang w:val="en-GB"/>
              </w:rPr>
            </m:ctrlPr>
          </m:dPr>
          <m:e>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2</m:t>
                </m:r>
              </m:sub>
            </m:sSub>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1</m:t>
                    </m:r>
                  </m:sub>
                </m:sSub>
                <m:d>
                  <m:dPr>
                    <m:ctrlPr>
                      <w:rPr>
                        <w:rFonts w:ascii="Cambria Math" w:hAnsi="Cambria Math"/>
                        <w:i/>
                        <w:lang w:val="en-GB"/>
                      </w:rPr>
                    </m:ctrlPr>
                  </m:dPr>
                  <m:e>
                    <m:r>
                      <w:rPr>
                        <w:rFonts w:ascii="Cambria Math" w:hAnsi="Cambria Math"/>
                        <w:lang w:val="en-GB"/>
                      </w:rPr>
                      <m:t>x;</m:t>
                    </m:r>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1</m:t>
                        </m:r>
                      </m:sub>
                    </m:sSub>
                  </m:e>
                </m:d>
                <m:r>
                  <w:rPr>
                    <w:rFonts w:ascii="Cambria Math" w:hAnsi="Cambria Math"/>
                    <w:lang w:val="en-GB"/>
                  </w:rPr>
                  <m:t>;</m:t>
                </m:r>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2</m:t>
                    </m:r>
                  </m:sub>
                </m:sSub>
              </m:e>
            </m:d>
            <m:r>
              <w:rPr>
                <w:rFonts w:ascii="Cambria Math" w:hAnsi="Cambria Math"/>
                <w:lang w:val="en-GB"/>
              </w:rPr>
              <m:t>⋯;</m:t>
            </m:r>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L</m:t>
                </m:r>
              </m:sub>
            </m:sSub>
          </m:e>
        </m:d>
      </m:oMath>
      <w:r w:rsidRPr="005A619D">
        <w:rPr>
          <w:lang w:val="en-GB"/>
        </w:rPr>
        <w:tab/>
      </w:r>
      <w:r w:rsidR="00E65474" w:rsidRPr="005A619D">
        <w:rPr>
          <w:lang w:val="en-GB"/>
        </w:rPr>
        <w:tab/>
      </w:r>
      <w:r w:rsidR="00E65474" w:rsidRPr="005A619D">
        <w:rPr>
          <w:lang w:val="en-GB"/>
        </w:rPr>
        <w:tab/>
      </w:r>
      <w:r w:rsidR="00E65474" w:rsidRPr="005A619D">
        <w:rPr>
          <w:lang w:val="en-GB"/>
        </w:rPr>
        <w:tab/>
      </w:r>
      <w:r w:rsidR="00E65474" w:rsidRPr="005A619D">
        <w:rPr>
          <w:lang w:val="en-GB"/>
        </w:rPr>
        <w:tab/>
      </w:r>
      <w:r w:rsidRPr="005A619D">
        <w:rPr>
          <w:lang w:val="en-GB"/>
        </w:rPr>
        <w:t>(</w:t>
      </w:r>
      <w:r w:rsidR="00CC76C6" w:rsidRPr="005A619D">
        <w:rPr>
          <w:lang w:val="en-GB"/>
        </w:rPr>
        <w:t>51</w:t>
      </w:r>
      <w:r w:rsidRPr="005A619D">
        <w:rPr>
          <w:lang w:val="en-GB"/>
        </w:rPr>
        <w:t>)</w:t>
      </w:r>
    </w:p>
    <w:p w14:paraId="10259699" w14:textId="77777777" w:rsidR="004364B4" w:rsidRPr="005A619D" w:rsidRDefault="005426A5" w:rsidP="00947C14">
      <w:pPr>
        <w:pStyle w:val="MDPI31text"/>
        <w:rPr>
          <w:lang w:val="en-GB"/>
        </w:rPr>
      </w:pPr>
      <w:r w:rsidRPr="005A619D">
        <w:rPr>
          <w:lang w:val="en-GB"/>
        </w:rPr>
        <w:t xml:space="preserve">where layer </w:t>
      </w:r>
      <m:oMath>
        <m:r>
          <w:rPr>
            <w:rFonts w:ascii="Cambria Math" w:hAnsi="Cambria Math"/>
            <w:lang w:val="en-GB"/>
          </w:rPr>
          <m:t>i</m:t>
        </m:r>
      </m:oMath>
      <w:r w:rsidRPr="005A619D">
        <w:rPr>
          <w:lang w:val="en-GB"/>
        </w:rPr>
        <w:t xml:space="preserve"> is computed on node </w:t>
      </w:r>
      <m:oMath>
        <m:r>
          <w:rPr>
            <w:rFonts w:ascii="Cambria Math" w:hAnsi="Cambria Math"/>
            <w:lang w:val="en-GB"/>
          </w:rPr>
          <m:t>k</m:t>
        </m:r>
      </m:oMath>
      <w:r w:rsidRPr="005A619D">
        <w:rPr>
          <w:lang w:val="en-GB"/>
        </w:rPr>
        <w:t xml:space="preserve"> if </w:t>
      </w:r>
      <m:oMath>
        <m:r>
          <w:rPr>
            <w:rFonts w:ascii="Cambria Math" w:hAnsi="Cambria Math"/>
            <w:lang w:val="en-GB"/>
          </w:rPr>
          <m:t>i</m:t>
        </m:r>
        <m:r>
          <m:rPr>
            <m:sty m:val="p"/>
          </m:rPr>
          <w:rPr>
            <w:rFonts w:ascii="Cambria Math" w:hAnsi="Cambria Math"/>
            <w:lang w:val="en-GB"/>
          </w:rPr>
          <m:t>∈</m:t>
        </m:r>
        <m:sSub>
          <m:sSubPr>
            <m:ctrlPr>
              <w:rPr>
                <w:rFonts w:ascii="Cambria Math" w:hAnsi="Cambria Math"/>
                <w:i/>
                <w:lang w:val="en-GB"/>
              </w:rPr>
            </m:ctrlPr>
          </m:sSubPr>
          <m:e>
            <m:r>
              <m:rPr>
                <m:scr m:val="script"/>
              </m:rPr>
              <w:rPr>
                <w:rFonts w:ascii="Cambria Math" w:hAnsi="Cambria Math"/>
                <w:lang w:val="en-GB"/>
              </w:rPr>
              <m:t>L</m:t>
            </m:r>
          </m:e>
          <m:sub>
            <m:r>
              <m:rPr>
                <m:scr m:val="script"/>
              </m:rPr>
              <w:rPr>
                <w:rFonts w:ascii="Cambria Math" w:hAnsi="Cambria Math"/>
                <w:lang w:val="en-GB"/>
              </w:rPr>
              <m:t>k</m:t>
            </m:r>
          </m:sub>
        </m:sSub>
      </m:oMath>
      <w:r w:rsidRPr="005A619D">
        <w:rPr>
          <w:lang w:val="en-GB"/>
        </w:rPr>
        <w:t>. The total inference latency is:</w:t>
      </w:r>
    </w:p>
    <w:p w14:paraId="0D0F24AE" w14:textId="77777777" w:rsidR="00E65474" w:rsidRPr="005A619D" w:rsidRDefault="00B315CD" w:rsidP="00947C14">
      <w:pPr>
        <w:pStyle w:val="MDPI31text"/>
        <w:rPr>
          <w:lang w:val="en-GB"/>
        </w:rPr>
      </w:pPr>
      <m:oMathPara>
        <m:oMathParaPr>
          <m:jc m:val="right"/>
        </m:oMathParaPr>
        <m:oMath>
          <m:sSub>
            <m:sSubPr>
              <m:ctrlPr>
                <w:rPr>
                  <w:rFonts w:ascii="Cambria Math" w:hAnsi="Cambria Math"/>
                  <w:lang w:val="en-GB"/>
                </w:rPr>
              </m:ctrlPr>
            </m:sSubPr>
            <m:e>
              <m:r>
                <w:rPr>
                  <w:rFonts w:ascii="Cambria Math" w:hAnsi="Cambria Math"/>
                  <w:lang w:val="en-GB"/>
                </w:rPr>
                <m:t>T</m:t>
              </m:r>
            </m:e>
            <m:sub>
              <m:r>
                <m:rPr>
                  <m:nor/>
                </m:rPr>
                <w:rPr>
                  <w:lang w:val="en-GB"/>
                </w:rPr>
                <m:t>inference</m:t>
              </m:r>
            </m:sub>
          </m:sSub>
          <m:r>
            <m:rPr>
              <m:sty m:val="p"/>
            </m:rPr>
            <w:rPr>
              <w:rFonts w:ascii="Cambria Math" w:hAnsi="Cambria Math"/>
              <w:lang w:val="en-GB"/>
            </w:rPr>
            <m:t>=</m:t>
          </m:r>
          <m:nary>
            <m:naryPr>
              <m:chr m:val="∑"/>
              <m:limLoc m:val="undOvr"/>
              <m:ctrlPr>
                <w:rPr>
                  <w:rFonts w:ascii="Cambria Math" w:hAnsi="Cambria Math"/>
                  <w:lang w:val="en-GB"/>
                </w:rPr>
              </m:ctrlPr>
            </m:naryPr>
            <m:sub>
              <m:r>
                <w:rPr>
                  <w:rFonts w:ascii="Cambria Math" w:hAnsi="Cambria Math"/>
                  <w:lang w:val="en-GB"/>
                </w:rPr>
                <m:t>i</m:t>
              </m:r>
              <m:r>
                <m:rPr>
                  <m:sty m:val="p"/>
                </m:rPr>
                <w:rPr>
                  <w:rFonts w:ascii="Cambria Math" w:hAnsi="Cambria Math"/>
                  <w:lang w:val="en-GB"/>
                </w:rPr>
                <m:t>=</m:t>
              </m:r>
              <m:r>
                <w:rPr>
                  <w:rFonts w:ascii="Cambria Math" w:hAnsi="Cambria Math"/>
                  <w:lang w:val="en-GB"/>
                </w:rPr>
                <m:t>1</m:t>
              </m:r>
            </m:sub>
            <m:sup>
              <m:r>
                <w:rPr>
                  <w:rFonts w:ascii="Cambria Math" w:hAnsi="Cambria Math"/>
                  <w:lang w:val="en-GB"/>
                </w:rPr>
                <m:t>L</m:t>
              </m:r>
            </m:sup>
            <m:e>
              <m:sSubSup>
                <m:sSubSupPr>
                  <m:ctrlPr>
                    <w:rPr>
                      <w:rFonts w:ascii="Cambria Math" w:hAnsi="Cambria Math"/>
                      <w:lang w:val="en-GB"/>
                    </w:rPr>
                  </m:ctrlPr>
                </m:sSubSupPr>
                <m:e>
                  <m:r>
                    <w:rPr>
                      <w:rFonts w:ascii="Cambria Math" w:hAnsi="Cambria Math"/>
                      <w:lang w:val="en-GB"/>
                    </w:rPr>
                    <m:t>T</m:t>
                  </m:r>
                </m:e>
                <m:sub>
                  <m:r>
                    <m:rPr>
                      <m:nor/>
                    </m:rPr>
                    <w:rPr>
                      <w:lang w:val="en-GB"/>
                    </w:rPr>
                    <m:t>comp</m:t>
                  </m:r>
                </m:sub>
                <m:sup>
                  <m:r>
                    <w:rPr>
                      <w:rFonts w:ascii="Cambria Math" w:hAnsi="Cambria Math"/>
                      <w:lang w:val="en-GB"/>
                    </w:rPr>
                    <m:t>k</m:t>
                  </m:r>
                  <m:d>
                    <m:dPr>
                      <m:ctrlPr>
                        <w:rPr>
                          <w:rFonts w:ascii="Cambria Math" w:hAnsi="Cambria Math"/>
                          <w:lang w:val="en-GB"/>
                        </w:rPr>
                      </m:ctrlPr>
                    </m:dPr>
                    <m:e>
                      <m:r>
                        <w:rPr>
                          <w:rFonts w:ascii="Cambria Math" w:hAnsi="Cambria Math"/>
                          <w:lang w:val="en-GB"/>
                        </w:rPr>
                        <m:t>i</m:t>
                      </m:r>
                    </m:e>
                  </m:d>
                </m:sup>
              </m:sSubSup>
            </m:e>
          </m:nary>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i</m:t>
                  </m:r>
                </m:sub>
              </m:sSub>
            </m:e>
          </m:d>
          <m:r>
            <m:rPr>
              <m:sty m:val="p"/>
            </m:rPr>
            <w:rPr>
              <w:rFonts w:ascii="Cambria Math" w:hAnsi="Cambria Math"/>
              <w:lang w:val="en-GB"/>
            </w:rPr>
            <m:t>+</m:t>
          </m:r>
          <m:nary>
            <m:naryPr>
              <m:chr m:val="∑"/>
              <m:limLoc m:val="undOvr"/>
              <m:ctrlPr>
                <w:rPr>
                  <w:rFonts w:ascii="Cambria Math" w:hAnsi="Cambria Math"/>
                  <w:lang w:val="en-GB"/>
                </w:rPr>
              </m:ctrlPr>
            </m:naryPr>
            <m:sub>
              <m:r>
                <w:rPr>
                  <w:rFonts w:ascii="Cambria Math" w:hAnsi="Cambria Math"/>
                  <w:lang w:val="en-GB"/>
                </w:rPr>
                <m:t>i</m:t>
              </m:r>
              <m:r>
                <m:rPr>
                  <m:sty m:val="p"/>
                </m:rPr>
                <w:rPr>
                  <w:rFonts w:ascii="Cambria Math" w:hAnsi="Cambria Math"/>
                  <w:lang w:val="en-GB"/>
                </w:rPr>
                <m:t>=</m:t>
              </m:r>
              <m:r>
                <w:rPr>
                  <w:rFonts w:ascii="Cambria Math" w:hAnsi="Cambria Math"/>
                  <w:lang w:val="en-GB"/>
                </w:rPr>
                <m:t>1</m:t>
              </m:r>
            </m:sub>
            <m:sup>
              <m:r>
                <w:rPr>
                  <w:rFonts w:ascii="Cambria Math" w:hAnsi="Cambria Math"/>
                  <w:lang w:val="en-GB"/>
                </w:rPr>
                <m:t>L</m:t>
              </m:r>
              <m:r>
                <m:rPr>
                  <m:sty m:val="p"/>
                </m:rPr>
                <w:rPr>
                  <w:rFonts w:ascii="Cambria Math" w:hAnsi="Cambria Math"/>
                  <w:lang w:val="en-GB"/>
                </w:rPr>
                <m:t>-</m:t>
              </m:r>
              <m:r>
                <w:rPr>
                  <w:rFonts w:ascii="Cambria Math" w:hAnsi="Cambria Math"/>
                  <w:lang w:val="en-GB"/>
                </w:rPr>
                <m:t>1</m:t>
              </m:r>
            </m:sup>
            <m:e>
              <m:r>
                <m:rPr>
                  <m:scr m:val="double-struck"/>
                  <m:sty m:val="p"/>
                </m:rPr>
                <w:rPr>
                  <w:rFonts w:ascii="Cambria Math" w:hAnsi="Cambria Math"/>
                  <w:lang w:val="en-GB"/>
                </w:rPr>
                <m:t>1</m:t>
              </m:r>
            </m:e>
          </m:nary>
          <m:d>
            <m:dPr>
              <m:begChr m:val="["/>
              <m:endChr m:val="]"/>
              <m:ctrlPr>
                <w:rPr>
                  <w:rFonts w:ascii="Cambria Math" w:hAnsi="Cambria Math"/>
                  <w:lang w:val="en-GB"/>
                </w:rPr>
              </m:ctrlPr>
            </m:dPr>
            <m:e>
              <m:r>
                <w:rPr>
                  <w:rFonts w:ascii="Cambria Math" w:hAnsi="Cambria Math"/>
                  <w:lang w:val="en-GB"/>
                </w:rPr>
                <m:t>k</m:t>
              </m:r>
              <m:d>
                <m:dPr>
                  <m:ctrlPr>
                    <w:rPr>
                      <w:rFonts w:ascii="Cambria Math" w:hAnsi="Cambria Math"/>
                      <w:lang w:val="en-GB"/>
                    </w:rPr>
                  </m:ctrlPr>
                </m:dPr>
                <m:e>
                  <m:r>
                    <w:rPr>
                      <w:rFonts w:ascii="Cambria Math" w:hAnsi="Cambria Math"/>
                      <w:lang w:val="en-GB"/>
                    </w:rPr>
                    <m:t>i</m:t>
                  </m:r>
                </m:e>
              </m:d>
              <m:r>
                <m:rPr>
                  <m:sty m:val="p"/>
                </m:rPr>
                <w:rPr>
                  <w:rFonts w:ascii="Cambria Math" w:hAnsi="Cambria Math"/>
                  <w:lang w:val="en-GB"/>
                </w:rPr>
                <m:t>≠</m:t>
              </m:r>
              <m:r>
                <w:rPr>
                  <w:rFonts w:ascii="Cambria Math" w:hAnsi="Cambria Math"/>
                  <w:lang w:val="en-GB"/>
                </w:rPr>
                <m:t>k</m:t>
              </m:r>
              <m:d>
                <m:dPr>
                  <m:ctrlPr>
                    <w:rPr>
                      <w:rFonts w:ascii="Cambria Math" w:hAnsi="Cambria Math"/>
                      <w:lang w:val="en-GB"/>
                    </w:rPr>
                  </m:ctrlPr>
                </m:dPr>
                <m:e>
                  <m:r>
                    <w:rPr>
                      <w:rFonts w:ascii="Cambria Math" w:hAnsi="Cambria Math"/>
                      <w:lang w:val="en-GB"/>
                    </w:rPr>
                    <m:t>i</m:t>
                  </m:r>
                  <m:r>
                    <m:rPr>
                      <m:sty m:val="p"/>
                    </m:rPr>
                    <w:rPr>
                      <w:rFonts w:ascii="Cambria Math" w:hAnsi="Cambria Math"/>
                      <w:lang w:val="en-GB"/>
                    </w:rPr>
                    <m:t>+</m:t>
                  </m:r>
                  <m:r>
                    <w:rPr>
                      <w:rFonts w:ascii="Cambria Math" w:hAnsi="Cambria Math"/>
                      <w:lang w:val="en-GB"/>
                    </w:rPr>
                    <m:t>1</m:t>
                  </m:r>
                </m:e>
              </m:d>
            </m:e>
          </m:d>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m:rPr>
                  <m:nor/>
                </m:rPr>
                <w:rPr>
                  <w:lang w:val="en-GB"/>
                </w:rPr>
                <m:t>comm</m:t>
              </m:r>
            </m:sub>
          </m:sSub>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i</m:t>
                  </m:r>
                </m:sub>
              </m:sSub>
            </m:e>
          </m:d>
          <m:r>
            <w:rPr>
              <w:rFonts w:ascii="Cambria Math" w:hAnsi="Cambria Math"/>
              <w:lang w:val="en-GB"/>
            </w:rPr>
            <m:t xml:space="preserve">                      (52)</m:t>
          </m:r>
        </m:oMath>
      </m:oMathPara>
    </w:p>
    <w:p w14:paraId="18FEEA6D" w14:textId="77777777" w:rsidR="004364B4" w:rsidRPr="005A619D" w:rsidRDefault="005426A5" w:rsidP="00947C14">
      <w:pPr>
        <w:pStyle w:val="MDPI31text"/>
        <w:rPr>
          <w:lang w:val="en-GB"/>
        </w:rPr>
      </w:pPr>
      <w:r w:rsidRPr="005A619D">
        <w:rPr>
          <w:lang w:val="en-GB"/>
        </w:rPr>
        <w:t xml:space="preserve">where </w:t>
      </w:r>
      <m:oMath>
        <m:r>
          <w:rPr>
            <w:rFonts w:ascii="Cambria Math" w:hAnsi="Cambria Math"/>
            <w:lang w:val="en-GB"/>
          </w:rPr>
          <m:t>k</m:t>
        </m:r>
        <m:d>
          <m:dPr>
            <m:ctrlPr>
              <w:rPr>
                <w:rFonts w:ascii="Cambria Math" w:hAnsi="Cambria Math"/>
                <w:i/>
                <w:lang w:val="en-GB"/>
              </w:rPr>
            </m:ctrlPr>
          </m:dPr>
          <m:e>
            <m:r>
              <w:rPr>
                <w:rFonts w:ascii="Cambria Math" w:hAnsi="Cambria Math"/>
                <w:lang w:val="en-GB"/>
              </w:rPr>
              <m:t>i</m:t>
            </m:r>
          </m:e>
        </m:d>
      </m:oMath>
      <w:r w:rsidRPr="005A619D">
        <w:rPr>
          <w:lang w:val="en-GB"/>
        </w:rPr>
        <w:t xml:space="preserve"> is the node hosting layer </w:t>
      </w:r>
      <m:oMath>
        <m:r>
          <w:rPr>
            <w:rFonts w:ascii="Cambria Math" w:hAnsi="Cambria Math"/>
            <w:lang w:val="en-GB"/>
          </w:rPr>
          <m:t>i</m:t>
        </m:r>
      </m:oMath>
      <w:r w:rsidRPr="005A619D">
        <w:rPr>
          <w:lang w:val="en-GB"/>
        </w:rPr>
        <w:t xml:space="preserve">, and </w:t>
      </w:r>
      <m:oMath>
        <m:r>
          <m:rPr>
            <m:scr m:val="double-struck"/>
          </m:rPr>
          <w:rPr>
            <w:rFonts w:ascii="Cambria Math" w:hAnsi="Cambria Math"/>
            <w:lang w:val="en-GB"/>
          </w:rPr>
          <m:t>1</m:t>
        </m:r>
        <m:d>
          <m:dPr>
            <m:begChr m:val="["/>
            <m:endChr m:val="]"/>
            <m:ctrlPr>
              <w:rPr>
                <w:rFonts w:ascii="Cambria Math" w:hAnsi="Cambria Math"/>
                <w:i/>
                <w:lang w:val="en-GB"/>
              </w:rPr>
            </m:ctrlPr>
          </m:dPr>
          <m:e>
            <m:r>
              <m:rPr>
                <m:sty m:val="p"/>
              </m:rPr>
              <w:rPr>
                <w:rFonts w:ascii="Cambria Math" w:hAnsi="Cambria Math"/>
                <w:lang w:val="en-GB"/>
              </w:rPr>
              <m:t>⋅</m:t>
            </m:r>
          </m:e>
        </m:d>
      </m:oMath>
      <w:r w:rsidRPr="005A619D">
        <w:rPr>
          <w:lang w:val="en-GB"/>
        </w:rPr>
        <w:t xml:space="preserve"> is the indicator function. Minimizing this latency requires optimal layer-to-node assignment, which is NP-hard in general.</w:t>
      </w:r>
    </w:p>
    <w:p w14:paraId="06740874" w14:textId="77777777" w:rsidR="004364B4" w:rsidRPr="005A619D" w:rsidRDefault="005426A5" w:rsidP="00947C14">
      <w:pPr>
        <w:pStyle w:val="MDPI31text"/>
        <w:rPr>
          <w:lang w:val="en-GB"/>
        </w:rPr>
      </w:pPr>
      <w:r w:rsidRPr="005A619D">
        <w:rPr>
          <w:b/>
          <w:lang w:val="en-GB"/>
        </w:rPr>
        <w:t>Parameter Sharing and Caching:</w:t>
      </w:r>
      <w:r w:rsidRPr="005A619D">
        <w:rPr>
          <w:lang w:val="en-GB"/>
        </w:rPr>
        <w:t xml:space="preserve"> To reduce redundant computation when serving multiple concurrent requests, edge nodes can cache activations. For a sequence of inputs </w:t>
      </w:r>
      <m:oMath>
        <m:r>
          <m:rPr>
            <m:lit/>
          </m:rPr>
          <w:rPr>
            <w:rFonts w:ascii="Cambria Math" w:hAnsi="Cambria Math"/>
            <w:lang w:val="en-GB"/>
          </w:rPr>
          <m:t>{</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1</m:t>
            </m:r>
          </m:sub>
        </m:sSub>
        <m:r>
          <w:rPr>
            <w:rFonts w:ascii="Cambria Math" w:hAnsi="Cambria Math"/>
            <w:lang w:val="en-GB"/>
          </w:rPr>
          <m:t>,</m:t>
        </m:r>
        <m:r>
          <m:rPr>
            <m:sty m:val="p"/>
          </m:rPr>
          <w:rPr>
            <w:rFonts w:ascii="Cambria Math" w:hAnsi="Cambria Math"/>
            <w:lang w:val="en-GB"/>
          </w:rPr>
          <m:t>…</m:t>
        </m:r>
        <m:r>
          <w:rPr>
            <w:rFonts w:ascii="Cambria Math" w:hAnsi="Cambria Math"/>
            <w:lang w:val="en-GB"/>
          </w:rPr>
          <m:t>,</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m</m:t>
            </m:r>
          </m:sub>
        </m:sSub>
        <m:r>
          <m:rPr>
            <m:lit/>
          </m:rPr>
          <w:rPr>
            <w:rFonts w:ascii="Cambria Math" w:hAnsi="Cambria Math"/>
            <w:lang w:val="en-GB"/>
          </w:rPr>
          <m:t>}</m:t>
        </m:r>
      </m:oMath>
      <w:r w:rsidRPr="005A619D">
        <w:rPr>
          <w:lang w:val="en-GB"/>
        </w:rPr>
        <w:t xml:space="preserve"> sharing common prefixes (e.g., prompt in LLMs), the cached activation approach computes shared prefix layers once:</w:t>
      </w:r>
    </w:p>
    <w:p w14:paraId="2C750E1A" w14:textId="77777777" w:rsidR="004364B4" w:rsidRPr="005A619D" w:rsidRDefault="00B315CD" w:rsidP="00E65474">
      <w:pPr>
        <w:pStyle w:val="MDPI39equation"/>
        <w:jc w:val="right"/>
        <w:rPr>
          <w:lang w:val="en-GB"/>
        </w:rPr>
      </w:pPr>
      <m:oMath>
        <m:sSubSup>
          <m:sSubSupPr>
            <m:ctrlPr>
              <w:rPr>
                <w:rFonts w:ascii="Cambria Math" w:hAnsi="Cambria Math"/>
                <w:lang w:val="en-GB"/>
              </w:rPr>
            </m:ctrlPr>
          </m:sSubSupPr>
          <m:e>
            <m:r>
              <w:rPr>
                <w:rFonts w:ascii="Cambria Math" w:hAnsi="Cambria Math"/>
                <w:lang w:val="en-GB"/>
              </w:rPr>
              <m:t>a</m:t>
            </m:r>
          </m:e>
          <m:sub>
            <m:r>
              <w:rPr>
                <w:rFonts w:ascii="Cambria Math" w:hAnsi="Cambria Math"/>
                <w:lang w:val="en-GB"/>
              </w:rPr>
              <m:t>k</m:t>
            </m:r>
          </m:sub>
          <m:sup>
            <m:r>
              <m:rPr>
                <m:sty m:val="p"/>
              </m:rPr>
              <w:rPr>
                <w:rFonts w:ascii="Cambria Math" w:hAnsi="Cambria Math"/>
                <w:lang w:val="en-GB"/>
              </w:rPr>
              <m:t>shared</m:t>
            </m:r>
          </m:sup>
        </m:sSubSup>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k</m:t>
            </m:r>
          </m:sub>
        </m:sSub>
        <m:d>
          <m:dPr>
            <m:ctrlPr>
              <w:rPr>
                <w:rFonts w:ascii="Cambria Math" w:hAnsi="Cambria Math"/>
                <w:i/>
                <w:lang w:val="en-GB"/>
              </w:rPr>
            </m:ctrlPr>
          </m:dPr>
          <m:e>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1</m:t>
                </m:r>
              </m:sub>
            </m:sSub>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x</m:t>
                    </m:r>
                  </m:e>
                  <m:sub>
                    <m:r>
                      <m:rPr>
                        <m:sty m:val="p"/>
                      </m:rPr>
                      <w:rPr>
                        <w:rFonts w:ascii="Cambria Math" w:hAnsi="Cambria Math"/>
                        <w:lang w:val="en-GB"/>
                      </w:rPr>
                      <m:t>prefix</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1</m:t>
                    </m:r>
                  </m:sub>
                </m:sSub>
              </m:e>
            </m:d>
            <m:r>
              <w:rPr>
                <w:rFonts w:ascii="Cambria Math" w:hAnsi="Cambria Math"/>
                <w:lang w:val="en-GB"/>
              </w:rPr>
              <m:t>⋯;</m:t>
            </m:r>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k</m:t>
                </m:r>
              </m:sub>
            </m:sSub>
          </m:e>
        </m:d>
      </m:oMath>
      <w:r w:rsidR="006B669A" w:rsidRPr="005A619D">
        <w:rPr>
          <w:lang w:val="en-GB"/>
        </w:rPr>
        <w:tab/>
      </w:r>
      <w:r w:rsidR="00E65474" w:rsidRPr="005A619D">
        <w:rPr>
          <w:lang w:val="en-GB"/>
        </w:rPr>
        <w:tab/>
      </w:r>
      <w:r w:rsidR="00E65474" w:rsidRPr="005A619D">
        <w:rPr>
          <w:lang w:val="en-GB"/>
        </w:rPr>
        <w:tab/>
      </w:r>
      <w:r w:rsidR="00E65474" w:rsidRPr="005A619D">
        <w:rPr>
          <w:lang w:val="en-GB"/>
        </w:rPr>
        <w:tab/>
      </w:r>
      <w:r w:rsidR="006B669A" w:rsidRPr="005A619D">
        <w:rPr>
          <w:lang w:val="en-GB"/>
        </w:rPr>
        <w:t>(5</w:t>
      </w:r>
      <w:r w:rsidR="00145428" w:rsidRPr="005A619D">
        <w:rPr>
          <w:lang w:val="en-GB"/>
        </w:rPr>
        <w:t>3</w:t>
      </w:r>
      <w:r w:rsidR="006B669A" w:rsidRPr="005A619D">
        <w:rPr>
          <w:lang w:val="en-GB"/>
        </w:rPr>
        <w:t>)</w:t>
      </w:r>
    </w:p>
    <w:p w14:paraId="21AACB9F" w14:textId="77777777" w:rsidR="004364B4" w:rsidRPr="005A619D" w:rsidRDefault="005426A5" w:rsidP="00947C14">
      <w:pPr>
        <w:pStyle w:val="MDPI31text"/>
        <w:rPr>
          <w:lang w:val="en-GB"/>
        </w:rPr>
      </w:pPr>
      <w:r w:rsidRPr="005A619D">
        <w:rPr>
          <w:lang w:val="en-GB"/>
        </w:rPr>
        <w:t xml:space="preserve">and reuses it for all requests, reducing computation from </w:t>
      </w:r>
      <m:oMath>
        <m:r>
          <m:rPr>
            <m:scr m:val="script"/>
          </m:rPr>
          <w:rPr>
            <w:rFonts w:ascii="Cambria Math" w:hAnsi="Cambria Math"/>
            <w:lang w:val="en-GB"/>
          </w:rPr>
          <m:t>O</m:t>
        </m:r>
        <m:d>
          <m:dPr>
            <m:ctrlPr>
              <w:rPr>
                <w:rFonts w:ascii="Cambria Math" w:hAnsi="Cambria Math"/>
                <w:i/>
                <w:lang w:val="en-GB"/>
              </w:rPr>
            </m:ctrlPr>
          </m:dPr>
          <m:e>
            <m:r>
              <w:rPr>
                <w:rFonts w:ascii="Cambria Math" w:hAnsi="Cambria Math"/>
                <w:lang w:val="en-GB"/>
              </w:rPr>
              <m:t>m</m:t>
            </m:r>
            <m:r>
              <m:rPr>
                <m:sty m:val="p"/>
              </m:rPr>
              <w:rPr>
                <w:rFonts w:ascii="Cambria Math" w:hAnsi="Cambria Math"/>
                <w:lang w:val="en-GB"/>
              </w:rPr>
              <m:t>⋅</m:t>
            </m:r>
            <m:nary>
              <m:naryPr>
                <m:chr m:val="∑"/>
                <m:ctrlPr>
                  <w:rPr>
                    <w:rFonts w:ascii="Cambria Math" w:hAnsi="Cambria Math"/>
                    <w:lang w:val="en-GB"/>
                  </w:rPr>
                </m:ctrlPr>
              </m:naryPr>
              <m:sub>
                <m:r>
                  <w:rPr>
                    <w:rFonts w:ascii="Cambria Math" w:hAnsi="Cambria Math"/>
                    <w:lang w:val="en-GB"/>
                  </w:rPr>
                  <m:t>i=1</m:t>
                </m:r>
                <m:ctrlPr>
                  <w:rPr>
                    <w:rFonts w:ascii="Cambria Math" w:hAnsi="Cambria Math"/>
                    <w:i/>
                    <w:lang w:val="en-GB"/>
                  </w:rPr>
                </m:ctrlPr>
              </m:sub>
              <m:sup>
                <m:r>
                  <w:rPr>
                    <w:rFonts w:ascii="Cambria Math" w:hAnsi="Cambria Math"/>
                    <w:lang w:val="en-GB"/>
                  </w:rPr>
                  <m:t>k</m:t>
                </m:r>
                <m:ctrlPr>
                  <w:rPr>
                    <w:rFonts w:ascii="Cambria Math" w:hAnsi="Cambria Math"/>
                    <w:i/>
                    <w:lang w:val="en-GB"/>
                  </w:rPr>
                </m:ctrlPr>
              </m:sup>
              <m:e>
                <m:sSub>
                  <m:sSubPr>
                    <m:ctrlPr>
                      <w:rPr>
                        <w:rFonts w:ascii="Cambria Math" w:hAnsi="Cambria Math"/>
                        <w:i/>
                        <w:lang w:val="en-GB"/>
                      </w:rPr>
                    </m:ctrlPr>
                  </m:sSubPr>
                  <m:e>
                    <m:r>
                      <m:rPr>
                        <m:nor/>
                      </m:rPr>
                      <w:rPr>
                        <w:rFonts w:ascii="Cambria Math" w:hAnsi="Cambria Math"/>
                        <w:lang w:val="en-GB"/>
                      </w:rPr>
                      <m:t>FLOPs</m:t>
                    </m:r>
                  </m:e>
                  <m:sub>
                    <m:r>
                      <w:rPr>
                        <w:rFonts w:ascii="Cambria Math" w:hAnsi="Cambria Math"/>
                        <w:lang w:val="en-GB"/>
                      </w:rPr>
                      <m:t>i</m:t>
                    </m:r>
                  </m:sub>
                </m:sSub>
                <m:ctrlPr>
                  <w:rPr>
                    <w:rFonts w:ascii="Cambria Math" w:hAnsi="Cambria Math"/>
                    <w:i/>
                    <w:lang w:val="en-GB"/>
                  </w:rPr>
                </m:ctrlPr>
              </m:e>
            </m:nary>
          </m:e>
        </m:d>
      </m:oMath>
      <w:r w:rsidRPr="005A619D">
        <w:rPr>
          <w:lang w:val="en-GB"/>
        </w:rPr>
        <w:t xml:space="preserve"> to </w:t>
      </w:r>
      <m:oMath>
        <m:r>
          <m:rPr>
            <m:scr m:val="script"/>
          </m:rPr>
          <w:rPr>
            <w:rFonts w:ascii="Cambria Math" w:hAnsi="Cambria Math"/>
            <w:lang w:val="en-GB"/>
          </w:rPr>
          <m:t>O</m:t>
        </m:r>
        <m:d>
          <m:dPr>
            <m:ctrlPr>
              <w:rPr>
                <w:rFonts w:ascii="Cambria Math" w:hAnsi="Cambria Math"/>
                <w:i/>
                <w:lang w:val="en-GB"/>
              </w:rPr>
            </m:ctrlPr>
          </m:dPr>
          <m:e>
            <m:nary>
              <m:naryPr>
                <m:chr m:val="∑"/>
                <m:ctrlPr>
                  <w:rPr>
                    <w:rFonts w:ascii="Cambria Math" w:hAnsi="Cambria Math"/>
                    <w:lang w:val="en-GB"/>
                  </w:rPr>
                </m:ctrlPr>
              </m:naryPr>
              <m:sub>
                <m:r>
                  <w:rPr>
                    <w:rFonts w:ascii="Cambria Math" w:hAnsi="Cambria Math"/>
                    <w:lang w:val="en-GB"/>
                  </w:rPr>
                  <m:t>i=1</m:t>
                </m:r>
                <m:ctrlPr>
                  <w:rPr>
                    <w:rFonts w:ascii="Cambria Math" w:hAnsi="Cambria Math"/>
                    <w:i/>
                    <w:lang w:val="en-GB"/>
                  </w:rPr>
                </m:ctrlPr>
              </m:sub>
              <m:sup>
                <m:r>
                  <w:rPr>
                    <w:rFonts w:ascii="Cambria Math" w:hAnsi="Cambria Math"/>
                    <w:lang w:val="en-GB"/>
                  </w:rPr>
                  <m:t>k</m:t>
                </m:r>
                <m:ctrlPr>
                  <w:rPr>
                    <w:rFonts w:ascii="Cambria Math" w:hAnsi="Cambria Math"/>
                    <w:i/>
                    <w:lang w:val="en-GB"/>
                  </w:rPr>
                </m:ctrlPr>
              </m:sup>
              <m:e>
                <m:sSub>
                  <m:sSubPr>
                    <m:ctrlPr>
                      <w:rPr>
                        <w:rFonts w:ascii="Cambria Math" w:hAnsi="Cambria Math"/>
                        <w:i/>
                        <w:lang w:val="en-GB"/>
                      </w:rPr>
                    </m:ctrlPr>
                  </m:sSubPr>
                  <m:e>
                    <m:r>
                      <m:rPr>
                        <m:nor/>
                      </m:rPr>
                      <w:rPr>
                        <w:rFonts w:ascii="Cambria Math" w:hAnsi="Cambria Math"/>
                        <w:lang w:val="en-GB"/>
                      </w:rPr>
                      <m:t>FLOPs</m:t>
                    </m:r>
                  </m:e>
                  <m:sub>
                    <m:r>
                      <w:rPr>
                        <w:rFonts w:ascii="Cambria Math" w:hAnsi="Cambria Math"/>
                        <w:lang w:val="en-GB"/>
                      </w:rPr>
                      <m:t>i</m:t>
                    </m:r>
                  </m:sub>
                </m:sSub>
                <m:ctrlPr>
                  <w:rPr>
                    <w:rFonts w:ascii="Cambria Math" w:hAnsi="Cambria Math"/>
                    <w:i/>
                    <w:lang w:val="en-GB"/>
                  </w:rPr>
                </m:ctrlPr>
              </m:e>
            </m:nary>
            <m:r>
              <w:rPr>
                <w:rFonts w:ascii="Cambria Math" w:hAnsi="Cambria Math"/>
                <w:lang w:val="en-GB"/>
              </w:rPr>
              <m:t>+m</m:t>
            </m:r>
            <m:r>
              <m:rPr>
                <m:sty m:val="p"/>
              </m:rPr>
              <w:rPr>
                <w:rFonts w:ascii="Cambria Math" w:hAnsi="Cambria Math"/>
                <w:lang w:val="en-GB"/>
              </w:rPr>
              <m:t>⋅</m:t>
            </m:r>
            <m:nary>
              <m:naryPr>
                <m:chr m:val="∑"/>
                <m:ctrlPr>
                  <w:rPr>
                    <w:rFonts w:ascii="Cambria Math" w:hAnsi="Cambria Math"/>
                    <w:lang w:val="en-GB"/>
                  </w:rPr>
                </m:ctrlPr>
              </m:naryPr>
              <m:sub>
                <m:r>
                  <w:rPr>
                    <w:rFonts w:ascii="Cambria Math" w:hAnsi="Cambria Math"/>
                    <w:lang w:val="en-GB"/>
                  </w:rPr>
                  <m:t>i=k+1</m:t>
                </m:r>
                <m:ctrlPr>
                  <w:rPr>
                    <w:rFonts w:ascii="Cambria Math" w:hAnsi="Cambria Math"/>
                    <w:i/>
                    <w:lang w:val="en-GB"/>
                  </w:rPr>
                </m:ctrlPr>
              </m:sub>
              <m:sup>
                <m:r>
                  <w:rPr>
                    <w:rFonts w:ascii="Cambria Math" w:hAnsi="Cambria Math"/>
                    <w:lang w:val="en-GB"/>
                  </w:rPr>
                  <m:t>L</m:t>
                </m:r>
                <m:ctrlPr>
                  <w:rPr>
                    <w:rFonts w:ascii="Cambria Math" w:hAnsi="Cambria Math"/>
                    <w:i/>
                    <w:lang w:val="en-GB"/>
                  </w:rPr>
                </m:ctrlPr>
              </m:sup>
              <m:e>
                <m:sSub>
                  <m:sSubPr>
                    <m:ctrlPr>
                      <w:rPr>
                        <w:rFonts w:ascii="Cambria Math" w:hAnsi="Cambria Math"/>
                        <w:i/>
                        <w:lang w:val="en-GB"/>
                      </w:rPr>
                    </m:ctrlPr>
                  </m:sSubPr>
                  <m:e>
                    <m:r>
                      <m:rPr>
                        <m:nor/>
                      </m:rPr>
                      <w:rPr>
                        <w:rFonts w:ascii="Cambria Math" w:hAnsi="Cambria Math"/>
                        <w:lang w:val="en-GB"/>
                      </w:rPr>
                      <m:t>FLOPs</m:t>
                    </m:r>
                  </m:e>
                  <m:sub>
                    <m:r>
                      <w:rPr>
                        <w:rFonts w:ascii="Cambria Math" w:hAnsi="Cambria Math"/>
                        <w:lang w:val="en-GB"/>
                      </w:rPr>
                      <m:t>i</m:t>
                    </m:r>
                  </m:sub>
                </m:sSub>
                <m:ctrlPr>
                  <w:rPr>
                    <w:rFonts w:ascii="Cambria Math" w:hAnsi="Cambria Math"/>
                    <w:i/>
                    <w:lang w:val="en-GB"/>
                  </w:rPr>
                </m:ctrlPr>
              </m:e>
            </m:nary>
          </m:e>
        </m:d>
      </m:oMath>
      <w:r w:rsidRPr="005A619D">
        <w:rPr>
          <w:lang w:val="en-GB"/>
        </w:rPr>
        <w:t>.</w:t>
      </w:r>
    </w:p>
    <w:p w14:paraId="305253E0" w14:textId="77777777" w:rsidR="004364B4" w:rsidRPr="005A619D" w:rsidRDefault="005426A5">
      <w:pPr>
        <w:pStyle w:val="MDPI31text"/>
        <w:rPr>
          <w:lang w:val="en-GB"/>
        </w:rPr>
      </w:pPr>
      <w:r w:rsidRPr="005A619D">
        <w:rPr>
          <w:lang w:val="en-GB"/>
        </w:rPr>
        <w:t>The emergence of Edge LAMs marks a critical inflection point. The ambition to harness the transformative power of large AI models directly conflicts with the practical constraints of edge environments. Addressing this tension requires fundamental innovations not only in AI model efficiency but also in the design of edge-computing and network architectures,</w:t>
      </w:r>
      <w:r w:rsidR="006110DC" w:rsidRPr="005A619D">
        <w:rPr>
          <w:lang w:val="en-GB"/>
        </w:rPr>
        <w:t xml:space="preserve"> </w:t>
      </w:r>
      <w:r w:rsidRPr="005A619D">
        <w:rPr>
          <w:lang w:val="en-GB"/>
        </w:rPr>
        <w:t>potentially redefining both fields.</w:t>
      </w:r>
    </w:p>
    <w:p w14:paraId="61688C4B" w14:textId="77777777" w:rsidR="0042371F" w:rsidRPr="005A619D" w:rsidRDefault="006F0B7A" w:rsidP="007C20C7">
      <w:pPr>
        <w:ind w:left="2608"/>
        <w:rPr>
          <w:lang w:val="en-GB"/>
        </w:rPr>
      </w:pPr>
      <w:r>
        <w:t>Supporting Large-Scale AI Models at the Edge—Current State and Practical Viability: Model partitioning (split inference) is currently the most viable approach for running large models at the edge without compromising latency and energy efficiency. Recent advances show that 1-7 billion parameter models (e.g., LLaMA-3-8B, Phi-3-mini) can be deployed on edge hardware with 4-bit or 8-bit quantization, reducing memory requirements to 4-8 GB—achievable on high-end edge servers and consumer GPUs. Key enabling techniques include: (1) Model compression: quantization (INT8/INT4) achieves 4-8x memory reduction with less than 2% accuracy loss for well-calibrated models [Reference: Gholami, A. et al., 'A Survey of Quantization Methods for Efficient Neural Network Inference,' arXiv:2103.13630, 2021, Section 4.]; structured pruning reduces FLOPs by 50-70% with 1-3% accuracy degradation [Reference: He, Y. et al., 'Filter Pruning via Geometric Median for Deep Model Acceleration,' CVPR 2019.]; knowledge distillation transfers capabilities from large teacher models to compact student models optimized for edge inference; (2) Model partitioning: splitting a 7B-parameter model across device (early layers) and edge server (later layers) reduces device memory requirements to less than 2 GB while offloading computationally intensive transformer layers; (3) Energy efficiency vs. latency trade-off: INT8 inference on an NVIDIA Jetson AGX Orin achieves approximately 5-10 tokens per second for a 7B model, consuming 15-30W [Reference: Based on published benchmarks for Jetson AGX Orin running quantized LLaMA models; see NVIDIA Jetson Generative AI Lab, https://developer.nvidia.com/generative-ai-jetson, accessed 2025.]—feasible for non-real-time inference but insufficient for conversational applications. For real-time 6G network management tasks (latency less than 10 ms), only smaller models (less than 1B parameters) or specialized edge-adapted architectures (TinyLLM, MobileLLM) are currently feasible without model partitioning. SL provides a complementary approach by dynamically offloading the computation-intensive portion of inference to the edge server while keeping sensitive raw data on the device.</w:t>
      </w:r>
    </w:p>
    <w:p w14:paraId="02DB03E0" w14:textId="1F3B60B4" w:rsidR="004364B4" w:rsidRPr="005A619D" w:rsidRDefault="005426A5">
      <w:pPr>
        <w:pStyle w:val="MDPI31text"/>
        <w:rPr>
          <w:lang w:val="en-GB"/>
        </w:rPr>
      </w:pPr>
      <w:r w:rsidRPr="005A619D">
        <w:rPr>
          <w:lang w:val="en-GB"/>
        </w:rPr>
        <w:t xml:space="preserve">Power control </w:t>
      </w:r>
      <w:r w:rsidR="006110DC" w:rsidRPr="005A619D">
        <w:rPr>
          <w:lang w:val="en-GB"/>
        </w:rPr>
        <w:t>optimization</w:t>
      </w:r>
      <w:r w:rsidRPr="005A619D">
        <w:rPr>
          <w:lang w:val="en-GB"/>
        </w:rPr>
        <w:t xml:space="preserve"> for </w:t>
      </w:r>
      <w:proofErr w:type="spellStart"/>
      <w:r w:rsidRPr="005A619D">
        <w:rPr>
          <w:lang w:val="en-GB"/>
        </w:rPr>
        <w:t>AirComp</w:t>
      </w:r>
      <w:proofErr w:type="spellEnd"/>
      <w:r w:rsidRPr="005A619D">
        <w:rPr>
          <w:lang w:val="en-GB"/>
        </w:rPr>
        <w:t xml:space="preserve"> under fading channels is essential to </w:t>
      </w:r>
      <w:r w:rsidR="006110DC" w:rsidRPr="005A619D">
        <w:rPr>
          <w:lang w:val="en-GB"/>
        </w:rPr>
        <w:t>minimize</w:t>
      </w:r>
      <w:r w:rsidRPr="005A619D">
        <w:rPr>
          <w:lang w:val="en-GB"/>
        </w:rPr>
        <w:t xml:space="preserve"> aggregation distortion while meeting per-device transmit power constraints </w:t>
      </w:r>
      <w:r w:rsidR="00CB439D" w:rsidRPr="005A619D">
        <w:rPr>
          <w:lang w:val="en-GB"/>
        </w:rPr>
        <w:fldChar w:fldCharType="begin"/>
      </w:r>
      <w:r w:rsidR="00226525" w:rsidRPr="005A619D">
        <w:rPr>
          <w:lang w:val="en-GB"/>
        </w:rPr>
        <w:instrText xml:space="preserve"> ADDIN ZOTERO_ITEM CSL_CITATION {"citationID":"TWedHGlt","properties":{"formattedCitation":"[55]","plainCitation":"[55]","noteIndex":0},"citationItems":[{"id":7207,"uris":["http://zotero.org/users/2008137/items/BEWCJITF"],"itemData":{"id":7207,"type":"article-journal","container-title":"IEEE Transactions on Wireless Communications","DOI":"10.1109/TWC.2020.3012287","issue":"11","page":"7498-7513","title":"Optimized Power Control for Over-the-Air Computation in Fading Channels","volume":"19","author":[{"family":"Cao","given":"Xiaowen"},{"family":"Zhu","given":"Guangxu"},{"family":"Xu","given":"Jie"},{"family":"Huang","given":"Kaibin"}],"issued":{"date-parts":[["2020"]]}}}],"schema":"https://github.com/citation-style-language/schema/raw/master/csl-citation.json"} </w:instrText>
      </w:r>
      <w:r w:rsidR="00CB439D" w:rsidRPr="005A619D">
        <w:rPr>
          <w:lang w:val="en-GB"/>
        </w:rPr>
        <w:fldChar w:fldCharType="separate"/>
      </w:r>
      <w:r w:rsidR="00226525" w:rsidRPr="005A619D">
        <w:rPr>
          <w:lang w:val="en-GB"/>
        </w:rPr>
        <w:t>[55]</w:t>
      </w:r>
      <w:r w:rsidR="00CB439D" w:rsidRPr="005A619D">
        <w:rPr>
          <w:lang w:val="en-GB"/>
        </w:rPr>
        <w:fldChar w:fldCharType="end"/>
      </w:r>
      <w:r w:rsidRPr="005A619D">
        <w:rPr>
          <w:lang w:val="en-GB"/>
        </w:rPr>
        <w:t>.</w:t>
      </w:r>
    </w:p>
    <w:p w14:paraId="273047B2" w14:textId="5087D0FB" w:rsidR="0042371F" w:rsidRPr="005A619D" w:rsidRDefault="006F0B7A" w:rsidP="007C20C7">
      <w:pPr>
        <w:ind w:left="2608"/>
        <w:rPr>
          <w:lang w:val="en-GB"/>
        </w:rPr>
      </w:pPr>
      <w:r w:rsidRPr="005A619D">
        <w:rPr>
          <w:i/>
          <w:iCs/>
          <w:highlight w:val="yellow"/>
          <w:lang w:val="en-GB"/>
        </w:rPr>
        <w:t>Channel-Aware Optimization within Federated Learning Frameworks</w:t>
      </w:r>
      <w:r w:rsidRPr="005A619D">
        <w:rPr>
          <w:highlight w:val="yellow"/>
          <w:lang w:val="en-GB"/>
        </w:rPr>
        <w:t xml:space="preserve">: Explicitly incorporating wireless Channel State Information (CSI) into FL is critical for practical 6G deployments. Three complementary mechanisms enable channel-aware FL: (1) Joint scheduling of computation and radio resources: the FL aggregation server jointly selects the communication </w:t>
      </w:r>
      <w:r w:rsidRPr="005A619D">
        <w:rPr>
          <w:highlight w:val="yellow"/>
          <w:lang w:val="en-GB"/>
        </w:rPr>
        <w:lastRenderedPageBreak/>
        <w:t xml:space="preserve">time slot and the subset of participating clients based on both local gradient informativeness and instantaneous channel quality, minimizing per-round latency under total bandwidth constraints; (2) CSI-based client selection: clients experiencing </w:t>
      </w:r>
      <w:r w:rsidR="00597F9C" w:rsidRPr="005A619D">
        <w:rPr>
          <w:highlight w:val="yellow"/>
          <w:lang w:val="en-GB"/>
        </w:rPr>
        <w:t>favourable</w:t>
      </w:r>
      <w:r w:rsidRPr="005A619D">
        <w:rPr>
          <w:highlight w:val="yellow"/>
          <w:lang w:val="en-GB"/>
        </w:rPr>
        <w:t xml:space="preserve"> channel conditions (SNR above a threshold) are preferentially selected for each aggregation round, reducing gradient aggregation noise and accelerating convergence as quantified by the </w:t>
      </w:r>
      <w:proofErr w:type="spellStart"/>
      <w:r w:rsidRPr="005A619D">
        <w:rPr>
          <w:highlight w:val="yellow"/>
          <w:lang w:val="en-GB"/>
        </w:rPr>
        <w:t>AirComp</w:t>
      </w:r>
      <w:proofErr w:type="spellEnd"/>
      <w:r w:rsidRPr="005A619D">
        <w:rPr>
          <w:highlight w:val="yellow"/>
          <w:lang w:val="en-GB"/>
        </w:rPr>
        <w:t xml:space="preserve"> bound in Equation (25); and (3) Gradient compression adapted to channel quality: the sparsification ratio k is dynamically adjusted based on available channel capacity—under poor channel conditions, more aggressive compression reduces transmission overhead at the cost of slower convergence. Over-the-air computation (</w:t>
      </w:r>
      <w:proofErr w:type="spellStart"/>
      <w:r w:rsidRPr="005A619D">
        <w:rPr>
          <w:highlight w:val="yellow"/>
          <w:lang w:val="en-GB"/>
        </w:rPr>
        <w:t>AirComp</w:t>
      </w:r>
      <w:proofErr w:type="spellEnd"/>
      <w:r w:rsidRPr="005A619D">
        <w:rPr>
          <w:highlight w:val="yellow"/>
          <w:lang w:val="en-GB"/>
        </w:rPr>
        <w:t>) represents the most bandwidth-efficient realization of channel-aware FL aggregation, reducing spectrum usage by a factor of N compared to orthogonal multiple access, though at the expense of aggregation noise that scales inversely with channel SNR. These channel-aware mechanisms are essential for meeting 6G's stringent latency and reliability requirements in realistic wireless environments.</w:t>
      </w:r>
    </w:p>
    <w:p w14:paraId="023B4EAA" w14:textId="77777777" w:rsidR="004364B4" w:rsidRPr="005A619D" w:rsidRDefault="005426A5">
      <w:pPr>
        <w:pStyle w:val="MDPI31text"/>
        <w:rPr>
          <w:lang w:val="en-GB"/>
        </w:rPr>
      </w:pPr>
      <w:r w:rsidRPr="005A619D">
        <w:rPr>
          <w:lang w:val="en-GB"/>
        </w:rPr>
        <w:t>Other Relevant Techniques Include:</w:t>
      </w:r>
    </w:p>
    <w:p w14:paraId="38456F74" w14:textId="77777777" w:rsidR="004364B4" w:rsidRPr="005A619D" w:rsidRDefault="005426A5" w:rsidP="00F21EE5">
      <w:pPr>
        <w:pStyle w:val="MDPI38bullet"/>
        <w:numPr>
          <w:ilvl w:val="1"/>
          <w:numId w:val="1"/>
        </w:numPr>
        <w:rPr>
          <w:lang w:val="en-GB"/>
        </w:rPr>
      </w:pPr>
      <w:r w:rsidRPr="005A619D">
        <w:rPr>
          <w:lang w:val="en-GB"/>
        </w:rPr>
        <w:t>Tiny Machine Learning (</w:t>
      </w:r>
      <w:proofErr w:type="spellStart"/>
      <w:r w:rsidRPr="005A619D">
        <w:rPr>
          <w:lang w:val="en-GB"/>
        </w:rPr>
        <w:t>TinyML</w:t>
      </w:r>
      <w:proofErr w:type="spellEnd"/>
      <w:r w:rsidRPr="005A619D">
        <w:rPr>
          <w:lang w:val="en-GB"/>
        </w:rPr>
        <w:t xml:space="preserve">): Approaches designed to execute machine-learning models on devices with extremely limited resources, such as microcontrollers </w:t>
      </w:r>
      <w:r w:rsidR="000A58E2" w:rsidRPr="005A619D">
        <w:rPr>
          <w:lang w:val="en-GB"/>
        </w:rPr>
        <w:fldChar w:fldCharType="begin"/>
      </w:r>
      <w:r w:rsidR="00BF02BF" w:rsidRPr="005A619D">
        <w:rPr>
          <w:lang w:val="en-GB"/>
        </w:rPr>
        <w:instrText xml:space="preserve"> ADDIN ZOTERO_ITEM CSL_CITATION {"citationID":"aoyd4twj","properties":{"formattedCitation":"[13]","plainCitation":"[13]","noteIndex":0},"citationItems":[{"id":7222,"uris":["http://zotero.org/users/2008137/items/JP8AF55Q"],"itemData":{"id":7222,"type":"article-journal","container-title":"Proceedings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0A58E2" w:rsidRPr="005A619D">
        <w:rPr>
          <w:lang w:val="en-GB"/>
        </w:rPr>
        <w:fldChar w:fldCharType="separate"/>
      </w:r>
      <w:r w:rsidR="000A58E2" w:rsidRPr="005A619D">
        <w:rPr>
          <w:lang w:val="en-GB"/>
        </w:rPr>
        <w:t>[13]</w:t>
      </w:r>
      <w:r w:rsidR="000A58E2" w:rsidRPr="005A619D">
        <w:rPr>
          <w:lang w:val="en-GB"/>
        </w:rPr>
        <w:fldChar w:fldCharType="end"/>
      </w:r>
      <w:r w:rsidRPr="005A619D">
        <w:rPr>
          <w:lang w:val="en-GB"/>
        </w:rPr>
        <w:t>.</w:t>
      </w:r>
    </w:p>
    <w:p w14:paraId="5AD1889D" w14:textId="35286709" w:rsidR="004364B4" w:rsidRPr="005A619D" w:rsidRDefault="005426A5" w:rsidP="00F21EE5">
      <w:pPr>
        <w:pStyle w:val="MDPI38bullet"/>
        <w:numPr>
          <w:ilvl w:val="1"/>
          <w:numId w:val="1"/>
        </w:numPr>
        <w:rPr>
          <w:lang w:val="en-GB"/>
        </w:rPr>
      </w:pPr>
      <w:r w:rsidRPr="005A619D">
        <w:rPr>
          <w:lang w:val="en-GB"/>
        </w:rPr>
        <w:t>Over-the-Air Computation (</w:t>
      </w:r>
      <w:proofErr w:type="spellStart"/>
      <w:r w:rsidRPr="005A619D">
        <w:rPr>
          <w:lang w:val="en-GB"/>
        </w:rPr>
        <w:t>AirComp</w:t>
      </w:r>
      <w:proofErr w:type="spellEnd"/>
      <w:r w:rsidRPr="005A619D">
        <w:rPr>
          <w:lang w:val="en-GB"/>
        </w:rPr>
        <w:t xml:space="preserve">): A technique that exploits the superposition properties of the wireless channel to perform aggregations (such as those required in FL) directly over the air, thereby reducing latency and spectrum usage </w:t>
      </w:r>
      <w:r w:rsidR="000A58E2" w:rsidRPr="005A619D">
        <w:rPr>
          <w:lang w:val="en-GB"/>
        </w:rPr>
        <w:fldChar w:fldCharType="begin"/>
      </w:r>
      <w:r w:rsidR="00226525" w:rsidRPr="005A619D">
        <w:rPr>
          <w:lang w:val="en-GB"/>
        </w:rPr>
        <w:instrText xml:space="preserve"> ADDIN ZOTERO_ITEM CSL_CITATION {"citationID":"qpNeCP1N","properties":{"formattedCitation":"[46]","plainCitation":"[46]","noteIndex":0},"citationItems":[{"id":6116,"uris":["http://zotero.org/users/2008137/items/7NDAZP4B"],"itemData":{"id":6116,"type":"article-journal","abstract":"The emergence of sixth-generation and beyond communication systems is expected to fundamentally transform digital experiences through introducing unparalleled levels of intelligence, efficiency, and connectivity. A promising technology poised to enable this revolutionary vision is the wireless large AI model (WLAM), characterized by its exceptional capabilities in data processing, inference, and decision-making. In light of these remarkable capabilities, this paper provides a comprehensive survey of WLAM, elucidating its fundamental principles, diverse applications, critical challenges, and future research opportunities. We begin by introducing the background of WLAM and analyzing the key synergies with wireless networks, emphasizing the mutual benefits. Subsequently, we explore the foundational characteristics of WLAM, delving into their unique relevance in wireless environments. Then, the role of WLAM in optimizing wireless communication systems across various use cases and the reciprocal benefits are systematically investigated. Furthermore, we discuss the integration of WLAM with emerging technologies, highlighting their potential to enable transformative capabilities and breakthroughs in wireless communication. Finally, we thoroughly examine the high-level challenges hindering the practical implementation of WLAM and discuss pivotal future research directions.","title":"Wireless Large AI Model: Shaping the AI-Native Future of 6G and Beyond","URL":"http://arxiv.org/abs/2504.14653","author":[{"family":"Zhu","given":"Fenghao"},{"family":"Wang","given":"Xinquan"},{"family":"Li","given":"Xinyi"},{"family":"Zhang","given":"Maojun"},{"family":"Chen","given":"Yixuan"},{"family":"Huang","given":"Chongwen"},{"family":"Yang","given":"Zhaohui"},{"family":"Chen","given":"Xiaoming"},{"family":"Zhang","given":"Zhaoyang"},{"family":"Jin","given":"Richeng"},{"family":"Huang","given":"Yongming"},{"family":"Feng","given":"Wei"},{"family":"Yang","given":"Tingting"},{"family":"Bai","given":"Baoming"},{"family":"Gao","given":"Feifei"},{"family":"Yang","given":"Kun"},{"family":"Liu","given":"Yuanwei"},{"family":"Muhaidat","given":"Sami"},{"family":"Yuen","given":"Chau"},{"family":"Huang","given":"Kaibin"},{"family":"Wong","given":"Kai-Kit"},{"family":"Niyato","given":"Dusit"},{"family":"Debbah","given":"Mérouane"}],"issued":{"date-parts":[["2025",4]]}}}],"schema":"https://github.com/citation-style-language/schema/raw/master/csl-citation.json"} </w:instrText>
      </w:r>
      <w:r w:rsidR="000A58E2" w:rsidRPr="005A619D">
        <w:rPr>
          <w:lang w:val="en-GB"/>
        </w:rPr>
        <w:fldChar w:fldCharType="separate"/>
      </w:r>
      <w:r w:rsidR="00226525" w:rsidRPr="005A619D">
        <w:rPr>
          <w:lang w:val="en-GB"/>
        </w:rPr>
        <w:t>[46]</w:t>
      </w:r>
      <w:r w:rsidR="000A58E2" w:rsidRPr="005A619D">
        <w:rPr>
          <w:lang w:val="en-GB"/>
        </w:rPr>
        <w:fldChar w:fldCharType="end"/>
      </w:r>
      <w:r w:rsidRPr="005A619D">
        <w:rPr>
          <w:lang w:val="en-GB"/>
        </w:rPr>
        <w:t>.</w:t>
      </w:r>
    </w:p>
    <w:p w14:paraId="3372C6DA" w14:textId="55B98311" w:rsidR="004364B4" w:rsidRPr="005A619D" w:rsidRDefault="005426A5" w:rsidP="00F21EE5">
      <w:pPr>
        <w:pStyle w:val="MDPI38bullet"/>
        <w:numPr>
          <w:ilvl w:val="1"/>
          <w:numId w:val="1"/>
        </w:numPr>
        <w:rPr>
          <w:lang w:val="en-GB"/>
        </w:rPr>
      </w:pPr>
      <w:r w:rsidRPr="005A619D">
        <w:rPr>
          <w:lang w:val="en-GB"/>
        </w:rPr>
        <w:t xml:space="preserve">Split Inference: Similar to SL but applied solely to the inference phase rather than training </w:t>
      </w:r>
      <w:r w:rsidR="000A58E2" w:rsidRPr="005A619D">
        <w:rPr>
          <w:lang w:val="en-GB"/>
        </w:rPr>
        <w:fldChar w:fldCharType="begin"/>
      </w:r>
      <w:r w:rsidR="00226525" w:rsidRPr="005A619D">
        <w:rPr>
          <w:lang w:val="en-GB"/>
        </w:rPr>
        <w:instrText xml:space="preserve"> ADDIN ZOTERO_ITEM CSL_CITATION {"citationID":"wirfoPL4","properties":{"formattedCitation":"[56]","plainCitation":"[56]","noteIndex":0},"citationItems":[{"id":6110,"uris":["http://zotero.org/users/2008137/items/QF33JIYG"],"itemData":{"id":6110,"type":"article-journal","abstract":"Due to the enormous potential for economic profit offered by artificial intelligence (AI) servers, the field of cybersecurity has the potential to emerge as a prominent arena for competition among corporations and governments on a global scale. One of the prospective applications that stands to gain from the utilization of AI technology is the advancement in the field of cybersecurity. To this end, this paper provides an overview of the possible risks that the physical layer may encounter in the context of 6G Non-Terrestrial Networks (NTN). With the objective of showcasing the effectiveness of cutting-edge AI technologies in bolstering physical layer security, this study reviews the most foreseeable design strategies associated with the integration of edge AI in the realm of 6G NTN. The findings of this paper provide some insights and serve as a foundation for future investigations aimed at enhancing the physical layer security of edge servers/devices in the next generation of trustworthy 6G telecommunication networks.","title":"Edge AI Empowered Physical Layer Security for 6G NTN: Potential Threats and Future Opportunities","URL":"http://arxiv.org/abs/2401.01005","author":[{"family":"Chou","given":"Hong-fu"},{"family":"Solanki","given":"Sourabh"},{"family":"Ha","given":"Vu Nguyen"},{"family":"Chen","given":"Lin"},{"family":"Ma","given":"Sean Longyu"},{"family":"Al-Hraishawi","given":"Hayder"},{"family":"Eappen","given":"Geoffrey"},{"family":"Chatzinotas","given":"Symeon"}],"issued":{"date-parts":[["2023",10]]}}}],"schema":"https://github.com/citation-style-language/schema/raw/master/csl-citation.json"} </w:instrText>
      </w:r>
      <w:r w:rsidR="000A58E2" w:rsidRPr="005A619D">
        <w:rPr>
          <w:lang w:val="en-GB"/>
        </w:rPr>
        <w:fldChar w:fldCharType="separate"/>
      </w:r>
      <w:r w:rsidR="00226525" w:rsidRPr="005A619D">
        <w:rPr>
          <w:lang w:val="en-GB"/>
        </w:rPr>
        <w:t>[56]</w:t>
      </w:r>
      <w:r w:rsidR="000A58E2" w:rsidRPr="005A619D">
        <w:rPr>
          <w:lang w:val="en-GB"/>
        </w:rPr>
        <w:fldChar w:fldCharType="end"/>
      </w:r>
      <w:r w:rsidRPr="005A619D">
        <w:rPr>
          <w:lang w:val="en-GB"/>
        </w:rPr>
        <w:t>. It is useful for accelerating the inference of complex models on resource-constrained devices.</w:t>
      </w:r>
    </w:p>
    <w:p w14:paraId="55436E8A" w14:textId="77777777" w:rsidR="004364B4" w:rsidRPr="005A619D" w:rsidRDefault="005426A5" w:rsidP="00102F02">
      <w:pPr>
        <w:pStyle w:val="MDPI23heading3"/>
        <w:numPr>
          <w:ilvl w:val="2"/>
          <w:numId w:val="46"/>
        </w:numPr>
        <w:ind w:left="3261"/>
        <w:rPr>
          <w:lang w:val="en-GB"/>
        </w:rPr>
      </w:pPr>
      <w:r w:rsidRPr="005A619D">
        <w:rPr>
          <w:lang w:val="en-GB"/>
        </w:rPr>
        <w:t xml:space="preserve">AI Applications for 6G Network </w:t>
      </w:r>
      <w:r w:rsidR="006110DC" w:rsidRPr="005A619D">
        <w:rPr>
          <w:lang w:val="en-GB"/>
        </w:rPr>
        <w:t>Optimization</w:t>
      </w:r>
      <w:r w:rsidRPr="005A619D">
        <w:rPr>
          <w:lang w:val="en-GB"/>
        </w:rPr>
        <w:t xml:space="preserve"> at the Edge</w:t>
      </w:r>
    </w:p>
    <w:p w14:paraId="16F479B4" w14:textId="2965BE4F" w:rsidR="004364B4" w:rsidRPr="005A619D" w:rsidRDefault="005426A5">
      <w:pPr>
        <w:pStyle w:val="MDPI32textnoindent"/>
        <w:rPr>
          <w:iCs/>
          <w:lang w:val="en-GB"/>
        </w:rPr>
      </w:pPr>
      <w:r w:rsidRPr="005A619D">
        <w:rPr>
          <w:iCs/>
          <w:lang w:val="en-GB"/>
        </w:rPr>
        <w:t xml:space="preserve">The mathematical formulations in this section (spectrum/power allocation, MIMO beamforming, handover </w:t>
      </w:r>
      <w:r w:rsidR="006B6D65" w:rsidRPr="005A619D">
        <w:rPr>
          <w:iCs/>
          <w:lang w:val="en-GB"/>
        </w:rPr>
        <w:t>optimization</w:t>
      </w:r>
      <w:r w:rsidRPr="005A619D">
        <w:rPr>
          <w:iCs/>
          <w:lang w:val="en-GB"/>
        </w:rPr>
        <w:t xml:space="preserve">, anomaly/intrusion detection) are re-statements of standard </w:t>
      </w:r>
      <w:r w:rsidR="006B6D65" w:rsidRPr="005A619D">
        <w:rPr>
          <w:iCs/>
          <w:lang w:val="en-GB"/>
        </w:rPr>
        <w:t>optimization</w:t>
      </w:r>
      <w:r w:rsidRPr="005A619D">
        <w:rPr>
          <w:iCs/>
          <w:lang w:val="en-GB"/>
        </w:rPr>
        <w:t xml:space="preserve"> problems from the wireless communications and network security literature</w:t>
      </w:r>
      <w:r w:rsidR="00DA0D4C" w:rsidRPr="005A619D">
        <w:rPr>
          <w:iCs/>
          <w:lang w:val="en-GB"/>
        </w:rPr>
        <w:t xml:space="preserve"> </w:t>
      </w:r>
      <w:r w:rsidR="00DA0D4C" w:rsidRPr="005A619D">
        <w:rPr>
          <w:lang w:val="en-GB"/>
        </w:rPr>
        <w:fldChar w:fldCharType="begin"/>
      </w:r>
      <w:r w:rsidR="00226525" w:rsidRPr="005A619D">
        <w:rPr>
          <w:lang w:val="en-GB"/>
        </w:rPr>
        <w:instrText xml:space="preserve"> ADDIN ZOTERO_ITEM CSL_CITATION {"citationID":"vL2DNt8X","properties":{"formattedCitation":"[4,17,57\\uc0\\u8211{}59]","plainCitation":"[4,17,57–59]","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A."},{"family":"Koucheryavy","given":"Andrey"}],"issued":{"date-parts":[["2021"]]}}},{"id":6124,"uris":["http://zotero.org/users/2008137/items/FYZQPKPV"],"itemData":{"id":6124,"type":"article-journal","abstract":"The thriving of artificial intelligence (AI) applications is driving the further evolution of wireless networks. It has been envisioned that 6G will be transformative and will revolutionize the evolution of wireless from 'connected things' to 'connected intelligence'. However, state-of-the-art deep learning and big data analytics based AI systems require tremendous computation and communication resources, causing significant latency, energy consumption, network congestion, and privacy leakage in both of the training and inference processes. By embedding model training and inference capabilities into the network edge, edge AI stands out as a disruptive technology for 6G to seamlessly integrate sensing, communication, computation, and intelligence, thereby improving the efficiency, effectiveness, privacy, and security of 6G networks. In this paper, we shall provide our vision for scalable and trustworthy edge AI systems with integrated design of wireless communication strategies and decentralized machine learning models. New design principles of wireless networks, service-driven resource allocation optimization methods, as well as a holistic end-to-end system architecture to support edge AI will be described. Standardization, software and hardware platforms, and application scenarios are also discussed to facilitate the industrialization and commercialization of edge AI systems.","container-title":"IEEE Journal on Selected Areas in Communications","DOI":"10.1109/JSAC.2021.3126076","ISSN":"15580008","issue":"1","page":"5-36","publisher":"Institute of Electrical and Electronics Engineers Inc.","title":"Edge Artificial Intelligence for 6G: Vision, Enabling Technologies, and Applications","volume":"40","author":[{"family":"Letaief","given":"Khaled B."},{"family":"Shi","given":"Yuanming"},{"family":"Lu","given":"Jianmin"},{"family":"Lu","given":"Jianhua"}],"issued":{"date-parts":[["2022",1]]}}},{"id":6112,"uris":["http://zotero.org/users/2008137/items/DIRDVBS7"],"itemData":{"id":6112,"type":"article-journal","abstract":"The forthcoming 6G wireless networks have great potential for establishing AI-based networks that can enhance end-to-end connection and manage massive data of real-time networks. Artificial Intelligence (AI) advancements have... | Find, read and cite all the research you need on Tech Science Press","container-title":"Computers, Materials &amp; Continua","DOI":"10.32604/CMC.2025.062867","ISSN":"1546-2218","issue":"3","page":"3585-3622","publisher":"Tech Science Press","title":"Survey on AI-Enabled Resource Management for 6G Heterogeneous Networks: Recent Research, Challenges, and Future Trends","volume":"83","author":[{"family":"Alhashimi","given":"Hayder Faeq"},{"family":"Hindia","given":"Mhd Nour"},{"family":"Dimyati","given":"Kaharudin"},{"family":"Hanafi","given":"Effariza Binti"},{"family":"Alden","given":"Feras Zen"},{"family":"Qamar","given":"Faizan"},{"family":"Nguyen","given":"Quang Ngoc"}],"issued":{"date-parts":[["2025",5]]}}},{"id":6063,"uris":["http://zotero.org/users/2008137/items/FYFAKVBX"],"itemData":{"id":6063,"type":"article-journal","abstract":"With the growing demand for seamless connectivity and intelligent communication, the integration of artificial intelligence (AI) and sixth-generation (6G) communication networks has emerged as a transformative paradigm. By embedding AI capabilities across various network layers, this integration enables optimized resource allocation, improved efficiency, and enhanced system robust performance. This paper presents a comprehensive overview of AI and communication for 6G networks, with a focus on their foundational principles, inherent challenges, and future research opportunities. We first review the integration of AI and communications in the context of 6G, exploring the driving factors behind incorporating AI into wireless communications, as well as the vision for the convergence of AI and 6G. The discourse then transitions to a detailed exposition of the envisioned integration of AI within 6G networks, divided into three progressive stages. The first stage, AI for network, focuses on employing AI to augment network performance, optimize efficiency, and enhance user service experiences. The second stage, network for AI, highlights the role of the network in facilitating and buttressing AI operations and presents key enabling technologies. We compare wireless network large models with conventional large language models (LLMs), and identify key design principles and components for building wireless network architectures. In the final stage, AI as a service, it is anticipated that future 6G networks will innately provide AI functions as services, supporting application scenarios like immersive communication and intelligent industrial robots. Specifically, we define the quality of AI service, which refers to a framework for measuring AI services within the network. We further summarize the standardization process of AI for wireless networks, highlighting key milestones and ongoing efforts. In addition, we analyze the critical challenges faced by the integration of AI and communications in 6G. Finally, we outline promising future research opportunities that are expected to drive the development and refinement of AI and 6G communications.","container-title":"Science China Information Sciences 2025 68:7","DOI":"10.1007/S11432-024-4337-1","ISSN":"1869-1919","issue":"7","page":"1-61","publisher":"Springer","title":"Overview of AI and communication for 6G network: fundamentals, challenges, and future research opportunities","volume":"68","author":[{"family":"Cui","given":"Qimei"},{"family":"You","given":"Xiaohu"},{"family":"Wei","given":"Ni"},{"family":"Nan","given":"Guoshun"},{"family":"Zhang","given":"Xuefei"},{"family":"Zhang","given":"Jianhua"},{"family":"Lyu","given":"Xinchen"},{"family":"Ai","given":"Ming"},{"family":"Tao","given":"Xiaofeng"},{"family":"Feng","given":"Zhiyong"},{"family":"Zhang","given":"Ping"},{"family":"Wu","given":"Qingqing"},{"family":"Tao","given":"Meixia"},{"family":"Huang","given":"Yongming"},{"family":"Huang","given":"Chongwen"},{"family":"Liu","given":"Guangyi"},{"family":"Peng","given":"Chenghui"},{"family":"Pan","given":"Zhiwen"},{"family":"Sun","given":"Tao"},{"family":"Niyato","given":"Dusit"},{"family":"Chen","given":"Tao"},{"family":"Khan","given":"Muhammad Khurram"},{"family":"Jamalipour","given":"Abbas"},{"family":"Guizani","given":"Mohsen"},{"family":"Yuen","given":"Chau"}],"issued":{"date-parts":[["2025",4]]}}},{"id":6108,"uris":["http://zotero.org/users/2008137/items/XYGMZ36T"],"itemData":{"id":6108,"type":"article-journal","abstract":"With the rapid development of smart terminals and infrastructures, as well as diversified applications (e.g., virtual and augmented reality, remote surgery and holographic projection) with colorful requirements, current networks (e.g., 4G and upcoming 5G networks) may not be able to completely meet quickly rising traffic demands. Accordingly, efforts from both industry and academia have already been put to the research on 6G networks. Recently, artificial intelligence (Ai) has been utilized as a new paradigm for the design and optimization of 6G networks with a high level of intelligence. Therefore, this article proposes an Ai-enabled intelligent architecture for 6G networks to realize knowledge discovery, smart resource management, automatic network adjustment and intelligent service provisioning, where the architecture is divided into four layers: intelligent sensing layer, data mining and analytics layer, intelligent control layer and smart application layer. We then review and discuss the applications of Ai techniques for 6G networks and elaborate how to employ the Ai techniques to efficiently and effectively optimize the network performance, including Ai-empowered mobile edge computing, intelligent mobility and handover management, and smart spectrum management. We highlight important future research directions and potential solutions for Ai-enabled intelligent 6G networks, including computation efficiency, algorithms robustness, hardware development and energy management.","container-title":"IEEE Network","DOI":"10.1109/MNET.011.2000195","ISSN":"1558156X","issue":"6","page":"272-280","publisher":"Institute of Electrical and Electronics Engineers Inc.","title":"Artificial-Intelligence-Enabled Intelligent 6G Networks","volume":"34","author":[{"family":"Yang","given":"Helin"},{"family":"Alphones","given":"Arokiaswami"},{"family":"Xiong","given":"Zehui"},{"family":"Niyato","given":"Dusit"},{"family":"Zhao","given":"Jun"},{"family":"Wu","given":"Kaishun"}],"issued":{"date-parts":[["2020",11]]}}}],"schema":"https://github.com/citation-style-language/schema/raw/master/csl-citation.json"} </w:instrText>
      </w:r>
      <w:r w:rsidR="00DA0D4C" w:rsidRPr="005A619D">
        <w:rPr>
          <w:lang w:val="en-GB"/>
        </w:rPr>
        <w:fldChar w:fldCharType="separate"/>
      </w:r>
      <w:r w:rsidR="00226525" w:rsidRPr="005A619D">
        <w:rPr>
          <w:szCs w:val="24"/>
          <w:lang w:val="en-GB"/>
        </w:rPr>
        <w:t>[4,17,57–59]</w:t>
      </w:r>
      <w:r w:rsidR="00DA0D4C" w:rsidRPr="005A619D">
        <w:rPr>
          <w:lang w:val="en-GB"/>
        </w:rPr>
        <w:fldChar w:fldCharType="end"/>
      </w:r>
      <w:r w:rsidRPr="005A619D">
        <w:rPr>
          <w:iCs/>
          <w:lang w:val="en-GB"/>
        </w:rPr>
        <w:t>; the novelty of this work lies in framing them within a unified Edge AI context for 6G and in proposing deep reinforcement learning and deep learning approaches as solution methods.</w:t>
      </w:r>
    </w:p>
    <w:p w14:paraId="3BEDB280" w14:textId="77777777" w:rsidR="004364B4" w:rsidRPr="005A619D" w:rsidRDefault="005426A5">
      <w:pPr>
        <w:pStyle w:val="MDPI31text"/>
        <w:rPr>
          <w:lang w:val="en-GB"/>
        </w:rPr>
      </w:pPr>
      <w:r w:rsidRPr="005A619D">
        <w:rPr>
          <w:lang w:val="en-GB"/>
        </w:rPr>
        <w:t xml:space="preserve">Edge AI not only enables new end-user services but also serves as a powerful tool for </w:t>
      </w:r>
      <w:r w:rsidR="006B6D65" w:rsidRPr="005A619D">
        <w:rPr>
          <w:lang w:val="en-GB"/>
        </w:rPr>
        <w:t>optimizing</w:t>
      </w:r>
      <w:r w:rsidRPr="005A619D">
        <w:rPr>
          <w:lang w:val="en-GB"/>
        </w:rPr>
        <w:t xml:space="preserve"> the 6G network itself in an intelligent and adaptive manner:</w:t>
      </w:r>
    </w:p>
    <w:p w14:paraId="28E5B69D" w14:textId="4EBA9FB6" w:rsidR="004364B4" w:rsidRPr="005A619D" w:rsidRDefault="005426A5" w:rsidP="00102F02">
      <w:pPr>
        <w:pStyle w:val="MDPI31text"/>
        <w:numPr>
          <w:ilvl w:val="0"/>
          <w:numId w:val="47"/>
        </w:numPr>
        <w:rPr>
          <w:lang w:val="en-GB"/>
        </w:rPr>
      </w:pPr>
      <w:r w:rsidRPr="005A619D">
        <w:rPr>
          <w:b/>
          <w:lang w:val="en-GB"/>
        </w:rPr>
        <w:t>Intelligent Resource Management:</w:t>
      </w:r>
      <w:r w:rsidRPr="005A619D">
        <w:rPr>
          <w:lang w:val="en-GB"/>
        </w:rPr>
        <w:t xml:space="preserve"> AI can address the complex joint resource-</w:t>
      </w:r>
      <w:r w:rsidR="006B6D65" w:rsidRPr="005A619D">
        <w:rPr>
          <w:lang w:val="en-GB"/>
        </w:rPr>
        <w:t>optimization</w:t>
      </w:r>
      <w:r w:rsidRPr="005A619D">
        <w:rPr>
          <w:lang w:val="en-GB"/>
        </w:rPr>
        <w:t xml:space="preserve"> problems in 6G (spectrum, power and channel allocation, user association, beamforming, network slicing), many of which are NP-hard </w:t>
      </w:r>
      <w:r w:rsidR="00896693" w:rsidRPr="005A619D">
        <w:rPr>
          <w:lang w:val="en-GB"/>
        </w:rPr>
        <w:fldChar w:fldCharType="begin"/>
      </w:r>
      <w:r w:rsidR="00226525" w:rsidRPr="005A619D">
        <w:rPr>
          <w:lang w:val="en-GB"/>
        </w:rPr>
        <w:instrText xml:space="preserve"> ADDIN ZOTERO_ITEM CSL_CITATION {"citationID":"pKrTecN7","properties":{"formattedCitation":"[57]","plainCitation":"[57]","noteIndex":0},"citationItems":[{"id":6112,"uris":["http://zotero.org/users/2008137/items/DIRDVBS7"],"itemData":{"id":6112,"type":"article-journal","abstract":"The forthcoming 6G wireless networks have great potential for establishing AI-based networks that can enhance end-to-end connection and manage massive data of real-time networks. Artificial Intelligence (AI) advancements have... | Find, read and cite all the research you need on Tech Science Press","container-title":"Computers, Materials &amp; Continua","DOI":"10.32604/CMC.2025.062867","ISSN":"1546-2218","issue":"3","page":"3585-3622","publisher":"Tech Science Press","title":"Survey on AI-Enabled Resource Management for 6G Heterogeneous Networks: Recent Research, Challenges, and Future Trends","volume":"83","author":[{"family":"Alhashimi","given":"Hayder Faeq"},{"family":"Hindia","given":"Mhd Nour"},{"family":"Dimyati","given":"Kaharudin"},{"family":"Hanafi","given":"Effariza Binti"},{"family":"Alden","given":"Feras Zen"},{"family":"Qamar","given":"Faizan"},{"family":"Nguyen","given":"Quang Ngoc"}],"issued":{"date-parts":[["2025",5]]}}}],"schema":"https://github.com/citation-style-language/schema/raw/master/csl-citation.json"} </w:instrText>
      </w:r>
      <w:r w:rsidR="00896693" w:rsidRPr="005A619D">
        <w:rPr>
          <w:lang w:val="en-GB"/>
        </w:rPr>
        <w:fldChar w:fldCharType="separate"/>
      </w:r>
      <w:r w:rsidR="00226525" w:rsidRPr="005A619D">
        <w:rPr>
          <w:lang w:val="en-GB"/>
        </w:rPr>
        <w:t>[57]</w:t>
      </w:r>
      <w:r w:rsidR="00896693" w:rsidRPr="005A619D">
        <w:rPr>
          <w:lang w:val="en-GB"/>
        </w:rPr>
        <w:fldChar w:fldCharType="end"/>
      </w:r>
      <w:r w:rsidRPr="005A619D">
        <w:rPr>
          <w:lang w:val="en-GB"/>
        </w:rPr>
        <w:t xml:space="preserve">. ML/DL/RL algorithms can learn from network data and make real-time decisions to </w:t>
      </w:r>
      <w:r w:rsidR="006B6D65" w:rsidRPr="005A619D">
        <w:rPr>
          <w:lang w:val="en-GB"/>
        </w:rPr>
        <w:t>maximize</w:t>
      </w:r>
      <w:r w:rsidRPr="005A619D">
        <w:rPr>
          <w:lang w:val="en-GB"/>
        </w:rPr>
        <w:t xml:space="preserve"> efficiency (spectral and energy), capacity, fairness and QoS, while adapting to dynamic environmental conditions </w:t>
      </w:r>
      <w:r w:rsidR="00DA0D4C" w:rsidRPr="005A619D">
        <w:rPr>
          <w:lang w:val="en-GB"/>
        </w:rPr>
        <w:fldChar w:fldCharType="begin"/>
      </w:r>
      <w:r w:rsidR="00BF02BF" w:rsidRPr="005A619D">
        <w:rPr>
          <w:lang w:val="en-GB"/>
        </w:rPr>
        <w:instrText xml:space="preserve"> ADDIN ZOTERO_ITEM CSL_CITATION {"citationID":"zLl0mWYw","properties":{"formattedCitation":"[4]","plainCitation":"[4]","noteIndex":0},"citationItems":[{"id":6647,"uris":["http://zotero.org/users/2008137/items/BAHUKZBE"],"itemData":{"id":6647,"type":"article-journal","abstract":"Intelligence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DA0D4C" w:rsidRPr="005A619D">
        <w:rPr>
          <w:lang w:val="en-GB"/>
        </w:rPr>
        <w:fldChar w:fldCharType="separate"/>
      </w:r>
      <w:r w:rsidR="00DA0D4C" w:rsidRPr="005A619D">
        <w:rPr>
          <w:lang w:val="en-GB"/>
        </w:rPr>
        <w:t>[4]</w:t>
      </w:r>
      <w:r w:rsidR="00DA0D4C" w:rsidRPr="005A619D">
        <w:rPr>
          <w:lang w:val="en-GB"/>
        </w:rPr>
        <w:fldChar w:fldCharType="end"/>
      </w:r>
      <w:r w:rsidRPr="005A619D">
        <w:rPr>
          <w:lang w:val="en-GB"/>
        </w:rPr>
        <w:t>.</w:t>
      </w:r>
    </w:p>
    <w:p w14:paraId="0F9B5DE9" w14:textId="77777777" w:rsidR="004364B4" w:rsidRPr="005A619D" w:rsidRDefault="005426A5" w:rsidP="00947C14">
      <w:pPr>
        <w:pStyle w:val="MDPI31text"/>
        <w:rPr>
          <w:lang w:val="en-GB"/>
        </w:rPr>
      </w:pPr>
      <w:r>
        <w:t>Mathematical Formulation - Spectrum and Power Allocation: (This formulation follows the standard resource allocation framework described in [17, Section III-B; 57, Section IV; 58, Section 3.2; 59, Section III].)</w:t>
      </w:r>
    </w:p>
    <w:p w14:paraId="566E61F3" w14:textId="77777777" w:rsidR="004364B4" w:rsidRPr="005A619D" w:rsidRDefault="005426A5" w:rsidP="00947C14">
      <w:pPr>
        <w:pStyle w:val="MDPI31text"/>
        <w:rPr>
          <w:lang w:val="en-GB"/>
        </w:rPr>
      </w:pPr>
      <w:r w:rsidRPr="005A619D">
        <w:rPr>
          <w:lang w:val="en-GB"/>
        </w:rPr>
        <w:t xml:space="preserve">Consider a multi-cell 6G network with </w:t>
      </w:r>
      <m:oMath>
        <m:r>
          <w:rPr>
            <w:rFonts w:ascii="Cambria Math" w:hAnsi="Cambria Math"/>
            <w:lang w:val="en-GB"/>
          </w:rPr>
          <m:t>K</m:t>
        </m:r>
      </m:oMath>
      <w:r w:rsidRPr="005A619D">
        <w:rPr>
          <w:lang w:val="en-GB"/>
        </w:rPr>
        <w:t xml:space="preserve"> base stations and </w:t>
      </w:r>
      <m:oMath>
        <m:r>
          <w:rPr>
            <w:rFonts w:ascii="Cambria Math" w:hAnsi="Cambria Math"/>
            <w:lang w:val="en-GB"/>
          </w:rPr>
          <m:t>N</m:t>
        </m:r>
      </m:oMath>
      <w:r w:rsidRPr="005A619D">
        <w:rPr>
          <w:lang w:val="en-GB"/>
        </w:rPr>
        <w:t xml:space="preserve"> users. The joint spectrum and power allocation problem is:</w:t>
      </w:r>
    </w:p>
    <w:p w14:paraId="63B08ADB" w14:textId="77777777" w:rsidR="00E65474" w:rsidRPr="005A619D" w:rsidRDefault="00B315CD" w:rsidP="00947C14">
      <w:pPr>
        <w:pStyle w:val="MDPI31text"/>
        <w:rPr>
          <w:lang w:val="en-GB"/>
        </w:rPr>
      </w:pPr>
      <m:oMathPara>
        <m:oMathParaPr>
          <m:jc m:val="right"/>
        </m:oMathParaPr>
        <m:oMath>
          <m:limLow>
            <m:limLowPr>
              <m:ctrlPr>
                <w:rPr>
                  <w:rFonts w:ascii="Cambria Math" w:hAnsi="Cambria Math"/>
                  <w:szCs w:val="16"/>
                  <w:lang w:val="en-GB"/>
                </w:rPr>
              </m:ctrlPr>
            </m:limLowPr>
            <m:e>
              <m:r>
                <m:rPr>
                  <m:sty m:val="p"/>
                </m:rPr>
                <w:rPr>
                  <w:rFonts w:ascii="Cambria Math" w:hAnsi="Cambria Math"/>
                  <w:szCs w:val="16"/>
                  <w:lang w:val="en-GB"/>
                </w:rPr>
                <m:t>max</m:t>
              </m:r>
            </m:e>
            <m:lim>
              <m:sSub>
                <m:sSubPr>
                  <m:ctrlPr>
                    <w:rPr>
                      <w:rFonts w:ascii="Cambria Math" w:hAnsi="Cambria Math"/>
                      <w:szCs w:val="16"/>
                      <w:lang w:val="en-GB"/>
                    </w:rPr>
                  </m:ctrlPr>
                </m:sSubPr>
                <m:e>
                  <m:r>
                    <w:rPr>
                      <w:rFonts w:ascii="Cambria Math" w:hAnsi="Cambria Math"/>
                      <w:szCs w:val="16"/>
                      <w:lang w:val="en-GB"/>
                    </w:rPr>
                    <m:t>p</m:t>
                  </m:r>
                </m:e>
                <m:sub>
                  <m:r>
                    <w:rPr>
                      <w:rFonts w:ascii="Cambria Math" w:hAnsi="Cambria Math"/>
                      <w:szCs w:val="16"/>
                      <w:lang w:val="en-GB"/>
                    </w:rPr>
                    <m:t>k</m:t>
                  </m:r>
                  <m:r>
                    <m:rPr>
                      <m:sty m:val="p"/>
                    </m:rPr>
                    <w:rPr>
                      <w:rFonts w:ascii="Cambria Math" w:hAnsi="Cambria Math"/>
                      <w:szCs w:val="16"/>
                      <w:lang w:val="en-GB"/>
                    </w:rPr>
                    <m:t>,</m:t>
                  </m:r>
                  <m:r>
                    <w:rPr>
                      <w:rFonts w:ascii="Cambria Math" w:hAnsi="Cambria Math"/>
                      <w:szCs w:val="16"/>
                      <w:lang w:val="en-GB"/>
                    </w:rPr>
                    <m:t>n</m:t>
                  </m:r>
                </m:sub>
              </m:sSub>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b</m:t>
                  </m:r>
                </m:e>
                <m:sub>
                  <m:r>
                    <w:rPr>
                      <w:rFonts w:ascii="Cambria Math" w:hAnsi="Cambria Math"/>
                      <w:szCs w:val="16"/>
                      <w:lang w:val="en-GB"/>
                    </w:rPr>
                    <m:t>k</m:t>
                  </m:r>
                  <m:r>
                    <m:rPr>
                      <m:sty m:val="p"/>
                    </m:rPr>
                    <w:rPr>
                      <w:rFonts w:ascii="Cambria Math" w:hAnsi="Cambria Math"/>
                      <w:szCs w:val="16"/>
                      <w:lang w:val="en-GB"/>
                    </w:rPr>
                    <m:t>,</m:t>
                  </m:r>
                  <m:r>
                    <w:rPr>
                      <w:rFonts w:ascii="Cambria Math" w:hAnsi="Cambria Math"/>
                      <w:szCs w:val="16"/>
                      <w:lang w:val="en-GB"/>
                    </w:rPr>
                    <m:t>n</m:t>
                  </m:r>
                </m:sub>
              </m:sSub>
            </m:lim>
          </m:limLow>
          <m:nary>
            <m:naryPr>
              <m:chr m:val="∑"/>
              <m:limLoc m:val="undOvr"/>
              <m:ctrlPr>
                <w:rPr>
                  <w:rFonts w:ascii="Cambria Math" w:hAnsi="Cambria Math"/>
                  <w:szCs w:val="16"/>
                  <w:lang w:val="en-GB"/>
                </w:rPr>
              </m:ctrlPr>
            </m:naryPr>
            <m:sub>
              <m:r>
                <w:rPr>
                  <w:rFonts w:ascii="Cambria Math" w:hAnsi="Cambria Math"/>
                  <w:szCs w:val="16"/>
                  <w:lang w:val="en-GB"/>
                </w:rPr>
                <m:t>k</m:t>
              </m:r>
              <m:r>
                <m:rPr>
                  <m:sty m:val="p"/>
                </m:rPr>
                <w:rPr>
                  <w:rFonts w:ascii="Cambria Math" w:hAnsi="Cambria Math"/>
                  <w:szCs w:val="16"/>
                  <w:lang w:val="en-GB"/>
                </w:rPr>
                <m:t>=</m:t>
              </m:r>
              <m:r>
                <w:rPr>
                  <w:rFonts w:ascii="Cambria Math" w:hAnsi="Cambria Math"/>
                  <w:szCs w:val="16"/>
                  <w:lang w:val="en-GB"/>
                </w:rPr>
                <m:t>1</m:t>
              </m:r>
            </m:sub>
            <m:sup>
              <m:r>
                <w:rPr>
                  <w:rFonts w:ascii="Cambria Math" w:hAnsi="Cambria Math"/>
                  <w:szCs w:val="16"/>
                  <w:lang w:val="en-GB"/>
                </w:rPr>
                <m:t>K</m:t>
              </m:r>
            </m:sup>
            <m:e>
              <m:nary>
                <m:naryPr>
                  <m:chr m:val="∑"/>
                  <m:limLoc m:val="undOvr"/>
                  <m:ctrlPr>
                    <w:rPr>
                      <w:rFonts w:ascii="Cambria Math" w:hAnsi="Cambria Math"/>
                      <w:szCs w:val="16"/>
                      <w:lang w:val="en-GB"/>
                    </w:rPr>
                  </m:ctrlPr>
                </m:naryPr>
                <m:sub>
                  <m:r>
                    <w:rPr>
                      <w:rFonts w:ascii="Cambria Math" w:hAnsi="Cambria Math"/>
                      <w:szCs w:val="16"/>
                      <w:lang w:val="en-GB"/>
                    </w:rPr>
                    <m:t>n</m:t>
                  </m:r>
                  <m:r>
                    <m:rPr>
                      <m:sty m:val="p"/>
                    </m:rPr>
                    <w:rPr>
                      <w:rFonts w:ascii="Cambria Math" w:hAnsi="Cambria Math"/>
                      <w:szCs w:val="16"/>
                      <w:lang w:val="en-GB"/>
                    </w:rPr>
                    <m:t>=</m:t>
                  </m:r>
                  <m:r>
                    <w:rPr>
                      <w:rFonts w:ascii="Cambria Math" w:hAnsi="Cambria Math"/>
                      <w:szCs w:val="16"/>
                      <w:lang w:val="en-GB"/>
                    </w:rPr>
                    <m:t>1</m:t>
                  </m:r>
                </m:sub>
                <m:sup>
                  <m:r>
                    <w:rPr>
                      <w:rFonts w:ascii="Cambria Math" w:hAnsi="Cambria Math"/>
                      <w:szCs w:val="16"/>
                      <w:lang w:val="en-GB"/>
                    </w:rPr>
                    <m:t>N</m:t>
                  </m:r>
                </m:sup>
                <m:e>
                  <m:sSub>
                    <m:sSubPr>
                      <m:ctrlPr>
                        <w:rPr>
                          <w:rFonts w:ascii="Cambria Math" w:hAnsi="Cambria Math"/>
                          <w:szCs w:val="16"/>
                          <w:lang w:val="en-GB"/>
                        </w:rPr>
                      </m:ctrlPr>
                    </m:sSubPr>
                    <m:e>
                      <m:r>
                        <w:rPr>
                          <w:rFonts w:ascii="Cambria Math" w:hAnsi="Cambria Math"/>
                          <w:szCs w:val="16"/>
                          <w:lang w:val="en-GB"/>
                        </w:rPr>
                        <m:t>w</m:t>
                      </m:r>
                    </m:e>
                    <m:sub>
                      <m:r>
                        <w:rPr>
                          <w:rFonts w:ascii="Cambria Math" w:hAnsi="Cambria Math"/>
                          <w:szCs w:val="16"/>
                          <w:lang w:val="en-GB"/>
                        </w:rPr>
                        <m:t>n</m:t>
                      </m:r>
                    </m:sub>
                  </m:sSub>
                </m:e>
              </m:nary>
            </m:e>
          </m:nary>
          <m:sSub>
            <m:sSubPr>
              <m:ctrlPr>
                <w:rPr>
                  <w:rFonts w:ascii="Cambria Math" w:hAnsi="Cambria Math"/>
                  <w:szCs w:val="16"/>
                  <w:lang w:val="en-GB"/>
                </w:rPr>
              </m:ctrlPr>
            </m:sSubPr>
            <m:e>
              <m:r>
                <w:rPr>
                  <w:rFonts w:ascii="Cambria Math" w:hAnsi="Cambria Math"/>
                  <w:szCs w:val="16"/>
                  <w:lang w:val="en-GB"/>
                </w:rPr>
                <m:t>R</m:t>
              </m:r>
            </m:e>
            <m:sub>
              <m:r>
                <w:rPr>
                  <w:rFonts w:ascii="Cambria Math" w:hAnsi="Cambria Math"/>
                  <w:szCs w:val="16"/>
                  <w:lang w:val="en-GB"/>
                </w:rPr>
                <m:t>k</m:t>
              </m:r>
              <m:r>
                <m:rPr>
                  <m:sty m:val="p"/>
                </m:rPr>
                <w:rPr>
                  <w:rFonts w:ascii="Cambria Math" w:hAnsi="Cambria Math"/>
                  <w:szCs w:val="16"/>
                  <w:lang w:val="en-GB"/>
                </w:rPr>
                <m:t>,</m:t>
              </m:r>
              <m:r>
                <w:rPr>
                  <w:rFonts w:ascii="Cambria Math" w:hAnsi="Cambria Math"/>
                  <w:szCs w:val="16"/>
                  <w:lang w:val="en-GB"/>
                </w:rPr>
                <m:t>n</m:t>
              </m:r>
            </m:sub>
          </m:sSub>
          <m:d>
            <m:dPr>
              <m:ctrlPr>
                <w:rPr>
                  <w:rFonts w:ascii="Cambria Math" w:hAnsi="Cambria Math"/>
                  <w:szCs w:val="16"/>
                  <w:lang w:val="en-GB"/>
                </w:rPr>
              </m:ctrlPr>
            </m:dPr>
            <m:e>
              <m:sSub>
                <m:sSubPr>
                  <m:ctrlPr>
                    <w:rPr>
                      <w:rFonts w:ascii="Cambria Math" w:hAnsi="Cambria Math"/>
                      <w:szCs w:val="16"/>
                      <w:lang w:val="en-GB"/>
                    </w:rPr>
                  </m:ctrlPr>
                </m:sSubPr>
                <m:e>
                  <m:r>
                    <w:rPr>
                      <w:rFonts w:ascii="Cambria Math" w:hAnsi="Cambria Math"/>
                      <w:szCs w:val="16"/>
                      <w:lang w:val="en-GB"/>
                    </w:rPr>
                    <m:t>p</m:t>
                  </m:r>
                </m:e>
                <m:sub>
                  <m:r>
                    <w:rPr>
                      <w:rFonts w:ascii="Cambria Math" w:hAnsi="Cambria Math"/>
                      <w:szCs w:val="16"/>
                      <w:lang w:val="en-GB"/>
                    </w:rPr>
                    <m:t>k</m:t>
                  </m:r>
                  <m:r>
                    <m:rPr>
                      <m:sty m:val="p"/>
                    </m:rPr>
                    <w:rPr>
                      <w:rFonts w:ascii="Cambria Math" w:hAnsi="Cambria Math"/>
                      <w:szCs w:val="16"/>
                      <w:lang w:val="en-GB"/>
                    </w:rPr>
                    <m:t>,</m:t>
                  </m:r>
                  <m:r>
                    <w:rPr>
                      <w:rFonts w:ascii="Cambria Math" w:hAnsi="Cambria Math"/>
                      <w:szCs w:val="16"/>
                      <w:lang w:val="en-GB"/>
                    </w:rPr>
                    <m:t>n</m:t>
                  </m:r>
                </m:sub>
              </m:sSub>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b</m:t>
                  </m:r>
                </m:e>
                <m:sub>
                  <m:r>
                    <w:rPr>
                      <w:rFonts w:ascii="Cambria Math" w:hAnsi="Cambria Math"/>
                      <w:szCs w:val="16"/>
                      <w:lang w:val="en-GB"/>
                    </w:rPr>
                    <m:t>k</m:t>
                  </m:r>
                  <m:r>
                    <m:rPr>
                      <m:sty m:val="p"/>
                    </m:rPr>
                    <w:rPr>
                      <w:rFonts w:ascii="Cambria Math" w:hAnsi="Cambria Math"/>
                      <w:szCs w:val="16"/>
                      <w:lang w:val="en-GB"/>
                    </w:rPr>
                    <m:t>,</m:t>
                  </m:r>
                  <m:r>
                    <w:rPr>
                      <w:rFonts w:ascii="Cambria Math" w:hAnsi="Cambria Math"/>
                      <w:szCs w:val="16"/>
                      <w:lang w:val="en-GB"/>
                    </w:rPr>
                    <m:t>n</m:t>
                  </m:r>
                </m:sub>
              </m:sSub>
            </m:e>
          </m:d>
          <m:r>
            <w:rPr>
              <w:rFonts w:ascii="Cambria Math" w:hAnsi="Cambria Math"/>
              <w:szCs w:val="16"/>
              <w:lang w:val="en-GB"/>
            </w:rPr>
            <m:t xml:space="preserve">                                              (54)</m:t>
          </m:r>
        </m:oMath>
      </m:oMathPara>
    </w:p>
    <w:p w14:paraId="06CBDCC3" w14:textId="77777777" w:rsidR="004364B4" w:rsidRPr="005A619D" w:rsidRDefault="005426A5" w:rsidP="00947C14">
      <w:pPr>
        <w:pStyle w:val="MDPI31text"/>
        <w:rPr>
          <w:lang w:val="en-GB"/>
        </w:rPr>
      </w:pPr>
      <w:r w:rsidRPr="005A619D">
        <w:rPr>
          <w:lang w:val="en-GB"/>
        </w:rPr>
        <w:t>subject to:</w:t>
      </w:r>
    </w:p>
    <w:p w14:paraId="55E0D937" w14:textId="77777777" w:rsidR="000435BC" w:rsidRPr="005A619D" w:rsidRDefault="000435BC" w:rsidP="00102F02">
      <w:pPr>
        <w:pStyle w:val="Compact"/>
        <w:numPr>
          <w:ilvl w:val="4"/>
          <w:numId w:val="9"/>
        </w:numPr>
        <w:rPr>
          <w:rFonts w:ascii="Palatino Linotype" w:hAnsi="Palatino Linotype"/>
          <w:sz w:val="20"/>
          <w:szCs w:val="20"/>
          <w:lang w:val="en-GB"/>
        </w:rPr>
      </w:pPr>
      <w:r w:rsidRPr="005A619D">
        <w:rPr>
          <w:rFonts w:ascii="Palatino Linotype" w:hAnsi="Palatino Linotype"/>
          <w:bCs/>
          <w:sz w:val="20"/>
          <w:szCs w:val="20"/>
          <w:lang w:val="en-GB"/>
        </w:rPr>
        <w:t>Power constraint:</w:t>
      </w:r>
      <w:r w:rsidRPr="005A619D">
        <w:rPr>
          <w:rFonts w:ascii="Palatino Linotype" w:hAnsi="Palatino Linotype"/>
          <w:sz w:val="20"/>
          <w:szCs w:val="20"/>
          <w:lang w:val="en-GB"/>
        </w:rPr>
        <w:t xml:space="preserve"> </w:t>
      </w:r>
      <m:oMath>
        <m:nary>
          <m:naryPr>
            <m:chr m:val="∑"/>
            <m:limLoc m:val="undOvr"/>
            <m:ctrlPr>
              <w:rPr>
                <w:rFonts w:ascii="Cambria Math" w:hAnsi="Cambria Math"/>
                <w:sz w:val="20"/>
                <w:szCs w:val="20"/>
                <w:lang w:val="en-GB"/>
              </w:rPr>
            </m:ctrlPr>
          </m:naryPr>
          <m:sub>
            <m:r>
              <w:rPr>
                <w:rFonts w:ascii="Cambria Math" w:hAnsi="Cambria Math"/>
                <w:sz w:val="20"/>
                <w:szCs w:val="20"/>
                <w:lang w:val="en-GB"/>
              </w:rPr>
              <m:t>n</m:t>
            </m:r>
            <m:r>
              <m:rPr>
                <m:sty m:val="p"/>
              </m:rPr>
              <w:rPr>
                <w:rFonts w:ascii="Cambria Math" w:hAnsi="Cambria Math"/>
                <w:sz w:val="20"/>
                <w:szCs w:val="20"/>
                <w:lang w:val="en-GB"/>
              </w:rPr>
              <m:t>=</m:t>
            </m:r>
            <m:r>
              <w:rPr>
                <w:rFonts w:ascii="Cambria Math" w:hAnsi="Cambria Math"/>
                <w:sz w:val="20"/>
                <w:szCs w:val="20"/>
                <w:lang w:val="en-GB"/>
              </w:rPr>
              <m:t>1</m:t>
            </m:r>
          </m:sub>
          <m:sup>
            <m:r>
              <w:rPr>
                <w:rFonts w:ascii="Cambria Math" w:hAnsi="Cambria Math"/>
                <w:sz w:val="20"/>
                <w:szCs w:val="20"/>
                <w:lang w:val="en-GB"/>
              </w:rPr>
              <m:t>N</m:t>
            </m:r>
          </m:sup>
          <m:e>
            <m:sSub>
              <m:sSubPr>
                <m:ctrlPr>
                  <w:rPr>
                    <w:rFonts w:ascii="Cambria Math" w:hAnsi="Cambria Math"/>
                    <w:sz w:val="20"/>
                    <w:szCs w:val="20"/>
                    <w:lang w:val="en-GB"/>
                  </w:rPr>
                </m:ctrlPr>
              </m:sSubPr>
              <m:e>
                <m:r>
                  <w:rPr>
                    <w:rFonts w:ascii="Cambria Math" w:hAnsi="Cambria Math"/>
                    <w:sz w:val="20"/>
                    <w:szCs w:val="20"/>
                    <w:lang w:val="en-GB"/>
                  </w:rPr>
                  <m:t>p</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e>
        </m:nary>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P</m:t>
            </m:r>
          </m:e>
          <m:sub>
            <m:r>
              <w:rPr>
                <w:rFonts w:ascii="Cambria Math" w:hAnsi="Cambria Math"/>
                <w:sz w:val="20"/>
                <w:szCs w:val="20"/>
                <w:lang w:val="en-GB"/>
              </w:rPr>
              <m:t>k</m:t>
            </m:r>
          </m:sub>
          <m:sup>
            <m:r>
              <m:rPr>
                <m:sty m:val="p"/>
              </m:rPr>
              <w:rPr>
                <w:rFonts w:ascii="Cambria Math" w:hAnsi="Cambria Math"/>
                <w:sz w:val="20"/>
                <w:szCs w:val="20"/>
                <w:lang w:val="en-GB"/>
              </w:rPr>
              <m:t>max</m:t>
            </m:r>
          </m:sup>
        </m:sSubSup>
        <m:r>
          <m:rPr>
            <m:sty m:val="p"/>
          </m:rPr>
          <w:rPr>
            <w:rFonts w:ascii="Cambria Math" w:hAnsi="Cambria Math"/>
            <w:sz w:val="20"/>
            <w:szCs w:val="20"/>
            <w:lang w:val="en-GB"/>
          </w:rPr>
          <m:t>,</m:t>
        </m:r>
        <m:r>
          <w:rPr>
            <w:rFonts w:ascii="Cambria Math" w:hAnsi="Cambria Math"/>
            <w:sz w:val="20"/>
            <w:szCs w:val="20"/>
            <w:lang w:val="en-GB"/>
          </w:rPr>
          <m:t> </m:t>
        </m:r>
        <m:r>
          <m:rPr>
            <m:sty m:val="p"/>
          </m:rPr>
          <w:rPr>
            <w:rFonts w:ascii="Cambria Math" w:hAnsi="Cambria Math"/>
            <w:sz w:val="20"/>
            <w:szCs w:val="20"/>
            <w:lang w:val="en-GB"/>
          </w:rPr>
          <m:t>∀</m:t>
        </m:r>
        <m:r>
          <w:rPr>
            <w:rFonts w:ascii="Cambria Math" w:hAnsi="Cambria Math"/>
            <w:sz w:val="20"/>
            <w:szCs w:val="20"/>
            <w:lang w:val="en-GB"/>
          </w:rPr>
          <m:t>k</m:t>
        </m:r>
      </m:oMath>
    </w:p>
    <w:p w14:paraId="2DF9EB8C" w14:textId="77777777" w:rsidR="000435BC" w:rsidRPr="005A619D" w:rsidRDefault="000435BC" w:rsidP="00102F02">
      <w:pPr>
        <w:pStyle w:val="Compact"/>
        <w:numPr>
          <w:ilvl w:val="4"/>
          <w:numId w:val="9"/>
        </w:numPr>
        <w:rPr>
          <w:rFonts w:ascii="Palatino Linotype" w:hAnsi="Palatino Linotype"/>
          <w:sz w:val="20"/>
          <w:szCs w:val="20"/>
          <w:lang w:val="en-GB"/>
        </w:rPr>
      </w:pPr>
      <w:r w:rsidRPr="005A619D">
        <w:rPr>
          <w:rFonts w:ascii="Palatino Linotype" w:hAnsi="Palatino Linotype"/>
          <w:bCs/>
          <w:sz w:val="20"/>
          <w:szCs w:val="20"/>
          <w:lang w:val="en-GB"/>
        </w:rPr>
        <w:lastRenderedPageBreak/>
        <w:t>Bandwidth constraint:</w:t>
      </w:r>
      <w:r w:rsidRPr="005A619D">
        <w:rPr>
          <w:rFonts w:ascii="Palatino Linotype" w:hAnsi="Palatino Linotype"/>
          <w:sz w:val="20"/>
          <w:szCs w:val="20"/>
          <w:lang w:val="en-GB"/>
        </w:rPr>
        <w:t xml:space="preserve"> </w:t>
      </w:r>
      <m:oMath>
        <m:nary>
          <m:naryPr>
            <m:chr m:val="∑"/>
            <m:limLoc m:val="undOvr"/>
            <m:ctrlPr>
              <w:rPr>
                <w:rFonts w:ascii="Cambria Math" w:hAnsi="Cambria Math"/>
                <w:sz w:val="20"/>
                <w:szCs w:val="20"/>
                <w:lang w:val="en-GB"/>
              </w:rPr>
            </m:ctrlPr>
          </m:naryPr>
          <m:sub>
            <m:r>
              <w:rPr>
                <w:rFonts w:ascii="Cambria Math" w:hAnsi="Cambria Math"/>
                <w:sz w:val="20"/>
                <w:szCs w:val="20"/>
                <w:lang w:val="en-GB"/>
              </w:rPr>
              <m:t>n</m:t>
            </m:r>
            <m:r>
              <m:rPr>
                <m:sty m:val="p"/>
              </m:rPr>
              <w:rPr>
                <w:rFonts w:ascii="Cambria Math" w:hAnsi="Cambria Math"/>
                <w:sz w:val="20"/>
                <w:szCs w:val="20"/>
                <w:lang w:val="en-GB"/>
              </w:rPr>
              <m:t>=</m:t>
            </m:r>
            <m:r>
              <w:rPr>
                <w:rFonts w:ascii="Cambria Math" w:hAnsi="Cambria Math"/>
                <w:sz w:val="20"/>
                <w:szCs w:val="20"/>
                <w:lang w:val="en-GB"/>
              </w:rPr>
              <m:t>1</m:t>
            </m:r>
          </m:sub>
          <m:sup>
            <m:r>
              <w:rPr>
                <w:rFonts w:ascii="Cambria Math" w:hAnsi="Cambria Math"/>
                <w:sz w:val="20"/>
                <w:szCs w:val="20"/>
                <w:lang w:val="en-GB"/>
              </w:rPr>
              <m:t>N</m:t>
            </m:r>
          </m:sup>
          <m:e>
            <m:sSub>
              <m:sSubPr>
                <m:ctrlPr>
                  <w:rPr>
                    <w:rFonts w:ascii="Cambria Math" w:hAnsi="Cambria Math"/>
                    <w:sz w:val="20"/>
                    <w:szCs w:val="20"/>
                    <w:lang w:val="en-GB"/>
                  </w:rPr>
                </m:ctrlPr>
              </m:sSubPr>
              <m:e>
                <m:r>
                  <w:rPr>
                    <w:rFonts w:ascii="Cambria Math" w:hAnsi="Cambria Math"/>
                    <w:sz w:val="20"/>
                    <w:szCs w:val="20"/>
                    <w:lang w:val="en-GB"/>
                  </w:rPr>
                  <m:t>b</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e>
        </m:nary>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B</m:t>
            </m:r>
          </m:e>
          <m:sub>
            <m:r>
              <w:rPr>
                <w:rFonts w:ascii="Cambria Math" w:hAnsi="Cambria Math"/>
                <w:sz w:val="20"/>
                <w:szCs w:val="20"/>
                <w:lang w:val="en-GB"/>
              </w:rPr>
              <m:t>k</m:t>
            </m:r>
          </m:sub>
          <m:sup>
            <m:r>
              <m:rPr>
                <m:sty m:val="p"/>
              </m:rPr>
              <w:rPr>
                <w:rFonts w:ascii="Cambria Math" w:hAnsi="Cambria Math"/>
                <w:sz w:val="20"/>
                <w:szCs w:val="20"/>
                <w:lang w:val="en-GB"/>
              </w:rPr>
              <m:t>max</m:t>
            </m:r>
          </m:sup>
        </m:sSubSup>
        <m:r>
          <m:rPr>
            <m:sty m:val="p"/>
          </m:rPr>
          <w:rPr>
            <w:rFonts w:ascii="Cambria Math" w:hAnsi="Cambria Math"/>
            <w:sz w:val="20"/>
            <w:szCs w:val="20"/>
            <w:lang w:val="en-GB"/>
          </w:rPr>
          <m:t>,</m:t>
        </m:r>
        <m:r>
          <w:rPr>
            <w:rFonts w:ascii="Cambria Math" w:hAnsi="Cambria Math"/>
            <w:sz w:val="20"/>
            <w:szCs w:val="20"/>
            <w:lang w:val="en-GB"/>
          </w:rPr>
          <m:t> </m:t>
        </m:r>
        <m:r>
          <m:rPr>
            <m:sty m:val="p"/>
          </m:rPr>
          <w:rPr>
            <w:rFonts w:ascii="Cambria Math" w:hAnsi="Cambria Math"/>
            <w:sz w:val="20"/>
            <w:szCs w:val="20"/>
            <w:lang w:val="en-GB"/>
          </w:rPr>
          <m:t>∀</m:t>
        </m:r>
        <m:r>
          <w:rPr>
            <w:rFonts w:ascii="Cambria Math" w:hAnsi="Cambria Math"/>
            <w:sz w:val="20"/>
            <w:szCs w:val="20"/>
            <w:lang w:val="en-GB"/>
          </w:rPr>
          <m:t>k</m:t>
        </m:r>
      </m:oMath>
    </w:p>
    <w:p w14:paraId="67CE2828" w14:textId="77777777" w:rsidR="000435BC" w:rsidRPr="005A619D" w:rsidRDefault="000435BC" w:rsidP="00102F02">
      <w:pPr>
        <w:pStyle w:val="Compact"/>
        <w:numPr>
          <w:ilvl w:val="4"/>
          <w:numId w:val="9"/>
        </w:numPr>
        <w:rPr>
          <w:rFonts w:ascii="Palatino Linotype" w:hAnsi="Palatino Linotype"/>
          <w:sz w:val="20"/>
          <w:szCs w:val="20"/>
          <w:lang w:val="en-GB"/>
        </w:rPr>
      </w:pPr>
      <w:r w:rsidRPr="005A619D">
        <w:rPr>
          <w:rFonts w:ascii="Palatino Linotype" w:hAnsi="Palatino Linotype"/>
          <w:bCs/>
          <w:sz w:val="20"/>
          <w:szCs w:val="20"/>
          <w:lang w:val="en-GB"/>
        </w:rPr>
        <w:t>QoS constraint:</w:t>
      </w:r>
      <w:r w:rsidRPr="005A619D">
        <w:rPr>
          <w:rFonts w:ascii="Palatino Linotype" w:hAnsi="Palatino Linotype"/>
          <w:sz w:val="20"/>
          <w:szCs w:val="20"/>
          <w:lang w:val="en-GB"/>
        </w:rPr>
        <w:t xml:space="preserve"> </w:t>
      </w:r>
      <m:oMath>
        <m:sSub>
          <m:sSubPr>
            <m:ctrlPr>
              <w:rPr>
                <w:rFonts w:ascii="Cambria Math" w:hAnsi="Cambria Math"/>
                <w:sz w:val="20"/>
                <w:szCs w:val="20"/>
                <w:lang w:val="en-GB"/>
              </w:rPr>
            </m:ctrlPr>
          </m:sSubPr>
          <m:e>
            <m:r>
              <w:rPr>
                <w:rFonts w:ascii="Cambria Math" w:hAnsi="Cambria Math"/>
                <w:sz w:val="20"/>
                <w:szCs w:val="20"/>
                <w:lang w:val="en-GB"/>
              </w:rPr>
              <m:t>R</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R</m:t>
            </m:r>
          </m:e>
          <m:sub>
            <m:r>
              <w:rPr>
                <w:rFonts w:ascii="Cambria Math" w:hAnsi="Cambria Math"/>
                <w:sz w:val="20"/>
                <w:szCs w:val="20"/>
                <w:lang w:val="en-GB"/>
              </w:rPr>
              <m:t>n</m:t>
            </m:r>
          </m:sub>
          <m:sup>
            <m:r>
              <m:rPr>
                <m:sty m:val="p"/>
              </m:rPr>
              <w:rPr>
                <w:rFonts w:ascii="Cambria Math" w:hAnsi="Cambria Math"/>
                <w:sz w:val="20"/>
                <w:szCs w:val="20"/>
                <w:lang w:val="en-GB"/>
              </w:rPr>
              <m:t>min</m:t>
            </m:r>
          </m:sup>
        </m:sSubSup>
        <m:r>
          <m:rPr>
            <m:sty m:val="p"/>
          </m:rPr>
          <w:rPr>
            <w:rFonts w:ascii="Cambria Math" w:hAnsi="Cambria Math"/>
            <w:sz w:val="20"/>
            <w:szCs w:val="20"/>
            <w:lang w:val="en-GB"/>
          </w:rPr>
          <m:t>,</m:t>
        </m:r>
        <m:r>
          <w:rPr>
            <w:rFonts w:ascii="Cambria Math" w:hAnsi="Cambria Math"/>
            <w:sz w:val="20"/>
            <w:szCs w:val="20"/>
            <w:lang w:val="en-GB"/>
          </w:rPr>
          <m:t> </m:t>
        </m:r>
        <m:r>
          <m:rPr>
            <m:sty m:val="p"/>
          </m:rPr>
          <w:rPr>
            <w:rFonts w:ascii="Cambria Math" w:hAnsi="Cambria Math"/>
            <w:sz w:val="20"/>
            <w:szCs w:val="20"/>
            <w:lang w:val="en-GB"/>
          </w:rPr>
          <m:t>∀</m:t>
        </m:r>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oMath>
      <w:r w:rsidRPr="005A619D">
        <w:rPr>
          <w:rFonts w:ascii="Palatino Linotype" w:hAnsi="Palatino Linotype"/>
          <w:sz w:val="20"/>
          <w:szCs w:val="20"/>
          <w:lang w:val="en-GB"/>
        </w:rPr>
        <w:t xml:space="preserve"> where user is associated</w:t>
      </w:r>
    </w:p>
    <w:p w14:paraId="6AE77F9D" w14:textId="77777777" w:rsidR="000435BC" w:rsidRPr="005A619D" w:rsidRDefault="000435BC" w:rsidP="00102F02">
      <w:pPr>
        <w:pStyle w:val="Compact"/>
        <w:numPr>
          <w:ilvl w:val="4"/>
          <w:numId w:val="9"/>
        </w:numPr>
        <w:rPr>
          <w:rFonts w:ascii="Palatino Linotype" w:hAnsi="Palatino Linotype"/>
          <w:sz w:val="20"/>
          <w:szCs w:val="20"/>
          <w:lang w:val="en-GB"/>
        </w:rPr>
      </w:pPr>
      <w:r w:rsidRPr="005A619D">
        <w:rPr>
          <w:rFonts w:ascii="Palatino Linotype" w:hAnsi="Palatino Linotype"/>
          <w:bCs/>
          <w:sz w:val="20"/>
          <w:szCs w:val="20"/>
          <w:lang w:val="en-GB"/>
        </w:rPr>
        <w:t>Association constraint:</w:t>
      </w:r>
      <w:r w:rsidRPr="005A619D">
        <w:rPr>
          <w:rFonts w:ascii="Palatino Linotype" w:hAnsi="Palatino Linotype"/>
          <w:sz w:val="20"/>
          <w:szCs w:val="20"/>
          <w:lang w:val="en-GB"/>
        </w:rPr>
        <w:t xml:space="preserve"> </w:t>
      </w:r>
      <m:oMath>
        <m:nary>
          <m:naryPr>
            <m:chr m:val="∑"/>
            <m:limLoc m:val="undOvr"/>
            <m:ctrlPr>
              <w:rPr>
                <w:rFonts w:ascii="Cambria Math" w:hAnsi="Cambria Math"/>
                <w:sz w:val="20"/>
                <w:szCs w:val="20"/>
                <w:lang w:val="en-GB"/>
              </w:rPr>
            </m:ctrlPr>
          </m:naryPr>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1</m:t>
            </m:r>
          </m:sub>
          <m:sup>
            <m:r>
              <w:rPr>
                <w:rFonts w:ascii="Cambria Math" w:hAnsi="Cambria Math"/>
                <w:sz w:val="20"/>
                <w:szCs w:val="20"/>
                <w:lang w:val="en-GB"/>
              </w:rPr>
              <m:t>K</m:t>
            </m:r>
          </m:sup>
          <m:e>
            <m:sSub>
              <m:sSubPr>
                <m:ctrlPr>
                  <w:rPr>
                    <w:rFonts w:ascii="Cambria Math" w:hAnsi="Cambria Math"/>
                    <w:sz w:val="20"/>
                    <w:szCs w:val="20"/>
                    <w:lang w:val="en-GB"/>
                  </w:rPr>
                </m:ctrlPr>
              </m:sSubPr>
              <m:e>
                <m:r>
                  <w:rPr>
                    <w:rFonts w:ascii="Cambria Math" w:hAnsi="Cambria Math"/>
                    <w:sz w:val="20"/>
                    <w:szCs w:val="20"/>
                    <w:lang w:val="en-GB"/>
                  </w:rPr>
                  <m:t>x</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e>
        </m:nary>
        <m:r>
          <m:rPr>
            <m:sty m:val="p"/>
          </m:rPr>
          <w:rPr>
            <w:rFonts w:ascii="Cambria Math" w:hAnsi="Cambria Math"/>
            <w:sz w:val="20"/>
            <w:szCs w:val="20"/>
            <w:lang w:val="en-GB"/>
          </w:rPr>
          <m:t>=</m:t>
        </m:r>
        <m:r>
          <w:rPr>
            <w:rFonts w:ascii="Cambria Math" w:hAnsi="Cambria Math"/>
            <w:sz w:val="20"/>
            <w:szCs w:val="20"/>
            <w:lang w:val="en-GB"/>
          </w:rPr>
          <m:t>1</m:t>
        </m:r>
        <m:r>
          <m:rPr>
            <m:sty m:val="p"/>
          </m:rPr>
          <w:rPr>
            <w:rFonts w:ascii="Cambria Math" w:hAnsi="Cambria Math"/>
            <w:sz w:val="20"/>
            <w:szCs w:val="20"/>
            <w:lang w:val="en-GB"/>
          </w:rPr>
          <m:t>,</m:t>
        </m:r>
        <m:r>
          <w:rPr>
            <w:rFonts w:ascii="Cambria Math" w:hAnsi="Cambria Math"/>
            <w:sz w:val="20"/>
            <w:szCs w:val="20"/>
            <w:lang w:val="en-GB"/>
          </w:rPr>
          <m:t> </m:t>
        </m:r>
        <m:r>
          <m:rPr>
            <m:sty m:val="p"/>
          </m:rPr>
          <w:rPr>
            <w:rFonts w:ascii="Cambria Math" w:hAnsi="Cambria Math"/>
            <w:sz w:val="20"/>
            <w:szCs w:val="20"/>
            <w:lang w:val="en-GB"/>
          </w:rPr>
          <m:t>∀</m:t>
        </m:r>
        <m:r>
          <w:rPr>
            <w:rFonts w:ascii="Cambria Math" w:hAnsi="Cambria Math"/>
            <w:sz w:val="20"/>
            <w:szCs w:val="20"/>
            <w:lang w:val="en-GB"/>
          </w:rPr>
          <m:t>n</m:t>
        </m:r>
      </m:oMath>
      <w:r w:rsidRPr="005A619D">
        <w:rPr>
          <w:rFonts w:ascii="Palatino Linotype" w:hAnsi="Palatino Linotype"/>
          <w:sz w:val="20"/>
          <w:szCs w:val="20"/>
          <w:lang w:val="en-GB"/>
        </w:rPr>
        <w:t xml:space="preserve"> (each user connects to one BS)</w:t>
      </w:r>
    </w:p>
    <w:p w14:paraId="4E179841" w14:textId="77777777" w:rsidR="004364B4" w:rsidRPr="005A619D" w:rsidRDefault="005426A5" w:rsidP="00947C14">
      <w:pPr>
        <w:pStyle w:val="MDPI31text"/>
        <w:rPr>
          <w:lang w:val="en-GB"/>
        </w:rPr>
      </w:pPr>
      <w:r w:rsidRPr="005A619D">
        <w:rPr>
          <w:lang w:val="en-GB"/>
        </w:rPr>
        <w:t>where:</w:t>
      </w:r>
    </w:p>
    <w:p w14:paraId="7A38D6F1" w14:textId="77777777" w:rsidR="00774D52" w:rsidRPr="005A619D" w:rsidRDefault="00B315CD" w:rsidP="00102F02">
      <w:pPr>
        <w:pStyle w:val="Compact"/>
        <w:numPr>
          <w:ilvl w:val="4"/>
          <w:numId w:val="9"/>
        </w:numPr>
        <w:rPr>
          <w:rFonts w:ascii="Palatino Linotype" w:hAnsi="Palatino Linotype"/>
          <w:bCs/>
          <w:sz w:val="20"/>
          <w:szCs w:val="20"/>
          <w:lang w:val="en-GB"/>
        </w:rPr>
      </w:pPr>
      <m:oMath>
        <m:sSub>
          <m:sSubPr>
            <m:ctrlPr>
              <w:rPr>
                <w:rFonts w:ascii="Cambria Math" w:hAnsi="Cambria Math"/>
                <w:bCs/>
                <w:sz w:val="20"/>
                <w:szCs w:val="20"/>
                <w:lang w:val="en-GB"/>
              </w:rPr>
            </m:ctrlPr>
          </m:sSubPr>
          <m:e>
            <m:r>
              <w:rPr>
                <w:rFonts w:ascii="Cambria Math" w:hAnsi="Cambria Math"/>
                <w:sz w:val="20"/>
                <w:szCs w:val="20"/>
                <w:lang w:val="en-GB"/>
              </w:rPr>
              <m:t>p</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oMath>
      <w:r w:rsidR="00774D52" w:rsidRPr="005A619D">
        <w:rPr>
          <w:rFonts w:ascii="Palatino Linotype" w:hAnsi="Palatino Linotype"/>
          <w:bCs/>
          <w:sz w:val="20"/>
          <w:szCs w:val="20"/>
          <w:lang w:val="en-GB"/>
        </w:rPr>
        <w:t xml:space="preserve">: transmit power allocated to user </w:t>
      </w:r>
      <m:oMath>
        <m:r>
          <w:rPr>
            <w:rFonts w:ascii="Cambria Math" w:hAnsi="Cambria Math"/>
            <w:sz w:val="20"/>
            <w:szCs w:val="20"/>
            <w:lang w:val="en-GB"/>
          </w:rPr>
          <m:t>n</m:t>
        </m:r>
      </m:oMath>
      <w:r w:rsidR="00774D52" w:rsidRPr="005A619D">
        <w:rPr>
          <w:rFonts w:ascii="Palatino Linotype" w:hAnsi="Palatino Linotype"/>
          <w:bCs/>
          <w:sz w:val="20"/>
          <w:szCs w:val="20"/>
          <w:lang w:val="en-GB"/>
        </w:rPr>
        <w:t xml:space="preserve"> by base station </w:t>
      </w:r>
      <m:oMath>
        <m:r>
          <w:rPr>
            <w:rFonts w:ascii="Cambria Math" w:hAnsi="Cambria Math"/>
            <w:sz w:val="20"/>
            <w:szCs w:val="20"/>
            <w:lang w:val="en-GB"/>
          </w:rPr>
          <m:t>k</m:t>
        </m:r>
      </m:oMath>
    </w:p>
    <w:p w14:paraId="719AD9E1" w14:textId="77777777" w:rsidR="00774D52" w:rsidRPr="005A619D" w:rsidRDefault="00B315CD" w:rsidP="00102F02">
      <w:pPr>
        <w:pStyle w:val="Compact"/>
        <w:numPr>
          <w:ilvl w:val="4"/>
          <w:numId w:val="9"/>
        </w:numPr>
        <w:rPr>
          <w:rFonts w:ascii="Palatino Linotype" w:hAnsi="Palatino Linotype"/>
          <w:bCs/>
          <w:sz w:val="20"/>
          <w:szCs w:val="20"/>
          <w:lang w:val="en-GB"/>
        </w:rPr>
      </w:pPr>
      <m:oMath>
        <m:sSub>
          <m:sSubPr>
            <m:ctrlPr>
              <w:rPr>
                <w:rFonts w:ascii="Cambria Math" w:hAnsi="Cambria Math"/>
                <w:bCs/>
                <w:sz w:val="20"/>
                <w:szCs w:val="20"/>
                <w:lang w:val="en-GB"/>
              </w:rPr>
            </m:ctrlPr>
          </m:sSubPr>
          <m:e>
            <m:r>
              <w:rPr>
                <w:rFonts w:ascii="Cambria Math" w:hAnsi="Cambria Math"/>
                <w:sz w:val="20"/>
                <w:szCs w:val="20"/>
                <w:lang w:val="en-GB"/>
              </w:rPr>
              <m:t>b</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oMath>
      <w:r w:rsidR="00774D52" w:rsidRPr="005A619D">
        <w:rPr>
          <w:rFonts w:ascii="Palatino Linotype" w:hAnsi="Palatino Linotype"/>
          <w:bCs/>
          <w:sz w:val="20"/>
          <w:szCs w:val="20"/>
          <w:lang w:val="en-GB"/>
        </w:rPr>
        <w:t xml:space="preserve">: bandwidth allocated to user </w:t>
      </w:r>
      <m:oMath>
        <m:r>
          <w:rPr>
            <w:rFonts w:ascii="Cambria Math" w:hAnsi="Cambria Math"/>
            <w:sz w:val="20"/>
            <w:szCs w:val="20"/>
            <w:lang w:val="en-GB"/>
          </w:rPr>
          <m:t>n</m:t>
        </m:r>
      </m:oMath>
      <w:r w:rsidR="00774D52" w:rsidRPr="005A619D">
        <w:rPr>
          <w:rFonts w:ascii="Palatino Linotype" w:hAnsi="Palatino Linotype"/>
          <w:bCs/>
          <w:sz w:val="20"/>
          <w:szCs w:val="20"/>
          <w:lang w:val="en-GB"/>
        </w:rPr>
        <w:t xml:space="preserve"> by base station </w:t>
      </w:r>
      <m:oMath>
        <m:r>
          <w:rPr>
            <w:rFonts w:ascii="Cambria Math" w:hAnsi="Cambria Math"/>
            <w:sz w:val="20"/>
            <w:szCs w:val="20"/>
            <w:lang w:val="en-GB"/>
          </w:rPr>
          <m:t>k</m:t>
        </m:r>
      </m:oMath>
    </w:p>
    <w:p w14:paraId="5CA5702B" w14:textId="77777777" w:rsidR="00774D52" w:rsidRPr="005A619D" w:rsidRDefault="00B315CD" w:rsidP="00102F02">
      <w:pPr>
        <w:pStyle w:val="Compact"/>
        <w:numPr>
          <w:ilvl w:val="4"/>
          <w:numId w:val="9"/>
        </w:numPr>
        <w:rPr>
          <w:rFonts w:ascii="Palatino Linotype" w:hAnsi="Palatino Linotype"/>
          <w:bCs/>
          <w:sz w:val="20"/>
          <w:szCs w:val="20"/>
          <w:lang w:val="en-GB"/>
        </w:rPr>
      </w:pPr>
      <m:oMath>
        <m:sSub>
          <m:sSubPr>
            <m:ctrlPr>
              <w:rPr>
                <w:rFonts w:ascii="Cambria Math" w:hAnsi="Cambria Math"/>
                <w:bCs/>
                <w:sz w:val="20"/>
                <w:szCs w:val="20"/>
                <w:lang w:val="en-GB"/>
              </w:rPr>
            </m:ctrlPr>
          </m:sSubPr>
          <m:e>
            <m:r>
              <w:rPr>
                <w:rFonts w:ascii="Cambria Math" w:hAnsi="Cambria Math"/>
                <w:sz w:val="20"/>
                <w:szCs w:val="20"/>
                <w:lang w:val="en-GB"/>
              </w:rPr>
              <m:t>R</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oMath>
      <w:r w:rsidR="00774D52" w:rsidRPr="005A619D">
        <w:rPr>
          <w:rFonts w:ascii="Palatino Linotype" w:hAnsi="Palatino Linotype"/>
          <w:bCs/>
          <w:sz w:val="20"/>
          <w:szCs w:val="20"/>
          <w:lang w:val="en-GB"/>
        </w:rPr>
        <w:t xml:space="preserve">: achievable rate for user </w:t>
      </w:r>
      <m:oMath>
        <m:r>
          <w:rPr>
            <w:rFonts w:ascii="Cambria Math" w:hAnsi="Cambria Math"/>
            <w:sz w:val="20"/>
            <w:szCs w:val="20"/>
            <w:lang w:val="en-GB"/>
          </w:rPr>
          <m:t>n</m:t>
        </m:r>
      </m:oMath>
      <w:r w:rsidR="00774D52" w:rsidRPr="005A619D">
        <w:rPr>
          <w:rFonts w:ascii="Palatino Linotype" w:hAnsi="Palatino Linotype"/>
          <w:bCs/>
          <w:sz w:val="20"/>
          <w:szCs w:val="20"/>
          <w:lang w:val="en-GB"/>
        </w:rPr>
        <w:t xml:space="preserve"> from BS </w:t>
      </w:r>
      <m:oMath>
        <m:r>
          <w:rPr>
            <w:rFonts w:ascii="Cambria Math" w:hAnsi="Cambria Math"/>
            <w:sz w:val="20"/>
            <w:szCs w:val="20"/>
            <w:lang w:val="en-GB"/>
          </w:rPr>
          <m:t>k</m:t>
        </m:r>
      </m:oMath>
    </w:p>
    <w:p w14:paraId="51CCFCF5" w14:textId="77777777" w:rsidR="00774D52" w:rsidRPr="005A619D" w:rsidRDefault="00B315CD" w:rsidP="00102F02">
      <w:pPr>
        <w:pStyle w:val="Compact"/>
        <w:numPr>
          <w:ilvl w:val="4"/>
          <w:numId w:val="9"/>
        </w:numPr>
        <w:rPr>
          <w:rFonts w:ascii="Palatino Linotype" w:hAnsi="Palatino Linotype"/>
          <w:bCs/>
          <w:sz w:val="20"/>
          <w:szCs w:val="20"/>
          <w:lang w:val="en-GB"/>
        </w:rPr>
      </w:pPr>
      <m:oMath>
        <m:sSub>
          <m:sSubPr>
            <m:ctrlPr>
              <w:rPr>
                <w:rFonts w:ascii="Cambria Math" w:hAnsi="Cambria Math"/>
                <w:bCs/>
                <w:sz w:val="20"/>
                <w:szCs w:val="20"/>
                <w:lang w:val="en-GB"/>
              </w:rPr>
            </m:ctrlPr>
          </m:sSubPr>
          <m:e>
            <m:r>
              <w:rPr>
                <w:rFonts w:ascii="Cambria Math" w:hAnsi="Cambria Math"/>
                <w:sz w:val="20"/>
                <w:szCs w:val="20"/>
                <w:lang w:val="en-GB"/>
              </w:rPr>
              <m:t>w</m:t>
            </m:r>
          </m:e>
          <m:sub>
            <m:r>
              <w:rPr>
                <w:rFonts w:ascii="Cambria Math" w:hAnsi="Cambria Math"/>
                <w:sz w:val="20"/>
                <w:szCs w:val="20"/>
                <w:lang w:val="en-GB"/>
              </w:rPr>
              <m:t>n</m:t>
            </m:r>
          </m:sub>
        </m:sSub>
      </m:oMath>
      <w:r w:rsidR="00774D52" w:rsidRPr="005A619D">
        <w:rPr>
          <w:rFonts w:ascii="Palatino Linotype" w:hAnsi="Palatino Linotype"/>
          <w:bCs/>
          <w:sz w:val="20"/>
          <w:szCs w:val="20"/>
          <w:lang w:val="en-GB"/>
        </w:rPr>
        <w:t>: user priority weight</w:t>
      </w:r>
    </w:p>
    <w:p w14:paraId="40112CF4" w14:textId="77777777" w:rsidR="00774D52" w:rsidRPr="005A619D" w:rsidRDefault="00B315CD" w:rsidP="00102F02">
      <w:pPr>
        <w:pStyle w:val="Compact"/>
        <w:numPr>
          <w:ilvl w:val="4"/>
          <w:numId w:val="9"/>
        </w:numPr>
        <w:rPr>
          <w:rFonts w:ascii="Palatino Linotype" w:hAnsi="Palatino Linotype"/>
          <w:bCs/>
          <w:sz w:val="20"/>
          <w:szCs w:val="20"/>
          <w:lang w:val="en-GB"/>
        </w:rPr>
      </w:pPr>
      <m:oMath>
        <m:sSub>
          <m:sSubPr>
            <m:ctrlPr>
              <w:rPr>
                <w:rFonts w:ascii="Cambria Math" w:hAnsi="Cambria Math"/>
                <w:bCs/>
                <w:sz w:val="20"/>
                <w:szCs w:val="20"/>
                <w:lang w:val="en-GB"/>
              </w:rPr>
            </m:ctrlPr>
          </m:sSubPr>
          <m:e>
            <m:r>
              <w:rPr>
                <w:rFonts w:ascii="Cambria Math" w:hAnsi="Cambria Math"/>
                <w:sz w:val="20"/>
                <w:szCs w:val="20"/>
                <w:lang w:val="en-GB"/>
              </w:rPr>
              <m:t>x</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r>
          <m:rPr>
            <m:sty m:val="p"/>
          </m:rPr>
          <w:rPr>
            <w:rFonts w:ascii="Cambria Math" w:hAnsi="Cambria Math"/>
            <w:sz w:val="20"/>
            <w:szCs w:val="20"/>
            <w:lang w:val="en-GB"/>
          </w:rPr>
          <m:t>∈0,1</m:t>
        </m:r>
      </m:oMath>
      <w:r w:rsidR="00774D52" w:rsidRPr="005A619D">
        <w:rPr>
          <w:rFonts w:ascii="Palatino Linotype" w:hAnsi="Palatino Linotype"/>
          <w:bCs/>
          <w:sz w:val="20"/>
          <w:szCs w:val="20"/>
          <w:lang w:val="en-GB"/>
        </w:rPr>
        <w:t>: binary association variable</w:t>
      </w:r>
    </w:p>
    <w:p w14:paraId="6DF66055" w14:textId="77777777" w:rsidR="004364B4" w:rsidRPr="005A619D" w:rsidRDefault="005426A5" w:rsidP="00947C14">
      <w:pPr>
        <w:pStyle w:val="MDPI31text"/>
        <w:rPr>
          <w:lang w:val="en-GB"/>
        </w:rPr>
      </w:pPr>
      <w:r w:rsidRPr="005A619D">
        <w:rPr>
          <w:b/>
          <w:lang w:val="en-GB"/>
        </w:rPr>
        <w:t>Achievable Rate (Shannon Capacity):</w:t>
      </w:r>
    </w:p>
    <w:p w14:paraId="1FDA98F6" w14:textId="77777777" w:rsidR="00FE5730" w:rsidRPr="005A619D" w:rsidRDefault="00B315CD" w:rsidP="00FE5730">
      <w:pPr>
        <w:pStyle w:val="BodyText"/>
        <w:ind w:left="3119"/>
        <w:rPr>
          <w:sz w:val="20"/>
          <w:szCs w:val="16"/>
          <w:lang w:val="en-GB"/>
        </w:rPr>
      </w:pPr>
      <m:oMathPara>
        <m:oMathParaPr>
          <m:jc m:val="right"/>
        </m:oMathParaPr>
        <m:oMath>
          <m:sSub>
            <m:sSubPr>
              <m:ctrlPr>
                <w:rPr>
                  <w:rFonts w:ascii="Cambria Math" w:hAnsi="Cambria Math"/>
                  <w:sz w:val="20"/>
                  <w:szCs w:val="16"/>
                  <w:lang w:val="en-GB"/>
                </w:rPr>
              </m:ctrlPr>
            </m:sSubPr>
            <m:e>
              <m:r>
                <w:rPr>
                  <w:rFonts w:ascii="Cambria Math" w:hAnsi="Cambria Math"/>
                  <w:sz w:val="20"/>
                  <w:szCs w:val="16"/>
                  <w:lang w:val="en-GB"/>
                </w:rPr>
                <m:t>R</m:t>
              </m:r>
            </m:e>
            <m:sub>
              <m:r>
                <w:rPr>
                  <w:rFonts w:ascii="Cambria Math" w:hAnsi="Cambria Math"/>
                  <w:sz w:val="20"/>
                  <w:szCs w:val="16"/>
                  <w:lang w:val="en-GB"/>
                </w:rPr>
                <m:t>k</m:t>
              </m:r>
              <m:r>
                <m:rPr>
                  <m:sty m:val="p"/>
                </m:rPr>
                <w:rPr>
                  <w:rFonts w:ascii="Cambria Math" w:hAnsi="Cambria Math"/>
                  <w:sz w:val="20"/>
                  <w:szCs w:val="16"/>
                  <w:lang w:val="en-GB"/>
                </w:rPr>
                <m:t>,</m:t>
              </m:r>
              <m:r>
                <w:rPr>
                  <w:rFonts w:ascii="Cambria Math" w:hAnsi="Cambria Math"/>
                  <w:sz w:val="20"/>
                  <w:szCs w:val="16"/>
                  <w:lang w:val="en-GB"/>
                </w:rPr>
                <m:t>n</m:t>
              </m:r>
            </m:sub>
          </m:sSub>
          <m:d>
            <m:dPr>
              <m:ctrlPr>
                <w:rPr>
                  <w:rFonts w:ascii="Cambria Math" w:hAnsi="Cambria Math"/>
                  <w:sz w:val="20"/>
                  <w:szCs w:val="16"/>
                  <w:lang w:val="en-GB"/>
                </w:rPr>
              </m:ctrlPr>
            </m:dPr>
            <m:e>
              <m:sSub>
                <m:sSubPr>
                  <m:ctrlPr>
                    <w:rPr>
                      <w:rFonts w:ascii="Cambria Math" w:hAnsi="Cambria Math"/>
                      <w:sz w:val="20"/>
                      <w:szCs w:val="16"/>
                      <w:lang w:val="en-GB"/>
                    </w:rPr>
                  </m:ctrlPr>
                </m:sSubPr>
                <m:e>
                  <m:r>
                    <w:rPr>
                      <w:rFonts w:ascii="Cambria Math" w:hAnsi="Cambria Math"/>
                      <w:sz w:val="20"/>
                      <w:szCs w:val="16"/>
                      <w:lang w:val="en-GB"/>
                    </w:rPr>
                    <m:t>p</m:t>
                  </m:r>
                </m:e>
                <m:sub>
                  <m:r>
                    <w:rPr>
                      <w:rFonts w:ascii="Cambria Math" w:hAnsi="Cambria Math"/>
                      <w:sz w:val="20"/>
                      <w:szCs w:val="16"/>
                      <w:lang w:val="en-GB"/>
                    </w:rPr>
                    <m:t>k</m:t>
                  </m:r>
                  <m:r>
                    <m:rPr>
                      <m:sty m:val="p"/>
                    </m:rPr>
                    <w:rPr>
                      <w:rFonts w:ascii="Cambria Math" w:hAnsi="Cambria Math"/>
                      <w:sz w:val="20"/>
                      <w:szCs w:val="16"/>
                      <w:lang w:val="en-GB"/>
                    </w:rPr>
                    <m:t>,</m:t>
                  </m:r>
                  <m:r>
                    <w:rPr>
                      <w:rFonts w:ascii="Cambria Math" w:hAnsi="Cambria Math"/>
                      <w:sz w:val="20"/>
                      <w:szCs w:val="16"/>
                      <w:lang w:val="en-GB"/>
                    </w:rPr>
                    <m:t>n</m:t>
                  </m:r>
                </m:sub>
              </m:sSub>
              <m:r>
                <m:rPr>
                  <m:sty m:val="p"/>
                </m:rPr>
                <w:rPr>
                  <w:rFonts w:ascii="Cambria Math" w:hAnsi="Cambria Math"/>
                  <w:sz w:val="20"/>
                  <w:szCs w:val="16"/>
                  <w:lang w:val="en-GB"/>
                </w:rPr>
                <m:t>,</m:t>
              </m:r>
              <m:sSub>
                <m:sSubPr>
                  <m:ctrlPr>
                    <w:rPr>
                      <w:rFonts w:ascii="Cambria Math" w:hAnsi="Cambria Math"/>
                      <w:sz w:val="20"/>
                      <w:szCs w:val="16"/>
                      <w:lang w:val="en-GB"/>
                    </w:rPr>
                  </m:ctrlPr>
                </m:sSubPr>
                <m:e>
                  <m:r>
                    <w:rPr>
                      <w:rFonts w:ascii="Cambria Math" w:hAnsi="Cambria Math"/>
                      <w:sz w:val="20"/>
                      <w:szCs w:val="16"/>
                      <w:lang w:val="en-GB"/>
                    </w:rPr>
                    <m:t>b</m:t>
                  </m:r>
                </m:e>
                <m:sub>
                  <m:r>
                    <w:rPr>
                      <w:rFonts w:ascii="Cambria Math" w:hAnsi="Cambria Math"/>
                      <w:sz w:val="20"/>
                      <w:szCs w:val="16"/>
                      <w:lang w:val="en-GB"/>
                    </w:rPr>
                    <m:t>k</m:t>
                  </m:r>
                  <m:r>
                    <m:rPr>
                      <m:sty m:val="p"/>
                    </m:rPr>
                    <w:rPr>
                      <w:rFonts w:ascii="Cambria Math" w:hAnsi="Cambria Math"/>
                      <w:sz w:val="20"/>
                      <w:szCs w:val="16"/>
                      <w:lang w:val="en-GB"/>
                    </w:rPr>
                    <m:t>,</m:t>
                  </m:r>
                  <m:r>
                    <w:rPr>
                      <w:rFonts w:ascii="Cambria Math" w:hAnsi="Cambria Math"/>
                      <w:sz w:val="20"/>
                      <w:szCs w:val="16"/>
                      <w:lang w:val="en-GB"/>
                    </w:rPr>
                    <m:t>n</m:t>
                  </m:r>
                </m:sub>
              </m:sSub>
            </m:e>
          </m:d>
          <m:r>
            <m:rPr>
              <m:sty m:val="p"/>
            </m:rPr>
            <w:rPr>
              <w:rFonts w:ascii="Cambria Math" w:hAnsi="Cambria Math"/>
              <w:sz w:val="20"/>
              <w:szCs w:val="16"/>
              <w:lang w:val="en-GB"/>
            </w:rPr>
            <m:t>=</m:t>
          </m:r>
          <m:sSub>
            <m:sSubPr>
              <m:ctrlPr>
                <w:rPr>
                  <w:rFonts w:ascii="Cambria Math" w:hAnsi="Cambria Math"/>
                  <w:sz w:val="20"/>
                  <w:szCs w:val="16"/>
                  <w:lang w:val="en-GB"/>
                </w:rPr>
              </m:ctrlPr>
            </m:sSubPr>
            <m:e>
              <m:r>
                <w:rPr>
                  <w:rFonts w:ascii="Cambria Math" w:hAnsi="Cambria Math"/>
                  <w:sz w:val="20"/>
                  <w:szCs w:val="16"/>
                  <w:lang w:val="en-GB"/>
                </w:rPr>
                <m:t>b</m:t>
              </m:r>
            </m:e>
            <m:sub>
              <m:r>
                <w:rPr>
                  <w:rFonts w:ascii="Cambria Math" w:hAnsi="Cambria Math"/>
                  <w:sz w:val="20"/>
                  <w:szCs w:val="16"/>
                  <w:lang w:val="en-GB"/>
                </w:rPr>
                <m:t>k</m:t>
              </m:r>
              <m:r>
                <m:rPr>
                  <m:sty m:val="p"/>
                </m:rPr>
                <w:rPr>
                  <w:rFonts w:ascii="Cambria Math" w:hAnsi="Cambria Math"/>
                  <w:sz w:val="20"/>
                  <w:szCs w:val="16"/>
                  <w:lang w:val="en-GB"/>
                </w:rPr>
                <m:t>,</m:t>
              </m:r>
              <m:r>
                <w:rPr>
                  <w:rFonts w:ascii="Cambria Math" w:hAnsi="Cambria Math"/>
                  <w:sz w:val="20"/>
                  <w:szCs w:val="16"/>
                  <w:lang w:val="en-GB"/>
                </w:rPr>
                <m:t>n</m:t>
              </m:r>
            </m:sub>
          </m:sSub>
          <m:sSub>
            <m:sSubPr>
              <m:ctrlPr>
                <w:rPr>
                  <w:rFonts w:ascii="Cambria Math" w:hAnsi="Cambria Math"/>
                  <w:sz w:val="20"/>
                  <w:szCs w:val="16"/>
                  <w:lang w:val="en-GB"/>
                </w:rPr>
              </m:ctrlPr>
            </m:sSubPr>
            <m:e>
              <m:r>
                <m:rPr>
                  <m:sty m:val="p"/>
                </m:rPr>
                <w:rPr>
                  <w:rFonts w:ascii="Cambria Math" w:hAnsi="Cambria Math"/>
                  <w:sz w:val="20"/>
                  <w:szCs w:val="16"/>
                  <w:lang w:val="en-GB"/>
                </w:rPr>
                <m:t>log</m:t>
              </m:r>
            </m:e>
            <m:sub>
              <m:r>
                <w:rPr>
                  <w:rFonts w:ascii="Cambria Math" w:hAnsi="Cambria Math"/>
                  <w:sz w:val="20"/>
                  <w:szCs w:val="16"/>
                  <w:lang w:val="en-GB"/>
                </w:rPr>
                <m:t>2</m:t>
              </m:r>
            </m:sub>
          </m:sSub>
          <m:d>
            <m:dPr>
              <m:ctrlPr>
                <w:rPr>
                  <w:rFonts w:ascii="Cambria Math" w:hAnsi="Cambria Math"/>
                  <w:sz w:val="20"/>
                  <w:szCs w:val="16"/>
                  <w:lang w:val="en-GB"/>
                </w:rPr>
              </m:ctrlPr>
            </m:dPr>
            <m:e>
              <m:r>
                <w:rPr>
                  <w:rFonts w:ascii="Cambria Math" w:hAnsi="Cambria Math"/>
                  <w:sz w:val="20"/>
                  <w:szCs w:val="16"/>
                  <w:lang w:val="en-GB"/>
                </w:rPr>
                <m:t>1</m:t>
              </m:r>
              <m:r>
                <m:rPr>
                  <m:sty m:val="p"/>
                </m:rPr>
                <w:rPr>
                  <w:rFonts w:ascii="Cambria Math" w:hAnsi="Cambria Math"/>
                  <w:sz w:val="20"/>
                  <w:szCs w:val="16"/>
                  <w:lang w:val="en-GB"/>
                </w:rPr>
                <m:t>+</m:t>
              </m:r>
              <m:f>
                <m:fPr>
                  <m:ctrlPr>
                    <w:rPr>
                      <w:rFonts w:ascii="Cambria Math" w:hAnsi="Cambria Math"/>
                      <w:sz w:val="20"/>
                      <w:szCs w:val="16"/>
                      <w:lang w:val="en-GB"/>
                    </w:rPr>
                  </m:ctrlPr>
                </m:fPr>
                <m:num>
                  <m:sSub>
                    <m:sSubPr>
                      <m:ctrlPr>
                        <w:rPr>
                          <w:rFonts w:ascii="Cambria Math" w:hAnsi="Cambria Math"/>
                          <w:sz w:val="20"/>
                          <w:szCs w:val="16"/>
                          <w:lang w:val="en-GB"/>
                        </w:rPr>
                      </m:ctrlPr>
                    </m:sSubPr>
                    <m:e>
                      <m:r>
                        <w:rPr>
                          <w:rFonts w:ascii="Cambria Math" w:hAnsi="Cambria Math"/>
                          <w:sz w:val="20"/>
                          <w:szCs w:val="16"/>
                          <w:lang w:val="en-GB"/>
                        </w:rPr>
                        <m:t>p</m:t>
                      </m:r>
                    </m:e>
                    <m:sub>
                      <m:r>
                        <w:rPr>
                          <w:rFonts w:ascii="Cambria Math" w:hAnsi="Cambria Math"/>
                          <w:sz w:val="20"/>
                          <w:szCs w:val="16"/>
                          <w:lang w:val="en-GB"/>
                        </w:rPr>
                        <m:t>k</m:t>
                      </m:r>
                      <m:r>
                        <m:rPr>
                          <m:sty m:val="p"/>
                        </m:rPr>
                        <w:rPr>
                          <w:rFonts w:ascii="Cambria Math" w:hAnsi="Cambria Math"/>
                          <w:sz w:val="20"/>
                          <w:szCs w:val="16"/>
                          <w:lang w:val="en-GB"/>
                        </w:rPr>
                        <m:t>,</m:t>
                      </m:r>
                      <m:r>
                        <w:rPr>
                          <w:rFonts w:ascii="Cambria Math" w:hAnsi="Cambria Math"/>
                          <w:sz w:val="20"/>
                          <w:szCs w:val="16"/>
                          <w:lang w:val="en-GB"/>
                        </w:rPr>
                        <m:t>n</m:t>
                      </m:r>
                    </m:sub>
                  </m:sSub>
                  <m:sSub>
                    <m:sSubPr>
                      <m:ctrlPr>
                        <w:rPr>
                          <w:rFonts w:ascii="Cambria Math" w:hAnsi="Cambria Math"/>
                          <w:sz w:val="20"/>
                          <w:szCs w:val="16"/>
                          <w:lang w:val="en-GB"/>
                        </w:rPr>
                      </m:ctrlPr>
                    </m:sSubPr>
                    <m:e>
                      <m:r>
                        <w:rPr>
                          <w:rFonts w:ascii="Cambria Math" w:hAnsi="Cambria Math"/>
                          <w:sz w:val="20"/>
                          <w:szCs w:val="16"/>
                          <w:lang w:val="en-GB"/>
                        </w:rPr>
                        <m:t>h</m:t>
                      </m:r>
                    </m:e>
                    <m:sub>
                      <m:r>
                        <w:rPr>
                          <w:rFonts w:ascii="Cambria Math" w:hAnsi="Cambria Math"/>
                          <w:sz w:val="20"/>
                          <w:szCs w:val="16"/>
                          <w:lang w:val="en-GB"/>
                        </w:rPr>
                        <m:t>k</m:t>
                      </m:r>
                      <m:r>
                        <m:rPr>
                          <m:sty m:val="p"/>
                        </m:rPr>
                        <w:rPr>
                          <w:rFonts w:ascii="Cambria Math" w:hAnsi="Cambria Math"/>
                          <w:sz w:val="20"/>
                          <w:szCs w:val="16"/>
                          <w:lang w:val="en-GB"/>
                        </w:rPr>
                        <m:t>,</m:t>
                      </m:r>
                      <m:r>
                        <w:rPr>
                          <w:rFonts w:ascii="Cambria Math" w:hAnsi="Cambria Math"/>
                          <w:sz w:val="20"/>
                          <w:szCs w:val="16"/>
                          <w:lang w:val="en-GB"/>
                        </w:rPr>
                        <m:t>n</m:t>
                      </m:r>
                    </m:sub>
                  </m:sSub>
                </m:num>
                <m:den>
                  <m:nary>
                    <m:naryPr>
                      <m:chr m:val="∑"/>
                      <m:limLoc m:val="undOvr"/>
                      <m:supHide m:val="1"/>
                      <m:ctrlPr>
                        <w:rPr>
                          <w:rFonts w:ascii="Cambria Math" w:hAnsi="Cambria Math"/>
                          <w:sz w:val="20"/>
                          <w:szCs w:val="16"/>
                          <w:lang w:val="en-GB"/>
                        </w:rPr>
                      </m:ctrlPr>
                    </m:naryPr>
                    <m:sub>
                      <m:r>
                        <w:rPr>
                          <w:rFonts w:ascii="Cambria Math" w:hAnsi="Cambria Math"/>
                          <w:sz w:val="20"/>
                          <w:szCs w:val="16"/>
                          <w:lang w:val="en-GB"/>
                        </w:rPr>
                        <m:t>j</m:t>
                      </m:r>
                      <m:r>
                        <m:rPr>
                          <m:sty m:val="p"/>
                        </m:rPr>
                        <w:rPr>
                          <w:rFonts w:ascii="Cambria Math" w:hAnsi="Cambria Math"/>
                          <w:sz w:val="20"/>
                          <w:szCs w:val="16"/>
                          <w:lang w:val="en-GB"/>
                        </w:rPr>
                        <m:t>≠</m:t>
                      </m:r>
                      <m:r>
                        <w:rPr>
                          <w:rFonts w:ascii="Cambria Math" w:hAnsi="Cambria Math"/>
                          <w:sz w:val="20"/>
                          <w:szCs w:val="16"/>
                          <w:lang w:val="en-GB"/>
                        </w:rPr>
                        <m:t>k</m:t>
                      </m:r>
                    </m:sub>
                    <m:sup>
                      <m:r>
                        <w:rPr>
                          <w:rFonts w:ascii="Cambria Math" w:hAnsi="Cambria Math"/>
                          <w:sz w:val="20"/>
                          <w:szCs w:val="16"/>
                          <w:lang w:val="en-GB"/>
                        </w:rPr>
                        <m:t>​</m:t>
                      </m:r>
                    </m:sup>
                    <m:e>
                      <m:sSub>
                        <m:sSubPr>
                          <m:ctrlPr>
                            <w:rPr>
                              <w:rFonts w:ascii="Cambria Math" w:hAnsi="Cambria Math"/>
                              <w:sz w:val="20"/>
                              <w:szCs w:val="16"/>
                              <w:lang w:val="en-GB"/>
                            </w:rPr>
                          </m:ctrlPr>
                        </m:sSubPr>
                        <m:e>
                          <m:r>
                            <w:rPr>
                              <w:rFonts w:ascii="Cambria Math" w:hAnsi="Cambria Math"/>
                              <w:sz w:val="20"/>
                              <w:szCs w:val="16"/>
                              <w:lang w:val="en-GB"/>
                            </w:rPr>
                            <m:t>p</m:t>
                          </m:r>
                        </m:e>
                        <m:sub>
                          <m:r>
                            <w:rPr>
                              <w:rFonts w:ascii="Cambria Math" w:hAnsi="Cambria Math"/>
                              <w:sz w:val="20"/>
                              <w:szCs w:val="16"/>
                              <w:lang w:val="en-GB"/>
                            </w:rPr>
                            <m:t>j</m:t>
                          </m:r>
                          <m:r>
                            <m:rPr>
                              <m:sty m:val="p"/>
                            </m:rPr>
                            <w:rPr>
                              <w:rFonts w:ascii="Cambria Math" w:hAnsi="Cambria Math"/>
                              <w:sz w:val="20"/>
                              <w:szCs w:val="16"/>
                              <w:lang w:val="en-GB"/>
                            </w:rPr>
                            <m:t>,</m:t>
                          </m:r>
                          <m:r>
                            <w:rPr>
                              <w:rFonts w:ascii="Cambria Math" w:hAnsi="Cambria Math"/>
                              <w:sz w:val="20"/>
                              <w:szCs w:val="16"/>
                              <w:lang w:val="en-GB"/>
                            </w:rPr>
                            <m:t>n</m:t>
                          </m:r>
                        </m:sub>
                      </m:sSub>
                    </m:e>
                  </m:nary>
                  <m:sSub>
                    <m:sSubPr>
                      <m:ctrlPr>
                        <w:rPr>
                          <w:rFonts w:ascii="Cambria Math" w:hAnsi="Cambria Math"/>
                          <w:sz w:val="20"/>
                          <w:szCs w:val="16"/>
                          <w:lang w:val="en-GB"/>
                        </w:rPr>
                      </m:ctrlPr>
                    </m:sSubPr>
                    <m:e>
                      <m:r>
                        <w:rPr>
                          <w:rFonts w:ascii="Cambria Math" w:hAnsi="Cambria Math"/>
                          <w:sz w:val="20"/>
                          <w:szCs w:val="16"/>
                          <w:lang w:val="en-GB"/>
                        </w:rPr>
                        <m:t>h</m:t>
                      </m:r>
                    </m:e>
                    <m:sub>
                      <m:r>
                        <w:rPr>
                          <w:rFonts w:ascii="Cambria Math" w:hAnsi="Cambria Math"/>
                          <w:sz w:val="20"/>
                          <w:szCs w:val="16"/>
                          <w:lang w:val="en-GB"/>
                        </w:rPr>
                        <m:t>j</m:t>
                      </m:r>
                      <m:r>
                        <m:rPr>
                          <m:sty m:val="p"/>
                        </m:rPr>
                        <w:rPr>
                          <w:rFonts w:ascii="Cambria Math" w:hAnsi="Cambria Math"/>
                          <w:sz w:val="20"/>
                          <w:szCs w:val="16"/>
                          <w:lang w:val="en-GB"/>
                        </w:rPr>
                        <m:t>,</m:t>
                      </m:r>
                      <m:r>
                        <w:rPr>
                          <w:rFonts w:ascii="Cambria Math" w:hAnsi="Cambria Math"/>
                          <w:sz w:val="20"/>
                          <w:szCs w:val="16"/>
                          <w:lang w:val="en-GB"/>
                        </w:rPr>
                        <m:t>n</m:t>
                      </m:r>
                    </m:sub>
                  </m:sSub>
                  <m:r>
                    <m:rPr>
                      <m:sty m:val="p"/>
                    </m:rPr>
                    <w:rPr>
                      <w:rFonts w:ascii="Cambria Math" w:hAnsi="Cambria Math"/>
                      <w:sz w:val="20"/>
                      <w:szCs w:val="16"/>
                      <w:lang w:val="en-GB"/>
                    </w:rPr>
                    <m:t>+</m:t>
                  </m:r>
                  <m:sSub>
                    <m:sSubPr>
                      <m:ctrlPr>
                        <w:rPr>
                          <w:rFonts w:ascii="Cambria Math" w:hAnsi="Cambria Math"/>
                          <w:sz w:val="20"/>
                          <w:szCs w:val="16"/>
                          <w:lang w:val="en-GB"/>
                        </w:rPr>
                      </m:ctrlPr>
                    </m:sSubPr>
                    <m:e>
                      <m:r>
                        <w:rPr>
                          <w:rFonts w:ascii="Cambria Math" w:hAnsi="Cambria Math"/>
                          <w:sz w:val="20"/>
                          <w:szCs w:val="16"/>
                          <w:lang w:val="en-GB"/>
                        </w:rPr>
                        <m:t>N</m:t>
                      </m:r>
                    </m:e>
                    <m:sub>
                      <m:r>
                        <w:rPr>
                          <w:rFonts w:ascii="Cambria Math" w:hAnsi="Cambria Math"/>
                          <w:sz w:val="20"/>
                          <w:szCs w:val="16"/>
                          <w:lang w:val="en-GB"/>
                        </w:rPr>
                        <m:t>0</m:t>
                      </m:r>
                    </m:sub>
                  </m:sSub>
                  <m:sSub>
                    <m:sSubPr>
                      <m:ctrlPr>
                        <w:rPr>
                          <w:rFonts w:ascii="Cambria Math" w:hAnsi="Cambria Math"/>
                          <w:sz w:val="20"/>
                          <w:szCs w:val="16"/>
                          <w:lang w:val="en-GB"/>
                        </w:rPr>
                      </m:ctrlPr>
                    </m:sSubPr>
                    <m:e>
                      <m:r>
                        <w:rPr>
                          <w:rFonts w:ascii="Cambria Math" w:hAnsi="Cambria Math"/>
                          <w:sz w:val="20"/>
                          <w:szCs w:val="16"/>
                          <w:lang w:val="en-GB"/>
                        </w:rPr>
                        <m:t>b</m:t>
                      </m:r>
                    </m:e>
                    <m:sub>
                      <m:r>
                        <w:rPr>
                          <w:rFonts w:ascii="Cambria Math" w:hAnsi="Cambria Math"/>
                          <w:sz w:val="20"/>
                          <w:szCs w:val="16"/>
                          <w:lang w:val="en-GB"/>
                        </w:rPr>
                        <m:t>k</m:t>
                      </m:r>
                      <m:r>
                        <m:rPr>
                          <m:sty m:val="p"/>
                        </m:rPr>
                        <w:rPr>
                          <w:rFonts w:ascii="Cambria Math" w:hAnsi="Cambria Math"/>
                          <w:sz w:val="20"/>
                          <w:szCs w:val="16"/>
                          <w:lang w:val="en-GB"/>
                        </w:rPr>
                        <m:t>,</m:t>
                      </m:r>
                      <m:r>
                        <w:rPr>
                          <w:rFonts w:ascii="Cambria Math" w:hAnsi="Cambria Math"/>
                          <w:sz w:val="20"/>
                          <w:szCs w:val="16"/>
                          <w:lang w:val="en-GB"/>
                        </w:rPr>
                        <m:t>n</m:t>
                      </m:r>
                    </m:sub>
                  </m:sSub>
                </m:den>
              </m:f>
            </m:e>
          </m:d>
          <m:r>
            <w:rPr>
              <w:rFonts w:ascii="Cambria Math" w:hAnsi="Cambria Math"/>
              <w:sz w:val="20"/>
              <w:szCs w:val="16"/>
              <w:lang w:val="en-GB"/>
            </w:rPr>
            <m:t xml:space="preserve">                  </m:t>
          </m:r>
          <m:d>
            <m:dPr>
              <m:ctrlPr>
                <w:rPr>
                  <w:rFonts w:ascii="Cambria Math" w:hAnsi="Cambria Math"/>
                  <w:i/>
                  <w:sz w:val="20"/>
                  <w:szCs w:val="16"/>
                  <w:lang w:val="en-GB"/>
                </w:rPr>
              </m:ctrlPr>
            </m:dPr>
            <m:e>
              <m:r>
                <w:rPr>
                  <w:rFonts w:ascii="Cambria Math" w:hAnsi="Cambria Math"/>
                  <w:sz w:val="20"/>
                  <w:szCs w:val="16"/>
                  <w:lang w:val="en-GB"/>
                </w:rPr>
                <m:t>55</m:t>
              </m:r>
            </m:e>
          </m:d>
        </m:oMath>
      </m:oMathPara>
    </w:p>
    <w:p w14:paraId="202AE76A" w14:textId="77777777" w:rsidR="007611C7" w:rsidRPr="005A619D" w:rsidRDefault="007611C7" w:rsidP="007611C7">
      <w:pPr>
        <w:pStyle w:val="FirstParagraph"/>
        <w:ind w:left="3119"/>
        <w:rPr>
          <w:rFonts w:ascii="Palatino Linotype" w:hAnsi="Palatino Linotype"/>
          <w:sz w:val="20"/>
          <w:szCs w:val="20"/>
          <w:lang w:val="en-GB"/>
        </w:rPr>
      </w:pPr>
      <w:r w:rsidRPr="005A619D">
        <w:rPr>
          <w:rFonts w:ascii="Palatino Linotype" w:hAnsi="Palatino Linotype"/>
          <w:sz w:val="20"/>
          <w:szCs w:val="20"/>
          <w:lang w:val="en-GB"/>
        </w:rPr>
        <w:t xml:space="preserve">where </w:t>
      </w:r>
      <m:oMath>
        <m:sSub>
          <m:sSubPr>
            <m:ctrlPr>
              <w:rPr>
                <w:rFonts w:ascii="Cambria Math" w:hAnsi="Cambria Math"/>
                <w:sz w:val="20"/>
                <w:szCs w:val="20"/>
                <w:lang w:val="en-GB"/>
              </w:rPr>
            </m:ctrlPr>
          </m:sSubPr>
          <m:e>
            <m:r>
              <w:rPr>
                <w:rFonts w:ascii="Cambria Math" w:hAnsi="Cambria Math"/>
                <w:sz w:val="20"/>
                <w:szCs w:val="20"/>
                <w:lang w:val="en-GB"/>
              </w:rPr>
              <m:t>h</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oMath>
      <w:r w:rsidRPr="005A619D">
        <w:rPr>
          <w:rFonts w:ascii="Palatino Linotype" w:hAnsi="Palatino Linotype"/>
          <w:sz w:val="20"/>
          <w:szCs w:val="20"/>
          <w:lang w:val="en-GB"/>
        </w:rPr>
        <w:t xml:space="preserve"> is the channel gain (including path loss, shadowing, fading) and </w:t>
      </w:r>
      <m:oMath>
        <m:sSub>
          <m:sSubPr>
            <m:ctrlPr>
              <w:rPr>
                <w:rFonts w:ascii="Cambria Math" w:hAnsi="Cambria Math"/>
                <w:sz w:val="20"/>
                <w:szCs w:val="20"/>
                <w:lang w:val="en-GB"/>
              </w:rPr>
            </m:ctrlPr>
          </m:sSubPr>
          <m:e>
            <m:r>
              <w:rPr>
                <w:rFonts w:ascii="Cambria Math" w:hAnsi="Cambria Math"/>
                <w:sz w:val="20"/>
                <w:szCs w:val="20"/>
                <w:lang w:val="en-GB"/>
              </w:rPr>
              <m:t>N</m:t>
            </m:r>
          </m:e>
          <m:sub>
            <m:r>
              <w:rPr>
                <w:rFonts w:ascii="Cambria Math" w:hAnsi="Cambria Math"/>
                <w:sz w:val="20"/>
                <w:szCs w:val="20"/>
                <w:lang w:val="en-GB"/>
              </w:rPr>
              <m:t>0</m:t>
            </m:r>
          </m:sub>
        </m:sSub>
      </m:oMath>
      <w:r w:rsidRPr="005A619D">
        <w:rPr>
          <w:rFonts w:ascii="Palatino Linotype" w:hAnsi="Palatino Linotype"/>
          <w:sz w:val="20"/>
          <w:szCs w:val="20"/>
          <w:lang w:val="en-GB"/>
        </w:rPr>
        <w:t xml:space="preserve"> is the noise power spectral density.</w:t>
      </w:r>
    </w:p>
    <w:p w14:paraId="28FCA361" w14:textId="77777777" w:rsidR="007611C7" w:rsidRPr="005A619D" w:rsidRDefault="007611C7" w:rsidP="007611C7">
      <w:pPr>
        <w:pStyle w:val="BodyText"/>
        <w:ind w:left="3119"/>
        <w:rPr>
          <w:sz w:val="20"/>
          <w:szCs w:val="16"/>
          <w:lang w:val="en-GB"/>
        </w:rPr>
      </w:pPr>
      <w:r w:rsidRPr="005A619D">
        <w:rPr>
          <w:bCs/>
          <w:sz w:val="20"/>
          <w:szCs w:val="16"/>
          <w:lang w:val="en-GB"/>
        </w:rPr>
        <w:t>Complexity:</w:t>
      </w:r>
      <w:r w:rsidRPr="005A619D">
        <w:rPr>
          <w:sz w:val="20"/>
          <w:szCs w:val="16"/>
          <w:lang w:val="en-GB"/>
        </w:rPr>
        <w:t xml:space="preserve"> This is a mixed-integer non-convex optimization problem, NP-hard even in simplified cases.</w:t>
      </w:r>
    </w:p>
    <w:p w14:paraId="7F1479DB" w14:textId="77777777" w:rsidR="007611C7" w:rsidRPr="005A619D" w:rsidRDefault="007611C7" w:rsidP="007611C7">
      <w:pPr>
        <w:pStyle w:val="BodyText"/>
        <w:ind w:left="3119"/>
        <w:rPr>
          <w:i/>
          <w:sz w:val="20"/>
          <w:szCs w:val="16"/>
          <w:lang w:val="en-GB"/>
        </w:rPr>
      </w:pPr>
      <w:r w:rsidRPr="005A619D">
        <w:rPr>
          <w:bCs/>
          <w:i/>
          <w:sz w:val="20"/>
          <w:szCs w:val="16"/>
          <w:lang w:val="en-GB"/>
        </w:rPr>
        <w:t>AI Solution - Deep Reinforcement Learning:</w:t>
      </w:r>
    </w:p>
    <w:p w14:paraId="4F93BA8C" w14:textId="77777777" w:rsidR="007611C7" w:rsidRPr="005A619D" w:rsidRDefault="007611C7" w:rsidP="00102F02">
      <w:pPr>
        <w:pStyle w:val="Compact"/>
        <w:numPr>
          <w:ilvl w:val="4"/>
          <w:numId w:val="10"/>
        </w:numPr>
        <w:rPr>
          <w:rFonts w:ascii="Palatino Linotype" w:hAnsi="Palatino Linotype"/>
          <w:sz w:val="20"/>
          <w:szCs w:val="20"/>
          <w:lang w:val="en-GB"/>
        </w:rPr>
      </w:pPr>
      <w:r w:rsidRPr="005A619D">
        <w:rPr>
          <w:rFonts w:ascii="Palatino Linotype" w:hAnsi="Palatino Linotype"/>
          <w:bCs/>
          <w:sz w:val="20"/>
          <w:szCs w:val="20"/>
          <w:lang w:val="en-GB"/>
        </w:rPr>
        <w:t>State:</w:t>
      </w:r>
      <w:r w:rsidRPr="005A619D">
        <w:rPr>
          <w:rFonts w:ascii="Palatino Linotype" w:hAnsi="Palatino Linotype"/>
          <w:sz w:val="20"/>
          <w:szCs w:val="20"/>
          <w:lang w:val="en-GB"/>
        </w:rPr>
        <w:t xml:space="preserve"> </w:t>
      </w:r>
      <m:oMath>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t</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h</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d>
          <m:dPr>
            <m:ctrlPr>
              <w:rPr>
                <w:rFonts w:ascii="Cambria Math" w:hAnsi="Cambria Math"/>
                <w:sz w:val="20"/>
                <w:szCs w:val="20"/>
                <w:lang w:val="en-GB"/>
              </w:rPr>
            </m:ctrlPr>
          </m:dPr>
          <m:e>
            <m:r>
              <w:rPr>
                <w:rFonts w:ascii="Cambria Math" w:hAnsi="Cambria Math"/>
                <w:sz w:val="20"/>
                <w:szCs w:val="20"/>
                <w:lang w:val="en-GB"/>
              </w:rPr>
              <m:t>t</m:t>
            </m:r>
          </m:e>
        </m:d>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R</m:t>
            </m:r>
          </m:e>
          <m:sub>
            <m:r>
              <w:rPr>
                <w:rFonts w:ascii="Cambria Math" w:hAnsi="Cambria Math"/>
                <w:sz w:val="20"/>
                <w:szCs w:val="20"/>
                <w:lang w:val="en-GB"/>
              </w:rPr>
              <m:t>n</m:t>
            </m:r>
          </m:sub>
          <m:sup>
            <m:r>
              <m:rPr>
                <m:sty m:val="p"/>
              </m:rPr>
              <w:rPr>
                <w:rFonts w:ascii="Cambria Math" w:hAnsi="Cambria Math"/>
                <w:sz w:val="20"/>
                <w:szCs w:val="20"/>
                <w:lang w:val="en-GB"/>
              </w:rPr>
              <m:t>min</m:t>
            </m:r>
          </m:sup>
        </m:sSubSup>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P</m:t>
            </m:r>
          </m:e>
          <m:sub>
            <m:r>
              <w:rPr>
                <w:rFonts w:ascii="Cambria Math" w:hAnsi="Cambria Math"/>
                <w:sz w:val="20"/>
                <w:szCs w:val="20"/>
                <w:lang w:val="en-GB"/>
              </w:rPr>
              <m:t>k</m:t>
            </m:r>
          </m:sub>
          <m:sup>
            <m:r>
              <m:rPr>
                <m:nor/>
              </m:rPr>
              <w:rPr>
                <w:rFonts w:ascii="Palatino Linotype" w:hAnsi="Palatino Linotype"/>
                <w:sz w:val="20"/>
                <w:szCs w:val="20"/>
                <w:lang w:val="en-GB"/>
              </w:rPr>
              <m:t>avail</m:t>
            </m:r>
          </m:sup>
        </m:sSubSup>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B</m:t>
            </m:r>
          </m:e>
          <m:sub>
            <m:r>
              <w:rPr>
                <w:rFonts w:ascii="Cambria Math" w:hAnsi="Cambria Math"/>
                <w:sz w:val="20"/>
                <w:szCs w:val="20"/>
                <w:lang w:val="en-GB"/>
              </w:rPr>
              <m:t>k</m:t>
            </m:r>
          </m:sub>
          <m:sup>
            <m:r>
              <m:rPr>
                <m:nor/>
              </m:rPr>
              <w:rPr>
                <w:rFonts w:ascii="Palatino Linotype" w:hAnsi="Palatino Linotype"/>
                <w:sz w:val="20"/>
                <w:szCs w:val="20"/>
                <w:lang w:val="en-GB"/>
              </w:rPr>
              <m:t>avail</m:t>
            </m:r>
          </m:sup>
        </m:sSubSup>
      </m:oMath>
    </w:p>
    <w:p w14:paraId="71686D97" w14:textId="77777777" w:rsidR="007611C7" w:rsidRPr="005A619D" w:rsidRDefault="007611C7" w:rsidP="00102F02">
      <w:pPr>
        <w:pStyle w:val="Compact"/>
        <w:numPr>
          <w:ilvl w:val="4"/>
          <w:numId w:val="10"/>
        </w:numPr>
        <w:rPr>
          <w:rFonts w:ascii="Palatino Linotype" w:hAnsi="Palatino Linotype"/>
          <w:sz w:val="20"/>
          <w:szCs w:val="20"/>
          <w:lang w:val="en-GB"/>
        </w:rPr>
      </w:pPr>
      <w:r w:rsidRPr="005A619D">
        <w:rPr>
          <w:rFonts w:ascii="Palatino Linotype" w:hAnsi="Palatino Linotype"/>
          <w:bCs/>
          <w:sz w:val="20"/>
          <w:szCs w:val="20"/>
          <w:lang w:val="en-GB"/>
        </w:rPr>
        <w:t>Action:</w:t>
      </w:r>
      <w:r w:rsidRPr="005A619D">
        <w:rPr>
          <w:rFonts w:ascii="Palatino Linotype" w:hAnsi="Palatino Linotype"/>
          <w:sz w:val="20"/>
          <w:szCs w:val="20"/>
          <w:lang w:val="en-GB"/>
        </w:rPr>
        <w:t xml:space="preserve"> </w:t>
      </w:r>
      <m:oMath>
        <m:sSub>
          <m:sSubPr>
            <m:ctrlPr>
              <w:rPr>
                <w:rFonts w:ascii="Cambria Math" w:hAnsi="Cambria Math"/>
                <w:sz w:val="20"/>
                <w:szCs w:val="20"/>
                <w:lang w:val="en-GB"/>
              </w:rPr>
            </m:ctrlPr>
          </m:sSubPr>
          <m:e>
            <m:r>
              <w:rPr>
                <w:rFonts w:ascii="Cambria Math" w:hAnsi="Cambria Math"/>
                <w:sz w:val="20"/>
                <w:szCs w:val="20"/>
                <w:lang w:val="en-GB"/>
              </w:rPr>
              <m:t>a</m:t>
            </m:r>
          </m:e>
          <m:sub>
            <m:r>
              <w:rPr>
                <w:rFonts w:ascii="Cambria Math" w:hAnsi="Cambria Math"/>
                <w:sz w:val="20"/>
                <w:szCs w:val="20"/>
                <w:lang w:val="en-GB"/>
              </w:rPr>
              <m:t>t</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p</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b</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oMath>
      <w:r w:rsidRPr="005A619D">
        <w:rPr>
          <w:rFonts w:ascii="Palatino Linotype" w:hAnsi="Palatino Linotype"/>
          <w:sz w:val="20"/>
          <w:szCs w:val="20"/>
          <w:lang w:val="en-GB"/>
        </w:rPr>
        <w:t xml:space="preserve"> (discretized or continuous)</w:t>
      </w:r>
    </w:p>
    <w:p w14:paraId="4E4126CD" w14:textId="77777777" w:rsidR="007611C7" w:rsidRPr="005A619D" w:rsidRDefault="007611C7" w:rsidP="00102F02">
      <w:pPr>
        <w:pStyle w:val="Compact"/>
        <w:numPr>
          <w:ilvl w:val="4"/>
          <w:numId w:val="10"/>
        </w:numPr>
        <w:rPr>
          <w:rFonts w:ascii="Palatino Linotype" w:hAnsi="Palatino Linotype"/>
          <w:sz w:val="20"/>
          <w:szCs w:val="20"/>
          <w:lang w:val="en-GB"/>
        </w:rPr>
      </w:pPr>
      <w:r w:rsidRPr="005A619D">
        <w:rPr>
          <w:rFonts w:ascii="Palatino Linotype" w:hAnsi="Palatino Linotype"/>
          <w:bCs/>
          <w:sz w:val="20"/>
          <w:szCs w:val="20"/>
          <w:lang w:val="en-GB"/>
        </w:rPr>
        <w:t>Reward:</w:t>
      </w:r>
      <w:r w:rsidRPr="005A619D">
        <w:rPr>
          <w:rFonts w:ascii="Palatino Linotype" w:hAnsi="Palatino Linotype"/>
          <w:sz w:val="20"/>
          <w:szCs w:val="20"/>
          <w:lang w:val="en-GB"/>
        </w:rPr>
        <w:t xml:space="preserve"> </w:t>
      </w:r>
      <m:oMath>
        <m:sSub>
          <m:sSubPr>
            <m:ctrlPr>
              <w:rPr>
                <w:rFonts w:ascii="Cambria Math" w:hAnsi="Cambria Math"/>
                <w:sz w:val="20"/>
                <w:szCs w:val="20"/>
                <w:lang w:val="en-GB"/>
              </w:rPr>
            </m:ctrlPr>
          </m:sSubPr>
          <m:e>
            <m:r>
              <w:rPr>
                <w:rFonts w:ascii="Cambria Math" w:hAnsi="Cambria Math"/>
                <w:sz w:val="20"/>
                <w:szCs w:val="20"/>
                <w:lang w:val="en-GB"/>
              </w:rPr>
              <m:t>r</m:t>
            </m:r>
          </m:e>
          <m:sub>
            <m:r>
              <w:rPr>
                <w:rFonts w:ascii="Cambria Math" w:hAnsi="Cambria Math"/>
                <w:sz w:val="20"/>
                <w:szCs w:val="20"/>
                <w:lang w:val="en-GB"/>
              </w:rPr>
              <m:t>t</m:t>
            </m:r>
          </m:sub>
        </m:sSub>
        <m:r>
          <m:rPr>
            <m:sty m:val="p"/>
          </m:rPr>
          <w:rPr>
            <w:rFonts w:ascii="Cambria Math" w:hAnsi="Cambria Math"/>
            <w:sz w:val="20"/>
            <w:szCs w:val="20"/>
            <w:lang w:val="en-GB"/>
          </w:rPr>
          <m:t>=</m:t>
        </m:r>
        <m:nary>
          <m:naryPr>
            <m:chr m:val="∑"/>
            <m:limLoc m:val="undOvr"/>
            <m:supHide m:val="1"/>
            <m:ctrlPr>
              <w:rPr>
                <w:rFonts w:ascii="Cambria Math" w:hAnsi="Cambria Math"/>
                <w:sz w:val="20"/>
                <w:szCs w:val="20"/>
                <w:lang w:val="en-GB"/>
              </w:rPr>
            </m:ctrlPr>
          </m:naryPr>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up>
            <m:r>
              <w:rPr>
                <w:rFonts w:ascii="Cambria Math" w:hAnsi="Cambria Math"/>
                <w:sz w:val="20"/>
                <w:szCs w:val="20"/>
                <w:lang w:val="en-GB"/>
              </w:rPr>
              <m:t>​</m:t>
            </m:r>
          </m:sup>
          <m:e>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n</m:t>
                </m:r>
              </m:sub>
            </m:sSub>
          </m:e>
        </m:nary>
        <m:sSub>
          <m:sSubPr>
            <m:ctrlPr>
              <w:rPr>
                <w:rFonts w:ascii="Cambria Math" w:hAnsi="Cambria Math"/>
                <w:sz w:val="20"/>
                <w:szCs w:val="20"/>
                <w:lang w:val="en-GB"/>
              </w:rPr>
            </m:ctrlPr>
          </m:sSubPr>
          <m:e>
            <m:r>
              <w:rPr>
                <w:rFonts w:ascii="Cambria Math" w:hAnsi="Cambria Math"/>
                <w:sz w:val="20"/>
                <w:szCs w:val="20"/>
                <w:lang w:val="en-GB"/>
              </w:rPr>
              <m:t>R</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1</m:t>
            </m:r>
          </m:sub>
        </m:sSub>
        <m:nary>
          <m:naryPr>
            <m:chr m:val="∑"/>
            <m:limLoc m:val="undOvr"/>
            <m:supHide m:val="1"/>
            <m:ctrlPr>
              <w:rPr>
                <w:rFonts w:ascii="Cambria Math" w:hAnsi="Cambria Math"/>
                <w:sz w:val="20"/>
                <w:szCs w:val="20"/>
                <w:lang w:val="en-GB"/>
              </w:rPr>
            </m:ctrlPr>
          </m:naryPr>
          <m:sub>
            <m:r>
              <w:rPr>
                <w:rFonts w:ascii="Cambria Math" w:hAnsi="Cambria Math"/>
                <w:sz w:val="20"/>
                <w:szCs w:val="20"/>
                <w:lang w:val="en-GB"/>
              </w:rPr>
              <m:t>k</m:t>
            </m:r>
          </m:sub>
          <m:sup>
            <m:r>
              <w:rPr>
                <w:rFonts w:ascii="Cambria Math" w:hAnsi="Cambria Math"/>
                <w:sz w:val="20"/>
                <w:szCs w:val="20"/>
                <w:lang w:val="en-GB"/>
              </w:rPr>
              <m:t>​</m:t>
            </m:r>
          </m:sup>
          <m:e>
            <m:r>
              <m:rPr>
                <m:scr m:val="double-struck"/>
                <m:sty m:val="p"/>
              </m:rPr>
              <w:rPr>
                <w:rFonts w:ascii="Cambria Math" w:hAnsi="Cambria Math"/>
                <w:sz w:val="20"/>
                <w:szCs w:val="20"/>
                <w:lang w:val="en-GB"/>
              </w:rPr>
              <m:t>1</m:t>
            </m:r>
          </m:e>
        </m:nary>
        <m:d>
          <m:dPr>
            <m:begChr m:val="["/>
            <m:endChr m:val="]"/>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P</m:t>
                </m:r>
              </m:e>
              <m:sub>
                <m:r>
                  <w:rPr>
                    <w:rFonts w:ascii="Cambria Math" w:hAnsi="Cambria Math"/>
                    <w:sz w:val="20"/>
                    <w:szCs w:val="20"/>
                    <w:lang w:val="en-GB"/>
                  </w:rPr>
                  <m:t>k</m:t>
                </m:r>
              </m:sub>
            </m:sSub>
            <m:r>
              <m:rPr>
                <m:nor/>
              </m:rPr>
              <w:rPr>
                <w:rFonts w:ascii="Palatino Linotype" w:hAnsi="Palatino Linotype"/>
                <w:sz w:val="20"/>
                <w:szCs w:val="20"/>
                <w:lang w:val="en-GB"/>
              </w:rPr>
              <m:t xml:space="preserve"> violated</m:t>
            </m:r>
          </m:e>
        </m:d>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2</m:t>
            </m:r>
          </m:sub>
        </m:sSub>
        <m:nary>
          <m:naryPr>
            <m:chr m:val="∑"/>
            <m:limLoc m:val="undOvr"/>
            <m:supHide m:val="1"/>
            <m:ctrlPr>
              <w:rPr>
                <w:rFonts w:ascii="Cambria Math" w:hAnsi="Cambria Math"/>
                <w:sz w:val="20"/>
                <w:szCs w:val="20"/>
                <w:lang w:val="en-GB"/>
              </w:rPr>
            </m:ctrlPr>
          </m:naryPr>
          <m:sub>
            <m:r>
              <w:rPr>
                <w:rFonts w:ascii="Cambria Math" w:hAnsi="Cambria Math"/>
                <w:sz w:val="20"/>
                <w:szCs w:val="20"/>
                <w:lang w:val="en-GB"/>
              </w:rPr>
              <m:t>n</m:t>
            </m:r>
          </m:sub>
          <m:sup>
            <m:r>
              <w:rPr>
                <w:rFonts w:ascii="Cambria Math" w:hAnsi="Cambria Math"/>
                <w:sz w:val="20"/>
                <w:szCs w:val="20"/>
                <w:lang w:val="en-GB"/>
              </w:rPr>
              <m:t>​</m:t>
            </m:r>
          </m:sup>
          <m:e>
            <m:r>
              <m:rPr>
                <m:scr m:val="double-struck"/>
                <m:sty m:val="p"/>
              </m:rPr>
              <w:rPr>
                <w:rFonts w:ascii="Cambria Math" w:hAnsi="Cambria Math"/>
                <w:sz w:val="20"/>
                <w:szCs w:val="20"/>
                <w:lang w:val="en-GB"/>
              </w:rPr>
              <m:t>1</m:t>
            </m:r>
          </m:e>
        </m:nary>
        <m:d>
          <m:dPr>
            <m:begChr m:val="["/>
            <m:endChr m:val="]"/>
            <m:ctrlPr>
              <w:rPr>
                <w:rFonts w:ascii="Cambria Math" w:hAnsi="Cambria Math"/>
                <w:sz w:val="20"/>
                <w:szCs w:val="20"/>
                <w:lang w:val="en-GB"/>
              </w:rPr>
            </m:ctrlPr>
          </m:dPr>
          <m:e>
            <m:sSubSup>
              <m:sSubSupPr>
                <m:ctrlPr>
                  <w:rPr>
                    <w:rFonts w:ascii="Cambria Math" w:hAnsi="Cambria Math"/>
                    <w:sz w:val="20"/>
                    <w:szCs w:val="20"/>
                    <w:lang w:val="en-GB"/>
                  </w:rPr>
                </m:ctrlPr>
              </m:sSubSupPr>
              <m:e>
                <m:r>
                  <w:rPr>
                    <w:rFonts w:ascii="Cambria Math" w:hAnsi="Cambria Math"/>
                    <w:sz w:val="20"/>
                    <w:szCs w:val="20"/>
                    <w:lang w:val="en-GB"/>
                  </w:rPr>
                  <m:t>R</m:t>
                </m:r>
              </m:e>
              <m:sub>
                <m:r>
                  <w:rPr>
                    <w:rFonts w:ascii="Cambria Math" w:hAnsi="Cambria Math"/>
                    <w:sz w:val="20"/>
                    <w:szCs w:val="20"/>
                    <w:lang w:val="en-GB"/>
                  </w:rPr>
                  <m:t>n</m:t>
                </m:r>
              </m:sub>
              <m:sup>
                <m:r>
                  <m:rPr>
                    <m:sty m:val="p"/>
                  </m:rPr>
                  <w:rPr>
                    <w:rFonts w:ascii="Cambria Math" w:hAnsi="Cambria Math"/>
                    <w:sz w:val="20"/>
                    <w:szCs w:val="20"/>
                    <w:lang w:val="en-GB"/>
                  </w:rPr>
                  <m:t>min</m:t>
                </m:r>
              </m:sup>
            </m:sSubSup>
            <m:r>
              <m:rPr>
                <m:nor/>
              </m:rPr>
              <w:rPr>
                <w:rFonts w:ascii="Palatino Linotype" w:hAnsi="Palatino Linotype"/>
                <w:sz w:val="20"/>
                <w:szCs w:val="20"/>
                <w:lang w:val="en-GB"/>
              </w:rPr>
              <m:t xml:space="preserve"> violated</m:t>
            </m:r>
          </m:e>
        </m:d>
      </m:oMath>
    </w:p>
    <w:p w14:paraId="347A6482" w14:textId="77777777" w:rsidR="007611C7" w:rsidRPr="005A619D" w:rsidRDefault="007611C7" w:rsidP="00102F02">
      <w:pPr>
        <w:pStyle w:val="Compact"/>
        <w:numPr>
          <w:ilvl w:val="4"/>
          <w:numId w:val="10"/>
        </w:numPr>
        <w:rPr>
          <w:rFonts w:ascii="Palatino Linotype" w:hAnsi="Palatino Linotype"/>
          <w:sz w:val="20"/>
          <w:szCs w:val="20"/>
          <w:lang w:val="en-GB"/>
        </w:rPr>
      </w:pPr>
      <w:r w:rsidRPr="005A619D">
        <w:rPr>
          <w:rFonts w:ascii="Palatino Linotype" w:hAnsi="Palatino Linotype"/>
          <w:bCs/>
          <w:sz w:val="20"/>
          <w:szCs w:val="20"/>
          <w:lang w:val="en-GB"/>
        </w:rPr>
        <w:t>Policy network:</w:t>
      </w:r>
      <w:r w:rsidRPr="005A619D">
        <w:rPr>
          <w:rFonts w:ascii="Palatino Linotype" w:hAnsi="Palatino Linotype"/>
          <w:sz w:val="20"/>
          <w:szCs w:val="20"/>
          <w:lang w:val="en-GB"/>
        </w:rPr>
        <w:t xml:space="preserve"> </w:t>
      </w:r>
      <m:oMath>
        <m:sSub>
          <m:sSubPr>
            <m:ctrlPr>
              <w:rPr>
                <w:rFonts w:ascii="Cambria Math" w:hAnsi="Cambria Math"/>
                <w:sz w:val="20"/>
                <w:szCs w:val="20"/>
                <w:lang w:val="en-GB"/>
              </w:rPr>
            </m:ctrlPr>
          </m:sSubPr>
          <m:e>
            <m:r>
              <w:rPr>
                <w:rFonts w:ascii="Cambria Math" w:hAnsi="Cambria Math"/>
                <w:sz w:val="20"/>
                <w:szCs w:val="20"/>
                <w:lang w:val="en-GB"/>
              </w:rPr>
              <m:t>π</m:t>
            </m:r>
          </m:e>
          <m:sub>
            <m:r>
              <w:rPr>
                <w:rFonts w:ascii="Cambria Math" w:hAnsi="Cambria Math"/>
                <w:sz w:val="20"/>
                <w:szCs w:val="20"/>
                <w:lang w:val="en-GB"/>
              </w:rPr>
              <m:t>θ</m:t>
            </m:r>
          </m:sub>
        </m:sSub>
        <m:d>
          <m:dPr>
            <m:ctrlPr>
              <w:rPr>
                <w:rFonts w:ascii="Cambria Math" w:hAnsi="Cambria Math"/>
                <w:sz w:val="20"/>
                <w:szCs w:val="20"/>
                <w:lang w:val="en-GB"/>
              </w:rPr>
            </m:ctrlPr>
          </m:dPr>
          <m:e>
            <m:r>
              <w:rPr>
                <w:rFonts w:ascii="Cambria Math" w:hAnsi="Cambria Math"/>
                <w:sz w:val="20"/>
                <w:szCs w:val="20"/>
                <w:lang w:val="en-GB"/>
              </w:rPr>
              <m:t>a</m:t>
            </m:r>
            <m:r>
              <m:rPr>
                <m:sty m:val="p"/>
              </m:rPr>
              <w:rPr>
                <w:rFonts w:ascii="Cambria Math" w:hAnsi="Cambria Math"/>
                <w:sz w:val="20"/>
                <w:szCs w:val="20"/>
                <w:lang w:val="en-GB"/>
              </w:rPr>
              <m:t>|</m:t>
            </m:r>
            <m:r>
              <w:rPr>
                <w:rFonts w:ascii="Cambria Math" w:hAnsi="Cambria Math"/>
                <w:sz w:val="20"/>
                <w:szCs w:val="20"/>
                <w:lang w:val="en-GB"/>
              </w:rPr>
              <m:t>s</m:t>
            </m:r>
          </m:e>
        </m:d>
      </m:oMath>
      <w:r w:rsidRPr="005A619D">
        <w:rPr>
          <w:rFonts w:ascii="Palatino Linotype" w:hAnsi="Palatino Linotype"/>
          <w:sz w:val="20"/>
          <w:szCs w:val="20"/>
          <w:lang w:val="en-GB"/>
        </w:rPr>
        <w:t xml:space="preserve"> learned via PPO or SAC</w:t>
      </w:r>
    </w:p>
    <w:p w14:paraId="566EA77E" w14:textId="77777777" w:rsidR="007611C7" w:rsidRPr="005A619D" w:rsidRDefault="007611C7" w:rsidP="00102F02">
      <w:pPr>
        <w:pStyle w:val="Compact"/>
        <w:numPr>
          <w:ilvl w:val="4"/>
          <w:numId w:val="10"/>
        </w:numPr>
        <w:rPr>
          <w:rFonts w:ascii="Palatino Linotype" w:hAnsi="Palatino Linotype"/>
          <w:sz w:val="20"/>
          <w:szCs w:val="20"/>
          <w:lang w:val="en-GB"/>
        </w:rPr>
      </w:pPr>
      <w:r w:rsidRPr="005A619D">
        <w:rPr>
          <w:rFonts w:ascii="Palatino Linotype" w:hAnsi="Palatino Linotype"/>
          <w:bCs/>
          <w:sz w:val="20"/>
          <w:szCs w:val="20"/>
          <w:lang w:val="en-GB"/>
        </w:rPr>
        <w:t>Training:</w:t>
      </w:r>
      <w:r w:rsidRPr="005A619D">
        <w:rPr>
          <w:rFonts w:ascii="Palatino Linotype" w:hAnsi="Palatino Linotype"/>
          <w:sz w:val="20"/>
          <w:szCs w:val="20"/>
          <w:lang w:val="en-GB"/>
        </w:rPr>
        <w:t xml:space="preserve"> </w:t>
      </w:r>
      <m:oMath>
        <m:sSup>
          <m:sSupPr>
            <m:ctrlPr>
              <w:rPr>
                <w:rFonts w:ascii="Cambria Math" w:hAnsi="Cambria Math"/>
                <w:sz w:val="20"/>
                <w:szCs w:val="20"/>
                <w:lang w:val="en-GB"/>
              </w:rPr>
            </m:ctrlPr>
          </m:sSupPr>
          <m:e>
            <m:r>
              <w:rPr>
                <w:rFonts w:ascii="Cambria Math" w:hAnsi="Cambria Math"/>
                <w:sz w:val="20"/>
                <w:szCs w:val="20"/>
                <w:lang w:val="en-GB"/>
              </w:rPr>
              <m:t>10</m:t>
            </m:r>
          </m:e>
          <m:sup>
            <m:r>
              <w:rPr>
                <w:rFonts w:ascii="Cambria Math" w:hAnsi="Cambria Math"/>
                <w:sz w:val="20"/>
                <w:szCs w:val="20"/>
                <w:lang w:val="en-GB"/>
              </w:rPr>
              <m:t>5</m:t>
            </m:r>
          </m:sup>
        </m:sSup>
      </m:oMath>
      <w:r w:rsidRPr="005A619D">
        <w:rPr>
          <w:rFonts w:ascii="Palatino Linotype" w:hAnsi="Palatino Linotype"/>
          <w:sz w:val="20"/>
          <w:szCs w:val="20"/>
          <w:lang w:val="en-GB"/>
        </w:rPr>
        <w:t xml:space="preserve"> to </w:t>
      </w:r>
      <m:oMath>
        <m:sSup>
          <m:sSupPr>
            <m:ctrlPr>
              <w:rPr>
                <w:rFonts w:ascii="Cambria Math" w:hAnsi="Cambria Math"/>
                <w:sz w:val="20"/>
                <w:szCs w:val="20"/>
                <w:lang w:val="en-GB"/>
              </w:rPr>
            </m:ctrlPr>
          </m:sSupPr>
          <m:e>
            <m:r>
              <w:rPr>
                <w:rFonts w:ascii="Cambria Math" w:hAnsi="Cambria Math"/>
                <w:sz w:val="20"/>
                <w:szCs w:val="20"/>
                <w:lang w:val="en-GB"/>
              </w:rPr>
              <m:t>10</m:t>
            </m:r>
          </m:e>
          <m:sup>
            <m:r>
              <w:rPr>
                <w:rFonts w:ascii="Cambria Math" w:hAnsi="Cambria Math"/>
                <w:sz w:val="20"/>
                <w:szCs w:val="20"/>
                <w:lang w:val="en-GB"/>
              </w:rPr>
              <m:t>6</m:t>
            </m:r>
          </m:sup>
        </m:sSup>
      </m:oMath>
      <w:r w:rsidRPr="005A619D">
        <w:rPr>
          <w:rFonts w:ascii="Palatino Linotype" w:hAnsi="Palatino Linotype"/>
          <w:sz w:val="20"/>
          <w:szCs w:val="20"/>
          <w:lang w:val="en-GB"/>
        </w:rPr>
        <w:t xml:space="preserve"> episodes in simulation</w:t>
      </w:r>
    </w:p>
    <w:p w14:paraId="6E1C6590" w14:textId="77777777" w:rsidR="004364B4" w:rsidRPr="005A619D" w:rsidRDefault="007611C7" w:rsidP="007D7559">
      <w:pPr>
        <w:pStyle w:val="MDPI38bullet"/>
        <w:numPr>
          <w:ilvl w:val="1"/>
          <w:numId w:val="1"/>
        </w:numPr>
        <w:rPr>
          <w:lang w:val="en-GB"/>
        </w:rPr>
      </w:pPr>
      <w:r w:rsidRPr="005A619D">
        <w:rPr>
          <w:bCs/>
          <w:lang w:val="en-GB"/>
        </w:rPr>
        <w:t>Inference:</w:t>
      </w:r>
      <w:r w:rsidRPr="005A619D">
        <w:rPr>
          <w:lang w:val="en-GB"/>
        </w:rPr>
        <w:t xml:space="preserve"> </w:t>
      </w:r>
      <m:oMath>
        <m:r>
          <m:rPr>
            <m:scr m:val="script"/>
            <m:sty m:val="p"/>
          </m:rPr>
          <w:rPr>
            <w:rFonts w:ascii="Cambria Math" w:hAnsi="Cambria Math"/>
            <w:lang w:val="en-GB"/>
          </w:rPr>
          <m:t>O</m:t>
        </m:r>
        <m:d>
          <m:dPr>
            <m:ctrlPr>
              <w:rPr>
                <w:rFonts w:ascii="Cambria Math" w:hAnsi="Cambria Math"/>
                <w:lang w:val="en-GB"/>
              </w:rPr>
            </m:ctrlPr>
          </m:dPr>
          <m:e>
            <m:r>
              <w:rPr>
                <w:rFonts w:ascii="Cambria Math" w:hAnsi="Cambria Math"/>
                <w:lang w:val="en-GB"/>
              </w:rPr>
              <m:t>KN</m:t>
            </m:r>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d</m:t>
                </m:r>
              </m:e>
              <m:sub>
                <m:r>
                  <m:rPr>
                    <m:nor/>
                  </m:rPr>
                  <w:rPr>
                    <w:lang w:val="en-GB"/>
                  </w:rPr>
                  <m:t>NN</m:t>
                </m:r>
              </m:sub>
            </m:sSub>
          </m:e>
        </m:d>
      </m:oMath>
      <w:r w:rsidRPr="005A619D">
        <w:rPr>
          <w:lang w:val="en-GB"/>
        </w:rPr>
        <w:t xml:space="preserve"> operations, real-time capable (&lt;1ms)</w:t>
      </w:r>
    </w:p>
    <w:p w14:paraId="52712884" w14:textId="77777777" w:rsidR="004364B4" w:rsidRPr="005A619D" w:rsidRDefault="005426A5" w:rsidP="00947C14">
      <w:pPr>
        <w:pStyle w:val="MDPI31text"/>
        <w:rPr>
          <w:lang w:val="en-GB"/>
        </w:rPr>
      </w:pPr>
      <w:r w:rsidRPr="005A619D">
        <w:rPr>
          <w:b/>
          <w:lang w:val="en-GB"/>
        </w:rPr>
        <w:t>Network Slicing Optimization:</w:t>
      </w:r>
    </w:p>
    <w:p w14:paraId="5A2C3CAC" w14:textId="77777777" w:rsidR="00612365" w:rsidRPr="005A619D" w:rsidRDefault="00612365" w:rsidP="00612365">
      <w:pPr>
        <w:pStyle w:val="BodyText"/>
        <w:ind w:left="3119"/>
        <w:rPr>
          <w:sz w:val="20"/>
          <w:szCs w:val="16"/>
          <w:lang w:val="en-GB"/>
        </w:rPr>
      </w:pPr>
      <w:r w:rsidRPr="005A619D">
        <w:rPr>
          <w:sz w:val="20"/>
          <w:szCs w:val="16"/>
          <w:lang w:val="en-GB"/>
        </w:rPr>
        <w:t xml:space="preserve">For </w:t>
      </w:r>
      <m:oMath>
        <m:r>
          <w:rPr>
            <w:rFonts w:ascii="Cambria Math" w:hAnsi="Cambria Math"/>
            <w:sz w:val="20"/>
            <w:szCs w:val="16"/>
            <w:lang w:val="en-GB"/>
          </w:rPr>
          <m:t>M</m:t>
        </m:r>
      </m:oMath>
      <w:r w:rsidRPr="005A619D">
        <w:rPr>
          <w:sz w:val="20"/>
          <w:szCs w:val="16"/>
          <w:lang w:val="en-GB"/>
        </w:rPr>
        <w:t xml:space="preserve"> network slices with heterogeneous requirements:</w:t>
      </w:r>
    </w:p>
    <w:p w14:paraId="6E2081D3" w14:textId="77777777" w:rsidR="00612365" w:rsidRPr="005A619D" w:rsidRDefault="00B315CD" w:rsidP="00612365">
      <w:pPr>
        <w:pStyle w:val="BodyText"/>
        <w:ind w:left="3119"/>
        <w:rPr>
          <w:sz w:val="20"/>
          <w:szCs w:val="16"/>
          <w:lang w:val="en-GB"/>
        </w:rPr>
      </w:pPr>
      <m:oMathPara>
        <m:oMathParaPr>
          <m:jc m:val="right"/>
        </m:oMathParaPr>
        <m:oMath>
          <m:limLow>
            <m:limLowPr>
              <m:ctrlPr>
                <w:rPr>
                  <w:rFonts w:ascii="Cambria Math" w:hAnsi="Cambria Math"/>
                  <w:sz w:val="20"/>
                  <w:szCs w:val="16"/>
                  <w:lang w:val="en-GB"/>
                </w:rPr>
              </m:ctrlPr>
            </m:limLowPr>
            <m:e>
              <m:r>
                <m:rPr>
                  <m:sty m:val="p"/>
                </m:rPr>
                <w:rPr>
                  <w:rFonts w:ascii="Cambria Math" w:hAnsi="Cambria Math"/>
                  <w:sz w:val="20"/>
                  <w:szCs w:val="16"/>
                  <w:lang w:val="en-GB"/>
                </w:rPr>
                <m:t>min</m:t>
              </m:r>
            </m:e>
            <m:lim>
              <m:sSubSup>
                <m:sSubSupPr>
                  <m:ctrlPr>
                    <w:rPr>
                      <w:rFonts w:ascii="Cambria Math" w:hAnsi="Cambria Math"/>
                      <w:sz w:val="20"/>
                      <w:szCs w:val="16"/>
                      <w:lang w:val="en-GB"/>
                    </w:rPr>
                  </m:ctrlPr>
                </m:sSubSupPr>
                <m:e>
                  <m:r>
                    <w:rPr>
                      <w:rFonts w:ascii="Cambria Math" w:hAnsi="Cambria Math"/>
                      <w:sz w:val="20"/>
                      <w:szCs w:val="16"/>
                      <w:lang w:val="en-GB"/>
                    </w:rPr>
                    <m:t>r</m:t>
                  </m:r>
                </m:e>
                <m:sub>
                  <m:r>
                    <w:rPr>
                      <w:rFonts w:ascii="Cambria Math" w:hAnsi="Cambria Math"/>
                      <w:sz w:val="20"/>
                      <w:szCs w:val="16"/>
                      <w:lang w:val="en-GB"/>
                    </w:rPr>
                    <m:t>m</m:t>
                  </m:r>
                </m:sub>
                <m:sup>
                  <m:r>
                    <w:rPr>
                      <w:rFonts w:ascii="Cambria Math" w:hAnsi="Cambria Math"/>
                      <w:sz w:val="20"/>
                      <w:szCs w:val="16"/>
                      <w:lang w:val="en-GB"/>
                    </w:rPr>
                    <m:t>k</m:t>
                  </m:r>
                </m:sup>
              </m:sSubSup>
            </m:lim>
          </m:limLow>
          <m:nary>
            <m:naryPr>
              <m:chr m:val="∑"/>
              <m:limLoc m:val="undOvr"/>
              <m:ctrlPr>
                <w:rPr>
                  <w:rFonts w:ascii="Cambria Math" w:hAnsi="Cambria Math"/>
                  <w:sz w:val="20"/>
                  <w:szCs w:val="16"/>
                  <w:lang w:val="en-GB"/>
                </w:rPr>
              </m:ctrlPr>
            </m:naryPr>
            <m:sub>
              <m:r>
                <w:rPr>
                  <w:rFonts w:ascii="Cambria Math" w:hAnsi="Cambria Math"/>
                  <w:sz w:val="20"/>
                  <w:szCs w:val="16"/>
                  <w:lang w:val="en-GB"/>
                </w:rPr>
                <m:t>k</m:t>
              </m:r>
              <m:r>
                <m:rPr>
                  <m:sty m:val="p"/>
                </m:rPr>
                <w:rPr>
                  <w:rFonts w:ascii="Cambria Math" w:hAnsi="Cambria Math"/>
                  <w:sz w:val="20"/>
                  <w:szCs w:val="16"/>
                  <w:lang w:val="en-GB"/>
                </w:rPr>
                <m:t>=</m:t>
              </m:r>
              <m:r>
                <w:rPr>
                  <w:rFonts w:ascii="Cambria Math" w:hAnsi="Cambria Math"/>
                  <w:sz w:val="20"/>
                  <w:szCs w:val="16"/>
                  <w:lang w:val="en-GB"/>
                </w:rPr>
                <m:t>1</m:t>
              </m:r>
            </m:sub>
            <m:sup>
              <m:r>
                <w:rPr>
                  <w:rFonts w:ascii="Cambria Math" w:hAnsi="Cambria Math"/>
                  <w:sz w:val="20"/>
                  <w:szCs w:val="16"/>
                  <w:lang w:val="en-GB"/>
                </w:rPr>
                <m:t>K</m:t>
              </m:r>
            </m:sup>
            <m:e>
              <m:nary>
                <m:naryPr>
                  <m:chr m:val="∑"/>
                  <m:limLoc m:val="undOvr"/>
                  <m:ctrlPr>
                    <w:rPr>
                      <w:rFonts w:ascii="Cambria Math" w:hAnsi="Cambria Math"/>
                      <w:sz w:val="20"/>
                      <w:szCs w:val="16"/>
                      <w:lang w:val="en-GB"/>
                    </w:rPr>
                  </m:ctrlPr>
                </m:naryPr>
                <m:sub>
                  <m:r>
                    <w:rPr>
                      <w:rFonts w:ascii="Cambria Math" w:hAnsi="Cambria Math"/>
                      <w:sz w:val="20"/>
                      <w:szCs w:val="16"/>
                      <w:lang w:val="en-GB"/>
                    </w:rPr>
                    <m:t>m</m:t>
                  </m:r>
                  <m:r>
                    <m:rPr>
                      <m:sty m:val="p"/>
                    </m:rPr>
                    <w:rPr>
                      <w:rFonts w:ascii="Cambria Math" w:hAnsi="Cambria Math"/>
                      <w:sz w:val="20"/>
                      <w:szCs w:val="16"/>
                      <w:lang w:val="en-GB"/>
                    </w:rPr>
                    <m:t>=</m:t>
                  </m:r>
                  <m:r>
                    <w:rPr>
                      <w:rFonts w:ascii="Cambria Math" w:hAnsi="Cambria Math"/>
                      <w:sz w:val="20"/>
                      <w:szCs w:val="16"/>
                      <w:lang w:val="en-GB"/>
                    </w:rPr>
                    <m:t>1</m:t>
                  </m:r>
                </m:sub>
                <m:sup>
                  <m:r>
                    <w:rPr>
                      <w:rFonts w:ascii="Cambria Math" w:hAnsi="Cambria Math"/>
                      <w:sz w:val="20"/>
                      <w:szCs w:val="16"/>
                      <w:lang w:val="en-GB"/>
                    </w:rPr>
                    <m:t>M</m:t>
                  </m:r>
                </m:sup>
                <m:e>
                  <m:sSubSup>
                    <m:sSubSupPr>
                      <m:ctrlPr>
                        <w:rPr>
                          <w:rFonts w:ascii="Cambria Math" w:hAnsi="Cambria Math"/>
                          <w:sz w:val="20"/>
                          <w:szCs w:val="16"/>
                          <w:lang w:val="en-GB"/>
                        </w:rPr>
                      </m:ctrlPr>
                    </m:sSubSupPr>
                    <m:e>
                      <m:r>
                        <w:rPr>
                          <w:rFonts w:ascii="Cambria Math" w:hAnsi="Cambria Math"/>
                          <w:sz w:val="20"/>
                          <w:szCs w:val="16"/>
                          <w:lang w:val="en-GB"/>
                        </w:rPr>
                        <m:t>C</m:t>
                      </m:r>
                    </m:e>
                    <m:sub>
                      <m:r>
                        <w:rPr>
                          <w:rFonts w:ascii="Cambria Math" w:hAnsi="Cambria Math"/>
                          <w:sz w:val="20"/>
                          <w:szCs w:val="16"/>
                          <w:lang w:val="en-GB"/>
                        </w:rPr>
                        <m:t>k</m:t>
                      </m:r>
                    </m:sub>
                    <m:sup>
                      <m:r>
                        <w:rPr>
                          <w:rFonts w:ascii="Cambria Math" w:hAnsi="Cambria Math"/>
                          <w:sz w:val="20"/>
                          <w:szCs w:val="16"/>
                          <w:lang w:val="en-GB"/>
                        </w:rPr>
                        <m:t>m</m:t>
                      </m:r>
                    </m:sup>
                  </m:sSubSup>
                </m:e>
              </m:nary>
            </m:e>
          </m:nary>
          <m:d>
            <m:dPr>
              <m:ctrlPr>
                <w:rPr>
                  <w:rFonts w:ascii="Cambria Math" w:hAnsi="Cambria Math"/>
                  <w:sz w:val="20"/>
                  <w:szCs w:val="16"/>
                  <w:lang w:val="en-GB"/>
                </w:rPr>
              </m:ctrlPr>
            </m:dPr>
            <m:e>
              <m:sSubSup>
                <m:sSubSupPr>
                  <m:ctrlPr>
                    <w:rPr>
                      <w:rFonts w:ascii="Cambria Math" w:hAnsi="Cambria Math"/>
                      <w:sz w:val="20"/>
                      <w:szCs w:val="16"/>
                      <w:lang w:val="en-GB"/>
                    </w:rPr>
                  </m:ctrlPr>
                </m:sSubSupPr>
                <m:e>
                  <m:r>
                    <w:rPr>
                      <w:rFonts w:ascii="Cambria Math" w:hAnsi="Cambria Math"/>
                      <w:sz w:val="20"/>
                      <w:szCs w:val="16"/>
                      <w:lang w:val="en-GB"/>
                    </w:rPr>
                    <m:t>r</m:t>
                  </m:r>
                </m:e>
                <m:sub>
                  <m:r>
                    <w:rPr>
                      <w:rFonts w:ascii="Cambria Math" w:hAnsi="Cambria Math"/>
                      <w:sz w:val="20"/>
                      <w:szCs w:val="16"/>
                      <w:lang w:val="en-GB"/>
                    </w:rPr>
                    <m:t>m</m:t>
                  </m:r>
                </m:sub>
                <m:sup>
                  <m:r>
                    <w:rPr>
                      <w:rFonts w:ascii="Cambria Math" w:hAnsi="Cambria Math"/>
                      <w:sz w:val="20"/>
                      <w:szCs w:val="16"/>
                      <w:lang w:val="en-GB"/>
                    </w:rPr>
                    <m:t>k</m:t>
                  </m:r>
                </m:sup>
              </m:sSubSup>
            </m:e>
          </m:d>
          <m:r>
            <w:rPr>
              <w:rFonts w:ascii="Cambria Math" w:hAnsi="Cambria Math"/>
              <w:sz w:val="20"/>
              <w:szCs w:val="16"/>
              <w:lang w:val="en-GB"/>
            </w:rPr>
            <m:t xml:space="preserve">                                                    </m:t>
          </m:r>
          <m:d>
            <m:dPr>
              <m:ctrlPr>
                <w:rPr>
                  <w:rFonts w:ascii="Cambria Math" w:hAnsi="Cambria Math"/>
                  <w:i/>
                  <w:sz w:val="20"/>
                  <w:szCs w:val="16"/>
                  <w:lang w:val="en-GB"/>
                </w:rPr>
              </m:ctrlPr>
            </m:dPr>
            <m:e>
              <m:r>
                <w:rPr>
                  <w:rFonts w:ascii="Cambria Math" w:hAnsi="Cambria Math"/>
                  <w:sz w:val="20"/>
                  <w:szCs w:val="16"/>
                  <w:lang w:val="en-GB"/>
                </w:rPr>
                <m:t>56</m:t>
              </m:r>
            </m:e>
          </m:d>
        </m:oMath>
      </m:oMathPara>
    </w:p>
    <w:p w14:paraId="702178B4" w14:textId="77777777" w:rsidR="00612365" w:rsidRPr="005A619D" w:rsidRDefault="00612365" w:rsidP="00612365">
      <w:pPr>
        <w:pStyle w:val="FirstParagraph"/>
        <w:ind w:left="3119"/>
        <w:rPr>
          <w:rFonts w:ascii="Palatino Linotype" w:hAnsi="Palatino Linotype"/>
          <w:sz w:val="20"/>
          <w:szCs w:val="20"/>
          <w:lang w:val="en-GB"/>
        </w:rPr>
      </w:pPr>
      <w:r w:rsidRPr="005A619D">
        <w:rPr>
          <w:rFonts w:ascii="Palatino Linotype" w:hAnsi="Palatino Linotype"/>
          <w:sz w:val="20"/>
          <w:szCs w:val="20"/>
          <w:lang w:val="en-GB"/>
        </w:rPr>
        <w:t>subject to:</w:t>
      </w:r>
    </w:p>
    <w:p w14:paraId="4F2097BD" w14:textId="77777777" w:rsidR="00612365" w:rsidRPr="005A619D" w:rsidRDefault="00612365" w:rsidP="00102F02">
      <w:pPr>
        <w:pStyle w:val="Compact"/>
        <w:numPr>
          <w:ilvl w:val="4"/>
          <w:numId w:val="11"/>
        </w:numPr>
        <w:rPr>
          <w:rFonts w:ascii="Palatino Linotype" w:hAnsi="Palatino Linotype"/>
          <w:sz w:val="20"/>
          <w:szCs w:val="20"/>
          <w:lang w:val="en-GB"/>
        </w:rPr>
      </w:pPr>
      <w:r w:rsidRPr="005A619D">
        <w:rPr>
          <w:rFonts w:ascii="Palatino Linotype" w:hAnsi="Palatino Linotype"/>
          <w:bCs/>
          <w:sz w:val="20"/>
          <w:szCs w:val="20"/>
          <w:lang w:val="en-GB"/>
        </w:rPr>
        <w:t>Resource constraint:</w:t>
      </w:r>
      <w:r w:rsidRPr="005A619D">
        <w:rPr>
          <w:rFonts w:ascii="Palatino Linotype" w:hAnsi="Palatino Linotype"/>
          <w:sz w:val="20"/>
          <w:szCs w:val="20"/>
          <w:lang w:val="en-GB"/>
        </w:rPr>
        <w:t xml:space="preserve"> </w:t>
      </w:r>
      <m:oMath>
        <m:nary>
          <m:naryPr>
            <m:chr m:val="∑"/>
            <m:limLoc m:val="undOvr"/>
            <m:ctrlPr>
              <w:rPr>
                <w:rFonts w:ascii="Cambria Math" w:hAnsi="Cambria Math"/>
                <w:sz w:val="20"/>
                <w:szCs w:val="20"/>
                <w:lang w:val="en-GB"/>
              </w:rPr>
            </m:ctrlPr>
          </m:naryPr>
          <m:sub>
            <m:r>
              <w:rPr>
                <w:rFonts w:ascii="Cambria Math" w:hAnsi="Cambria Math"/>
                <w:sz w:val="20"/>
                <w:szCs w:val="20"/>
                <w:lang w:val="en-GB"/>
              </w:rPr>
              <m:t>m</m:t>
            </m:r>
            <m:r>
              <m:rPr>
                <m:sty m:val="p"/>
              </m:rPr>
              <w:rPr>
                <w:rFonts w:ascii="Cambria Math" w:hAnsi="Cambria Math"/>
                <w:sz w:val="20"/>
                <w:szCs w:val="20"/>
                <w:lang w:val="en-GB"/>
              </w:rPr>
              <m:t>=</m:t>
            </m:r>
            <m:r>
              <w:rPr>
                <w:rFonts w:ascii="Cambria Math" w:hAnsi="Cambria Math"/>
                <w:sz w:val="20"/>
                <w:szCs w:val="20"/>
                <w:lang w:val="en-GB"/>
              </w:rPr>
              <m:t>1</m:t>
            </m:r>
          </m:sub>
          <m:sup>
            <m:r>
              <w:rPr>
                <w:rFonts w:ascii="Cambria Math" w:hAnsi="Cambria Math"/>
                <w:sz w:val="20"/>
                <w:szCs w:val="20"/>
                <w:lang w:val="en-GB"/>
              </w:rPr>
              <m:t>M</m:t>
            </m:r>
          </m:sup>
          <m:e>
            <m:sSubSup>
              <m:sSubSupPr>
                <m:ctrlPr>
                  <w:rPr>
                    <w:rFonts w:ascii="Cambria Math" w:hAnsi="Cambria Math"/>
                    <w:sz w:val="20"/>
                    <w:szCs w:val="20"/>
                    <w:lang w:val="en-GB"/>
                  </w:rPr>
                </m:ctrlPr>
              </m:sSubSupPr>
              <m:e>
                <m:r>
                  <w:rPr>
                    <w:rFonts w:ascii="Cambria Math" w:hAnsi="Cambria Math"/>
                    <w:sz w:val="20"/>
                    <w:szCs w:val="20"/>
                    <w:lang w:val="en-GB"/>
                  </w:rPr>
                  <m:t>r</m:t>
                </m:r>
              </m:e>
              <m:sub>
                <m:r>
                  <w:rPr>
                    <w:rFonts w:ascii="Cambria Math" w:hAnsi="Cambria Math"/>
                    <w:sz w:val="20"/>
                    <w:szCs w:val="20"/>
                    <w:lang w:val="en-GB"/>
                  </w:rPr>
                  <m:t>m</m:t>
                </m:r>
              </m:sub>
              <m:sup>
                <m:r>
                  <w:rPr>
                    <w:rFonts w:ascii="Cambria Math" w:hAnsi="Cambria Math"/>
                    <w:sz w:val="20"/>
                    <w:szCs w:val="20"/>
                    <w:lang w:val="en-GB"/>
                  </w:rPr>
                  <m:t>k</m:t>
                </m:r>
              </m:sup>
            </m:sSubSup>
          </m:e>
        </m:nary>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R</m:t>
            </m:r>
          </m:e>
          <m:sub>
            <m:r>
              <w:rPr>
                <w:rFonts w:ascii="Cambria Math" w:hAnsi="Cambria Math"/>
                <w:sz w:val="20"/>
                <w:szCs w:val="20"/>
                <w:lang w:val="en-GB"/>
              </w:rPr>
              <m:t>k</m:t>
            </m:r>
          </m:sub>
          <m:sup>
            <m:r>
              <m:rPr>
                <m:sty m:val="p"/>
              </m:rPr>
              <w:rPr>
                <w:rFonts w:ascii="Cambria Math" w:hAnsi="Cambria Math"/>
                <w:sz w:val="20"/>
                <w:szCs w:val="20"/>
                <w:lang w:val="en-GB"/>
              </w:rPr>
              <m:t>max</m:t>
            </m:r>
          </m:sup>
        </m:sSubSup>
        <m:r>
          <m:rPr>
            <m:sty m:val="p"/>
          </m:rPr>
          <w:rPr>
            <w:rFonts w:ascii="Cambria Math" w:hAnsi="Cambria Math"/>
            <w:sz w:val="20"/>
            <w:szCs w:val="20"/>
            <w:lang w:val="en-GB"/>
          </w:rPr>
          <m:t>,</m:t>
        </m:r>
        <m:r>
          <w:rPr>
            <w:rFonts w:ascii="Cambria Math" w:hAnsi="Cambria Math"/>
            <w:sz w:val="20"/>
            <w:szCs w:val="20"/>
            <w:lang w:val="en-GB"/>
          </w:rPr>
          <m:t> </m:t>
        </m:r>
        <m:r>
          <m:rPr>
            <m:sty m:val="p"/>
          </m:rPr>
          <w:rPr>
            <w:rFonts w:ascii="Cambria Math" w:hAnsi="Cambria Math"/>
            <w:sz w:val="20"/>
            <w:szCs w:val="20"/>
            <w:lang w:val="en-GB"/>
          </w:rPr>
          <m:t>∀</m:t>
        </m:r>
        <m:r>
          <w:rPr>
            <w:rFonts w:ascii="Cambria Math" w:hAnsi="Cambria Math"/>
            <w:sz w:val="20"/>
            <w:szCs w:val="20"/>
            <w:lang w:val="en-GB"/>
          </w:rPr>
          <m:t>k</m:t>
        </m:r>
      </m:oMath>
    </w:p>
    <w:p w14:paraId="3069FB5D" w14:textId="77777777" w:rsidR="00612365" w:rsidRPr="005A619D" w:rsidRDefault="00612365" w:rsidP="00102F02">
      <w:pPr>
        <w:pStyle w:val="Compact"/>
        <w:numPr>
          <w:ilvl w:val="4"/>
          <w:numId w:val="11"/>
        </w:numPr>
        <w:rPr>
          <w:rFonts w:ascii="Palatino Linotype" w:hAnsi="Palatino Linotype"/>
          <w:sz w:val="20"/>
          <w:szCs w:val="20"/>
          <w:lang w:val="en-GB"/>
        </w:rPr>
      </w:pPr>
      <w:r w:rsidRPr="005A619D">
        <w:rPr>
          <w:rFonts w:ascii="Palatino Linotype" w:hAnsi="Palatino Linotype"/>
          <w:bCs/>
          <w:sz w:val="20"/>
          <w:szCs w:val="20"/>
          <w:lang w:val="en-GB"/>
        </w:rPr>
        <w:t>Slice requirements:</w:t>
      </w:r>
      <w:r w:rsidRPr="005A619D">
        <w:rPr>
          <w:rFonts w:ascii="Palatino Linotype" w:hAnsi="Palatino Linotype"/>
          <w:sz w:val="20"/>
          <w:szCs w:val="20"/>
          <w:lang w:val="en-GB"/>
        </w:rPr>
        <w:t xml:space="preserve"> </w:t>
      </w:r>
      <m:oMath>
        <m:nary>
          <m:naryPr>
            <m:chr m:val="∑"/>
            <m:limLoc m:val="undOvr"/>
            <m:ctrlPr>
              <w:rPr>
                <w:rFonts w:ascii="Cambria Math" w:hAnsi="Cambria Math"/>
                <w:sz w:val="20"/>
                <w:szCs w:val="20"/>
                <w:lang w:val="en-GB"/>
              </w:rPr>
            </m:ctrlPr>
          </m:naryPr>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1</m:t>
            </m:r>
          </m:sub>
          <m:sup>
            <m:r>
              <w:rPr>
                <w:rFonts w:ascii="Cambria Math" w:hAnsi="Cambria Math"/>
                <w:sz w:val="20"/>
                <w:szCs w:val="20"/>
                <w:lang w:val="en-GB"/>
              </w:rPr>
              <m:t>K</m:t>
            </m:r>
          </m:sup>
          <m:e>
            <m:sSubSup>
              <m:sSubSupPr>
                <m:ctrlPr>
                  <w:rPr>
                    <w:rFonts w:ascii="Cambria Math" w:hAnsi="Cambria Math"/>
                    <w:sz w:val="20"/>
                    <w:szCs w:val="20"/>
                    <w:lang w:val="en-GB"/>
                  </w:rPr>
                </m:ctrlPr>
              </m:sSubSupPr>
              <m:e>
                <m:r>
                  <w:rPr>
                    <w:rFonts w:ascii="Cambria Math" w:hAnsi="Cambria Math"/>
                    <w:sz w:val="20"/>
                    <w:szCs w:val="20"/>
                    <w:lang w:val="en-GB"/>
                  </w:rPr>
                  <m:t>r</m:t>
                </m:r>
              </m:e>
              <m:sub>
                <m:r>
                  <w:rPr>
                    <w:rFonts w:ascii="Cambria Math" w:hAnsi="Cambria Math"/>
                    <w:sz w:val="20"/>
                    <w:szCs w:val="20"/>
                    <w:lang w:val="en-GB"/>
                  </w:rPr>
                  <m:t>m</m:t>
                </m:r>
              </m:sub>
              <m:sup>
                <m:r>
                  <w:rPr>
                    <w:rFonts w:ascii="Cambria Math" w:hAnsi="Cambria Math"/>
                    <w:sz w:val="20"/>
                    <w:szCs w:val="20"/>
                    <w:lang w:val="en-GB"/>
                  </w:rPr>
                  <m:t>k</m:t>
                </m:r>
              </m:sup>
            </m:sSubSup>
          </m:e>
        </m:nary>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R</m:t>
            </m:r>
          </m:e>
          <m:sub>
            <m:r>
              <w:rPr>
                <w:rFonts w:ascii="Cambria Math" w:hAnsi="Cambria Math"/>
                <w:sz w:val="20"/>
                <w:szCs w:val="20"/>
                <w:lang w:val="en-GB"/>
              </w:rPr>
              <m:t>m</m:t>
            </m:r>
          </m:sub>
          <m:sup>
            <m:r>
              <m:rPr>
                <m:nor/>
              </m:rPr>
              <w:rPr>
                <w:rFonts w:ascii="Palatino Linotype" w:hAnsi="Palatino Linotype"/>
                <w:sz w:val="20"/>
                <w:szCs w:val="20"/>
                <w:lang w:val="en-GB"/>
              </w:rPr>
              <m:t>demand</m:t>
            </m:r>
          </m:sup>
        </m:sSubSup>
        <m:r>
          <m:rPr>
            <m:sty m:val="p"/>
          </m:rPr>
          <w:rPr>
            <w:rFonts w:ascii="Cambria Math" w:hAnsi="Cambria Math"/>
            <w:sz w:val="20"/>
            <w:szCs w:val="20"/>
            <w:lang w:val="en-GB"/>
          </w:rPr>
          <m:t>,</m:t>
        </m:r>
        <m:r>
          <w:rPr>
            <w:rFonts w:ascii="Cambria Math" w:hAnsi="Cambria Math"/>
            <w:sz w:val="20"/>
            <w:szCs w:val="20"/>
            <w:lang w:val="en-GB"/>
          </w:rPr>
          <m:t> </m:t>
        </m:r>
        <m:r>
          <m:rPr>
            <m:sty m:val="p"/>
          </m:rPr>
          <w:rPr>
            <w:rFonts w:ascii="Cambria Math" w:hAnsi="Cambria Math"/>
            <w:sz w:val="20"/>
            <w:szCs w:val="20"/>
            <w:lang w:val="en-GB"/>
          </w:rPr>
          <m:t>∀</m:t>
        </m:r>
        <m:r>
          <w:rPr>
            <w:rFonts w:ascii="Cambria Math" w:hAnsi="Cambria Math"/>
            <w:sz w:val="20"/>
            <w:szCs w:val="20"/>
            <w:lang w:val="en-GB"/>
          </w:rPr>
          <m:t>m</m:t>
        </m:r>
      </m:oMath>
    </w:p>
    <w:p w14:paraId="6CDCE01F" w14:textId="77777777" w:rsidR="00612365" w:rsidRPr="005A619D" w:rsidRDefault="00612365" w:rsidP="00102F02">
      <w:pPr>
        <w:pStyle w:val="Compact"/>
        <w:numPr>
          <w:ilvl w:val="4"/>
          <w:numId w:val="11"/>
        </w:numPr>
        <w:rPr>
          <w:rFonts w:ascii="Palatino Linotype" w:hAnsi="Palatino Linotype"/>
          <w:sz w:val="20"/>
          <w:szCs w:val="20"/>
          <w:lang w:val="en-GB"/>
        </w:rPr>
      </w:pPr>
      <w:r w:rsidRPr="005A619D">
        <w:rPr>
          <w:rFonts w:ascii="Palatino Linotype" w:hAnsi="Palatino Linotype"/>
          <w:bCs/>
          <w:sz w:val="20"/>
          <w:szCs w:val="20"/>
          <w:lang w:val="en-GB"/>
        </w:rPr>
        <w:t>Latency constraint:</w:t>
      </w:r>
      <w:r w:rsidRPr="005A619D">
        <w:rPr>
          <w:rFonts w:ascii="Palatino Linotype" w:hAnsi="Palatino Linotype"/>
          <w:sz w:val="20"/>
          <w:szCs w:val="20"/>
          <w:lang w:val="en-GB"/>
        </w:rPr>
        <w:t xml:space="preserve"> </w:t>
      </w:r>
      <m:oMath>
        <m:sSub>
          <m:sSubPr>
            <m:ctrlPr>
              <w:rPr>
                <w:rFonts w:ascii="Cambria Math" w:hAnsi="Cambria Math"/>
                <w:sz w:val="20"/>
                <w:szCs w:val="20"/>
                <w:lang w:val="en-GB"/>
              </w:rPr>
            </m:ctrlPr>
          </m:sSubPr>
          <m:e>
            <m:r>
              <w:rPr>
                <w:rFonts w:ascii="Cambria Math" w:hAnsi="Cambria Math"/>
                <w:sz w:val="20"/>
                <w:szCs w:val="20"/>
                <w:lang w:val="en-GB"/>
              </w:rPr>
              <m:t>L</m:t>
            </m:r>
          </m:e>
          <m:sub>
            <m:r>
              <w:rPr>
                <w:rFonts w:ascii="Cambria Math" w:hAnsi="Cambria Math"/>
                <w:sz w:val="20"/>
                <w:szCs w:val="20"/>
                <w:lang w:val="en-GB"/>
              </w:rPr>
              <m:t>m</m:t>
            </m:r>
          </m:sub>
        </m:sSub>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L</m:t>
            </m:r>
          </m:e>
          <m:sub>
            <m:r>
              <w:rPr>
                <w:rFonts w:ascii="Cambria Math" w:hAnsi="Cambria Math"/>
                <w:sz w:val="20"/>
                <w:szCs w:val="20"/>
                <w:lang w:val="en-GB"/>
              </w:rPr>
              <m:t>m</m:t>
            </m:r>
          </m:sub>
          <m:sup>
            <m:r>
              <m:rPr>
                <m:sty m:val="p"/>
              </m:rPr>
              <w:rPr>
                <w:rFonts w:ascii="Cambria Math" w:hAnsi="Cambria Math"/>
                <w:sz w:val="20"/>
                <w:szCs w:val="20"/>
                <w:lang w:val="en-GB"/>
              </w:rPr>
              <m:t>max</m:t>
            </m:r>
          </m:sup>
        </m:sSubSup>
        <m:r>
          <m:rPr>
            <m:sty m:val="p"/>
          </m:rPr>
          <w:rPr>
            <w:rFonts w:ascii="Cambria Math" w:hAnsi="Cambria Math"/>
            <w:sz w:val="20"/>
            <w:szCs w:val="20"/>
            <w:lang w:val="en-GB"/>
          </w:rPr>
          <m:t>,</m:t>
        </m:r>
        <m:r>
          <w:rPr>
            <w:rFonts w:ascii="Cambria Math" w:hAnsi="Cambria Math"/>
            <w:sz w:val="20"/>
            <w:szCs w:val="20"/>
            <w:lang w:val="en-GB"/>
          </w:rPr>
          <m:t> </m:t>
        </m:r>
        <m:r>
          <m:rPr>
            <m:sty m:val="p"/>
          </m:rPr>
          <w:rPr>
            <w:rFonts w:ascii="Cambria Math" w:hAnsi="Cambria Math"/>
            <w:sz w:val="20"/>
            <w:szCs w:val="20"/>
            <w:lang w:val="en-GB"/>
          </w:rPr>
          <m:t>∀</m:t>
        </m:r>
        <m:r>
          <w:rPr>
            <w:rFonts w:ascii="Cambria Math" w:hAnsi="Cambria Math"/>
            <w:sz w:val="20"/>
            <w:szCs w:val="20"/>
            <w:lang w:val="en-GB"/>
          </w:rPr>
          <m:t>m</m:t>
        </m:r>
      </m:oMath>
    </w:p>
    <w:p w14:paraId="708EEE15" w14:textId="77777777" w:rsidR="00612365" w:rsidRPr="005A619D" w:rsidRDefault="00612365" w:rsidP="00102F02">
      <w:pPr>
        <w:pStyle w:val="Compact"/>
        <w:numPr>
          <w:ilvl w:val="4"/>
          <w:numId w:val="11"/>
        </w:numPr>
        <w:rPr>
          <w:rFonts w:ascii="Palatino Linotype" w:hAnsi="Palatino Linotype"/>
          <w:sz w:val="20"/>
          <w:szCs w:val="20"/>
          <w:lang w:val="en-GB"/>
        </w:rPr>
      </w:pPr>
      <w:r w:rsidRPr="005A619D">
        <w:rPr>
          <w:rFonts w:ascii="Palatino Linotype" w:hAnsi="Palatino Linotype"/>
          <w:bCs/>
          <w:sz w:val="20"/>
          <w:szCs w:val="20"/>
          <w:lang w:val="en-GB"/>
        </w:rPr>
        <w:t>Isolation:</w:t>
      </w:r>
      <w:r w:rsidRPr="005A619D">
        <w:rPr>
          <w:rFonts w:ascii="Palatino Linotype" w:hAnsi="Palatino Linotype"/>
          <w:sz w:val="20"/>
          <w:szCs w:val="20"/>
          <w:lang w:val="en-GB"/>
        </w:rPr>
        <w:t xml:space="preserve"> </w:t>
      </w:r>
      <w:proofErr w:type="spellStart"/>
      <m:oMath>
        <m:r>
          <m:rPr>
            <m:nor/>
          </m:rPr>
          <w:rPr>
            <w:rFonts w:ascii="Palatino Linotype" w:hAnsi="Palatino Linotype"/>
            <w:sz w:val="20"/>
            <w:szCs w:val="20"/>
            <w:lang w:val="en-GB"/>
          </w:rPr>
          <m:t>Isol</m:t>
        </m:r>
        <w:proofErr w:type="spellEnd"/>
        <m:d>
          <m:dPr>
            <m:ctrlPr>
              <w:rPr>
                <w:rFonts w:ascii="Cambria Math" w:hAnsi="Cambria Math"/>
                <w:sz w:val="20"/>
                <w:szCs w:val="20"/>
                <w:lang w:val="en-GB"/>
              </w:rPr>
            </m:ctrlPr>
          </m:dPr>
          <m:e>
            <m:r>
              <w:rPr>
                <w:rFonts w:ascii="Cambria Math" w:hAnsi="Cambria Math"/>
                <w:sz w:val="20"/>
                <w:szCs w:val="20"/>
                <w:lang w:val="en-GB"/>
              </w:rPr>
              <m:t>m</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m</m:t>
                </m:r>
              </m:e>
              <m:sup>
                <m:r>
                  <m:rPr>
                    <m:sty m:val="p"/>
                  </m:rPr>
                  <w:rPr>
                    <w:rFonts w:ascii="Cambria Math" w:hAnsi="Cambria Math"/>
                    <w:sz w:val="20"/>
                    <w:szCs w:val="20"/>
                    <w:lang w:val="en-GB"/>
                  </w:rPr>
                  <m:t>'</m:t>
                </m:r>
              </m:sup>
            </m:sSup>
          </m:e>
        </m:d>
        <m:r>
          <m:rPr>
            <m:sty m:val="p"/>
          </m:rPr>
          <w:rPr>
            <w:rFonts w:ascii="Cambria Math" w:hAnsi="Cambria Math"/>
            <w:sz w:val="20"/>
            <w:szCs w:val="20"/>
            <w:lang w:val="en-GB"/>
          </w:rPr>
          <m:t>≥</m:t>
        </m:r>
        <m:sSub>
          <m:sSubPr>
            <m:ctrlPr>
              <w:rPr>
                <w:rFonts w:ascii="Cambria Math" w:hAnsi="Cambria Math"/>
                <w:sz w:val="20"/>
                <w:szCs w:val="20"/>
                <w:lang w:val="en-GB"/>
              </w:rPr>
            </m:ctrlPr>
          </m:sSubPr>
          <m:e>
            <m:r>
              <m:rPr>
                <m:nor/>
              </m:rPr>
              <w:rPr>
                <w:rFonts w:ascii="Palatino Linotype" w:hAnsi="Palatino Linotype"/>
                <w:sz w:val="20"/>
                <w:szCs w:val="20"/>
                <w:lang w:val="en-GB"/>
              </w:rPr>
              <m:t>Isol</m:t>
            </m:r>
          </m:e>
          <m:sub>
            <m:r>
              <m:rPr>
                <m:sty m:val="p"/>
              </m:rPr>
              <w:rPr>
                <w:rFonts w:ascii="Cambria Math" w:hAnsi="Cambria Math"/>
                <w:sz w:val="20"/>
                <w:szCs w:val="20"/>
                <w:lang w:val="en-GB"/>
              </w:rPr>
              <m:t>min</m:t>
            </m:r>
          </m:sub>
        </m:sSub>
        <m:r>
          <m:rPr>
            <m:sty m:val="p"/>
          </m:rPr>
          <w:rPr>
            <w:rFonts w:ascii="Cambria Math" w:hAnsi="Cambria Math"/>
            <w:sz w:val="20"/>
            <w:szCs w:val="20"/>
            <w:lang w:val="en-GB"/>
          </w:rPr>
          <m:t>,</m:t>
        </m:r>
        <m:r>
          <w:rPr>
            <w:rFonts w:ascii="Cambria Math" w:hAnsi="Cambria Math"/>
            <w:sz w:val="20"/>
            <w:szCs w:val="20"/>
            <w:lang w:val="en-GB"/>
          </w:rPr>
          <m:t> </m:t>
        </m:r>
        <m:r>
          <m:rPr>
            <m:sty m:val="p"/>
          </m:rPr>
          <w:rPr>
            <w:rFonts w:ascii="Cambria Math" w:hAnsi="Cambria Math"/>
            <w:sz w:val="20"/>
            <w:szCs w:val="20"/>
            <w:lang w:val="en-GB"/>
          </w:rPr>
          <m:t>∀</m:t>
        </m:r>
        <m:r>
          <w:rPr>
            <w:rFonts w:ascii="Cambria Math" w:hAnsi="Cambria Math"/>
            <w:sz w:val="20"/>
            <w:szCs w:val="20"/>
            <w:lang w:val="en-GB"/>
          </w:rPr>
          <m:t>m</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m</m:t>
            </m:r>
          </m:e>
          <m:sup>
            <m:r>
              <m:rPr>
                <m:sty m:val="p"/>
              </m:rPr>
              <w:rPr>
                <w:rFonts w:ascii="Cambria Math" w:hAnsi="Cambria Math"/>
                <w:sz w:val="20"/>
                <w:szCs w:val="20"/>
                <w:lang w:val="en-GB"/>
              </w:rPr>
              <m:t>'</m:t>
            </m:r>
          </m:sup>
        </m:sSup>
      </m:oMath>
    </w:p>
    <w:p w14:paraId="3650A054" w14:textId="77777777" w:rsidR="004364B4" w:rsidRPr="005A619D" w:rsidRDefault="00612365" w:rsidP="00612365">
      <w:pPr>
        <w:pStyle w:val="MDPI31text"/>
        <w:rPr>
          <w:lang w:val="en-GB"/>
        </w:rPr>
      </w:pPr>
      <w:r w:rsidRPr="005A619D">
        <w:rPr>
          <w:szCs w:val="20"/>
          <w:lang w:val="en-GB"/>
        </w:rPr>
        <w:t xml:space="preserve">where </w:t>
      </w:r>
      <m:oMath>
        <m:sSubSup>
          <m:sSubSupPr>
            <m:ctrlPr>
              <w:rPr>
                <w:rFonts w:ascii="Cambria Math" w:hAnsi="Cambria Math"/>
                <w:szCs w:val="20"/>
                <w:lang w:val="en-GB"/>
              </w:rPr>
            </m:ctrlPr>
          </m:sSubSupPr>
          <m:e>
            <m:r>
              <w:rPr>
                <w:rFonts w:ascii="Cambria Math" w:hAnsi="Cambria Math"/>
                <w:szCs w:val="20"/>
                <w:lang w:val="en-GB"/>
              </w:rPr>
              <m:t>r</m:t>
            </m:r>
          </m:e>
          <m:sub>
            <m:r>
              <w:rPr>
                <w:rFonts w:ascii="Cambria Math" w:hAnsi="Cambria Math"/>
                <w:szCs w:val="20"/>
                <w:lang w:val="en-GB"/>
              </w:rPr>
              <m:t>m</m:t>
            </m:r>
          </m:sub>
          <m:sup>
            <m:r>
              <w:rPr>
                <w:rFonts w:ascii="Cambria Math" w:hAnsi="Cambria Math"/>
                <w:szCs w:val="20"/>
                <w:lang w:val="en-GB"/>
              </w:rPr>
              <m:t>k</m:t>
            </m:r>
          </m:sup>
        </m:sSubSup>
      </m:oMath>
      <w:r w:rsidRPr="005A619D">
        <w:rPr>
          <w:szCs w:val="20"/>
          <w:lang w:val="en-GB"/>
        </w:rPr>
        <w:t xml:space="preserve"> is the resource allocation for slice </w:t>
      </w:r>
      <m:oMath>
        <m:r>
          <w:rPr>
            <w:rFonts w:ascii="Cambria Math" w:hAnsi="Cambria Math"/>
            <w:szCs w:val="20"/>
            <w:lang w:val="en-GB"/>
          </w:rPr>
          <m:t>m</m:t>
        </m:r>
      </m:oMath>
      <w:r w:rsidRPr="005A619D">
        <w:rPr>
          <w:szCs w:val="20"/>
          <w:lang w:val="en-GB"/>
        </w:rPr>
        <w:t xml:space="preserve"> at node </w:t>
      </w:r>
      <m:oMath>
        <m:r>
          <w:rPr>
            <w:rFonts w:ascii="Cambria Math" w:hAnsi="Cambria Math"/>
            <w:szCs w:val="20"/>
            <w:lang w:val="en-GB"/>
          </w:rPr>
          <m:t>k</m:t>
        </m:r>
      </m:oMath>
      <w:r w:rsidRPr="005A619D">
        <w:rPr>
          <w:szCs w:val="20"/>
          <w:lang w:val="en-GB"/>
        </w:rPr>
        <w:t xml:space="preserve">, and </w:t>
      </w:r>
      <m:oMath>
        <m:sSubSup>
          <m:sSubSupPr>
            <m:ctrlPr>
              <w:rPr>
                <w:rFonts w:ascii="Cambria Math" w:hAnsi="Cambria Math"/>
                <w:szCs w:val="20"/>
                <w:lang w:val="en-GB"/>
              </w:rPr>
            </m:ctrlPr>
          </m:sSubSupPr>
          <m:e>
            <m:r>
              <w:rPr>
                <w:rFonts w:ascii="Cambria Math" w:hAnsi="Cambria Math"/>
                <w:szCs w:val="20"/>
                <w:lang w:val="en-GB"/>
              </w:rPr>
              <m:t>C</m:t>
            </m:r>
          </m:e>
          <m:sub>
            <m:r>
              <w:rPr>
                <w:rFonts w:ascii="Cambria Math" w:hAnsi="Cambria Math"/>
                <w:szCs w:val="20"/>
                <w:lang w:val="en-GB"/>
              </w:rPr>
              <m:t>k</m:t>
            </m:r>
          </m:sub>
          <m:sup>
            <m:r>
              <w:rPr>
                <w:rFonts w:ascii="Cambria Math" w:hAnsi="Cambria Math"/>
                <w:szCs w:val="20"/>
                <w:lang w:val="en-GB"/>
              </w:rPr>
              <m:t>m</m:t>
            </m:r>
          </m:sup>
        </m:sSubSup>
        <m:d>
          <m:dPr>
            <m:ctrlPr>
              <w:rPr>
                <w:rFonts w:ascii="Cambria Math" w:hAnsi="Cambria Math"/>
                <w:szCs w:val="20"/>
                <w:lang w:val="en-GB"/>
              </w:rPr>
            </m:ctrlPr>
          </m:dPr>
          <m:e>
            <m:r>
              <m:rPr>
                <m:sty m:val="p"/>
              </m:rPr>
              <w:rPr>
                <w:rFonts w:ascii="Cambria Math" w:hAnsi="Cambria Math"/>
                <w:szCs w:val="20"/>
                <w:lang w:val="en-GB"/>
              </w:rPr>
              <m:t>⋅</m:t>
            </m:r>
          </m:e>
        </m:d>
      </m:oMath>
      <w:r w:rsidRPr="005A619D">
        <w:rPr>
          <w:szCs w:val="20"/>
          <w:lang w:val="en-GB"/>
        </w:rPr>
        <w:t xml:space="preserve"> is the cost function.</w:t>
      </w:r>
    </w:p>
    <w:p w14:paraId="4E23845E" w14:textId="77777777" w:rsidR="004364B4" w:rsidRPr="005A619D" w:rsidRDefault="005426A5" w:rsidP="00947C14">
      <w:pPr>
        <w:pStyle w:val="MDPI31text"/>
        <w:rPr>
          <w:lang w:val="en-GB"/>
        </w:rPr>
      </w:pPr>
      <w:r w:rsidRPr="005A619D">
        <w:rPr>
          <w:b/>
          <w:lang w:val="en-GB"/>
        </w:rPr>
        <w:t>AI Approach:</w:t>
      </w:r>
      <w:r w:rsidRPr="005A619D">
        <w:rPr>
          <w:lang w:val="en-GB"/>
        </w:rPr>
        <w:t xml:space="preserve"> Graph Neural Networks (GNNs) learn optimal slice-to-resource mapping by encoding network topology and slice dependencies.</w:t>
      </w:r>
    </w:p>
    <w:p w14:paraId="4399D96C" w14:textId="70313198" w:rsidR="004364B4" w:rsidRPr="005A619D" w:rsidRDefault="005426A5" w:rsidP="00947C14">
      <w:pPr>
        <w:pStyle w:val="MDPI38bullet"/>
        <w:rPr>
          <w:lang w:val="en-GB"/>
        </w:rPr>
      </w:pPr>
      <w:r w:rsidRPr="005A619D">
        <w:rPr>
          <w:b/>
          <w:lang w:val="en-GB"/>
        </w:rPr>
        <w:t xml:space="preserve">Air-Interface </w:t>
      </w:r>
      <w:r w:rsidR="0047448C" w:rsidRPr="005A619D">
        <w:rPr>
          <w:b/>
          <w:lang w:val="en-GB"/>
        </w:rPr>
        <w:t>Optimization</w:t>
      </w:r>
      <w:r w:rsidRPr="005A619D">
        <w:rPr>
          <w:b/>
          <w:lang w:val="en-GB"/>
        </w:rPr>
        <w:t>:</w:t>
      </w:r>
      <w:r w:rsidRPr="005A619D">
        <w:rPr>
          <w:lang w:val="en-GB"/>
        </w:rPr>
        <w:t xml:space="preserve"> AI can significantly enhance physical-layer performance. Examples include accurate channel state information (CSI) prediction, intelligent beam management in massive MIMO systems, and the development of </w:t>
      </w:r>
      <w:r w:rsidRPr="005A619D">
        <w:rPr>
          <w:lang w:val="en-GB"/>
        </w:rPr>
        <w:lastRenderedPageBreak/>
        <w:t xml:space="preserve">adaptive modulation and coding schemes </w:t>
      </w:r>
      <w:r w:rsidR="00896693" w:rsidRPr="005A619D">
        <w:rPr>
          <w:lang w:val="en-GB"/>
        </w:rPr>
        <w:fldChar w:fldCharType="begin"/>
      </w:r>
      <w:r w:rsidR="00BF02BF" w:rsidRPr="005A619D">
        <w:rPr>
          <w:lang w:val="en-GB"/>
        </w:rPr>
        <w:instrText xml:space="preserve"> ADDIN ZOTERO_ITEM CSL_CITATION {"citationID":"wNlUcUjw","properties":{"formattedCitation":"[1]","plainCitation":"[1]","noteIndex":0},"citationItems":[{"id":6128,"uris":["http://zotero.org/users/2008137/items/MH864I4B"],"itemData":{"id":6128,"type":"article-journal","abstract":"The global 6G vision has taken its shape after years of international research and development efforts. This work culminated in ITU-R's Recommendation on \"IMT-2030 Framework\". While the definition phase of technological requirements is currently ongoing, 3GPP's standardization process on 6G networks is expected to start in 2025 and worldwide commercialization around 2030. This article serves as a comprehensive guide to 6G by providing an overall vision, a contemporary survey of the main literature, and an informative tutorial-type presentation style. In our vision, 6G will be based on three fundamental elements: wireless, artificial intelligence (AI), and the Internet of Everything (IoE). Consequently, 6G can ultimately become the Intelligent Network of Everything while serving as an enabling platform for the next major disruption in mobile communication, called mobile intelligence. The potential of mobile intelligence is that anything can be made connected, intelligent, and aware of its environment. This will revolutionize the way how devices, systems, and applications are designed; how they operate and interact with humans and each other; and how they can be used for the benefit of people, society, and the world in general. After high-level visioning, the main details of 6G are discussed, including fundamental elements, disruptive applications, key use cases, main performance requirements, potential technologies, and defining features. A special focus is given to a comprehensive set of potential 6G technologies, each of which is introduced in a tutorial manner. Finally, we speculate on what comes after 6G and sketch the first high-level vision of 7G. All in all, the objective of this article is to provide a thorough guide to 6G in order to serve as a source of knowledge and inspiration for further research and development work in academia, industry, and standardization bodies.","DOI":"10.1109/ACCESS.2024.3521579","ISSN":"21693536","title":"6G: The Intelligent Network of Everything – A Comprehensive Vision, Survey, and Tutorial","URL":"http://arxiv.org/abs/2407.09398","author":[{"family":"Pennanen","given":"Harri"},{"family":"Hänninen","given":"Tuomo"},{"family":"Tervo","given":"Oskari"},{"family":"Tölli","given":"Antti"},{"family":"Latva-aho","given":"Matti"}],"issued":{"date-parts":[["2024",7]]}}}],"schema":"https://github.com/citation-style-language/schema/raw/master/csl-citation.json"} </w:instrText>
      </w:r>
      <w:r w:rsidR="00896693" w:rsidRPr="005A619D">
        <w:rPr>
          <w:lang w:val="en-GB"/>
        </w:rPr>
        <w:fldChar w:fldCharType="separate"/>
      </w:r>
      <w:r w:rsidR="00896693" w:rsidRPr="005A619D">
        <w:rPr>
          <w:lang w:val="en-GB"/>
        </w:rPr>
        <w:t>[1]</w:t>
      </w:r>
      <w:r w:rsidR="00896693" w:rsidRPr="005A619D">
        <w:rPr>
          <w:lang w:val="en-GB"/>
        </w:rPr>
        <w:fldChar w:fldCharType="end"/>
      </w:r>
      <w:r w:rsidRPr="005A619D">
        <w:rPr>
          <w:lang w:val="en-GB"/>
        </w:rPr>
        <w:t xml:space="preserve">. An emerging area is semantic communication, where AI extracts and transmits only the relevant (semantic) information rather than raw bits, thereby improving efficiency and robustness </w:t>
      </w:r>
      <w:r w:rsidR="007D6470" w:rsidRPr="005A619D">
        <w:rPr>
          <w:lang w:val="en-GB"/>
        </w:rPr>
        <w:fldChar w:fldCharType="begin"/>
      </w:r>
      <w:r w:rsidR="00226525" w:rsidRPr="005A619D">
        <w:rPr>
          <w:lang w:val="en-GB"/>
        </w:rPr>
        <w:instrText xml:space="preserve"> ADDIN ZOTERO_ITEM CSL_CITATION {"citationID":"BnBBMaKq","properties":{"formattedCitation":"[58]","plainCitation":"[58]","noteIndex":0},"citationItems":[{"id":6063,"uris":["http://zotero.org/users/2008137/items/FYFAKVBX"],"itemData":{"id":6063,"type":"article-journal","abstract":"With the growing demand for seamless connectivity and intelligent communication, the integration of artificial intelligence (AI) and sixth-generation (6G) communication networks has emerged as a transformative paradigm. By embedding AI capabilities across various network layers, this integration enables optimized resource allocation, improved efficiency, and enhanced system robust performance. This paper presents a comprehensive overview of AI and communication for 6G networks, with a focus on their foundational principles, inherent challenges, and future research opportunities. We first review the integration of AI and communications in the context of 6G, exploring the driving factors behind incorporating AI into wireless communications, as well as the vision for the convergence of AI and 6G. The discourse then transitions to a detailed exposition of the envisioned integration of AI within 6G networks, divided into three progressive stages. The first stage, AI for network, focuses on employing AI to augment network performance, optimize efficiency, and enhance user service experiences. The second stage, network for AI, highlights the role of the network in facilitating and buttressing AI operations and presents key enabling technologies. We compare wireless network large models with conventional large language models (LLMs), and identify key design principles and components for building wireless network architectures. In the final stage, AI as a service, it is anticipated that future 6G networks will innately provide AI functions as services, supporting application scenarios like immersive communication and intelligent industrial robots. Specifically, we define the quality of AI service, which refers to a framework for measuring AI services within the network. We further summarize the standardization process of AI for wireless networks, highlighting key milestones and ongoing efforts. In addition, we analyze the critical challenges faced by the integration of AI and communications in 6G. Finally, we outline promising future research opportunities that are expected to drive the development and refinement of AI and 6G communications.","container-title":"Science China Information Sciences 2025 68:7","DOI":"10.1007/S11432-024-4337-1","ISSN":"1869-1919","issue":"7","page":"1-61","publisher":"Springer","title":"Overview of AI and communication for 6G network: fundamentals, challenges, and future research opportunities","volume":"68","author":[{"family":"Cui","given":"Qimei"},{"family":"You","given":"Xiaohu"},{"family":"Wei","given":"Ni"},{"family":"Nan","given":"Guoshun"},{"family":"Zhang","given":"Xuefei"},{"family":"Zhang","given":"Jianhua"},{"family":"Lyu","given":"Xinchen"},{"family":"Ai","given":"Ming"},{"family":"Tao","given":"Xiaofeng"},{"family":"Feng","given":"Zhiyong"},{"family":"Zhang","given":"Ping"},{"family":"Wu","given":"Qingqing"},{"family":"Tao","given":"Meixia"},{"family":"Huang","given":"Yongming"},{"family":"Huang","given":"Chongwen"},{"family":"Liu","given":"Guangyi"},{"family":"Peng","given":"Chenghui"},{"family":"Pan","given":"Zhiwen"},{"family":"Sun","given":"Tao"},{"family":"Niyato","given":"Dusit"},{"family":"Chen","given":"Tao"},{"family":"Khan","given":"Muhammad Khurram"},{"family":"Jamalipour","given":"Abbas"},{"family":"Guizani","given":"Mohsen"},{"family":"Yuen","given":"Chau"}],"issued":{"date-parts":[["2025",4]]}}}],"schema":"https://github.com/citation-style-language/schema/raw/master/csl-citation.json"} </w:instrText>
      </w:r>
      <w:r w:rsidR="007D6470" w:rsidRPr="005A619D">
        <w:rPr>
          <w:lang w:val="en-GB"/>
        </w:rPr>
        <w:fldChar w:fldCharType="separate"/>
      </w:r>
      <w:r w:rsidR="00226525" w:rsidRPr="005A619D">
        <w:rPr>
          <w:lang w:val="en-GB"/>
        </w:rPr>
        <w:t>[58]</w:t>
      </w:r>
      <w:r w:rsidR="007D6470" w:rsidRPr="005A619D">
        <w:rPr>
          <w:lang w:val="en-GB"/>
        </w:rPr>
        <w:fldChar w:fldCharType="end"/>
      </w:r>
      <w:r w:rsidRPr="005A619D">
        <w:rPr>
          <w:lang w:val="en-GB"/>
        </w:rPr>
        <w:t xml:space="preserve">. Edge LAMs are also proposed for intelligent air-interface design and </w:t>
      </w:r>
      <w:r w:rsidR="0047448C" w:rsidRPr="005A619D">
        <w:rPr>
          <w:lang w:val="en-GB"/>
        </w:rPr>
        <w:t>optimization</w:t>
      </w:r>
      <w:r w:rsidR="00827B0B" w:rsidRPr="005A619D">
        <w:rPr>
          <w:lang w:val="en-GB"/>
        </w:rPr>
        <w:t xml:space="preserve"> </w:t>
      </w:r>
      <w:r w:rsidR="00827B0B" w:rsidRPr="005A619D">
        <w:rPr>
          <w:lang w:val="en-GB"/>
        </w:rPr>
        <w:fldChar w:fldCharType="begin"/>
      </w:r>
      <w:r w:rsidR="00BF02BF" w:rsidRPr="005A619D">
        <w:rPr>
          <w:lang w:val="en-GB"/>
        </w:rPr>
        <w:instrText xml:space="preserve"> ADDIN ZOTERO_ITEM CSL_CITATION {"citationID":"b4vxdm31","properties":{"formattedCitation":"[14]","plainCitation":"[14]","noteIndex":0},"citationItems":[{"id":6105,"uris":["http://zotero.org/users/2008137/items/24E96BF6"],"itemData":{"id":6105,"type":"document","title":"Data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lang w:val="en-GB"/>
        </w:rPr>
        <w:t>.</w:t>
      </w:r>
    </w:p>
    <w:p w14:paraId="0036E4D2" w14:textId="77777777" w:rsidR="004364B4" w:rsidRPr="005A619D" w:rsidRDefault="005426A5" w:rsidP="00947C14">
      <w:pPr>
        <w:pStyle w:val="MDPI31text"/>
        <w:rPr>
          <w:lang w:val="en-GB"/>
        </w:rPr>
      </w:pPr>
      <w:r>
        <w:t>Mathematical Formulation - Massive MIMO Beamforming: (Based on standard massive MIMO precoding formulations; see [58, Section 4; 61, Section III-C].)</w:t>
      </w:r>
    </w:p>
    <w:p w14:paraId="54F504EF" w14:textId="77777777" w:rsidR="004364B4" w:rsidRPr="005A619D" w:rsidRDefault="005426A5" w:rsidP="00947C14">
      <w:pPr>
        <w:pStyle w:val="MDPI31text"/>
        <w:rPr>
          <w:lang w:val="en-GB"/>
        </w:rPr>
      </w:pPr>
      <w:r>
        <w:t>For a massive MIMO system with  transmit antennas and  users: Equation 57 represents the received signal model for a massive MIMO system, where the beamforming vector optimizes the signal-to-interference-plus-noise ratio (SINR) across K users served by an N-antenna base station.</w:t>
      </w:r>
    </w:p>
    <w:p w14:paraId="56CB2AF4" w14:textId="77777777" w:rsidR="00E65474" w:rsidRPr="005A619D" w:rsidRDefault="00B315CD" w:rsidP="00947C14">
      <w:pPr>
        <w:pStyle w:val="MDPI31text"/>
        <w:rPr>
          <w:lang w:val="en-GB"/>
        </w:rPr>
      </w:pPr>
      <m:oMathPara>
        <m:oMathParaPr>
          <m:jc m:val="right"/>
        </m:oMathParaPr>
        <m:oMath>
          <m:limLow>
            <m:limLowPr>
              <m:ctrlPr>
                <w:rPr>
                  <w:rFonts w:ascii="Cambria Math" w:hAnsi="Cambria Math"/>
                  <w:szCs w:val="16"/>
                  <w:lang w:val="en-GB"/>
                </w:rPr>
              </m:ctrlPr>
            </m:limLowPr>
            <m:e>
              <m:r>
                <m:rPr>
                  <m:sty m:val="p"/>
                </m:rPr>
                <w:rPr>
                  <w:rFonts w:ascii="Cambria Math" w:hAnsi="Cambria Math"/>
                  <w:szCs w:val="16"/>
                  <w:lang w:val="en-GB"/>
                </w:rPr>
                <m:t>max</m:t>
              </m:r>
            </m:e>
            <m:lim>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w</m:t>
                  </m:r>
                </m:e>
                <m:sub>
                  <m:r>
                    <w:rPr>
                      <w:rFonts w:ascii="Cambria Math" w:hAnsi="Cambria Math"/>
                      <w:szCs w:val="16"/>
                      <w:lang w:val="en-GB"/>
                    </w:rPr>
                    <m:t>k</m:t>
                  </m:r>
                </m:sub>
              </m:sSub>
              <m:r>
                <m:rPr>
                  <m:sty m:val="p"/>
                </m:rPr>
                <w:rPr>
                  <w:rFonts w:ascii="Cambria Math" w:hAnsi="Cambria Math"/>
                  <w:szCs w:val="16"/>
                  <w:lang w:val="en-GB"/>
                </w:rPr>
                <m:t>}</m:t>
              </m:r>
            </m:lim>
          </m:limLow>
          <m:nary>
            <m:naryPr>
              <m:chr m:val="∑"/>
              <m:limLoc m:val="undOvr"/>
              <m:ctrlPr>
                <w:rPr>
                  <w:rFonts w:ascii="Cambria Math" w:hAnsi="Cambria Math"/>
                  <w:szCs w:val="16"/>
                  <w:lang w:val="en-GB"/>
                </w:rPr>
              </m:ctrlPr>
            </m:naryPr>
            <m:sub>
              <m:r>
                <w:rPr>
                  <w:rFonts w:ascii="Cambria Math" w:hAnsi="Cambria Math"/>
                  <w:szCs w:val="16"/>
                  <w:lang w:val="en-GB"/>
                </w:rPr>
                <m:t>k</m:t>
              </m:r>
              <m:r>
                <m:rPr>
                  <m:sty m:val="p"/>
                </m:rPr>
                <w:rPr>
                  <w:rFonts w:ascii="Cambria Math" w:hAnsi="Cambria Math"/>
                  <w:szCs w:val="16"/>
                  <w:lang w:val="en-GB"/>
                </w:rPr>
                <m:t>=</m:t>
              </m:r>
              <m:r>
                <w:rPr>
                  <w:rFonts w:ascii="Cambria Math" w:hAnsi="Cambria Math"/>
                  <w:szCs w:val="16"/>
                  <w:lang w:val="en-GB"/>
                </w:rPr>
                <m:t>1</m:t>
              </m:r>
            </m:sub>
            <m:sup>
              <m:r>
                <w:rPr>
                  <w:rFonts w:ascii="Cambria Math" w:hAnsi="Cambria Math"/>
                  <w:szCs w:val="16"/>
                  <w:lang w:val="en-GB"/>
                </w:rPr>
                <m:t>K</m:t>
              </m:r>
            </m:sup>
            <m:e>
              <m:sSub>
                <m:sSubPr>
                  <m:ctrlPr>
                    <w:rPr>
                      <w:rFonts w:ascii="Cambria Math" w:hAnsi="Cambria Math"/>
                      <w:szCs w:val="16"/>
                      <w:lang w:val="en-GB"/>
                    </w:rPr>
                  </m:ctrlPr>
                </m:sSubPr>
                <m:e>
                  <m:r>
                    <m:rPr>
                      <m:sty m:val="p"/>
                    </m:rPr>
                    <w:rPr>
                      <w:rFonts w:ascii="Cambria Math" w:hAnsi="Cambria Math"/>
                      <w:szCs w:val="16"/>
                      <w:lang w:val="en-GB"/>
                    </w:rPr>
                    <m:t>log</m:t>
                  </m:r>
                </m:e>
                <m:sub>
                  <m:r>
                    <w:rPr>
                      <w:rFonts w:ascii="Cambria Math" w:hAnsi="Cambria Math"/>
                      <w:szCs w:val="16"/>
                      <w:lang w:val="en-GB"/>
                    </w:rPr>
                    <m:t>2</m:t>
                  </m:r>
                </m:sub>
              </m:sSub>
            </m:e>
          </m:nary>
          <m:d>
            <m:dPr>
              <m:ctrlPr>
                <w:rPr>
                  <w:rFonts w:ascii="Cambria Math" w:hAnsi="Cambria Math"/>
                  <w:szCs w:val="16"/>
                  <w:lang w:val="en-GB"/>
                </w:rPr>
              </m:ctrlPr>
            </m:dPr>
            <m:e>
              <m:r>
                <w:rPr>
                  <w:rFonts w:ascii="Cambria Math" w:hAnsi="Cambria Math"/>
                  <w:szCs w:val="16"/>
                  <w:lang w:val="en-GB"/>
                </w:rPr>
                <m:t>1</m:t>
              </m:r>
              <m:r>
                <m:rPr>
                  <m:sty m:val="p"/>
                </m:rPr>
                <w:rPr>
                  <w:rFonts w:ascii="Cambria Math" w:hAnsi="Cambria Math"/>
                  <w:szCs w:val="16"/>
                  <w:lang w:val="en-GB"/>
                </w:rPr>
                <m:t>+</m:t>
              </m:r>
              <m:f>
                <m:fPr>
                  <m:ctrlPr>
                    <w:rPr>
                      <w:rFonts w:ascii="Cambria Math" w:hAnsi="Cambria Math"/>
                      <w:szCs w:val="16"/>
                      <w:lang w:val="en-GB"/>
                    </w:rPr>
                  </m:ctrlPr>
                </m:fPr>
                <m:num>
                  <m:sSup>
                    <m:sSupPr>
                      <m:ctrlPr>
                        <w:rPr>
                          <w:rFonts w:ascii="Cambria Math" w:hAnsi="Cambria Math"/>
                          <w:szCs w:val="16"/>
                          <w:lang w:val="en-GB"/>
                        </w:rPr>
                      </m:ctrlPr>
                    </m:sSupPr>
                    <m:e>
                      <m:d>
                        <m:dPr>
                          <m:begChr m:val="|"/>
                          <m:endChr m:val="|"/>
                          <m:ctrlPr>
                            <w:rPr>
                              <w:rFonts w:ascii="Cambria Math" w:hAnsi="Cambria Math"/>
                              <w:szCs w:val="16"/>
                              <w:lang w:val="en-GB"/>
                            </w:rPr>
                          </m:ctrlPr>
                        </m:dPr>
                        <m:e>
                          <m:sSubSup>
                            <m:sSubSupPr>
                              <m:ctrlPr>
                                <w:rPr>
                                  <w:rFonts w:ascii="Cambria Math" w:hAnsi="Cambria Math"/>
                                  <w:szCs w:val="16"/>
                                  <w:lang w:val="en-GB"/>
                                </w:rPr>
                              </m:ctrlPr>
                            </m:sSubSupPr>
                            <m:e>
                              <m:r>
                                <w:rPr>
                                  <w:rFonts w:ascii="Cambria Math" w:hAnsi="Cambria Math"/>
                                  <w:szCs w:val="16"/>
                                  <w:lang w:val="en-GB"/>
                                </w:rPr>
                                <m:t>h</m:t>
                              </m:r>
                            </m:e>
                            <m:sub>
                              <m:r>
                                <w:rPr>
                                  <w:rFonts w:ascii="Cambria Math" w:hAnsi="Cambria Math"/>
                                  <w:szCs w:val="16"/>
                                  <w:lang w:val="en-GB"/>
                                </w:rPr>
                                <m:t>k</m:t>
                              </m:r>
                            </m:sub>
                            <m:sup>
                              <m:r>
                                <w:rPr>
                                  <w:rFonts w:ascii="Cambria Math" w:hAnsi="Cambria Math"/>
                                  <w:szCs w:val="16"/>
                                  <w:lang w:val="en-GB"/>
                                </w:rPr>
                                <m:t>H</m:t>
                              </m:r>
                            </m:sup>
                          </m:sSubSup>
                          <m:sSub>
                            <m:sSubPr>
                              <m:ctrlPr>
                                <w:rPr>
                                  <w:rFonts w:ascii="Cambria Math" w:hAnsi="Cambria Math"/>
                                  <w:szCs w:val="16"/>
                                  <w:lang w:val="en-GB"/>
                                </w:rPr>
                              </m:ctrlPr>
                            </m:sSubPr>
                            <m:e>
                              <m:r>
                                <w:rPr>
                                  <w:rFonts w:ascii="Cambria Math" w:hAnsi="Cambria Math"/>
                                  <w:szCs w:val="16"/>
                                  <w:lang w:val="en-GB"/>
                                </w:rPr>
                                <m:t>w</m:t>
                              </m:r>
                            </m:e>
                            <m:sub>
                              <m:r>
                                <w:rPr>
                                  <w:rFonts w:ascii="Cambria Math" w:hAnsi="Cambria Math"/>
                                  <w:szCs w:val="16"/>
                                  <w:lang w:val="en-GB"/>
                                </w:rPr>
                                <m:t>k</m:t>
                              </m:r>
                            </m:sub>
                          </m:sSub>
                        </m:e>
                      </m:d>
                    </m:e>
                    <m:sup>
                      <m:r>
                        <w:rPr>
                          <w:rFonts w:ascii="Cambria Math" w:hAnsi="Cambria Math"/>
                          <w:szCs w:val="16"/>
                          <w:lang w:val="en-GB"/>
                        </w:rPr>
                        <m:t>2</m:t>
                      </m:r>
                    </m:sup>
                  </m:sSup>
                </m:num>
                <m:den>
                  <m:nary>
                    <m:naryPr>
                      <m:chr m:val="∑"/>
                      <m:limLoc m:val="undOvr"/>
                      <m:supHide m:val="1"/>
                      <m:ctrlPr>
                        <w:rPr>
                          <w:rFonts w:ascii="Cambria Math" w:hAnsi="Cambria Math"/>
                          <w:szCs w:val="16"/>
                          <w:lang w:val="en-GB"/>
                        </w:rPr>
                      </m:ctrlPr>
                    </m:naryPr>
                    <m:sub>
                      <m:r>
                        <w:rPr>
                          <w:rFonts w:ascii="Cambria Math" w:hAnsi="Cambria Math"/>
                          <w:szCs w:val="16"/>
                          <w:lang w:val="en-GB"/>
                        </w:rPr>
                        <m:t>j</m:t>
                      </m:r>
                      <m:r>
                        <m:rPr>
                          <m:sty m:val="p"/>
                        </m:rPr>
                        <w:rPr>
                          <w:rFonts w:ascii="Cambria Math" w:hAnsi="Cambria Math"/>
                          <w:szCs w:val="16"/>
                          <w:lang w:val="en-GB"/>
                        </w:rPr>
                        <m:t>≠</m:t>
                      </m:r>
                      <m:r>
                        <w:rPr>
                          <w:rFonts w:ascii="Cambria Math" w:hAnsi="Cambria Math"/>
                          <w:szCs w:val="16"/>
                          <w:lang w:val="en-GB"/>
                        </w:rPr>
                        <m:t>k</m:t>
                      </m:r>
                    </m:sub>
                    <m:sup>
                      <m:r>
                        <w:rPr>
                          <w:rFonts w:ascii="Cambria Math" w:hAnsi="Cambria Math"/>
                          <w:szCs w:val="16"/>
                          <w:lang w:val="en-GB"/>
                        </w:rPr>
                        <m:t>​</m:t>
                      </m:r>
                    </m:sup>
                    <m:e>
                      <m:sSup>
                        <m:sSupPr>
                          <m:ctrlPr>
                            <w:rPr>
                              <w:rFonts w:ascii="Cambria Math" w:hAnsi="Cambria Math"/>
                              <w:szCs w:val="16"/>
                              <w:lang w:val="en-GB"/>
                            </w:rPr>
                          </m:ctrlPr>
                        </m:sSupPr>
                        <m:e>
                          <m:d>
                            <m:dPr>
                              <m:begChr m:val="|"/>
                              <m:endChr m:val="|"/>
                              <m:ctrlPr>
                                <w:rPr>
                                  <w:rFonts w:ascii="Cambria Math" w:hAnsi="Cambria Math"/>
                                  <w:szCs w:val="16"/>
                                  <w:lang w:val="en-GB"/>
                                </w:rPr>
                              </m:ctrlPr>
                            </m:dPr>
                            <m:e>
                              <m:sSubSup>
                                <m:sSubSupPr>
                                  <m:ctrlPr>
                                    <w:rPr>
                                      <w:rFonts w:ascii="Cambria Math" w:hAnsi="Cambria Math"/>
                                      <w:szCs w:val="16"/>
                                      <w:lang w:val="en-GB"/>
                                    </w:rPr>
                                  </m:ctrlPr>
                                </m:sSubSupPr>
                                <m:e>
                                  <m:r>
                                    <w:rPr>
                                      <w:rFonts w:ascii="Cambria Math" w:hAnsi="Cambria Math"/>
                                      <w:szCs w:val="16"/>
                                      <w:lang w:val="en-GB"/>
                                    </w:rPr>
                                    <m:t>h</m:t>
                                  </m:r>
                                </m:e>
                                <m:sub>
                                  <m:r>
                                    <w:rPr>
                                      <w:rFonts w:ascii="Cambria Math" w:hAnsi="Cambria Math"/>
                                      <w:szCs w:val="16"/>
                                      <w:lang w:val="en-GB"/>
                                    </w:rPr>
                                    <m:t>k</m:t>
                                  </m:r>
                                </m:sub>
                                <m:sup>
                                  <m:r>
                                    <w:rPr>
                                      <w:rFonts w:ascii="Cambria Math" w:hAnsi="Cambria Math"/>
                                      <w:szCs w:val="16"/>
                                      <w:lang w:val="en-GB"/>
                                    </w:rPr>
                                    <m:t>H</m:t>
                                  </m:r>
                                </m:sup>
                              </m:sSubSup>
                              <m:sSub>
                                <m:sSubPr>
                                  <m:ctrlPr>
                                    <w:rPr>
                                      <w:rFonts w:ascii="Cambria Math" w:hAnsi="Cambria Math"/>
                                      <w:szCs w:val="16"/>
                                      <w:lang w:val="en-GB"/>
                                    </w:rPr>
                                  </m:ctrlPr>
                                </m:sSubPr>
                                <m:e>
                                  <m:r>
                                    <w:rPr>
                                      <w:rFonts w:ascii="Cambria Math" w:hAnsi="Cambria Math"/>
                                      <w:szCs w:val="16"/>
                                      <w:lang w:val="en-GB"/>
                                    </w:rPr>
                                    <m:t>w</m:t>
                                  </m:r>
                                </m:e>
                                <m:sub>
                                  <m:r>
                                    <w:rPr>
                                      <w:rFonts w:ascii="Cambria Math" w:hAnsi="Cambria Math"/>
                                      <w:szCs w:val="16"/>
                                      <w:lang w:val="en-GB"/>
                                    </w:rPr>
                                    <m:t>j</m:t>
                                  </m:r>
                                </m:sub>
                              </m:sSub>
                            </m:e>
                          </m:d>
                        </m:e>
                        <m:sup>
                          <m:r>
                            <w:rPr>
                              <w:rFonts w:ascii="Cambria Math" w:hAnsi="Cambria Math"/>
                              <w:szCs w:val="16"/>
                              <w:lang w:val="en-GB"/>
                            </w:rPr>
                            <m:t>2</m:t>
                          </m:r>
                        </m:sup>
                      </m:sSup>
                    </m:e>
                  </m:nary>
                  <m:r>
                    <m:rPr>
                      <m:sty m:val="p"/>
                    </m:rPr>
                    <w:rPr>
                      <w:rFonts w:ascii="Cambria Math" w:hAnsi="Cambria Math"/>
                      <w:szCs w:val="16"/>
                      <w:lang w:val="en-GB"/>
                    </w:rPr>
                    <m:t>+</m:t>
                  </m:r>
                  <m:sSup>
                    <m:sSupPr>
                      <m:ctrlPr>
                        <w:rPr>
                          <w:rFonts w:ascii="Cambria Math" w:hAnsi="Cambria Math"/>
                          <w:szCs w:val="16"/>
                          <w:lang w:val="en-GB"/>
                        </w:rPr>
                      </m:ctrlPr>
                    </m:sSupPr>
                    <m:e>
                      <m:r>
                        <w:rPr>
                          <w:rFonts w:ascii="Cambria Math" w:hAnsi="Cambria Math"/>
                          <w:szCs w:val="16"/>
                          <w:lang w:val="en-GB"/>
                        </w:rPr>
                        <m:t>σ</m:t>
                      </m:r>
                    </m:e>
                    <m:sup>
                      <m:r>
                        <w:rPr>
                          <w:rFonts w:ascii="Cambria Math" w:hAnsi="Cambria Math"/>
                          <w:szCs w:val="16"/>
                          <w:lang w:val="en-GB"/>
                        </w:rPr>
                        <m:t>2</m:t>
                      </m:r>
                    </m:sup>
                  </m:sSup>
                </m:den>
              </m:f>
            </m:e>
          </m:d>
          <m:r>
            <w:rPr>
              <w:rFonts w:ascii="Cambria Math" w:hAnsi="Cambria Math"/>
              <w:szCs w:val="16"/>
              <w:lang w:val="en-GB"/>
            </w:rPr>
            <m:t xml:space="preserve">                                           (57)</m:t>
          </m:r>
        </m:oMath>
      </m:oMathPara>
    </w:p>
    <w:p w14:paraId="4B3BAA9B" w14:textId="77777777" w:rsidR="004364B4" w:rsidRPr="005A619D" w:rsidRDefault="005426A5" w:rsidP="00947C14">
      <w:pPr>
        <w:pStyle w:val="MDPI31text"/>
        <w:rPr>
          <w:lang w:val="en-GB"/>
        </w:rPr>
      </w:pPr>
      <w:r w:rsidRPr="005A619D">
        <w:rPr>
          <w:lang w:val="en-GB"/>
        </w:rPr>
        <w:t xml:space="preserve">subject to </w:t>
      </w:r>
      <m:oMath>
        <m:nary>
          <m:naryPr>
            <m:chr m:val="∑"/>
            <m:limLoc m:val="undOvr"/>
            <m:ctrlPr>
              <w:rPr>
                <w:rFonts w:ascii="Cambria Math" w:hAnsi="Cambria Math"/>
                <w:szCs w:val="16"/>
                <w:lang w:val="en-GB"/>
              </w:rPr>
            </m:ctrlPr>
          </m:naryPr>
          <m:sub>
            <m:r>
              <w:rPr>
                <w:rFonts w:ascii="Cambria Math" w:hAnsi="Cambria Math"/>
                <w:szCs w:val="16"/>
                <w:lang w:val="en-GB"/>
              </w:rPr>
              <m:t>k</m:t>
            </m:r>
            <m:r>
              <m:rPr>
                <m:sty m:val="p"/>
              </m:rPr>
              <w:rPr>
                <w:rFonts w:ascii="Cambria Math" w:hAnsi="Cambria Math"/>
                <w:szCs w:val="16"/>
                <w:lang w:val="en-GB"/>
              </w:rPr>
              <m:t>=</m:t>
            </m:r>
            <m:r>
              <w:rPr>
                <w:rFonts w:ascii="Cambria Math" w:hAnsi="Cambria Math"/>
                <w:szCs w:val="16"/>
                <w:lang w:val="en-GB"/>
              </w:rPr>
              <m:t>1</m:t>
            </m:r>
          </m:sub>
          <m:sup>
            <m:r>
              <w:rPr>
                <w:rFonts w:ascii="Cambria Math" w:hAnsi="Cambria Math"/>
                <w:szCs w:val="16"/>
                <w:lang w:val="en-GB"/>
              </w:rPr>
              <m:t>K</m:t>
            </m:r>
          </m:sup>
          <m:e>
            <m:r>
              <m:rPr>
                <m:sty m:val="p"/>
              </m:rPr>
              <w:rPr>
                <w:rFonts w:ascii="Cambria Math" w:hAnsi="Cambria Math"/>
                <w:szCs w:val="16"/>
                <w:lang w:val="en-GB"/>
              </w:rPr>
              <m:t>∥</m:t>
            </m:r>
          </m:e>
        </m:nary>
        <m:sSub>
          <m:sSubPr>
            <m:ctrlPr>
              <w:rPr>
                <w:rFonts w:ascii="Cambria Math" w:hAnsi="Cambria Math"/>
                <w:szCs w:val="16"/>
                <w:lang w:val="en-GB"/>
              </w:rPr>
            </m:ctrlPr>
          </m:sSubPr>
          <m:e>
            <m:r>
              <w:rPr>
                <w:rFonts w:ascii="Cambria Math" w:hAnsi="Cambria Math"/>
                <w:szCs w:val="16"/>
                <w:lang w:val="en-GB"/>
              </w:rPr>
              <m:t>f</m:t>
            </m:r>
          </m:e>
          <m:sub>
            <m:r>
              <w:rPr>
                <w:rFonts w:ascii="Cambria Math" w:hAnsi="Cambria Math"/>
                <w:szCs w:val="16"/>
                <w:lang w:val="en-GB"/>
              </w:rPr>
              <m:t>k</m:t>
            </m:r>
          </m:sub>
        </m:sSub>
        <m:sSup>
          <m:sSupPr>
            <m:ctrlPr>
              <w:rPr>
                <w:rFonts w:ascii="Cambria Math" w:hAnsi="Cambria Math"/>
                <w:szCs w:val="16"/>
                <w:lang w:val="en-GB"/>
              </w:rPr>
            </m:ctrlPr>
          </m:sSupPr>
          <m:e>
            <m:r>
              <m:rPr>
                <m:sty m:val="p"/>
              </m:rPr>
              <w:rPr>
                <w:rFonts w:ascii="Cambria Math" w:hAnsi="Cambria Math"/>
                <w:szCs w:val="16"/>
                <w:lang w:val="en-GB"/>
              </w:rPr>
              <m:t>∥</m:t>
            </m:r>
          </m:e>
          <m:sup>
            <m:r>
              <w:rPr>
                <w:rFonts w:ascii="Cambria Math" w:hAnsi="Cambria Math"/>
                <w:szCs w:val="16"/>
                <w:lang w:val="en-GB"/>
              </w:rPr>
              <m:t>2</m:t>
            </m:r>
          </m:sup>
        </m:sSup>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P</m:t>
            </m:r>
          </m:e>
          <m:sub>
            <m:r>
              <m:rPr>
                <m:sty m:val="p"/>
              </m:rPr>
              <w:rPr>
                <w:rFonts w:ascii="Cambria Math" w:hAnsi="Cambria Math"/>
                <w:szCs w:val="16"/>
                <w:lang w:val="en-GB"/>
              </w:rPr>
              <m:t>max</m:t>
            </m:r>
          </m:sub>
        </m:sSub>
      </m:oMath>
      <w:r w:rsidRPr="005A619D">
        <w:rPr>
          <w:lang w:val="en-GB"/>
        </w:rPr>
        <w:t>,</w:t>
      </w:r>
      <w:r w:rsidR="00690BB5" w:rsidRPr="005A619D">
        <w:rPr>
          <w:lang w:val="en-GB"/>
        </w:rPr>
        <w:t xml:space="preserve"> </w:t>
      </w:r>
      <w:r w:rsidRPr="005A619D">
        <w:rPr>
          <w:lang w:val="en-GB"/>
        </w:rPr>
        <w:t xml:space="preserve">where </w:t>
      </w: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k</m:t>
            </m:r>
          </m:sub>
        </m:sSub>
        <m:r>
          <m:rPr>
            <m:sty m:val="p"/>
          </m:rPr>
          <w:rPr>
            <w:rFonts w:ascii="Cambria Math" w:hAnsi="Cambria Math"/>
            <w:lang w:val="en-GB"/>
          </w:rPr>
          <m:t>∈</m:t>
        </m:r>
        <m:sSup>
          <m:sSupPr>
            <m:ctrlPr>
              <w:rPr>
                <w:rFonts w:ascii="Cambria Math" w:hAnsi="Cambria Math"/>
                <w:i/>
                <w:lang w:val="en-GB"/>
              </w:rPr>
            </m:ctrlPr>
          </m:sSupPr>
          <m:e>
            <m:r>
              <w:rPr>
                <w:rFonts w:ascii="Cambria Math" w:hAnsi="Cambria Math"/>
                <w:lang w:val="en-GB"/>
              </w:rPr>
              <m:t>C</m:t>
            </m:r>
          </m:e>
          <m:sup>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t</m:t>
                </m:r>
              </m:sub>
            </m:sSub>
          </m:sup>
        </m:sSup>
      </m:oMath>
      <w:r w:rsidRPr="005A619D">
        <w:rPr>
          <w:lang w:val="en-GB"/>
        </w:rPr>
        <w:t xml:space="preserve"> is the beamforming vector for user </w:t>
      </w:r>
      <m:oMath>
        <m:r>
          <w:rPr>
            <w:rFonts w:ascii="Cambria Math" w:hAnsi="Cambria Math"/>
            <w:lang w:val="en-GB"/>
          </w:rPr>
          <m:t>k</m:t>
        </m:r>
      </m:oMath>
      <w:r w:rsidRPr="005A619D">
        <w:rPr>
          <w:lang w:val="en-GB"/>
        </w:rPr>
        <w:t xml:space="preserve">, </w:t>
      </w:r>
      <m:oMath>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k</m:t>
            </m:r>
          </m:sub>
        </m:sSub>
        <m:r>
          <m:rPr>
            <m:sty m:val="p"/>
          </m:rPr>
          <w:rPr>
            <w:rFonts w:ascii="Cambria Math" w:hAnsi="Cambria Math"/>
            <w:lang w:val="en-GB"/>
          </w:rPr>
          <m:t>∈</m:t>
        </m:r>
        <m:sSup>
          <m:sSupPr>
            <m:ctrlPr>
              <w:rPr>
                <w:rFonts w:ascii="Cambria Math" w:hAnsi="Cambria Math"/>
                <w:i/>
                <w:lang w:val="en-GB"/>
              </w:rPr>
            </m:ctrlPr>
          </m:sSupPr>
          <m:e>
            <m:r>
              <w:rPr>
                <w:rFonts w:ascii="Cambria Math" w:hAnsi="Cambria Math"/>
                <w:lang w:val="en-GB"/>
              </w:rPr>
              <m:t>C</m:t>
            </m:r>
          </m:e>
          <m:sup>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t</m:t>
                </m:r>
              </m:sub>
            </m:sSub>
          </m:sup>
        </m:sSup>
      </m:oMath>
      <w:r w:rsidRPr="005A619D">
        <w:rPr>
          <w:lang w:val="en-GB"/>
        </w:rPr>
        <w:t xml:space="preserve"> is the downlink channel vector, and </w:t>
      </w:r>
      <m:oMath>
        <m:sSubSup>
          <m:sSubSupPr>
            <m:ctrlPr>
              <w:rPr>
                <w:rFonts w:ascii="Cambria Math" w:hAnsi="Cambria Math"/>
                <w:i/>
                <w:lang w:val="en-GB"/>
              </w:rPr>
            </m:ctrlPr>
          </m:sSubSupPr>
          <m:e>
            <m:r>
              <m:rPr>
                <m:sty m:val="p"/>
              </m:rPr>
              <w:rPr>
                <w:rFonts w:ascii="Cambria Math" w:hAnsi="Cambria Math"/>
                <w:lang w:val="en-GB"/>
              </w:rPr>
              <m:t>σ</m:t>
            </m:r>
            <m:ctrlPr>
              <w:rPr>
                <w:rFonts w:ascii="Cambria Math" w:hAnsi="Cambria Math"/>
                <w:lang w:val="en-GB"/>
              </w:rPr>
            </m:ctrlPr>
          </m:e>
          <m:sub>
            <m:r>
              <w:rPr>
                <w:rFonts w:ascii="Cambria Math" w:hAnsi="Cambria Math"/>
                <w:lang w:val="en-GB"/>
              </w:rPr>
              <m:t>n</m:t>
            </m:r>
          </m:sub>
          <m:sup>
            <m:r>
              <w:rPr>
                <w:rFonts w:ascii="Cambria Math" w:hAnsi="Cambria Math"/>
                <w:lang w:val="en-GB"/>
              </w:rPr>
              <m:t>2</m:t>
            </m:r>
          </m:sup>
        </m:sSubSup>
      </m:oMath>
      <w:r w:rsidRPr="005A619D">
        <w:rPr>
          <w:lang w:val="en-GB"/>
        </w:rPr>
        <w:t xml:space="preserve"> is the noise variance.</w:t>
      </w:r>
    </w:p>
    <w:p w14:paraId="4B0CDF97" w14:textId="77777777" w:rsidR="004364B4" w:rsidRPr="005A619D" w:rsidRDefault="005426A5">
      <w:pPr>
        <w:pStyle w:val="MDPI31text"/>
        <w:rPr>
          <w:iCs/>
          <w:lang w:val="en-GB"/>
        </w:rPr>
      </w:pPr>
      <w:r w:rsidRPr="005A619D">
        <w:rPr>
          <w:iCs/>
          <w:lang w:val="en-GB"/>
        </w:rPr>
        <w:t xml:space="preserve">Throughout this article, </w:t>
      </w:r>
      <m:oMath>
        <m:r>
          <m:rPr>
            <m:sty m:val="p"/>
          </m:rPr>
          <w:rPr>
            <w:rFonts w:ascii="Cambria Math" w:hAnsi="Cambria Math"/>
            <w:lang w:val="en-GB"/>
          </w:rPr>
          <m:t>θ</m:t>
        </m:r>
      </m:oMath>
      <w:r w:rsidRPr="005A619D">
        <w:rPr>
          <w:iCs/>
          <w:lang w:val="en-GB"/>
        </w:rPr>
        <w:t xml:space="preserve"> denotes neural-network model parameters, while </w:t>
      </w:r>
      <m:oMath>
        <m:sSub>
          <m:sSubPr>
            <m:ctrlPr>
              <w:rPr>
                <w:rFonts w:ascii="Cambria Math" w:hAnsi="Cambria Math"/>
                <w:i/>
                <w:iCs/>
                <w:lang w:val="en-GB"/>
              </w:rPr>
            </m:ctrlPr>
          </m:sSubPr>
          <m:e>
            <m:r>
              <w:rPr>
                <w:rFonts w:ascii="Cambria Math" w:hAnsi="Cambria Math"/>
                <w:lang w:val="en-GB"/>
              </w:rPr>
              <m:t>f</m:t>
            </m:r>
          </m:e>
          <m:sub>
            <m:r>
              <w:rPr>
                <w:rFonts w:ascii="Cambria Math" w:hAnsi="Cambria Math"/>
                <w:lang w:val="en-GB"/>
              </w:rPr>
              <m:t>k</m:t>
            </m:r>
          </m:sub>
        </m:sSub>
      </m:oMath>
      <w:r w:rsidRPr="005A619D">
        <w:rPr>
          <w:iCs/>
          <w:lang w:val="en-GB"/>
        </w:rPr>
        <w:t xml:space="preserve"> denotes beamforming/precoding vectors, to avoid notational ambiguity.</w:t>
      </w:r>
    </w:p>
    <w:p w14:paraId="47EA712E" w14:textId="77777777" w:rsidR="004364B4" w:rsidRPr="005A619D" w:rsidRDefault="005426A5" w:rsidP="00947C14">
      <w:pPr>
        <w:pStyle w:val="MDPI31text"/>
        <w:rPr>
          <w:lang w:val="en-GB"/>
        </w:rPr>
      </w:pPr>
      <w:r w:rsidRPr="005A619D">
        <w:rPr>
          <w:b/>
          <w:lang w:val="en-GB"/>
        </w:rPr>
        <w:t>AI Solution - Deep Learning for CSI Prediction:</w:t>
      </w:r>
    </w:p>
    <w:p w14:paraId="0804DCF0" w14:textId="77777777" w:rsidR="004364B4" w:rsidRPr="005A619D" w:rsidRDefault="005426A5" w:rsidP="00E65474">
      <w:pPr>
        <w:pStyle w:val="MDPI31text"/>
        <w:jc w:val="right"/>
        <w:rPr>
          <w:lang w:val="en-GB"/>
        </w:rPr>
      </w:pPr>
      <w:r w:rsidRPr="005A619D">
        <w:rPr>
          <w:lang w:val="en-GB"/>
        </w:rPr>
        <w:t xml:space="preserve">Channel prediction model learns the mapping </w:t>
      </w:r>
      <m:oMath>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t+</m:t>
            </m:r>
            <m:r>
              <m:rPr>
                <m:sty m:val="p"/>
              </m:rPr>
              <w:rPr>
                <w:rFonts w:ascii="Cambria Math" w:hAnsi="Cambria Math"/>
                <w:lang w:val="en-GB"/>
              </w:rPr>
              <m:t>Δ</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θ</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t</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t-1</m:t>
                </m:r>
              </m:sub>
            </m:sSub>
            <m:r>
              <w:rPr>
                <w:rFonts w:ascii="Cambria Math" w:hAnsi="Cambria Math"/>
                <w:lang w:val="en-GB"/>
              </w:rPr>
              <m:t>,</m:t>
            </m:r>
            <m:r>
              <m:rPr>
                <m:sty m:val="p"/>
              </m:rPr>
              <w:rPr>
                <w:rFonts w:ascii="Cambria Math" w:hAnsi="Cambria Math"/>
                <w:lang w:val="en-GB"/>
              </w:rPr>
              <m:t>…</m:t>
            </m:r>
            <m:r>
              <w:rPr>
                <w:rFonts w:ascii="Cambria Math" w:hAnsi="Cambria Math"/>
                <w:lang w:val="en-GB"/>
              </w:rPr>
              <m:t>,</m:t>
            </m:r>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t-T</m:t>
                </m:r>
              </m:sub>
            </m:sSub>
          </m:e>
        </m:d>
      </m:oMath>
      <w:r w:rsidRPr="005A619D">
        <w:rPr>
          <w:lang w:val="en-GB"/>
        </w:rPr>
        <w:t>:</w:t>
      </w:r>
    </w:p>
    <w:p w14:paraId="3D9C93E4" w14:textId="77777777" w:rsidR="004364B4" w:rsidRPr="005A619D" w:rsidRDefault="00B315CD" w:rsidP="00E65474">
      <w:pPr>
        <w:pStyle w:val="MDPI39equation"/>
        <w:jc w:val="right"/>
        <w:rPr>
          <w:lang w:val="en-GB"/>
        </w:rPr>
      </w:pPr>
      <m:oMath>
        <m:sSub>
          <m:sSubPr>
            <m:ctrlPr>
              <w:rPr>
                <w:rFonts w:ascii="Cambria Math" w:hAnsi="Cambria Math"/>
                <w:lang w:val="en-GB"/>
              </w:rPr>
            </m:ctrlPr>
          </m:sSubPr>
          <m:e>
            <m:r>
              <w:rPr>
                <w:rFonts w:ascii="Cambria Math" w:hAnsi="Cambria Math"/>
                <w:lang w:val="en-GB"/>
              </w:rPr>
              <m:t>min</m:t>
            </m:r>
          </m:e>
          <m:sub>
            <m:r>
              <w:rPr>
                <w:rFonts w:ascii="Cambria Math" w:hAnsi="Cambria Math"/>
                <w:lang w:val="en-GB"/>
              </w:rPr>
              <m:t>θ</m:t>
            </m:r>
          </m:sub>
        </m:sSub>
        <m:r>
          <m:rPr>
            <m:scr m:val="double-struck"/>
          </m:rPr>
          <w:rPr>
            <w:rFonts w:ascii="Cambria Math" w:hAnsi="Cambria Math"/>
            <w:lang w:val="en-GB"/>
          </w:rPr>
          <m:t>E[‖</m:t>
        </m:r>
        <m:sSub>
          <m:sSubPr>
            <m:ctrlPr>
              <w:rPr>
                <w:rFonts w:ascii="Cambria Math" w:hAnsi="Cambria Math"/>
                <w:lang w:val="en-GB"/>
              </w:rPr>
            </m:ctrlPr>
          </m:sSubPr>
          <m:e>
            <m:r>
              <w:rPr>
                <w:rFonts w:ascii="Cambria Math" w:hAnsi="Cambria Math"/>
                <w:lang w:val="en-GB"/>
              </w:rPr>
              <m:t>h</m:t>
            </m:r>
          </m:e>
          <m:sub>
            <m:r>
              <w:rPr>
                <w:rFonts w:ascii="Cambria Math" w:hAnsi="Cambria Math"/>
                <w:lang w:val="en-GB"/>
              </w:rPr>
              <m:t>t+Δ</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θ</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h</m:t>
            </m:r>
          </m:e>
          <m:sub>
            <m:r>
              <w:rPr>
                <w:rFonts w:ascii="Cambria Math" w:hAnsi="Cambria Math"/>
                <w:lang w:val="en-GB"/>
              </w:rPr>
              <m:t>t:t-T</m:t>
            </m:r>
          </m:sub>
        </m:sSub>
        <m:r>
          <w:rPr>
            <w:rFonts w:ascii="Cambria Math" w:hAnsi="Cambria Math"/>
            <w:lang w:val="en-GB"/>
          </w:rPr>
          <m:t>)</m:t>
        </m:r>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r>
          <w:rPr>
            <w:rFonts w:ascii="Cambria Math" w:hAnsi="Cambria Math"/>
            <w:lang w:val="en-GB"/>
          </w:rPr>
          <m:t>]</m:t>
        </m:r>
      </m:oMath>
      <w:r w:rsidR="005426A5" w:rsidRPr="005A619D">
        <w:rPr>
          <w:lang w:val="en-GB"/>
        </w:rPr>
        <w:tab/>
      </w:r>
      <w:r w:rsidR="00E65474" w:rsidRPr="005A619D">
        <w:rPr>
          <w:lang w:val="en-GB"/>
        </w:rPr>
        <w:tab/>
      </w:r>
      <w:r w:rsidR="00E65474" w:rsidRPr="005A619D">
        <w:rPr>
          <w:lang w:val="en-GB"/>
        </w:rPr>
        <w:tab/>
      </w:r>
      <w:r w:rsidR="00E65474" w:rsidRPr="005A619D">
        <w:rPr>
          <w:lang w:val="en-GB"/>
        </w:rPr>
        <w:tab/>
      </w:r>
      <w:r w:rsidR="00E65474" w:rsidRPr="005A619D">
        <w:rPr>
          <w:lang w:val="en-GB"/>
        </w:rPr>
        <w:tab/>
      </w:r>
      <w:r w:rsidR="00E65474" w:rsidRPr="005A619D">
        <w:rPr>
          <w:lang w:val="en-GB"/>
        </w:rPr>
        <w:tab/>
      </w:r>
      <w:r w:rsidR="005426A5" w:rsidRPr="005A619D">
        <w:rPr>
          <w:lang w:val="en-GB"/>
        </w:rPr>
        <w:t>(5</w:t>
      </w:r>
      <w:r w:rsidR="002E706D" w:rsidRPr="005A619D">
        <w:rPr>
          <w:lang w:val="en-GB"/>
        </w:rPr>
        <w:t>8</w:t>
      </w:r>
      <w:r w:rsidR="005426A5" w:rsidRPr="005A619D">
        <w:rPr>
          <w:lang w:val="en-GB"/>
        </w:rPr>
        <w:t>)</w:t>
      </w:r>
    </w:p>
    <w:p w14:paraId="3AE26E37" w14:textId="77777777" w:rsidR="004364B4" w:rsidRPr="005A619D" w:rsidRDefault="005426A5" w:rsidP="00947C14">
      <w:pPr>
        <w:pStyle w:val="MDPI31text"/>
        <w:rPr>
          <w:lang w:val="en-GB"/>
        </w:rPr>
      </w:pPr>
      <w:r>
        <w:t>Common architectures: LSTM, GRU, or Transformer for temporal dynamics. Typical performance: prediction error &lt; -20 dB SNR for  ms. [61, Section IV, Table III] (deep learning-based channel prediction performance benchmarks)</w:t>
      </w:r>
    </w:p>
    <w:p w14:paraId="1BAB0C66" w14:textId="77777777" w:rsidR="004364B4" w:rsidRPr="005A619D" w:rsidRDefault="005426A5">
      <w:pPr>
        <w:pStyle w:val="MDPI31text"/>
        <w:rPr>
          <w:lang w:val="en-GB"/>
        </w:rPr>
      </w:pPr>
      <w:r w:rsidRPr="005A619D">
        <w:rPr>
          <w:b/>
          <w:lang w:val="en-GB"/>
        </w:rPr>
        <w:t>Adaptive Modulation and Coding (AMC):</w:t>
      </w:r>
    </w:p>
    <w:p w14:paraId="0C07656C" w14:textId="77777777" w:rsidR="004364B4" w:rsidRPr="005A619D" w:rsidRDefault="005426A5" w:rsidP="00947C14">
      <w:pPr>
        <w:pStyle w:val="MDPI31text"/>
        <w:rPr>
          <w:lang w:val="en-GB"/>
        </w:rPr>
      </w:pPr>
      <w:r w:rsidRPr="005A619D">
        <w:rPr>
          <w:lang w:val="en-GB"/>
        </w:rPr>
        <w:t xml:space="preserve">Select modulation and coding scheme (MCS) </w:t>
      </w:r>
      <m:oMath>
        <m:r>
          <w:rPr>
            <w:rFonts w:ascii="Cambria Math" w:hAnsi="Cambria Math"/>
            <w:lang w:val="en-GB"/>
          </w:rPr>
          <m:t xml:space="preserve">m </m:t>
        </m:r>
        <m:r>
          <m:rPr>
            <m:sty m:val="p"/>
          </m:rPr>
          <w:rPr>
            <w:rFonts w:ascii="Cambria Math" w:hAnsi="Cambria Math"/>
            <w:lang w:val="en-GB"/>
          </w:rPr>
          <m:t>∈</m:t>
        </m:r>
        <m:r>
          <m:rPr>
            <m:lit/>
          </m:rPr>
          <w:rPr>
            <w:rFonts w:ascii="Cambria Math" w:hAnsi="Cambria Math"/>
            <w:lang w:val="en-GB"/>
          </w:rPr>
          <m:t>{</m:t>
        </m:r>
        <m:r>
          <w:rPr>
            <w:rFonts w:ascii="Cambria Math" w:hAnsi="Cambria Math"/>
            <w:lang w:val="en-GB"/>
          </w:rPr>
          <m:t xml:space="preserve">1, </m:t>
        </m:r>
        <m:r>
          <m:rPr>
            <m:sty m:val="p"/>
          </m:rPr>
          <w:rPr>
            <w:rFonts w:ascii="Cambria Math" w:hAnsi="Cambria Math"/>
            <w:lang w:val="en-GB"/>
          </w:rPr>
          <m:t>…</m:t>
        </m:r>
        <m:r>
          <w:rPr>
            <w:rFonts w:ascii="Cambria Math" w:hAnsi="Cambria Math"/>
            <w:lang w:val="en-GB"/>
          </w:rPr>
          <m:t>, M</m:t>
        </m:r>
        <m:r>
          <m:rPr>
            <m:lit/>
          </m:rPr>
          <w:rPr>
            <w:rFonts w:ascii="Cambria Math" w:hAnsi="Cambria Math"/>
            <w:lang w:val="en-GB"/>
          </w:rPr>
          <m:t>}</m:t>
        </m:r>
      </m:oMath>
      <w:r w:rsidRPr="005A619D">
        <w:rPr>
          <w:lang w:val="en-GB"/>
        </w:rPr>
        <w:t xml:space="preserve"> to maximize throughput while maintaining target BLER </w:t>
      </w:r>
      <m:oMath>
        <m:r>
          <m:rPr>
            <m:sty m:val="p"/>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ϵ</m:t>
            </m:r>
            <m:ctrlPr>
              <w:rPr>
                <w:rFonts w:ascii="Cambria Math" w:hAnsi="Cambria Math"/>
                <w:lang w:val="en-GB"/>
              </w:rPr>
            </m:ctrlPr>
          </m:e>
          <m:sub>
            <m:r>
              <m:rPr>
                <m:nor/>
              </m:rPr>
              <w:rPr>
                <w:rFonts w:ascii="Cambria Math" w:hAnsi="Cambria Math"/>
                <w:lang w:val="en-GB"/>
              </w:rPr>
              <m:t>BLER</m:t>
            </m:r>
          </m:sub>
        </m:sSub>
      </m:oMath>
      <w:r w:rsidRPr="005A619D">
        <w:rPr>
          <w:lang w:val="en-GB"/>
        </w:rPr>
        <w:t>:</w:t>
      </w:r>
    </w:p>
    <w:p w14:paraId="12CA94D6" w14:textId="77777777" w:rsidR="004364B4" w:rsidRPr="005A619D" w:rsidRDefault="00B315CD" w:rsidP="00E65474">
      <w:pPr>
        <w:pStyle w:val="MDPI39equation"/>
        <w:jc w:val="right"/>
        <w:rPr>
          <w:lang w:val="en-GB"/>
        </w:rPr>
      </w:pPr>
      <m:oMath>
        <m:sSup>
          <m:sSupPr>
            <m:ctrlPr>
              <w:rPr>
                <w:rFonts w:ascii="Cambria Math" w:hAnsi="Cambria Math"/>
                <w:szCs w:val="16"/>
                <w:lang w:val="en-GB"/>
              </w:rPr>
            </m:ctrlPr>
          </m:sSupPr>
          <m:e>
            <m:r>
              <w:rPr>
                <w:rFonts w:ascii="Cambria Math" w:hAnsi="Cambria Math"/>
                <w:szCs w:val="16"/>
                <w:lang w:val="en-GB"/>
              </w:rPr>
              <m:t>m</m:t>
            </m:r>
          </m:e>
          <m:sup>
            <m:r>
              <m:rPr>
                <m:sty m:val="p"/>
              </m:rPr>
              <w:rPr>
                <w:rFonts w:ascii="Cambria Math" w:hAnsi="Cambria Math"/>
                <w:szCs w:val="16"/>
                <w:lang w:val="en-GB"/>
              </w:rPr>
              <m:t>*</m:t>
            </m:r>
          </m:sup>
        </m:sSup>
        <m:r>
          <m:rPr>
            <m:sty m:val="p"/>
          </m:rPr>
          <w:rPr>
            <w:rFonts w:ascii="Cambria Math" w:hAnsi="Cambria Math"/>
            <w:szCs w:val="16"/>
            <w:lang w:val="en-GB"/>
          </w:rPr>
          <m:t>=arg</m:t>
        </m:r>
        <m:limLow>
          <m:limLowPr>
            <m:ctrlPr>
              <w:rPr>
                <w:rFonts w:ascii="Cambria Math" w:hAnsi="Cambria Math"/>
                <w:szCs w:val="16"/>
                <w:lang w:val="en-GB"/>
              </w:rPr>
            </m:ctrlPr>
          </m:limLowPr>
          <m:e>
            <m:r>
              <m:rPr>
                <m:sty m:val="p"/>
              </m:rPr>
              <w:rPr>
                <w:rFonts w:ascii="Cambria Math" w:hAnsi="Cambria Math"/>
                <w:szCs w:val="16"/>
                <w:lang w:val="en-GB"/>
              </w:rPr>
              <m:t>max</m:t>
            </m:r>
          </m:e>
          <m:lim>
            <m:r>
              <w:rPr>
                <w:rFonts w:ascii="Cambria Math" w:hAnsi="Cambria Math"/>
                <w:szCs w:val="16"/>
                <w:lang w:val="en-GB"/>
              </w:rPr>
              <m:t>m</m:t>
            </m:r>
          </m:lim>
        </m:limLow>
        <m:sSub>
          <m:sSubPr>
            <m:ctrlPr>
              <w:rPr>
                <w:rFonts w:ascii="Cambria Math" w:hAnsi="Cambria Math"/>
                <w:szCs w:val="16"/>
                <w:lang w:val="en-GB"/>
              </w:rPr>
            </m:ctrlPr>
          </m:sSubPr>
          <m:e>
            <m:r>
              <w:rPr>
                <w:rFonts w:ascii="Cambria Math" w:hAnsi="Cambria Math"/>
                <w:szCs w:val="16"/>
                <w:lang w:val="en-GB"/>
              </w:rPr>
              <m:t>R</m:t>
            </m:r>
          </m:e>
          <m:sub>
            <m:r>
              <w:rPr>
                <w:rFonts w:ascii="Cambria Math" w:hAnsi="Cambria Math"/>
                <w:szCs w:val="16"/>
                <w:lang w:val="en-GB"/>
              </w:rPr>
              <m:t>m</m:t>
            </m:r>
          </m:sub>
        </m:sSub>
        <m:d>
          <m:dPr>
            <m:ctrlPr>
              <w:rPr>
                <w:rFonts w:ascii="Cambria Math" w:hAnsi="Cambria Math"/>
                <w:szCs w:val="16"/>
                <w:lang w:val="en-GB"/>
              </w:rPr>
            </m:ctrlPr>
          </m:dPr>
          <m:e>
            <m:r>
              <m:rPr>
                <m:nor/>
              </m:rPr>
              <w:rPr>
                <w:szCs w:val="16"/>
                <w:lang w:val="en-GB"/>
              </w:rPr>
              <m:t>SNR</m:t>
            </m:r>
          </m:e>
        </m:d>
        <m:r>
          <w:rPr>
            <w:rFonts w:ascii="Cambria Math" w:hAnsi="Cambria Math"/>
            <w:szCs w:val="16"/>
            <w:lang w:val="en-GB"/>
          </w:rPr>
          <m:t> </m:t>
        </m:r>
        <m:r>
          <m:rPr>
            <m:nor/>
          </m:rPr>
          <w:rPr>
            <w:szCs w:val="16"/>
            <w:lang w:val="en-GB"/>
          </w:rPr>
          <m:t>s.t.</m:t>
        </m:r>
        <m:r>
          <w:rPr>
            <w:rFonts w:ascii="Cambria Math" w:hAnsi="Cambria Math"/>
            <w:szCs w:val="16"/>
            <w:lang w:val="en-GB"/>
          </w:rPr>
          <m:t> </m:t>
        </m:r>
        <m:sSub>
          <m:sSubPr>
            <m:ctrlPr>
              <w:rPr>
                <w:rFonts w:ascii="Cambria Math" w:hAnsi="Cambria Math"/>
                <w:szCs w:val="16"/>
                <w:lang w:val="en-GB"/>
              </w:rPr>
            </m:ctrlPr>
          </m:sSubPr>
          <m:e>
            <m:r>
              <m:rPr>
                <m:nor/>
              </m:rPr>
              <w:rPr>
                <w:szCs w:val="16"/>
                <w:lang w:val="en-GB"/>
              </w:rPr>
              <m:t>BLER</m:t>
            </m:r>
          </m:e>
          <m:sub>
            <m:r>
              <w:rPr>
                <w:rFonts w:ascii="Cambria Math" w:hAnsi="Cambria Math"/>
                <w:szCs w:val="16"/>
                <w:lang w:val="en-GB"/>
              </w:rPr>
              <m:t>m</m:t>
            </m:r>
          </m:sub>
        </m:sSub>
        <m:d>
          <m:dPr>
            <m:ctrlPr>
              <w:rPr>
                <w:rFonts w:ascii="Cambria Math" w:hAnsi="Cambria Math"/>
                <w:szCs w:val="16"/>
                <w:lang w:val="en-GB"/>
              </w:rPr>
            </m:ctrlPr>
          </m:dPr>
          <m:e>
            <m:r>
              <m:rPr>
                <m:nor/>
              </m:rPr>
              <w:rPr>
                <w:szCs w:val="16"/>
                <w:lang w:val="en-GB"/>
              </w:rPr>
              <m:t>SNR</m:t>
            </m:r>
          </m:e>
        </m:d>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ϵ</m:t>
            </m:r>
          </m:e>
          <m:sub>
            <m:r>
              <m:rPr>
                <m:nor/>
              </m:rPr>
              <w:rPr>
                <w:szCs w:val="16"/>
                <w:lang w:val="en-GB"/>
              </w:rPr>
              <m:t>BLER</m:t>
            </m:r>
          </m:sub>
        </m:sSub>
      </m:oMath>
      <w:r w:rsidR="00D012C9" w:rsidRPr="005A619D">
        <w:rPr>
          <w:lang w:val="en-GB"/>
        </w:rPr>
        <w:t xml:space="preserve">  </w:t>
      </w:r>
      <w:r w:rsidR="00E65474" w:rsidRPr="005A619D">
        <w:rPr>
          <w:lang w:val="en-GB"/>
        </w:rPr>
        <w:t xml:space="preserve">       </w:t>
      </w:r>
      <w:r w:rsidR="00D012C9" w:rsidRPr="005A619D">
        <w:rPr>
          <w:lang w:val="en-GB"/>
        </w:rPr>
        <w:t xml:space="preserve"> (59)</w:t>
      </w:r>
    </w:p>
    <w:p w14:paraId="00BC9CDA" w14:textId="77777777" w:rsidR="004364B4" w:rsidRPr="005A619D" w:rsidRDefault="005426A5" w:rsidP="00947C14">
      <w:pPr>
        <w:pStyle w:val="MDPI31text"/>
        <w:rPr>
          <w:lang w:val="en-GB"/>
        </w:rPr>
      </w:pPr>
      <w:r w:rsidRPr="005A619D">
        <w:rPr>
          <w:b/>
          <w:lang w:val="en-GB"/>
        </w:rPr>
        <w:t>AI Approach:</w:t>
      </w:r>
      <w:r w:rsidRPr="005A619D">
        <w:rPr>
          <w:lang w:val="en-GB"/>
        </w:rPr>
        <w:t xml:space="preserve"> Deep Q-Network (DQN) learns optimal MCS selection:</w:t>
      </w:r>
    </w:p>
    <w:p w14:paraId="5EDA1921" w14:textId="77777777" w:rsidR="00D012C9" w:rsidRPr="005A619D" w:rsidRDefault="00D012C9" w:rsidP="00102F02">
      <w:pPr>
        <w:pStyle w:val="ListParagraph"/>
        <w:numPr>
          <w:ilvl w:val="4"/>
          <w:numId w:val="12"/>
        </w:numPr>
        <w:spacing w:after="200" w:line="240" w:lineRule="auto"/>
        <w:jc w:val="left"/>
        <w:rPr>
          <w:lang w:val="en-GB"/>
        </w:rPr>
      </w:pPr>
      <w:r w:rsidRPr="005A619D">
        <w:rPr>
          <w:bCs/>
          <w:lang w:val="en-GB"/>
        </w:rPr>
        <w:t>State:</w:t>
      </w:r>
      <w:r w:rsidRPr="005A619D">
        <w:rPr>
          <w:lang w:val="en-GB"/>
        </w:rPr>
        <w:t xml:space="preserve"> </w:t>
      </w:r>
      <m:oMath>
        <m:r>
          <w:rPr>
            <w:rFonts w:ascii="Cambria Math" w:hAnsi="Cambria Math"/>
            <w:lang w:val="en-GB"/>
          </w:rPr>
          <m:t>s</m:t>
        </m:r>
        <m:r>
          <m:rPr>
            <m:sty m:val="p"/>
          </m:rPr>
          <w:rPr>
            <w:rFonts w:ascii="Cambria Math" w:hAnsi="Cambria Math"/>
            <w:lang w:val="en-GB"/>
          </w:rPr>
          <m:t>=</m:t>
        </m:r>
        <m:d>
          <m:dPr>
            <m:begChr m:val="["/>
            <m:endChr m:val="]"/>
            <m:ctrlPr>
              <w:rPr>
                <w:rFonts w:ascii="Cambria Math" w:hAnsi="Cambria Math"/>
                <w:lang w:val="en-GB"/>
              </w:rPr>
            </m:ctrlPr>
          </m:dPr>
          <m:e>
            <m:r>
              <m:rPr>
                <m:nor/>
              </m:rPr>
              <w:rPr>
                <w:lang w:val="en-GB"/>
              </w:rPr>
              <m:t>SNR</m:t>
            </m:r>
            <m:r>
              <m:rPr>
                <m:sty m:val="p"/>
              </m:rPr>
              <w:rPr>
                <w:rFonts w:ascii="Cambria Math" w:hAnsi="Cambria Math"/>
                <w:lang w:val="en-GB"/>
              </w:rPr>
              <m:t>,</m:t>
            </m:r>
            <m:r>
              <m:rPr>
                <m:nor/>
              </m:rPr>
              <w:rPr>
                <w:lang w:val="en-GB"/>
              </w:rPr>
              <m:t>Doppler</m:t>
            </m:r>
            <m:r>
              <m:rPr>
                <m:sty m:val="p"/>
              </m:rPr>
              <w:rPr>
                <w:rFonts w:ascii="Cambria Math" w:hAnsi="Cambria Math"/>
                <w:lang w:val="en-GB"/>
              </w:rPr>
              <m:t>,</m:t>
            </m:r>
            <m:r>
              <m:rPr>
                <m:nor/>
              </m:rPr>
              <w:rPr>
                <w:lang w:val="en-GB"/>
              </w:rPr>
              <m:t>delay spread</m:t>
            </m:r>
            <m:r>
              <m:rPr>
                <m:sty m:val="p"/>
              </m:rPr>
              <w:rPr>
                <w:rFonts w:ascii="Cambria Math" w:hAnsi="Cambria Math"/>
                <w:lang w:val="en-GB"/>
              </w:rPr>
              <m:t>,</m:t>
            </m:r>
            <m:r>
              <m:rPr>
                <m:nor/>
              </m:rPr>
              <w:rPr>
                <w:lang w:val="en-GB"/>
              </w:rPr>
              <m:t>buffer status</m:t>
            </m:r>
          </m:e>
        </m:d>
      </m:oMath>
    </w:p>
    <w:p w14:paraId="70030132" w14:textId="77777777" w:rsidR="00D012C9" w:rsidRPr="005A619D" w:rsidRDefault="00D012C9" w:rsidP="00102F02">
      <w:pPr>
        <w:pStyle w:val="ListParagraph"/>
        <w:numPr>
          <w:ilvl w:val="4"/>
          <w:numId w:val="12"/>
        </w:numPr>
        <w:spacing w:after="200" w:line="240" w:lineRule="auto"/>
        <w:jc w:val="left"/>
        <w:rPr>
          <w:lang w:val="en-GB"/>
        </w:rPr>
      </w:pPr>
      <w:r w:rsidRPr="005A619D">
        <w:rPr>
          <w:bCs/>
          <w:lang w:val="en-GB"/>
        </w:rPr>
        <w:t>Action:</w:t>
      </w:r>
      <w:r w:rsidRPr="005A619D">
        <w:rPr>
          <w:lang w:val="en-GB"/>
        </w:rPr>
        <w:t xml:space="preserve"> </w:t>
      </w:r>
      <m:oMath>
        <m:r>
          <w:rPr>
            <w:rFonts w:ascii="Cambria Math" w:hAnsi="Cambria Math"/>
            <w:lang w:val="en-GB"/>
          </w:rPr>
          <m:t>a</m:t>
        </m:r>
        <m:r>
          <m:rPr>
            <m:sty m:val="p"/>
          </m:rPr>
          <w:rPr>
            <w:rFonts w:ascii="Cambria Math" w:hAnsi="Cambria Math"/>
            <w:lang w:val="en-GB"/>
          </w:rPr>
          <m:t>=</m:t>
        </m:r>
        <m:r>
          <w:rPr>
            <w:rFonts w:ascii="Cambria Math" w:hAnsi="Cambria Math"/>
            <w:lang w:val="en-GB"/>
          </w:rPr>
          <m:t>m</m:t>
        </m:r>
      </m:oMath>
      <w:r w:rsidRPr="005A619D">
        <w:rPr>
          <w:lang w:val="en-GB"/>
        </w:rPr>
        <w:t xml:space="preserve"> (MCS index)</w:t>
      </w:r>
    </w:p>
    <w:p w14:paraId="3E51CA48" w14:textId="77777777" w:rsidR="00D012C9" w:rsidRPr="005A619D" w:rsidRDefault="00D012C9" w:rsidP="00102F02">
      <w:pPr>
        <w:pStyle w:val="ListParagraph"/>
        <w:numPr>
          <w:ilvl w:val="4"/>
          <w:numId w:val="12"/>
        </w:numPr>
        <w:spacing w:after="200" w:line="240" w:lineRule="auto"/>
        <w:jc w:val="left"/>
        <w:rPr>
          <w:lang w:val="en-GB"/>
        </w:rPr>
      </w:pPr>
      <w:r w:rsidRPr="005A619D">
        <w:rPr>
          <w:bCs/>
          <w:lang w:val="en-GB"/>
        </w:rPr>
        <w:t>Reward:</w:t>
      </w:r>
      <w:r w:rsidRPr="005A619D">
        <w:rPr>
          <w:lang w:val="en-GB"/>
        </w:rPr>
        <w:t xml:space="preserve"> </w:t>
      </w:r>
      <m:oMath>
        <m:r>
          <w:rPr>
            <w:rFonts w:ascii="Cambria Math" w:hAnsi="Cambria Math"/>
            <w:lang w:val="en-GB"/>
          </w:rPr>
          <m:t>r</m:t>
        </m:r>
        <m:r>
          <m:rPr>
            <m:sty m:val="p"/>
          </m:rPr>
          <w:rPr>
            <w:rFonts w:ascii="Cambria Math" w:hAnsi="Cambria Math"/>
            <w:lang w:val="en-GB"/>
          </w:rPr>
          <m:t>=</m:t>
        </m:r>
        <m:r>
          <m:rPr>
            <m:nor/>
          </m:rPr>
          <w:rPr>
            <w:lang w:val="en-GB"/>
          </w:rPr>
          <m:t>throughput</m:t>
        </m:r>
        <m:r>
          <m:rPr>
            <m:sty m:val="p"/>
          </m:rPr>
          <w:rPr>
            <w:rFonts w:ascii="Cambria Math" w:hAnsi="Cambria Math"/>
            <w:lang w:val="en-GB"/>
          </w:rPr>
          <m:t>-</m:t>
        </m:r>
        <m:r>
          <w:rPr>
            <w:rFonts w:ascii="Cambria Math" w:hAnsi="Cambria Math"/>
            <w:lang w:val="en-GB"/>
          </w:rPr>
          <m:t>β</m:t>
        </m:r>
        <m:r>
          <m:rPr>
            <m:scr m:val="double-struck"/>
            <m:sty m:val="p"/>
          </m:rPr>
          <w:rPr>
            <w:rFonts w:ascii="Cambria Math" w:hAnsi="Cambria Math"/>
            <w:lang w:val="en-GB"/>
          </w:rPr>
          <m:t>⋅1</m:t>
        </m:r>
        <m:d>
          <m:dPr>
            <m:begChr m:val="["/>
            <m:endChr m:val="]"/>
            <m:ctrlPr>
              <w:rPr>
                <w:rFonts w:ascii="Cambria Math" w:hAnsi="Cambria Math"/>
                <w:lang w:val="en-GB"/>
              </w:rPr>
            </m:ctrlPr>
          </m:dPr>
          <m:e>
            <m:r>
              <m:rPr>
                <m:nor/>
              </m:rPr>
              <w:rPr>
                <w:lang w:val="en-GB"/>
              </w:rPr>
              <m:t>BLER</m:t>
            </m:r>
            <m:r>
              <m:rPr>
                <m:sty m:val="p"/>
              </m:rPr>
              <w:rPr>
                <w:rFonts w:ascii="Cambria Math" w:hAnsi="Cambria Math"/>
                <w:lang w:val="en-GB"/>
              </w:rPr>
              <m:t>&gt;</m:t>
            </m:r>
            <m:sSub>
              <m:sSubPr>
                <m:ctrlPr>
                  <w:rPr>
                    <w:rFonts w:ascii="Cambria Math" w:hAnsi="Cambria Math"/>
                    <w:lang w:val="en-GB"/>
                  </w:rPr>
                </m:ctrlPr>
              </m:sSubPr>
              <m:e>
                <m:r>
                  <w:rPr>
                    <w:rFonts w:ascii="Cambria Math" w:hAnsi="Cambria Math"/>
                    <w:lang w:val="en-GB"/>
                  </w:rPr>
                  <m:t>ϵ</m:t>
                </m:r>
              </m:e>
              <m:sub>
                <m:r>
                  <m:rPr>
                    <m:nor/>
                  </m:rPr>
                  <w:rPr>
                    <w:lang w:val="en-GB"/>
                  </w:rPr>
                  <m:t>BLER</m:t>
                </m:r>
              </m:sub>
            </m:sSub>
          </m:e>
        </m:d>
      </m:oMath>
    </w:p>
    <w:p w14:paraId="62CA1461" w14:textId="00A6C2F6" w:rsidR="004364B4" w:rsidRPr="005A619D" w:rsidRDefault="00D012C9" w:rsidP="00D012C9">
      <w:pPr>
        <w:pStyle w:val="MDPI38bullet"/>
        <w:numPr>
          <w:ilvl w:val="1"/>
          <w:numId w:val="1"/>
        </w:numPr>
        <w:rPr>
          <w:lang w:val="en-GB"/>
        </w:rPr>
      </w:pPr>
      <w:r w:rsidRPr="005A619D">
        <w:rPr>
          <w:bCs/>
          <w:lang w:val="en-GB"/>
        </w:rPr>
        <w:t>Intelligent Mobility and Handover Management:</w:t>
      </w:r>
      <w:r w:rsidRPr="005A619D">
        <w:rPr>
          <w:lang w:val="en-GB"/>
        </w:rPr>
        <w:t xml:space="preserve"> AI algorithms can predict user mobility patterns and optimize handover decisions between cells or edge nodes, minimizing service interruptions and ensuring seamless QoE </w:t>
      </w:r>
      <w:r w:rsidR="00857AE1" w:rsidRPr="005A619D">
        <w:rPr>
          <w:lang w:val="en-GB"/>
        </w:rPr>
        <w:fldChar w:fldCharType="begin"/>
      </w:r>
      <w:r w:rsidR="00226525" w:rsidRPr="005A619D">
        <w:rPr>
          <w:lang w:val="en-GB"/>
        </w:rPr>
        <w:instrText xml:space="preserve"> ADDIN ZOTERO_ITEM CSL_CITATION {"citationID":"TiTWxeq1","properties":{"formattedCitation":"[59]","plainCitation":"[59]","noteIndex":0},"citationItems":[{"id":6108,"uris":["http://zotero.org/users/2008137/items/XYGMZ36T"],"itemData":{"id":6108,"type":"article-journal","abstract":"With the rapid development of smart terminals and infrastructures, as well as diversified applications (e.g., virtual and augmented reality, remote surgery and holographic projection) with colorful requirements, current networks (e.g., 4G and upcoming 5G networks) may not be able to completely meet quickly rising traffic demands. Accordingly, efforts from both industry and academia have already been put to the research on 6G networks. Recently, artificial intelligence (Ai) has been utilized as a new paradigm for the design and optimization of 6G networks with a high level of intelligence. Therefore, this article proposes an Ai-enabled intelligent architecture for 6G networks to realize knowledge discovery, smart resource management, automatic network adjustment and intelligent service provisioning, where the architecture is divided into four layers: intelligent sensing layer, data mining and analytics layer, intelligent control layer and smart application layer. We then review and discuss the applications of Ai techniques for 6G networks and elaborate how to employ the Ai techniques to efficiently and effectively optimize the network performance, including Ai-empowered mobile edge computing, intelligent mobility and handover management, and smart spectrum management. We highlight important future research directions and potential solutions for Ai-enabled intelligent 6G networks, including computation efficiency, algorithms robustness, hardware development and energy management.","container-title":"IEEE Network","DOI":"10.1109/MNET.011.2000195","ISSN":"1558156X","issue":"6","page":"272-280","publisher":"Institute of Electrical and Electronics Engineers Inc.","title":"Artificial-Intelligence-Enabled Intelligent 6G Networks","volume":"34","author":[{"family":"Yang","given":"Helin"},{"family":"Alphones","given":"Arokiaswami"},{"family":"Xiong","given":"Zehui"},{"family":"Niyato","given":"Dusit"},{"family":"Zhao","given":"Jun"},{"family":"Wu","given":"Kaishun"}],"issued":{"date-parts":[["2020",11]]}}}],"schema":"https://github.com/citation-style-language/schema/raw/master/csl-citation.json"} </w:instrText>
      </w:r>
      <w:r w:rsidR="00857AE1" w:rsidRPr="005A619D">
        <w:rPr>
          <w:lang w:val="en-GB"/>
        </w:rPr>
        <w:fldChar w:fldCharType="separate"/>
      </w:r>
      <w:r w:rsidR="00226525" w:rsidRPr="005A619D">
        <w:rPr>
          <w:lang w:val="en-GB"/>
        </w:rPr>
        <w:t>[59]</w:t>
      </w:r>
      <w:r w:rsidR="00857AE1" w:rsidRPr="005A619D">
        <w:rPr>
          <w:lang w:val="en-GB"/>
        </w:rPr>
        <w:fldChar w:fldCharType="end"/>
      </w:r>
      <w:r w:rsidR="005426A5" w:rsidRPr="005A619D">
        <w:rPr>
          <w:lang w:val="en-GB"/>
        </w:rPr>
        <w:t>.</w:t>
      </w:r>
    </w:p>
    <w:p w14:paraId="7D7CC079" w14:textId="77777777" w:rsidR="004364B4" w:rsidRPr="005A619D" w:rsidRDefault="005426A5">
      <w:pPr>
        <w:pStyle w:val="MDPI31text"/>
        <w:rPr>
          <w:lang w:val="en-GB"/>
        </w:rPr>
      </w:pPr>
      <w:r w:rsidRPr="005A619D">
        <w:rPr>
          <w:b/>
          <w:lang w:val="en-GB"/>
        </w:rPr>
        <w:t>Mathematical Formulation - Handover Optimization:</w:t>
      </w:r>
    </w:p>
    <w:p w14:paraId="35F0F019" w14:textId="323D2133" w:rsidR="004364B4" w:rsidRPr="005A619D" w:rsidRDefault="005426A5" w:rsidP="00947C14">
      <w:pPr>
        <w:pStyle w:val="MDPI31text"/>
        <w:rPr>
          <w:lang w:val="en-GB"/>
        </w:rPr>
      </w:pPr>
      <w:r w:rsidRPr="005A619D">
        <w:rPr>
          <w:lang w:val="en-GB"/>
        </w:rPr>
        <w:t xml:space="preserve">Given user trajectory prediction </w:t>
      </w:r>
      <m:oMath>
        <m:acc>
          <m:accPr>
            <m:ctrlPr>
              <w:rPr>
                <w:rFonts w:ascii="Cambria Math" w:hAnsi="Cambria Math"/>
                <w:lang w:val="en-GB"/>
              </w:rPr>
            </m:ctrlPr>
          </m:accPr>
          <m:e>
            <m:sSub>
              <m:sSubPr>
                <m:ctrlPr>
                  <w:rPr>
                    <w:rFonts w:ascii="Cambria Math" w:hAnsi="Cambria Math"/>
                    <w:i/>
                    <w:lang w:val="en-GB"/>
                  </w:rPr>
                </m:ctrlPr>
              </m:sSubPr>
              <m:e>
                <m:r>
                  <w:rPr>
                    <w:rFonts w:ascii="Cambria Math" w:hAnsi="Cambria Math"/>
                    <w:lang w:val="en-GB"/>
                  </w:rPr>
                  <m:t>x</m:t>
                </m:r>
                <m:ctrlPr>
                  <w:rPr>
                    <w:rFonts w:ascii="Cambria Math" w:hAnsi="Cambria Math"/>
                    <w:lang w:val="en-GB"/>
                  </w:rPr>
                </m:ctrlPr>
              </m:e>
              <m:sub>
                <m:r>
                  <w:rPr>
                    <w:rFonts w:ascii="Cambria Math" w:hAnsi="Cambria Math"/>
                    <w:lang w:val="en-GB"/>
                  </w:rPr>
                  <m:t>u</m:t>
                </m:r>
              </m:sub>
            </m:sSub>
          </m:e>
        </m:acc>
        <m:d>
          <m:dPr>
            <m:ctrlPr>
              <w:rPr>
                <w:rFonts w:ascii="Cambria Math" w:hAnsi="Cambria Math"/>
                <w:i/>
                <w:lang w:val="en-GB"/>
              </w:rPr>
            </m:ctrlPr>
          </m:dPr>
          <m:e>
            <m:r>
              <w:rPr>
                <w:rFonts w:ascii="Cambria Math" w:hAnsi="Cambria Math"/>
                <w:lang w:val="en-GB"/>
              </w:rPr>
              <m:t>t+</m:t>
            </m:r>
            <m:r>
              <m:rPr>
                <m:sty m:val="p"/>
              </m:rPr>
              <w:rPr>
                <w:rFonts w:ascii="Cambria Math" w:hAnsi="Cambria Math"/>
                <w:lang w:val="en-GB"/>
              </w:rPr>
              <m:t>Δ</m:t>
            </m:r>
          </m:e>
        </m:d>
      </m:oMath>
      <w:r w:rsidRPr="005A619D">
        <w:rPr>
          <w:lang w:val="en-GB"/>
        </w:rPr>
        <w:t xml:space="preserve"> for time horizon </w:t>
      </w:r>
      <m:oMath>
        <m:r>
          <m:rPr>
            <m:sty m:val="p"/>
          </m:rPr>
          <w:rPr>
            <w:rFonts w:ascii="Cambria Math" w:hAnsi="Cambria Math"/>
            <w:lang w:val="en-GB"/>
          </w:rPr>
          <m:t>Δ</m:t>
        </m:r>
      </m:oMath>
      <w:r w:rsidRPr="005A619D">
        <w:rPr>
          <w:lang w:val="en-GB"/>
        </w:rPr>
        <w:t>, optimize handover policy to minimize:</w:t>
      </w:r>
    </w:p>
    <w:p w14:paraId="7737B895" w14:textId="77777777" w:rsidR="00E65474" w:rsidRPr="005A619D" w:rsidRDefault="00E65474" w:rsidP="00947C14">
      <w:pPr>
        <w:pStyle w:val="MDPI31text"/>
        <w:rPr>
          <w:lang w:val="en-GB"/>
        </w:rPr>
      </w:pPr>
    </w:p>
    <w:p w14:paraId="2FB1339A" w14:textId="77777777" w:rsidR="00E65474" w:rsidRPr="005A619D" w:rsidRDefault="00B315CD" w:rsidP="00947C14">
      <w:pPr>
        <w:pStyle w:val="MDPI31text"/>
        <w:rPr>
          <w:lang w:val="en-GB"/>
        </w:rPr>
      </w:pPr>
      <m:oMathPara>
        <m:oMathParaPr>
          <m:jc m:val="right"/>
        </m:oMathParaPr>
        <m:oMath>
          <m:limLow>
            <m:limLowPr>
              <m:ctrlPr>
                <w:rPr>
                  <w:rFonts w:ascii="Cambria Math" w:hAnsi="Cambria Math"/>
                  <w:szCs w:val="16"/>
                  <w:lang w:val="en-GB"/>
                </w:rPr>
              </m:ctrlPr>
            </m:limLowPr>
            <m:e>
              <m:r>
                <m:rPr>
                  <m:sty m:val="p"/>
                </m:rPr>
                <w:rPr>
                  <w:rFonts w:ascii="Cambria Math" w:hAnsi="Cambria Math"/>
                  <w:szCs w:val="16"/>
                  <w:lang w:val="en-GB"/>
                </w:rPr>
                <m:t>min</m:t>
              </m:r>
            </m:e>
            <m:lim>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t</m:t>
                  </m:r>
                </m:e>
                <m:sub>
                  <m:r>
                    <m:rPr>
                      <m:nor/>
                    </m:rPr>
                    <w:rPr>
                      <w:szCs w:val="16"/>
                      <w:lang w:val="en-GB"/>
                    </w:rPr>
                    <m:t>HO</m:t>
                  </m:r>
                </m:sub>
              </m:sSub>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k</m:t>
                  </m:r>
                </m:e>
                <m:sub>
                  <m:r>
                    <m:rPr>
                      <m:nor/>
                    </m:rPr>
                    <w:rPr>
                      <w:szCs w:val="16"/>
                      <w:lang w:val="en-GB"/>
                    </w:rPr>
                    <m:t>target</m:t>
                  </m:r>
                </m:sub>
              </m:sSub>
              <m:r>
                <m:rPr>
                  <m:sty m:val="p"/>
                </m:rPr>
                <w:rPr>
                  <w:rFonts w:ascii="Cambria Math" w:hAnsi="Cambria Math"/>
                  <w:szCs w:val="16"/>
                  <w:lang w:val="en-GB"/>
                </w:rPr>
                <m:t>}</m:t>
              </m:r>
            </m:lim>
          </m:limLow>
          <m:d>
            <m:dPr>
              <m:begChr m:val="["/>
              <m:endChr m:val="]"/>
              <m:ctrlPr>
                <w:rPr>
                  <w:rFonts w:ascii="Cambria Math" w:hAnsi="Cambria Math"/>
                  <w:szCs w:val="16"/>
                  <w:lang w:val="en-GB"/>
                </w:rPr>
              </m:ctrlPr>
            </m:dPr>
            <m:e>
              <m:sSub>
                <m:sSubPr>
                  <m:ctrlPr>
                    <w:rPr>
                      <w:rFonts w:ascii="Cambria Math" w:hAnsi="Cambria Math"/>
                      <w:szCs w:val="16"/>
                      <w:lang w:val="en-GB"/>
                    </w:rPr>
                  </m:ctrlPr>
                </m:sSubPr>
                <m:e>
                  <m:r>
                    <w:rPr>
                      <w:rFonts w:ascii="Cambria Math" w:hAnsi="Cambria Math"/>
                      <w:szCs w:val="16"/>
                      <w:lang w:val="en-GB"/>
                    </w:rPr>
                    <m:t>α</m:t>
                  </m:r>
                </m:e>
                <m:sub>
                  <m:r>
                    <w:rPr>
                      <w:rFonts w:ascii="Cambria Math" w:hAnsi="Cambria Math"/>
                      <w:szCs w:val="16"/>
                      <w:lang w:val="en-GB"/>
                    </w:rPr>
                    <m:t>1</m:t>
                  </m:r>
                </m:sub>
              </m:sSub>
              <m:sSub>
                <m:sSubPr>
                  <m:ctrlPr>
                    <w:rPr>
                      <w:rFonts w:ascii="Cambria Math" w:hAnsi="Cambria Math"/>
                      <w:szCs w:val="16"/>
                      <w:lang w:val="en-GB"/>
                    </w:rPr>
                  </m:ctrlPr>
                </m:sSubPr>
                <m:e>
                  <m:r>
                    <w:rPr>
                      <w:rFonts w:ascii="Cambria Math" w:hAnsi="Cambria Math"/>
                      <w:szCs w:val="16"/>
                      <w:lang w:val="en-GB"/>
                    </w:rPr>
                    <m:t>N</m:t>
                  </m:r>
                </m:e>
                <m:sub>
                  <m:r>
                    <m:rPr>
                      <m:nor/>
                    </m:rPr>
                    <w:rPr>
                      <w:szCs w:val="16"/>
                      <w:lang w:val="en-GB"/>
                    </w:rPr>
                    <m:t>HO</m:t>
                  </m:r>
                </m:sub>
              </m:sSub>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α</m:t>
                  </m:r>
                </m:e>
                <m:sub>
                  <m:r>
                    <w:rPr>
                      <w:rFonts w:ascii="Cambria Math" w:hAnsi="Cambria Math"/>
                      <w:szCs w:val="16"/>
                      <w:lang w:val="en-GB"/>
                    </w:rPr>
                    <m:t>2</m:t>
                  </m:r>
                </m:sub>
              </m:sSub>
              <m:sSub>
                <m:sSubPr>
                  <m:ctrlPr>
                    <w:rPr>
                      <w:rFonts w:ascii="Cambria Math" w:hAnsi="Cambria Math"/>
                      <w:szCs w:val="16"/>
                      <w:lang w:val="en-GB"/>
                    </w:rPr>
                  </m:ctrlPr>
                </m:sSubPr>
                <m:e>
                  <m:r>
                    <w:rPr>
                      <w:rFonts w:ascii="Cambria Math" w:hAnsi="Cambria Math"/>
                      <w:szCs w:val="16"/>
                      <w:lang w:val="en-GB"/>
                    </w:rPr>
                    <m:t>T</m:t>
                  </m:r>
                </m:e>
                <m:sub>
                  <m:r>
                    <m:rPr>
                      <m:nor/>
                    </m:rPr>
                    <w:rPr>
                      <w:szCs w:val="16"/>
                      <w:lang w:val="en-GB"/>
                    </w:rPr>
                    <m:t>interruption</m:t>
                  </m:r>
                </m:sub>
              </m:sSub>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α</m:t>
                  </m:r>
                </m:e>
                <m:sub>
                  <m:r>
                    <w:rPr>
                      <w:rFonts w:ascii="Cambria Math" w:hAnsi="Cambria Math"/>
                      <w:szCs w:val="16"/>
                      <w:lang w:val="en-GB"/>
                    </w:rPr>
                    <m:t>3</m:t>
                  </m:r>
                </m:sub>
              </m:sSub>
              <m:nary>
                <m:naryPr>
                  <m:chr m:val="∑"/>
                  <m:limLoc m:val="undOvr"/>
                  <m:supHide m:val="1"/>
                  <m:ctrlPr>
                    <w:rPr>
                      <w:rFonts w:ascii="Cambria Math" w:hAnsi="Cambria Math"/>
                      <w:szCs w:val="16"/>
                      <w:lang w:val="en-GB"/>
                    </w:rPr>
                  </m:ctrlPr>
                </m:naryPr>
                <m:sub>
                  <m:r>
                    <w:rPr>
                      <w:rFonts w:ascii="Cambria Math" w:hAnsi="Cambria Math"/>
                      <w:szCs w:val="16"/>
                      <w:lang w:val="en-GB"/>
                    </w:rPr>
                    <m:t>t</m:t>
                  </m:r>
                </m:sub>
                <m:sup>
                  <m:r>
                    <w:rPr>
                      <w:rFonts w:ascii="Cambria Math" w:hAnsi="Cambria Math"/>
                      <w:szCs w:val="16"/>
                      <w:lang w:val="en-GB"/>
                    </w:rPr>
                    <m:t>​</m:t>
                  </m:r>
                </m:sup>
                <m:e>
                  <m:r>
                    <m:rPr>
                      <m:scr m:val="double-struck"/>
                      <m:sty m:val="p"/>
                    </m:rPr>
                    <w:rPr>
                      <w:rFonts w:ascii="Cambria Math" w:hAnsi="Cambria Math"/>
                      <w:szCs w:val="16"/>
                      <w:lang w:val="en-GB"/>
                    </w:rPr>
                    <m:t>1</m:t>
                  </m:r>
                </m:e>
              </m:nary>
              <m:d>
                <m:dPr>
                  <m:begChr m:val="["/>
                  <m:endChr m:val="]"/>
                  <m:ctrlPr>
                    <w:rPr>
                      <w:rFonts w:ascii="Cambria Math" w:hAnsi="Cambria Math"/>
                      <w:szCs w:val="16"/>
                      <w:lang w:val="en-GB"/>
                    </w:rPr>
                  </m:ctrlPr>
                </m:dPr>
                <m:e>
                  <m:sSub>
                    <m:sSubPr>
                      <m:ctrlPr>
                        <w:rPr>
                          <w:rFonts w:ascii="Cambria Math" w:hAnsi="Cambria Math"/>
                          <w:szCs w:val="16"/>
                          <w:lang w:val="en-GB"/>
                        </w:rPr>
                      </m:ctrlPr>
                    </m:sSubPr>
                    <m:e>
                      <m:r>
                        <w:rPr>
                          <w:rFonts w:ascii="Cambria Math" w:hAnsi="Cambria Math"/>
                          <w:szCs w:val="16"/>
                          <w:lang w:val="en-GB"/>
                        </w:rPr>
                        <m:t>R</m:t>
                      </m:r>
                    </m:e>
                    <m:sub>
                      <m:r>
                        <w:rPr>
                          <w:rFonts w:ascii="Cambria Math" w:hAnsi="Cambria Math"/>
                          <w:szCs w:val="16"/>
                          <w:lang w:val="en-GB"/>
                        </w:rPr>
                        <m:t>u</m:t>
                      </m:r>
                    </m:sub>
                  </m:sSub>
                  <m:d>
                    <m:dPr>
                      <m:ctrlPr>
                        <w:rPr>
                          <w:rFonts w:ascii="Cambria Math" w:hAnsi="Cambria Math"/>
                          <w:szCs w:val="16"/>
                          <w:lang w:val="en-GB"/>
                        </w:rPr>
                      </m:ctrlPr>
                    </m:dPr>
                    <m:e>
                      <m:r>
                        <w:rPr>
                          <w:rFonts w:ascii="Cambria Math" w:hAnsi="Cambria Math"/>
                          <w:szCs w:val="16"/>
                          <w:lang w:val="en-GB"/>
                        </w:rPr>
                        <m:t>t</m:t>
                      </m:r>
                    </m:e>
                  </m:d>
                  <m:r>
                    <m:rPr>
                      <m:sty m:val="p"/>
                    </m:rPr>
                    <w:rPr>
                      <w:rFonts w:ascii="Cambria Math" w:hAnsi="Cambria Math"/>
                      <w:szCs w:val="16"/>
                      <w:lang w:val="en-GB"/>
                    </w:rPr>
                    <m:t>&lt;</m:t>
                  </m:r>
                  <m:sSubSup>
                    <m:sSubSupPr>
                      <m:ctrlPr>
                        <w:rPr>
                          <w:rFonts w:ascii="Cambria Math" w:hAnsi="Cambria Math"/>
                          <w:szCs w:val="16"/>
                          <w:lang w:val="en-GB"/>
                        </w:rPr>
                      </m:ctrlPr>
                    </m:sSubSupPr>
                    <m:e>
                      <m:r>
                        <w:rPr>
                          <w:rFonts w:ascii="Cambria Math" w:hAnsi="Cambria Math"/>
                          <w:szCs w:val="16"/>
                          <w:lang w:val="en-GB"/>
                        </w:rPr>
                        <m:t>R</m:t>
                      </m:r>
                    </m:e>
                    <m:sub>
                      <m:r>
                        <w:rPr>
                          <w:rFonts w:ascii="Cambria Math" w:hAnsi="Cambria Math"/>
                          <w:szCs w:val="16"/>
                          <w:lang w:val="en-GB"/>
                        </w:rPr>
                        <m:t>u</m:t>
                      </m:r>
                    </m:sub>
                    <m:sup>
                      <m:r>
                        <m:rPr>
                          <m:sty m:val="p"/>
                        </m:rPr>
                        <w:rPr>
                          <w:rFonts w:ascii="Cambria Math" w:hAnsi="Cambria Math"/>
                          <w:szCs w:val="16"/>
                          <w:lang w:val="en-GB"/>
                        </w:rPr>
                        <m:t>min</m:t>
                      </m:r>
                    </m:sup>
                  </m:sSubSup>
                </m:e>
              </m:d>
            </m:e>
          </m:d>
          <m:r>
            <w:rPr>
              <w:rFonts w:ascii="Cambria Math" w:hAnsi="Cambria Math"/>
              <w:szCs w:val="16"/>
              <w:lang w:val="en-GB"/>
            </w:rPr>
            <m:t xml:space="preserve">                    (60)</m:t>
          </m:r>
        </m:oMath>
      </m:oMathPara>
    </w:p>
    <w:p w14:paraId="3C155E02" w14:textId="77777777" w:rsidR="004364B4" w:rsidRPr="005A619D" w:rsidRDefault="005426A5" w:rsidP="00947C14">
      <w:pPr>
        <w:pStyle w:val="MDPI31text"/>
        <w:rPr>
          <w:lang w:val="en-GB"/>
        </w:rPr>
      </w:pPr>
      <w:r w:rsidRPr="005A619D">
        <w:rPr>
          <w:lang w:val="en-GB"/>
        </w:rPr>
        <w:t>subject to:</w:t>
      </w:r>
    </w:p>
    <w:p w14:paraId="1AC43C02" w14:textId="77777777" w:rsidR="00D012C9" w:rsidRPr="005A619D" w:rsidRDefault="00D012C9" w:rsidP="00102F02">
      <w:pPr>
        <w:pStyle w:val="Compact"/>
        <w:numPr>
          <w:ilvl w:val="4"/>
          <w:numId w:val="13"/>
        </w:numPr>
        <w:rPr>
          <w:rFonts w:ascii="Palatino Linotype" w:hAnsi="Palatino Linotype"/>
          <w:sz w:val="20"/>
          <w:szCs w:val="20"/>
          <w:lang w:val="en-GB"/>
        </w:rPr>
      </w:pPr>
      <w:r w:rsidRPr="005A619D">
        <w:rPr>
          <w:rFonts w:ascii="Palatino Linotype" w:hAnsi="Palatino Linotype"/>
          <w:bCs/>
          <w:sz w:val="20"/>
          <w:szCs w:val="20"/>
          <w:lang w:val="en-GB"/>
        </w:rPr>
        <w:t>Handover trigger:</w:t>
      </w:r>
      <w:r w:rsidRPr="005A619D">
        <w:rPr>
          <w:rFonts w:ascii="Palatino Linotype" w:hAnsi="Palatino Linotype"/>
          <w:sz w:val="20"/>
          <w:szCs w:val="20"/>
          <w:lang w:val="en-GB"/>
        </w:rPr>
        <w:t xml:space="preserve"> Execute when predicted SINR </w:t>
      </w:r>
      <m:oMath>
        <m:r>
          <m:rPr>
            <m:sty m:val="p"/>
          </m:rPr>
          <w:rPr>
            <w:rFonts w:ascii="Cambria Math" w:hAnsi="Cambria Math"/>
            <w:sz w:val="20"/>
            <w:szCs w:val="20"/>
            <w:lang w:val="en-GB"/>
          </w:rPr>
          <m:t>&lt;</m:t>
        </m:r>
        <m:sSub>
          <m:sSubPr>
            <m:ctrlPr>
              <w:rPr>
                <w:rFonts w:ascii="Cambria Math" w:hAnsi="Cambria Math"/>
                <w:sz w:val="20"/>
                <w:szCs w:val="20"/>
                <w:lang w:val="en-GB"/>
              </w:rPr>
            </m:ctrlPr>
          </m:sSubPr>
          <m:e>
            <m:r>
              <w:rPr>
                <w:rFonts w:ascii="Cambria Math" w:hAnsi="Cambria Math"/>
                <w:sz w:val="20"/>
                <w:szCs w:val="20"/>
                <w:lang w:val="en-GB"/>
              </w:rPr>
              <m:t>θ</m:t>
            </m:r>
          </m:e>
          <m:sub>
            <m:r>
              <m:rPr>
                <m:nor/>
              </m:rPr>
              <w:rPr>
                <w:rFonts w:ascii="Palatino Linotype" w:hAnsi="Palatino Linotype"/>
                <w:sz w:val="20"/>
                <w:szCs w:val="20"/>
                <w:lang w:val="en-GB"/>
              </w:rPr>
              <m:t>HO</m:t>
            </m:r>
          </m:sub>
        </m:sSub>
      </m:oMath>
    </w:p>
    <w:p w14:paraId="753EE4ED" w14:textId="77777777" w:rsidR="00D012C9" w:rsidRPr="005A619D" w:rsidRDefault="00D012C9" w:rsidP="00102F02">
      <w:pPr>
        <w:pStyle w:val="Compact"/>
        <w:numPr>
          <w:ilvl w:val="4"/>
          <w:numId w:val="13"/>
        </w:numPr>
        <w:rPr>
          <w:rFonts w:ascii="Palatino Linotype" w:hAnsi="Palatino Linotype"/>
          <w:sz w:val="20"/>
          <w:szCs w:val="20"/>
          <w:lang w:val="en-GB"/>
        </w:rPr>
      </w:pPr>
      <w:r w:rsidRPr="005A619D">
        <w:rPr>
          <w:rFonts w:ascii="Palatino Linotype" w:hAnsi="Palatino Linotype"/>
          <w:bCs/>
          <w:sz w:val="20"/>
          <w:szCs w:val="20"/>
          <w:lang w:val="en-GB"/>
        </w:rPr>
        <w:t>Target selection:</w:t>
      </w:r>
      <w:r w:rsidRPr="005A619D">
        <w:rPr>
          <w:rFonts w:ascii="Palatino Linotype" w:hAnsi="Palatino Linotype"/>
          <w:sz w:val="20"/>
          <w:szCs w:val="20"/>
          <w:lang w:val="en-GB"/>
        </w:rPr>
        <w:t xml:space="preserve"> </w:t>
      </w:r>
      <m:oMath>
        <m:sSub>
          <m:sSubPr>
            <m:ctrlPr>
              <w:rPr>
                <w:rFonts w:ascii="Cambria Math" w:hAnsi="Cambria Math"/>
                <w:sz w:val="20"/>
                <w:szCs w:val="20"/>
                <w:lang w:val="en-GB"/>
              </w:rPr>
            </m:ctrlPr>
          </m:sSubPr>
          <m:e>
            <m:r>
              <w:rPr>
                <w:rFonts w:ascii="Cambria Math" w:hAnsi="Cambria Math"/>
                <w:sz w:val="20"/>
                <w:szCs w:val="20"/>
                <w:lang w:val="en-GB"/>
              </w:rPr>
              <m:t>k</m:t>
            </m:r>
          </m:e>
          <m:sub>
            <m:r>
              <m:rPr>
                <m:nor/>
              </m:rPr>
              <w:rPr>
                <w:rFonts w:ascii="Palatino Linotype" w:hAnsi="Palatino Linotype"/>
                <w:sz w:val="20"/>
                <w:szCs w:val="20"/>
                <w:lang w:val="en-GB"/>
              </w:rPr>
              <m:t>target</m:t>
            </m:r>
          </m:sub>
        </m:sSub>
        <m:r>
          <m:rPr>
            <m:sty m:val="p"/>
          </m:rPr>
          <w:rPr>
            <w:rFonts w:ascii="Cambria Math" w:hAnsi="Cambria Math"/>
            <w:sz w:val="20"/>
            <w:szCs w:val="20"/>
            <w:lang w:val="en-GB"/>
          </w:rPr>
          <m:t>=arg</m:t>
        </m:r>
        <m:sSub>
          <m:sSubPr>
            <m:ctrlPr>
              <w:rPr>
                <w:rFonts w:ascii="Cambria Math" w:hAnsi="Cambria Math"/>
                <w:sz w:val="20"/>
                <w:szCs w:val="20"/>
                <w:lang w:val="en-GB"/>
              </w:rPr>
            </m:ctrlPr>
          </m:sSubPr>
          <m:e>
            <m:r>
              <m:rPr>
                <m:sty m:val="p"/>
              </m:rPr>
              <w:rPr>
                <w:rFonts w:ascii="Cambria Math" w:hAnsi="Cambria Math"/>
                <w:sz w:val="20"/>
                <w:szCs w:val="20"/>
                <w:lang w:val="en-GB"/>
              </w:rPr>
              <m:t>max</m:t>
            </m:r>
          </m:e>
          <m:sub>
            <m:r>
              <w:rPr>
                <w:rFonts w:ascii="Cambria Math" w:hAnsi="Cambria Math"/>
                <w:sz w:val="20"/>
                <w:szCs w:val="20"/>
                <w:lang w:val="en-GB"/>
              </w:rPr>
              <m:t>k</m:t>
            </m:r>
          </m:sub>
        </m:sSub>
        <m:r>
          <m:rPr>
            <m:scr m:val="double-struck"/>
            <m:sty m:val="p"/>
          </m:rPr>
          <w:rPr>
            <w:rFonts w:ascii="Cambria Math" w:hAnsi="Cambria Math"/>
            <w:sz w:val="20"/>
            <w:szCs w:val="20"/>
            <w:lang w:val="en-GB"/>
          </w:rPr>
          <m:t>E</m:t>
        </m:r>
        <m:d>
          <m:dPr>
            <m:begChr m:val="["/>
            <m:endChr m:val="]"/>
            <m:ctrlPr>
              <w:rPr>
                <w:rFonts w:ascii="Cambria Math" w:hAnsi="Cambria Math"/>
                <w:sz w:val="20"/>
                <w:szCs w:val="20"/>
                <w:lang w:val="en-GB"/>
              </w:rPr>
            </m:ctrlPr>
          </m:dPr>
          <m:e>
            <m:sSub>
              <m:sSubPr>
                <m:ctrlPr>
                  <w:rPr>
                    <w:rFonts w:ascii="Cambria Math" w:hAnsi="Cambria Math"/>
                    <w:sz w:val="20"/>
                    <w:szCs w:val="20"/>
                    <w:lang w:val="en-GB"/>
                  </w:rPr>
                </m:ctrlPr>
              </m:sSubPr>
              <m:e>
                <m:r>
                  <m:rPr>
                    <m:nor/>
                  </m:rPr>
                  <w:rPr>
                    <w:rFonts w:ascii="Palatino Linotype" w:hAnsi="Palatino Linotype"/>
                    <w:sz w:val="20"/>
                    <w:szCs w:val="20"/>
                    <w:lang w:val="en-GB"/>
                  </w:rPr>
                  <m:t>SINR</m:t>
                </m:r>
              </m:e>
              <m:sub>
                <m:r>
                  <w:rPr>
                    <w:rFonts w:ascii="Cambria Math" w:hAnsi="Cambria Math"/>
                    <w:sz w:val="20"/>
                    <w:szCs w:val="20"/>
                    <w:lang w:val="en-GB"/>
                  </w:rPr>
                  <m:t>k</m:t>
                </m:r>
              </m:sub>
            </m:sSub>
            <m:d>
              <m:dPr>
                <m:ctrlPr>
                  <w:rPr>
                    <w:rFonts w:ascii="Cambria Math" w:hAnsi="Cambria Math"/>
                    <w:sz w:val="20"/>
                    <w:szCs w:val="20"/>
                    <w:lang w:val="en-GB"/>
                  </w:rPr>
                </m:ctrlPr>
              </m:dPr>
              <m:e>
                <m:r>
                  <w:rPr>
                    <w:rFonts w:ascii="Cambria Math" w:hAnsi="Cambria Math"/>
                    <w:sz w:val="20"/>
                    <w:szCs w:val="20"/>
                    <w:lang w:val="en-GB"/>
                  </w:rPr>
                  <m:t>t</m:t>
                </m:r>
                <m:r>
                  <m:rPr>
                    <m:sty m:val="p"/>
                  </m:rPr>
                  <w:rPr>
                    <w:rFonts w:ascii="Cambria Math" w:hAnsi="Cambria Math"/>
                    <w:sz w:val="20"/>
                    <w:szCs w:val="20"/>
                    <w:lang w:val="en-GB"/>
                  </w:rPr>
                  <m:t>+</m:t>
                </m:r>
                <m:r>
                  <w:rPr>
                    <w:rFonts w:ascii="Cambria Math" w:hAnsi="Cambria Math"/>
                    <w:sz w:val="20"/>
                    <w:szCs w:val="20"/>
                    <w:lang w:val="en-GB"/>
                  </w:rPr>
                  <m:t>Δ</m:t>
                </m:r>
              </m:e>
            </m:d>
          </m:e>
        </m:d>
      </m:oMath>
    </w:p>
    <w:p w14:paraId="08E14DE3" w14:textId="77777777" w:rsidR="004364B4" w:rsidRPr="005A619D" w:rsidRDefault="005426A5" w:rsidP="00947C14">
      <w:pPr>
        <w:pStyle w:val="MDPI31text"/>
        <w:rPr>
          <w:lang w:val="en-GB"/>
        </w:rPr>
      </w:pPr>
      <w:r w:rsidRPr="005A619D">
        <w:rPr>
          <w:b/>
          <w:lang w:val="en-GB"/>
        </w:rPr>
        <w:t>AI Solution - LSTM for Mobility Prediction:</w:t>
      </w:r>
    </w:p>
    <w:p w14:paraId="4675C59F" w14:textId="77777777" w:rsidR="004364B4" w:rsidRPr="005A619D" w:rsidRDefault="00B315CD" w:rsidP="00E65474">
      <w:pPr>
        <w:pStyle w:val="MDPI39equation"/>
        <w:jc w:val="right"/>
        <w:rPr>
          <w:lang w:val="en-GB"/>
        </w:rPr>
      </w:pPr>
      <m:oMath>
        <m:sSub>
          <m:sSubPr>
            <m:ctrlPr>
              <w:rPr>
                <w:rFonts w:ascii="Cambria Math" w:hAnsi="Cambria Math"/>
                <w:szCs w:val="16"/>
                <w:lang w:val="en-GB"/>
              </w:rPr>
            </m:ctrlPr>
          </m:sSubPr>
          <m:e>
            <m:acc>
              <m:accPr>
                <m:ctrlPr>
                  <w:rPr>
                    <w:rFonts w:ascii="Cambria Math" w:hAnsi="Cambria Math"/>
                    <w:szCs w:val="16"/>
                    <w:lang w:val="en-GB"/>
                  </w:rPr>
                </m:ctrlPr>
              </m:accPr>
              <m:e>
                <m:r>
                  <w:rPr>
                    <w:rFonts w:ascii="Cambria Math" w:hAnsi="Cambria Math"/>
                    <w:szCs w:val="16"/>
                    <w:lang w:val="en-GB"/>
                  </w:rPr>
                  <m:t>x</m:t>
                </m:r>
              </m:e>
            </m:acc>
          </m:e>
          <m:sub>
            <m:r>
              <w:rPr>
                <w:rFonts w:ascii="Cambria Math" w:hAnsi="Cambria Math"/>
                <w:szCs w:val="16"/>
                <w:lang w:val="en-GB"/>
              </w:rPr>
              <m:t>u</m:t>
            </m:r>
          </m:sub>
        </m:sSub>
        <m:d>
          <m:dPr>
            <m:ctrlPr>
              <w:rPr>
                <w:rFonts w:ascii="Cambria Math" w:hAnsi="Cambria Math"/>
                <w:szCs w:val="16"/>
                <w:lang w:val="en-GB"/>
              </w:rPr>
            </m:ctrlPr>
          </m:dPr>
          <m:e>
            <m:r>
              <w:rPr>
                <w:rFonts w:ascii="Cambria Math" w:hAnsi="Cambria Math"/>
                <w:szCs w:val="16"/>
                <w:lang w:val="en-GB"/>
              </w:rPr>
              <m:t>t</m:t>
            </m:r>
            <m:r>
              <m:rPr>
                <m:sty m:val="p"/>
              </m:rPr>
              <w:rPr>
                <w:rFonts w:ascii="Cambria Math" w:hAnsi="Cambria Math"/>
                <w:szCs w:val="16"/>
                <w:lang w:val="en-GB"/>
              </w:rPr>
              <m:t>+</m:t>
            </m:r>
            <m:r>
              <w:rPr>
                <w:rFonts w:ascii="Cambria Math" w:hAnsi="Cambria Math"/>
                <w:szCs w:val="16"/>
                <w:lang w:val="en-GB"/>
              </w:rPr>
              <m:t>Δ</m:t>
            </m:r>
          </m:e>
        </m:d>
        <m:r>
          <m:rPr>
            <m:sty m:val="p"/>
          </m:rPr>
          <w:rPr>
            <w:rFonts w:ascii="Cambria Math" w:hAnsi="Cambria Math"/>
            <w:szCs w:val="16"/>
            <w:lang w:val="en-GB"/>
          </w:rPr>
          <m:t>,</m:t>
        </m:r>
        <m:sSub>
          <m:sSubPr>
            <m:ctrlPr>
              <w:rPr>
                <w:rFonts w:ascii="Cambria Math" w:hAnsi="Cambria Math"/>
                <w:szCs w:val="16"/>
                <w:lang w:val="en-GB"/>
              </w:rPr>
            </m:ctrlPr>
          </m:sSubPr>
          <m:e>
            <m:acc>
              <m:accPr>
                <m:ctrlPr>
                  <w:rPr>
                    <w:rFonts w:ascii="Cambria Math" w:hAnsi="Cambria Math"/>
                    <w:szCs w:val="16"/>
                    <w:lang w:val="en-GB"/>
                  </w:rPr>
                </m:ctrlPr>
              </m:accPr>
              <m:e>
                <m:r>
                  <w:rPr>
                    <w:rFonts w:ascii="Cambria Math" w:hAnsi="Cambria Math"/>
                    <w:szCs w:val="16"/>
                    <w:lang w:val="en-GB"/>
                  </w:rPr>
                  <m:t>v</m:t>
                </m:r>
              </m:e>
            </m:acc>
          </m:e>
          <m:sub>
            <m:r>
              <w:rPr>
                <w:rFonts w:ascii="Cambria Math" w:hAnsi="Cambria Math"/>
                <w:szCs w:val="16"/>
                <w:lang w:val="en-GB"/>
              </w:rPr>
              <m:t>u</m:t>
            </m:r>
          </m:sub>
        </m:sSub>
        <m:d>
          <m:dPr>
            <m:ctrlPr>
              <w:rPr>
                <w:rFonts w:ascii="Cambria Math" w:hAnsi="Cambria Math"/>
                <w:szCs w:val="16"/>
                <w:lang w:val="en-GB"/>
              </w:rPr>
            </m:ctrlPr>
          </m:dPr>
          <m:e>
            <m:r>
              <w:rPr>
                <w:rFonts w:ascii="Cambria Math" w:hAnsi="Cambria Math"/>
                <w:szCs w:val="16"/>
                <w:lang w:val="en-GB"/>
              </w:rPr>
              <m:t>t</m:t>
            </m:r>
            <m:r>
              <m:rPr>
                <m:sty m:val="p"/>
              </m:rPr>
              <w:rPr>
                <w:rFonts w:ascii="Cambria Math" w:hAnsi="Cambria Math"/>
                <w:szCs w:val="16"/>
                <w:lang w:val="en-GB"/>
              </w:rPr>
              <m:t>+</m:t>
            </m:r>
            <m:r>
              <w:rPr>
                <w:rFonts w:ascii="Cambria Math" w:hAnsi="Cambria Math"/>
                <w:szCs w:val="16"/>
                <w:lang w:val="en-GB"/>
              </w:rPr>
              <m:t>Δ</m:t>
            </m:r>
          </m:e>
        </m:d>
        <m:r>
          <m:rPr>
            <m:sty m:val="p"/>
          </m:rPr>
          <w:rPr>
            <w:rFonts w:ascii="Cambria Math" w:hAnsi="Cambria Math"/>
            <w:szCs w:val="16"/>
            <w:lang w:val="en-GB"/>
          </w:rPr>
          <m:t>=</m:t>
        </m:r>
        <m:sSub>
          <m:sSubPr>
            <m:ctrlPr>
              <w:rPr>
                <w:rFonts w:ascii="Cambria Math" w:hAnsi="Cambria Math"/>
                <w:szCs w:val="16"/>
                <w:lang w:val="en-GB"/>
              </w:rPr>
            </m:ctrlPr>
          </m:sSubPr>
          <m:e>
            <m:r>
              <m:rPr>
                <m:nor/>
              </m:rPr>
              <w:rPr>
                <w:szCs w:val="16"/>
                <w:lang w:val="en-GB"/>
              </w:rPr>
              <m:t>LSTM</m:t>
            </m:r>
          </m:e>
          <m:sub>
            <m:r>
              <w:rPr>
                <w:rFonts w:ascii="Cambria Math" w:hAnsi="Cambria Math"/>
                <w:szCs w:val="16"/>
                <w:lang w:val="en-GB"/>
              </w:rPr>
              <m:t>θ</m:t>
            </m:r>
          </m:sub>
        </m:sSub>
        <m:d>
          <m:dPr>
            <m:ctrlPr>
              <w:rPr>
                <w:rFonts w:ascii="Cambria Math" w:hAnsi="Cambria Math"/>
                <w:szCs w:val="16"/>
                <w:lang w:val="en-GB"/>
              </w:rPr>
            </m:ctrlPr>
          </m:dPr>
          <m:e>
            <m:sSub>
              <m:sSubPr>
                <m:ctrlPr>
                  <w:rPr>
                    <w:rFonts w:ascii="Cambria Math" w:hAnsi="Cambria Math"/>
                    <w:szCs w:val="16"/>
                    <w:lang w:val="en-GB"/>
                  </w:rPr>
                </m:ctrlPr>
              </m:sSubPr>
              <m:e>
                <m:r>
                  <w:rPr>
                    <w:rFonts w:ascii="Cambria Math" w:hAnsi="Cambria Math"/>
                    <w:szCs w:val="16"/>
                    <w:lang w:val="en-GB"/>
                  </w:rPr>
                  <m:t>x</m:t>
                </m:r>
              </m:e>
              <m:sub>
                <m:r>
                  <w:rPr>
                    <w:rFonts w:ascii="Cambria Math" w:hAnsi="Cambria Math"/>
                    <w:szCs w:val="16"/>
                    <w:lang w:val="en-GB"/>
                  </w:rPr>
                  <m:t>u</m:t>
                </m:r>
              </m:sub>
            </m:sSub>
            <m:d>
              <m:dPr>
                <m:ctrlPr>
                  <w:rPr>
                    <w:rFonts w:ascii="Cambria Math" w:hAnsi="Cambria Math"/>
                    <w:szCs w:val="16"/>
                    <w:lang w:val="en-GB"/>
                  </w:rPr>
                </m:ctrlPr>
              </m:dPr>
              <m:e>
                <m:r>
                  <w:rPr>
                    <w:rFonts w:ascii="Cambria Math" w:hAnsi="Cambria Math"/>
                    <w:szCs w:val="16"/>
                    <w:lang w:val="en-GB"/>
                  </w:rPr>
                  <m:t>t</m:t>
                </m:r>
                <m:r>
                  <m:rPr>
                    <m:sty m:val="p"/>
                  </m:rPr>
                  <w:rPr>
                    <w:rFonts w:ascii="Cambria Math" w:hAnsi="Cambria Math"/>
                    <w:szCs w:val="16"/>
                    <w:lang w:val="en-GB"/>
                  </w:rPr>
                  <m:t>:</m:t>
                </m:r>
                <m:r>
                  <w:rPr>
                    <w:rFonts w:ascii="Cambria Math" w:hAnsi="Cambria Math"/>
                    <w:szCs w:val="16"/>
                    <w:lang w:val="en-GB"/>
                  </w:rPr>
                  <m:t>t</m:t>
                </m:r>
                <m:r>
                  <m:rPr>
                    <m:sty m:val="p"/>
                  </m:rPr>
                  <w:rPr>
                    <w:rFonts w:ascii="Cambria Math" w:hAnsi="Cambria Math"/>
                    <w:szCs w:val="16"/>
                    <w:lang w:val="en-GB"/>
                  </w:rPr>
                  <m:t>-</m:t>
                </m:r>
                <m:r>
                  <w:rPr>
                    <w:rFonts w:ascii="Cambria Math" w:hAnsi="Cambria Math"/>
                    <w:szCs w:val="16"/>
                    <w:lang w:val="en-GB"/>
                  </w:rPr>
                  <m:t>T</m:t>
                </m:r>
              </m:e>
            </m:d>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v</m:t>
                </m:r>
              </m:e>
              <m:sub>
                <m:r>
                  <w:rPr>
                    <w:rFonts w:ascii="Cambria Math" w:hAnsi="Cambria Math"/>
                    <w:szCs w:val="16"/>
                    <w:lang w:val="en-GB"/>
                  </w:rPr>
                  <m:t>u</m:t>
                </m:r>
              </m:sub>
            </m:sSub>
            <m:d>
              <m:dPr>
                <m:ctrlPr>
                  <w:rPr>
                    <w:rFonts w:ascii="Cambria Math" w:hAnsi="Cambria Math"/>
                    <w:szCs w:val="16"/>
                    <w:lang w:val="en-GB"/>
                  </w:rPr>
                </m:ctrlPr>
              </m:dPr>
              <m:e>
                <m:r>
                  <w:rPr>
                    <w:rFonts w:ascii="Cambria Math" w:hAnsi="Cambria Math"/>
                    <w:szCs w:val="16"/>
                    <w:lang w:val="en-GB"/>
                  </w:rPr>
                  <m:t>t</m:t>
                </m:r>
                <m:r>
                  <m:rPr>
                    <m:sty m:val="p"/>
                  </m:rPr>
                  <w:rPr>
                    <w:rFonts w:ascii="Cambria Math" w:hAnsi="Cambria Math"/>
                    <w:szCs w:val="16"/>
                    <w:lang w:val="en-GB"/>
                  </w:rPr>
                  <m:t>:</m:t>
                </m:r>
                <m:r>
                  <w:rPr>
                    <w:rFonts w:ascii="Cambria Math" w:hAnsi="Cambria Math"/>
                    <w:szCs w:val="16"/>
                    <w:lang w:val="en-GB"/>
                  </w:rPr>
                  <m:t>t</m:t>
                </m:r>
                <m:r>
                  <m:rPr>
                    <m:sty m:val="p"/>
                  </m:rPr>
                  <w:rPr>
                    <w:rFonts w:ascii="Cambria Math" w:hAnsi="Cambria Math"/>
                    <w:szCs w:val="16"/>
                    <w:lang w:val="en-GB"/>
                  </w:rPr>
                  <m:t>-</m:t>
                </m:r>
                <m:r>
                  <w:rPr>
                    <w:rFonts w:ascii="Cambria Math" w:hAnsi="Cambria Math"/>
                    <w:szCs w:val="16"/>
                    <w:lang w:val="en-GB"/>
                  </w:rPr>
                  <m:t>T</m:t>
                </m:r>
              </m:e>
            </m:d>
          </m:e>
        </m:d>
      </m:oMath>
      <w:r w:rsidR="006B669A" w:rsidRPr="005A619D">
        <w:rPr>
          <w:lang w:val="en-GB"/>
        </w:rPr>
        <w:tab/>
      </w:r>
      <w:r w:rsidR="00E65474" w:rsidRPr="005A619D">
        <w:rPr>
          <w:lang w:val="en-GB"/>
        </w:rPr>
        <w:t xml:space="preserve">      </w:t>
      </w:r>
      <w:r w:rsidR="006B669A" w:rsidRPr="005A619D">
        <w:rPr>
          <w:lang w:val="en-GB"/>
        </w:rPr>
        <w:t>(</w:t>
      </w:r>
      <w:r w:rsidR="00D012C9" w:rsidRPr="005A619D">
        <w:rPr>
          <w:lang w:val="en-GB"/>
        </w:rPr>
        <w:t>61</w:t>
      </w:r>
      <w:r w:rsidR="006B669A" w:rsidRPr="005A619D">
        <w:rPr>
          <w:lang w:val="en-GB"/>
        </w:rPr>
        <w:t>)</w:t>
      </w:r>
    </w:p>
    <w:p w14:paraId="2F2B3B88" w14:textId="7D692CD7" w:rsidR="004364B4" w:rsidRPr="005A619D" w:rsidRDefault="00D012C9" w:rsidP="00947C14">
      <w:pPr>
        <w:pStyle w:val="MDPI31text"/>
        <w:rPr>
          <w:lang w:val="en-GB"/>
        </w:rPr>
      </w:pPr>
      <w:r w:rsidRPr="005A619D">
        <w:rPr>
          <w:szCs w:val="20"/>
          <w:lang w:val="en-GB"/>
        </w:rPr>
        <w:t xml:space="preserve">Prediction accuracy: Mean absolute error (MAE) </w:t>
      </w:r>
      <m:oMath>
        <m:r>
          <m:rPr>
            <m:sty m:val="p"/>
          </m:rPr>
          <w:rPr>
            <w:rFonts w:ascii="Cambria Math" w:hAnsi="Cambria Math"/>
            <w:szCs w:val="20"/>
            <w:lang w:val="en-GB"/>
          </w:rPr>
          <m:t>&lt;</m:t>
        </m:r>
        <m:r>
          <w:rPr>
            <w:rFonts w:ascii="Cambria Math" w:hAnsi="Cambria Math"/>
            <w:szCs w:val="20"/>
            <w:lang w:val="en-GB"/>
          </w:rPr>
          <m:t>10</m:t>
        </m:r>
      </m:oMath>
      <w:r w:rsidRPr="005A619D">
        <w:rPr>
          <w:szCs w:val="20"/>
          <w:lang w:val="en-GB"/>
        </w:rPr>
        <w:t xml:space="preserve"> meters for </w:t>
      </w:r>
      <m:oMath>
        <m:r>
          <w:rPr>
            <w:rFonts w:ascii="Cambria Math" w:hAnsi="Cambria Math"/>
            <w:szCs w:val="20"/>
            <w:lang w:val="en-GB"/>
          </w:rPr>
          <m:t>Δ</m:t>
        </m:r>
        <m:r>
          <m:rPr>
            <m:sty m:val="p"/>
          </m:rPr>
          <w:rPr>
            <w:rFonts w:ascii="Cambria Math" w:hAnsi="Cambria Math"/>
            <w:szCs w:val="20"/>
            <w:lang w:val="en-GB"/>
          </w:rPr>
          <m:t>=</m:t>
        </m:r>
        <m:r>
          <w:rPr>
            <w:rFonts w:ascii="Cambria Math" w:hAnsi="Cambria Math"/>
            <w:szCs w:val="20"/>
            <w:lang w:val="en-GB"/>
          </w:rPr>
          <m:t>5</m:t>
        </m:r>
      </m:oMath>
      <w:r w:rsidRPr="005A619D">
        <w:rPr>
          <w:szCs w:val="20"/>
          <w:lang w:val="en-GB"/>
        </w:rPr>
        <w:t xml:space="preserve"> seconds with well-trained models</w:t>
      </w:r>
      <w:r w:rsidR="00F12845" w:rsidRPr="005A619D">
        <w:rPr>
          <w:szCs w:val="20"/>
          <w:lang w:val="en-GB"/>
        </w:rPr>
        <w:t xml:space="preserve"> </w:t>
      </w:r>
      <w:r w:rsidR="00F12845" w:rsidRPr="005A619D">
        <w:rPr>
          <w:lang w:val="en-GB"/>
        </w:rPr>
        <w:fldChar w:fldCharType="begin"/>
      </w:r>
      <w:r w:rsidR="00226525" w:rsidRPr="005A619D">
        <w:rPr>
          <w:lang w:val="en-GB"/>
        </w:rPr>
        <w:instrText xml:space="preserve"> ADDIN ZOTERO_ITEM CSL_CITATION {"citationID":"qZt9poc2","properties":{"formattedCitation":"[59]","plainCitation":"[59]","noteIndex":0},"citationItems":[{"id":6108,"uris":["http://zotero.org/users/2008137/items/XYGMZ36T"],"itemData":{"id":6108,"type":"article-journal","abstract":"With the rapid development of smart terminals and infrastructures, as well as diversified applications (e.g., virtual and augmented reality, remote surgery and holographic projection) with colorful requirements, current networks (e.g., 4G and upcoming 5G networks) may not be able to completely meet quickly rising traffic demands. Accordingly, efforts from both industry and academia have already been put to the research on 6G networks. Recently, artificial intelligence (Ai) has been utilized as a new paradigm for the design and optimization of 6G networks with a high level of intelligence. Therefore, this article proposes an Ai-enabled intelligent architecture for 6G networks to realize knowledge discovery, smart resource management, automatic network adjustment and intelligent service provisioning, where the architecture is divided into four layers: intelligent sensing layer, data mining and analytics layer, intelligent control layer and smart application layer. We then review and discuss the applications of Ai techniques for 6G networks and elaborate how to employ the Ai techniques to efficiently and effectively optimize the network performance, including Ai-empowered mobile edge computing, intelligent mobility and handover management, and smart spectrum management. We highlight important future research directions and potential solutions for Ai-enabled intelligent 6G networks, including computation efficiency, algorithms robustness, hardware development and energy management.","container-title":"IEEE Network","DOI":"10.1109/MNET.011.2000195","ISSN":"1558156X","issue":"6","page":"272-280","publisher":"Institute of Electrical and Electronics Engineers Inc.","title":"Artificial-Intelligence-Enabled Intelligent 6G Networks","volume":"34","author":[{"family":"Yang","given":"Helin"},{"family":"Alphones","given":"Arokiaswami"},{"family":"Xiong","given":"Zehui"},{"family":"Niyato","given":"Dusit"},{"family":"Zhao","given":"Jun"},{"family":"Wu","given":"Kaishun"}],"issued":{"date-parts":[["2020",11]]}}}],"schema":"https://github.com/citation-style-language/schema/raw/master/csl-citation.json"} </w:instrText>
      </w:r>
      <w:r w:rsidR="00F12845" w:rsidRPr="005A619D">
        <w:rPr>
          <w:lang w:val="en-GB"/>
        </w:rPr>
        <w:fldChar w:fldCharType="separate"/>
      </w:r>
      <w:r w:rsidR="00226525" w:rsidRPr="005A619D">
        <w:rPr>
          <w:lang w:val="en-GB"/>
        </w:rPr>
        <w:t>[59]</w:t>
      </w:r>
      <w:r w:rsidR="00F12845" w:rsidRPr="005A619D">
        <w:rPr>
          <w:lang w:val="en-GB"/>
        </w:rPr>
        <w:fldChar w:fldCharType="end"/>
      </w:r>
      <w:r w:rsidRPr="005A619D">
        <w:rPr>
          <w:szCs w:val="20"/>
          <w:lang w:val="en-GB"/>
        </w:rPr>
        <w:t>.</w:t>
      </w:r>
      <w:r w:rsidRPr="005A619D">
        <w:rPr>
          <w:lang w:val="en-GB"/>
        </w:rPr>
        <w:t xml:space="preserve"> </w:t>
      </w:r>
    </w:p>
    <w:p w14:paraId="289790EC" w14:textId="3D423D59" w:rsidR="004364B4" w:rsidRPr="005A619D" w:rsidRDefault="005426A5">
      <w:pPr>
        <w:pStyle w:val="MDPI38bullet"/>
        <w:rPr>
          <w:lang w:val="en-GB"/>
        </w:rPr>
      </w:pPr>
      <w:r w:rsidRPr="005A619D">
        <w:rPr>
          <w:b/>
          <w:lang w:val="en-GB"/>
        </w:rPr>
        <w:t>Efficient Operation and Maintenance (O&amp;M):</w:t>
      </w:r>
      <w:r w:rsidRPr="005A619D">
        <w:rPr>
          <w:lang w:val="en-GB"/>
        </w:rPr>
        <w:t xml:space="preserve"> AI enables advanced Self-</w:t>
      </w:r>
      <w:r w:rsidR="00D012C9" w:rsidRPr="005A619D">
        <w:rPr>
          <w:lang w:val="en-GB"/>
        </w:rPr>
        <w:t>Organizing</w:t>
      </w:r>
      <w:r w:rsidRPr="005A619D">
        <w:rPr>
          <w:lang w:val="en-GB"/>
        </w:rPr>
        <w:t xml:space="preserve"> Network (SON) capabilities, including proactive fault detection, predictive maintenance based on data analytics, self-configuration and self-</w:t>
      </w:r>
      <w:r w:rsidR="00E563EC" w:rsidRPr="005A619D">
        <w:rPr>
          <w:lang w:val="en-GB"/>
        </w:rPr>
        <w:t>optimization</w:t>
      </w:r>
      <w:r w:rsidRPr="005A619D">
        <w:rPr>
          <w:lang w:val="en-GB"/>
        </w:rPr>
        <w:t xml:space="preserve"> of network </w:t>
      </w:r>
      <w:r w:rsidRPr="005A619D">
        <w:rPr>
          <w:lang w:val="en-GB"/>
        </w:rPr>
        <w:lastRenderedPageBreak/>
        <w:t xml:space="preserve">parameters, and autonomous fault recovery </w:t>
      </w:r>
      <w:r w:rsidR="00F12845" w:rsidRPr="005A619D">
        <w:rPr>
          <w:lang w:val="en-GB"/>
        </w:rPr>
        <w:fldChar w:fldCharType="begin"/>
      </w:r>
      <w:r w:rsidR="00226525" w:rsidRPr="005A619D">
        <w:rPr>
          <w:lang w:val="en-GB"/>
        </w:rPr>
        <w:instrText xml:space="preserve"> ADDIN ZOTERO_ITEM CSL_CITATION {"citationID":"SicOvzSV","properties":{"formattedCitation":"[59]","plainCitation":"[59]","noteIndex":0},"citationItems":[{"id":6108,"uris":["http://zotero.org/users/2008137/items/XYGMZ36T"],"itemData":{"id":6108,"type":"article-journal","abstract":"With the rapid development of smart terminals and infrastructures, as well as diversified applications (e.g., virtual and augmented reality, remote surgery and holographic projection) with colorful requirements, current networks (e.g., 4G and upcoming 5G networks) may not be able to completely meet quickly rising traffic demands. Accordingly, efforts from both industry and academia have already been put to the research on 6G networks. Recently, artificial intelligence (Ai) has been utilized as a new paradigm for the design and optimization of 6G networks with a high level of intelligence. Therefore, this article proposes an Ai-enabled intelligent architecture for 6G networks to realize knowledge discovery, smart resource management, automatic network adjustment and intelligent service provisioning, where the architecture is divided into four layers: intelligent sensing layer, data mining and analytics layer, intelligent control layer and smart application layer. We then review and discuss the applications of Ai techniques for 6G networks and elaborate how to employ the Ai techniques to efficiently and effectively optimize the network performance, including Ai-empowered mobile edge computing, intelligent mobility and handover management, and smart spectrum management. We highlight important future research directions and potential solutions for Ai-enabled intelligent 6G networks, including computation efficiency, algorithms robustness, hardware development and energy management.","container-title":"IEEE Network","DOI":"10.1109/MNET.011.2000195","ISSN":"1558156X","issue":"6","page":"272-280","publisher":"Institute of Electrical and Electronics Engineers Inc.","title":"Artificial-Intelligence-Enabled Intelligent 6G Networks","volume":"34","author":[{"family":"Yang","given":"Helin"},{"family":"Alphones","given":"Arokiaswami"},{"family":"Xiong","given":"Zehui"},{"family":"Niyato","given":"Dusit"},{"family":"Zhao","given":"Jun"},{"family":"Wu","given":"Kaishun"}],"issued":{"date-parts":[["2020",11]]}}}],"schema":"https://github.com/citation-style-language/schema/raw/master/csl-citation.json"} </w:instrText>
      </w:r>
      <w:r w:rsidR="00F12845" w:rsidRPr="005A619D">
        <w:rPr>
          <w:lang w:val="en-GB"/>
        </w:rPr>
        <w:fldChar w:fldCharType="separate"/>
      </w:r>
      <w:r w:rsidR="00226525" w:rsidRPr="005A619D">
        <w:rPr>
          <w:lang w:val="en-GB"/>
        </w:rPr>
        <w:t>[59]</w:t>
      </w:r>
      <w:r w:rsidR="00F12845" w:rsidRPr="005A619D">
        <w:rPr>
          <w:lang w:val="en-GB"/>
        </w:rPr>
        <w:fldChar w:fldCharType="end"/>
      </w:r>
      <w:r w:rsidRPr="005A619D">
        <w:rPr>
          <w:lang w:val="en-GB"/>
        </w:rPr>
        <w:t>. This reduces the need for human intervention and lowers operational costs.</w:t>
      </w:r>
    </w:p>
    <w:p w14:paraId="599F7045" w14:textId="77777777" w:rsidR="004364B4" w:rsidRPr="005A619D" w:rsidRDefault="005426A5" w:rsidP="00947C14">
      <w:pPr>
        <w:pStyle w:val="MDPI31text"/>
        <w:rPr>
          <w:lang w:val="en-GB"/>
        </w:rPr>
      </w:pPr>
      <w:r w:rsidRPr="005A619D">
        <w:rPr>
          <w:b/>
          <w:lang w:val="en-GB"/>
        </w:rPr>
        <w:t>Mathematical Formulation - Anomaly Detection:</w:t>
      </w:r>
    </w:p>
    <w:p w14:paraId="54A2EC4B" w14:textId="4831E9AF" w:rsidR="004364B4" w:rsidRPr="005A619D" w:rsidRDefault="005426A5">
      <w:pPr>
        <w:pStyle w:val="MDPI31text"/>
        <w:rPr>
          <w:lang w:val="en-GB"/>
        </w:rPr>
      </w:pPr>
      <w:r w:rsidRPr="005A619D">
        <w:rPr>
          <w:lang w:val="en-GB"/>
        </w:rPr>
        <w:t xml:space="preserve">Learn normal network </w:t>
      </w:r>
      <w:r w:rsidR="00597F9C" w:rsidRPr="005A619D">
        <w:rPr>
          <w:lang w:val="en-GB"/>
        </w:rPr>
        <w:t>behaviour</w:t>
      </w:r>
      <w:r w:rsidRPr="005A619D">
        <w:rPr>
          <w:lang w:val="en-GB"/>
        </w:rPr>
        <w:t xml:space="preserve"> distribution </w:t>
      </w:r>
      <m:oMath>
        <m:sSub>
          <m:sSubPr>
            <m:ctrlPr>
              <w:rPr>
                <w:rFonts w:ascii="Cambria Math" w:hAnsi="Cambria Math"/>
                <w:szCs w:val="16"/>
                <w:lang w:val="en-GB"/>
              </w:rPr>
            </m:ctrlPr>
          </m:sSubPr>
          <m:e>
            <m:r>
              <w:rPr>
                <w:rFonts w:ascii="Cambria Math" w:hAnsi="Cambria Math"/>
                <w:szCs w:val="16"/>
                <w:lang w:val="en-GB"/>
              </w:rPr>
              <m:t>P</m:t>
            </m:r>
          </m:e>
          <m:sub>
            <m:r>
              <m:rPr>
                <m:nor/>
              </m:rPr>
              <w:rPr>
                <w:szCs w:val="16"/>
                <w:lang w:val="en-GB"/>
              </w:rPr>
              <m:t>normal</m:t>
            </m:r>
          </m:sub>
        </m:sSub>
        <m:d>
          <m:dPr>
            <m:ctrlPr>
              <w:rPr>
                <w:rFonts w:ascii="Cambria Math" w:hAnsi="Cambria Math"/>
                <w:szCs w:val="16"/>
                <w:lang w:val="en-GB"/>
              </w:rPr>
            </m:ctrlPr>
          </m:dPr>
          <m:e>
            <m:r>
              <w:rPr>
                <w:rFonts w:ascii="Cambria Math" w:hAnsi="Cambria Math"/>
                <w:szCs w:val="16"/>
                <w:lang w:val="en-GB"/>
              </w:rPr>
              <m:t>x</m:t>
            </m:r>
          </m:e>
        </m:d>
      </m:oMath>
      <w:r w:rsidR="00E563EC" w:rsidRPr="005A619D">
        <w:rPr>
          <w:szCs w:val="16"/>
          <w:lang w:val="en-GB"/>
        </w:rPr>
        <w:t xml:space="preserve"> </w:t>
      </w:r>
      <w:r w:rsidRPr="005A619D">
        <w:rPr>
          <w:lang w:val="en-GB"/>
        </w:rPr>
        <w:t>from historical data. Detect anomalies when:</w:t>
      </w:r>
    </w:p>
    <w:p w14:paraId="094FE24D" w14:textId="77777777" w:rsidR="004364B4" w:rsidRPr="005A619D" w:rsidRDefault="00E563EC" w:rsidP="00E563EC">
      <w:pPr>
        <w:pStyle w:val="BodyText"/>
        <w:ind w:left="3119"/>
        <w:rPr>
          <w:sz w:val="20"/>
          <w:szCs w:val="16"/>
          <w:lang w:val="en-GB"/>
        </w:rPr>
      </w:pPr>
      <m:oMathPara>
        <m:oMathParaPr>
          <m:jc m:val="right"/>
        </m:oMathParaPr>
        <m:oMath>
          <m:r>
            <m:rPr>
              <m:nor/>
            </m:rPr>
            <w:rPr>
              <w:sz w:val="20"/>
              <w:szCs w:val="16"/>
              <w:lang w:val="en-GB"/>
            </w:rPr>
            <m:t>Anomaly</m:t>
          </m:r>
          <m:d>
            <m:dPr>
              <m:ctrlPr>
                <w:rPr>
                  <w:rFonts w:ascii="Cambria Math" w:hAnsi="Cambria Math"/>
                  <w:sz w:val="20"/>
                  <w:szCs w:val="16"/>
                  <w:lang w:val="en-GB"/>
                </w:rPr>
              </m:ctrlPr>
            </m:dPr>
            <m:e>
              <m:sSub>
                <m:sSubPr>
                  <m:ctrlPr>
                    <w:rPr>
                      <w:rFonts w:ascii="Cambria Math" w:hAnsi="Cambria Math"/>
                      <w:sz w:val="20"/>
                      <w:szCs w:val="16"/>
                      <w:lang w:val="en-GB"/>
                    </w:rPr>
                  </m:ctrlPr>
                </m:sSubPr>
                <m:e>
                  <m:r>
                    <w:rPr>
                      <w:rFonts w:ascii="Cambria Math" w:hAnsi="Cambria Math"/>
                      <w:sz w:val="20"/>
                      <w:szCs w:val="16"/>
                      <w:lang w:val="en-GB"/>
                    </w:rPr>
                    <m:t>x</m:t>
                  </m:r>
                </m:e>
                <m:sub>
                  <m:r>
                    <w:rPr>
                      <w:rFonts w:ascii="Cambria Math" w:hAnsi="Cambria Math"/>
                      <w:sz w:val="20"/>
                      <w:szCs w:val="16"/>
                      <w:lang w:val="en-GB"/>
                    </w:rPr>
                    <m:t>t</m:t>
                  </m:r>
                </m:sub>
              </m:sSub>
            </m:e>
          </m:d>
          <m:r>
            <m:rPr>
              <m:sty m:val="p"/>
            </m:rPr>
            <w:rPr>
              <w:rFonts w:ascii="Cambria Math" w:hAnsi="Cambria Math"/>
              <w:sz w:val="20"/>
              <w:szCs w:val="16"/>
              <w:lang w:val="en-GB"/>
            </w:rPr>
            <m:t>=</m:t>
          </m:r>
          <m:d>
            <m:dPr>
              <m:begChr m:val="{"/>
              <m:endChr m:val=""/>
              <m:ctrlPr>
                <w:rPr>
                  <w:rFonts w:ascii="Cambria Math" w:hAnsi="Cambria Math"/>
                  <w:sz w:val="20"/>
                  <w:szCs w:val="16"/>
                  <w:lang w:val="en-GB"/>
                </w:rPr>
              </m:ctrlPr>
            </m:dPr>
            <m:e>
              <m:m>
                <m:mPr>
                  <m:plcHide m:val="1"/>
                  <m:mcs>
                    <m:mc>
                      <m:mcPr>
                        <m:count m:val="2"/>
                        <m:mcJc m:val="left"/>
                      </m:mcPr>
                    </m:mc>
                  </m:mcs>
                  <m:ctrlPr>
                    <w:rPr>
                      <w:rFonts w:ascii="Cambria Math" w:hAnsi="Cambria Math"/>
                      <w:sz w:val="20"/>
                      <w:szCs w:val="16"/>
                      <w:lang w:val="en-GB"/>
                    </w:rPr>
                  </m:ctrlPr>
                </m:mPr>
                <m:mr>
                  <m:e>
                    <m:r>
                      <w:rPr>
                        <w:rFonts w:ascii="Cambria Math" w:hAnsi="Cambria Math"/>
                        <w:sz w:val="20"/>
                        <w:szCs w:val="16"/>
                        <w:lang w:val="en-GB"/>
                      </w:rPr>
                      <m:t>1</m:t>
                    </m:r>
                    <m:r>
                      <m:rPr>
                        <m:sty m:val="p"/>
                      </m:rPr>
                      <w:rPr>
                        <w:rFonts w:ascii="Cambria Math" w:hAnsi="Cambria Math"/>
                        <w:sz w:val="20"/>
                        <w:szCs w:val="16"/>
                        <w:lang w:val="en-GB"/>
                      </w:rPr>
                      <m:t>,</m:t>
                    </m:r>
                  </m:e>
                  <m:e>
                    <m:r>
                      <m:rPr>
                        <m:nor/>
                      </m:rPr>
                      <w:rPr>
                        <w:sz w:val="20"/>
                        <w:szCs w:val="16"/>
                        <w:lang w:val="en-GB"/>
                      </w:rPr>
                      <m:t xml:space="preserve">if </m:t>
                    </m:r>
                    <m:sSub>
                      <m:sSubPr>
                        <m:ctrlPr>
                          <w:rPr>
                            <w:rFonts w:ascii="Cambria Math" w:hAnsi="Cambria Math"/>
                            <w:sz w:val="20"/>
                            <w:szCs w:val="16"/>
                            <w:lang w:val="en-GB"/>
                          </w:rPr>
                        </m:ctrlPr>
                      </m:sSubPr>
                      <m:e>
                        <m:r>
                          <w:rPr>
                            <w:rFonts w:ascii="Cambria Math" w:hAnsi="Cambria Math"/>
                            <w:sz w:val="20"/>
                            <w:szCs w:val="16"/>
                            <w:lang w:val="en-GB"/>
                          </w:rPr>
                          <m:t>P</m:t>
                        </m:r>
                      </m:e>
                      <m:sub>
                        <m:r>
                          <w:rPr>
                            <w:rFonts w:ascii="Cambria Math" w:hAnsi="Cambria Math"/>
                            <w:sz w:val="20"/>
                            <w:szCs w:val="16"/>
                            <w:lang w:val="en-GB"/>
                          </w:rPr>
                          <m:t>θ</m:t>
                        </m:r>
                      </m:sub>
                    </m:sSub>
                    <m:d>
                      <m:dPr>
                        <m:ctrlPr>
                          <w:rPr>
                            <w:rFonts w:ascii="Cambria Math" w:hAnsi="Cambria Math"/>
                            <w:sz w:val="20"/>
                            <w:szCs w:val="16"/>
                            <w:lang w:val="en-GB"/>
                          </w:rPr>
                        </m:ctrlPr>
                      </m:dPr>
                      <m:e>
                        <m:sSub>
                          <m:sSubPr>
                            <m:ctrlPr>
                              <w:rPr>
                                <w:rFonts w:ascii="Cambria Math" w:hAnsi="Cambria Math"/>
                                <w:sz w:val="20"/>
                                <w:szCs w:val="16"/>
                                <w:lang w:val="en-GB"/>
                              </w:rPr>
                            </m:ctrlPr>
                          </m:sSubPr>
                          <m:e>
                            <m:r>
                              <w:rPr>
                                <w:rFonts w:ascii="Cambria Math" w:hAnsi="Cambria Math"/>
                                <w:sz w:val="20"/>
                                <w:szCs w:val="16"/>
                                <w:lang w:val="en-GB"/>
                              </w:rPr>
                              <m:t>x</m:t>
                            </m:r>
                          </m:e>
                          <m:sub>
                            <m:r>
                              <w:rPr>
                                <w:rFonts w:ascii="Cambria Math" w:hAnsi="Cambria Math"/>
                                <w:sz w:val="20"/>
                                <w:szCs w:val="16"/>
                                <w:lang w:val="en-GB"/>
                              </w:rPr>
                              <m:t>t</m:t>
                            </m:r>
                          </m:sub>
                        </m:sSub>
                      </m:e>
                    </m:d>
                    <m:r>
                      <m:rPr>
                        <m:sty m:val="p"/>
                      </m:rPr>
                      <w:rPr>
                        <w:rFonts w:ascii="Cambria Math" w:hAnsi="Cambria Math"/>
                        <w:sz w:val="20"/>
                        <w:szCs w:val="16"/>
                        <w:lang w:val="en-GB"/>
                      </w:rPr>
                      <m:t>&lt;</m:t>
                    </m:r>
                    <m:sSub>
                      <m:sSubPr>
                        <m:ctrlPr>
                          <w:rPr>
                            <w:rFonts w:ascii="Cambria Math" w:hAnsi="Cambria Math"/>
                            <w:sz w:val="20"/>
                            <w:szCs w:val="16"/>
                            <w:lang w:val="en-GB"/>
                          </w:rPr>
                        </m:ctrlPr>
                      </m:sSubPr>
                      <m:e>
                        <m:r>
                          <w:rPr>
                            <w:rFonts w:ascii="Cambria Math" w:hAnsi="Cambria Math"/>
                            <w:sz w:val="20"/>
                            <w:szCs w:val="16"/>
                            <w:lang w:val="en-GB"/>
                          </w:rPr>
                          <m:t>ϵ</m:t>
                        </m:r>
                      </m:e>
                      <m:sub>
                        <m:r>
                          <m:rPr>
                            <m:nor/>
                          </m:rPr>
                          <w:rPr>
                            <w:sz w:val="20"/>
                            <w:szCs w:val="16"/>
                            <w:lang w:val="en-GB"/>
                          </w:rPr>
                          <m:t>threshold</m:t>
                        </m:r>
                      </m:sub>
                    </m:sSub>
                    <m:r>
                      <w:rPr>
                        <w:rFonts w:ascii="Cambria Math" w:hAnsi="Cambria Math"/>
                        <w:sz w:val="20"/>
                        <w:szCs w:val="16"/>
                        <w:lang w:val="en-GB"/>
                      </w:rPr>
                      <m:t xml:space="preserve">                                            </m:t>
                    </m:r>
                    <m:d>
                      <m:dPr>
                        <m:ctrlPr>
                          <w:rPr>
                            <w:rFonts w:ascii="Cambria Math" w:hAnsi="Cambria Math"/>
                            <w:i/>
                            <w:sz w:val="20"/>
                            <w:szCs w:val="16"/>
                            <w:lang w:val="en-GB"/>
                          </w:rPr>
                        </m:ctrlPr>
                      </m:dPr>
                      <m:e>
                        <m:r>
                          <w:rPr>
                            <w:rFonts w:ascii="Cambria Math" w:hAnsi="Cambria Math"/>
                            <w:sz w:val="20"/>
                            <w:szCs w:val="16"/>
                            <w:lang w:val="en-GB"/>
                          </w:rPr>
                          <m:t>62</m:t>
                        </m:r>
                      </m:e>
                    </m:d>
                  </m:e>
                </m:mr>
                <m:mr>
                  <m:e>
                    <m:r>
                      <w:rPr>
                        <w:rFonts w:ascii="Cambria Math" w:hAnsi="Cambria Math"/>
                        <w:sz w:val="20"/>
                        <w:szCs w:val="16"/>
                        <w:lang w:val="en-GB"/>
                      </w:rPr>
                      <m:t>0</m:t>
                    </m:r>
                    <m:r>
                      <m:rPr>
                        <m:sty m:val="p"/>
                      </m:rPr>
                      <w:rPr>
                        <w:rFonts w:ascii="Cambria Math" w:hAnsi="Cambria Math"/>
                        <w:sz w:val="20"/>
                        <w:szCs w:val="16"/>
                        <w:lang w:val="en-GB"/>
                      </w:rPr>
                      <m:t>,</m:t>
                    </m:r>
                  </m:e>
                  <m:e>
                    <m:r>
                      <m:rPr>
                        <m:nor/>
                      </m:rPr>
                      <w:rPr>
                        <w:sz w:val="20"/>
                        <w:szCs w:val="16"/>
                        <w:lang w:val="en-GB"/>
                      </w:rPr>
                      <m:t>otherwise</m:t>
                    </m:r>
                  </m:e>
                </m:mr>
              </m:m>
            </m:e>
          </m:d>
        </m:oMath>
      </m:oMathPara>
    </w:p>
    <w:p w14:paraId="58A94A69" w14:textId="77777777" w:rsidR="004364B4" w:rsidRPr="005A619D" w:rsidRDefault="005426A5">
      <w:pPr>
        <w:pStyle w:val="MDPI31text"/>
        <w:rPr>
          <w:lang w:val="en-GB"/>
        </w:rPr>
      </w:pPr>
      <w:r w:rsidRPr="005A619D">
        <w:rPr>
          <w:b/>
          <w:lang w:val="en-GB"/>
        </w:rPr>
        <w:t>AI Approach - Autoencoder for Anomaly Detection:</w:t>
      </w:r>
    </w:p>
    <w:p w14:paraId="71987EF3" w14:textId="77777777" w:rsidR="004364B4" w:rsidRPr="005A619D" w:rsidRDefault="005426A5" w:rsidP="00947C14">
      <w:pPr>
        <w:pStyle w:val="MDPI31text"/>
        <w:rPr>
          <w:lang w:val="en-GB"/>
        </w:rPr>
      </w:pPr>
      <w:r w:rsidRPr="005A619D">
        <w:rPr>
          <w:lang w:val="en-GB"/>
        </w:rPr>
        <w:t>Train autoencoder to reconstruct normal patterns:</w:t>
      </w:r>
    </w:p>
    <w:p w14:paraId="024B2432" w14:textId="77777777" w:rsidR="00E65474" w:rsidRPr="005A619D" w:rsidRDefault="00E65474" w:rsidP="00E65474">
      <w:pPr>
        <w:pStyle w:val="FirstParagraph"/>
        <w:ind w:left="3119"/>
        <w:rPr>
          <w:rFonts w:ascii="Palatino Linotype" w:hAnsi="Palatino Linotype"/>
          <w:sz w:val="20"/>
          <w:szCs w:val="16"/>
          <w:lang w:val="en-GB"/>
        </w:rPr>
      </w:pPr>
    </w:p>
    <w:bookmarkStart w:id="1" w:name="_Hlk226726427"/>
    <w:p w14:paraId="17B845A5" w14:textId="77777777" w:rsidR="00E65474" w:rsidRPr="005A619D" w:rsidRDefault="00B315CD" w:rsidP="00E65474">
      <w:pPr>
        <w:pStyle w:val="BodyText"/>
        <w:ind w:left="3119"/>
        <w:rPr>
          <w:sz w:val="20"/>
          <w:szCs w:val="16"/>
          <w:lang w:val="en-GB"/>
        </w:rPr>
      </w:pPr>
      <m:oMathPara>
        <m:oMathParaPr>
          <m:jc m:val="right"/>
        </m:oMathParaPr>
        <m:oMath>
          <m:limLow>
            <m:limLowPr>
              <m:ctrlPr>
                <w:rPr>
                  <w:rFonts w:ascii="Cambria Math" w:hAnsi="Cambria Math"/>
                  <w:sz w:val="20"/>
                  <w:szCs w:val="16"/>
                  <w:lang w:val="en-GB"/>
                </w:rPr>
              </m:ctrlPr>
            </m:limLowPr>
            <m:e>
              <m:r>
                <m:rPr>
                  <m:sty m:val="p"/>
                </m:rPr>
                <w:rPr>
                  <w:rFonts w:ascii="Cambria Math" w:hAnsi="Cambria Math"/>
                  <w:sz w:val="20"/>
                  <w:szCs w:val="16"/>
                  <w:lang w:val="en-GB"/>
                </w:rPr>
                <m:t>min</m:t>
              </m:r>
            </m:e>
            <m:lim>
              <m:r>
                <w:rPr>
                  <w:rFonts w:ascii="Cambria Math" w:hAnsi="Cambria Math"/>
                  <w:sz w:val="20"/>
                  <w:szCs w:val="16"/>
                  <w:lang w:val="en-GB"/>
                </w:rPr>
                <m:t>θ</m:t>
              </m:r>
            </m:lim>
          </m:limLow>
          <m:sSub>
            <m:sSubPr>
              <m:ctrlPr>
                <w:rPr>
                  <w:rFonts w:ascii="Cambria Math" w:hAnsi="Cambria Math"/>
                  <w:sz w:val="20"/>
                  <w:szCs w:val="16"/>
                  <w:lang w:val="en-GB"/>
                </w:rPr>
              </m:ctrlPr>
            </m:sSubPr>
            <m:e>
              <m:r>
                <m:rPr>
                  <m:scr m:val="double-struck"/>
                  <m:sty m:val="p"/>
                </m:rPr>
                <w:rPr>
                  <w:rFonts w:ascii="Cambria Math" w:hAnsi="Cambria Math"/>
                  <w:sz w:val="20"/>
                  <w:szCs w:val="16"/>
                  <w:lang w:val="en-GB"/>
                </w:rPr>
                <m:t>E</m:t>
              </m:r>
            </m:e>
            <m:sub>
              <m:r>
                <w:rPr>
                  <w:rFonts w:ascii="Cambria Math" w:hAnsi="Cambria Math"/>
                  <w:sz w:val="20"/>
                  <w:szCs w:val="16"/>
                  <w:lang w:val="en-GB"/>
                </w:rPr>
                <m:t>x</m:t>
              </m:r>
              <m:r>
                <m:rPr>
                  <m:sty m:val="p"/>
                </m:rPr>
                <w:rPr>
                  <w:rFonts w:ascii="Cambria Math" w:hAnsi="Cambria Math"/>
                  <w:sz w:val="20"/>
                  <w:szCs w:val="16"/>
                  <w:lang w:val="en-GB"/>
                </w:rPr>
                <m:t>∼</m:t>
              </m:r>
              <m:sSub>
                <m:sSubPr>
                  <m:ctrlPr>
                    <w:rPr>
                      <w:rFonts w:ascii="Cambria Math" w:hAnsi="Cambria Math"/>
                      <w:sz w:val="20"/>
                      <w:szCs w:val="16"/>
                      <w:lang w:val="en-GB"/>
                    </w:rPr>
                  </m:ctrlPr>
                </m:sSubPr>
                <m:e>
                  <m:r>
                    <w:rPr>
                      <w:rFonts w:ascii="Cambria Math" w:hAnsi="Cambria Math"/>
                      <w:sz w:val="20"/>
                      <w:szCs w:val="16"/>
                      <w:lang w:val="en-GB"/>
                    </w:rPr>
                    <m:t>P</m:t>
                  </m:r>
                </m:e>
                <m:sub>
                  <m:r>
                    <m:rPr>
                      <m:nor/>
                    </m:rPr>
                    <w:rPr>
                      <w:sz w:val="20"/>
                      <w:szCs w:val="16"/>
                      <w:lang w:val="en-GB"/>
                    </w:rPr>
                    <m:t>normal</m:t>
                  </m:r>
                </m:sub>
              </m:sSub>
            </m:sub>
          </m:sSub>
          <m:d>
            <m:dPr>
              <m:begChr m:val="["/>
              <m:endChr m:val="]"/>
              <m:ctrlPr>
                <w:rPr>
                  <w:rFonts w:ascii="Cambria Math" w:hAnsi="Cambria Math"/>
                  <w:sz w:val="20"/>
                  <w:szCs w:val="16"/>
                  <w:lang w:val="en-GB"/>
                </w:rPr>
              </m:ctrlPr>
            </m:dPr>
            <m:e>
              <m:r>
                <m:rPr>
                  <m:sty m:val="p"/>
                </m:rPr>
                <w:rPr>
                  <w:rFonts w:ascii="Cambria Math" w:hAnsi="Cambria Math"/>
                  <w:sz w:val="20"/>
                  <w:szCs w:val="16"/>
                  <w:lang w:val="en-GB"/>
                </w:rPr>
                <m:t>∥</m:t>
              </m:r>
              <m:r>
                <w:rPr>
                  <w:rFonts w:ascii="Cambria Math" w:hAnsi="Cambria Math"/>
                  <w:sz w:val="20"/>
                  <w:szCs w:val="16"/>
                  <w:lang w:val="en-GB"/>
                </w:rPr>
                <m:t>x</m:t>
              </m:r>
              <m:r>
                <m:rPr>
                  <m:sty m:val="p"/>
                </m:rPr>
                <w:rPr>
                  <w:rFonts w:ascii="Cambria Math" w:hAnsi="Cambria Math"/>
                  <w:sz w:val="20"/>
                  <w:szCs w:val="16"/>
                  <w:lang w:val="en-GB"/>
                </w:rPr>
                <m:t>-</m:t>
              </m:r>
              <m:r>
                <m:rPr>
                  <m:nor/>
                </m:rPr>
                <w:rPr>
                  <w:sz w:val="20"/>
                  <w:szCs w:val="16"/>
                  <w:lang w:val="en-GB"/>
                </w:rPr>
                <m:t>Dec</m:t>
              </m:r>
              <m:d>
                <m:dPr>
                  <m:ctrlPr>
                    <w:rPr>
                      <w:rFonts w:ascii="Cambria Math" w:hAnsi="Cambria Math"/>
                      <w:sz w:val="20"/>
                      <w:szCs w:val="16"/>
                      <w:lang w:val="en-GB"/>
                    </w:rPr>
                  </m:ctrlPr>
                </m:dPr>
                <m:e>
                  <m:r>
                    <m:rPr>
                      <m:nor/>
                    </m:rPr>
                    <w:rPr>
                      <w:sz w:val="20"/>
                      <w:szCs w:val="16"/>
                      <w:lang w:val="en-GB"/>
                    </w:rPr>
                    <m:t>Enc</m:t>
                  </m:r>
                  <m:d>
                    <m:dPr>
                      <m:ctrlPr>
                        <w:rPr>
                          <w:rFonts w:ascii="Cambria Math" w:hAnsi="Cambria Math"/>
                          <w:sz w:val="20"/>
                          <w:szCs w:val="16"/>
                          <w:lang w:val="en-GB"/>
                        </w:rPr>
                      </m:ctrlPr>
                    </m:dPr>
                    <m:e>
                      <m:r>
                        <w:rPr>
                          <w:rFonts w:ascii="Cambria Math" w:hAnsi="Cambria Math"/>
                          <w:sz w:val="20"/>
                          <w:szCs w:val="16"/>
                          <w:lang w:val="en-GB"/>
                        </w:rPr>
                        <m:t>x</m:t>
                      </m:r>
                      <m:r>
                        <m:rPr>
                          <m:sty m:val="p"/>
                        </m:rPr>
                        <w:rPr>
                          <w:rFonts w:ascii="Cambria Math" w:hAnsi="Cambria Math"/>
                          <w:sz w:val="20"/>
                          <w:szCs w:val="16"/>
                          <w:lang w:val="en-GB"/>
                        </w:rPr>
                        <m:t>;</m:t>
                      </m:r>
                      <m:r>
                        <w:rPr>
                          <w:rFonts w:ascii="Cambria Math" w:hAnsi="Cambria Math"/>
                          <w:sz w:val="20"/>
                          <w:szCs w:val="16"/>
                          <w:lang w:val="en-GB"/>
                        </w:rPr>
                        <m:t>θ</m:t>
                      </m:r>
                    </m:e>
                  </m:d>
                </m:e>
              </m:d>
              <m:sSup>
                <m:sSupPr>
                  <m:ctrlPr>
                    <w:rPr>
                      <w:rFonts w:ascii="Cambria Math" w:hAnsi="Cambria Math"/>
                      <w:sz w:val="20"/>
                      <w:szCs w:val="16"/>
                      <w:lang w:val="en-GB"/>
                    </w:rPr>
                  </m:ctrlPr>
                </m:sSupPr>
                <m:e>
                  <m:r>
                    <m:rPr>
                      <m:sty m:val="p"/>
                    </m:rPr>
                    <w:rPr>
                      <w:rFonts w:ascii="Cambria Math" w:hAnsi="Cambria Math"/>
                      <w:sz w:val="20"/>
                      <w:szCs w:val="16"/>
                      <w:lang w:val="en-GB"/>
                    </w:rPr>
                    <m:t>∥</m:t>
                  </m:r>
                </m:e>
                <m:sup>
                  <m:r>
                    <w:rPr>
                      <w:rFonts w:ascii="Cambria Math" w:hAnsi="Cambria Math"/>
                      <w:sz w:val="20"/>
                      <w:szCs w:val="16"/>
                      <w:lang w:val="en-GB"/>
                    </w:rPr>
                    <m:t>2</m:t>
                  </m:r>
                </m:sup>
              </m:sSup>
            </m:e>
          </m:d>
          <m:r>
            <w:rPr>
              <w:rFonts w:ascii="Cambria Math" w:hAnsi="Cambria Math"/>
              <w:sz w:val="20"/>
              <w:szCs w:val="16"/>
              <w:lang w:val="en-GB"/>
            </w:rPr>
            <m:t xml:space="preserve">                                       (63)</m:t>
          </m:r>
        </m:oMath>
      </m:oMathPara>
      <w:bookmarkEnd w:id="1"/>
    </w:p>
    <w:p w14:paraId="13547641" w14:textId="77777777" w:rsidR="004364B4" w:rsidRPr="005A619D" w:rsidRDefault="005426A5" w:rsidP="00947C14">
      <w:pPr>
        <w:pStyle w:val="MDPI31text"/>
        <w:rPr>
          <w:lang w:val="en-GB"/>
        </w:rPr>
      </w:pPr>
      <w:r w:rsidRPr="005A619D">
        <w:rPr>
          <w:lang w:val="en-GB"/>
        </w:rPr>
        <w:t xml:space="preserve">Reconstruction error for anomalous inputs will be high: </w:t>
      </w:r>
      <m:oMath>
        <m:r>
          <m:rPr>
            <m:lit/>
          </m:rPr>
          <w:rPr>
            <w:rFonts w:ascii="Cambria Math" w:hAnsi="Cambria Math"/>
            <w:lang w:val="en-GB"/>
          </w:rPr>
          <m:t>|</m:t>
        </m:r>
        <m:sSub>
          <m:sSubPr>
            <m:ctrlPr>
              <w:rPr>
                <w:rFonts w:ascii="Cambria Math" w:hAnsi="Cambria Math"/>
                <w:i/>
                <w:lang w:val="en-GB"/>
              </w:rPr>
            </m:ctrlPr>
          </m:sSubPr>
          <m:e>
            <m:r>
              <w:rPr>
                <w:rFonts w:ascii="Cambria Math" w:hAnsi="Cambria Math"/>
                <w:lang w:val="en-GB"/>
              </w:rPr>
              <m:t>x</m:t>
            </m:r>
          </m:e>
          <m:sub>
            <m:r>
              <m:rPr>
                <m:nor/>
              </m:rPr>
              <w:rPr>
                <w:rFonts w:ascii="Cambria Math" w:hAnsi="Cambria Math"/>
                <w:lang w:val="en-GB"/>
              </w:rPr>
              <m:t>anomaly</m:t>
            </m:r>
          </m:sub>
        </m:sSub>
        <m:r>
          <w:rPr>
            <w:rFonts w:ascii="Cambria Math" w:hAnsi="Cambria Math"/>
            <w:lang w:val="en-GB"/>
          </w:rPr>
          <m:t>-</m:t>
        </m:r>
        <m:acc>
          <m:accPr>
            <m:ctrlPr>
              <w:rPr>
                <w:rFonts w:ascii="Cambria Math" w:hAnsi="Cambria Math"/>
                <w:lang w:val="en-GB"/>
              </w:rPr>
            </m:ctrlPr>
          </m:accPr>
          <m:e>
            <m:r>
              <w:rPr>
                <w:rFonts w:ascii="Cambria Math" w:hAnsi="Cambria Math"/>
                <w:lang w:val="en-GB"/>
              </w:rPr>
              <m:t>x</m:t>
            </m:r>
          </m:e>
        </m:acc>
        <m:sSup>
          <m:sSupPr>
            <m:ctrlPr>
              <w:rPr>
                <w:rFonts w:ascii="Cambria Math" w:hAnsi="Cambria Math"/>
                <w:i/>
                <w:lang w:val="en-GB"/>
              </w:rPr>
            </m:ctrlPr>
          </m:sSupPr>
          <m:e>
            <m:r>
              <m:rPr>
                <m:lit/>
              </m:rPr>
              <w:rPr>
                <w:rFonts w:ascii="Cambria Math" w:hAnsi="Cambria Math"/>
                <w:lang w:val="en-GB"/>
              </w:rPr>
              <m:t>|</m:t>
            </m:r>
          </m:e>
          <m:sup>
            <m:r>
              <w:rPr>
                <w:rFonts w:ascii="Cambria Math" w:hAnsi="Cambria Math"/>
                <w:lang w:val="en-GB"/>
              </w:rPr>
              <m:t>2</m:t>
            </m:r>
          </m:sup>
        </m:sSup>
        <m:r>
          <w:rPr>
            <w:rFonts w:ascii="Cambria Math" w:hAnsi="Cambria Math"/>
            <w:lang w:val="en-GB"/>
          </w:rPr>
          <m:t>&gt;</m:t>
        </m:r>
        <m:r>
          <w:rPr>
            <w:rFonts w:ascii="Cambria Math" w:hAnsi="Cambria Math"/>
            <w:szCs w:val="20"/>
            <w:lang w:val="en-GB"/>
          </w:rPr>
          <m:t>τ</m:t>
        </m:r>
      </m:oMath>
      <w:r w:rsidRPr="005A619D">
        <w:rPr>
          <w:lang w:val="en-GB"/>
        </w:rPr>
        <w:t>.</w:t>
      </w:r>
    </w:p>
    <w:p w14:paraId="2A4965A5" w14:textId="77777777" w:rsidR="004364B4" w:rsidRPr="005A619D" w:rsidRDefault="005426A5">
      <w:pPr>
        <w:pStyle w:val="MDPI31text"/>
        <w:rPr>
          <w:lang w:val="en-GB"/>
        </w:rPr>
      </w:pPr>
      <w:r w:rsidRPr="005A619D">
        <w:rPr>
          <w:b/>
          <w:lang w:val="en-GB"/>
        </w:rPr>
        <w:t>Predictive Maintenance:</w:t>
      </w:r>
    </w:p>
    <w:p w14:paraId="5CCD3019" w14:textId="77777777" w:rsidR="004364B4" w:rsidRPr="005A619D" w:rsidRDefault="005426A5" w:rsidP="00947C14">
      <w:pPr>
        <w:pStyle w:val="MDPI31text"/>
        <w:rPr>
          <w:lang w:val="en-GB"/>
        </w:rPr>
      </w:pPr>
      <w:r w:rsidRPr="005A619D">
        <w:rPr>
          <w:lang w:val="en-GB"/>
        </w:rPr>
        <w:t xml:space="preserve">Predict time-to-failure </w:t>
      </w:r>
      <m:oMath>
        <m:sSub>
          <m:sSubPr>
            <m:ctrlPr>
              <w:rPr>
                <w:rFonts w:ascii="Cambria Math" w:hAnsi="Cambria Math"/>
                <w:i/>
                <w:lang w:val="en-GB"/>
              </w:rPr>
            </m:ctrlPr>
          </m:sSubPr>
          <m:e>
            <m:r>
              <w:rPr>
                <w:rFonts w:ascii="Cambria Math" w:hAnsi="Cambria Math"/>
                <w:lang w:val="en-GB"/>
              </w:rPr>
              <m:t>T</m:t>
            </m:r>
          </m:e>
          <m:sub>
            <m:r>
              <m:rPr>
                <m:nor/>
              </m:rPr>
              <w:rPr>
                <w:rFonts w:ascii="Cambria Math" w:hAnsi="Cambria Math"/>
                <w:lang w:val="en-GB"/>
              </w:rPr>
              <m:t>fail</m:t>
            </m:r>
          </m:sub>
        </m:sSub>
      </m:oMath>
      <w:r w:rsidRPr="005A619D">
        <w:rPr>
          <w:lang w:val="en-GB"/>
        </w:rPr>
        <w:t xml:space="preserve"> for network components:</w:t>
      </w:r>
    </w:p>
    <w:p w14:paraId="46BB2206" w14:textId="77777777" w:rsidR="004364B4" w:rsidRPr="005A619D" w:rsidRDefault="00B315CD">
      <w:pPr>
        <w:pStyle w:val="MDPI39equation"/>
        <w:rPr>
          <w:lang w:val="en-GB"/>
        </w:rPr>
      </w:pPr>
      <m:oMath>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fail</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θ</m:t>
            </m:r>
          </m:sub>
        </m:sSub>
        <m:d>
          <m:dPr>
            <m:ctrlPr>
              <w:rPr>
                <w:rFonts w:ascii="Cambria Math" w:hAnsi="Cambria Math"/>
                <w:i/>
                <w:lang w:val="en-GB"/>
              </w:rPr>
            </m:ctrlPr>
          </m:dPr>
          <m:e>
            <m:r>
              <m:rPr>
                <m:sty m:val="p"/>
              </m:rPr>
              <w:rPr>
                <w:rFonts w:ascii="Cambria Math" w:hAnsi="Cambria Math"/>
                <w:lang w:val="en-GB"/>
              </w:rPr>
              <m:t>sensor data</m:t>
            </m:r>
            <m:r>
              <w:rPr>
                <w:rFonts w:ascii="Cambria Math" w:hAnsi="Cambria Math"/>
                <w:lang w:val="en-GB"/>
              </w:rPr>
              <m:t>,</m:t>
            </m:r>
            <m:r>
              <m:rPr>
                <m:sty m:val="p"/>
              </m:rPr>
              <w:rPr>
                <w:rFonts w:ascii="Cambria Math" w:hAnsi="Cambria Math"/>
                <w:lang w:val="en-GB"/>
              </w:rPr>
              <m:t>historical failures</m:t>
            </m:r>
            <m:r>
              <w:rPr>
                <w:rFonts w:ascii="Cambria Math" w:hAnsi="Cambria Math"/>
                <w:lang w:val="en-GB"/>
              </w:rPr>
              <m:t>,</m:t>
            </m:r>
            <m:r>
              <m:rPr>
                <m:sty m:val="p"/>
              </m:rPr>
              <w:rPr>
                <w:rFonts w:ascii="Cambria Math" w:hAnsi="Cambria Math"/>
                <w:lang w:val="en-GB"/>
              </w:rPr>
              <m:t>operating conditions</m:t>
            </m:r>
          </m:e>
        </m:d>
      </m:oMath>
      <w:r w:rsidR="006B669A" w:rsidRPr="005A619D">
        <w:rPr>
          <w:lang w:val="en-GB"/>
        </w:rPr>
        <w:tab/>
        <w:t>(6</w:t>
      </w:r>
      <w:r w:rsidR="00E563EC" w:rsidRPr="005A619D">
        <w:rPr>
          <w:lang w:val="en-GB"/>
        </w:rPr>
        <w:t>4</w:t>
      </w:r>
      <w:r w:rsidR="006B669A" w:rsidRPr="005A619D">
        <w:rPr>
          <w:lang w:val="en-GB"/>
        </w:rPr>
        <w:t>)</w:t>
      </w:r>
    </w:p>
    <w:p w14:paraId="14150C16" w14:textId="77777777" w:rsidR="004364B4" w:rsidRPr="005A619D" w:rsidRDefault="005426A5" w:rsidP="00947C14">
      <w:pPr>
        <w:pStyle w:val="MDPI31text"/>
        <w:rPr>
          <w:lang w:val="en-GB"/>
        </w:rPr>
      </w:pPr>
      <w:r w:rsidRPr="005A619D">
        <w:rPr>
          <w:lang w:val="en-GB"/>
        </w:rPr>
        <w:t>Using survival analysis models (Cox proportional hazards) or deep learning (RNNs).</w:t>
      </w:r>
    </w:p>
    <w:p w14:paraId="067D5B8C" w14:textId="0FCBAE0C" w:rsidR="004364B4" w:rsidRPr="005A619D" w:rsidRDefault="005426A5">
      <w:pPr>
        <w:pStyle w:val="MDPI38bullet"/>
        <w:rPr>
          <w:lang w:val="en-GB"/>
        </w:rPr>
      </w:pPr>
      <w:r w:rsidRPr="005A619D">
        <w:rPr>
          <w:b/>
          <w:lang w:val="en-GB"/>
        </w:rPr>
        <w:t>AI-Enhanced Security:</w:t>
      </w:r>
      <w:r w:rsidRPr="005A619D">
        <w:rPr>
          <w:lang w:val="en-GB"/>
        </w:rPr>
        <w:t xml:space="preserve"> Edge AI can strengthen 6G network security through intelligent real-time intrusion and anomaly detection, </w:t>
      </w:r>
      <w:r w:rsidR="00597F9C" w:rsidRPr="005A619D">
        <w:rPr>
          <w:lang w:val="en-GB"/>
        </w:rPr>
        <w:t>behavioural</w:t>
      </w:r>
      <w:r w:rsidRPr="005A619D">
        <w:rPr>
          <w:lang w:val="en-GB"/>
        </w:rPr>
        <w:t xml:space="preserve"> analysis for threat identification and automated response mechanisms </w:t>
      </w:r>
      <w:r w:rsidR="00F12845" w:rsidRPr="005A619D">
        <w:rPr>
          <w:lang w:val="en-GB"/>
        </w:rPr>
        <w:fldChar w:fldCharType="begin"/>
      </w:r>
      <w:r w:rsidR="00226525" w:rsidRPr="005A619D">
        <w:rPr>
          <w:lang w:val="en-GB"/>
        </w:rPr>
        <w:instrText xml:space="preserve"> ADDIN ZOTERO_ITEM CSL_CITATION {"citationID":"6Kb6CJbN","properties":{"formattedCitation":"[60]","plainCitation":"[60]","noteIndex":0},"citationItems":[{"id":6107,"uris":["http://zotero.org/users/2008137/items/4RVLWA9S"],"itemData":{"id":6107,"type":"document","title":"Unlocking the full potential of AI-native 6G through standards | Nokia.com","URL":"https://www.nokia.com/6g/unlocking-the-full-potential-of-ai-native-6g-through-standards/","issued":{"date-parts":[["2025",3]]}}}],"schema":"https://github.com/citation-style-language/schema/raw/master/csl-citation.json"} </w:instrText>
      </w:r>
      <w:r w:rsidR="00F12845" w:rsidRPr="005A619D">
        <w:rPr>
          <w:lang w:val="en-GB"/>
        </w:rPr>
        <w:fldChar w:fldCharType="separate"/>
      </w:r>
      <w:r w:rsidR="00226525" w:rsidRPr="005A619D">
        <w:rPr>
          <w:lang w:val="en-GB"/>
        </w:rPr>
        <w:t>[60]</w:t>
      </w:r>
      <w:r w:rsidR="00F12845" w:rsidRPr="005A619D">
        <w:rPr>
          <w:lang w:val="en-GB"/>
        </w:rPr>
        <w:fldChar w:fldCharType="end"/>
      </w:r>
      <w:r w:rsidRPr="005A619D">
        <w:rPr>
          <w:lang w:val="en-GB"/>
        </w:rPr>
        <w:t xml:space="preserve">. It can also be used to reinforce physical-layer security (PLS) approaches </w:t>
      </w:r>
      <w:r w:rsidR="00F12845" w:rsidRPr="005A619D">
        <w:rPr>
          <w:lang w:val="en-GB"/>
        </w:rPr>
        <w:fldChar w:fldCharType="begin"/>
      </w:r>
      <w:r w:rsidR="00226525" w:rsidRPr="005A619D">
        <w:rPr>
          <w:lang w:val="en-GB"/>
        </w:rPr>
        <w:instrText xml:space="preserve"> ADDIN ZOTERO_ITEM CSL_CITATION {"citationID":"GutuG2A9","properties":{"formattedCitation":"[56]","plainCitation":"[56]","noteIndex":0},"citationItems":[{"id":6110,"uris":["http://zotero.org/users/2008137/items/QF33JIYG"],"itemData":{"id":6110,"type":"article-journal","abstract":"Due to the enormous potential for economic profit offered by artificial intelligence (AI) servers, the field of cybersecurity has the potential to emerge as a prominent arena for competition among corporations and governments on a global scale. One of the prospective applications that stands to gain from the utilization of AI technology is the advancement in the field of cybersecurity. To this end, this paper provides an overview of the possible risks that the physical layer may encounter in the context of 6G Non-Terrestrial Networks (NTN). With the objective of showcasing the effectiveness of cutting-edge AI technologies in bolstering physical layer security, this study reviews the most foreseeable design strategies associated with the integration of edge AI in the realm of 6G NTN. The findings of this paper provide some insights and serve as a foundation for future investigations aimed at enhancing the physical layer security of edge servers/devices in the next generation of trustworthy 6G telecommunication networks.","title":"Edge AI Empowered Physical Layer Security for 6G NTN: Potential Threats and Future Opportunities","URL":"http://arxiv.org/abs/2401.01005","author":[{"family":"Chou","given":"Hong-fu"},{"family":"Solanki","given":"Sourabh"},{"family":"Ha","given":"Vu Nguyen"},{"family":"Chen","given":"Lin"},{"family":"Ma","given":"Sean Longyu"},{"family":"Al-Hraishawi","given":"Hayder"},{"family":"Eappen","given":"Geoffrey"},{"family":"Chatzinotas","given":"Symeon"}],"issued":{"date-parts":[["2023",10]]}}}],"schema":"https://github.com/citation-style-language/schema/raw/master/csl-citation.json"} </w:instrText>
      </w:r>
      <w:r w:rsidR="00F12845" w:rsidRPr="005A619D">
        <w:rPr>
          <w:lang w:val="en-GB"/>
        </w:rPr>
        <w:fldChar w:fldCharType="separate"/>
      </w:r>
      <w:r w:rsidR="00226525" w:rsidRPr="005A619D">
        <w:rPr>
          <w:lang w:val="en-GB"/>
        </w:rPr>
        <w:t>[56]</w:t>
      </w:r>
      <w:r w:rsidR="00F12845" w:rsidRPr="005A619D">
        <w:rPr>
          <w:lang w:val="en-GB"/>
        </w:rPr>
        <w:fldChar w:fldCharType="end"/>
      </w:r>
      <w:r w:rsidRPr="005A619D">
        <w:rPr>
          <w:lang w:val="en-GB"/>
        </w:rPr>
        <w:t>.</w:t>
      </w:r>
    </w:p>
    <w:p w14:paraId="122DBC24" w14:textId="77777777" w:rsidR="004364B4" w:rsidRPr="005A619D" w:rsidRDefault="005426A5">
      <w:pPr>
        <w:pStyle w:val="MDPI31text"/>
        <w:rPr>
          <w:lang w:val="en-GB"/>
        </w:rPr>
      </w:pPr>
      <w:r w:rsidRPr="005A619D">
        <w:rPr>
          <w:b/>
          <w:lang w:val="en-GB"/>
        </w:rPr>
        <w:t>Mathematical Formulation - Intrusion Detection:</w:t>
      </w:r>
    </w:p>
    <w:p w14:paraId="7F975FFB" w14:textId="77777777" w:rsidR="004364B4" w:rsidRPr="005A619D" w:rsidRDefault="005426A5" w:rsidP="00947C14">
      <w:pPr>
        <w:pStyle w:val="MDPI31text"/>
        <w:rPr>
          <w:lang w:val="en-GB"/>
        </w:rPr>
      </w:pPr>
      <w:r w:rsidRPr="005A619D">
        <w:rPr>
          <w:lang w:val="en-GB"/>
        </w:rPr>
        <w:t>Binary classification problem for network traffic:</w:t>
      </w:r>
    </w:p>
    <w:p w14:paraId="6D4A1525" w14:textId="77777777" w:rsidR="004364B4" w:rsidRPr="005A619D" w:rsidRDefault="00B315CD" w:rsidP="00E65474">
      <w:pPr>
        <w:pStyle w:val="MDPI39equation"/>
        <w:jc w:val="right"/>
        <w:rPr>
          <w:lang w:val="en-GB"/>
        </w:rPr>
      </w:pPr>
      <m:oMath>
        <m:acc>
          <m:accPr>
            <m:ctrlPr>
              <w:rPr>
                <w:rFonts w:ascii="Cambria Math" w:hAnsi="Cambria Math"/>
                <w:szCs w:val="16"/>
                <w:lang w:val="en-GB"/>
              </w:rPr>
            </m:ctrlPr>
          </m:accPr>
          <m:e>
            <m:r>
              <w:rPr>
                <w:rFonts w:ascii="Cambria Math" w:hAnsi="Cambria Math"/>
                <w:szCs w:val="16"/>
                <w:lang w:val="en-GB"/>
              </w:rPr>
              <m:t>y</m:t>
            </m:r>
          </m:e>
        </m:acc>
        <m:r>
          <m:rPr>
            <m:sty m:val="p"/>
          </m:rPr>
          <w:rPr>
            <w:rFonts w:ascii="Cambria Math" w:hAnsi="Cambria Math"/>
            <w:szCs w:val="16"/>
            <w:lang w:val="en-GB"/>
          </w:rPr>
          <m:t>=</m:t>
        </m:r>
        <m:sSub>
          <m:sSubPr>
            <m:ctrlPr>
              <w:rPr>
                <w:rFonts w:ascii="Cambria Math" w:hAnsi="Cambria Math"/>
                <w:szCs w:val="16"/>
                <w:lang w:val="en-GB"/>
              </w:rPr>
            </m:ctrlPr>
          </m:sSubPr>
          <m:e>
            <m:r>
              <m:rPr>
                <m:nor/>
              </m:rPr>
              <w:rPr>
                <w:szCs w:val="16"/>
                <w:lang w:val="en-GB"/>
              </w:rPr>
              <m:t>Classifier</m:t>
            </m:r>
          </m:e>
          <m:sub>
            <m:r>
              <w:rPr>
                <w:rFonts w:ascii="Cambria Math" w:hAnsi="Cambria Math"/>
                <w:szCs w:val="16"/>
                <w:lang w:val="en-GB"/>
              </w:rPr>
              <m:t>θ</m:t>
            </m:r>
          </m:sub>
        </m:sSub>
        <m:d>
          <m:dPr>
            <m:ctrlPr>
              <w:rPr>
                <w:rFonts w:ascii="Cambria Math" w:hAnsi="Cambria Math"/>
                <w:szCs w:val="16"/>
                <w:lang w:val="en-GB"/>
              </w:rPr>
            </m:ctrlPr>
          </m:dPr>
          <m:e>
            <m:r>
              <m:rPr>
                <m:nor/>
              </m:rPr>
              <w:rPr>
                <w:szCs w:val="16"/>
                <w:lang w:val="en-GB"/>
              </w:rPr>
              <m:t>traffic features</m:t>
            </m:r>
          </m:e>
        </m:d>
        <m:r>
          <m:rPr>
            <m:sty m:val="p"/>
          </m:rPr>
          <w:rPr>
            <w:rFonts w:ascii="Cambria Math" w:hAnsi="Cambria Math"/>
            <w:szCs w:val="16"/>
            <w:lang w:val="en-GB"/>
          </w:rPr>
          <m:t>∈</m:t>
        </m:r>
        <m:d>
          <m:dPr>
            <m:begChr m:val="{"/>
            <m:endChr m:val="}"/>
            <m:ctrlPr>
              <w:rPr>
                <w:rFonts w:ascii="Cambria Math" w:hAnsi="Cambria Math"/>
                <w:szCs w:val="16"/>
                <w:lang w:val="en-GB"/>
              </w:rPr>
            </m:ctrlPr>
          </m:dPr>
          <m:e>
            <m:r>
              <m:rPr>
                <m:nor/>
              </m:rPr>
              <w:rPr>
                <w:szCs w:val="16"/>
                <w:lang w:val="en-GB"/>
              </w:rPr>
              <m:t>normal</m:t>
            </m:r>
            <m:r>
              <m:rPr>
                <m:sty m:val="p"/>
              </m:rPr>
              <w:rPr>
                <w:rFonts w:ascii="Cambria Math" w:hAnsi="Cambria Math"/>
                <w:szCs w:val="16"/>
                <w:lang w:val="en-GB"/>
              </w:rPr>
              <m:t>,</m:t>
            </m:r>
            <m:r>
              <m:rPr>
                <m:nor/>
              </m:rPr>
              <w:rPr>
                <w:szCs w:val="16"/>
                <w:lang w:val="en-GB"/>
              </w:rPr>
              <m:t>intrusion</m:t>
            </m:r>
          </m:e>
        </m:d>
      </m:oMath>
      <w:r w:rsidR="006B669A" w:rsidRPr="005A619D">
        <w:rPr>
          <w:lang w:val="en-GB"/>
        </w:rPr>
        <w:tab/>
      </w:r>
      <w:r w:rsidR="00E65474" w:rsidRPr="005A619D">
        <w:rPr>
          <w:lang w:val="en-GB"/>
        </w:rPr>
        <w:tab/>
      </w:r>
      <w:r w:rsidR="006B669A" w:rsidRPr="005A619D">
        <w:rPr>
          <w:lang w:val="en-GB"/>
        </w:rPr>
        <w:t>(6</w:t>
      </w:r>
      <w:r w:rsidR="00E563EC" w:rsidRPr="005A619D">
        <w:rPr>
          <w:lang w:val="en-GB"/>
        </w:rPr>
        <w:t>5</w:t>
      </w:r>
      <w:r w:rsidR="006B669A" w:rsidRPr="005A619D">
        <w:rPr>
          <w:lang w:val="en-GB"/>
        </w:rPr>
        <w:t>)</w:t>
      </w:r>
    </w:p>
    <w:p w14:paraId="4E1A1B1C" w14:textId="77777777" w:rsidR="004364B4" w:rsidRPr="005A619D" w:rsidRDefault="005426A5" w:rsidP="00947C14">
      <w:pPr>
        <w:pStyle w:val="MDPI31text"/>
        <w:rPr>
          <w:lang w:val="en-GB"/>
        </w:rPr>
      </w:pPr>
      <w:r w:rsidRPr="005A619D">
        <w:rPr>
          <w:b/>
          <w:lang w:val="en-GB"/>
        </w:rPr>
        <w:t>Performance Metrics:</w:t>
      </w:r>
    </w:p>
    <w:p w14:paraId="5A8EE5F3" w14:textId="77777777" w:rsidR="009A1F49" w:rsidRPr="005A619D" w:rsidRDefault="009A1F49" w:rsidP="00102F02">
      <w:pPr>
        <w:pStyle w:val="Compact"/>
        <w:numPr>
          <w:ilvl w:val="4"/>
          <w:numId w:val="8"/>
        </w:numPr>
        <w:spacing w:before="0" w:after="0"/>
        <w:rPr>
          <w:rFonts w:ascii="Palatino Linotype" w:hAnsi="Palatino Linotype"/>
          <w:sz w:val="20"/>
          <w:szCs w:val="20"/>
          <w:lang w:val="en-GB"/>
        </w:rPr>
      </w:pPr>
      <w:r w:rsidRPr="005A619D">
        <w:rPr>
          <w:rFonts w:ascii="Palatino Linotype" w:hAnsi="Palatino Linotype"/>
          <w:sz w:val="20"/>
          <w:szCs w:val="20"/>
          <w:lang w:val="en-GB"/>
        </w:rPr>
        <w:t xml:space="preserve">True Positive Rate: </w:t>
      </w:r>
      <m:oMath>
        <m:r>
          <m:rPr>
            <m:nor/>
          </m:rPr>
          <w:rPr>
            <w:rFonts w:ascii="Palatino Linotype" w:hAnsi="Palatino Linotype"/>
            <w:sz w:val="20"/>
            <w:szCs w:val="20"/>
            <w:lang w:val="en-GB"/>
          </w:rPr>
          <m:t>TPR</m:t>
        </m:r>
        <m:r>
          <m:rPr>
            <m:sty m:val="p"/>
          </m:rPr>
          <w:rPr>
            <w:rFonts w:ascii="Cambria Math" w:hAnsi="Cambria Math"/>
            <w:sz w:val="20"/>
            <w:szCs w:val="20"/>
            <w:lang w:val="en-GB"/>
          </w:rPr>
          <m:t>=</m:t>
        </m:r>
        <m:f>
          <m:fPr>
            <m:ctrlPr>
              <w:rPr>
                <w:rFonts w:ascii="Cambria Math" w:hAnsi="Cambria Math"/>
                <w:sz w:val="20"/>
                <w:szCs w:val="20"/>
                <w:lang w:val="en-GB"/>
              </w:rPr>
            </m:ctrlPr>
          </m:fPr>
          <m:num>
            <m:r>
              <m:rPr>
                <m:nor/>
              </m:rPr>
              <w:rPr>
                <w:rFonts w:ascii="Palatino Linotype" w:hAnsi="Palatino Linotype"/>
                <w:sz w:val="20"/>
                <w:szCs w:val="20"/>
                <w:lang w:val="en-GB"/>
              </w:rPr>
              <m:t>TP</m:t>
            </m:r>
          </m:num>
          <m:den>
            <m:r>
              <m:rPr>
                <m:nor/>
              </m:rPr>
              <w:rPr>
                <w:rFonts w:ascii="Palatino Linotype" w:hAnsi="Palatino Linotype"/>
                <w:sz w:val="20"/>
                <w:szCs w:val="20"/>
                <w:lang w:val="en-GB"/>
              </w:rPr>
              <m:t>TP</m:t>
            </m:r>
            <m:r>
              <m:rPr>
                <m:sty m:val="p"/>
              </m:rPr>
              <w:rPr>
                <w:rFonts w:ascii="Cambria Math" w:hAnsi="Cambria Math"/>
                <w:sz w:val="20"/>
                <w:szCs w:val="20"/>
                <w:lang w:val="en-GB"/>
              </w:rPr>
              <m:t>+</m:t>
            </m:r>
            <m:r>
              <m:rPr>
                <m:nor/>
              </m:rPr>
              <w:rPr>
                <w:rFonts w:ascii="Palatino Linotype" w:hAnsi="Palatino Linotype"/>
                <w:sz w:val="20"/>
                <w:szCs w:val="20"/>
                <w:lang w:val="en-GB"/>
              </w:rPr>
              <m:t>FN</m:t>
            </m:r>
          </m:den>
        </m:f>
      </m:oMath>
      <w:r w:rsidRPr="005A619D">
        <w:rPr>
          <w:rFonts w:ascii="Palatino Linotype" w:hAnsi="Palatino Linotype"/>
          <w:sz w:val="20"/>
          <w:szCs w:val="20"/>
          <w:lang w:val="en-GB"/>
        </w:rPr>
        <w:t xml:space="preserve"> (detection rate)</w:t>
      </w:r>
    </w:p>
    <w:p w14:paraId="371880E2" w14:textId="77777777" w:rsidR="009A1F49" w:rsidRPr="005A619D" w:rsidRDefault="009A1F49" w:rsidP="00102F02">
      <w:pPr>
        <w:pStyle w:val="Compact"/>
        <w:numPr>
          <w:ilvl w:val="4"/>
          <w:numId w:val="8"/>
        </w:numPr>
        <w:spacing w:before="0" w:after="0"/>
        <w:rPr>
          <w:rFonts w:ascii="Palatino Linotype" w:hAnsi="Palatino Linotype"/>
          <w:sz w:val="20"/>
          <w:szCs w:val="20"/>
          <w:lang w:val="en-GB"/>
        </w:rPr>
      </w:pPr>
      <w:r w:rsidRPr="005A619D">
        <w:rPr>
          <w:rFonts w:ascii="Palatino Linotype" w:hAnsi="Palatino Linotype"/>
          <w:sz w:val="20"/>
          <w:szCs w:val="20"/>
          <w:lang w:val="en-GB"/>
        </w:rPr>
        <w:t xml:space="preserve">False Positive Rate: </w:t>
      </w:r>
      <m:oMath>
        <m:r>
          <m:rPr>
            <m:nor/>
          </m:rPr>
          <w:rPr>
            <w:rFonts w:ascii="Palatino Linotype" w:hAnsi="Palatino Linotype"/>
            <w:sz w:val="20"/>
            <w:szCs w:val="20"/>
            <w:lang w:val="en-GB"/>
          </w:rPr>
          <m:t>FPR</m:t>
        </m:r>
        <m:r>
          <m:rPr>
            <m:sty m:val="p"/>
          </m:rPr>
          <w:rPr>
            <w:rFonts w:ascii="Cambria Math" w:hAnsi="Cambria Math"/>
            <w:sz w:val="20"/>
            <w:szCs w:val="20"/>
            <w:lang w:val="en-GB"/>
          </w:rPr>
          <m:t>=</m:t>
        </m:r>
        <m:f>
          <m:fPr>
            <m:ctrlPr>
              <w:rPr>
                <w:rFonts w:ascii="Cambria Math" w:hAnsi="Cambria Math"/>
                <w:sz w:val="20"/>
                <w:szCs w:val="20"/>
                <w:lang w:val="en-GB"/>
              </w:rPr>
            </m:ctrlPr>
          </m:fPr>
          <m:num>
            <m:r>
              <m:rPr>
                <m:nor/>
              </m:rPr>
              <w:rPr>
                <w:rFonts w:ascii="Palatino Linotype" w:hAnsi="Palatino Linotype"/>
                <w:sz w:val="20"/>
                <w:szCs w:val="20"/>
                <w:lang w:val="en-GB"/>
              </w:rPr>
              <m:t>FP</m:t>
            </m:r>
          </m:num>
          <m:den>
            <m:r>
              <m:rPr>
                <m:nor/>
              </m:rPr>
              <w:rPr>
                <w:rFonts w:ascii="Palatino Linotype" w:hAnsi="Palatino Linotype"/>
                <w:sz w:val="20"/>
                <w:szCs w:val="20"/>
                <w:lang w:val="en-GB"/>
              </w:rPr>
              <m:t>FP</m:t>
            </m:r>
            <m:r>
              <m:rPr>
                <m:sty m:val="p"/>
              </m:rPr>
              <w:rPr>
                <w:rFonts w:ascii="Cambria Math" w:hAnsi="Cambria Math"/>
                <w:sz w:val="20"/>
                <w:szCs w:val="20"/>
                <w:lang w:val="en-GB"/>
              </w:rPr>
              <m:t>+</m:t>
            </m:r>
            <m:r>
              <m:rPr>
                <m:nor/>
              </m:rPr>
              <w:rPr>
                <w:rFonts w:ascii="Palatino Linotype" w:hAnsi="Palatino Linotype"/>
                <w:sz w:val="20"/>
                <w:szCs w:val="20"/>
                <w:lang w:val="en-GB"/>
              </w:rPr>
              <m:t>TN</m:t>
            </m:r>
          </m:den>
        </m:f>
      </m:oMath>
      <w:r w:rsidRPr="005A619D">
        <w:rPr>
          <w:rFonts w:ascii="Palatino Linotype" w:hAnsi="Palatino Linotype"/>
          <w:sz w:val="20"/>
          <w:szCs w:val="20"/>
          <w:lang w:val="en-GB"/>
        </w:rPr>
        <w:t xml:space="preserve"> (false alarm rate)</w:t>
      </w:r>
    </w:p>
    <w:p w14:paraId="42151D44" w14:textId="77777777" w:rsidR="009A1F49" w:rsidRPr="005A619D" w:rsidRDefault="009A1F49" w:rsidP="00102F02">
      <w:pPr>
        <w:pStyle w:val="Compact"/>
        <w:numPr>
          <w:ilvl w:val="4"/>
          <w:numId w:val="8"/>
        </w:numPr>
        <w:spacing w:before="0" w:after="0"/>
        <w:rPr>
          <w:rFonts w:ascii="Palatino Linotype" w:hAnsi="Palatino Linotype"/>
          <w:sz w:val="20"/>
          <w:szCs w:val="20"/>
          <w:lang w:val="en-GB"/>
        </w:rPr>
      </w:pPr>
      <w:r w:rsidRPr="005A619D">
        <w:rPr>
          <w:rFonts w:ascii="Palatino Linotype" w:hAnsi="Palatino Linotype"/>
          <w:sz w:val="20"/>
          <w:szCs w:val="20"/>
          <w:lang w:val="en-GB"/>
        </w:rPr>
        <w:t xml:space="preserve">Target: TPR </w:t>
      </w:r>
      <m:oMath>
        <m:r>
          <m:rPr>
            <m:sty m:val="p"/>
          </m:rPr>
          <w:rPr>
            <w:rFonts w:ascii="Cambria Math" w:hAnsi="Cambria Math"/>
            <w:sz w:val="20"/>
            <w:szCs w:val="20"/>
            <w:lang w:val="en-GB"/>
          </w:rPr>
          <m:t>&gt;</m:t>
        </m:r>
        <m:r>
          <w:rPr>
            <w:rFonts w:ascii="Cambria Math" w:hAnsi="Cambria Math"/>
            <w:sz w:val="20"/>
            <w:szCs w:val="20"/>
            <w:lang w:val="en-GB"/>
          </w:rPr>
          <m:t>99</m:t>
        </m:r>
        <m:r>
          <m:rPr>
            <m:sty m:val="p"/>
          </m:rPr>
          <w:rPr>
            <w:rFonts w:ascii="Cambria Math" w:hAnsi="Cambria Math"/>
            <w:sz w:val="20"/>
            <w:szCs w:val="20"/>
            <w:lang w:val="en-GB"/>
          </w:rPr>
          <m:t>%</m:t>
        </m:r>
      </m:oMath>
      <w:r w:rsidRPr="005A619D">
        <w:rPr>
          <w:rFonts w:ascii="Palatino Linotype" w:hAnsi="Palatino Linotype"/>
          <w:sz w:val="20"/>
          <w:szCs w:val="20"/>
          <w:lang w:val="en-GB"/>
        </w:rPr>
        <w:t xml:space="preserve">, FPR </w:t>
      </w:r>
      <m:oMath>
        <m:r>
          <m:rPr>
            <m:sty m:val="p"/>
          </m:rPr>
          <w:rPr>
            <w:rFonts w:ascii="Cambria Math" w:hAnsi="Cambria Math"/>
            <w:sz w:val="20"/>
            <w:szCs w:val="20"/>
            <w:lang w:val="en-GB"/>
          </w:rPr>
          <m:t>&lt;</m:t>
        </m:r>
        <m:r>
          <w:rPr>
            <w:rFonts w:ascii="Cambria Math" w:hAnsi="Cambria Math"/>
            <w:sz w:val="20"/>
            <w:szCs w:val="20"/>
            <w:lang w:val="en-GB"/>
          </w:rPr>
          <m:t>0.1</m:t>
        </m:r>
        <m:r>
          <m:rPr>
            <m:sty m:val="p"/>
          </m:rPr>
          <w:rPr>
            <w:rFonts w:ascii="Cambria Math" w:hAnsi="Cambria Math"/>
            <w:sz w:val="20"/>
            <w:szCs w:val="20"/>
            <w:lang w:val="en-GB"/>
          </w:rPr>
          <m:t>%</m:t>
        </m:r>
      </m:oMath>
    </w:p>
    <w:p w14:paraId="3F109843" w14:textId="30532734" w:rsidR="004364B4" w:rsidRPr="005A619D" w:rsidRDefault="005426A5" w:rsidP="00947C14">
      <w:pPr>
        <w:pStyle w:val="MDPI31text"/>
        <w:rPr>
          <w:lang w:val="en-GB"/>
        </w:rPr>
      </w:pPr>
      <w:r w:rsidRPr="005A619D">
        <w:rPr>
          <w:b/>
          <w:lang w:val="en-GB"/>
        </w:rPr>
        <w:t>AI Approach:</w:t>
      </w:r>
      <w:r w:rsidRPr="005A619D">
        <w:rPr>
          <w:lang w:val="en-GB"/>
        </w:rPr>
        <w:t xml:space="preserve"> Deep learning models (CNN, LSTM, Transformer) trained on </w:t>
      </w:r>
      <w:proofErr w:type="spellStart"/>
      <w:r w:rsidRPr="005A619D">
        <w:rPr>
          <w:lang w:val="en-GB"/>
        </w:rPr>
        <w:t>labeled</w:t>
      </w:r>
      <w:proofErr w:type="spellEnd"/>
      <w:r w:rsidRPr="005A619D">
        <w:rPr>
          <w:lang w:val="en-GB"/>
        </w:rPr>
        <w:t xml:space="preserve"> network traffic datasets (e.g., NSL-KDD, CICIDS) achieve state-of-the-art performance with F1-scores </w:t>
      </w:r>
      <m:oMath>
        <m:r>
          <w:rPr>
            <w:rFonts w:ascii="Cambria Math" w:hAnsi="Cambria Math"/>
            <w:lang w:val="en-GB"/>
          </w:rPr>
          <m:t>&gt; 0.99</m:t>
        </m:r>
      </m:oMath>
      <w:r w:rsidRPr="005A619D">
        <w:rPr>
          <w:lang w:val="en-GB"/>
        </w:rPr>
        <w:t xml:space="preserve"> </w:t>
      </w:r>
      <w:r w:rsidR="003A3D14" w:rsidRPr="005A619D">
        <w:rPr>
          <w:lang w:val="en-GB"/>
        </w:rPr>
        <w:fldChar w:fldCharType="begin"/>
      </w:r>
      <w:r w:rsidR="00226525" w:rsidRPr="005A619D">
        <w:rPr>
          <w:lang w:val="en-GB"/>
        </w:rPr>
        <w:instrText xml:space="preserve"> ADDIN ZOTERO_ITEM CSL_CITATION {"citationID":"WIYVd2Ph","properties":{"formattedCitation":"[61]","plainCitation":"[61]","noteIndex":0},"citationItems":[{"id":7206,"uris":["http://zotero.org/users/2008137/items/ZHJAI5BU"],"itemData":{"id":7206,"type":"article-journal","container-title":"IEEE Communications Surveys &amp; Tutorials","DOI":"10.1109/COMST.2018.2846401","issue":"4","page":"2595-2621","title":"Deep Learning for Intelligent Wireless Networks: A Comprehensive Survey","volume":"20","author":[{"family":"Mao","given":"Qian"},{"family":"Hu","given":"Fei"},{"family":"Hao","given":"Qi"}],"issued":{"date-parts":[["2018"]]}}}],"schema":"https://github.com/citation-style-language/schema/raw/master/csl-citation.json"} </w:instrText>
      </w:r>
      <w:r w:rsidR="003A3D14" w:rsidRPr="005A619D">
        <w:rPr>
          <w:lang w:val="en-GB"/>
        </w:rPr>
        <w:fldChar w:fldCharType="separate"/>
      </w:r>
      <w:r w:rsidR="00226525" w:rsidRPr="005A619D">
        <w:rPr>
          <w:lang w:val="en-GB"/>
        </w:rPr>
        <w:t>[61]</w:t>
      </w:r>
      <w:r w:rsidR="003A3D14" w:rsidRPr="005A619D">
        <w:rPr>
          <w:lang w:val="en-GB"/>
        </w:rPr>
        <w:fldChar w:fldCharType="end"/>
      </w:r>
      <w:r w:rsidRPr="005A619D">
        <w:rPr>
          <w:lang w:val="en-GB"/>
        </w:rPr>
        <w:t>.</w:t>
      </w:r>
    </w:p>
    <w:p w14:paraId="7AAE2504" w14:textId="77777777" w:rsidR="004364B4" w:rsidRPr="005A619D" w:rsidRDefault="005426A5" w:rsidP="00102F02">
      <w:pPr>
        <w:pStyle w:val="MDPI23heading3"/>
        <w:numPr>
          <w:ilvl w:val="2"/>
          <w:numId w:val="46"/>
        </w:numPr>
        <w:ind w:left="3261"/>
        <w:rPr>
          <w:lang w:val="en-GB"/>
        </w:rPr>
      </w:pPr>
      <w:r w:rsidRPr="005A619D">
        <w:rPr>
          <w:lang w:val="en-GB"/>
        </w:rPr>
        <w:t>Benefits of Edge AI for 6G Services</w:t>
      </w:r>
    </w:p>
    <w:p w14:paraId="05CF1320" w14:textId="77777777" w:rsidR="004364B4" w:rsidRPr="005A619D" w:rsidRDefault="005426A5" w:rsidP="00947C14">
      <w:pPr>
        <w:pStyle w:val="MDPI32textnoindent"/>
        <w:rPr>
          <w:lang w:val="en-GB"/>
        </w:rPr>
      </w:pPr>
      <w:r w:rsidRPr="005A619D">
        <w:rPr>
          <w:lang w:val="en-GB"/>
        </w:rPr>
        <w:t>The integration of AI at the edge enables a new generation of services and significantly enhances the user experience:</w:t>
      </w:r>
    </w:p>
    <w:p w14:paraId="741D7216" w14:textId="77777777" w:rsidR="004364B4" w:rsidRPr="005A619D" w:rsidRDefault="005426A5" w:rsidP="00947C14">
      <w:pPr>
        <w:pStyle w:val="MDPI38bullet"/>
        <w:rPr>
          <w:lang w:val="en-GB"/>
        </w:rPr>
      </w:pPr>
      <w:r w:rsidRPr="005A619D">
        <w:rPr>
          <w:lang w:val="en-GB"/>
        </w:rPr>
        <w:t xml:space="preserve">Enablement of Real-Time Intelligent Services: Edge AI is essential for applications requiring low latency and on-site intelligent decision-making. This includes autonomous driving (environment perception, </w:t>
      </w:r>
      <w:r w:rsidR="009A1F49" w:rsidRPr="005A619D">
        <w:rPr>
          <w:lang w:val="en-GB"/>
        </w:rPr>
        <w:t>man oeuvre</w:t>
      </w:r>
      <w:r w:rsidRPr="005A619D">
        <w:rPr>
          <w:lang w:val="en-GB"/>
        </w:rPr>
        <w:t xml:space="preserve"> planning) </w:t>
      </w:r>
      <w:r w:rsidR="0038513F" w:rsidRPr="005A619D">
        <w:rPr>
          <w:lang w:val="en-GB"/>
        </w:rPr>
        <w:fldChar w:fldCharType="begin"/>
      </w:r>
      <w:r w:rsidR="00BF02BF" w:rsidRPr="005A619D">
        <w:rPr>
          <w:lang w:val="en-GB"/>
        </w:rPr>
        <w:instrText xml:space="preserve"> ADDIN ZOTERO_ITEM CSL_CITATION {"citationID":"F2iAMlA3","properties":{"formattedCitation":"[13]","plainCitation":"[13]","noteIndex":0},"citationItems":[{"id":7222,"uris":["http://zotero.org/users/2008137/items/JP8AF55Q"],"itemData":{"id":7222,"type":"article-journal","container-title":"Proceedings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38513F" w:rsidRPr="005A619D">
        <w:rPr>
          <w:lang w:val="en-GB"/>
        </w:rPr>
        <w:fldChar w:fldCharType="separate"/>
      </w:r>
      <w:r w:rsidR="0038513F" w:rsidRPr="005A619D">
        <w:rPr>
          <w:lang w:val="en-GB"/>
        </w:rPr>
        <w:t>[13]</w:t>
      </w:r>
      <w:r w:rsidR="0038513F" w:rsidRPr="005A619D">
        <w:rPr>
          <w:lang w:val="en-GB"/>
        </w:rPr>
        <w:fldChar w:fldCharType="end"/>
      </w:r>
      <w:r w:rsidRPr="005A619D">
        <w:rPr>
          <w:lang w:val="en-GB"/>
        </w:rPr>
        <w:t xml:space="preserve">, collaborative industrial robotics </w:t>
      </w:r>
      <w:r w:rsidR="0038513F" w:rsidRPr="005A619D">
        <w:rPr>
          <w:lang w:val="en-GB"/>
        </w:rPr>
        <w:fldChar w:fldCharType="begin"/>
      </w:r>
      <w:r w:rsidR="00BF02BF" w:rsidRPr="005A619D">
        <w:rPr>
          <w:lang w:val="en-GB"/>
        </w:rPr>
        <w:instrText xml:space="preserve"> ADDIN ZOTERO_ITEM CSL_CITATION {"citationID":"7thOjIew","properties":{"formattedCitation":"[8]","plainCitation":"[8]","noteIndex":0},"citationItems":[{"id":6069,"uris":["http://zotero.org/users/2008137/items/9D9QBEKW"],"itemData":{"id":6069,"type":"article-journal","abstract":"The contemporary mobile communication has undergone a significant shift toward a novel phase characterized by the emergence of beyond 5G (B5G) and 6G technologies. These advancements underscore a focus on enhanced spectral efficiency, minimized latency, and expansive connectivity. This paper thoroughly examines 6G wireless communication networks, including their architectural framework, key technologies, application scenarios, use cases, and challenges. The architectural blueprint of 6G networks integrates space, terrestrial, aerial, and undersea communications to facilitate deep connectivity across various scenarios, which is to meet the increasing future communication requisites. Toward this end, the paper proposes 15 key technologies such as terahertz communication, visible light communication, dynamic spectrum sharing, ultra-massive multiple-input multiple-output (MIMO), and in-band full-duplex. Furthermore, typical scenarios and emerging use cases of 6G are detailed. Conclusively, this paper expounds upon potential challenges in developing and suggests the corresponding solutions, fostering a global dialogue on this transformative technological frontier.","container-title":"iScience","DOI":"10.1016/J.ISCI.2025.112281","ISSN":"2589-0042","issue":"5","page":"112281","publisher":"Elsevier","title":"Exploring the key technologies and applications of 6G wireless communication network","volume":"28","author":[{"family":"Li","given":"Pengfei"},{"family":"Fan","given":"Jiaxin"},{"family":"Wu","given":"Jianhong"}],"issued":{"date-parts":[["2025",5]]}}}],"schema":"https://github.com/citation-style-language/schema/raw/master/csl-citation.json"} </w:instrText>
      </w:r>
      <w:r w:rsidR="0038513F" w:rsidRPr="005A619D">
        <w:rPr>
          <w:lang w:val="en-GB"/>
        </w:rPr>
        <w:fldChar w:fldCharType="separate"/>
      </w:r>
      <w:r w:rsidR="0038513F" w:rsidRPr="005A619D">
        <w:rPr>
          <w:lang w:val="en-GB"/>
        </w:rPr>
        <w:t>[8]</w:t>
      </w:r>
      <w:r w:rsidR="0038513F" w:rsidRPr="005A619D">
        <w:rPr>
          <w:lang w:val="en-GB"/>
        </w:rPr>
        <w:fldChar w:fldCharType="end"/>
      </w:r>
      <w:r w:rsidRPr="005A619D">
        <w:rPr>
          <w:lang w:val="en-GB"/>
        </w:rPr>
        <w:t xml:space="preserve">, truly interactive and </w:t>
      </w:r>
      <w:r w:rsidR="009A1F49" w:rsidRPr="005A619D">
        <w:rPr>
          <w:lang w:val="en-GB"/>
        </w:rPr>
        <w:t>personalized</w:t>
      </w:r>
      <w:r w:rsidRPr="005A619D">
        <w:rPr>
          <w:lang w:val="en-GB"/>
        </w:rPr>
        <w:t xml:space="preserve"> XR and metaverse experiences </w:t>
      </w:r>
      <w:r w:rsidR="0038513F" w:rsidRPr="005A619D">
        <w:rPr>
          <w:lang w:val="en-GB"/>
        </w:rPr>
        <w:fldChar w:fldCharType="begin"/>
      </w:r>
      <w:r w:rsidR="00BF02BF" w:rsidRPr="005A619D">
        <w:rPr>
          <w:lang w:val="en-GB"/>
        </w:rPr>
        <w:instrText xml:space="preserve"> ADDIN ZOTERO_ITEM CSL_CITATION {"citationID":"Z86oG2il","properties":{"formattedCitation":"[13]","plainCitation":"[13]","noteIndex":0},"citationItems":[{"id":7222,"uris":["http://zotero.org/users/2008137/items/JP8AF55Q"],"itemData":{"id":7222,"type":"article-journal","container-title":"Proceedings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38513F" w:rsidRPr="005A619D">
        <w:rPr>
          <w:lang w:val="en-GB"/>
        </w:rPr>
        <w:fldChar w:fldCharType="separate"/>
      </w:r>
      <w:r w:rsidR="0038513F" w:rsidRPr="005A619D">
        <w:rPr>
          <w:lang w:val="en-GB"/>
        </w:rPr>
        <w:t>[13]</w:t>
      </w:r>
      <w:r w:rsidR="0038513F" w:rsidRPr="005A619D">
        <w:rPr>
          <w:lang w:val="en-GB"/>
        </w:rPr>
        <w:fldChar w:fldCharType="end"/>
      </w:r>
      <w:r w:rsidRPr="005A619D">
        <w:rPr>
          <w:lang w:val="en-GB"/>
        </w:rPr>
        <w:t xml:space="preserve">, advanced virtual assistants and context-aware </w:t>
      </w:r>
      <w:r w:rsidR="009A1F49" w:rsidRPr="005A619D">
        <w:rPr>
          <w:lang w:val="en-GB"/>
        </w:rPr>
        <w:t>personalized</w:t>
      </w:r>
      <w:r w:rsidRPr="005A619D">
        <w:rPr>
          <w:lang w:val="en-GB"/>
        </w:rPr>
        <w:t xml:space="preserve"> services</w:t>
      </w:r>
      <w:r w:rsidR="00827B0B" w:rsidRPr="005A619D">
        <w:rPr>
          <w:lang w:val="en-GB"/>
        </w:rPr>
        <w:t xml:space="preserve"> </w:t>
      </w:r>
      <w:r w:rsidR="00827B0B" w:rsidRPr="005A619D">
        <w:rPr>
          <w:lang w:val="en-GB"/>
        </w:rPr>
        <w:fldChar w:fldCharType="begin"/>
      </w:r>
      <w:r w:rsidR="00BF02BF" w:rsidRPr="005A619D">
        <w:rPr>
          <w:lang w:val="en-GB"/>
        </w:rPr>
        <w:instrText xml:space="preserve"> ADDIN ZOTERO_ITEM CSL_CITATION {"citationID":"SMXKdhm3","properties":{"formattedCitation":"[14]","plainCitation":"[14]","noteIndex":0},"citationItems":[{"id":6105,"uris":["http://zotero.org/users/2008137/items/24E96BF6"],"itemData":{"id":6105,"type":"document","title":"Data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lang w:val="en-GB"/>
        </w:rPr>
        <w:t>.</w:t>
      </w:r>
    </w:p>
    <w:p w14:paraId="28AEB06D" w14:textId="77777777" w:rsidR="004364B4" w:rsidRPr="005A619D" w:rsidRDefault="005426A5" w:rsidP="00947C14">
      <w:pPr>
        <w:pStyle w:val="MDPI38bullet"/>
        <w:rPr>
          <w:lang w:val="en-GB"/>
        </w:rPr>
      </w:pPr>
      <w:r w:rsidRPr="005A619D">
        <w:rPr>
          <w:lang w:val="en-GB"/>
        </w:rPr>
        <w:t xml:space="preserve">Improved Efficiency (Energy, Spectrum): Intelligent </w:t>
      </w:r>
      <w:r w:rsidR="009A1F49" w:rsidRPr="005A619D">
        <w:rPr>
          <w:lang w:val="en-GB"/>
        </w:rPr>
        <w:t>optimization</w:t>
      </w:r>
      <w:r w:rsidRPr="005A619D">
        <w:rPr>
          <w:lang w:val="en-GB"/>
        </w:rPr>
        <w:t xml:space="preserve"> of network resources (radio and computing) and reduced data traffic towards the cloud contribute to greater energy and spectral efficiency, both of which are critical for the sustainability of 6G </w:t>
      </w:r>
      <w:r w:rsidR="0038513F" w:rsidRPr="005A619D">
        <w:rPr>
          <w:lang w:val="en-GB"/>
        </w:rPr>
        <w:fldChar w:fldCharType="begin"/>
      </w:r>
      <w:r w:rsidR="00BF02BF" w:rsidRPr="005A619D">
        <w:rPr>
          <w:lang w:val="en-GB"/>
        </w:rPr>
        <w:instrText xml:space="preserve"> ADDIN ZOTERO_ITEM CSL_CITATION {"citationID":"8RU9SnCK","properties":{"formattedCitation":"[7]","plainCitation":"[7]","noteIndex":0},"citationItems":[{"id":7226,"uris":["http://zotero.org/users/2008137/items/K7VW2KXK"],"itemData":{"id":7226,"type":"webpage","container-title":"ITU","language":"en-US","title":"IMT towards 2030 and beyond (IMT-2030)","URL":"https://www.itu.int:443/en/ITU-R/study-groups/rsg5/rwp5d/imt-2030/pages/default.aspx","accessed":{"date-parts":[["2026",4,8]]}}}],"schema":"https://github.com/citation-style-language/schema/raw/master/csl-citation.json"} </w:instrText>
      </w:r>
      <w:r w:rsidR="0038513F" w:rsidRPr="005A619D">
        <w:rPr>
          <w:lang w:val="en-GB"/>
        </w:rPr>
        <w:fldChar w:fldCharType="separate"/>
      </w:r>
      <w:r w:rsidR="0038513F" w:rsidRPr="005A619D">
        <w:rPr>
          <w:lang w:val="en-GB"/>
        </w:rPr>
        <w:t>[7]</w:t>
      </w:r>
      <w:r w:rsidR="0038513F" w:rsidRPr="005A619D">
        <w:rPr>
          <w:lang w:val="en-GB"/>
        </w:rPr>
        <w:fldChar w:fldCharType="end"/>
      </w:r>
      <w:r w:rsidRPr="005A619D">
        <w:rPr>
          <w:lang w:val="en-GB"/>
        </w:rPr>
        <w:t>.</w:t>
      </w:r>
    </w:p>
    <w:p w14:paraId="50B317F1" w14:textId="77777777" w:rsidR="004364B4" w:rsidRPr="005A619D" w:rsidRDefault="005426A5">
      <w:pPr>
        <w:pStyle w:val="MDPI38bullet"/>
        <w:rPr>
          <w:lang w:val="en-GB"/>
        </w:rPr>
      </w:pPr>
      <w:r w:rsidRPr="005A619D">
        <w:rPr>
          <w:lang w:val="en-GB"/>
        </w:rPr>
        <w:lastRenderedPageBreak/>
        <w:t xml:space="preserve">Enhanced Quality of Experience (QoE): By reducing latency, increasing reliability and enabling </w:t>
      </w:r>
      <w:r w:rsidR="009A1F49" w:rsidRPr="005A619D">
        <w:rPr>
          <w:lang w:val="en-GB"/>
        </w:rPr>
        <w:t>personalized</w:t>
      </w:r>
      <w:r w:rsidRPr="005A619D">
        <w:rPr>
          <w:lang w:val="en-GB"/>
        </w:rPr>
        <w:t xml:space="preserve"> services, Edge AI directly improves the quality of experience for end users </w:t>
      </w:r>
      <w:r w:rsidR="0038513F" w:rsidRPr="005A619D">
        <w:rPr>
          <w:lang w:val="en-GB"/>
        </w:rPr>
        <w:fldChar w:fldCharType="begin"/>
      </w:r>
      <w:r w:rsidR="00BF02BF" w:rsidRPr="005A619D">
        <w:rPr>
          <w:lang w:val="en-GB"/>
        </w:rPr>
        <w:instrText xml:space="preserve"> ADDIN ZOTERO_ITEM CSL_CITATION {"citationID":"pkMGGed6","properties":{"formattedCitation":"[5]","plainCitation":"[5]","noteIndex":0},"citationItems":[{"id":5515,"uris":["http://zotero.org/users/2008137/items/N3CF444Y"],"itemData":{"id":5515,"type":"article-journal","abstract":"The vision for 6G networks is to offer pervasive intelligence and internet of intelligence, in which the networks natively support artificial intelligence (AI), empower smart applications and scenarios in various fields, and create a 'ubiquitous-intelligence' world. In this vision, the traditional session-oriented architecture cannot achieve flexible per-user customization, ultimate performance, security and reliability required by future AI services.","container-title":"IEEE Network","DOI":"10.1109/MNET.2023.3321464","ISSN":"1558156X","issue":"1","page":"219-227","publisher":"Institute of Electrical and Electronics Engineers Inc.","title":"Task-Oriented 6G Native-AI Network Architecture","volume":"38","author":[{"family":"Yang","given":"Yang"},{"family":"Wu","given":"Jianjun"},{"family":"Chen","given":"Tianjiao"},{"family":"Peng","given":"Chenghui"},{"family":"Wang","given":"Jun"},{"family":"Deng","given":"Juan"},{"family":"Tao","given":"Xiaofeng"},{"family":"Liu","given":"Guangyi"},{"family":"Li","given":"Wenjing"},{"family":"Yang","given":"Li"},{"family":"He","given":"Yufeng"},{"family":"Yang","given":"Tingting"},{"family":"Aghvami","given":"A. Hamid"},{"family":"Eliassen","given":"Frank"},{"family":"Dustdar","given":"Schahram"},{"family":"Niyato","given":"Dusit"},{"family":"Sun","given":"Wanfei"},{"family":"Xu","given":"Yang"},{"family":"Yuan","given":"Yannan"},{"family":"Xie","given":"Jiang"},{"family":"Li","given":"Rongpeng"},{"family":"Dai","given":"Cuiqin"}],"issued":{"date-parts":[["2024",1]]}}}],"schema":"https://github.com/citation-style-language/schema/raw/master/csl-citation.json"} </w:instrText>
      </w:r>
      <w:r w:rsidR="0038513F" w:rsidRPr="005A619D">
        <w:rPr>
          <w:lang w:val="en-GB"/>
        </w:rPr>
        <w:fldChar w:fldCharType="separate"/>
      </w:r>
      <w:r w:rsidR="0038513F" w:rsidRPr="005A619D">
        <w:rPr>
          <w:lang w:val="en-GB"/>
        </w:rPr>
        <w:t>[5]</w:t>
      </w:r>
      <w:r w:rsidR="0038513F" w:rsidRPr="005A619D">
        <w:rPr>
          <w:lang w:val="en-GB"/>
        </w:rPr>
        <w:fldChar w:fldCharType="end"/>
      </w:r>
      <w:r w:rsidRPr="005A619D">
        <w:rPr>
          <w:lang w:val="en-GB"/>
        </w:rPr>
        <w:t>.</w:t>
      </w:r>
    </w:p>
    <w:p w14:paraId="01AA6A4C" w14:textId="10B47BF1" w:rsidR="004364B4" w:rsidRPr="005A619D" w:rsidRDefault="005426A5">
      <w:pPr>
        <w:pStyle w:val="MDPI38bullet"/>
        <w:rPr>
          <w:lang w:val="en-GB"/>
        </w:rPr>
      </w:pPr>
      <w:r w:rsidRPr="005A619D">
        <w:rPr>
          <w:lang w:val="en-GB"/>
        </w:rPr>
        <w:t>New Network Capabilities: 6G may provide Artificial Intelligence as a Service (</w:t>
      </w:r>
      <w:proofErr w:type="spellStart"/>
      <w:r w:rsidRPr="005A619D">
        <w:rPr>
          <w:lang w:val="en-GB"/>
        </w:rPr>
        <w:t>AIaaS</w:t>
      </w:r>
      <w:proofErr w:type="spellEnd"/>
      <w:r w:rsidRPr="005A619D">
        <w:rPr>
          <w:lang w:val="en-GB"/>
        </w:rPr>
        <w:t xml:space="preserve">) directly from the network </w:t>
      </w:r>
      <w:r w:rsidR="0040098B" w:rsidRPr="005A619D">
        <w:rPr>
          <w:lang w:val="en-GB"/>
        </w:rPr>
        <w:fldChar w:fldCharType="begin"/>
      </w:r>
      <w:r w:rsidR="00BF02BF" w:rsidRPr="005A619D">
        <w:rPr>
          <w:lang w:val="en-GB"/>
        </w:rPr>
        <w:instrText xml:space="preserve"> ADDIN ZOTERO_ITEM CSL_CITATION {"citationID":"LLpsnFkO","properties":{"formattedCitation":"[5]","plainCitation":"[5]","noteIndex":0},"citationItems":[{"id":5515,"uris":["http://zotero.org/users/2008137/items/N3CF444Y"],"itemData":{"id":5515,"type":"article-journal","abstract":"The vision for 6G networks is to offer pervasive intelligence and internet of intelligence, in which the networks natively support artificial intelligence (AI), empower smart applications and scenarios in various fields, and create a 'ubiquitous-intelligence' world. In this vision, the traditional session-oriented architecture cannot achieve flexible per-user customization, ultimate performance, security and reliability required by future AI services.","container-title":"IEEE Network","DOI":"10.1109/MNET.2023.3321464","ISSN":"1558156X","issue":"1","page":"219-227","publisher":"Institute of Electrical and Electronics Engineers Inc.","title":"Task-Oriented 6G Native-AI Network Architecture","volume":"38","author":[{"family":"Yang","given":"Yang"},{"family":"Wu","given":"Jianjun"},{"family":"Chen","given":"Tianjiao"},{"family":"Peng","given":"Chenghui"},{"family":"Wang","given":"Jun"},{"family":"Deng","given":"Juan"},{"family":"Tao","given":"Xiaofeng"},{"family":"Liu","given":"Guangyi"},{"family":"Li","given":"Wenjing"},{"family":"Yang","given":"Li"},{"family":"He","given":"Yufeng"},{"family":"Yang","given":"Tingting"},{"family":"Aghvami","given":"A. Hamid"},{"family":"Eliassen","given":"Frank"},{"family":"Dustdar","given":"Schahram"},{"family":"Niyato","given":"Dusit"},{"family":"Sun","given":"Wanfei"},{"family":"Xu","given":"Yang"},{"family":"Yuan","given":"Yannan"},{"family":"Xie","given":"Jiang"},{"family":"Li","given":"Rongpeng"},{"family":"Dai","given":"Cuiqin"}],"issued":{"date-parts":[["2024",1]]}}}],"schema":"https://github.com/citation-style-language/schema/raw/master/csl-citation.json"} </w:instrText>
      </w:r>
      <w:r w:rsidR="0040098B" w:rsidRPr="005A619D">
        <w:rPr>
          <w:lang w:val="en-GB"/>
        </w:rPr>
        <w:fldChar w:fldCharType="separate"/>
      </w:r>
      <w:r w:rsidR="0040098B" w:rsidRPr="005A619D">
        <w:rPr>
          <w:lang w:val="en-GB"/>
        </w:rPr>
        <w:t>[5]</w:t>
      </w:r>
      <w:r w:rsidR="0040098B" w:rsidRPr="005A619D">
        <w:rPr>
          <w:lang w:val="en-GB"/>
        </w:rPr>
        <w:fldChar w:fldCharType="end"/>
      </w:r>
      <w:r w:rsidRPr="005A619D">
        <w:rPr>
          <w:lang w:val="en-GB"/>
        </w:rPr>
        <w:t xml:space="preserve">. Furthermore, synergy with integrated sensing opens the door to Integrated Sensing Edge Intelligence (ISEA), where the network not only communicates and computes but also intelligently perceives the environment </w:t>
      </w:r>
      <w:r w:rsidR="00842973" w:rsidRPr="005A619D">
        <w:rPr>
          <w:lang w:val="en-GB"/>
        </w:rPr>
        <w:fldChar w:fldCharType="begin"/>
      </w:r>
      <w:r w:rsidR="00226525" w:rsidRPr="005A619D">
        <w:rPr>
          <w:lang w:val="en-GB"/>
        </w:rPr>
        <w:instrText xml:space="preserve"> ADDIN ZOTERO_ITEM CSL_CITATION {"citationID":"LzE3H9mB","properties":{"formattedCitation":"[46]","plainCitation":"[46]","noteIndex":0},"citationItems":[{"id":6116,"uris":["http://zotero.org/users/2008137/items/7NDAZP4B"],"itemData":{"id":6116,"type":"article-journal","abstract":"The emergence of sixth-generation and beyond communication systems is expected to fundamentally transform digital experiences through introducing unparalleled levels of intelligence, efficiency, and connectivity. A promising technology poised to enable this revolutionary vision is the wireless large AI model (WLAM), characterized by its exceptional capabilities in data processing, inference, and decision-making. In light of these remarkable capabilities, this paper provides a comprehensive survey of WLAM, elucidating its fundamental principles, diverse applications, critical challenges, and future research opportunities. We begin by introducing the background of WLAM and analyzing the key synergies with wireless networks, emphasizing the mutual benefits. Subsequently, we explore the foundational characteristics of WLAM, delving into their unique relevance in wireless environments. Then, the role of WLAM in optimizing wireless communication systems across various use cases and the reciprocal benefits are systematically investigated. Furthermore, we discuss the integration of WLAM with emerging technologies, highlighting their potential to enable transformative capabilities and breakthroughs in wireless communication. Finally, we thoroughly examine the high-level challenges hindering the practical implementation of WLAM and discuss pivotal future research directions.","title":"Wireless Large AI Model: Shaping the AI-Native Future of 6G and Beyond","URL":"http://arxiv.org/abs/2504.14653","author":[{"family":"Zhu","given":"Fenghao"},{"family":"Wang","given":"Xinquan"},{"family":"Li","given":"Xinyi"},{"family":"Zhang","given":"Maojun"},{"family":"Chen","given":"Yixuan"},{"family":"Huang","given":"Chongwen"},{"family":"Yang","given":"Zhaohui"},{"family":"Chen","given":"Xiaoming"},{"family":"Zhang","given":"Zhaoyang"},{"family":"Jin","given":"Richeng"},{"family":"Huang","given":"Yongming"},{"family":"Feng","given":"Wei"},{"family":"Yang","given":"Tingting"},{"family":"Bai","given":"Baoming"},{"family":"Gao","given":"Feifei"},{"family":"Yang","given":"Kun"},{"family":"Liu","given":"Yuanwei"},{"family":"Muhaidat","given":"Sami"},{"family":"Yuen","given":"Chau"},{"family":"Huang","given":"Kaibin"},{"family":"Wong","given":"Kai-Kit"},{"family":"Niyato","given":"Dusit"},{"family":"Debbah","given":"Mérouane"}],"issued":{"date-parts":[["2025",4]]}}}],"schema":"https://github.com/citation-style-language/schema/raw/master/csl-citation.json"} </w:instrText>
      </w:r>
      <w:r w:rsidR="00842973" w:rsidRPr="005A619D">
        <w:rPr>
          <w:lang w:val="en-GB"/>
        </w:rPr>
        <w:fldChar w:fldCharType="separate"/>
      </w:r>
      <w:r w:rsidR="00226525" w:rsidRPr="005A619D">
        <w:rPr>
          <w:lang w:val="en-GB"/>
        </w:rPr>
        <w:t>[46]</w:t>
      </w:r>
      <w:r w:rsidR="00842973" w:rsidRPr="005A619D">
        <w:rPr>
          <w:lang w:val="en-GB"/>
        </w:rPr>
        <w:fldChar w:fldCharType="end"/>
      </w:r>
      <w:r w:rsidRPr="005A619D">
        <w:rPr>
          <w:lang w:val="en-GB"/>
        </w:rPr>
        <w:t>.</w:t>
      </w:r>
    </w:p>
    <w:p w14:paraId="01BC8EC0" w14:textId="77777777" w:rsidR="004364B4" w:rsidRPr="005A619D" w:rsidRDefault="005426A5" w:rsidP="00102F02">
      <w:pPr>
        <w:pStyle w:val="MDPI23heading3"/>
        <w:numPr>
          <w:ilvl w:val="2"/>
          <w:numId w:val="46"/>
        </w:numPr>
        <w:ind w:left="3261"/>
        <w:rPr>
          <w:lang w:val="en-GB"/>
        </w:rPr>
      </w:pPr>
      <w:r w:rsidRPr="005A619D">
        <w:rPr>
          <w:lang w:val="en-GB"/>
        </w:rPr>
        <w:t>Challenges of Edge AI in the 6G Environment</w:t>
      </w:r>
    </w:p>
    <w:p w14:paraId="39BD0484" w14:textId="77777777" w:rsidR="004364B4" w:rsidRPr="005A619D" w:rsidRDefault="005426A5" w:rsidP="00947C14">
      <w:pPr>
        <w:pStyle w:val="MDPI32textnoindent"/>
        <w:rPr>
          <w:lang w:val="en-GB"/>
        </w:rPr>
      </w:pPr>
      <w:r w:rsidRPr="005A619D">
        <w:rPr>
          <w:lang w:val="en-GB"/>
        </w:rPr>
        <w:t>Despite its enormous potential, the effective deployment of Edge AI in 6G faces several major challenges:</w:t>
      </w:r>
    </w:p>
    <w:p w14:paraId="2362FF3C" w14:textId="77777777" w:rsidR="004364B4" w:rsidRPr="005A619D" w:rsidRDefault="005426A5" w:rsidP="00947C14">
      <w:pPr>
        <w:pStyle w:val="MDPI38bullet"/>
        <w:rPr>
          <w:lang w:val="en-GB"/>
        </w:rPr>
      </w:pPr>
      <w:r w:rsidRPr="005A619D">
        <w:rPr>
          <w:lang w:val="en-GB"/>
        </w:rPr>
        <w:t>Computational Requirements vs. Limited Resources: This remains the primary challenge. AI models,</w:t>
      </w:r>
      <w:r w:rsidR="009A1F49" w:rsidRPr="005A619D">
        <w:rPr>
          <w:lang w:val="en-GB"/>
        </w:rPr>
        <w:t xml:space="preserve"> </w:t>
      </w:r>
      <w:r w:rsidRPr="005A619D">
        <w:rPr>
          <w:lang w:val="en-GB"/>
        </w:rPr>
        <w:t>particularly advanced ones such as LAMs,</w:t>
      </w:r>
      <w:r w:rsidR="009A1F49" w:rsidRPr="005A619D">
        <w:rPr>
          <w:lang w:val="en-GB"/>
        </w:rPr>
        <w:t xml:space="preserve"> </w:t>
      </w:r>
      <w:r w:rsidRPr="005A619D">
        <w:rPr>
          <w:lang w:val="en-GB"/>
        </w:rPr>
        <w:t xml:space="preserve">require substantial computational resources (measured in FLOPs), memory and energy, often exceeding the capabilities of edge devices and servers </w:t>
      </w:r>
      <w:r w:rsidR="001A456D" w:rsidRPr="005A619D">
        <w:rPr>
          <w:lang w:val="en-GB"/>
        </w:rPr>
        <w:fldChar w:fldCharType="begin"/>
      </w:r>
      <w:r w:rsidR="00BF02BF" w:rsidRPr="005A619D">
        <w:rPr>
          <w:lang w:val="en-GB"/>
        </w:rPr>
        <w:instrText xml:space="preserve"> ADDIN ZOTERO_ITEM CSL_CITATION {"citationID":"r3yUBpvt","properties":{"formattedCitation":"[19]","plainCitation":"[19]","noteIndex":0},"citationItems":[{"id":6042,"uris":["http://zotero.org/users/2008137/items/7Q2TUBRU"],"itemData":{"id":6042,"type":"article-journal","abstract":"Future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1A456D" w:rsidRPr="005A619D">
        <w:rPr>
          <w:lang w:val="en-GB"/>
        </w:rPr>
        <w:fldChar w:fldCharType="separate"/>
      </w:r>
      <w:r w:rsidR="001A456D" w:rsidRPr="005A619D">
        <w:rPr>
          <w:lang w:val="en-GB"/>
        </w:rPr>
        <w:t>[19]</w:t>
      </w:r>
      <w:r w:rsidR="001A456D" w:rsidRPr="005A619D">
        <w:rPr>
          <w:lang w:val="en-GB"/>
        </w:rPr>
        <w:fldChar w:fldCharType="end"/>
      </w:r>
      <w:r w:rsidRPr="005A619D">
        <w:rPr>
          <w:lang w:val="en-GB"/>
        </w:rPr>
        <w:t xml:space="preserve">. A holistic </w:t>
      </w:r>
      <w:r w:rsidR="009A1F49" w:rsidRPr="005A619D">
        <w:rPr>
          <w:lang w:val="en-GB"/>
        </w:rPr>
        <w:t>optimization</w:t>
      </w:r>
      <w:r w:rsidRPr="005A619D">
        <w:rPr>
          <w:lang w:val="en-GB"/>
        </w:rPr>
        <w:t xml:space="preserve"> strategy is needed across data (cleaning, compression, augmentation), models (compression, </w:t>
      </w:r>
      <w:r w:rsidR="009A1F49" w:rsidRPr="005A619D">
        <w:rPr>
          <w:lang w:val="en-GB"/>
        </w:rPr>
        <w:t>quantization</w:t>
      </w:r>
      <w:r w:rsidRPr="005A619D">
        <w:rPr>
          <w:lang w:val="en-GB"/>
        </w:rPr>
        <w:t>, pruning, efficient architectures such as NAS) and systems (</w:t>
      </w:r>
      <w:r w:rsidR="009A1F49" w:rsidRPr="005A619D">
        <w:rPr>
          <w:lang w:val="en-GB"/>
        </w:rPr>
        <w:t>specialized</w:t>
      </w:r>
      <w:r w:rsidRPr="005A619D">
        <w:rPr>
          <w:lang w:val="en-GB"/>
        </w:rPr>
        <w:t xml:space="preserve"> hardware such as NPUs/TPUs, efficient resource allocation) </w:t>
      </w:r>
      <w:r w:rsidR="00827B0B" w:rsidRPr="005A619D">
        <w:rPr>
          <w:lang w:val="en-GB"/>
        </w:rPr>
        <w:fldChar w:fldCharType="begin"/>
      </w:r>
      <w:r w:rsidR="00BF02BF" w:rsidRPr="005A619D">
        <w:rPr>
          <w:lang w:val="en-GB"/>
        </w:rPr>
        <w:instrText xml:space="preserve"> ADDIN ZOTERO_ITEM CSL_CITATION {"citationID":"SDbekUFR","properties":{"formattedCitation":"[14]","plainCitation":"[14]","noteIndex":0},"citationItems":[{"id":6105,"uris":["http://zotero.org/users/2008137/items/24E96BF6"],"itemData":{"id":6105,"type":"document","title":"Data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lang w:val="en-GB"/>
        </w:rPr>
        <w:t>.</w:t>
      </w:r>
    </w:p>
    <w:p w14:paraId="27E67757" w14:textId="07B9D833" w:rsidR="004364B4" w:rsidRPr="005A619D" w:rsidRDefault="005426A5">
      <w:pPr>
        <w:pStyle w:val="MDPI38bullet"/>
        <w:rPr>
          <w:lang w:val="en-GB"/>
        </w:rPr>
      </w:pPr>
      <w:r w:rsidRPr="005A619D">
        <w:rPr>
          <w:lang w:val="en-GB"/>
        </w:rPr>
        <w:t xml:space="preserve">Data and Model Privacy and Security: Although techniques such as FL and SL aim to preserve privacy, they are not immune to sophisticated attacks. There is a risk of inferring sensitive information from model updates (gradients) or intermediate activations </w:t>
      </w:r>
      <w:r w:rsidR="005D2391" w:rsidRPr="005A619D">
        <w:rPr>
          <w:lang w:val="en-GB"/>
        </w:rPr>
        <w:fldChar w:fldCharType="begin"/>
      </w:r>
      <w:r w:rsidR="00226525" w:rsidRPr="005A619D">
        <w:rPr>
          <w:lang w:val="en-GB"/>
        </w:rPr>
        <w:instrText xml:space="preserve"> ADDIN ZOTERO_ITEM CSL_CITATION {"citationID":"3GwvqY9j","properties":{"formattedCitation":"[53]","plainCitation":"[53]","noteIndex":0},"citationItems":[{"id":6114,"uris":["http://zotero.org/users/2008137/items/B2NLLVS3"],"itemData":{"id":6114,"type":"article-journal","abstract":"With the proliferation of distributed edge computing resources, the 6G mobile network will evolve into a network for connected intelligence. Along this line, the proposal to incorporate federated learning into the mobile edge has gained considerable interest in recent years. However, the deployment of federated learning faces substantial challenges as massive resource-limited IoT devices can hardly support on-device model training. This leads to the emergence of split learning (SL) which enables servers to handle the major training workload while still enhancing data privacy. In this article, we offer a brief overview of key advancements in SL and articulate its seamless integration with wireless edge networks. We begin by illustrating the tailored 6G architecture to support edge SL. Then, we examine the critical design issues for edge SL, including innovative resource-efficient learning frameworks and resource management strategies under a single edge server. Additionally, we expand the scope to multi-edge scenarios, exploring multi-edge collaboration and mobility management from a networking perspective. Finally, we discuss open problems for edge SL, including convergence analysis, asynchronous SL and U-shaped SL.","DOI":"https://doi.org/10.48550/arXiv.2306.12194","title":"Split Learning in 6G Edge Networks","URL":"http://arxiv.org/abs/2306.12194","author":[{"family":"Lin","given":"Zheng"},{"family":"Qu","given":"Guanqiao"},{"family":"Chen","given":"Xianhao"},{"family":"Huang","given":"Kaibin"}],"issued":{"date-parts":[["2023",6]]}}}],"schema":"https://github.com/citation-style-language/schema/raw/master/csl-citation.json"} </w:instrText>
      </w:r>
      <w:r w:rsidR="005D2391" w:rsidRPr="005A619D">
        <w:rPr>
          <w:lang w:val="en-GB"/>
        </w:rPr>
        <w:fldChar w:fldCharType="separate"/>
      </w:r>
      <w:r w:rsidR="00226525" w:rsidRPr="005A619D">
        <w:rPr>
          <w:lang w:val="en-GB"/>
        </w:rPr>
        <w:t>[53]</w:t>
      </w:r>
      <w:r w:rsidR="005D2391" w:rsidRPr="005A619D">
        <w:rPr>
          <w:lang w:val="en-GB"/>
        </w:rPr>
        <w:fldChar w:fldCharType="end"/>
      </w:r>
      <w:r w:rsidRPr="005A619D">
        <w:rPr>
          <w:lang w:val="en-GB"/>
        </w:rPr>
        <w:t xml:space="preserve">. Models may also be vulnerable to poisoning attacks (manipulated training data) or adversarial attacks (inputs crafted to deceive the model during inference) </w:t>
      </w:r>
      <w:r w:rsidR="009B752C" w:rsidRPr="005A619D">
        <w:rPr>
          <w:lang w:val="en-GB"/>
        </w:rPr>
        <w:fldChar w:fldCharType="begin"/>
      </w:r>
      <w:r w:rsidR="00226525" w:rsidRPr="005A619D">
        <w:rPr>
          <w:lang w:val="en-GB"/>
        </w:rPr>
        <w:instrText xml:space="preserve"> ADDIN ZOTERO_ITEM CSL_CITATION {"citationID":"ncE2aSkk","properties":{"formattedCitation":"[56]","plainCitation":"[56]","noteIndex":0},"citationItems":[{"id":6110,"uris":["http://zotero.org/users/2008137/items/QF33JIYG"],"itemData":{"id":6110,"type":"article-journal","abstract":"Due to the enormous potential for economic profit offered by artificial intelligence (AI) servers, the field of cybersecurity has the potential to emerge as a prominent arena for competition among corporations and governments on a global scale. One of the prospective applications that stands to gain from the utilization of AI technology is the advancement in the field of cybersecurity. To this end, this paper provides an overview of the possible risks that the physical layer may encounter in the context of 6G Non-Terrestrial Networks (NTN). With the objective of showcasing the effectiveness of cutting-edge AI technologies in bolstering physical layer security, this study reviews the most foreseeable design strategies associated with the integration of edge AI in the realm of 6G NTN. The findings of this paper provide some insights and serve as a foundation for future investigations aimed at enhancing the physical layer security of edge servers/devices in the next generation of trustworthy 6G telecommunication networks.","title":"Edge AI Empowered Physical Layer Security for 6G NTN: Potential Threats and Future Opportunities","URL":"http://arxiv.org/abs/2401.01005","author":[{"family":"Chou","given":"Hong-fu"},{"family":"Solanki","given":"Sourabh"},{"family":"Ha","given":"Vu Nguyen"},{"family":"Chen","given":"Lin"},{"family":"Ma","given":"Sean Longyu"},{"family":"Al-Hraishawi","given":"Hayder"},{"family":"Eappen","given":"Geoffrey"},{"family":"Chatzinotas","given":"Symeon"}],"issued":{"date-parts":[["2023",10]]}}}],"schema":"https://github.com/citation-style-language/schema/raw/master/csl-citation.json"} </w:instrText>
      </w:r>
      <w:r w:rsidR="009B752C" w:rsidRPr="005A619D">
        <w:rPr>
          <w:lang w:val="en-GB"/>
        </w:rPr>
        <w:fldChar w:fldCharType="separate"/>
      </w:r>
      <w:r w:rsidR="00226525" w:rsidRPr="005A619D">
        <w:rPr>
          <w:lang w:val="en-GB"/>
        </w:rPr>
        <w:t>[56]</w:t>
      </w:r>
      <w:r w:rsidR="009B752C" w:rsidRPr="005A619D">
        <w:rPr>
          <w:lang w:val="en-GB"/>
        </w:rPr>
        <w:fldChar w:fldCharType="end"/>
      </w:r>
      <w:r w:rsidRPr="005A619D">
        <w:rPr>
          <w:lang w:val="en-GB"/>
        </w:rPr>
        <w:t xml:space="preserve">. Ensuring privacy and security in distributed AI environments requires integrating advanced cryptographic techniques such as Differential Privacy (DP), Homomorphic Encryption (HE) or Secure Multiparty Computation (SMC) </w:t>
      </w:r>
      <w:r w:rsidR="00D53832" w:rsidRPr="005A619D">
        <w:rPr>
          <w:lang w:val="en-GB"/>
        </w:rPr>
        <w:t>[</w:t>
      </w:r>
      <w:r w:rsidRPr="005A619D">
        <w:rPr>
          <w:lang w:val="en-GB"/>
        </w:rPr>
        <w:t>60</w:t>
      </w:r>
      <w:r w:rsidR="00D53832" w:rsidRPr="005A619D">
        <w:rPr>
          <w:lang w:val="en-GB"/>
        </w:rPr>
        <w:t>]</w:t>
      </w:r>
      <w:r w:rsidRPr="005A619D">
        <w:rPr>
          <w:lang w:val="en-GB"/>
        </w:rPr>
        <w:t xml:space="preserve">, together with robust access control and auditing mechanisms </w:t>
      </w:r>
      <w:r w:rsidR="00990451" w:rsidRPr="005A619D">
        <w:rPr>
          <w:lang w:val="en-GB"/>
        </w:rPr>
        <w:fldChar w:fldCharType="begin"/>
      </w:r>
      <w:r w:rsidR="00BF02BF" w:rsidRPr="005A619D">
        <w:rPr>
          <w:lang w:val="en-GB"/>
        </w:rPr>
        <w:instrText xml:space="preserve"> ADDIN ZOTERO_ITEM CSL_CITATION {"citationID":"ZZ6fUysj","properties":{"formattedCitation":"[13]","plainCitation":"[13]","noteIndex":0},"citationItems":[{"id":7222,"uris":["http://zotero.org/users/2008137/items/JP8AF55Q"],"itemData":{"id":7222,"type":"article-journal","container-title":"Proceedings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990451" w:rsidRPr="005A619D">
        <w:rPr>
          <w:lang w:val="en-GB"/>
        </w:rPr>
        <w:fldChar w:fldCharType="separate"/>
      </w:r>
      <w:r w:rsidR="00990451" w:rsidRPr="005A619D">
        <w:rPr>
          <w:lang w:val="en-GB"/>
        </w:rPr>
        <w:t>[13]</w:t>
      </w:r>
      <w:r w:rsidR="00990451" w:rsidRPr="005A619D">
        <w:rPr>
          <w:lang w:val="en-GB"/>
        </w:rPr>
        <w:fldChar w:fldCharType="end"/>
      </w:r>
      <w:r w:rsidRPr="005A619D">
        <w:rPr>
          <w:lang w:val="en-GB"/>
        </w:rPr>
        <w:t>.</w:t>
      </w:r>
    </w:p>
    <w:p w14:paraId="4F7D1694" w14:textId="3C392BDD" w:rsidR="004364B4" w:rsidRPr="005A619D" w:rsidRDefault="005426A5">
      <w:pPr>
        <w:pStyle w:val="MDPI38bullet"/>
        <w:rPr>
          <w:lang w:val="en-GB"/>
        </w:rPr>
      </w:pPr>
      <w:r w:rsidRPr="005A619D">
        <w:rPr>
          <w:lang w:val="en-GB"/>
        </w:rPr>
        <w:t xml:space="preserve">Communication Overhead: Distributed training (FL/SL) and collaborative inference involve frequent exchanges of information (parameters, gradients, activations) between nodes, which can impose significant overhead on the wireless network, consuming bandwidth and energy </w:t>
      </w:r>
      <w:r w:rsidR="00827B0B" w:rsidRPr="005A619D">
        <w:rPr>
          <w:lang w:val="en-GB"/>
        </w:rPr>
        <w:fldChar w:fldCharType="begin"/>
      </w:r>
      <w:r w:rsidR="00BF02BF" w:rsidRPr="005A619D">
        <w:rPr>
          <w:lang w:val="en-GB"/>
        </w:rPr>
        <w:instrText xml:space="preserve"> ADDIN ZOTERO_ITEM CSL_CITATION {"citationID":"dNAJIqAa","properties":{"formattedCitation":"[14]","plainCitation":"[14]","noteIndex":0},"citationItems":[{"id":6105,"uris":["http://zotero.org/users/2008137/items/24E96BF6"],"itemData":{"id":6105,"type":"document","title":"Data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lang w:val="en-GB"/>
        </w:rPr>
        <w:t xml:space="preserve">. Efficient model/update-compression techniques and </w:t>
      </w:r>
      <w:r w:rsidR="009A1F49" w:rsidRPr="005A619D">
        <w:rPr>
          <w:lang w:val="en-GB"/>
        </w:rPr>
        <w:t>optimized</w:t>
      </w:r>
      <w:r w:rsidRPr="005A619D">
        <w:rPr>
          <w:lang w:val="en-GB"/>
        </w:rPr>
        <w:t xml:space="preserve"> communication strategies (e.g., </w:t>
      </w:r>
      <w:proofErr w:type="spellStart"/>
      <w:r w:rsidRPr="005A619D">
        <w:rPr>
          <w:lang w:val="en-GB"/>
        </w:rPr>
        <w:t>AirComp</w:t>
      </w:r>
      <w:proofErr w:type="spellEnd"/>
      <w:r w:rsidRPr="005A619D">
        <w:rPr>
          <w:lang w:val="en-GB"/>
        </w:rPr>
        <w:t xml:space="preserve">) are required </w:t>
      </w:r>
      <w:r w:rsidR="00990451" w:rsidRPr="005A619D">
        <w:rPr>
          <w:lang w:val="en-GB"/>
        </w:rPr>
        <w:fldChar w:fldCharType="begin"/>
      </w:r>
      <w:r w:rsidR="00226525" w:rsidRPr="005A619D">
        <w:rPr>
          <w:lang w:val="en-GB"/>
        </w:rPr>
        <w:instrText xml:space="preserve"> ADDIN ZOTERO_ITEM CSL_CITATION {"citationID":"MQzQhrGJ","properties":{"formattedCitation":"[46]","plainCitation":"[46]","noteIndex":0},"citationItems":[{"id":6116,"uris":["http://zotero.org/users/2008137/items/7NDAZP4B"],"itemData":{"id":6116,"type":"article-journal","abstract":"The emergence of sixth-generation and beyond communication systems is expected to fundamentally transform digital experiences through introducing unparalleled levels of intelligence, efficiency, and connectivity. A promising technology poised to enable this revolutionary vision is the wireless large AI model (WLAM), characterized by its exceptional capabilities in data processing, inference, and decision-making. In light of these remarkable capabilities, this paper provides a comprehensive survey of WLAM, elucidating its fundamental principles, diverse applications, critical challenges, and future research opportunities. We begin by introducing the background of WLAM and analyzing the key synergies with wireless networks, emphasizing the mutual benefits. Subsequently, we explore the foundational characteristics of WLAM, delving into their unique relevance in wireless environments. Then, the role of WLAM in optimizing wireless communication systems across various use cases and the reciprocal benefits are systematically investigated. Furthermore, we discuss the integration of WLAM with emerging technologies, highlighting their potential to enable transformative capabilities and breakthroughs in wireless communication. Finally, we thoroughly examine the high-level challenges hindering the practical implementation of WLAM and discuss pivotal future research directions.","title":"Wireless Large AI Model: Shaping the AI-Native Future of 6G and Beyond","URL":"http://arxiv.org/abs/2504.14653","author":[{"family":"Zhu","given":"Fenghao"},{"family":"Wang","given":"Xinquan"},{"family":"Li","given":"Xinyi"},{"family":"Zhang","given":"Maojun"},{"family":"Chen","given":"Yixuan"},{"family":"Huang","given":"Chongwen"},{"family":"Yang","given":"Zhaohui"},{"family":"Chen","given":"Xiaoming"},{"family":"Zhang","given":"Zhaoyang"},{"family":"Jin","given":"Richeng"},{"family":"Huang","given":"Yongming"},{"family":"Feng","given":"Wei"},{"family":"Yang","given":"Tingting"},{"family":"Bai","given":"Baoming"},{"family":"Gao","given":"Feifei"},{"family":"Yang","given":"Kun"},{"family":"Liu","given":"Yuanwei"},{"family":"Muhaidat","given":"Sami"},{"family":"Yuen","given":"Chau"},{"family":"Huang","given":"Kaibin"},{"family":"Wong","given":"Kai-Kit"},{"family":"Niyato","given":"Dusit"},{"family":"Debbah","given":"Mérouane"}],"issued":{"date-parts":[["2025",4]]}}}],"schema":"https://github.com/citation-style-language/schema/raw/master/csl-citation.json"} </w:instrText>
      </w:r>
      <w:r w:rsidR="00990451" w:rsidRPr="005A619D">
        <w:rPr>
          <w:lang w:val="en-GB"/>
        </w:rPr>
        <w:fldChar w:fldCharType="separate"/>
      </w:r>
      <w:r w:rsidR="00226525" w:rsidRPr="005A619D">
        <w:rPr>
          <w:lang w:val="en-GB"/>
        </w:rPr>
        <w:t>[46]</w:t>
      </w:r>
      <w:r w:rsidR="00990451" w:rsidRPr="005A619D">
        <w:rPr>
          <w:lang w:val="en-GB"/>
        </w:rPr>
        <w:fldChar w:fldCharType="end"/>
      </w:r>
      <w:r w:rsidRPr="005A619D">
        <w:rPr>
          <w:lang w:val="en-GB"/>
        </w:rPr>
        <w:t>.</w:t>
      </w:r>
    </w:p>
    <w:p w14:paraId="0CD7FAAB" w14:textId="08BEC987" w:rsidR="004364B4" w:rsidRPr="005A619D" w:rsidRDefault="005426A5">
      <w:pPr>
        <w:pStyle w:val="MDPI38bullet"/>
        <w:rPr>
          <w:lang w:val="en-GB"/>
        </w:rPr>
      </w:pPr>
      <w:r w:rsidRPr="005A619D">
        <w:rPr>
          <w:lang w:val="en-GB"/>
        </w:rPr>
        <w:t xml:space="preserve">Robustness and </w:t>
      </w:r>
      <w:r w:rsidR="009A1F49" w:rsidRPr="005A619D">
        <w:rPr>
          <w:lang w:val="en-GB"/>
        </w:rPr>
        <w:t>Generalization</w:t>
      </w:r>
      <w:r w:rsidRPr="005A619D">
        <w:rPr>
          <w:lang w:val="en-GB"/>
        </w:rPr>
        <w:t xml:space="preserve">: AI models must operate reliably in the 6G wireless environment, which is inherently dynamic, noisy and error-prone </w:t>
      </w:r>
      <w:r w:rsidR="00827B0B" w:rsidRPr="005A619D">
        <w:rPr>
          <w:lang w:val="en-GB"/>
        </w:rPr>
        <w:fldChar w:fldCharType="begin"/>
      </w:r>
      <w:r w:rsidR="00BF02BF" w:rsidRPr="005A619D">
        <w:rPr>
          <w:lang w:val="en-GB"/>
        </w:rPr>
        <w:instrText xml:space="preserve"> ADDIN ZOTERO_ITEM CSL_CITATION {"citationID":"86g6nPgx","properties":{"formattedCitation":"[14]","plainCitation":"[14]","noteIndex":0},"citationItems":[{"id":6105,"uris":["http://zotero.org/users/2008137/items/24E96BF6"],"itemData":{"id":6105,"type":"document","title":"Data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lang w:val="en-GB"/>
        </w:rPr>
        <w:t xml:space="preserve">. They must be robust to channel variations, mobility and interference. Moreover, especially for LAMs, they must </w:t>
      </w:r>
      <w:r w:rsidR="009A1F49" w:rsidRPr="005A619D">
        <w:rPr>
          <w:lang w:val="en-GB"/>
        </w:rPr>
        <w:t>generalize</w:t>
      </w:r>
      <w:r w:rsidRPr="005A619D">
        <w:rPr>
          <w:lang w:val="en-GB"/>
        </w:rPr>
        <w:t xml:space="preserve"> well across different tasks, scenarios and domains with minimal re-adaptation </w:t>
      </w:r>
      <w:r w:rsidR="00990451" w:rsidRPr="005A619D">
        <w:rPr>
          <w:lang w:val="en-GB"/>
        </w:rPr>
        <w:fldChar w:fldCharType="begin"/>
      </w:r>
      <w:r w:rsidR="00226525" w:rsidRPr="005A619D">
        <w:rPr>
          <w:lang w:val="en-GB"/>
        </w:rPr>
        <w:instrText xml:space="preserve"> ADDIN ZOTERO_ITEM CSL_CITATION {"citationID":"ZBSPS7qW","properties":{"formattedCitation":"[59]","plainCitation":"[59]","noteIndex":0},"citationItems":[{"id":6108,"uris":["http://zotero.org/users/2008137/items/XYGMZ36T"],"itemData":{"id":6108,"type":"article-journal","abstract":"With the rapid development of smart terminals and infrastructures, as well as diversified applications (e.g., virtual and augmented reality, remote surgery and holographic projection) with colorful requirements, current networks (e.g., 4G and upcoming 5G networks) may not be able to completely meet quickly rising traffic demands. Accordingly, efforts from both industry and academia have already been put to the research on 6G networks. Recently, artificial intelligence (Ai) has been utilized as a new paradigm for the design and optimization of 6G networks with a high level of intelligence. Therefore, this article proposes an Ai-enabled intelligent architecture for 6G networks to realize knowledge discovery, smart resource management, automatic network adjustment and intelligent service provisioning, where the architecture is divided into four layers: intelligent sensing layer, data mining and analytics layer, intelligent control layer and smart application layer. We then review and discuss the applications of Ai techniques for 6G networks and elaborate how to employ the Ai techniques to efficiently and effectively optimize the network performance, including Ai-empowered mobile edge computing, intelligent mobility and handover management, and smart spectrum management. We highlight important future research directions and potential solutions for Ai-enabled intelligent 6G networks, including computation efficiency, algorithms robustness, hardware development and energy management.","container-title":"IEEE Network","DOI":"10.1109/MNET.011.2000195","ISSN":"1558156X","issue":"6","page":"272-280","publisher":"Institute of Electrical and Electronics Engineers Inc.","title":"Artificial-Intelligence-Enabled Intelligent 6G Networks","volume":"34","author":[{"family":"Yang","given":"Helin"},{"family":"Alphones","given":"Arokiaswami"},{"family":"Xiong","given":"Zehui"},{"family":"Niyato","given":"Dusit"},{"family":"Zhao","given":"Jun"},{"family":"Wu","given":"Kaishun"}],"issued":{"date-parts":[["2020",11]]}}}],"schema":"https://github.com/citation-style-language/schema/raw/master/csl-citation.json"} </w:instrText>
      </w:r>
      <w:r w:rsidR="00990451" w:rsidRPr="005A619D">
        <w:rPr>
          <w:lang w:val="en-GB"/>
        </w:rPr>
        <w:fldChar w:fldCharType="separate"/>
      </w:r>
      <w:r w:rsidR="00226525" w:rsidRPr="005A619D">
        <w:rPr>
          <w:lang w:val="en-GB"/>
        </w:rPr>
        <w:t>[59]</w:t>
      </w:r>
      <w:r w:rsidR="00990451" w:rsidRPr="005A619D">
        <w:rPr>
          <w:lang w:val="en-GB"/>
        </w:rPr>
        <w:fldChar w:fldCharType="end"/>
      </w:r>
      <w:r w:rsidRPr="005A619D">
        <w:rPr>
          <w:lang w:val="en-GB"/>
        </w:rPr>
        <w:t>.</w:t>
      </w:r>
    </w:p>
    <w:p w14:paraId="54B82FDC" w14:textId="00919F5A" w:rsidR="004364B4" w:rsidRPr="005A619D" w:rsidRDefault="005426A5">
      <w:pPr>
        <w:pStyle w:val="MDPI38bullet"/>
        <w:rPr>
          <w:lang w:val="en-GB"/>
        </w:rPr>
      </w:pPr>
      <w:r w:rsidRPr="005A619D">
        <w:rPr>
          <w:lang w:val="en-GB"/>
        </w:rPr>
        <w:t xml:space="preserve">Data Collection and Quality: AI critically depends on the availability of large volumes of high-quality training data ("Garbage in, Garbage out" </w:t>
      </w:r>
      <w:r w:rsidR="00990451" w:rsidRPr="005A619D">
        <w:rPr>
          <w:lang w:val="en-GB"/>
        </w:rPr>
        <w:fldChar w:fldCharType="begin"/>
      </w:r>
      <w:r w:rsidR="00BF02BF" w:rsidRPr="005A619D">
        <w:rPr>
          <w:lang w:val="en-GB"/>
        </w:rPr>
        <w:instrText xml:space="preserve"> ADDIN ZOTERO_ITEM CSL_CITATION {"citationID":"A9OSjGIq","properties":{"formattedCitation":"[22]","plainCitation":"[22]","noteIndex":0},"citationItems":[{"id":5507,"uris":["http://zotero.org/users/2008137/items/LS3PV6VB"],"itemData":{"id":5507,"type":"article-journal","abstract":"The emergence of 5G and edge computing hardware has brought about a significant shift in artificial intelligence, with edge AI becoming a crucial technology for enabling intelligent applications. With the growing amount of data generated and stored on edge devices, deploying AI models for local processing and inference has become increasingly necessary. However, deploying state-of-the-art AI models on resource-constrained edge devices faces significant challenges that must be addressed. This paper presents an optimization triad for efficient and reliable edge AI deployment, including data, model, and system optimization. First, we discuss optimizing data through data cleaning, compression, and augmentation to make it more suitable for edge deployment. Second, we explore model design and compression methods at the model level, such as pruning, quantization, and knowledge distillation. Finally, we introduce system optimization techniques like framework support and hardware acceleration to accelerate edge AI workflows. Based on an in-depth analysis of various application scenarios and deployment challenges of edge AI, this paper proposes an optimization paradigm based on the data-model-system triad to enable a whole set of solutions to effectively transfer ML models, which are initially trained in the cloud, to various edge devices for supporting multiple scenarios.","title":"Optimizing Edge AI: A Comprehensive Survey on Data, Model, and System Strategies","URL":"http://arxiv.org/abs/2501.03265","author":[{"family":"Wang","given":"Xubin"},{"family":"Jia","given":"Weijia"}],"issued":{"date-parts":[["2025",1]]}}}],"schema":"https://github.com/citation-style-language/schema/raw/master/csl-citation.json"} </w:instrText>
      </w:r>
      <w:r w:rsidR="00990451" w:rsidRPr="005A619D">
        <w:rPr>
          <w:lang w:val="en-GB"/>
        </w:rPr>
        <w:fldChar w:fldCharType="separate"/>
      </w:r>
      <w:r w:rsidR="00990451" w:rsidRPr="005A619D">
        <w:rPr>
          <w:lang w:val="en-GB"/>
        </w:rPr>
        <w:t>[22]</w:t>
      </w:r>
      <w:r w:rsidR="00990451" w:rsidRPr="005A619D">
        <w:rPr>
          <w:lang w:val="en-GB"/>
        </w:rPr>
        <w:fldChar w:fldCharType="end"/>
      </w:r>
      <w:r w:rsidRPr="005A619D">
        <w:rPr>
          <w:lang w:val="en-GB"/>
        </w:rPr>
        <w:t xml:space="preserve">). Collecting, labelling and managing such data in a distributed and heterogeneous environment like the 6G edge poses both logistical and cost challenges </w:t>
      </w:r>
      <w:r w:rsidR="00990451" w:rsidRPr="005A619D">
        <w:rPr>
          <w:lang w:val="en-GB"/>
        </w:rPr>
        <w:fldChar w:fldCharType="begin"/>
      </w:r>
      <w:r w:rsidR="00BF02BF" w:rsidRPr="005A619D">
        <w:rPr>
          <w:lang w:val="en-GB"/>
        </w:rPr>
        <w:instrText xml:space="preserve"> ADDIN ZOTERO_ITEM CSL_CITATION {"citationID":"459EaCyQ","properties":{"formattedCitation":"[19]","plainCitation":"[19]","noteIndex":0},"citationItems":[{"id":6042,"uris":["http://zotero.org/users/2008137/items/7Q2TUBRU"],"itemData":{"id":6042,"type":"article-journal","abstract":"Future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990451" w:rsidRPr="005A619D">
        <w:rPr>
          <w:lang w:val="en-GB"/>
        </w:rPr>
        <w:fldChar w:fldCharType="separate"/>
      </w:r>
      <w:r w:rsidR="00990451" w:rsidRPr="005A619D">
        <w:rPr>
          <w:lang w:val="en-GB"/>
        </w:rPr>
        <w:t>[19]</w:t>
      </w:r>
      <w:r w:rsidR="00990451" w:rsidRPr="005A619D">
        <w:rPr>
          <w:lang w:val="en-GB"/>
        </w:rPr>
        <w:fldChar w:fldCharType="end"/>
      </w:r>
      <w:r w:rsidRPr="005A619D">
        <w:rPr>
          <w:lang w:val="en-GB"/>
        </w:rPr>
        <w:t xml:space="preserve">. Incomplete, noisy or biased data can lead to unreliable or unfair models </w:t>
      </w:r>
      <w:r w:rsidR="00692EC1" w:rsidRPr="005A619D">
        <w:rPr>
          <w:lang w:val="en-GB"/>
        </w:rPr>
        <w:fldChar w:fldCharType="begin"/>
      </w:r>
      <w:r w:rsidR="00226525" w:rsidRPr="005A619D">
        <w:rPr>
          <w:lang w:val="en-GB"/>
        </w:rPr>
        <w:instrText xml:space="preserve"> ADDIN ZOTERO_ITEM CSL_CITATION {"citationID":"1FtrIp6J","properties":{"formattedCitation":"[62]","plainCitation":"[62]","noteIndex":0},"citationItems":[{"id":7221,"uris":["http://zotero.org/users/2008137/items/XS5QJ22X"],"itemData":{"id":7221,"type":"document","note":"_eprint: 2505.00321","title":"Edge Large AI Models: Revolutionizing 6G Networks","URL":"https://arxiv.org/abs/2505.00321","author":[{"family":"Wang","given":"Zixin"},{"family":"Shi","given":"Yuanming"},{"family":"Zhou","given":"Yong"},{"family":"Zhu","given":"Jingyang"},{"family":"Letaief","given":"Khaled B."}],"issued":{"date-parts":[["2025"]]}}}],"schema":"https://github.com/citation-style-language/schema/raw/master/csl-citation.json"} </w:instrText>
      </w:r>
      <w:r w:rsidR="00692EC1" w:rsidRPr="005A619D">
        <w:rPr>
          <w:lang w:val="en-GB"/>
        </w:rPr>
        <w:fldChar w:fldCharType="separate"/>
      </w:r>
      <w:r w:rsidR="00226525" w:rsidRPr="005A619D">
        <w:rPr>
          <w:lang w:val="en-GB"/>
        </w:rPr>
        <w:t>[62]</w:t>
      </w:r>
      <w:r w:rsidR="00692EC1" w:rsidRPr="005A619D">
        <w:rPr>
          <w:lang w:val="en-GB"/>
        </w:rPr>
        <w:fldChar w:fldCharType="end"/>
      </w:r>
      <w:r w:rsidRPr="005A619D">
        <w:rPr>
          <w:lang w:val="en-GB"/>
        </w:rPr>
        <w:t xml:space="preserve">. The use of synthetic data generated by Digital Twins is a promising avenue to mitigate this issue </w:t>
      </w:r>
      <w:r w:rsidR="00692EC1" w:rsidRPr="005A619D">
        <w:rPr>
          <w:lang w:val="en-GB"/>
        </w:rPr>
        <w:fldChar w:fldCharType="begin"/>
      </w:r>
      <w:r w:rsidR="00BF02BF" w:rsidRPr="005A619D">
        <w:rPr>
          <w:lang w:val="en-GB"/>
        </w:rPr>
        <w:instrText xml:space="preserve"> ADDIN ZOTERO_ITEM CSL_CITATION {"citationID":"uLBnHTU1","properties":{"formattedCitation":"[19]","plainCitation":"[19]","noteIndex":0},"citationItems":[{"id":6042,"uris":["http://zotero.org/users/2008137/items/7Q2TUBRU"],"itemData":{"id":6042,"type":"article-journal","abstract":"Future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692EC1" w:rsidRPr="005A619D">
        <w:rPr>
          <w:lang w:val="en-GB"/>
        </w:rPr>
        <w:fldChar w:fldCharType="separate"/>
      </w:r>
      <w:r w:rsidR="00692EC1" w:rsidRPr="005A619D">
        <w:rPr>
          <w:lang w:val="en-GB"/>
        </w:rPr>
        <w:t>[19]</w:t>
      </w:r>
      <w:r w:rsidR="00692EC1" w:rsidRPr="005A619D">
        <w:rPr>
          <w:lang w:val="en-GB"/>
        </w:rPr>
        <w:fldChar w:fldCharType="end"/>
      </w:r>
      <w:r w:rsidRPr="005A619D">
        <w:rPr>
          <w:lang w:val="en-GB"/>
        </w:rPr>
        <w:t>.</w:t>
      </w:r>
    </w:p>
    <w:p w14:paraId="3910FE89" w14:textId="38311621" w:rsidR="004364B4" w:rsidRPr="005A619D" w:rsidRDefault="005426A5">
      <w:pPr>
        <w:pStyle w:val="MDPI38bullet"/>
        <w:rPr>
          <w:lang w:val="en-GB"/>
        </w:rPr>
      </w:pPr>
      <w:r w:rsidRPr="005A619D">
        <w:rPr>
          <w:lang w:val="en-GB"/>
        </w:rPr>
        <w:t xml:space="preserve">Ethics, Transparency and Explainability: As AI becomes responsible for increasingly critical decisions in 6G networks and services, ethical concerns intensify. These include potential algorithmic biases, lack of transparency in decision-making (the "black-box" problem) and the need for </w:t>
      </w:r>
      <w:r w:rsidR="00597F9C">
        <w:rPr>
          <w:lang w:val="en-GB"/>
        </w:rPr>
        <w:t>e</w:t>
      </w:r>
      <w:r w:rsidR="00597F9C" w:rsidRPr="005A619D">
        <w:rPr>
          <w:lang w:val="en-GB"/>
        </w:rPr>
        <w:t>xplainability</w:t>
      </w:r>
      <w:r w:rsidRPr="005A619D">
        <w:rPr>
          <w:lang w:val="en-GB"/>
        </w:rPr>
        <w:t xml:space="preserve">, particularly in sensitive applications </w:t>
      </w:r>
      <w:r w:rsidR="00A40B70" w:rsidRPr="005A619D">
        <w:rPr>
          <w:lang w:val="en-GB"/>
        </w:rPr>
        <w:fldChar w:fldCharType="begin"/>
      </w:r>
      <w:r w:rsidR="00226525" w:rsidRPr="005A619D">
        <w:rPr>
          <w:lang w:val="en-GB"/>
        </w:rPr>
        <w:instrText xml:space="preserve"> ADDIN ZOTERO_ITEM CSL_CITATION {"citationID":"35elHAOC","properties":{"formattedCitation":"[40]","plainCitation":"[40]","noteIndex":0},"citationItems":[{"id":6100,"uris":["http://zotero.org/users/2008137/items/MJVJXYCG"],"itemData":{"id":6100,"type":"article-journal","abstract":"This paper explores the integration of Artificial Intelligence into 6G networks, focusing on optimizing communication, resource allocation, and enhancing security. As communication systems transition from 5G to 6G, Artificial Intelligence’s role in addressing the increasing complexity of network management becomes pivotal. The paper reviews key AI technologies such as machine learning, deep learning, and reinforcement learning, demonstrating their applications in predictive maintenance, traffic management, and energy efficiency optimization. It also highlights how Artificial Intelligence enables intelligent network slicing, spectrum management, and resource allocation through dynamic algorithms. Furthermore, Artificial Intelligence-driven solutions are presented for addressing security concerns in 6G networks, focusing on intrusion detection, anomaly detection, and blockchain-based decentralized security. Challenges such as computational overhead, data privacy, and ethical concerns in implementing Artificial Intelligence in 6G systems are also discussed, along with future directions, including quantum AI and federated learning. This paper provides a comprehensive analysis of how Artificial Intelligence can enhance the capabilities of 6G networks, ensuring improved performance, security, and scalability for future communication technologies.","container-title":"IEEE Open Journal of the Communications Society","DOI":"10.1109/OJCOMS.2025.3553302","ISSN":"2644125X","publisher":"Institute of Electrical and Electronics Engineers Inc.","title":"A Review of 6G and AI Convergence: Enhancing Communication Networks With Artificial Intelligence","author":[{"family":"Sanjalawe","given":"Yousef"},{"family":"Fraihat","given":"Salam"},{"family":"Al-E'mari","given":"Salam"},{"family":"Abualhaj","given":"Mosleh"},{"family":"Makhadmeh","given":"Sharif"},{"family":"Alzubi","given":"Emran"}],"issued":{"date-parts":[["2025"]]}}}],"schema":"https://github.com/citation-style-language/schema/raw/master/csl-citation.json"} </w:instrText>
      </w:r>
      <w:r w:rsidR="00A40B70" w:rsidRPr="005A619D">
        <w:rPr>
          <w:lang w:val="en-GB"/>
        </w:rPr>
        <w:fldChar w:fldCharType="separate"/>
      </w:r>
      <w:r w:rsidR="00226525" w:rsidRPr="005A619D">
        <w:rPr>
          <w:lang w:val="en-GB"/>
        </w:rPr>
        <w:t>[40]</w:t>
      </w:r>
      <w:r w:rsidR="00A40B70" w:rsidRPr="005A619D">
        <w:rPr>
          <w:lang w:val="en-GB"/>
        </w:rPr>
        <w:fldChar w:fldCharType="end"/>
      </w:r>
      <w:r w:rsidRPr="005A619D">
        <w:rPr>
          <w:lang w:val="en-GB"/>
        </w:rPr>
        <w:t>.</w:t>
      </w:r>
    </w:p>
    <w:p w14:paraId="5C01B206" w14:textId="77777777" w:rsidR="004364B4" w:rsidRPr="005A619D" w:rsidRDefault="005426A5">
      <w:pPr>
        <w:pStyle w:val="MDPI31text"/>
        <w:rPr>
          <w:lang w:val="en-GB"/>
        </w:rPr>
      </w:pPr>
      <w:r w:rsidRPr="005A619D">
        <w:rPr>
          <w:lang w:val="en-GB"/>
        </w:rPr>
        <w:t xml:space="preserve">Managing AI in 6G will likely require a hierarchy and coexistence of different types of models. While large foundational models (PFMs/LLMs) may reside in more capable </w:t>
      </w:r>
      <w:r w:rsidRPr="005A619D">
        <w:rPr>
          <w:lang w:val="en-GB"/>
        </w:rPr>
        <w:lastRenderedPageBreak/>
        <w:t xml:space="preserve">nodes (edge servers or regional clouds) to perform complex tasks such as orchestration, semantic understanding or planning </w:t>
      </w:r>
      <w:r w:rsidR="00A40B70" w:rsidRPr="005A619D">
        <w:rPr>
          <w:lang w:val="en-GB"/>
        </w:rPr>
        <w:fldChar w:fldCharType="begin"/>
      </w:r>
      <w:r w:rsidR="00BF02BF" w:rsidRPr="005A619D">
        <w:rPr>
          <w:lang w:val="en-GB"/>
        </w:rPr>
        <w:instrText xml:space="preserve"> ADDIN ZOTERO_ITEM CSL_CITATION {"citationID":"sD2EVDW6","properties":{"formattedCitation":"[19]","plainCitation":"[19]","noteIndex":0},"citationItems":[{"id":6042,"uris":["http://zotero.org/users/2008137/items/7Q2TUBRU"],"itemData":{"id":6042,"type":"article-journal","abstract":"Future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A40B70" w:rsidRPr="005A619D">
        <w:rPr>
          <w:lang w:val="en-GB"/>
        </w:rPr>
        <w:fldChar w:fldCharType="separate"/>
      </w:r>
      <w:r w:rsidR="00A40B70" w:rsidRPr="005A619D">
        <w:rPr>
          <w:lang w:val="en-GB"/>
        </w:rPr>
        <w:t>[19]</w:t>
      </w:r>
      <w:r w:rsidR="00A40B70" w:rsidRPr="005A619D">
        <w:rPr>
          <w:lang w:val="en-GB"/>
        </w:rPr>
        <w:fldChar w:fldCharType="end"/>
      </w:r>
      <w:r w:rsidRPr="005A619D">
        <w:rPr>
          <w:lang w:val="en-GB"/>
        </w:rPr>
        <w:t xml:space="preserve">, smaller, </w:t>
      </w:r>
      <w:r w:rsidR="009A1F49" w:rsidRPr="005A619D">
        <w:rPr>
          <w:lang w:val="en-GB"/>
        </w:rPr>
        <w:t>specialized</w:t>
      </w:r>
      <w:r w:rsidRPr="005A619D">
        <w:rPr>
          <w:lang w:val="en-GB"/>
        </w:rPr>
        <w:t xml:space="preserve"> and efficient models (task-oriented AI, </w:t>
      </w:r>
      <w:proofErr w:type="spellStart"/>
      <w:r w:rsidRPr="005A619D">
        <w:rPr>
          <w:lang w:val="en-GB"/>
        </w:rPr>
        <w:t>TinyML</w:t>
      </w:r>
      <w:proofErr w:type="spellEnd"/>
      <w:r w:rsidRPr="005A619D">
        <w:rPr>
          <w:lang w:val="en-GB"/>
        </w:rPr>
        <w:t xml:space="preserve">) will be deployed on end devices or highly resource-constrained edge nodes for specific, low-latency tasks </w:t>
      </w:r>
      <w:r w:rsidR="00A40B70" w:rsidRPr="005A619D">
        <w:rPr>
          <w:lang w:val="en-GB"/>
        </w:rPr>
        <w:fldChar w:fldCharType="begin"/>
      </w:r>
      <w:r w:rsidR="00BF02BF" w:rsidRPr="005A619D">
        <w:rPr>
          <w:lang w:val="en-GB"/>
        </w:rPr>
        <w:instrText xml:space="preserve"> ADDIN ZOTERO_ITEM CSL_CITATION {"citationID":"PltEX3qG","properties":{"formattedCitation":"[19]","plainCitation":"[19]","noteIndex":0},"citationItems":[{"id":6042,"uris":["http://zotero.org/users/2008137/items/7Q2TUBRU"],"itemData":{"id":6042,"type":"article-journal","abstract":"Future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A40B70" w:rsidRPr="005A619D">
        <w:rPr>
          <w:lang w:val="en-GB"/>
        </w:rPr>
        <w:fldChar w:fldCharType="separate"/>
      </w:r>
      <w:r w:rsidR="00A40B70" w:rsidRPr="005A619D">
        <w:rPr>
          <w:lang w:val="en-GB"/>
        </w:rPr>
        <w:t>[19]</w:t>
      </w:r>
      <w:r w:rsidR="00A40B70" w:rsidRPr="005A619D">
        <w:rPr>
          <w:lang w:val="en-GB"/>
        </w:rPr>
        <w:fldChar w:fldCharType="end"/>
      </w:r>
      <w:r w:rsidRPr="005A619D">
        <w:rPr>
          <w:lang w:val="en-GB"/>
        </w:rPr>
        <w:t xml:space="preserve">. The intelligent orchestration of this hierarchical and heterogeneous collaboration across the Cloud-Edge-Device continuum will be a key challenge, but also an opportunity to leverage the strengths of each approach </w:t>
      </w:r>
      <w:r w:rsidR="00A40B70" w:rsidRPr="005A619D">
        <w:rPr>
          <w:lang w:val="en-GB"/>
        </w:rPr>
        <w:fldChar w:fldCharType="begin"/>
      </w:r>
      <w:r w:rsidR="00BF02BF" w:rsidRPr="005A619D">
        <w:rPr>
          <w:lang w:val="en-GB"/>
        </w:rPr>
        <w:instrText xml:space="preserve"> ADDIN ZOTERO_ITEM CSL_CITATION {"citationID":"sCQ80vj3","properties":{"formattedCitation":"[19]","plainCitation":"[19]","noteIndex":0},"citationItems":[{"id":6042,"uris":["http://zotero.org/users/2008137/items/7Q2TUBRU"],"itemData":{"id":6042,"type":"article-journal","abstract":"Future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A40B70" w:rsidRPr="005A619D">
        <w:rPr>
          <w:lang w:val="en-GB"/>
        </w:rPr>
        <w:fldChar w:fldCharType="separate"/>
      </w:r>
      <w:r w:rsidR="00A40B70" w:rsidRPr="005A619D">
        <w:rPr>
          <w:lang w:val="en-GB"/>
        </w:rPr>
        <w:t>[19]</w:t>
      </w:r>
      <w:r w:rsidR="00A40B70" w:rsidRPr="005A619D">
        <w:rPr>
          <w:lang w:val="en-GB"/>
        </w:rPr>
        <w:fldChar w:fldCharType="end"/>
      </w:r>
      <w:r w:rsidRPr="005A619D">
        <w:rPr>
          <w:lang w:val="en-GB"/>
        </w:rPr>
        <w:t xml:space="preserve">. Table </w:t>
      </w:r>
      <w:r w:rsidR="001E05FC" w:rsidRPr="005A619D">
        <w:rPr>
          <w:lang w:val="en-GB"/>
        </w:rPr>
        <w:t>3</w:t>
      </w:r>
      <w:r w:rsidRPr="005A619D">
        <w:rPr>
          <w:lang w:val="en-GB"/>
        </w:rPr>
        <w:t xml:space="preserve"> </w:t>
      </w:r>
      <w:r w:rsidR="009A1F49" w:rsidRPr="005A619D">
        <w:rPr>
          <w:lang w:val="en-GB"/>
        </w:rPr>
        <w:t>summarizes</w:t>
      </w:r>
      <w:r w:rsidRPr="005A619D">
        <w:rPr>
          <w:lang w:val="en-GB"/>
        </w:rPr>
        <w:t xml:space="preserve"> and compares the key Edge AI techniques discussed.</w:t>
      </w:r>
    </w:p>
    <w:p w14:paraId="48176B5E" w14:textId="77777777" w:rsidR="004364B4" w:rsidRPr="005A619D" w:rsidRDefault="005426A5">
      <w:pPr>
        <w:pStyle w:val="MDPI41tablecaption"/>
        <w:rPr>
          <w:lang w:val="en-GB"/>
        </w:rPr>
      </w:pPr>
      <w:r w:rsidRPr="005A619D">
        <w:rPr>
          <w:b/>
          <w:lang w:val="en-GB"/>
        </w:rPr>
        <w:t xml:space="preserve">Table </w:t>
      </w:r>
      <w:r w:rsidR="001E05FC" w:rsidRPr="005A619D">
        <w:rPr>
          <w:b/>
          <w:lang w:val="en-GB"/>
        </w:rPr>
        <w:t>3</w:t>
      </w:r>
      <w:r w:rsidRPr="005A619D">
        <w:rPr>
          <w:b/>
          <w:lang w:val="en-GB"/>
        </w:rPr>
        <w:t>.</w:t>
      </w:r>
      <w:r w:rsidRPr="005A619D">
        <w:rPr>
          <w:lang w:val="en-GB"/>
        </w:rPr>
        <w:t xml:space="preserve"> Summary of Key Edge AI Techniques for 6G</w:t>
      </w:r>
    </w:p>
    <w:tbl>
      <w:tblPr>
        <w:tblStyle w:val="Mdeck5tablebodythreelines"/>
        <w:tblW w:w="0" w:type="auto"/>
        <w:tblLook w:val="04A0" w:firstRow="1" w:lastRow="0" w:firstColumn="1" w:lastColumn="0" w:noHBand="0" w:noVBand="1"/>
      </w:tblPr>
      <w:tblGrid>
        <w:gridCol w:w="2616"/>
        <w:gridCol w:w="2616"/>
        <w:gridCol w:w="2616"/>
        <w:gridCol w:w="2616"/>
      </w:tblGrid>
      <w:tr w:rsidR="004364B4" w:rsidRPr="005A619D" w14:paraId="387B7BF3" w14:textId="77777777" w:rsidTr="00AE5769">
        <w:trPr>
          <w:cnfStyle w:val="100000000000" w:firstRow="1" w:lastRow="0" w:firstColumn="0" w:lastColumn="0" w:oddVBand="0" w:evenVBand="0" w:oddHBand="0" w:evenHBand="0" w:firstRowFirstColumn="0" w:firstRowLastColumn="0" w:lastRowFirstColumn="0" w:lastRowLastColumn="0"/>
        </w:trPr>
        <w:tc>
          <w:tcPr>
            <w:tcW w:w="2616" w:type="dxa"/>
          </w:tcPr>
          <w:p w14:paraId="457ED129" w14:textId="77777777" w:rsidR="004364B4" w:rsidRPr="005A619D" w:rsidRDefault="005426A5" w:rsidP="00947C14">
            <w:pPr>
              <w:pStyle w:val="MDPI42tablebody"/>
              <w:rPr>
                <w:sz w:val="20"/>
                <w:lang w:val="en-GB"/>
              </w:rPr>
            </w:pPr>
            <w:r w:rsidRPr="005A619D">
              <w:rPr>
                <w:b/>
                <w:sz w:val="20"/>
                <w:lang w:val="en-GB"/>
              </w:rPr>
              <w:t>Technique</w:t>
            </w:r>
          </w:p>
        </w:tc>
        <w:tc>
          <w:tcPr>
            <w:tcW w:w="2616" w:type="dxa"/>
          </w:tcPr>
          <w:p w14:paraId="2D2AEDD5" w14:textId="77777777" w:rsidR="004364B4" w:rsidRPr="005A619D" w:rsidRDefault="005426A5" w:rsidP="00947C14">
            <w:pPr>
              <w:pStyle w:val="MDPI42tablebody"/>
              <w:rPr>
                <w:sz w:val="20"/>
                <w:lang w:val="en-GB"/>
              </w:rPr>
            </w:pPr>
            <w:r w:rsidRPr="005A619D">
              <w:rPr>
                <w:b/>
                <w:sz w:val="20"/>
                <w:lang w:val="en-GB"/>
              </w:rPr>
              <w:t>Brief Description</w:t>
            </w:r>
          </w:p>
        </w:tc>
        <w:tc>
          <w:tcPr>
            <w:tcW w:w="2616" w:type="dxa"/>
          </w:tcPr>
          <w:p w14:paraId="62F2D959" w14:textId="77777777" w:rsidR="004364B4" w:rsidRPr="005A619D" w:rsidRDefault="005426A5" w:rsidP="00947C14">
            <w:pPr>
              <w:pStyle w:val="MDPI42tablebody"/>
              <w:rPr>
                <w:sz w:val="20"/>
                <w:lang w:val="en-GB"/>
              </w:rPr>
            </w:pPr>
            <w:r w:rsidRPr="005A619D">
              <w:rPr>
                <w:b/>
                <w:sz w:val="20"/>
                <w:lang w:val="en-GB"/>
              </w:rPr>
              <w:t>Main Advantage for 6G Edge</w:t>
            </w:r>
          </w:p>
        </w:tc>
        <w:tc>
          <w:tcPr>
            <w:tcW w:w="2616" w:type="dxa"/>
          </w:tcPr>
          <w:p w14:paraId="1989046D" w14:textId="77777777" w:rsidR="004364B4" w:rsidRPr="005A619D" w:rsidRDefault="005426A5" w:rsidP="00947C14">
            <w:pPr>
              <w:pStyle w:val="MDPI42tablebody"/>
              <w:rPr>
                <w:sz w:val="20"/>
                <w:lang w:val="en-GB"/>
              </w:rPr>
            </w:pPr>
            <w:r w:rsidRPr="005A619D">
              <w:rPr>
                <w:b/>
                <w:sz w:val="20"/>
                <w:lang w:val="en-GB"/>
              </w:rPr>
              <w:t>Main Challenge for 6G Edge</w:t>
            </w:r>
          </w:p>
        </w:tc>
      </w:tr>
      <w:tr w:rsidR="004364B4" w:rsidRPr="005A619D" w14:paraId="4C019BC7" w14:textId="77777777" w:rsidTr="00AE5769">
        <w:tc>
          <w:tcPr>
            <w:tcW w:w="2616" w:type="dxa"/>
          </w:tcPr>
          <w:p w14:paraId="744EF583" w14:textId="77777777" w:rsidR="004364B4" w:rsidRPr="005A619D" w:rsidRDefault="005426A5" w:rsidP="00947C14">
            <w:pPr>
              <w:pStyle w:val="MDPI42tablebody"/>
              <w:rPr>
                <w:lang w:val="en-GB"/>
              </w:rPr>
            </w:pPr>
            <w:r w:rsidRPr="005A619D">
              <w:rPr>
                <w:lang w:val="en-GB"/>
              </w:rPr>
              <w:t>Federated Learning (FL)</w:t>
            </w:r>
          </w:p>
        </w:tc>
        <w:tc>
          <w:tcPr>
            <w:tcW w:w="2616" w:type="dxa"/>
          </w:tcPr>
          <w:p w14:paraId="142D936F" w14:textId="77777777" w:rsidR="004364B4" w:rsidRPr="005A619D" w:rsidRDefault="005426A5" w:rsidP="00947C14">
            <w:pPr>
              <w:pStyle w:val="MDPI42tablebody"/>
              <w:rPr>
                <w:lang w:val="en-GB"/>
              </w:rPr>
            </w:pPr>
            <w:r w:rsidRPr="005A619D">
              <w:rPr>
                <w:lang w:val="en-GB"/>
              </w:rPr>
              <w:t xml:space="preserve">Collaborative training on local devices without sharing raw data; only updates are exchanged </w:t>
            </w:r>
            <w:r w:rsidR="00FA50B9" w:rsidRPr="005A619D">
              <w:rPr>
                <w:lang w:val="en-GB"/>
              </w:rPr>
              <w:fldChar w:fldCharType="begin"/>
            </w:r>
            <w:r w:rsidR="00BF02BF" w:rsidRPr="005A619D">
              <w:rPr>
                <w:lang w:val="en-GB"/>
              </w:rPr>
              <w:instrText xml:space="preserve"> ADDIN ZOTERO_ITEM CSL_CITATION {"citationID":"C0BDyz5k","properties":{"formattedCitation":"[18]","plainCitation":"[18]","noteIndex":0},"citationItems":[{"id":6115,"uris":["http://zotero.org/users/2008137/items/8FERS443"],"itemData":{"id":6115,"type":"article-journal","abstract":"Edge Computing (EC) is a new architecture that extends Cloud Computing (CC) services closer to data sources. EC combined with Deep Learning (DL) is a promising technology and is widely used in several applications. However, in conventional DL architectures with EC enabled, data producers must frequently send and share data with third parties, edge or cloud servers, to train their models. This architecture is often impractical due to the high bandwidth requirements, legalization, and privacy vulnerabilities. The Federated Learning (FL) concept has recently emerged as a promising solution for mitigating the problems of unwanted bandwidth loss, data privacy, and legalization. FL can co-train models across distributed clients, such as mobile phones, automobiles, hospitals, and more, through a centralized server, while maintaining data localization. FL can therefore be viewed as a stimulating factor in the EC paradigm as it enables collaborative learning and model optimization. Although the existing surveys have taken into account applications of FL in EC environments, there has not been any systematic survey discussing FL implementation and challenges in the EC paradigm. This paper aims to provide a systematic survey of the literature on the implementation of FL in EC environments with a taxonomy to identify advanced solutions and other open problems. In this survey, we review the fundamentals of EC and FL, then we review the existing related works in FL in EC. Furthermore, we describe the protocols, architecture, framework, and hardware requirements for FL implementation in the EC environment. Moreover, we discuss the applications, challenges, and related existing solutions in the edge FL. Finally, we detail two relevant case studies of applying FL in EC, and we identify open issues and potential directions for future research. We believe this survey will help researchers better understand the connection between FL and EC enabling technologies and concepts.","container-title":"Sensors (Basel, Switzerland)","DOI":"10.3390/S22020450","ISSN":"14248220","issue":"2","page":"450","PMID":"35062410","publisher":"MDPI","title":"Federated Learning in Edge Computing: A Systematic Survey","volume":"22","author":[{"family":"Abreha","given":"Haftay Gebreslasie"},{"family":"Hayajneh","given":"Mohammad"},{"family":"Serhani","given":"Mohamed Adel"}],"issued":{"date-parts":[["2022",1]]}}}],"schema":"https://github.com/citation-style-language/schema/raw/master/csl-citation.json"} </w:instrText>
            </w:r>
            <w:r w:rsidR="00FA50B9" w:rsidRPr="005A619D">
              <w:rPr>
                <w:lang w:val="en-GB"/>
              </w:rPr>
              <w:fldChar w:fldCharType="separate"/>
            </w:r>
            <w:r w:rsidR="00FA50B9" w:rsidRPr="005A619D">
              <w:rPr>
                <w:lang w:val="en-GB"/>
              </w:rPr>
              <w:t>[18]</w:t>
            </w:r>
            <w:r w:rsidR="00FA50B9" w:rsidRPr="005A619D">
              <w:rPr>
                <w:lang w:val="en-GB"/>
              </w:rPr>
              <w:fldChar w:fldCharType="end"/>
            </w:r>
            <w:r w:rsidRPr="005A619D">
              <w:rPr>
                <w:lang w:val="en-GB"/>
              </w:rPr>
              <w:t>.</w:t>
            </w:r>
          </w:p>
        </w:tc>
        <w:tc>
          <w:tcPr>
            <w:tcW w:w="2616" w:type="dxa"/>
          </w:tcPr>
          <w:p w14:paraId="337DD215" w14:textId="77777777" w:rsidR="004364B4" w:rsidRPr="005A619D" w:rsidRDefault="005426A5" w:rsidP="00947C14">
            <w:pPr>
              <w:pStyle w:val="MDPI42tablebody"/>
              <w:rPr>
                <w:lang w:val="en-GB"/>
              </w:rPr>
            </w:pPr>
            <w:r w:rsidRPr="005A619D">
              <w:rPr>
                <w:lang w:val="en-GB"/>
              </w:rPr>
              <w:t xml:space="preserve">Preservation of local data privacy; use of distributed data </w:t>
            </w:r>
            <w:r w:rsidR="00FA50B9" w:rsidRPr="005A619D">
              <w:rPr>
                <w:lang w:val="en-GB"/>
              </w:rPr>
              <w:fldChar w:fldCharType="begin"/>
            </w:r>
            <w:r w:rsidR="00BF02BF" w:rsidRPr="005A619D">
              <w:rPr>
                <w:lang w:val="en-GB"/>
              </w:rPr>
              <w:instrText xml:space="preserve"> ADDIN ZOTERO_ITEM CSL_CITATION {"citationID":"h0X0kKlQ","properties":{"formattedCitation":"[18]","plainCitation":"[18]","noteIndex":0},"citationItems":[{"id":6115,"uris":["http://zotero.org/users/2008137/items/8FERS443"],"itemData":{"id":6115,"type":"article-journal","abstract":"Edge Computing (EC) is a new architecture that extends Cloud Computing (CC) services closer to data sources. EC combined with Deep Learning (DL) is a promising technology and is widely used in several applications. However, in conventional DL architectures with EC enabled, data producers must frequently send and share data with third parties, edge or cloud servers, to train their models. This architecture is often impractical due to the high bandwidth requirements, legalization, and privacy vulnerabilities. The Federated Learning (FL) concept has recently emerged as a promising solution for mitigating the problems of unwanted bandwidth loss, data privacy, and legalization. FL can co-train models across distributed clients, such as mobile phones, automobiles, hospitals, and more, through a centralized server, while maintaining data localization. FL can therefore be viewed as a stimulating factor in the EC paradigm as it enables collaborative learning and model optimization. Although the existing surveys have taken into account applications of FL in EC environments, there has not been any systematic survey discussing FL implementation and challenges in the EC paradigm. This paper aims to provide a systematic survey of the literature on the implementation of FL in EC environments with a taxonomy to identify advanced solutions and other open problems. In this survey, we review the fundamentals of EC and FL, then we review the existing related works in FL in EC. Furthermore, we describe the protocols, architecture, framework, and hardware requirements for FL implementation in the EC environment. Moreover, we discuss the applications, challenges, and related existing solutions in the edge FL. Finally, we detail two relevant case studies of applying FL in EC, and we identify open issues and potential directions for future research. We believe this survey will help researchers better understand the connection between FL and EC enabling technologies and concepts.","container-title":"Sensors (Basel, Switzerland)","DOI":"10.3390/S22020450","ISSN":"14248220","issue":"2","page":"450","PMID":"35062410","publisher":"MDPI","title":"Federated Learning in Edge Computing: A Systematic Survey","volume":"22","author":[{"family":"Abreha","given":"Haftay Gebreslasie"},{"family":"Hayajneh","given":"Mohammad"},{"family":"Serhani","given":"Mohamed Adel"}],"issued":{"date-parts":[["2022",1]]}}}],"schema":"https://github.com/citation-style-language/schema/raw/master/csl-citation.json"} </w:instrText>
            </w:r>
            <w:r w:rsidR="00FA50B9" w:rsidRPr="005A619D">
              <w:rPr>
                <w:lang w:val="en-GB"/>
              </w:rPr>
              <w:fldChar w:fldCharType="separate"/>
            </w:r>
            <w:r w:rsidR="00FA50B9" w:rsidRPr="005A619D">
              <w:rPr>
                <w:lang w:val="en-GB"/>
              </w:rPr>
              <w:t>[18]</w:t>
            </w:r>
            <w:r w:rsidR="00FA50B9" w:rsidRPr="005A619D">
              <w:rPr>
                <w:lang w:val="en-GB"/>
              </w:rPr>
              <w:fldChar w:fldCharType="end"/>
            </w:r>
            <w:r w:rsidRPr="005A619D">
              <w:rPr>
                <w:lang w:val="en-GB"/>
              </w:rPr>
              <w:t>.</w:t>
            </w:r>
          </w:p>
        </w:tc>
        <w:tc>
          <w:tcPr>
            <w:tcW w:w="2616" w:type="dxa"/>
          </w:tcPr>
          <w:p w14:paraId="7CF1316A" w14:textId="2C612FE9" w:rsidR="004364B4" w:rsidRPr="005A619D" w:rsidRDefault="005426A5" w:rsidP="00947C14">
            <w:pPr>
              <w:pStyle w:val="MDPI42tablebody"/>
              <w:rPr>
                <w:lang w:val="en-GB"/>
              </w:rPr>
            </w:pPr>
            <w:r w:rsidRPr="005A619D">
              <w:rPr>
                <w:lang w:val="en-GB"/>
              </w:rPr>
              <w:t xml:space="preserve">Heterogeneity (data/systems); communication overhead; security of updates </w:t>
            </w:r>
            <w:r w:rsidR="00FA50B9" w:rsidRPr="005A619D">
              <w:rPr>
                <w:lang w:val="en-GB"/>
              </w:rPr>
              <w:fldChar w:fldCharType="begin"/>
            </w:r>
            <w:r w:rsidR="00226525" w:rsidRPr="005A619D">
              <w:rPr>
                <w:lang w:val="en-GB"/>
              </w:rPr>
              <w:instrText xml:space="preserve"> ADDIN ZOTERO_ITEM CSL_CITATION {"citationID":"ZdFQegQl","properties":{"formattedCitation":"[58]","plainCitation":"[58]","noteIndex":0},"citationItems":[{"id":6063,"uris":["http://zotero.org/users/2008137/items/FYFAKVBX"],"itemData":{"id":6063,"type":"article-journal","abstract":"With the growing demand for seamless connectivity and intelligent communication, the integration of artificial intelligence (AI) and sixth-generation (6G) communication networks has emerged as a transformative paradigm. By embedding AI capabilities across various network layers, this integration enables optimized resource allocation, improved efficiency, and enhanced system robust performance. This paper presents a comprehensive overview of AI and communication for 6G networks, with a focus on their foundational principles, inherent challenges, and future research opportunities. We first review the integration of AI and communications in the context of 6G, exploring the driving factors behind incorporating AI into wireless communications, as well as the vision for the convergence of AI and 6G. The discourse then transitions to a detailed exposition of the envisioned integration of AI within 6G networks, divided into three progressive stages. The first stage, AI for network, focuses on employing AI to augment network performance, optimize efficiency, and enhance user service experiences. The second stage, network for AI, highlights the role of the network in facilitating and buttressing AI operations and presents key enabling technologies. We compare wireless network large models with conventional large language models (LLMs), and identify key design principles and components for building wireless network architectures. In the final stage, AI as a service, it is anticipated that future 6G networks will innately provide AI functions as services, supporting application scenarios like immersive communication and intelligent industrial robots. Specifically, we define the quality of AI service, which refers to a framework for measuring AI services within the network. We further summarize the standardization process of AI for wireless networks, highlighting key milestones and ongoing efforts. In addition, we analyze the critical challenges faced by the integration of AI and communications in 6G. Finally, we outline promising future research opportunities that are expected to drive the development and refinement of AI and 6G communications.","container-title":"Science China Information Sciences 2025 68:7","DOI":"10.1007/S11432-024-4337-1","ISSN":"1869-1919","issue":"7","page":"1-61","publisher":"Springer","title":"Overview of AI and communication for 6G network: fundamentals, challenges, and future research opportunities","volume":"68","author":[{"family":"Cui","given":"Qimei"},{"family":"You","given":"Xiaohu"},{"family":"Wei","given":"Ni"},{"family":"Nan","given":"Guoshun"},{"family":"Zhang","given":"Xuefei"},{"family":"Zhang","given":"Jianhua"},{"family":"Lyu","given":"Xinchen"},{"family":"Ai","given":"Ming"},{"family":"Tao","given":"Xiaofeng"},{"family":"Feng","given":"Zhiyong"},{"family":"Zhang","given":"Ping"},{"family":"Wu","given":"Qingqing"},{"family":"Tao","given":"Meixia"},{"family":"Huang","given":"Yongming"},{"family":"Huang","given":"Chongwen"},{"family":"Liu","given":"Guangyi"},{"family":"Peng","given":"Chenghui"},{"family":"Pan","given":"Zhiwen"},{"family":"Sun","given":"Tao"},{"family":"Niyato","given":"Dusit"},{"family":"Chen","given":"Tao"},{"family":"Khan","given":"Muhammad Khurram"},{"family":"Jamalipour","given":"Abbas"},{"family":"Guizani","given":"Mohsen"},{"family":"Yuen","given":"Chau"}],"issued":{"date-parts":[["2025",4]]}}}],"schema":"https://github.com/citation-style-language/schema/raw/master/csl-citation.json"} </w:instrText>
            </w:r>
            <w:r w:rsidR="00FA50B9" w:rsidRPr="005A619D">
              <w:rPr>
                <w:lang w:val="en-GB"/>
              </w:rPr>
              <w:fldChar w:fldCharType="separate"/>
            </w:r>
            <w:r w:rsidR="00226525" w:rsidRPr="005A619D">
              <w:rPr>
                <w:lang w:val="en-GB"/>
              </w:rPr>
              <w:t>[58]</w:t>
            </w:r>
            <w:r w:rsidR="00FA50B9" w:rsidRPr="005A619D">
              <w:rPr>
                <w:lang w:val="en-GB"/>
              </w:rPr>
              <w:fldChar w:fldCharType="end"/>
            </w:r>
            <w:r w:rsidRPr="005A619D">
              <w:rPr>
                <w:lang w:val="en-GB"/>
              </w:rPr>
              <w:t>.</w:t>
            </w:r>
          </w:p>
        </w:tc>
      </w:tr>
      <w:tr w:rsidR="004364B4" w:rsidRPr="005A619D" w14:paraId="68089AE6" w14:textId="77777777" w:rsidTr="00AE5769">
        <w:tc>
          <w:tcPr>
            <w:tcW w:w="2616" w:type="dxa"/>
          </w:tcPr>
          <w:p w14:paraId="74C20D43" w14:textId="77777777" w:rsidR="004364B4" w:rsidRPr="005A619D" w:rsidRDefault="005426A5" w:rsidP="00947C14">
            <w:pPr>
              <w:pStyle w:val="MDPI42tablebody"/>
              <w:rPr>
                <w:lang w:val="en-GB"/>
              </w:rPr>
            </w:pPr>
            <w:r w:rsidRPr="005A619D">
              <w:rPr>
                <w:lang w:val="en-GB"/>
              </w:rPr>
              <w:t>Split Learning (SL)</w:t>
            </w:r>
          </w:p>
        </w:tc>
        <w:tc>
          <w:tcPr>
            <w:tcW w:w="2616" w:type="dxa"/>
          </w:tcPr>
          <w:p w14:paraId="5383B9BA" w14:textId="159621B0" w:rsidR="004364B4" w:rsidRPr="005A619D" w:rsidRDefault="005426A5" w:rsidP="00947C14">
            <w:pPr>
              <w:pStyle w:val="MDPI42tablebody"/>
              <w:rPr>
                <w:lang w:val="en-GB"/>
              </w:rPr>
            </w:pPr>
            <w:r w:rsidRPr="005A619D">
              <w:rPr>
                <w:lang w:val="en-GB"/>
              </w:rPr>
              <w:t xml:space="preserve">Neural model split between client and server; client processes early layers, server processes the rest </w:t>
            </w:r>
            <w:r w:rsidR="00FA50B9" w:rsidRPr="005A619D">
              <w:rPr>
                <w:lang w:val="en-GB"/>
              </w:rPr>
              <w:fldChar w:fldCharType="begin"/>
            </w:r>
            <w:r w:rsidR="00226525" w:rsidRPr="005A619D">
              <w:rPr>
                <w:lang w:val="en-GB"/>
              </w:rPr>
              <w:instrText xml:space="preserve"> ADDIN ZOTERO_ITEM CSL_CITATION {"citationID":"lR5St2Ia","properties":{"formattedCitation":"[57]","plainCitation":"[57]","noteIndex":0},"citationItems":[{"id":6112,"uris":["http://zotero.org/users/2008137/items/DIRDVBS7"],"itemData":{"id":6112,"type":"article-journal","abstract":"The forthcoming 6G wireless networks have great potential for establishing AI-based networks that can enhance end-to-end connection and manage massive data of real-time networks. Artificial Intelligence (AI) advancements have... | Find, read and cite all the research you need on Tech Science Press","container-title":"Computers, Materials &amp; Continua","DOI":"10.32604/CMC.2025.062867","ISSN":"1546-2218","issue":"3","page":"3585-3622","publisher":"Tech Science Press","title":"Survey on AI-Enabled Resource Management for 6G Heterogeneous Networks: Recent Research, Challenges, and Future Trends","volume":"83","author":[{"family":"Alhashimi","given":"Hayder Faeq"},{"family":"Hindia","given":"Mhd Nour"},{"family":"Dimyati","given":"Kaharudin"},{"family":"Hanafi","given":"Effariza Binti"},{"family":"Alden","given":"Feras Zen"},{"family":"Qamar","given":"Faizan"},{"family":"Nguyen","given":"Quang Ngoc"}],"issued":{"date-parts":[["2025",5]]}}}],"schema":"https://github.com/citation-style-language/schema/raw/master/csl-citation.json"} </w:instrText>
            </w:r>
            <w:r w:rsidR="00FA50B9" w:rsidRPr="005A619D">
              <w:rPr>
                <w:lang w:val="en-GB"/>
              </w:rPr>
              <w:fldChar w:fldCharType="separate"/>
            </w:r>
            <w:r w:rsidR="00226525" w:rsidRPr="005A619D">
              <w:rPr>
                <w:lang w:val="en-GB"/>
              </w:rPr>
              <w:t>[57]</w:t>
            </w:r>
            <w:r w:rsidR="00FA50B9" w:rsidRPr="005A619D">
              <w:rPr>
                <w:lang w:val="en-GB"/>
              </w:rPr>
              <w:fldChar w:fldCharType="end"/>
            </w:r>
            <w:r w:rsidRPr="005A619D">
              <w:rPr>
                <w:lang w:val="en-GB"/>
              </w:rPr>
              <w:t>.</w:t>
            </w:r>
          </w:p>
        </w:tc>
        <w:tc>
          <w:tcPr>
            <w:tcW w:w="2616" w:type="dxa"/>
          </w:tcPr>
          <w:p w14:paraId="7F78EE1B" w14:textId="77777777" w:rsidR="004364B4" w:rsidRPr="005A619D" w:rsidRDefault="005426A5" w:rsidP="00947C14">
            <w:pPr>
              <w:pStyle w:val="MDPI42tablebody"/>
              <w:rPr>
                <w:lang w:val="en-GB"/>
              </w:rPr>
            </w:pPr>
            <w:r w:rsidRPr="005A619D">
              <w:rPr>
                <w:lang w:val="en-GB"/>
              </w:rPr>
              <w:t xml:space="preserve">Reduces computational load on the client compared with FL; privacy of raw data </w:t>
            </w:r>
            <w:r w:rsidR="00FA50B9" w:rsidRPr="005A619D">
              <w:rPr>
                <w:lang w:val="en-GB"/>
              </w:rPr>
              <w:fldChar w:fldCharType="begin"/>
            </w:r>
            <w:r w:rsidR="00BF02BF" w:rsidRPr="005A619D">
              <w:rPr>
                <w:lang w:val="en-GB"/>
              </w:rPr>
              <w:instrText xml:space="preserve"> ADDIN ZOTERO_ITEM CSL_CITATION {"citationID":"M05ebpDZ","properties":{"formattedCitation":"[18]","plainCitation":"[18]","noteIndex":0},"citationItems":[{"id":6115,"uris":["http://zotero.org/users/2008137/items/8FERS443"],"itemData":{"id":6115,"type":"article-journal","abstract":"Edge Computing (EC) is a new architecture that extends Cloud Computing (CC) services closer to data sources. EC combined with Deep Learning (DL) is a promising technology and is widely used in several applications. However, in conventional DL architectures with EC enabled, data producers must frequently send and share data with third parties, edge or cloud servers, to train their models. This architecture is often impractical due to the high bandwidth requirements, legalization, and privacy vulnerabilities. The Federated Learning (FL) concept has recently emerged as a promising solution for mitigating the problems of unwanted bandwidth loss, data privacy, and legalization. FL can co-train models across distributed clients, such as mobile phones, automobiles, hospitals, and more, through a centralized server, while maintaining data localization. FL can therefore be viewed as a stimulating factor in the EC paradigm as it enables collaborative learning and model optimization. Although the existing surveys have taken into account applications of FL in EC environments, there has not been any systematic survey discussing FL implementation and challenges in the EC paradigm. This paper aims to provide a systematic survey of the literature on the implementation of FL in EC environments with a taxonomy to identify advanced solutions and other open problems. In this survey, we review the fundamentals of EC and FL, then we review the existing related works in FL in EC. Furthermore, we describe the protocols, architecture, framework, and hardware requirements for FL implementation in the EC environment. Moreover, we discuss the applications, challenges, and related existing solutions in the edge FL. Finally, we detail two relevant case studies of applying FL in EC, and we identify open issues and potential directions for future research. We believe this survey will help researchers better understand the connection between FL and EC enabling technologies and concepts.","container-title":"Sensors (Basel, Switzerland)","DOI":"10.3390/S22020450","ISSN":"14248220","issue":"2","page":"450","PMID":"35062410","publisher":"MDPI","title":"Federated Learning in Edge Computing: A Systematic Survey","volume":"22","author":[{"family":"Abreha","given":"Haftay Gebreslasie"},{"family":"Hayajneh","given":"Mohammad"},{"family":"Serhani","given":"Mohamed Adel"}],"issued":{"date-parts":[["2022",1]]}}}],"schema":"https://github.com/citation-style-language/schema/raw/master/csl-citation.json"} </w:instrText>
            </w:r>
            <w:r w:rsidR="00FA50B9" w:rsidRPr="005A619D">
              <w:rPr>
                <w:lang w:val="en-GB"/>
              </w:rPr>
              <w:fldChar w:fldCharType="separate"/>
            </w:r>
            <w:r w:rsidR="00FA50B9" w:rsidRPr="005A619D">
              <w:rPr>
                <w:lang w:val="en-GB"/>
              </w:rPr>
              <w:t>[18]</w:t>
            </w:r>
            <w:r w:rsidR="00FA50B9" w:rsidRPr="005A619D">
              <w:rPr>
                <w:lang w:val="en-GB"/>
              </w:rPr>
              <w:fldChar w:fldCharType="end"/>
            </w:r>
            <w:r w:rsidRPr="005A619D">
              <w:rPr>
                <w:lang w:val="en-GB"/>
              </w:rPr>
              <w:t>.</w:t>
            </w:r>
          </w:p>
        </w:tc>
        <w:tc>
          <w:tcPr>
            <w:tcW w:w="2616" w:type="dxa"/>
          </w:tcPr>
          <w:p w14:paraId="5D538455" w14:textId="52007754" w:rsidR="004364B4" w:rsidRPr="005A619D" w:rsidRDefault="005426A5" w:rsidP="00947C14">
            <w:pPr>
              <w:pStyle w:val="MDPI42tablebody"/>
              <w:rPr>
                <w:lang w:val="en-GB"/>
              </w:rPr>
            </w:pPr>
            <w:r w:rsidRPr="005A619D">
              <w:rPr>
                <w:lang w:val="en-GB"/>
              </w:rPr>
              <w:t xml:space="preserve">Latency due to bidirectional communication; difficulty in deciding split point; privacy of intermediate activations </w:t>
            </w:r>
            <w:r w:rsidR="00FA50B9" w:rsidRPr="005A619D">
              <w:rPr>
                <w:lang w:val="en-GB"/>
              </w:rPr>
              <w:fldChar w:fldCharType="begin"/>
            </w:r>
            <w:r w:rsidR="00226525" w:rsidRPr="005A619D">
              <w:rPr>
                <w:lang w:val="en-GB"/>
              </w:rPr>
              <w:instrText xml:space="preserve"> ADDIN ZOTERO_ITEM CSL_CITATION {"citationID":"jiOezYUH","properties":{"formattedCitation":"[57]","plainCitation":"[57]","noteIndex":0},"citationItems":[{"id":6112,"uris":["http://zotero.org/users/2008137/items/DIRDVBS7"],"itemData":{"id":6112,"type":"article-journal","abstract":"The forthcoming 6G wireless networks have great potential for establishing AI-based networks that can enhance end-to-end connection and manage massive data of real-time networks. Artificial Intelligence (AI) advancements have... | Find, read and cite all the research you need on Tech Science Press","container-title":"Computers, Materials &amp; Continua","DOI":"10.32604/CMC.2025.062867","ISSN":"1546-2218","issue":"3","page":"3585-3622","publisher":"Tech Science Press","title":"Survey on AI-Enabled Resource Management for 6G Heterogeneous Networks: Recent Research, Challenges, and Future Trends","volume":"83","author":[{"family":"Alhashimi","given":"Hayder Faeq"},{"family":"Hindia","given":"Mhd Nour"},{"family":"Dimyati","given":"Kaharudin"},{"family":"Hanafi","given":"Effariza Binti"},{"family":"Alden","given":"Feras Zen"},{"family":"Qamar","given":"Faizan"},{"family":"Nguyen","given":"Quang Ngoc"}],"issued":{"date-parts":[["2025",5]]}}}],"schema":"https://github.com/citation-style-language/schema/raw/master/csl-citation.json"} </w:instrText>
            </w:r>
            <w:r w:rsidR="00FA50B9" w:rsidRPr="005A619D">
              <w:rPr>
                <w:lang w:val="en-GB"/>
              </w:rPr>
              <w:fldChar w:fldCharType="separate"/>
            </w:r>
            <w:r w:rsidR="00226525" w:rsidRPr="005A619D">
              <w:rPr>
                <w:lang w:val="en-GB"/>
              </w:rPr>
              <w:t>[57]</w:t>
            </w:r>
            <w:r w:rsidR="00FA50B9" w:rsidRPr="005A619D">
              <w:rPr>
                <w:lang w:val="en-GB"/>
              </w:rPr>
              <w:fldChar w:fldCharType="end"/>
            </w:r>
            <w:r w:rsidRPr="005A619D">
              <w:rPr>
                <w:lang w:val="en-GB"/>
              </w:rPr>
              <w:t>.</w:t>
            </w:r>
          </w:p>
        </w:tc>
      </w:tr>
      <w:tr w:rsidR="004364B4" w:rsidRPr="005A619D" w14:paraId="0A7BF525" w14:textId="77777777" w:rsidTr="00AE5769">
        <w:tc>
          <w:tcPr>
            <w:tcW w:w="2616" w:type="dxa"/>
          </w:tcPr>
          <w:p w14:paraId="2D2B6A95" w14:textId="77777777" w:rsidR="004364B4" w:rsidRPr="005A619D" w:rsidRDefault="005426A5" w:rsidP="00947C14">
            <w:pPr>
              <w:pStyle w:val="MDPI42tablebody"/>
              <w:rPr>
                <w:lang w:val="en-GB"/>
              </w:rPr>
            </w:pPr>
            <w:r w:rsidRPr="005A619D">
              <w:rPr>
                <w:lang w:val="en-GB"/>
              </w:rPr>
              <w:t>Edge Large AI Models (LAMs)</w:t>
            </w:r>
          </w:p>
        </w:tc>
        <w:tc>
          <w:tcPr>
            <w:tcW w:w="2616" w:type="dxa"/>
          </w:tcPr>
          <w:p w14:paraId="75A4A7B9" w14:textId="77777777" w:rsidR="004364B4" w:rsidRPr="005A619D" w:rsidRDefault="005426A5" w:rsidP="00947C14">
            <w:pPr>
              <w:pStyle w:val="MDPI42tablebody"/>
              <w:rPr>
                <w:lang w:val="en-GB"/>
              </w:rPr>
            </w:pPr>
            <w:r w:rsidRPr="005A619D">
              <w:rPr>
                <w:lang w:val="en-GB"/>
              </w:rPr>
              <w:t xml:space="preserve">Adaptation and deployment of large models (LLMs, PFMs) at the edge </w:t>
            </w:r>
            <w:r w:rsidR="00FA50B9" w:rsidRPr="005A619D">
              <w:rPr>
                <w:lang w:val="en-GB"/>
              </w:rPr>
              <w:fldChar w:fldCharType="begin"/>
            </w:r>
            <w:r w:rsidR="00BF02BF" w:rsidRPr="005A619D">
              <w:rPr>
                <w:lang w:val="en-GB"/>
              </w:rPr>
              <w:instrText xml:space="preserve"> ADDIN ZOTERO_ITEM CSL_CITATION {"citationID":"GM5AxJXL","properties":{"formattedCitation":"[9]","plainCitation":"[9]","noteIndex":0},"citationItems":[{"id":5518,"uris":["http://zotero.org/users/2008137/items/HGX6LB34"],"itemData":{"id":5518,"type":"article-journal","abstract":"The transition towards the sixth-generation (6G) wireless telecommunications networks introduces significant challenges for researchers and industry stakeholders. The 6G technology aims to enhance existing usage scenarios through supporting innovative applications that require stringent key performance indicators (KPIs). In some critical use cases of 6G, multiple KPIs, including immersive throughput, with an envisioned peak data rate of 1 Tbps, hyper-reliability, in the range of 10^{-5} to 10^{-7}, and hyper low-latency, between 0.1 and 1 ms, must be achieved simultaneously to deliver the expected service experience. However, this is challenging due to the conflicting nature of these KPIs. This article proposes a new service class of 6G as immersive, hyper reliable, and low-latency communication (IHRLLC), and introduces a potential network architecture to achieve the associated KPIs. Specifically, enhanced technologies, such as ultra-massive multiple-input multiple-output (umMIMO)-aided terahertz (THz) communications, reconfigurable intelligent surfaces (RIS), and non-terrestrial networks (NTN), are viewed as the key enablers for achieving immersive data rates and hyper reliability. Given the computational complexity involved in employing these technologies, we propose mathematical and computational enabling technologies, such as learn-to-optimize (L2O), generative-AI (GenAI), quantum computing, and network digital twin (NDT), to complement the proposed architecture and optimize the latency.","title":"Exploring the 6G Potentials: Immersive, Hyper Reliable, and Low-Latency Communication","URL":"http://arxiv.org/abs/2407.11051","author":[{"family":"Shamsabadi","given":"Afsoon Alidadi"},{"family":"Yadav","given":"Animesh"},{"family":"Gadallah","given":"Yasser"},{"family":"Yanikomeroglu","given":"Halim"}],"issued":{"date-parts":[["2024",7]]}}}],"schema":"https://github.com/citation-style-language/schema/raw/master/csl-citation.json"} </w:instrText>
            </w:r>
            <w:r w:rsidR="00FA50B9" w:rsidRPr="005A619D">
              <w:rPr>
                <w:lang w:val="en-GB"/>
              </w:rPr>
              <w:fldChar w:fldCharType="separate"/>
            </w:r>
            <w:r w:rsidR="00FA50B9" w:rsidRPr="005A619D">
              <w:rPr>
                <w:lang w:val="en-GB"/>
              </w:rPr>
              <w:t>[9]</w:t>
            </w:r>
            <w:r w:rsidR="00FA50B9" w:rsidRPr="005A619D">
              <w:rPr>
                <w:lang w:val="en-GB"/>
              </w:rPr>
              <w:fldChar w:fldCharType="end"/>
            </w:r>
            <w:r w:rsidRPr="005A619D">
              <w:rPr>
                <w:lang w:val="en-GB"/>
              </w:rPr>
              <w:t>.</w:t>
            </w:r>
          </w:p>
        </w:tc>
        <w:tc>
          <w:tcPr>
            <w:tcW w:w="2616" w:type="dxa"/>
          </w:tcPr>
          <w:p w14:paraId="48C35CFE" w14:textId="77777777" w:rsidR="004364B4" w:rsidRPr="005A619D" w:rsidRDefault="009A1F49" w:rsidP="00947C14">
            <w:pPr>
              <w:pStyle w:val="MDPI42tablebody"/>
              <w:rPr>
                <w:lang w:val="en-GB"/>
              </w:rPr>
            </w:pPr>
            <w:r w:rsidRPr="005A619D">
              <w:rPr>
                <w:lang w:val="en-GB"/>
              </w:rPr>
              <w:t>Generalized</w:t>
            </w:r>
            <w:r w:rsidR="005426A5" w:rsidRPr="005A619D">
              <w:rPr>
                <w:lang w:val="en-GB"/>
              </w:rPr>
              <w:t xml:space="preserve"> capabilities; multimodal processing; few-/zero-shot learning </w:t>
            </w:r>
            <w:r w:rsidR="00FA50B9" w:rsidRPr="005A619D">
              <w:rPr>
                <w:lang w:val="en-GB"/>
              </w:rPr>
              <w:fldChar w:fldCharType="begin"/>
            </w:r>
            <w:r w:rsidR="00BF02BF" w:rsidRPr="005A619D">
              <w:rPr>
                <w:lang w:val="en-GB"/>
              </w:rPr>
              <w:instrText xml:space="preserve"> ADDIN ZOTERO_ITEM CSL_CITATION {"citationID":"av2lH53N","properties":{"formattedCitation":"[9]","plainCitation":"[9]","noteIndex":0},"citationItems":[{"id":5518,"uris":["http://zotero.org/users/2008137/items/HGX6LB34"],"itemData":{"id":5518,"type":"article-journal","abstract":"The transition towards the sixth-generation (6G) wireless telecommunications networks introduces significant challenges for researchers and industry stakeholders. The 6G technology aims to enhance existing usage scenarios through supporting innovative applications that require stringent key performance indicators (KPIs). In some critical use cases of 6G, multiple KPIs, including immersive throughput, with an envisioned peak data rate of 1 Tbps, hyper-reliability, in the range of 10^{-5} to 10^{-7}, and hyper low-latency, between 0.1 and 1 ms, must be achieved simultaneously to deliver the expected service experience. However, this is challenging due to the conflicting nature of these KPIs. This article proposes a new service class of 6G as immersive, hyper reliable, and low-latency communication (IHRLLC), and introduces a potential network architecture to achieve the associated KPIs. Specifically, enhanced technologies, such as ultra-massive multiple-input multiple-output (umMIMO)-aided terahertz (THz) communications, reconfigurable intelligent surfaces (RIS), and non-terrestrial networks (NTN), are viewed as the key enablers for achieving immersive data rates and hyper reliability. Given the computational complexity involved in employing these technologies, we propose mathematical and computational enabling technologies, such as learn-to-optimize (L2O), generative-AI (GenAI), quantum computing, and network digital twin (NDT), to complement the proposed architecture and optimize the latency.","title":"Exploring the 6G Potentials: Immersive, Hyper Reliable, and Low-Latency Communication","URL":"http://arxiv.org/abs/2407.11051","author":[{"family":"Shamsabadi","given":"Afsoon Alidadi"},{"family":"Yadav","given":"Animesh"},{"family":"Gadallah","given":"Yasser"},{"family":"Yanikomeroglu","given":"Halim"}],"issued":{"date-parts":[["2024",7]]}}}],"schema":"https://github.com/citation-style-language/schema/raw/master/csl-citation.json"} </w:instrText>
            </w:r>
            <w:r w:rsidR="00FA50B9" w:rsidRPr="005A619D">
              <w:rPr>
                <w:lang w:val="en-GB"/>
              </w:rPr>
              <w:fldChar w:fldCharType="separate"/>
            </w:r>
            <w:r w:rsidR="00FA50B9" w:rsidRPr="005A619D">
              <w:rPr>
                <w:lang w:val="en-GB"/>
              </w:rPr>
              <w:t>[9]</w:t>
            </w:r>
            <w:r w:rsidR="00FA50B9" w:rsidRPr="005A619D">
              <w:rPr>
                <w:lang w:val="en-GB"/>
              </w:rPr>
              <w:fldChar w:fldCharType="end"/>
            </w:r>
            <w:r w:rsidR="005426A5" w:rsidRPr="005A619D">
              <w:rPr>
                <w:lang w:val="en-GB"/>
              </w:rPr>
              <w:t>.</w:t>
            </w:r>
          </w:p>
        </w:tc>
        <w:tc>
          <w:tcPr>
            <w:tcW w:w="2616" w:type="dxa"/>
          </w:tcPr>
          <w:p w14:paraId="09D34EA0" w14:textId="6CA11BF7" w:rsidR="004364B4" w:rsidRPr="005A619D" w:rsidRDefault="005426A5" w:rsidP="00947C14">
            <w:pPr>
              <w:pStyle w:val="MDPI42tablebody"/>
              <w:rPr>
                <w:lang w:val="en-GB"/>
              </w:rPr>
            </w:pPr>
            <w:r w:rsidRPr="005A619D">
              <w:rPr>
                <w:lang w:val="en-GB"/>
              </w:rPr>
              <w:t>Massive compute/memory/data demands vs. limited edge resources</w:t>
            </w:r>
            <w:r w:rsidR="00FA50B9" w:rsidRPr="005A619D">
              <w:rPr>
                <w:lang w:val="en-GB"/>
              </w:rPr>
              <w:t xml:space="preserve"> </w:t>
            </w:r>
            <w:r w:rsidR="00FA50B9" w:rsidRPr="005A619D">
              <w:rPr>
                <w:lang w:val="en-GB"/>
              </w:rPr>
              <w:fldChar w:fldCharType="begin"/>
            </w:r>
            <w:r w:rsidR="00226525" w:rsidRPr="005A619D">
              <w:rPr>
                <w:lang w:val="en-GB"/>
              </w:rPr>
              <w:instrText xml:space="preserve"> ADDIN ZOTERO_ITEM CSL_CITATION {"citationID":"1y0DZwxn","properties":{"formattedCitation":"[58]","plainCitation":"[58]","noteIndex":0},"citationItems":[{"id":6063,"uris":["http://zotero.org/users/2008137/items/FYFAKVBX"],"itemData":{"id":6063,"type":"article-journal","abstract":"With the growing demand for seamless connectivity and intelligent communication, the integration of artificial intelligence (AI) and sixth-generation (6G) communication networks has emerged as a transformative paradigm. By embedding AI capabilities across various network layers, this integration enables optimized resource allocation, improved efficiency, and enhanced system robust performance. This paper presents a comprehensive overview of AI and communication for 6G networks, with a focus on their foundational principles, inherent challenges, and future research opportunities. We first review the integration of AI and communications in the context of 6G, exploring the driving factors behind incorporating AI into wireless communications, as well as the vision for the convergence of AI and 6G. The discourse then transitions to a detailed exposition of the envisioned integration of AI within 6G networks, divided into three progressive stages. The first stage, AI for network, focuses on employing AI to augment network performance, optimize efficiency, and enhance user service experiences. The second stage, network for AI, highlights the role of the network in facilitating and buttressing AI operations and presents key enabling technologies. We compare wireless network large models with conventional large language models (LLMs), and identify key design principles and components for building wireless network architectures. In the final stage, AI as a service, it is anticipated that future 6G networks will innately provide AI functions as services, supporting application scenarios like immersive communication and intelligent industrial robots. Specifically, we define the quality of AI service, which refers to a framework for measuring AI services within the network. We further summarize the standardization process of AI for wireless networks, highlighting key milestones and ongoing efforts. In addition, we analyze the critical challenges faced by the integration of AI and communications in 6G. Finally, we outline promising future research opportunities that are expected to drive the development and refinement of AI and 6G communications.","container-title":"Science China Information Sciences 2025 68:7","DOI":"10.1007/S11432-024-4337-1","ISSN":"1869-1919","issue":"7","page":"1-61","publisher":"Springer","title":"Overview of AI and communication for 6G network: fundamentals, challenges, and future research opportunities","volume":"68","author":[{"family":"Cui","given":"Qimei"},{"family":"You","given":"Xiaohu"},{"family":"Wei","given":"Ni"},{"family":"Nan","given":"Guoshun"},{"family":"Zhang","given":"Xuefei"},{"family":"Zhang","given":"Jianhua"},{"family":"Lyu","given":"Xinchen"},{"family":"Ai","given":"Ming"},{"family":"Tao","given":"Xiaofeng"},{"family":"Feng","given":"Zhiyong"},{"family":"Zhang","given":"Ping"},{"family":"Wu","given":"Qingqing"},{"family":"Tao","given":"Meixia"},{"family":"Huang","given":"Yongming"},{"family":"Huang","given":"Chongwen"},{"family":"Liu","given":"Guangyi"},{"family":"Peng","given":"Chenghui"},{"family":"Pan","given":"Zhiwen"},{"family":"Sun","given":"Tao"},{"family":"Niyato","given":"Dusit"},{"family":"Chen","given":"Tao"},{"family":"Khan","given":"Muhammad Khurram"},{"family":"Jamalipour","given":"Abbas"},{"family":"Guizani","given":"Mohsen"},{"family":"Yuen","given":"Chau"}],"issued":{"date-parts":[["2025",4]]}}}],"schema":"https://github.com/citation-style-language/schema/raw/master/csl-citation.json"} </w:instrText>
            </w:r>
            <w:r w:rsidR="00FA50B9" w:rsidRPr="005A619D">
              <w:rPr>
                <w:lang w:val="en-GB"/>
              </w:rPr>
              <w:fldChar w:fldCharType="separate"/>
            </w:r>
            <w:r w:rsidR="00226525" w:rsidRPr="005A619D">
              <w:rPr>
                <w:lang w:val="en-GB"/>
              </w:rPr>
              <w:t>[58]</w:t>
            </w:r>
            <w:r w:rsidR="00FA50B9" w:rsidRPr="005A619D">
              <w:rPr>
                <w:lang w:val="en-GB"/>
              </w:rPr>
              <w:fldChar w:fldCharType="end"/>
            </w:r>
            <w:r w:rsidRPr="005A619D">
              <w:rPr>
                <w:lang w:val="en-GB"/>
              </w:rPr>
              <w:t>.</w:t>
            </w:r>
          </w:p>
        </w:tc>
      </w:tr>
      <w:tr w:rsidR="004364B4" w:rsidRPr="005A619D" w14:paraId="1C63F1A2" w14:textId="77777777" w:rsidTr="00AE5769">
        <w:tc>
          <w:tcPr>
            <w:tcW w:w="2616" w:type="dxa"/>
          </w:tcPr>
          <w:p w14:paraId="50783594" w14:textId="77777777" w:rsidR="004364B4" w:rsidRPr="005A619D" w:rsidRDefault="005426A5" w:rsidP="00947C14">
            <w:pPr>
              <w:pStyle w:val="MDPI42tablebody"/>
              <w:rPr>
                <w:lang w:val="en-GB"/>
              </w:rPr>
            </w:pPr>
            <w:proofErr w:type="spellStart"/>
            <w:r w:rsidRPr="005A619D">
              <w:rPr>
                <w:lang w:val="en-GB"/>
              </w:rPr>
              <w:t>TinyML</w:t>
            </w:r>
            <w:proofErr w:type="spellEnd"/>
          </w:p>
        </w:tc>
        <w:tc>
          <w:tcPr>
            <w:tcW w:w="2616" w:type="dxa"/>
          </w:tcPr>
          <w:p w14:paraId="2EAC3DE4" w14:textId="6EC17350" w:rsidR="004364B4" w:rsidRPr="005A619D" w:rsidRDefault="005426A5" w:rsidP="00947C14">
            <w:pPr>
              <w:pStyle w:val="MDPI42tablebody"/>
              <w:rPr>
                <w:lang w:val="en-GB"/>
              </w:rPr>
            </w:pPr>
            <w:r w:rsidRPr="005A619D">
              <w:rPr>
                <w:lang w:val="en-GB"/>
              </w:rPr>
              <w:t xml:space="preserve">Execution of ML on devices with extremely limited resources (microcontrollers) </w:t>
            </w:r>
            <w:r w:rsidR="00FA50B9" w:rsidRPr="005A619D">
              <w:rPr>
                <w:lang w:val="en-GB"/>
              </w:rPr>
              <w:fldChar w:fldCharType="begin"/>
            </w:r>
            <w:r w:rsidR="00226525" w:rsidRPr="005A619D">
              <w:rPr>
                <w:lang w:val="en-GB"/>
              </w:rPr>
              <w:instrText xml:space="preserve"> ADDIN ZOTERO_ITEM CSL_CITATION {"citationID":"mvfWFd31","properties":{"formattedCitation":"[42]","plainCitation":"[42]","noteIndex":0},"citationItems":[{"id":6113,"uris":["http://zotero.org/users/2008137/items/JWXGWHXE"],"itemData":{"id":6113,"type":"article-journal","abstract":"Semantic Edge Computing (SEC) and Semantic Communications (SemComs) have been proposed as viable approaches to achieve real-time edge-enabled intelligence in sixth-generation (6G) wireless networks. On one hand, SemCom leverages the strength of Deep Neural Networks (DNNs) to encode and communicate the semantic information only, while making it robust to channel distortions by compensating for wireless effects. Ultimately, this leads to an improvement in the communication efficiency. On the other hand, SEC has leveraged distributed DNNs to divide the computation of a DNN across different devices based on their computational and networking constraints. Although significant progress has been made in both fields, the literature lacks a systematic view to connect both fields. In this work, we fulfill the current gap by unifying the SEC and SemCom fields. We summarize the research problems in these two fields and provide a comprehensive review of the state of the art with a focus on their technical strengths and challenges.","title":"Semantic Edge Computing and Semantic Communications in 6G Networks: A Unifying Survey and Research Challenges","URL":"http://arxiv.org/abs/2411.18199","author":[{"family":"Zhang","given":"Milin"},{"family":"Abdi","given":"Mohammad"},{"family":"Dasari","given":"Venkat R."},{"family":"Restuccia","given":"Francesco"}],"issued":{"date-parts":[["2024",11]]}}}],"schema":"https://github.com/citation-style-language/schema/raw/master/csl-citation.json"} </w:instrText>
            </w:r>
            <w:r w:rsidR="00FA50B9" w:rsidRPr="005A619D">
              <w:rPr>
                <w:lang w:val="en-GB"/>
              </w:rPr>
              <w:fldChar w:fldCharType="separate"/>
            </w:r>
            <w:r w:rsidR="00226525" w:rsidRPr="005A619D">
              <w:rPr>
                <w:lang w:val="en-GB"/>
              </w:rPr>
              <w:t>[42]</w:t>
            </w:r>
            <w:r w:rsidR="00FA50B9" w:rsidRPr="005A619D">
              <w:rPr>
                <w:lang w:val="en-GB"/>
              </w:rPr>
              <w:fldChar w:fldCharType="end"/>
            </w:r>
            <w:r w:rsidRPr="005A619D">
              <w:rPr>
                <w:lang w:val="en-GB"/>
              </w:rPr>
              <w:t>.</w:t>
            </w:r>
          </w:p>
        </w:tc>
        <w:tc>
          <w:tcPr>
            <w:tcW w:w="2616" w:type="dxa"/>
          </w:tcPr>
          <w:p w14:paraId="20CF267A" w14:textId="77777777" w:rsidR="004364B4" w:rsidRPr="005A619D" w:rsidRDefault="005426A5" w:rsidP="00947C14">
            <w:pPr>
              <w:pStyle w:val="MDPI42tablebody"/>
              <w:rPr>
                <w:lang w:val="en-GB"/>
              </w:rPr>
            </w:pPr>
            <w:r w:rsidRPr="005A619D">
              <w:rPr>
                <w:lang w:val="en-GB"/>
              </w:rPr>
              <w:t>Enables intelligence on very small/low-power devices.</w:t>
            </w:r>
          </w:p>
        </w:tc>
        <w:tc>
          <w:tcPr>
            <w:tcW w:w="2616" w:type="dxa"/>
          </w:tcPr>
          <w:p w14:paraId="4603D735" w14:textId="77777777" w:rsidR="004364B4" w:rsidRPr="005A619D" w:rsidRDefault="005426A5" w:rsidP="00947C14">
            <w:pPr>
              <w:pStyle w:val="MDPI42tablebody"/>
              <w:rPr>
                <w:lang w:val="en-GB"/>
              </w:rPr>
            </w:pPr>
            <w:r w:rsidRPr="005A619D">
              <w:rPr>
                <w:lang w:val="en-GB"/>
              </w:rPr>
              <w:t>Very limited model capacity; potentially reduced accuracy.</w:t>
            </w:r>
          </w:p>
        </w:tc>
      </w:tr>
      <w:tr w:rsidR="004364B4" w:rsidRPr="005A619D" w14:paraId="0CA5D8D2" w14:textId="77777777" w:rsidTr="00AE5769">
        <w:tc>
          <w:tcPr>
            <w:tcW w:w="2616" w:type="dxa"/>
          </w:tcPr>
          <w:p w14:paraId="4139A47A" w14:textId="77777777" w:rsidR="004364B4" w:rsidRPr="005A619D" w:rsidRDefault="005426A5" w:rsidP="00947C14">
            <w:pPr>
              <w:pStyle w:val="MDPI42tablebody"/>
              <w:rPr>
                <w:lang w:val="en-GB"/>
              </w:rPr>
            </w:pPr>
            <w:proofErr w:type="spellStart"/>
            <w:r w:rsidRPr="005A619D">
              <w:rPr>
                <w:lang w:val="en-GB"/>
              </w:rPr>
              <w:t>AirComp</w:t>
            </w:r>
            <w:proofErr w:type="spellEnd"/>
          </w:p>
        </w:tc>
        <w:tc>
          <w:tcPr>
            <w:tcW w:w="2616" w:type="dxa"/>
          </w:tcPr>
          <w:p w14:paraId="5B67A0E1" w14:textId="77777777" w:rsidR="004364B4" w:rsidRPr="005A619D" w:rsidRDefault="005426A5" w:rsidP="00947C14">
            <w:pPr>
              <w:pStyle w:val="MDPI42tablebody"/>
              <w:rPr>
                <w:lang w:val="en-GB"/>
              </w:rPr>
            </w:pPr>
            <w:r w:rsidRPr="005A619D">
              <w:rPr>
                <w:lang w:val="en-GB"/>
              </w:rPr>
              <w:t xml:space="preserve">Aggregation of signals (e.g., FL gradients) leveraging the wireless channel </w:t>
            </w:r>
            <w:r w:rsidR="00FA50B9" w:rsidRPr="005A619D">
              <w:rPr>
                <w:lang w:val="en-GB"/>
              </w:rPr>
              <w:fldChar w:fldCharType="begin"/>
            </w:r>
            <w:r w:rsidR="00BF02BF" w:rsidRPr="005A619D">
              <w:rPr>
                <w:lang w:val="en-GB"/>
              </w:rPr>
              <w:instrText xml:space="preserve"> ADDIN ZOTERO_ITEM CSL_CITATION {"citationID":"1yOdMGGS","properties":{"formattedCitation":"[6]","plainCitation":"[6]","noteIndex":0},"citationItems":[{"id":5513,"uris":["http://zotero.org/users/2008137/items/9L5VHZ58"],"itemData":{"id":5513,"type":"article-journal","abstract":"With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00FA50B9" w:rsidRPr="005A619D">
              <w:rPr>
                <w:lang w:val="en-GB"/>
              </w:rPr>
              <w:fldChar w:fldCharType="separate"/>
            </w:r>
            <w:r w:rsidR="00FA50B9" w:rsidRPr="005A619D">
              <w:rPr>
                <w:lang w:val="en-GB"/>
              </w:rPr>
              <w:t>[6]</w:t>
            </w:r>
            <w:r w:rsidR="00FA50B9" w:rsidRPr="005A619D">
              <w:rPr>
                <w:lang w:val="en-GB"/>
              </w:rPr>
              <w:fldChar w:fldCharType="end"/>
            </w:r>
            <w:r w:rsidRPr="005A619D">
              <w:rPr>
                <w:lang w:val="en-GB"/>
              </w:rPr>
              <w:t>.</w:t>
            </w:r>
          </w:p>
        </w:tc>
        <w:tc>
          <w:tcPr>
            <w:tcW w:w="2616" w:type="dxa"/>
          </w:tcPr>
          <w:p w14:paraId="3193B94C" w14:textId="77777777" w:rsidR="004364B4" w:rsidRPr="005A619D" w:rsidRDefault="005426A5" w:rsidP="00947C14">
            <w:pPr>
              <w:pStyle w:val="MDPI42tablebody"/>
              <w:rPr>
                <w:lang w:val="en-GB"/>
              </w:rPr>
            </w:pPr>
            <w:r w:rsidRPr="005A619D">
              <w:rPr>
                <w:lang w:val="en-GB"/>
              </w:rPr>
              <w:t>Reduces latency and spectrum use for distributed aggregation.</w:t>
            </w:r>
          </w:p>
        </w:tc>
        <w:tc>
          <w:tcPr>
            <w:tcW w:w="2616" w:type="dxa"/>
          </w:tcPr>
          <w:p w14:paraId="0B385F1F" w14:textId="77777777" w:rsidR="004364B4" w:rsidRPr="005A619D" w:rsidRDefault="005426A5" w:rsidP="00947C14">
            <w:pPr>
              <w:pStyle w:val="MDPI42tablebody"/>
              <w:rPr>
                <w:lang w:val="en-GB"/>
              </w:rPr>
            </w:pPr>
            <w:r w:rsidRPr="005A619D">
              <w:rPr>
                <w:lang w:val="en-GB"/>
              </w:rPr>
              <w:t xml:space="preserve">Sensitivity to channel noise; requires precise </w:t>
            </w:r>
            <w:r w:rsidR="009A1F49" w:rsidRPr="005A619D">
              <w:rPr>
                <w:lang w:val="en-GB"/>
              </w:rPr>
              <w:t>synchronization</w:t>
            </w:r>
            <w:r w:rsidRPr="005A619D">
              <w:rPr>
                <w:lang w:val="en-GB"/>
              </w:rPr>
              <w:t>.</w:t>
            </w:r>
          </w:p>
        </w:tc>
      </w:tr>
    </w:tbl>
    <w:p w14:paraId="517B9860" w14:textId="77777777" w:rsidR="00C50F5E" w:rsidRPr="005A619D" w:rsidRDefault="00C50F5E" w:rsidP="00C50F5E">
      <w:pPr>
        <w:pStyle w:val="MDPI51figurecaption"/>
        <w:rPr>
          <w:iCs/>
          <w:sz w:val="20"/>
          <w:lang w:val="en-GB"/>
        </w:rPr>
      </w:pPr>
      <w:r w:rsidRPr="005A619D">
        <w:rPr>
          <w:iCs/>
          <w:sz w:val="20"/>
          <w:lang w:val="en-GB"/>
        </w:rPr>
        <w:t>Figure 6 illustrates the accuracy–communication trade-off for FL under gradient compression and 6G channel conditions.</w:t>
      </w:r>
    </w:p>
    <w:p w14:paraId="0D917B89" w14:textId="77777777" w:rsidR="00C50F5E" w:rsidRPr="005A619D" w:rsidRDefault="00C50F5E" w:rsidP="00C50F5E">
      <w:pPr>
        <w:pStyle w:val="MDPI51figurecaption"/>
        <w:rPr>
          <w:lang w:val="en-GB"/>
        </w:rPr>
      </w:pPr>
      <w:r w:rsidRPr="005A619D">
        <w:rPr>
          <w:b/>
          <w:lang w:val="en-GB"/>
        </w:rPr>
        <w:t xml:space="preserve">Figure 6. </w:t>
      </w:r>
      <w:r w:rsidRPr="005A619D">
        <w:rPr>
          <w:lang w:val="en-GB"/>
        </w:rPr>
        <w:t xml:space="preserve">FL Accuracy–Communication Trade-Off under Gradient Compression and 6G Channel Conditions. </w:t>
      </w:r>
    </w:p>
    <w:p w14:paraId="213CF663" w14:textId="77777777" w:rsidR="009A1F49" w:rsidRPr="005A619D" w:rsidRDefault="009A1F49" w:rsidP="009A1F49">
      <w:pPr>
        <w:pStyle w:val="MDPI51figurecaption"/>
        <w:rPr>
          <w:lang w:val="en-GB"/>
        </w:rPr>
      </w:pPr>
      <w:r w:rsidRPr="005A619D">
        <w:rPr>
          <w:noProof/>
          <w:lang w:val="en-GB"/>
        </w:rPr>
        <w:lastRenderedPageBreak/>
        <w:drawing>
          <wp:inline distT="0" distB="0" distL="0" distR="0" wp14:anchorId="20B53CCD" wp14:editId="63EA5279">
            <wp:extent cx="4996014" cy="2699451"/>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7"/>
                    <a:stretch>
                      <a:fillRect/>
                    </a:stretch>
                  </pic:blipFill>
                  <pic:spPr>
                    <a:xfrm>
                      <a:off x="0" y="0"/>
                      <a:ext cx="5018431" cy="2711563"/>
                    </a:xfrm>
                    <a:prstGeom prst="rect">
                      <a:avLst/>
                    </a:prstGeom>
                  </pic:spPr>
                </pic:pic>
              </a:graphicData>
            </a:graphic>
          </wp:inline>
        </w:drawing>
      </w:r>
    </w:p>
    <w:p w14:paraId="3AC4EF9C" w14:textId="77777777" w:rsidR="000D4CB5" w:rsidRPr="005A619D" w:rsidRDefault="000D4CB5" w:rsidP="00102F02">
      <w:pPr>
        <w:pStyle w:val="MDPI21heading1"/>
        <w:numPr>
          <w:ilvl w:val="0"/>
          <w:numId w:val="15"/>
        </w:numPr>
        <w:rPr>
          <w:rFonts w:eastAsia="宋体"/>
          <w:u w:color="000000"/>
          <w:lang w:val="en-GB"/>
        </w:rPr>
      </w:pPr>
      <w:r w:rsidRPr="005A619D">
        <w:rPr>
          <w:rFonts w:eastAsia="宋体"/>
          <w:u w:color="000000"/>
          <w:lang w:val="en-GB"/>
        </w:rPr>
        <w:t>Architectural and Orchestration Proposals for 6G with Distributed AI</w:t>
      </w:r>
    </w:p>
    <w:p w14:paraId="3028FDA1" w14:textId="77777777" w:rsidR="000D4CB5" w:rsidRPr="005A619D" w:rsidRDefault="000D4CB5" w:rsidP="000D4CB5">
      <w:pPr>
        <w:pStyle w:val="MDPI31text"/>
        <w:rPr>
          <w:rFonts w:eastAsia="Arial Unicode MS"/>
          <w:u w:color="000000"/>
          <w:lang w:val="en-GB"/>
        </w:rPr>
      </w:pPr>
      <w:r w:rsidRPr="005A619D">
        <w:rPr>
          <w:rFonts w:eastAsia="Arial Unicode MS"/>
          <w:u w:color="000000"/>
          <w:lang w:val="en-GB"/>
        </w:rPr>
        <w:t>Realising the 6G vision, with its emphasis on ubiquitous intelligence and distributed computing, requires a significant evolution, and in some cases a reinvention, of the network architecture. Current proposals explore how to structure and manage these complex networks in order to integrate edge computing and artificial intelligence as native capabilities, proposed intelligent distributed architecture and orchestration is shown in Figure 7.</w:t>
      </w:r>
    </w:p>
    <w:p w14:paraId="2F96C7AE" w14:textId="77777777" w:rsidR="000D4CB5" w:rsidRPr="005A619D" w:rsidRDefault="000D4CB5" w:rsidP="000D4CB5">
      <w:pPr>
        <w:pStyle w:val="MDPI51figurecaption"/>
        <w:rPr>
          <w:lang w:val="en-GB"/>
        </w:rPr>
      </w:pPr>
      <w:r w:rsidRPr="005A619D">
        <w:rPr>
          <w:b/>
          <w:lang w:val="en-GB"/>
        </w:rPr>
        <w:t xml:space="preserve">Figure 7. </w:t>
      </w:r>
      <w:r w:rsidRPr="005A619D">
        <w:rPr>
          <w:bCs/>
          <w:lang w:val="en-GB"/>
        </w:rPr>
        <w:t>Proposed intelligent distributed architecture and orchestration</w:t>
      </w:r>
    </w:p>
    <w:p w14:paraId="46772EE9" w14:textId="77777777" w:rsidR="000D4CB5" w:rsidRPr="005A619D" w:rsidRDefault="000D4CB5" w:rsidP="000D4CB5">
      <w:pPr>
        <w:pStyle w:val="MDPI31text"/>
        <w:ind w:left="2552" w:firstLine="0"/>
        <w:jc w:val="left"/>
        <w:rPr>
          <w:rFonts w:eastAsia="Arial Unicode MS"/>
          <w:u w:color="000000"/>
          <w:lang w:val="en-GB"/>
        </w:rPr>
      </w:pPr>
      <w:r w:rsidRPr="005A619D">
        <w:rPr>
          <w:rFonts w:eastAsia="Arial Unicode MS"/>
          <w:noProof/>
          <w:snapToGrid/>
          <w:u w:color="000000"/>
          <w:lang w:val="en-GB"/>
        </w:rPr>
        <w:drawing>
          <wp:inline distT="0" distB="0" distL="0" distR="0" wp14:anchorId="2F6AC92B" wp14:editId="2EB44EF7">
            <wp:extent cx="5053002" cy="30734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8"/>
                    <a:srcRect t="8761"/>
                    <a:stretch/>
                  </pic:blipFill>
                  <pic:spPr bwMode="auto">
                    <a:xfrm>
                      <a:off x="0" y="0"/>
                      <a:ext cx="5069798" cy="3083616"/>
                    </a:xfrm>
                    <a:prstGeom prst="rect">
                      <a:avLst/>
                    </a:prstGeom>
                    <a:extLst>
                      <a:ext uri="{53640926-AAD7-44D8-BBD7-CCE9431645EC}">
                        <a14:shadowObscured xmlns:a14="http://schemas.microsoft.com/office/drawing/2010/main"/>
                      </a:ext>
                    </a:extLst>
                  </pic:spPr>
                </pic:pic>
              </a:graphicData>
            </a:graphic>
          </wp:inline>
        </w:drawing>
      </w:r>
    </w:p>
    <w:p w14:paraId="654F6C2C" w14:textId="77777777" w:rsidR="000D4CB5" w:rsidRPr="005A619D" w:rsidRDefault="000D4CB5" w:rsidP="00102F02">
      <w:pPr>
        <w:pStyle w:val="MDPI22heading2"/>
        <w:numPr>
          <w:ilvl w:val="1"/>
          <w:numId w:val="15"/>
        </w:numPr>
        <w:rPr>
          <w:rFonts w:eastAsia="Arial Unicode MS"/>
          <w:kern w:val="2"/>
          <w:u w:color="000000"/>
          <w:lang w:val="en-GB"/>
        </w:rPr>
      </w:pPr>
      <w:r w:rsidRPr="005A619D">
        <w:rPr>
          <w:lang w:val="en-GB"/>
        </w:rPr>
        <w:t>Evolution of Network Architecture Towards 6G</w:t>
      </w:r>
    </w:p>
    <w:p w14:paraId="32F5B16C" w14:textId="77777777" w:rsidR="000D4CB5" w:rsidRPr="005A619D" w:rsidRDefault="000D4CB5" w:rsidP="000D4CB5">
      <w:pPr>
        <w:pStyle w:val="MDPI31text"/>
        <w:rPr>
          <w:rFonts w:eastAsia="Arial Unicode MS"/>
          <w:u w:color="000000"/>
          <w:lang w:val="en-GB"/>
        </w:rPr>
      </w:pPr>
      <w:r w:rsidRPr="005A619D">
        <w:rPr>
          <w:rFonts w:eastAsia="Arial Unicode MS"/>
          <w:u w:color="000000"/>
          <w:lang w:val="en-GB"/>
        </w:rPr>
        <w:t>The 6G architecture will not simply be an extrapolation of 5G; rather, it will incorporate new design principles and foundational capabilities:</w:t>
      </w:r>
    </w:p>
    <w:p w14:paraId="16A4431F" w14:textId="77777777" w:rsidR="000D4CB5" w:rsidRPr="005A619D" w:rsidRDefault="000D4CB5" w:rsidP="00102F02">
      <w:pPr>
        <w:pStyle w:val="MDPI23heading3"/>
        <w:numPr>
          <w:ilvl w:val="2"/>
          <w:numId w:val="15"/>
        </w:numPr>
        <w:rPr>
          <w:lang w:val="en-GB"/>
        </w:rPr>
      </w:pPr>
      <w:r w:rsidRPr="005A619D">
        <w:rPr>
          <w:lang w:val="en-GB"/>
        </w:rPr>
        <w:t xml:space="preserve">Design Principles </w:t>
      </w:r>
    </w:p>
    <w:p w14:paraId="36AFA94B" w14:textId="51626C01" w:rsidR="000D4CB5" w:rsidRPr="005A619D" w:rsidRDefault="000D4CB5" w:rsidP="000D4CB5">
      <w:pPr>
        <w:pStyle w:val="MDPI31text"/>
        <w:rPr>
          <w:rFonts w:eastAsia="Arial Unicode MS"/>
          <w:u w:color="000000"/>
          <w:lang w:val="en-GB"/>
        </w:rPr>
      </w:pPr>
      <w:r w:rsidRPr="005A619D">
        <w:rPr>
          <w:rFonts w:eastAsia="Arial Unicode MS"/>
          <w:u w:color="000000"/>
          <w:lang w:val="en-GB"/>
        </w:rPr>
        <w:t xml:space="preserve">The aim is to develop an architecture that is modular, supports the agile introduction of new functionalities, is simple and sustainable in the long term, intrinsically </w:t>
      </w:r>
      <w:r w:rsidRPr="005A619D">
        <w:rPr>
          <w:rFonts w:eastAsia="Arial Unicode MS"/>
          <w:u w:color="000000"/>
          <w:lang w:val="en-GB"/>
        </w:rPr>
        <w:lastRenderedPageBreak/>
        <w:t xml:space="preserve">trustworthy, cloud-native, facilitates a seamless migration from 5G and, above all, enables innovation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{"citationID":"XhQjmaKe","properties":{"formattedCitation":"[43]","plainCitation":"[43]","noteIndex":0},"citationItems":[{"id":6073,"uris":["http://zotero.org/users/2008137/items/DVLPGLSY"],"itemData":{"id":6073,"type":"document","title":"6G network architecture – a proposal for early alignment - Ericsson","URL":"https://www.ericsson.com/en/reports-and-papers/ericsson-technology-review/articles/6g-network-architecture","issued":{"date-parts":[["2023",10]]}}}],"schema":"https://github.com/citation-style-language/schema/raw/master/csl-citation.json"}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[43]</w:t>
      </w:r>
      <w:r w:rsidRPr="005A619D">
        <w:rPr>
          <w:rFonts w:eastAsia="Arial Unicode MS"/>
          <w:u w:color="000000"/>
          <w:lang w:val="en-GB"/>
        </w:rPr>
        <w:fldChar w:fldCharType="end"/>
      </w:r>
      <w:r w:rsidRPr="005A619D">
        <w:rPr>
          <w:rFonts w:eastAsia="Arial Unicode MS"/>
          <w:u w:color="000000"/>
          <w:lang w:val="en-GB"/>
        </w:rPr>
        <w:t>.</w:t>
      </w:r>
    </w:p>
    <w:p w14:paraId="0BFE8275" w14:textId="77777777" w:rsidR="000D4CB5" w:rsidRPr="005A619D" w:rsidRDefault="000D4CB5" w:rsidP="00102F02">
      <w:pPr>
        <w:pStyle w:val="MDPI23heading3"/>
        <w:numPr>
          <w:ilvl w:val="2"/>
          <w:numId w:val="15"/>
        </w:numPr>
        <w:rPr>
          <w:lang w:val="en-GB"/>
        </w:rPr>
      </w:pPr>
      <w:r w:rsidRPr="005A619D">
        <w:rPr>
          <w:lang w:val="en-GB"/>
        </w:rPr>
        <w:t>Multidimensional Integration</w:t>
      </w:r>
    </w:p>
    <w:p w14:paraId="3DDF7EAC" w14:textId="77777777" w:rsidR="000D4CB5" w:rsidRPr="005A619D" w:rsidRDefault="000D4CB5" w:rsidP="000D4CB5">
      <w:pPr>
        <w:pStyle w:val="MDPI31text"/>
        <w:rPr>
          <w:rFonts w:eastAsia="Arial Unicode MS"/>
          <w:u w:color="000000"/>
          <w:lang w:val="en-GB"/>
        </w:rPr>
      </w:pPr>
      <w:r w:rsidRPr="005A619D">
        <w:rPr>
          <w:rFonts w:eastAsia="Arial Unicode MS"/>
          <w:u w:color="000000"/>
          <w:lang w:val="en-GB"/>
        </w:rPr>
        <w:t xml:space="preserve">A defining characteristic of 6G will be the seamless integration of different communication domains: terrestrial networks; non-terrestrial networks (NTN),including satellites (LEO, MEO, GEO), high-altitude platforms (HAPS) and unmanned aerial vehicles (UAVs); and even aerial and underwater communication systems </w:t>
      </w:r>
      <w:r w:rsidRPr="005A619D">
        <w:rPr>
          <w:lang w:val="en-GB"/>
        </w:rPr>
        <w:fldChar w:fldCharType="begin"/>
      </w:r>
      <w:r w:rsidR="00BF02BF" w:rsidRPr="005A619D">
        <w:rPr>
          <w:lang w:val="en-GB"/>
        </w:rPr>
        <w:instrText xml:space="preserve"> ADDIN ZOTERO_ITEM CSL_CITATION {"citationID":"eGCyxLg4","properties":{"formattedCitation":"[8]","plainCitation":"[8]","noteIndex":0},"citationItems":[{"id":6069,"uris":["http://zotero.org/users/2008137/items/9D9QBEKW"],"itemData":{"id":6069,"type":"article-journal","abstract":"The contemporary mobile communication has undergone a significant shift toward a novel phase characterized by the emergence of beyond 5G (B5G) and 6G technologies. These advancements underscore a focus on enhanced spectral efficiency, minimized latency, and expansive connectivity. This paper thoroughly examines 6G wireless communication networks, including their architectural framework, key technologies, application scenarios, use cases, and challenges. The architectural blueprint of 6G networks integrates space, terrestrial, aerial, and undersea communications to facilitate deep connectivity across various scenarios, which is to meet the increasing future communication requisites. Toward this end, the paper proposes 15 key technologies such as terahertz communication, visible light communication, dynamic spectrum sharing, ultra-massive multiple-input multiple-output (MIMO), and in-band full-duplex. Furthermore, typical scenarios and emerging use cases of 6G are detailed. Conclusively, this paper expounds upon potential challenges in developing and suggests the corresponding solutions, fostering a global dialogue on this transformative technological frontier.","container-title":"iScience","DOI":"10.1016/J.ISCI.2025.112281","ISSN":"2589-0042","issue":"5","page":"112281","publisher":"Elsevier","title":"Exploring the key technologies and applications of 6G wireless communication network","volume":"28","author":[{"family":"Li","given":"Pengfei"},{"family":"Fan","given":"Jiaxin"},{"family":"Wu","given":"Jianhong"}],"issued":{"date-parts":[["2025",5]]}}}],"schema":"https://github.com/citation-style-language/schema/raw/master/csl-citation.json"} </w:instrText>
      </w:r>
      <w:r w:rsidRPr="005A619D">
        <w:rPr>
          <w:lang w:val="en-GB"/>
        </w:rPr>
        <w:fldChar w:fldCharType="separate"/>
      </w:r>
      <w:r w:rsidR="004A74DF" w:rsidRPr="005A619D">
        <w:rPr>
          <w:lang w:val="en-GB"/>
        </w:rPr>
        <w:t>[8]</w:t>
      </w:r>
      <w:r w:rsidRPr="005A619D">
        <w:rPr>
          <w:lang w:val="en-GB"/>
        </w:rPr>
        <w:fldChar w:fldCharType="end"/>
      </w:r>
      <w:r w:rsidRPr="005A619D">
        <w:rPr>
          <w:rFonts w:eastAsia="Arial Unicode MS"/>
          <w:u w:color="000000"/>
          <w:lang w:val="en-GB"/>
        </w:rPr>
        <w:t>. The objective is to achieve truly global and ubiquitous coverage.</w:t>
      </w:r>
    </w:p>
    <w:p w14:paraId="420B60DB" w14:textId="77777777" w:rsidR="000D4CB5" w:rsidRPr="005A619D" w:rsidRDefault="000D4CB5" w:rsidP="00102F02">
      <w:pPr>
        <w:pStyle w:val="MDPI23heading3"/>
        <w:numPr>
          <w:ilvl w:val="2"/>
          <w:numId w:val="15"/>
        </w:numPr>
        <w:rPr>
          <w:lang w:val="en-GB"/>
        </w:rPr>
      </w:pPr>
      <w:r w:rsidRPr="005A619D">
        <w:rPr>
          <w:lang w:val="en-GB"/>
        </w:rPr>
        <w:t>Horizontalization and Disaggregation</w:t>
      </w:r>
    </w:p>
    <w:p w14:paraId="498F7944" w14:textId="77777777" w:rsidR="000D4CB5" w:rsidRPr="005A619D" w:rsidRDefault="000D4CB5" w:rsidP="000D4CB5">
      <w:pPr>
        <w:pStyle w:val="MDPI31text"/>
        <w:rPr>
          <w:rFonts w:eastAsia="Arial Unicode MS"/>
          <w:u w:color="000000"/>
          <w:lang w:val="en-GB"/>
        </w:rPr>
      </w:pPr>
      <w:r w:rsidRPr="005A619D">
        <w:rPr>
          <w:rFonts w:eastAsia="Arial Unicode MS"/>
          <w:u w:color="000000"/>
          <w:lang w:val="en-GB"/>
        </w:rPr>
        <w:t xml:space="preserve">The trend towards separating software from hardware, initiated in 5G, will deepen in 6G. Increased adoption of virtualization (NFV), software-defined networking (SDN), service-based architectures (SBA), cloud-native principles and open interfaces (such as those promoted by O-RAN) is expected across all network domains (RAN, Core, Transport) </w:t>
      </w:r>
      <w:r w:rsidRPr="005A619D">
        <w:rPr>
          <w:lang w:val="en-GB"/>
        </w:rPr>
        <w:fldChar w:fldCharType="begin"/>
      </w:r>
      <w:r w:rsidR="00BF02BF" w:rsidRPr="005A619D">
        <w:rPr>
          <w:lang w:val="en-GB"/>
        </w:rPr>
        <w:instrText xml:space="preserve"> ADDIN ZOTERO_ITEM CSL_CITATION {"citationID":"Rnfl7uSk","properties":{"formattedCitation":"[1]","plainCitation":"[1]","noteIndex":0},"citationItems":[{"id":6128,"uris":["http://zotero.org/users/2008137/items/MH864I4B"],"itemData":{"id":6128,"type":"article-journal","abstract":"The global 6G vision has taken its shape after years of international research and development efforts. This work culminated in ITU-R's Recommendation on \"IMT-2030 Framework\". While the definition phase of technological requirements is currently ongoing, 3GPP's standardization process on 6G networks is expected to start in 2025 and worldwide commercialization around 2030. This article serves as a comprehensive guide to 6G by providing an overall vision, a contemporary survey of the main literature, and an informative tutorial-type presentation style. In our vision, 6G will be based on three fundamental elements: wireless, artificial intelligence (AI), and the Internet of Everything (IoE). Consequently, 6G can ultimately become the Intelligent Network of Everything while serving as an enabling platform for the next major disruption in mobile communication, called mobile intelligence. The potential of mobile intelligence is that anything can be made connected, intelligent, and aware of its environment. This will revolutionize the way how devices, systems, and applications are designed; how they operate and interact with humans and each other; and how they can be used for the benefit of people, society, and the world in general. After high-level visioning, the main details of 6G are discussed, including fundamental elements, disruptive applications, key use cases, main performance requirements, potential technologies, and defining features. A special focus is given to a comprehensive set of potential 6G technologies, each of which is introduced in a tutorial manner. Finally, we speculate on what comes after 6G and sketch the first high-level vision of 7G. All in all, the objective of this article is to provide a thorough guide to 6G in order to serve as a source of knowledge and inspiration for further research and development work in academia, industry, and standardization bodies.","DOI":"10.1109/ACCESS.2024.3521579","ISSN":"21693536","title":"6G: The Intelligent Network of Everything – A Comprehensive Vision, Survey, and Tutorial","URL":"http://arxiv.org/abs/2407.09398","author":[{"family":"Pennanen","given":"Harri"},{"family":"Hänninen","given":"Tuomo"},{"family":"Tervo","given":"Oskari"},{"family":"Tölli","given":"Antti"},{"family":"Latva-aho","given":"Matti"}],"issued":{"date-parts":[["2024",7]]}}}],"schema":"https://github.com/citation-style-language/schema/raw/master/csl-citation.json"} </w:instrText>
      </w:r>
      <w:r w:rsidRPr="005A619D">
        <w:rPr>
          <w:lang w:val="en-GB"/>
        </w:rPr>
        <w:fldChar w:fldCharType="separate"/>
      </w:r>
      <w:r w:rsidRPr="005A619D">
        <w:rPr>
          <w:lang w:val="en-GB"/>
        </w:rPr>
        <w:t>[1]</w:t>
      </w:r>
      <w:r w:rsidRPr="005A619D">
        <w:rPr>
          <w:lang w:val="en-GB"/>
        </w:rPr>
        <w:fldChar w:fldCharType="end"/>
      </w:r>
      <w:r w:rsidRPr="005A619D">
        <w:rPr>
          <w:rFonts w:eastAsia="Arial Unicode MS"/>
          <w:u w:color="000000"/>
          <w:lang w:val="en-GB"/>
        </w:rPr>
        <w:t>. This aims to enhance flexibility, efficiency, automation and the overall capacity for innovation.</w:t>
      </w:r>
    </w:p>
    <w:p w14:paraId="202BF907" w14:textId="77777777" w:rsidR="000D4CB5" w:rsidRPr="005A619D" w:rsidRDefault="000D4CB5" w:rsidP="00102F02">
      <w:pPr>
        <w:pStyle w:val="MDPI23heading3"/>
        <w:numPr>
          <w:ilvl w:val="2"/>
          <w:numId w:val="15"/>
        </w:numPr>
        <w:rPr>
          <w:bCs/>
          <w:lang w:val="en-GB"/>
        </w:rPr>
      </w:pPr>
      <w:r w:rsidRPr="005A619D">
        <w:rPr>
          <w:lang w:val="en-GB"/>
        </w:rPr>
        <w:t>AI-Native Design and Distributed Computing</w:t>
      </w:r>
    </w:p>
    <w:p w14:paraId="51FD346B" w14:textId="77777777" w:rsidR="000D4CB5" w:rsidRPr="005A619D" w:rsidRDefault="000D4CB5" w:rsidP="000D4CB5">
      <w:pPr>
        <w:pStyle w:val="MDPI31text"/>
        <w:rPr>
          <w:rFonts w:eastAsia="Arial Unicode MS"/>
          <w:u w:color="000000"/>
          <w:lang w:val="en-GB"/>
        </w:rPr>
      </w:pPr>
      <w:r w:rsidRPr="005A619D">
        <w:rPr>
          <w:rFonts w:eastAsia="Arial Unicode MS"/>
          <w:u w:color="000000"/>
          <w:lang w:val="en-GB"/>
        </w:rPr>
        <w:t xml:space="preserve">The 6G architecture must be designed from the outset to natively support artificial intelligence and distributed computing </w:t>
      </w:r>
      <w:r w:rsidRPr="005A619D">
        <w:rPr>
          <w:lang w:val="en-GB"/>
        </w:rPr>
        <w:fldChar w:fldCharType="begin"/>
      </w:r>
      <w:r w:rsidR="00BF02BF" w:rsidRPr="005A619D">
        <w:rPr>
          <w:lang w:val="en-GB"/>
        </w:rPr>
        <w:instrText xml:space="preserve"> ADDIN ZOTERO_ITEM CSL_CITATION {"citationID":"tQDGczOj","properties":{"formattedCitation":"[1]","plainCitation":"[1]","noteIndex":0},"citationItems":[{"id":6128,"uris":["http://zotero.org/users/2008137/items/MH864I4B"],"itemData":{"id":6128,"type":"article-journal","abstract":"The global 6G vision has taken its shape after years of international research and development efforts. This work culminated in ITU-R's Recommendation on \"IMT-2030 Framework\". While the definition phase of technological requirements is currently ongoing, 3GPP's standardization process on 6G networks is expected to start in 2025 and worldwide commercialization around 2030. This article serves as a comprehensive guide to 6G by providing an overall vision, a contemporary survey of the main literature, and an informative tutorial-type presentation style. In our vision, 6G will be based on three fundamental elements: wireless, artificial intelligence (AI), and the Internet of Everything (IoE). Consequently, 6G can ultimately become the Intelligent Network of Everything while serving as an enabling platform for the next major disruption in mobile communication, called mobile intelligence. The potential of mobile intelligence is that anything can be made connected, intelligent, and aware of its environment. This will revolutionize the way how devices, systems, and applications are designed; how they operate and interact with humans and each other; and how they can be used for the benefit of people, society, and the world in general. After high-level visioning, the main details of 6G are discussed, including fundamental elements, disruptive applications, key use cases, main performance requirements, potential technologies, and defining features. A special focus is given to a comprehensive set of potential 6G technologies, each of which is introduced in a tutorial manner. Finally, we speculate on what comes after 6G and sketch the first high-level vision of 7G. All in all, the objective of this article is to provide a thorough guide to 6G in order to serve as a source of knowledge and inspiration for further research and development work in academia, industry, and standardization bodies.","DOI":"10.1109/ACCESS.2024.3521579","ISSN":"21693536","title":"6G: The Intelligent Network of Everything – A Comprehensive Vision, Survey, and Tutorial","URL":"http://arxiv.org/abs/2407.09398","author":[{"family":"Pennanen","given":"Harri"},{"family":"Hänninen","given":"Tuomo"},{"family":"Tervo","given":"Oskari"},{"family":"Tölli","given":"Antti"},{"family":"Latva-aho","given":"Matti"}],"issued":{"date-parts":[["2024",7]]}}}],"schema":"https://github.com/citation-style-language/schema/raw/master/csl-citation.json"} </w:instrText>
      </w:r>
      <w:r w:rsidRPr="005A619D">
        <w:rPr>
          <w:lang w:val="en-GB"/>
        </w:rPr>
        <w:fldChar w:fldCharType="separate"/>
      </w:r>
      <w:r w:rsidRPr="005A619D">
        <w:rPr>
          <w:lang w:val="en-GB"/>
        </w:rPr>
        <w:t>[1]</w:t>
      </w:r>
      <w:r w:rsidRPr="005A619D">
        <w:rPr>
          <w:lang w:val="en-GB"/>
        </w:rPr>
        <w:fldChar w:fldCharType="end"/>
      </w:r>
      <w:r w:rsidRPr="005A619D">
        <w:rPr>
          <w:rFonts w:eastAsia="Arial Unicode MS"/>
          <w:u w:color="000000"/>
          <w:lang w:val="en-GB"/>
        </w:rPr>
        <w:t xml:space="preserve">. This not only involves enabling AI to optimize the network, but also allowing the network itself to operate as a platform for executing and orchestrating distributed AI functions and edge-computing services. Integration with sensing (ISAC) is also an emerging architectural requirement </w:t>
      </w:r>
      <w:r w:rsidRPr="005A619D">
        <w:rPr>
          <w:lang w:val="en-GB"/>
        </w:rPr>
        <w:fldChar w:fldCharType="begin"/>
      </w:r>
      <w:r w:rsidR="00BF02BF" w:rsidRPr="005A619D">
        <w:rPr>
          <w:lang w:val="en-GB"/>
        </w:rPr>
        <w:instrText xml:space="preserve"> ADDIN ZOTERO_ITEM CSL_CITATION {"citationID":"fLVvkVNi","properties":{"formattedCitation":"[6]","plainCitation":"[6]","noteIndex":0},"citationItems":[{"id":5513,"uris":["http://zotero.org/users/2008137/items/9L5VHZ58"],"itemData":{"id":5513,"type":"article-journal","abstract":"With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Pr="005A619D">
        <w:rPr>
          <w:lang w:val="en-GB"/>
        </w:rPr>
        <w:fldChar w:fldCharType="separate"/>
      </w:r>
      <w:r w:rsidR="004A74DF" w:rsidRPr="005A619D">
        <w:rPr>
          <w:lang w:val="en-GB"/>
        </w:rPr>
        <w:t>[6]</w:t>
      </w:r>
      <w:r w:rsidRPr="005A619D">
        <w:rPr>
          <w:lang w:val="en-GB"/>
        </w:rPr>
        <w:fldChar w:fldCharType="end"/>
      </w:r>
      <w:r w:rsidRPr="005A619D">
        <w:rPr>
          <w:rFonts w:eastAsia="Arial Unicode MS"/>
          <w:u w:color="000000"/>
          <w:lang w:val="en-GB"/>
        </w:rPr>
        <w:t>.</w:t>
      </w:r>
    </w:p>
    <w:p w14:paraId="79D0D385" w14:textId="77777777" w:rsidR="000D4CB5" w:rsidRPr="005A619D" w:rsidRDefault="000D4CB5" w:rsidP="00102F02">
      <w:pPr>
        <w:pStyle w:val="MDPI22heading2"/>
        <w:numPr>
          <w:ilvl w:val="1"/>
          <w:numId w:val="15"/>
        </w:numPr>
        <w:rPr>
          <w:lang w:val="en-GB"/>
        </w:rPr>
      </w:pPr>
      <w:r w:rsidRPr="005A619D">
        <w:rPr>
          <w:lang w:val="en-GB"/>
        </w:rPr>
        <w:t>Proposed Reference Architectures</w:t>
      </w:r>
    </w:p>
    <w:p w14:paraId="5B4F8FAC" w14:textId="77777777" w:rsidR="000D4CB5" w:rsidRPr="005A619D" w:rsidRDefault="000D4CB5" w:rsidP="000D4CB5">
      <w:pPr>
        <w:pStyle w:val="MDPI31text"/>
        <w:rPr>
          <w:rFonts w:eastAsia="Arial Unicode MS"/>
          <w:u w:color="000000"/>
          <w:lang w:val="en-GB"/>
        </w:rPr>
      </w:pPr>
      <w:r w:rsidRPr="005A619D">
        <w:rPr>
          <w:rFonts w:eastAsia="Arial Unicode MS"/>
          <w:u w:color="000000"/>
          <w:lang w:val="en-GB"/>
        </w:rPr>
        <w:t>Given the early stage of 6G development, several architectural proposals have been put forward, each reflecting different approaches and priorities:</w:t>
      </w:r>
    </w:p>
    <w:p w14:paraId="1647AB27" w14:textId="77777777" w:rsidR="000D4CB5" w:rsidRPr="005A619D" w:rsidRDefault="000D4CB5" w:rsidP="00102F02">
      <w:pPr>
        <w:pStyle w:val="MDPI23heading3"/>
        <w:numPr>
          <w:ilvl w:val="2"/>
          <w:numId w:val="15"/>
        </w:numPr>
        <w:rPr>
          <w:lang w:val="en-GB"/>
        </w:rPr>
      </w:pPr>
      <w:r w:rsidRPr="005A619D">
        <w:rPr>
          <w:lang w:val="en-GB"/>
        </w:rPr>
        <w:t>Evolutionary Vision</w:t>
      </w:r>
    </w:p>
    <w:p w14:paraId="567DBFB3" w14:textId="7FEA3B94" w:rsidR="000D4CB5" w:rsidRPr="005A619D" w:rsidRDefault="000D4CB5" w:rsidP="000D4CB5">
      <w:pPr>
        <w:pStyle w:val="MDPI31text"/>
        <w:rPr>
          <w:rFonts w:eastAsia="Arial Unicode MS"/>
          <w:u w:color="000000"/>
          <w:lang w:val="en-GB"/>
        </w:rPr>
      </w:pPr>
      <w:r w:rsidRPr="005A619D">
        <w:rPr>
          <w:rFonts w:ascii="Times New Roman" w:eastAsia="Arial Unicode MS" w:hAnsi="Times New Roman"/>
          <w:u w:color="000000"/>
          <w:lang w:val="en-GB"/>
        </w:rPr>
        <w:t xml:space="preserve"> </w:t>
      </w:r>
      <w:r w:rsidRPr="005A619D">
        <w:rPr>
          <w:rFonts w:eastAsia="Arial Unicode MS"/>
          <w:u w:color="000000"/>
          <w:lang w:val="en-GB"/>
        </w:rPr>
        <w:t xml:space="preserve">This proposal advocates a single-step migration from 5G Standalone (SA) to 6G SA, evolving the 5G Core (5GC) based on the Service-Based Architecture (SBA) rather than creating an entirely new core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{"citationID":"6MkT5KFj","properties":{"formattedCitation":"[43]","plainCitation":"[43]","noteIndex":0},"citationItems":[{"id":6073,"uris":["http://zotero.org/users/2008137/items/DVLPGLSY"],"itemData":{"id":6073,"type":"document","title":"6G network architecture – a proposal for early alignment - Ericsson","URL":"https://www.ericsson.com/en/reports-and-papers/ericsson-technology-review/articles/6g-network-architecture","issued":{"date-parts":[["2023",10]]}}}],"schema":"https://github.com/citation-style-language/schema/raw/master/csl-citation.json"}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[43]</w:t>
      </w:r>
      <w:r w:rsidRPr="005A619D">
        <w:rPr>
          <w:rFonts w:eastAsia="Arial Unicode MS"/>
          <w:u w:color="000000"/>
          <w:lang w:val="en-GB"/>
        </w:rPr>
        <w:fldChar w:fldCharType="end"/>
      </w:r>
      <w:r w:rsidRPr="005A619D">
        <w:rPr>
          <w:rFonts w:eastAsia="Arial Unicode MS"/>
          <w:u w:color="000000"/>
          <w:lang w:val="en-GB"/>
        </w:rPr>
        <w:t xml:space="preserve">. In the RAN domain, it supports native lower-layer split (LLS) functionality to optimize performance and enable intent-based automation through Service Management and Orchestration (SMO) functions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{"citationID":"gGJwKN2o","properties":{"formattedCitation":"[43]","plainCitation":"[43]","noteIndex":0},"citationItems":[{"id":6073,"uris":["http://zotero.org/users/2008137/items/DVLPGLSY"],"itemData":{"id":6073,"type":"document","title":"6G network architecture – a proposal for early alignment - Ericsson","URL":"https://www.ericsson.com/en/reports-and-papers/ericsson-technology-review/articles/6g-network-architecture","issued":{"date-parts":[["2023",10]]}}}],"schema":"https://github.com/citation-style-language/schema/raw/master/csl-citation.json"}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[43]</w:t>
      </w:r>
      <w:r w:rsidRPr="005A619D">
        <w:rPr>
          <w:rFonts w:eastAsia="Arial Unicode MS"/>
          <w:u w:color="000000"/>
          <w:lang w:val="en-GB"/>
        </w:rPr>
        <w:fldChar w:fldCharType="end"/>
      </w:r>
      <w:r w:rsidRPr="005A619D">
        <w:rPr>
          <w:rFonts w:eastAsia="Arial Unicode MS"/>
          <w:u w:color="000000"/>
          <w:lang w:val="en-GB"/>
        </w:rPr>
        <w:t>. This approach prioritizes the reuse of existing investments and a smoother transition path.</w:t>
      </w:r>
    </w:p>
    <w:p w14:paraId="31300946" w14:textId="77777777" w:rsidR="000D4CB5" w:rsidRPr="005A619D" w:rsidRDefault="000D4CB5" w:rsidP="00102F02">
      <w:pPr>
        <w:pStyle w:val="MDPI23heading3"/>
        <w:numPr>
          <w:ilvl w:val="2"/>
          <w:numId w:val="15"/>
        </w:numPr>
        <w:rPr>
          <w:rFonts w:eastAsia="Arial Unicode MS"/>
          <w:u w:color="000000"/>
          <w:lang w:val="en-GB"/>
        </w:rPr>
      </w:pPr>
      <w:r w:rsidRPr="005A619D">
        <w:rPr>
          <w:rFonts w:eastAsia="Arial Unicode MS"/>
          <w:u w:color="000000"/>
          <w:lang w:val="en-GB"/>
        </w:rPr>
        <w:t>Task-Oriented Native AI Architecture (TONA)</w:t>
      </w:r>
    </w:p>
    <w:p w14:paraId="1AE094B4" w14:textId="77777777" w:rsidR="000D4CB5" w:rsidRPr="005A619D" w:rsidRDefault="000D4CB5" w:rsidP="000D4CB5">
      <w:pPr>
        <w:pStyle w:val="MDPI31text"/>
        <w:rPr>
          <w:rFonts w:eastAsia="Arial Unicode MS"/>
          <w:u w:color="000000"/>
          <w:lang w:val="en-GB"/>
        </w:rPr>
      </w:pPr>
      <w:r>
        <w:t>This is a more revolutionary proposal, suggesting a fundamental shift from the traditional communication “session” management paradigm to an AI “task”-centric paradigm [5]. TONA explicitly manages multidimensional resources, communication, computing, data and AI models, and employs a task-based control plane to orchestrate multi-node collaborations and guarantee customized AI Quality of Service (QoAIS). It promises significant advantages in latency, efficiency and privacy for AI services integrated within the network [5]. The mathematical model presented in this section is derived from the TONA architecture proposed by Yang et al. [5, Section III], adapted with explicit formulations for task-oriented communication and computation co-design. Equations are either restated from [5] with notation harmonized to this survey, or represent original extensions for the 6G context analyzed in this work.</w:t>
      </w:r>
    </w:p>
    <w:p w14:paraId="34B581CD" w14:textId="77777777" w:rsidR="000D4CB5" w:rsidRPr="005A619D" w:rsidRDefault="000D4CB5" w:rsidP="000D4CB5">
      <w:pPr>
        <w:pStyle w:val="BodyText"/>
        <w:ind w:left="2552"/>
        <w:rPr>
          <w:sz w:val="20"/>
          <w:lang w:val="en-GB"/>
        </w:rPr>
      </w:pPr>
      <w:r w:rsidRPr="005A619D">
        <w:rPr>
          <w:bCs/>
          <w:i/>
          <w:sz w:val="20"/>
          <w:lang w:val="en-GB"/>
        </w:rPr>
        <w:t xml:space="preserve">Mathematical Task Model: </w:t>
      </w:r>
      <w:r w:rsidRPr="005A619D">
        <w:rPr>
          <w:sz w:val="20"/>
          <w:lang w:val="en-GB"/>
        </w:rPr>
        <w:t xml:space="preserve">In TONA, each AI task </w:t>
      </w:r>
      <m:oMath>
        <m:sSub>
          <m:sSubPr>
            <m:ctrlPr>
              <w:rPr>
                <w:rFonts w:ascii="Cambria Math" w:hAnsi="Cambria Math"/>
                <w:sz w:val="20"/>
                <w:lang w:val="en-GB"/>
              </w:rPr>
            </m:ctrlPr>
          </m:sSubPr>
          <m:e>
            <m:r>
              <w:rPr>
                <w:rFonts w:ascii="Cambria Math" w:hAnsi="Cambria Math"/>
                <w:sz w:val="20"/>
                <w:lang w:val="en-GB"/>
              </w:rPr>
              <m:t>τ</m:t>
            </m:r>
          </m:e>
          <m:sub>
            <m:r>
              <w:rPr>
                <w:rFonts w:ascii="Cambria Math" w:hAnsi="Cambria Math"/>
                <w:sz w:val="20"/>
                <w:lang w:val="en-GB"/>
              </w:rPr>
              <m:t>i</m:t>
            </m:r>
          </m:sub>
        </m:sSub>
      </m:oMath>
      <w:r w:rsidRPr="005A619D">
        <w:rPr>
          <w:sz w:val="20"/>
          <w:lang w:val="en-GB"/>
        </w:rPr>
        <w:t xml:space="preserve"> is formally characterized as a tuple:</w:t>
      </w:r>
    </w:p>
    <w:p w14:paraId="32416918" w14:textId="77777777" w:rsidR="000D4CB5" w:rsidRPr="005A619D" w:rsidRDefault="00B315CD" w:rsidP="000D4CB5">
      <w:pPr>
        <w:pStyle w:val="BodyText"/>
        <w:ind w:left="2552"/>
        <w:rPr>
          <w:sz w:val="20"/>
          <w:lang w:val="en-GB"/>
        </w:rPr>
      </w:pPr>
      <m:oMathPara>
        <m:oMathParaPr>
          <m:jc m:val="right"/>
        </m:oMathParaPr>
        <m:oMath>
          <m:sSub>
            <m:sSubPr>
              <m:ctrlPr>
                <w:rPr>
                  <w:rFonts w:ascii="Cambria Math" w:hAnsi="Cambria Math"/>
                  <w:sz w:val="20"/>
                  <w:lang w:val="en-GB"/>
                </w:rPr>
              </m:ctrlPr>
            </m:sSubPr>
            <m:e>
              <m:r>
                <w:rPr>
                  <w:rFonts w:ascii="Cambria Math" w:hAnsi="Cambria Math"/>
                  <w:sz w:val="20"/>
                  <w:lang w:val="en-GB"/>
                </w:rPr>
                <m:t>τ</m:t>
              </m:r>
            </m:e>
            <m:sub>
              <m:r>
                <w:rPr>
                  <w:rFonts w:ascii="Cambria Math" w:hAnsi="Cambria Math"/>
                  <w:sz w:val="20"/>
                  <w:lang w:val="en-GB"/>
                </w:rPr>
                <m:t>i</m:t>
              </m:r>
            </m:sub>
          </m:sSub>
          <m:r>
            <m:rPr>
              <m:sty m:val="p"/>
            </m:rPr>
            <w:rPr>
              <w:rFonts w:ascii="Cambria Math" w:hAnsi="Cambria Math"/>
              <w:sz w:val="20"/>
              <w:lang w:val="en-GB"/>
            </w:rPr>
            <m:t>=</m:t>
          </m:r>
          <m:d>
            <m:dPr>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D</m:t>
                  </m:r>
                </m:e>
                <m:sub>
                  <m:r>
                    <w:rPr>
                      <w:rFonts w:ascii="Cambria Math" w:hAnsi="Cambria Math"/>
                      <w:sz w:val="20"/>
                      <w:lang w:val="en-GB"/>
                    </w:rPr>
                    <m:t>i</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C</m:t>
                  </m:r>
                </m:e>
                <m:sub>
                  <m:r>
                    <w:rPr>
                      <w:rFonts w:ascii="Cambria Math" w:hAnsi="Cambria Math"/>
                      <w:sz w:val="20"/>
                      <w:lang w:val="en-GB"/>
                    </w:rPr>
                    <m:t>i</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L</m:t>
                  </m:r>
                </m:e>
                <m:sub>
                  <m:r>
                    <w:rPr>
                      <w:rFonts w:ascii="Cambria Math" w:hAnsi="Cambria Math"/>
                      <w:sz w:val="20"/>
                      <w:lang w:val="en-GB"/>
                    </w:rPr>
                    <m:t>i</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i</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R</m:t>
                  </m:r>
                </m:e>
                <m:sub>
                  <m:r>
                    <w:rPr>
                      <w:rFonts w:ascii="Cambria Math" w:hAnsi="Cambria Math"/>
                      <w:sz w:val="20"/>
                      <w:lang w:val="en-GB"/>
                    </w:rPr>
                    <m:t>i</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M</m:t>
                  </m:r>
                </m:e>
                <m:sub>
                  <m:r>
                    <w:rPr>
                      <w:rFonts w:ascii="Cambria Math" w:hAnsi="Cambria Math"/>
                      <w:sz w:val="20"/>
                      <w:lang w:val="en-GB"/>
                    </w:rPr>
                    <m:t>i</m:t>
                  </m:r>
                </m:sub>
              </m:sSub>
              <m:r>
                <m:rPr>
                  <m:sty m:val="p"/>
                </m:rPr>
                <w:rPr>
                  <w:rFonts w:ascii="Cambria Math" w:hAnsi="Cambria Math"/>
                  <w:sz w:val="20"/>
                  <w:lang w:val="en-GB"/>
                </w:rPr>
                <m:t>,</m:t>
              </m:r>
              <m:sSub>
                <m:sSubPr>
                  <m:ctrlPr>
                    <w:rPr>
                      <w:rFonts w:ascii="Cambria Math" w:hAnsi="Cambria Math"/>
                      <w:sz w:val="20"/>
                      <w:lang w:val="en-GB"/>
                    </w:rPr>
                  </m:ctrlPr>
                </m:sSubPr>
                <m:e>
                  <m:r>
                    <m:rPr>
                      <m:scr m:val="script"/>
                      <m:sty m:val="p"/>
                    </m:rPr>
                    <w:rPr>
                      <w:rFonts w:ascii="Cambria Math" w:hAnsi="Cambria Math"/>
                      <w:sz w:val="20"/>
                      <w:lang w:val="en-GB"/>
                    </w:rPr>
                    <m:t>A</m:t>
                  </m:r>
                </m:e>
                <m:sub>
                  <m:r>
                    <w:rPr>
                      <w:rFonts w:ascii="Cambria Math" w:hAnsi="Cambria Math"/>
                      <w:sz w:val="20"/>
                      <w:lang w:val="en-GB"/>
                    </w:rPr>
                    <m:t>i</m:t>
                  </m:r>
                </m:sub>
              </m:sSub>
            </m:e>
          </m:d>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66</m:t>
              </m:r>
            </m:e>
          </m:d>
        </m:oMath>
      </m:oMathPara>
    </w:p>
    <w:p w14:paraId="12698C79"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sz w:val="20"/>
          <w:szCs w:val="20"/>
          <w:lang w:val="en-GB"/>
        </w:rPr>
        <w:t>where:</w:t>
      </w:r>
    </w:p>
    <w:p w14:paraId="763EADC2" w14:textId="77777777" w:rsidR="000D4CB5" w:rsidRPr="005A619D" w:rsidRDefault="00B315CD" w:rsidP="00102F02">
      <w:pPr>
        <w:pStyle w:val="Compact"/>
        <w:numPr>
          <w:ilvl w:val="4"/>
          <w:numId w:val="18"/>
        </w:numPr>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D</m:t>
            </m:r>
          </m:e>
          <m:sub>
            <m:r>
              <w:rPr>
                <w:rFonts w:ascii="Cambria Math" w:hAnsi="Cambria Math"/>
                <w:sz w:val="20"/>
                <w:szCs w:val="20"/>
                <w:lang w:val="en-GB"/>
              </w:rPr>
              <m:t>i</m:t>
            </m:r>
          </m:sub>
        </m:sSub>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d</m:t>
            </m:r>
          </m:e>
          <m:sub>
            <m:r>
              <w:rPr>
                <w:rFonts w:ascii="Cambria Math" w:hAnsi="Cambria Math"/>
                <w:sz w:val="20"/>
                <w:szCs w:val="20"/>
                <w:lang w:val="en-GB"/>
              </w:rPr>
              <m:t>i</m:t>
            </m:r>
          </m:sub>
          <m:sup>
            <m:r>
              <m:rPr>
                <m:nor/>
              </m:rPr>
              <w:rPr>
                <w:rFonts w:ascii="Palatino Linotype" w:hAnsi="Palatino Linotype"/>
                <w:sz w:val="20"/>
                <w:szCs w:val="20"/>
                <w:lang w:val="en-GB"/>
              </w:rPr>
              <m:t>input</m:t>
            </m:r>
          </m:sup>
        </m:sSubSup>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d</m:t>
            </m:r>
          </m:e>
          <m:sub>
            <m:r>
              <w:rPr>
                <w:rFonts w:ascii="Cambria Math" w:hAnsi="Cambria Math"/>
                <w:sz w:val="20"/>
                <w:szCs w:val="20"/>
                <w:lang w:val="en-GB"/>
              </w:rPr>
              <m:t>i</m:t>
            </m:r>
          </m:sub>
          <m:sup>
            <m:r>
              <m:rPr>
                <m:nor/>
              </m:rPr>
              <w:rPr>
                <w:rFonts w:ascii="Palatino Linotype" w:hAnsi="Palatino Linotype"/>
                <w:sz w:val="20"/>
                <w:szCs w:val="20"/>
                <w:lang w:val="en-GB"/>
              </w:rPr>
              <m:t>output</m:t>
            </m:r>
          </m:sup>
        </m:sSubSup>
      </m:oMath>
      <w:r w:rsidR="000D4CB5" w:rsidRPr="005A619D">
        <w:rPr>
          <w:rFonts w:ascii="Palatino Linotype" w:hAnsi="Palatino Linotype"/>
          <w:sz w:val="20"/>
          <w:szCs w:val="20"/>
          <w:lang w:val="en-GB"/>
        </w:rPr>
        <w:t>: data requirements (input/output data sizes in bits)</w:t>
      </w:r>
    </w:p>
    <w:p w14:paraId="5D9CE755" w14:textId="77777777" w:rsidR="000D4CB5" w:rsidRPr="005A619D" w:rsidRDefault="00B315CD" w:rsidP="00102F02">
      <w:pPr>
        <w:pStyle w:val="Compact"/>
        <w:numPr>
          <w:ilvl w:val="4"/>
          <w:numId w:val="18"/>
        </w:numPr>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C</m:t>
            </m:r>
          </m:e>
          <m:sub>
            <m:r>
              <w:rPr>
                <w:rFonts w:ascii="Cambria Math" w:hAnsi="Cambria Math"/>
                <w:sz w:val="20"/>
                <w:szCs w:val="20"/>
                <w:lang w:val="en-GB"/>
              </w:rPr>
              <m:t>i</m:t>
            </m:r>
          </m:sub>
        </m:sSub>
        <m:r>
          <m:rPr>
            <m:sty m:val="p"/>
          </m:rPr>
          <w:rPr>
            <w:rFonts w:ascii="Cambria Math" w:hAnsi="Cambria Math"/>
            <w:sz w:val="20"/>
            <w:szCs w:val="20"/>
            <w:lang w:val="en-GB"/>
          </w:rPr>
          <m:t>∈</m:t>
        </m:r>
        <m:sSup>
          <m:sSupPr>
            <m:ctrlPr>
              <w:rPr>
                <w:rFonts w:ascii="Cambria Math" w:hAnsi="Cambria Math"/>
                <w:sz w:val="20"/>
                <w:szCs w:val="20"/>
                <w:lang w:val="en-GB"/>
              </w:rPr>
            </m:ctrlPr>
          </m:sSupPr>
          <m:e>
            <m:r>
              <m:rPr>
                <m:scr m:val="double-struck"/>
                <m:sty m:val="p"/>
              </m:rPr>
              <w:rPr>
                <w:rFonts w:ascii="Cambria Math" w:hAnsi="Cambria Math"/>
                <w:sz w:val="20"/>
                <w:szCs w:val="20"/>
                <w:lang w:val="en-GB"/>
              </w:rPr>
              <m:t>R</m:t>
            </m:r>
          </m:e>
          <m:sup>
            <m:r>
              <m:rPr>
                <m:sty m:val="p"/>
              </m:rPr>
              <w:rPr>
                <w:rFonts w:ascii="Cambria Math" w:hAnsi="Cambria Math"/>
                <w:sz w:val="20"/>
                <w:szCs w:val="20"/>
                <w:lang w:val="en-GB"/>
              </w:rPr>
              <m:t>+</m:t>
            </m:r>
          </m:sup>
        </m:sSup>
      </m:oMath>
      <w:r w:rsidR="000D4CB5" w:rsidRPr="005A619D">
        <w:rPr>
          <w:rFonts w:ascii="Palatino Linotype" w:hAnsi="Palatino Linotype"/>
          <w:sz w:val="20"/>
          <w:szCs w:val="20"/>
          <w:lang w:val="en-GB"/>
        </w:rPr>
        <w:t>: computational requirement (FLOPs)</w:t>
      </w:r>
    </w:p>
    <w:p w14:paraId="67638B75" w14:textId="77777777" w:rsidR="000D4CB5" w:rsidRPr="005A619D" w:rsidRDefault="00B315CD" w:rsidP="00102F02">
      <w:pPr>
        <w:pStyle w:val="Compact"/>
        <w:numPr>
          <w:ilvl w:val="4"/>
          <w:numId w:val="18"/>
        </w:numPr>
        <w:rPr>
          <w:rFonts w:ascii="Palatino Linotype" w:hAnsi="Palatino Linotype"/>
          <w:sz w:val="20"/>
          <w:szCs w:val="20"/>
          <w:lang w:val="en-GB"/>
        </w:rPr>
      </w:pPr>
      <m:oMath>
        <m:sSubSup>
          <m:sSubSupPr>
            <m:ctrlPr>
              <w:rPr>
                <w:rFonts w:ascii="Cambria Math" w:hAnsi="Cambria Math"/>
                <w:sz w:val="20"/>
                <w:szCs w:val="20"/>
                <w:lang w:val="en-GB"/>
              </w:rPr>
            </m:ctrlPr>
          </m:sSubSupPr>
          <m:e>
            <m:r>
              <w:rPr>
                <w:rFonts w:ascii="Cambria Math" w:hAnsi="Cambria Math"/>
                <w:sz w:val="20"/>
                <w:szCs w:val="20"/>
                <w:lang w:val="en-GB"/>
              </w:rPr>
              <m:t>L</m:t>
            </m:r>
          </m:e>
          <m:sub>
            <m:r>
              <w:rPr>
                <w:rFonts w:ascii="Cambria Math" w:hAnsi="Cambria Math"/>
                <w:sz w:val="20"/>
                <w:szCs w:val="20"/>
                <w:lang w:val="en-GB"/>
              </w:rPr>
              <m:t>i</m:t>
            </m:r>
          </m:sub>
          <m:sup>
            <m:r>
              <m:rPr>
                <m:nor/>
              </m:rPr>
              <w:rPr>
                <w:rFonts w:ascii="Palatino Linotype" w:hAnsi="Palatino Linotype"/>
                <w:sz w:val="20"/>
                <w:szCs w:val="20"/>
                <w:lang w:val="en-GB"/>
              </w:rPr>
              <m:t>max</m:t>
            </m:r>
          </m:sup>
        </m:sSubSup>
        <m:r>
          <m:rPr>
            <m:sty m:val="p"/>
          </m:rPr>
          <w:rPr>
            <w:rFonts w:ascii="Cambria Math" w:hAnsi="Cambria Math"/>
            <w:sz w:val="20"/>
            <w:szCs w:val="20"/>
            <w:lang w:val="en-GB"/>
          </w:rPr>
          <m:t>∈</m:t>
        </m:r>
        <m:sSup>
          <m:sSupPr>
            <m:ctrlPr>
              <w:rPr>
                <w:rFonts w:ascii="Cambria Math" w:hAnsi="Cambria Math"/>
                <w:sz w:val="20"/>
                <w:szCs w:val="20"/>
                <w:lang w:val="en-GB"/>
              </w:rPr>
            </m:ctrlPr>
          </m:sSupPr>
          <m:e>
            <m:r>
              <m:rPr>
                <m:scr m:val="double-struck"/>
                <m:sty m:val="p"/>
              </m:rPr>
              <w:rPr>
                <w:rFonts w:ascii="Cambria Math" w:hAnsi="Cambria Math"/>
                <w:sz w:val="20"/>
                <w:szCs w:val="20"/>
                <w:lang w:val="en-GB"/>
              </w:rPr>
              <m:t>R</m:t>
            </m:r>
          </m:e>
          <m:sup>
            <m:r>
              <m:rPr>
                <m:sty m:val="p"/>
              </m:rPr>
              <w:rPr>
                <w:rFonts w:ascii="Cambria Math" w:hAnsi="Cambria Math"/>
                <w:sz w:val="20"/>
                <w:szCs w:val="20"/>
                <w:lang w:val="en-GB"/>
              </w:rPr>
              <m:t>+</m:t>
            </m:r>
          </m:sup>
        </m:sSup>
      </m:oMath>
      <w:r w:rsidR="000D4CB5" w:rsidRPr="005A619D">
        <w:rPr>
          <w:rFonts w:ascii="Palatino Linotype" w:hAnsi="Palatino Linotype"/>
          <w:sz w:val="20"/>
          <w:szCs w:val="20"/>
          <w:lang w:val="en-GB"/>
        </w:rPr>
        <w:t>: maximum tolerable end-to-end latency</w:t>
      </w:r>
    </w:p>
    <w:p w14:paraId="70E9F0B3" w14:textId="77777777" w:rsidR="000D4CB5" w:rsidRPr="005A619D" w:rsidRDefault="00B315CD" w:rsidP="00102F02">
      <w:pPr>
        <w:pStyle w:val="Compact"/>
        <w:numPr>
          <w:ilvl w:val="4"/>
          <w:numId w:val="18"/>
        </w:numPr>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i</m:t>
            </m:r>
          </m:sub>
        </m:sSub>
        <m:r>
          <m:rPr>
            <m:sty m:val="p"/>
          </m:rPr>
          <w:rPr>
            <w:rFonts w:ascii="Cambria Math" w:hAnsi="Cambria Math"/>
            <w:sz w:val="20"/>
            <w:szCs w:val="20"/>
            <w:lang w:val="en-GB"/>
          </w:rPr>
          <m:t>∈</m:t>
        </m:r>
        <m:sSup>
          <m:sSupPr>
            <m:ctrlPr>
              <w:rPr>
                <w:rFonts w:ascii="Cambria Math" w:hAnsi="Cambria Math"/>
                <w:sz w:val="20"/>
                <w:szCs w:val="20"/>
                <w:lang w:val="en-GB"/>
              </w:rPr>
            </m:ctrlPr>
          </m:sSupPr>
          <m:e>
            <m:r>
              <m:rPr>
                <m:scr m:val="double-struck"/>
                <m:sty m:val="p"/>
              </m:rPr>
              <w:rPr>
                <w:rFonts w:ascii="Cambria Math" w:hAnsi="Cambria Math"/>
                <w:sz w:val="20"/>
                <w:szCs w:val="20"/>
                <w:lang w:val="en-GB"/>
              </w:rPr>
              <m:t>R</m:t>
            </m:r>
          </m:e>
          <m:sup>
            <m:r>
              <m:rPr>
                <m:sty m:val="p"/>
              </m:rPr>
              <w:rPr>
                <w:rFonts w:ascii="Cambria Math" w:hAnsi="Cambria Math"/>
                <w:sz w:val="20"/>
                <w:szCs w:val="20"/>
                <w:lang w:val="en-GB"/>
              </w:rPr>
              <m:t>+</m:t>
            </m:r>
          </m:sup>
        </m:sSup>
      </m:oMath>
      <w:r w:rsidR="000D4CB5" w:rsidRPr="005A619D">
        <w:rPr>
          <w:rFonts w:ascii="Palatino Linotype" w:hAnsi="Palatino Linotype"/>
          <w:sz w:val="20"/>
          <w:szCs w:val="20"/>
          <w:lang w:val="en-GB"/>
        </w:rPr>
        <w:t>: storage requirement for model and intermediate data (bytes)</w:t>
      </w:r>
    </w:p>
    <w:p w14:paraId="59C40421" w14:textId="77777777" w:rsidR="000D4CB5" w:rsidRPr="005A619D" w:rsidRDefault="00B315CD" w:rsidP="00102F02">
      <w:pPr>
        <w:pStyle w:val="Compact"/>
        <w:numPr>
          <w:ilvl w:val="4"/>
          <w:numId w:val="18"/>
        </w:numPr>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R</m:t>
            </m:r>
          </m:e>
          <m:sub>
            <m:r>
              <w:rPr>
                <w:rFonts w:ascii="Cambria Math" w:hAnsi="Cambria Math"/>
                <w:sz w:val="20"/>
                <w:szCs w:val="20"/>
                <w:lang w:val="en-GB"/>
              </w:rPr>
              <m:t>i</m:t>
            </m:r>
          </m:sub>
        </m:sSub>
        <m:r>
          <m:rPr>
            <m:sty m:val="p"/>
          </m:rPr>
          <w:rPr>
            <w:rFonts w:ascii="Cambria Math" w:hAnsi="Cambria Math"/>
            <w:sz w:val="20"/>
            <w:szCs w:val="20"/>
            <w:lang w:val="en-GB"/>
          </w:rPr>
          <m:t>∈</m:t>
        </m:r>
        <m:d>
          <m:dPr>
            <m:begChr m:val="["/>
            <m:endChr m:val="]"/>
            <m:ctrlPr>
              <w:rPr>
                <w:rFonts w:ascii="Cambria Math" w:hAnsi="Cambria Math"/>
                <w:sz w:val="20"/>
                <w:szCs w:val="20"/>
                <w:lang w:val="en-GB"/>
              </w:rPr>
            </m:ctrlPr>
          </m:dPr>
          <m:e>
            <m:r>
              <w:rPr>
                <w:rFonts w:ascii="Cambria Math" w:hAnsi="Cambria Math"/>
                <w:sz w:val="20"/>
                <w:szCs w:val="20"/>
                <w:lang w:val="en-GB"/>
              </w:rPr>
              <m:t>0</m:t>
            </m:r>
            <m:r>
              <m:rPr>
                <m:sty m:val="p"/>
              </m:rPr>
              <w:rPr>
                <w:rFonts w:ascii="Cambria Math" w:hAnsi="Cambria Math"/>
                <w:sz w:val="20"/>
                <w:szCs w:val="20"/>
                <w:lang w:val="en-GB"/>
              </w:rPr>
              <m:t>,</m:t>
            </m:r>
            <m:r>
              <w:rPr>
                <w:rFonts w:ascii="Cambria Math" w:hAnsi="Cambria Math"/>
                <w:sz w:val="20"/>
                <w:szCs w:val="20"/>
                <w:lang w:val="en-GB"/>
              </w:rPr>
              <m:t>1</m:t>
            </m:r>
          </m:e>
        </m:d>
      </m:oMath>
      <w:r w:rsidR="000D4CB5" w:rsidRPr="005A619D">
        <w:rPr>
          <w:rFonts w:ascii="Palatino Linotype" w:hAnsi="Palatino Linotype"/>
          <w:sz w:val="20"/>
          <w:szCs w:val="20"/>
          <w:lang w:val="en-GB"/>
        </w:rPr>
        <w:t>: required reliability (success probability)</w:t>
      </w:r>
    </w:p>
    <w:p w14:paraId="4FDF3EA1" w14:textId="77777777" w:rsidR="000D4CB5" w:rsidRPr="005A619D" w:rsidRDefault="00B315CD" w:rsidP="00102F02">
      <w:pPr>
        <w:pStyle w:val="Compact"/>
        <w:numPr>
          <w:ilvl w:val="4"/>
          <w:numId w:val="18"/>
        </w:numPr>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M</m:t>
            </m:r>
          </m:e>
          <m:sub>
            <m:r>
              <w:rPr>
                <w:rFonts w:ascii="Cambria Math" w:hAnsi="Cambria Math"/>
                <w:sz w:val="20"/>
                <w:szCs w:val="20"/>
                <w:lang w:val="en-GB"/>
              </w:rPr>
              <m:t>i</m:t>
            </m:r>
          </m:sub>
        </m:sSub>
      </m:oMath>
      <w:r w:rsidR="000D4CB5" w:rsidRPr="005A619D">
        <w:rPr>
          <w:rFonts w:ascii="Palatino Linotype" w:hAnsi="Palatino Linotype"/>
          <w:sz w:val="20"/>
          <w:szCs w:val="20"/>
          <w:lang w:val="en-GB"/>
        </w:rPr>
        <w:t xml:space="preserve">: AI model specification </w:t>
      </w:r>
      <m:oMath>
        <m:r>
          <w:rPr>
            <w:rFonts w:ascii="Cambria Math" w:hAnsi="Cambria Math"/>
            <w:sz w:val="20"/>
            <w:szCs w:val="20"/>
            <w:lang w:val="en-GB"/>
          </w:rPr>
          <m:t>w</m:t>
        </m:r>
        <m:r>
          <m:rPr>
            <m:sty m:val="p"/>
          </m:rPr>
          <w:rPr>
            <w:rFonts w:ascii="Cambria Math" w:hAnsi="Cambria Math"/>
            <w:sz w:val="20"/>
            <w:szCs w:val="20"/>
            <w:lang w:val="en-GB"/>
          </w:rPr>
          <m:t>,</m:t>
        </m:r>
        <m:r>
          <m:rPr>
            <m:nor/>
          </m:rPr>
          <w:rPr>
            <w:rFonts w:ascii="Palatino Linotype" w:hAnsi="Palatino Linotype"/>
            <w:sz w:val="20"/>
            <w:szCs w:val="20"/>
            <w:lang w:val="en-GB"/>
          </w:rPr>
          <m:t>arch</m:t>
        </m:r>
        <m:r>
          <m:rPr>
            <m:sty m:val="p"/>
          </m:rPr>
          <w:rPr>
            <w:rFonts w:ascii="Cambria Math" w:hAnsi="Cambria Math"/>
            <w:sz w:val="20"/>
            <w:szCs w:val="20"/>
            <w:lang w:val="en-GB"/>
          </w:rPr>
          <m:t>,</m:t>
        </m:r>
        <m:r>
          <m:rPr>
            <m:nor/>
          </m:rPr>
          <w:rPr>
            <w:rFonts w:ascii="Palatino Linotype" w:hAnsi="Palatino Linotype"/>
            <w:sz w:val="20"/>
            <w:szCs w:val="20"/>
            <w:lang w:val="en-GB"/>
          </w:rPr>
          <m:t>ops</m:t>
        </m:r>
      </m:oMath>
      <w:r w:rsidR="000D4CB5" w:rsidRPr="005A619D">
        <w:rPr>
          <w:rFonts w:ascii="Palatino Linotype" w:hAnsi="Palatino Linotype"/>
          <w:sz w:val="20"/>
          <w:szCs w:val="20"/>
          <w:lang w:val="en-GB"/>
        </w:rPr>
        <w:t xml:space="preserve"> (parameters, architecture, operations)</w:t>
      </w:r>
    </w:p>
    <w:p w14:paraId="42727BC2" w14:textId="77777777" w:rsidR="000D4CB5" w:rsidRPr="005A619D" w:rsidRDefault="00B315CD" w:rsidP="00102F02">
      <w:pPr>
        <w:pStyle w:val="Compact"/>
        <w:numPr>
          <w:ilvl w:val="4"/>
          <w:numId w:val="18"/>
        </w:numPr>
        <w:rPr>
          <w:rFonts w:ascii="Palatino Linotype" w:hAnsi="Palatino Linotype"/>
          <w:sz w:val="20"/>
          <w:szCs w:val="20"/>
          <w:lang w:val="en-GB"/>
        </w:rPr>
      </w:pPr>
      <m:oMath>
        <m:sSub>
          <m:sSubPr>
            <m:ctrlPr>
              <w:rPr>
                <w:rFonts w:ascii="Cambria Math" w:hAnsi="Cambria Math"/>
                <w:sz w:val="20"/>
                <w:szCs w:val="20"/>
                <w:lang w:val="en-GB"/>
              </w:rPr>
            </m:ctrlPr>
          </m:sSubPr>
          <m:e>
            <m:r>
              <m:rPr>
                <m:scr m:val="script"/>
                <m:sty m:val="p"/>
              </m:rPr>
              <w:rPr>
                <w:rFonts w:ascii="Cambria Math" w:hAnsi="Cambria Math"/>
                <w:sz w:val="20"/>
                <w:szCs w:val="20"/>
                <w:lang w:val="en-GB"/>
              </w:rPr>
              <m:t>A</m:t>
            </m:r>
          </m:e>
          <m:sub>
            <m:r>
              <w:rPr>
                <w:rFonts w:ascii="Cambria Math" w:hAnsi="Cambria Math"/>
                <w:sz w:val="20"/>
                <w:szCs w:val="20"/>
                <w:lang w:val="en-GB"/>
              </w:rPr>
              <m:t>i</m:t>
            </m:r>
          </m:sub>
        </m:sSub>
        <m:r>
          <m:rPr>
            <m:sty m:val="p"/>
          </m:rPr>
          <w:rPr>
            <w:rFonts w:ascii="Cambria Math" w:hAnsi="Cambria Math"/>
            <w:sz w:val="20"/>
            <w:szCs w:val="20"/>
            <w:lang w:val="en-GB"/>
          </w:rPr>
          <m:t>⊆</m:t>
        </m:r>
        <m:r>
          <w:rPr>
            <w:rFonts w:ascii="Cambria Math" w:hAnsi="Cambria Math"/>
            <w:sz w:val="20"/>
            <w:szCs w:val="20"/>
            <w:lang w:val="en-GB"/>
          </w:rPr>
          <m:t>1</m:t>
        </m:r>
        <m:r>
          <m:rPr>
            <m:sty m:val="p"/>
          </m:rPr>
          <w:rPr>
            <w:rFonts w:ascii="Cambria Math" w:hAnsi="Cambria Math"/>
            <w:sz w:val="20"/>
            <w:szCs w:val="20"/>
            <w:lang w:val="en-GB"/>
          </w:rPr>
          <m:t>,…,</m:t>
        </m:r>
        <m:r>
          <w:rPr>
            <w:rFonts w:ascii="Cambria Math" w:hAnsi="Cambria Math"/>
            <w:sz w:val="20"/>
            <w:szCs w:val="20"/>
            <w:lang w:val="en-GB"/>
          </w:rPr>
          <m:t>N</m:t>
        </m:r>
      </m:oMath>
      <w:r w:rsidR="000D4CB5" w:rsidRPr="005A619D">
        <w:rPr>
          <w:rFonts w:ascii="Palatino Linotype" w:hAnsi="Palatino Linotype"/>
          <w:sz w:val="20"/>
          <w:szCs w:val="20"/>
          <w:lang w:val="en-GB"/>
        </w:rPr>
        <w:t>: set of collaborative nodes for task execution</w:t>
      </w:r>
    </w:p>
    <w:p w14:paraId="3D029014"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bCs/>
          <w:i/>
          <w:sz w:val="20"/>
          <w:szCs w:val="20"/>
          <w:lang w:val="en-GB"/>
        </w:rPr>
        <w:t>Quality of AI Service (</w:t>
      </w:r>
      <w:proofErr w:type="spellStart"/>
      <w:r w:rsidRPr="005A619D">
        <w:rPr>
          <w:rFonts w:ascii="Palatino Linotype" w:hAnsi="Palatino Linotype"/>
          <w:bCs/>
          <w:i/>
          <w:sz w:val="20"/>
          <w:szCs w:val="20"/>
          <w:lang w:val="en-GB"/>
        </w:rPr>
        <w:t>QoAIS</w:t>
      </w:r>
      <w:proofErr w:type="spellEnd"/>
      <w:r w:rsidRPr="005A619D">
        <w:rPr>
          <w:rFonts w:ascii="Palatino Linotype" w:hAnsi="Palatino Linotype"/>
          <w:bCs/>
          <w:i/>
          <w:sz w:val="20"/>
          <w:szCs w:val="20"/>
          <w:lang w:val="en-GB"/>
        </w:rPr>
        <w:t xml:space="preserve">) Metrics: </w:t>
      </w:r>
      <w:r w:rsidRPr="005A619D">
        <w:rPr>
          <w:rFonts w:ascii="Palatino Linotype" w:hAnsi="Palatino Linotype"/>
          <w:sz w:val="20"/>
          <w:szCs w:val="20"/>
          <w:lang w:val="en-GB"/>
        </w:rPr>
        <w:t xml:space="preserve">TONA introduces </w:t>
      </w:r>
      <w:proofErr w:type="spellStart"/>
      <w:r w:rsidRPr="005A619D">
        <w:rPr>
          <w:rFonts w:ascii="Palatino Linotype" w:hAnsi="Palatino Linotype"/>
          <w:sz w:val="20"/>
          <w:szCs w:val="20"/>
          <w:lang w:val="en-GB"/>
        </w:rPr>
        <w:t>QoAIS</w:t>
      </w:r>
      <w:proofErr w:type="spellEnd"/>
      <w:r w:rsidRPr="005A619D">
        <w:rPr>
          <w:rFonts w:ascii="Palatino Linotype" w:hAnsi="Palatino Linotype"/>
          <w:sz w:val="20"/>
          <w:szCs w:val="20"/>
          <w:lang w:val="en-GB"/>
        </w:rPr>
        <w:t xml:space="preserve"> as a multi-dimensional performance vector:</w:t>
      </w:r>
    </w:p>
    <w:p w14:paraId="265E1780" w14:textId="77777777" w:rsidR="000D4CB5" w:rsidRPr="005A619D" w:rsidRDefault="00B315CD" w:rsidP="000D4CB5">
      <w:pPr>
        <w:pStyle w:val="BodyText"/>
        <w:ind w:left="2552"/>
        <w:rPr>
          <w:sz w:val="20"/>
          <w:lang w:val="en-GB"/>
        </w:rPr>
      </w:pPr>
      <m:oMathPara>
        <m:oMathParaPr>
          <m:jc m:val="right"/>
        </m:oMathParaPr>
        <m:oMath>
          <m:sSub>
            <m:sSubPr>
              <m:ctrlPr>
                <w:rPr>
                  <w:rFonts w:ascii="Cambria Math" w:hAnsi="Cambria Math"/>
                  <w:sz w:val="20"/>
                  <w:lang w:val="en-GB"/>
                </w:rPr>
              </m:ctrlPr>
            </m:sSubPr>
            <m:e>
              <m:r>
                <m:rPr>
                  <m:nor/>
                </m:rPr>
                <w:rPr>
                  <w:sz w:val="20"/>
                  <w:lang w:val="en-GB"/>
                </w:rPr>
                <m:t>QoAIS</m:t>
              </m:r>
            </m:e>
            <m:sub>
              <m:r>
                <w:rPr>
                  <w:rFonts w:ascii="Cambria Math" w:hAnsi="Cambria Math"/>
                  <w:sz w:val="20"/>
                  <w:lang w:val="en-GB"/>
                </w:rPr>
                <m:t>i</m:t>
              </m:r>
            </m:sub>
          </m:sSub>
          <m:r>
            <m:rPr>
              <m:sty m:val="p"/>
            </m:rPr>
            <w:rPr>
              <w:rFonts w:ascii="Cambria Math" w:hAnsi="Cambria Math"/>
              <w:sz w:val="20"/>
              <w:lang w:val="en-GB"/>
            </w:rPr>
            <m:t>=</m:t>
          </m:r>
          <m:d>
            <m:dPr>
              <m:ctrlPr>
                <w:rPr>
                  <w:rFonts w:ascii="Cambria Math" w:hAnsi="Cambria Math"/>
                  <w:sz w:val="20"/>
                  <w:lang w:val="en-GB"/>
                </w:rPr>
              </m:ctrlPr>
            </m:dPr>
            <m:e>
              <m:sSub>
                <m:sSubPr>
                  <m:ctrlPr>
                    <w:rPr>
                      <w:rFonts w:ascii="Cambria Math" w:hAnsi="Cambria Math"/>
                      <w:sz w:val="20"/>
                      <w:lang w:val="en-GB"/>
                    </w:rPr>
                  </m:ctrlPr>
                </m:sSubPr>
                <m:e>
                  <m:r>
                    <m:rPr>
                      <m:scr m:val="script"/>
                      <m:sty m:val="p"/>
                    </m:rPr>
                    <w:rPr>
                      <w:rFonts w:ascii="Cambria Math" w:hAnsi="Cambria Math"/>
                      <w:sz w:val="20"/>
                      <w:lang w:val="en-GB"/>
                    </w:rPr>
                    <m:t>L</m:t>
                  </m:r>
                </m:e>
                <m:sub>
                  <m:r>
                    <w:rPr>
                      <w:rFonts w:ascii="Cambria Math" w:hAnsi="Cambria Math"/>
                      <w:sz w:val="20"/>
                      <w:lang w:val="en-GB"/>
                    </w:rPr>
                    <m:t>i</m:t>
                  </m:r>
                </m:sub>
              </m:sSub>
              <m:r>
                <m:rPr>
                  <m:sty m:val="p"/>
                </m:rPr>
                <w:rPr>
                  <w:rFonts w:ascii="Cambria Math" w:hAnsi="Cambria Math"/>
                  <w:sz w:val="20"/>
                  <w:lang w:val="en-GB"/>
                </w:rPr>
                <m:t>,</m:t>
              </m:r>
              <m:sSub>
                <m:sSubPr>
                  <m:ctrlPr>
                    <w:rPr>
                      <w:rFonts w:ascii="Cambria Math" w:hAnsi="Cambria Math"/>
                      <w:sz w:val="20"/>
                      <w:lang w:val="en-GB"/>
                    </w:rPr>
                  </m:ctrlPr>
                </m:sSubPr>
                <m:e>
                  <m:r>
                    <m:rPr>
                      <m:scr m:val="script"/>
                      <m:sty m:val="p"/>
                    </m:rPr>
                    <w:rPr>
                      <w:rFonts w:ascii="Cambria Math" w:hAnsi="Cambria Math"/>
                      <w:sz w:val="20"/>
                      <w:lang w:val="en-GB"/>
                    </w:rPr>
                    <m:t>A</m:t>
                  </m:r>
                </m:e>
                <m:sub>
                  <m:r>
                    <w:rPr>
                      <w:rFonts w:ascii="Cambria Math" w:hAnsi="Cambria Math"/>
                      <w:sz w:val="20"/>
                      <w:lang w:val="en-GB"/>
                    </w:rPr>
                    <m:t>i</m:t>
                  </m:r>
                </m:sub>
              </m:sSub>
              <m:r>
                <m:rPr>
                  <m:sty m:val="p"/>
                </m:rPr>
                <w:rPr>
                  <w:rFonts w:ascii="Cambria Math" w:hAnsi="Cambria Math"/>
                  <w:sz w:val="20"/>
                  <w:lang w:val="en-GB"/>
                </w:rPr>
                <m:t>,</m:t>
              </m:r>
              <m:sSub>
                <m:sSubPr>
                  <m:ctrlPr>
                    <w:rPr>
                      <w:rFonts w:ascii="Cambria Math" w:hAnsi="Cambria Math"/>
                      <w:sz w:val="20"/>
                      <w:lang w:val="en-GB"/>
                    </w:rPr>
                  </m:ctrlPr>
                </m:sSubPr>
                <m:e>
                  <m:r>
                    <m:rPr>
                      <m:scr m:val="script"/>
                      <m:sty m:val="p"/>
                    </m:rPr>
                    <w:rPr>
                      <w:rFonts w:ascii="Cambria Math" w:hAnsi="Cambria Math"/>
                      <w:sz w:val="20"/>
                      <w:lang w:val="en-GB"/>
                    </w:rPr>
                    <m:t>E</m:t>
                  </m:r>
                </m:e>
                <m:sub>
                  <m:r>
                    <w:rPr>
                      <w:rFonts w:ascii="Cambria Math" w:hAnsi="Cambria Math"/>
                      <w:sz w:val="20"/>
                      <w:lang w:val="en-GB"/>
                    </w:rPr>
                    <m:t>i</m:t>
                  </m:r>
                </m:sub>
              </m:sSub>
              <m:r>
                <m:rPr>
                  <m:sty m:val="p"/>
                </m:rPr>
                <w:rPr>
                  <w:rFonts w:ascii="Cambria Math" w:hAnsi="Cambria Math"/>
                  <w:sz w:val="20"/>
                  <w:lang w:val="en-GB"/>
                </w:rPr>
                <m:t>,</m:t>
              </m:r>
              <m:sSub>
                <m:sSubPr>
                  <m:ctrlPr>
                    <w:rPr>
                      <w:rFonts w:ascii="Cambria Math" w:hAnsi="Cambria Math"/>
                      <w:sz w:val="20"/>
                      <w:lang w:val="en-GB"/>
                    </w:rPr>
                  </m:ctrlPr>
                </m:sSubPr>
                <m:e>
                  <m:r>
                    <m:rPr>
                      <m:scr m:val="script"/>
                      <m:sty m:val="p"/>
                    </m:rPr>
                    <w:rPr>
                      <w:rFonts w:ascii="Cambria Math" w:hAnsi="Cambria Math"/>
                      <w:sz w:val="20"/>
                      <w:lang w:val="en-GB"/>
                    </w:rPr>
                    <m:t>P</m:t>
                  </m:r>
                </m:e>
                <m:sub>
                  <m:r>
                    <w:rPr>
                      <w:rFonts w:ascii="Cambria Math" w:hAnsi="Cambria Math"/>
                      <w:sz w:val="20"/>
                      <w:lang w:val="en-GB"/>
                    </w:rPr>
                    <m:t>i</m:t>
                  </m:r>
                </m:sub>
              </m:sSub>
              <m:r>
                <m:rPr>
                  <m:sty m:val="p"/>
                </m:rPr>
                <w:rPr>
                  <w:rFonts w:ascii="Cambria Math" w:hAnsi="Cambria Math"/>
                  <w:sz w:val="20"/>
                  <w:lang w:val="en-GB"/>
                </w:rPr>
                <m:t>,</m:t>
              </m:r>
              <m:sSub>
                <m:sSubPr>
                  <m:ctrlPr>
                    <w:rPr>
                      <w:rFonts w:ascii="Cambria Math" w:hAnsi="Cambria Math"/>
                      <w:sz w:val="20"/>
                      <w:lang w:val="en-GB"/>
                    </w:rPr>
                  </m:ctrlPr>
                </m:sSubPr>
                <m:e>
                  <m:r>
                    <m:rPr>
                      <m:scr m:val="script"/>
                      <m:sty m:val="p"/>
                    </m:rPr>
                    <w:rPr>
                      <w:rFonts w:ascii="Cambria Math" w:hAnsi="Cambria Math"/>
                      <w:sz w:val="20"/>
                      <w:lang w:val="en-GB"/>
                    </w:rPr>
                    <m:t>T</m:t>
                  </m:r>
                </m:e>
                <m:sub>
                  <m:r>
                    <w:rPr>
                      <w:rFonts w:ascii="Cambria Math" w:hAnsi="Cambria Math"/>
                      <w:sz w:val="20"/>
                      <w:lang w:val="en-GB"/>
                    </w:rPr>
                    <m:t>i</m:t>
                  </m:r>
                </m:sub>
              </m:sSub>
            </m:e>
          </m:d>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67</m:t>
              </m:r>
            </m:e>
          </m:d>
        </m:oMath>
      </m:oMathPara>
    </w:p>
    <w:p w14:paraId="02B840E0"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sz w:val="20"/>
          <w:szCs w:val="20"/>
          <w:lang w:val="en-GB"/>
        </w:rPr>
        <w:t>where:</w:t>
      </w:r>
    </w:p>
    <w:p w14:paraId="719D8DC4" w14:textId="77777777" w:rsidR="000D4CB5" w:rsidRPr="005A619D" w:rsidRDefault="00B315CD" w:rsidP="00102F02">
      <w:pPr>
        <w:pStyle w:val="Compact"/>
        <w:numPr>
          <w:ilvl w:val="4"/>
          <w:numId w:val="19"/>
        </w:numPr>
        <w:rPr>
          <w:rFonts w:ascii="Palatino Linotype" w:hAnsi="Palatino Linotype"/>
          <w:sz w:val="20"/>
          <w:szCs w:val="20"/>
          <w:lang w:val="en-GB"/>
        </w:rPr>
      </w:pPr>
      <m:oMath>
        <m:sSub>
          <m:sSubPr>
            <m:ctrlPr>
              <w:rPr>
                <w:rFonts w:ascii="Cambria Math" w:hAnsi="Cambria Math"/>
                <w:sz w:val="20"/>
                <w:szCs w:val="20"/>
                <w:lang w:val="en-GB"/>
              </w:rPr>
            </m:ctrlPr>
          </m:sSubPr>
          <m:e>
            <m:r>
              <m:rPr>
                <m:scr m:val="script"/>
                <m:sty m:val="p"/>
              </m:rPr>
              <w:rPr>
                <w:rFonts w:ascii="Cambria Math" w:hAnsi="Cambria Math"/>
                <w:sz w:val="20"/>
                <w:szCs w:val="20"/>
                <w:lang w:val="en-GB"/>
              </w:rPr>
              <m:t>L</m:t>
            </m:r>
          </m:e>
          <m:sub>
            <m:r>
              <w:rPr>
                <w:rFonts w:ascii="Cambria Math" w:hAnsi="Cambria Math"/>
                <w:sz w:val="20"/>
                <w:szCs w:val="20"/>
                <w:lang w:val="en-GB"/>
              </w:rPr>
              <m:t>i</m:t>
            </m:r>
          </m:sub>
        </m:sSub>
      </m:oMath>
      <w:r w:rsidR="000D4CB5" w:rsidRPr="005A619D">
        <w:rPr>
          <w:rFonts w:ascii="Palatino Linotype" w:hAnsi="Palatino Linotype"/>
          <w:sz w:val="20"/>
          <w:szCs w:val="20"/>
          <w:lang w:val="en-GB"/>
        </w:rPr>
        <w:t>: actual end-to-end latency achieved</w:t>
      </w:r>
    </w:p>
    <w:p w14:paraId="4454817B" w14:textId="77777777" w:rsidR="000D4CB5" w:rsidRPr="005A619D" w:rsidRDefault="00B315CD" w:rsidP="00102F02">
      <w:pPr>
        <w:pStyle w:val="Compact"/>
        <w:numPr>
          <w:ilvl w:val="4"/>
          <w:numId w:val="19"/>
        </w:numPr>
        <w:rPr>
          <w:rFonts w:ascii="Palatino Linotype" w:hAnsi="Palatino Linotype"/>
          <w:sz w:val="20"/>
          <w:szCs w:val="20"/>
          <w:lang w:val="en-GB"/>
        </w:rPr>
      </w:pPr>
      <m:oMath>
        <m:sSub>
          <m:sSubPr>
            <m:ctrlPr>
              <w:rPr>
                <w:rFonts w:ascii="Cambria Math" w:hAnsi="Cambria Math"/>
                <w:sz w:val="20"/>
                <w:szCs w:val="20"/>
                <w:lang w:val="en-GB"/>
              </w:rPr>
            </m:ctrlPr>
          </m:sSubPr>
          <m:e>
            <m:r>
              <m:rPr>
                <m:scr m:val="script"/>
                <m:sty m:val="p"/>
              </m:rPr>
              <w:rPr>
                <w:rFonts w:ascii="Cambria Math" w:hAnsi="Cambria Math"/>
                <w:sz w:val="20"/>
                <w:szCs w:val="20"/>
                <w:lang w:val="en-GB"/>
              </w:rPr>
              <m:t>A</m:t>
            </m:r>
          </m:e>
          <m:sub>
            <m:r>
              <w:rPr>
                <w:rFonts w:ascii="Cambria Math" w:hAnsi="Cambria Math"/>
                <w:sz w:val="20"/>
                <w:szCs w:val="20"/>
                <w:lang w:val="en-GB"/>
              </w:rPr>
              <m:t>i</m:t>
            </m:r>
          </m:sub>
        </m:sSub>
      </m:oMath>
      <w:r w:rsidR="000D4CB5" w:rsidRPr="005A619D">
        <w:rPr>
          <w:rFonts w:ascii="Palatino Linotype" w:hAnsi="Palatino Linotype"/>
          <w:sz w:val="20"/>
          <w:szCs w:val="20"/>
          <w:lang w:val="en-GB"/>
        </w:rPr>
        <w:t xml:space="preserve">: accuracy/performance of AI inference (e.g., F1-score, </w:t>
      </w:r>
      <w:proofErr w:type="spellStart"/>
      <w:r w:rsidR="000D4CB5" w:rsidRPr="005A619D">
        <w:rPr>
          <w:rFonts w:ascii="Palatino Linotype" w:hAnsi="Palatino Linotype"/>
          <w:sz w:val="20"/>
          <w:szCs w:val="20"/>
          <w:lang w:val="en-GB"/>
        </w:rPr>
        <w:t>mAP</w:t>
      </w:r>
      <w:proofErr w:type="spellEnd"/>
      <w:r w:rsidR="000D4CB5" w:rsidRPr="005A619D">
        <w:rPr>
          <w:rFonts w:ascii="Palatino Linotype" w:hAnsi="Palatino Linotype"/>
          <w:sz w:val="20"/>
          <w:szCs w:val="20"/>
          <w:lang w:val="en-GB"/>
        </w:rPr>
        <w:t>)</w:t>
      </w:r>
    </w:p>
    <w:p w14:paraId="78F81E07" w14:textId="77777777" w:rsidR="000D4CB5" w:rsidRPr="005A619D" w:rsidRDefault="00B315CD" w:rsidP="00102F02">
      <w:pPr>
        <w:pStyle w:val="Compact"/>
        <w:numPr>
          <w:ilvl w:val="4"/>
          <w:numId w:val="19"/>
        </w:numPr>
        <w:rPr>
          <w:rFonts w:ascii="Palatino Linotype" w:hAnsi="Palatino Linotype"/>
          <w:sz w:val="20"/>
          <w:szCs w:val="20"/>
          <w:lang w:val="en-GB"/>
        </w:rPr>
      </w:pPr>
      <m:oMath>
        <m:sSub>
          <m:sSubPr>
            <m:ctrlPr>
              <w:rPr>
                <w:rFonts w:ascii="Cambria Math" w:hAnsi="Cambria Math"/>
                <w:sz w:val="20"/>
                <w:szCs w:val="20"/>
                <w:lang w:val="en-GB"/>
              </w:rPr>
            </m:ctrlPr>
          </m:sSubPr>
          <m:e>
            <m:r>
              <m:rPr>
                <m:scr m:val="script"/>
                <m:sty m:val="p"/>
              </m:rPr>
              <w:rPr>
                <w:rFonts w:ascii="Cambria Math" w:hAnsi="Cambria Math"/>
                <w:sz w:val="20"/>
                <w:szCs w:val="20"/>
                <w:lang w:val="en-GB"/>
              </w:rPr>
              <m:t>E</m:t>
            </m:r>
          </m:e>
          <m:sub>
            <m:r>
              <w:rPr>
                <w:rFonts w:ascii="Cambria Math" w:hAnsi="Cambria Math"/>
                <w:sz w:val="20"/>
                <w:szCs w:val="20"/>
                <w:lang w:val="en-GB"/>
              </w:rPr>
              <m:t>i</m:t>
            </m:r>
          </m:sub>
        </m:sSub>
      </m:oMath>
      <w:r w:rsidR="000D4CB5" w:rsidRPr="005A619D">
        <w:rPr>
          <w:rFonts w:ascii="Palatino Linotype" w:hAnsi="Palatino Linotype"/>
          <w:sz w:val="20"/>
          <w:szCs w:val="20"/>
          <w:lang w:val="en-GB"/>
        </w:rPr>
        <w:t>: energy efficiency (joules per inference)</w:t>
      </w:r>
    </w:p>
    <w:p w14:paraId="61A4E448" w14:textId="77777777" w:rsidR="000D4CB5" w:rsidRPr="005A619D" w:rsidRDefault="00B315CD" w:rsidP="00102F02">
      <w:pPr>
        <w:pStyle w:val="Compact"/>
        <w:numPr>
          <w:ilvl w:val="4"/>
          <w:numId w:val="19"/>
        </w:numPr>
        <w:rPr>
          <w:rFonts w:ascii="Palatino Linotype" w:hAnsi="Palatino Linotype"/>
          <w:sz w:val="20"/>
          <w:szCs w:val="20"/>
          <w:lang w:val="en-GB"/>
        </w:rPr>
      </w:pPr>
      <m:oMath>
        <m:sSub>
          <m:sSubPr>
            <m:ctrlPr>
              <w:rPr>
                <w:rFonts w:ascii="Cambria Math" w:hAnsi="Cambria Math"/>
                <w:sz w:val="20"/>
                <w:szCs w:val="20"/>
                <w:lang w:val="en-GB"/>
              </w:rPr>
            </m:ctrlPr>
          </m:sSubPr>
          <m:e>
            <m:r>
              <m:rPr>
                <m:scr m:val="script"/>
                <m:sty m:val="p"/>
              </m:rPr>
              <w:rPr>
                <w:rFonts w:ascii="Cambria Math" w:hAnsi="Cambria Math"/>
                <w:sz w:val="20"/>
                <w:szCs w:val="20"/>
                <w:lang w:val="en-GB"/>
              </w:rPr>
              <m:t>P</m:t>
            </m:r>
          </m:e>
          <m:sub>
            <m:r>
              <w:rPr>
                <w:rFonts w:ascii="Cambria Math" w:hAnsi="Cambria Math"/>
                <w:sz w:val="20"/>
                <w:szCs w:val="20"/>
                <w:lang w:val="en-GB"/>
              </w:rPr>
              <m:t>i</m:t>
            </m:r>
          </m:sub>
        </m:sSub>
      </m:oMath>
      <w:r w:rsidR="000D4CB5" w:rsidRPr="005A619D">
        <w:rPr>
          <w:rFonts w:ascii="Palatino Linotype" w:hAnsi="Palatino Linotype"/>
          <w:sz w:val="20"/>
          <w:szCs w:val="20"/>
          <w:lang w:val="en-GB"/>
        </w:rPr>
        <w:t xml:space="preserve">: privacy preservation level (e.g., differential privacy </w:t>
      </w:r>
      <m:oMath>
        <m:r>
          <w:rPr>
            <w:rFonts w:ascii="Cambria Math" w:hAnsi="Cambria Math"/>
            <w:sz w:val="20"/>
            <w:szCs w:val="20"/>
            <w:lang w:val="en-GB"/>
          </w:rPr>
          <m:t>ϵ</m:t>
        </m:r>
      </m:oMath>
      <w:r w:rsidR="000D4CB5" w:rsidRPr="005A619D">
        <w:rPr>
          <w:rFonts w:ascii="Palatino Linotype" w:hAnsi="Palatino Linotype"/>
          <w:sz w:val="20"/>
          <w:szCs w:val="20"/>
          <w:lang w:val="en-GB"/>
        </w:rPr>
        <w:t>)</w:t>
      </w:r>
    </w:p>
    <w:p w14:paraId="0DD6942C" w14:textId="77777777" w:rsidR="000D4CB5" w:rsidRPr="005A619D" w:rsidRDefault="00B315CD" w:rsidP="00102F02">
      <w:pPr>
        <w:pStyle w:val="Compact"/>
        <w:numPr>
          <w:ilvl w:val="4"/>
          <w:numId w:val="19"/>
        </w:numPr>
        <w:rPr>
          <w:rFonts w:ascii="Palatino Linotype" w:hAnsi="Palatino Linotype"/>
          <w:sz w:val="20"/>
          <w:szCs w:val="20"/>
          <w:lang w:val="en-GB"/>
        </w:rPr>
      </w:pPr>
      <m:oMath>
        <m:sSub>
          <m:sSubPr>
            <m:ctrlPr>
              <w:rPr>
                <w:rFonts w:ascii="Cambria Math" w:hAnsi="Cambria Math"/>
                <w:sz w:val="20"/>
                <w:szCs w:val="20"/>
                <w:lang w:val="en-GB"/>
              </w:rPr>
            </m:ctrlPr>
          </m:sSubPr>
          <m:e>
            <m:r>
              <m:rPr>
                <m:scr m:val="script"/>
                <m:sty m:val="p"/>
              </m:rPr>
              <w:rPr>
                <w:rFonts w:ascii="Cambria Math" w:hAnsi="Cambria Math"/>
                <w:sz w:val="20"/>
                <w:szCs w:val="20"/>
                <w:lang w:val="en-GB"/>
              </w:rPr>
              <m:t>T</m:t>
            </m:r>
          </m:e>
          <m:sub>
            <m:r>
              <w:rPr>
                <w:rFonts w:ascii="Cambria Math" w:hAnsi="Cambria Math"/>
                <w:sz w:val="20"/>
                <w:szCs w:val="20"/>
                <w:lang w:val="en-GB"/>
              </w:rPr>
              <m:t>i</m:t>
            </m:r>
          </m:sub>
        </m:sSub>
      </m:oMath>
      <w:r w:rsidR="000D4CB5" w:rsidRPr="005A619D">
        <w:rPr>
          <w:rFonts w:ascii="Palatino Linotype" w:hAnsi="Palatino Linotype"/>
          <w:sz w:val="20"/>
          <w:szCs w:val="20"/>
          <w:lang w:val="en-GB"/>
        </w:rPr>
        <w:t>: throughput (tasks per second)</w:t>
      </w:r>
    </w:p>
    <w:p w14:paraId="7BFF12AE"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bCs/>
          <w:i/>
          <w:sz w:val="20"/>
          <w:szCs w:val="20"/>
          <w:lang w:val="en-GB"/>
        </w:rPr>
        <w:t xml:space="preserve">Task-Based Resource Allocation: </w:t>
      </w:r>
      <w:r w:rsidRPr="005A619D">
        <w:rPr>
          <w:rFonts w:ascii="Palatino Linotype" w:hAnsi="Palatino Linotype"/>
          <w:sz w:val="20"/>
          <w:szCs w:val="20"/>
          <w:lang w:val="en-GB"/>
        </w:rPr>
        <w:t>The TONA control plane solves the following multi-objective optimization:</w:t>
      </w:r>
    </w:p>
    <w:p w14:paraId="037C8DFB" w14:textId="77777777" w:rsidR="000D4CB5" w:rsidRPr="005A619D" w:rsidRDefault="00B315CD" w:rsidP="000D4CB5">
      <w:pPr>
        <w:pStyle w:val="BodyText"/>
        <w:ind w:left="2552"/>
        <w:rPr>
          <w:sz w:val="20"/>
          <w:lang w:val="en-GB"/>
        </w:rPr>
      </w:pPr>
      <m:oMathPara>
        <m:oMathParaPr>
          <m:jc m:val="right"/>
        </m:oMathParaPr>
        <m:oMath>
          <m:limLow>
            <m:limLowPr>
              <m:ctrlPr>
                <w:rPr>
                  <w:rFonts w:ascii="Cambria Math" w:hAnsi="Cambria Math"/>
                  <w:sz w:val="20"/>
                  <w:lang w:val="en-GB"/>
                </w:rPr>
              </m:ctrlPr>
            </m:limLowPr>
            <m:e>
              <m:r>
                <m:rPr>
                  <m:sty m:val="p"/>
                </m:rPr>
                <w:rPr>
                  <w:rFonts w:ascii="Cambria Math" w:hAnsi="Cambria Math"/>
                  <w:sz w:val="20"/>
                  <w:lang w:val="en-GB"/>
                </w:rPr>
                <m:t>max</m:t>
              </m:r>
            </m:e>
            <m:lim>
              <m:sSub>
                <m:sSubPr>
                  <m:ctrlPr>
                    <w:rPr>
                      <w:rFonts w:ascii="Cambria Math" w:hAnsi="Cambria Math"/>
                      <w:sz w:val="20"/>
                      <w:lang w:val="en-GB"/>
                    </w:rPr>
                  </m:ctrlPr>
                </m:sSubPr>
                <m:e>
                  <m:r>
                    <m:rPr>
                      <m:scr m:val="script"/>
                      <m:sty m:val="p"/>
                    </m:rPr>
                    <w:rPr>
                      <w:rFonts w:ascii="Cambria Math" w:hAnsi="Cambria Math"/>
                      <w:sz w:val="20"/>
                      <w:lang w:val="en-GB"/>
                    </w:rPr>
                    <m:t>A</m:t>
                  </m:r>
                </m:e>
                <m:sub>
                  <m:r>
                    <w:rPr>
                      <w:rFonts w:ascii="Cambria Math" w:hAnsi="Cambria Math"/>
                      <w:sz w:val="20"/>
                      <w:lang w:val="en-GB"/>
                    </w:rPr>
                    <m:t>i</m:t>
                  </m:r>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r</m:t>
                  </m:r>
                </m:e>
                <m:sub>
                  <m:r>
                    <w:rPr>
                      <w:rFonts w:ascii="Cambria Math" w:hAnsi="Cambria Math"/>
                      <w:sz w:val="20"/>
                      <w:lang w:val="en-GB"/>
                    </w:rPr>
                    <m:t>j</m:t>
                  </m:r>
                </m:sub>
                <m:sup>
                  <m:r>
                    <w:rPr>
                      <w:rFonts w:ascii="Cambria Math" w:hAnsi="Cambria Math"/>
                      <w:sz w:val="20"/>
                      <w:lang w:val="en-GB"/>
                    </w:rPr>
                    <m:t>i</m:t>
                  </m:r>
                </m:sup>
              </m:sSubSup>
              <m:sSub>
                <m:sSubPr>
                  <m:ctrlPr>
                    <w:rPr>
                      <w:rFonts w:ascii="Cambria Math" w:hAnsi="Cambria Math"/>
                      <w:sz w:val="20"/>
                      <w:lang w:val="en-GB"/>
                    </w:rPr>
                  </m:ctrlPr>
                </m:sSubPr>
                <m:e>
                  <m:r>
                    <m:rPr>
                      <m:sty m:val="p"/>
                    </m:rPr>
                    <w:rPr>
                      <w:rFonts w:ascii="Cambria Math" w:hAnsi="Cambria Math"/>
                      <w:sz w:val="20"/>
                      <w:lang w:val="en-GB"/>
                    </w:rPr>
                    <m:t>}</m:t>
                  </m:r>
                </m:e>
                <m:sub>
                  <m:r>
                    <w:rPr>
                      <w:rFonts w:ascii="Cambria Math" w:hAnsi="Cambria Math"/>
                      <w:sz w:val="20"/>
                      <w:lang w:val="en-GB"/>
                    </w:rPr>
                    <m:t>j</m:t>
                  </m:r>
                  <m:r>
                    <m:rPr>
                      <m:sty m:val="p"/>
                    </m:rPr>
                    <w:rPr>
                      <w:rFonts w:ascii="Cambria Math" w:hAnsi="Cambria Math"/>
                      <w:sz w:val="20"/>
                      <w:lang w:val="en-GB"/>
                    </w:rPr>
                    <m:t>∈</m:t>
                  </m:r>
                  <m:sSub>
                    <m:sSubPr>
                      <m:ctrlPr>
                        <w:rPr>
                          <w:rFonts w:ascii="Cambria Math" w:hAnsi="Cambria Math"/>
                          <w:sz w:val="20"/>
                          <w:lang w:val="en-GB"/>
                        </w:rPr>
                      </m:ctrlPr>
                    </m:sSubPr>
                    <m:e>
                      <m:r>
                        <m:rPr>
                          <m:scr m:val="script"/>
                          <m:sty m:val="p"/>
                        </m:rPr>
                        <w:rPr>
                          <w:rFonts w:ascii="Cambria Math" w:hAnsi="Cambria Math"/>
                          <w:sz w:val="20"/>
                          <w:lang w:val="en-GB"/>
                        </w:rPr>
                        <m:t>A</m:t>
                      </m:r>
                    </m:e>
                    <m:sub>
                      <m:r>
                        <w:rPr>
                          <w:rFonts w:ascii="Cambria Math" w:hAnsi="Cambria Math"/>
                          <w:sz w:val="20"/>
                          <w:lang w:val="en-GB"/>
                        </w:rPr>
                        <m:t>i</m:t>
                      </m:r>
                    </m:sub>
                  </m:sSub>
                </m:sub>
              </m:sSub>
            </m:lim>
          </m:limLow>
          <m:nary>
            <m:naryPr>
              <m:chr m:val="∑"/>
              <m:limLoc m:val="undOvr"/>
              <m:ctrlPr>
                <w:rPr>
                  <w:rFonts w:ascii="Cambria Math" w:hAnsi="Cambria Math"/>
                  <w:sz w:val="20"/>
                  <w:lang w:val="en-GB"/>
                </w:rPr>
              </m:ctrlPr>
            </m:naryPr>
            <m:sub>
              <m:r>
                <w:rPr>
                  <w:rFonts w:ascii="Cambria Math" w:hAnsi="Cambria Math"/>
                  <w:sz w:val="20"/>
                  <w:lang w:val="en-GB"/>
                </w:rPr>
                <m:t>i</m:t>
              </m:r>
              <m:r>
                <m:rPr>
                  <m:sty m:val="p"/>
                </m:rPr>
                <w:rPr>
                  <w:rFonts w:ascii="Cambria Math" w:hAnsi="Cambria Math"/>
                  <w:sz w:val="20"/>
                  <w:lang w:val="en-GB"/>
                </w:rPr>
                <m:t>=</m:t>
              </m:r>
              <m:r>
                <w:rPr>
                  <w:rFonts w:ascii="Cambria Math" w:hAnsi="Cambria Math"/>
                  <w:sz w:val="20"/>
                  <w:lang w:val="en-GB"/>
                </w:rPr>
                <m:t>1</m:t>
              </m:r>
            </m:sub>
            <m:sup>
              <m:sSub>
                <m:sSubPr>
                  <m:ctrlPr>
                    <w:rPr>
                      <w:rFonts w:ascii="Cambria Math" w:hAnsi="Cambria Math"/>
                      <w:sz w:val="20"/>
                      <w:lang w:val="en-GB"/>
                    </w:rPr>
                  </m:ctrlPr>
                </m:sSubPr>
                <m:e>
                  <m:r>
                    <w:rPr>
                      <w:rFonts w:ascii="Cambria Math" w:hAnsi="Cambria Math"/>
                      <w:sz w:val="20"/>
                      <w:lang w:val="en-GB"/>
                    </w:rPr>
                    <m:t>N</m:t>
                  </m:r>
                </m:e>
                <m:sub>
                  <m:r>
                    <m:rPr>
                      <m:nor/>
                    </m:rPr>
                    <w:rPr>
                      <w:sz w:val="20"/>
                      <w:lang w:val="en-GB"/>
                    </w:rPr>
                    <m:t>tasks</m:t>
                  </m:r>
                </m:sub>
              </m:sSub>
            </m:sup>
            <m:e>
              <m:sSub>
                <m:sSubPr>
                  <m:ctrlPr>
                    <w:rPr>
                      <w:rFonts w:ascii="Cambria Math" w:hAnsi="Cambria Math"/>
                      <w:sz w:val="20"/>
                      <w:lang w:val="en-GB"/>
                    </w:rPr>
                  </m:ctrlPr>
                </m:sSubPr>
                <m:e>
                  <m:r>
                    <w:rPr>
                      <w:rFonts w:ascii="Cambria Math" w:hAnsi="Cambria Math"/>
                      <w:sz w:val="20"/>
                      <w:lang w:val="en-GB"/>
                    </w:rPr>
                    <m:t>ω</m:t>
                  </m:r>
                </m:e>
                <m:sub>
                  <m:r>
                    <w:rPr>
                      <w:rFonts w:ascii="Cambria Math" w:hAnsi="Cambria Math"/>
                      <w:sz w:val="20"/>
                      <w:lang w:val="en-GB"/>
                    </w:rPr>
                    <m:t>i</m:t>
                  </m:r>
                </m:sub>
              </m:sSub>
            </m:e>
          </m:nary>
          <m:r>
            <m:rPr>
              <m:sty m:val="p"/>
            </m:rPr>
            <w:rPr>
              <w:rFonts w:ascii="Cambria Math" w:hAnsi="Cambria Math"/>
              <w:sz w:val="20"/>
              <w:lang w:val="en-GB"/>
            </w:rPr>
            <m:t>⋅</m:t>
          </m:r>
          <m:r>
            <w:rPr>
              <w:rFonts w:ascii="Cambria Math" w:hAnsi="Cambria Math"/>
              <w:sz w:val="20"/>
              <w:lang w:val="en-GB"/>
            </w:rPr>
            <m:t>U</m:t>
          </m:r>
          <m:d>
            <m:dPr>
              <m:ctrlPr>
                <w:rPr>
                  <w:rFonts w:ascii="Cambria Math" w:hAnsi="Cambria Math"/>
                  <w:sz w:val="20"/>
                  <w:lang w:val="en-GB"/>
                </w:rPr>
              </m:ctrlPr>
            </m:dPr>
            <m:e>
              <m:sSub>
                <m:sSubPr>
                  <m:ctrlPr>
                    <w:rPr>
                      <w:rFonts w:ascii="Cambria Math" w:hAnsi="Cambria Math"/>
                      <w:sz w:val="20"/>
                      <w:lang w:val="en-GB"/>
                    </w:rPr>
                  </m:ctrlPr>
                </m:sSubPr>
                <m:e>
                  <m:r>
                    <m:rPr>
                      <m:nor/>
                    </m:rPr>
                    <w:rPr>
                      <w:sz w:val="20"/>
                      <w:lang w:val="en-GB"/>
                    </w:rPr>
                    <m:t>QoAIS</m:t>
                  </m:r>
                </m:e>
                <m:sub>
                  <m:r>
                    <w:rPr>
                      <w:rFonts w:ascii="Cambria Math" w:hAnsi="Cambria Math"/>
                      <w:sz w:val="20"/>
                      <w:lang w:val="en-GB"/>
                    </w:rPr>
                    <m:t>i</m:t>
                  </m:r>
                </m:sub>
              </m:sSub>
            </m:e>
          </m:d>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68</m:t>
              </m:r>
            </m:e>
          </m:d>
        </m:oMath>
      </m:oMathPara>
    </w:p>
    <w:p w14:paraId="5C5F97E5"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sz w:val="20"/>
          <w:szCs w:val="20"/>
          <w:lang w:val="en-GB"/>
        </w:rPr>
        <w:t>subject to task-specific constraints:</w:t>
      </w:r>
    </w:p>
    <w:p w14:paraId="5A53117E" w14:textId="77777777" w:rsidR="000D4CB5" w:rsidRPr="005A619D" w:rsidRDefault="00B315CD" w:rsidP="000D4CB5">
      <w:pPr>
        <w:pStyle w:val="BodyText"/>
        <w:ind w:left="2552"/>
        <w:rPr>
          <w:sz w:val="20"/>
          <w:lang w:val="en-GB"/>
        </w:rPr>
      </w:pPr>
      <m:oMathPara>
        <m:oMathParaPr>
          <m:jc m:val="right"/>
        </m:oMathParaPr>
        <m:oMath>
          <m:sSub>
            <m:sSubPr>
              <m:ctrlPr>
                <w:rPr>
                  <w:rFonts w:ascii="Cambria Math" w:hAnsi="Cambria Math"/>
                  <w:sz w:val="20"/>
                  <w:lang w:val="en-GB"/>
                </w:rPr>
              </m:ctrlPr>
            </m:sSubPr>
            <m:e>
              <m:r>
                <m:rPr>
                  <m:scr m:val="script"/>
                  <m:sty m:val="p"/>
                </m:rPr>
                <w:rPr>
                  <w:rFonts w:ascii="Cambria Math" w:hAnsi="Cambria Math"/>
                  <w:sz w:val="20"/>
                  <w:lang w:val="en-GB"/>
                </w:rPr>
                <m:t>L</m:t>
              </m:r>
            </m:e>
            <m:sub>
              <m:r>
                <w:rPr>
                  <w:rFonts w:ascii="Cambria Math" w:hAnsi="Cambria Math"/>
                  <w:sz w:val="20"/>
                  <w:lang w:val="en-GB"/>
                </w:rPr>
                <m:t>i</m:t>
              </m:r>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L</m:t>
              </m:r>
            </m:e>
            <m:sub>
              <m:r>
                <w:rPr>
                  <w:rFonts w:ascii="Cambria Math" w:hAnsi="Cambria Math"/>
                  <w:sz w:val="20"/>
                  <w:lang w:val="en-GB"/>
                </w:rPr>
                <m:t>i</m:t>
              </m:r>
            </m:sub>
            <m:sup>
              <m:r>
                <m:rPr>
                  <m:nor/>
                </m:rPr>
                <w:rPr>
                  <w:sz w:val="20"/>
                  <w:lang w:val="en-GB"/>
                </w:rPr>
                <m:t>max</m:t>
              </m:r>
            </m:sup>
          </m:sSubSup>
          <m:r>
            <m:rPr>
              <m:sty m:val="p"/>
            </m:rPr>
            <w:rPr>
              <w:rFonts w:ascii="Cambria Math" w:hAnsi="Cambria Math"/>
              <w:sz w:val="20"/>
              <w:lang w:val="en-GB"/>
            </w:rPr>
            <m:t>,</m:t>
          </m:r>
          <m:r>
            <w:rPr>
              <w:rFonts w:ascii="Cambria Math" w:hAnsi="Cambria Math"/>
              <w:sz w:val="20"/>
              <w:lang w:val="en-GB"/>
            </w:rPr>
            <m:t> </m:t>
          </m:r>
          <m:sSub>
            <m:sSubPr>
              <m:ctrlPr>
                <w:rPr>
                  <w:rFonts w:ascii="Cambria Math" w:hAnsi="Cambria Math"/>
                  <w:sz w:val="20"/>
                  <w:lang w:val="en-GB"/>
                </w:rPr>
              </m:ctrlPr>
            </m:sSubPr>
            <m:e>
              <m:r>
                <m:rPr>
                  <m:scr m:val="script"/>
                  <m:sty m:val="p"/>
                </m:rPr>
                <w:rPr>
                  <w:rFonts w:ascii="Cambria Math" w:hAnsi="Cambria Math"/>
                  <w:sz w:val="20"/>
                  <w:lang w:val="en-GB"/>
                </w:rPr>
                <m:t>A</m:t>
              </m:r>
            </m:e>
            <m:sub>
              <m:r>
                <w:rPr>
                  <w:rFonts w:ascii="Cambria Math" w:hAnsi="Cambria Math"/>
                  <w:sz w:val="20"/>
                  <w:lang w:val="en-GB"/>
                </w:rPr>
                <m:t>i</m:t>
              </m:r>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A</m:t>
              </m:r>
            </m:e>
            <m:sub>
              <m:r>
                <w:rPr>
                  <w:rFonts w:ascii="Cambria Math" w:hAnsi="Cambria Math"/>
                  <w:sz w:val="20"/>
                  <w:lang w:val="en-GB"/>
                </w:rPr>
                <m:t>i</m:t>
              </m:r>
            </m:sub>
            <m:sup>
              <m:r>
                <m:rPr>
                  <m:nor/>
                </m:rPr>
                <w:rPr>
                  <w:sz w:val="20"/>
                  <w:lang w:val="en-GB"/>
                </w:rPr>
                <m:t>min</m:t>
              </m:r>
            </m:sup>
          </m:sSubSup>
          <m:r>
            <m:rPr>
              <m:sty m:val="p"/>
            </m:rPr>
            <w:rPr>
              <w:rFonts w:ascii="Cambria Math" w:hAnsi="Cambria Math"/>
              <w:sz w:val="20"/>
              <w:lang w:val="en-GB"/>
            </w:rPr>
            <m:t>,</m:t>
          </m:r>
          <m:r>
            <w:rPr>
              <w:rFonts w:ascii="Cambria Math" w:hAnsi="Cambria Math"/>
              <w:sz w:val="20"/>
              <w:lang w:val="en-GB"/>
            </w:rPr>
            <m:t> </m:t>
          </m:r>
          <m:sSub>
            <m:sSubPr>
              <m:ctrlPr>
                <w:rPr>
                  <w:rFonts w:ascii="Cambria Math" w:hAnsi="Cambria Math"/>
                  <w:sz w:val="20"/>
                  <w:lang w:val="en-GB"/>
                </w:rPr>
              </m:ctrlPr>
            </m:sSubPr>
            <m:e>
              <m:r>
                <m:rPr>
                  <m:scr m:val="script"/>
                  <m:sty m:val="p"/>
                </m:rPr>
                <w:rPr>
                  <w:rFonts w:ascii="Cambria Math" w:hAnsi="Cambria Math"/>
                  <w:sz w:val="20"/>
                  <w:lang w:val="en-GB"/>
                </w:rPr>
                <m:t>P</m:t>
              </m:r>
            </m:e>
            <m:sub>
              <m:r>
                <w:rPr>
                  <w:rFonts w:ascii="Cambria Math" w:hAnsi="Cambria Math"/>
                  <w:sz w:val="20"/>
                  <w:lang w:val="en-GB"/>
                </w:rPr>
                <m:t>i</m:t>
              </m:r>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P</m:t>
              </m:r>
            </m:e>
            <m:sub>
              <m:r>
                <w:rPr>
                  <w:rFonts w:ascii="Cambria Math" w:hAnsi="Cambria Math"/>
                  <w:sz w:val="20"/>
                  <w:lang w:val="en-GB"/>
                </w:rPr>
                <m:t>i</m:t>
              </m:r>
            </m:sub>
            <m:sup>
              <m:r>
                <m:rPr>
                  <m:nor/>
                </m:rPr>
                <w:rPr>
                  <w:sz w:val="20"/>
                  <w:lang w:val="en-GB"/>
                </w:rPr>
                <m:t>min</m:t>
              </m:r>
            </m:sup>
          </m:sSubSup>
          <m:r>
            <m:rPr>
              <m:sty m:val="p"/>
            </m:rPr>
            <w:rPr>
              <w:rFonts w:ascii="Cambria Math" w:hAnsi="Cambria Math"/>
              <w:sz w:val="20"/>
              <w:lang w:val="en-GB"/>
            </w:rPr>
            <m:t>,</m:t>
          </m:r>
          <m:r>
            <w:rPr>
              <w:rFonts w:ascii="Cambria Math" w:hAnsi="Cambria Math"/>
              <w:sz w:val="20"/>
              <w:lang w:val="en-GB"/>
            </w:rPr>
            <m:t> </m:t>
          </m:r>
          <m:r>
            <m:rPr>
              <m:sty m:val="p"/>
            </m:rPr>
            <w:rPr>
              <w:rFonts w:ascii="Cambria Math" w:hAnsi="Cambria Math"/>
              <w:sz w:val="20"/>
              <w:lang w:val="en-GB"/>
            </w:rPr>
            <m:t>∀</m:t>
          </m:r>
          <m:r>
            <w:rPr>
              <w:rFonts w:ascii="Cambria Math" w:hAnsi="Cambria Math"/>
              <w:sz w:val="20"/>
              <w:lang w:val="en-GB"/>
            </w:rPr>
            <m:t xml:space="preserve">i                                       </m:t>
          </m:r>
          <m:d>
            <m:dPr>
              <m:ctrlPr>
                <w:rPr>
                  <w:rFonts w:ascii="Cambria Math" w:hAnsi="Cambria Math"/>
                  <w:i/>
                  <w:sz w:val="20"/>
                  <w:lang w:val="en-GB"/>
                </w:rPr>
              </m:ctrlPr>
            </m:dPr>
            <m:e>
              <m:r>
                <w:rPr>
                  <w:rFonts w:ascii="Cambria Math" w:hAnsi="Cambria Math"/>
                  <w:sz w:val="20"/>
                  <w:lang w:val="en-GB"/>
                </w:rPr>
                <m:t>69</m:t>
              </m:r>
            </m:e>
          </m:d>
        </m:oMath>
      </m:oMathPara>
    </w:p>
    <w:p w14:paraId="3FD2FECB"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sz w:val="20"/>
          <w:szCs w:val="20"/>
          <w:lang w:val="en-GB"/>
        </w:rPr>
        <w:t>and resource constraints across collaborative nodes:</w:t>
      </w:r>
    </w:p>
    <w:p w14:paraId="1C857A6E" w14:textId="77777777" w:rsidR="000D4CB5" w:rsidRPr="005A619D" w:rsidRDefault="00B315CD" w:rsidP="000D4CB5">
      <w:pPr>
        <w:pStyle w:val="BodyText"/>
        <w:ind w:left="2552"/>
        <w:rPr>
          <w:sz w:val="20"/>
          <w:lang w:val="en-GB"/>
        </w:rPr>
      </w:pPr>
      <m:oMathPara>
        <m:oMathParaPr>
          <m:jc m:val="right"/>
        </m:oMathParaPr>
        <m:oMath>
          <m:nary>
            <m:naryPr>
              <m:chr m:val="∑"/>
              <m:limLoc m:val="undOvr"/>
              <m:supHide m:val="1"/>
              <m:ctrlPr>
                <w:rPr>
                  <w:rFonts w:ascii="Cambria Math" w:hAnsi="Cambria Math"/>
                  <w:sz w:val="20"/>
                  <w:lang w:val="en-GB"/>
                </w:rPr>
              </m:ctrlPr>
            </m:naryPr>
            <m:sub>
              <m:r>
                <w:rPr>
                  <w:rFonts w:ascii="Cambria Math" w:hAnsi="Cambria Math"/>
                  <w:sz w:val="20"/>
                  <w:lang w:val="en-GB"/>
                </w:rPr>
                <m:t>i</m:t>
              </m:r>
              <m:r>
                <m:rPr>
                  <m:sty m:val="p"/>
                </m:rPr>
                <w:rPr>
                  <w:rFonts w:ascii="Cambria Math" w:hAnsi="Cambria Math"/>
                  <w:sz w:val="20"/>
                  <w:lang w:val="en-GB"/>
                </w:rPr>
                <m:t>:</m:t>
              </m:r>
              <m:r>
                <w:rPr>
                  <w:rFonts w:ascii="Cambria Math" w:hAnsi="Cambria Math"/>
                  <w:sz w:val="20"/>
                  <w:lang w:val="en-GB"/>
                </w:rPr>
                <m:t>j</m:t>
              </m:r>
              <m:r>
                <m:rPr>
                  <m:sty m:val="p"/>
                </m:rPr>
                <w:rPr>
                  <w:rFonts w:ascii="Cambria Math" w:hAnsi="Cambria Math"/>
                  <w:sz w:val="20"/>
                  <w:lang w:val="en-GB"/>
                </w:rPr>
                <m:t>∈</m:t>
              </m:r>
              <m:sSub>
                <m:sSubPr>
                  <m:ctrlPr>
                    <w:rPr>
                      <w:rFonts w:ascii="Cambria Math" w:hAnsi="Cambria Math"/>
                      <w:sz w:val="20"/>
                      <w:lang w:val="en-GB"/>
                    </w:rPr>
                  </m:ctrlPr>
                </m:sSubPr>
                <m:e>
                  <m:r>
                    <m:rPr>
                      <m:scr m:val="script"/>
                      <m:sty m:val="p"/>
                    </m:rPr>
                    <w:rPr>
                      <w:rFonts w:ascii="Cambria Math" w:hAnsi="Cambria Math"/>
                      <w:sz w:val="20"/>
                      <w:lang w:val="en-GB"/>
                    </w:rPr>
                    <m:t>A</m:t>
                  </m:r>
                </m:e>
                <m:sub>
                  <m:r>
                    <w:rPr>
                      <w:rFonts w:ascii="Cambria Math" w:hAnsi="Cambria Math"/>
                      <w:sz w:val="20"/>
                      <w:lang w:val="en-GB"/>
                    </w:rPr>
                    <m:t>i</m:t>
                  </m:r>
                </m:sub>
              </m:sSub>
            </m:sub>
            <m:sup>
              <m:r>
                <w:rPr>
                  <w:rFonts w:ascii="Cambria Math" w:hAnsi="Cambria Math"/>
                  <w:sz w:val="20"/>
                  <w:lang w:val="en-GB"/>
                </w:rPr>
                <m:t>​</m:t>
              </m:r>
            </m:sup>
            <m:e>
              <m:sSubSup>
                <m:sSubSupPr>
                  <m:ctrlPr>
                    <w:rPr>
                      <w:rFonts w:ascii="Cambria Math" w:hAnsi="Cambria Math"/>
                      <w:sz w:val="20"/>
                      <w:lang w:val="en-GB"/>
                    </w:rPr>
                  </m:ctrlPr>
                </m:sSubSupPr>
                <m:e>
                  <m:r>
                    <w:rPr>
                      <w:rFonts w:ascii="Cambria Math" w:hAnsi="Cambria Math"/>
                      <w:sz w:val="20"/>
                      <w:lang w:val="en-GB"/>
                    </w:rPr>
                    <m:t>r</m:t>
                  </m:r>
                </m:e>
                <m:sub>
                  <m:r>
                    <w:rPr>
                      <w:rFonts w:ascii="Cambria Math" w:hAnsi="Cambria Math"/>
                      <w:sz w:val="20"/>
                      <w:lang w:val="en-GB"/>
                    </w:rPr>
                    <m:t>j</m:t>
                  </m:r>
                </m:sub>
                <m:sup>
                  <m:r>
                    <w:rPr>
                      <w:rFonts w:ascii="Cambria Math" w:hAnsi="Cambria Math"/>
                      <w:sz w:val="20"/>
                      <w:lang w:val="en-GB"/>
                    </w:rPr>
                    <m:t>i</m:t>
                  </m:r>
                </m:sup>
              </m:sSubSup>
            </m:e>
          </m:nary>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R</m:t>
              </m:r>
            </m:e>
            <m:sub>
              <m:r>
                <w:rPr>
                  <w:rFonts w:ascii="Cambria Math" w:hAnsi="Cambria Math"/>
                  <w:sz w:val="20"/>
                  <w:lang w:val="en-GB"/>
                </w:rPr>
                <m:t>j</m:t>
              </m:r>
            </m:sub>
            <m:sup>
              <m:r>
                <m:rPr>
                  <m:nor/>
                </m:rPr>
                <w:rPr>
                  <w:sz w:val="20"/>
                  <w:lang w:val="en-GB"/>
                </w:rPr>
                <m:t>max</m:t>
              </m:r>
            </m:sup>
          </m:sSubSup>
          <m:r>
            <m:rPr>
              <m:sty m:val="p"/>
            </m:rPr>
            <w:rPr>
              <w:rFonts w:ascii="Cambria Math" w:hAnsi="Cambria Math"/>
              <w:sz w:val="20"/>
              <w:lang w:val="en-GB"/>
            </w:rPr>
            <m:t>,</m:t>
          </m:r>
          <m:r>
            <w:rPr>
              <w:rFonts w:ascii="Cambria Math" w:hAnsi="Cambria Math"/>
              <w:sz w:val="20"/>
              <w:lang w:val="en-GB"/>
            </w:rPr>
            <m:t> </m:t>
          </m:r>
          <m:r>
            <m:rPr>
              <m:sty m:val="p"/>
            </m:rPr>
            <w:rPr>
              <w:rFonts w:ascii="Cambria Math" w:hAnsi="Cambria Math"/>
              <w:sz w:val="20"/>
              <w:lang w:val="en-GB"/>
            </w:rPr>
            <m:t>∀</m:t>
          </m:r>
          <m:r>
            <w:rPr>
              <w:rFonts w:ascii="Cambria Math" w:hAnsi="Cambria Math"/>
              <w:sz w:val="20"/>
              <w:lang w:val="en-GB"/>
            </w:rPr>
            <m:t>j</m:t>
          </m:r>
          <m:r>
            <m:rPr>
              <m:sty m:val="p"/>
            </m:rPr>
            <w:rPr>
              <w:rFonts w:ascii="Cambria Math" w:hAnsi="Cambria Math"/>
              <w:sz w:val="20"/>
              <w:lang w:val="en-GB"/>
            </w:rPr>
            <m:t>∈</m:t>
          </m:r>
          <m:d>
            <m:dPr>
              <m:begChr m:val="{"/>
              <m:endChr m:val="}"/>
              <m:ctrlPr>
                <w:rPr>
                  <w:rFonts w:ascii="Cambria Math" w:hAnsi="Cambria Math"/>
                  <w:sz w:val="20"/>
                  <w:lang w:val="en-GB"/>
                </w:rPr>
              </m:ctrlPr>
            </m:dPr>
            <m:e>
              <m:r>
                <w:rPr>
                  <w:rFonts w:ascii="Cambria Math" w:hAnsi="Cambria Math"/>
                  <w:sz w:val="20"/>
                  <w:lang w:val="en-GB"/>
                </w:rPr>
                <m:t>1</m:t>
              </m:r>
              <m:r>
                <m:rPr>
                  <m:sty m:val="p"/>
                </m:rPr>
                <w:rPr>
                  <w:rFonts w:ascii="Cambria Math" w:hAnsi="Cambria Math"/>
                  <w:sz w:val="20"/>
                  <w:lang w:val="en-GB"/>
                </w:rPr>
                <m:t>,…,</m:t>
              </m:r>
              <m:r>
                <w:rPr>
                  <w:rFonts w:ascii="Cambria Math" w:hAnsi="Cambria Math"/>
                  <w:sz w:val="20"/>
                  <w:lang w:val="en-GB"/>
                </w:rPr>
                <m:t>M</m:t>
              </m:r>
            </m:e>
          </m:d>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70</m:t>
              </m:r>
            </m:e>
          </m:d>
        </m:oMath>
      </m:oMathPara>
    </w:p>
    <w:p w14:paraId="47B688C8"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sz w:val="20"/>
          <w:szCs w:val="20"/>
          <w:lang w:val="en-GB"/>
        </w:rPr>
        <w:t>where:</w:t>
      </w:r>
    </w:p>
    <w:p w14:paraId="40AA2AB0" w14:textId="77777777" w:rsidR="000D4CB5" w:rsidRPr="005A619D" w:rsidRDefault="00B315CD" w:rsidP="00102F02">
      <w:pPr>
        <w:pStyle w:val="Compact"/>
        <w:numPr>
          <w:ilvl w:val="4"/>
          <w:numId w:val="20"/>
        </w:numPr>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ω</m:t>
            </m:r>
          </m:e>
          <m:sub>
            <m:r>
              <w:rPr>
                <w:rFonts w:ascii="Cambria Math" w:hAnsi="Cambria Math"/>
                <w:sz w:val="20"/>
                <w:szCs w:val="20"/>
                <w:lang w:val="en-GB"/>
              </w:rPr>
              <m:t>i</m:t>
            </m:r>
          </m:sub>
        </m:sSub>
      </m:oMath>
      <w:r w:rsidR="000D4CB5" w:rsidRPr="005A619D">
        <w:rPr>
          <w:rFonts w:ascii="Palatino Linotype" w:hAnsi="Palatino Linotype"/>
          <w:sz w:val="20"/>
          <w:szCs w:val="20"/>
          <w:lang w:val="en-GB"/>
        </w:rPr>
        <w:t xml:space="preserve"> are task priority weights</w:t>
      </w:r>
    </w:p>
    <w:p w14:paraId="5B346718" w14:textId="77777777" w:rsidR="000D4CB5" w:rsidRPr="005A619D" w:rsidRDefault="000D4CB5" w:rsidP="00102F02">
      <w:pPr>
        <w:pStyle w:val="Compact"/>
        <w:numPr>
          <w:ilvl w:val="4"/>
          <w:numId w:val="20"/>
        </w:numPr>
        <w:rPr>
          <w:rFonts w:ascii="Palatino Linotype" w:hAnsi="Palatino Linotype"/>
          <w:sz w:val="20"/>
          <w:szCs w:val="20"/>
          <w:lang w:val="en-GB"/>
        </w:rPr>
      </w:pPr>
      <m:oMath>
        <m:r>
          <w:rPr>
            <w:rFonts w:ascii="Cambria Math" w:hAnsi="Cambria Math"/>
            <w:sz w:val="20"/>
            <w:szCs w:val="20"/>
            <w:lang w:val="en-GB"/>
          </w:rPr>
          <m:t>U</m:t>
        </m:r>
        <m:d>
          <m:dPr>
            <m:ctrlPr>
              <w:rPr>
                <w:rFonts w:ascii="Cambria Math" w:hAnsi="Cambria Math"/>
                <w:sz w:val="20"/>
                <w:szCs w:val="20"/>
                <w:lang w:val="en-GB"/>
              </w:rPr>
            </m:ctrlPr>
          </m:dPr>
          <m:e>
            <m:r>
              <m:rPr>
                <m:sty m:val="p"/>
              </m:rPr>
              <w:rPr>
                <w:rFonts w:ascii="Cambria Math" w:hAnsi="Cambria Math"/>
                <w:sz w:val="20"/>
                <w:szCs w:val="20"/>
                <w:lang w:val="en-GB"/>
              </w:rPr>
              <m:t>⋅</m:t>
            </m:r>
          </m:e>
        </m:d>
      </m:oMath>
      <w:r w:rsidRPr="005A619D">
        <w:rPr>
          <w:rFonts w:ascii="Palatino Linotype" w:hAnsi="Palatino Linotype"/>
          <w:sz w:val="20"/>
          <w:szCs w:val="20"/>
          <w:lang w:val="en-GB"/>
        </w:rPr>
        <w:t xml:space="preserve"> is a utility function mapping QoAIS to user satisfaction</w:t>
      </w:r>
    </w:p>
    <w:p w14:paraId="0463F6AA" w14:textId="77777777" w:rsidR="000D4CB5" w:rsidRPr="005A619D" w:rsidRDefault="00B315CD" w:rsidP="00102F02">
      <w:pPr>
        <w:pStyle w:val="Compact"/>
        <w:numPr>
          <w:ilvl w:val="4"/>
          <w:numId w:val="20"/>
        </w:numPr>
        <w:rPr>
          <w:rFonts w:ascii="Palatino Linotype" w:hAnsi="Palatino Linotype"/>
          <w:sz w:val="20"/>
          <w:szCs w:val="20"/>
          <w:lang w:val="en-GB"/>
        </w:rPr>
      </w:pPr>
      <m:oMath>
        <m:sSubSup>
          <m:sSubSupPr>
            <m:ctrlPr>
              <w:rPr>
                <w:rFonts w:ascii="Cambria Math" w:hAnsi="Cambria Math"/>
                <w:sz w:val="20"/>
                <w:szCs w:val="20"/>
                <w:lang w:val="en-GB"/>
              </w:rPr>
            </m:ctrlPr>
          </m:sSubSupPr>
          <m:e>
            <m:r>
              <w:rPr>
                <w:rFonts w:ascii="Cambria Math" w:hAnsi="Cambria Math"/>
                <w:sz w:val="20"/>
                <w:szCs w:val="20"/>
                <w:lang w:val="en-GB"/>
              </w:rPr>
              <m:t>r</m:t>
            </m:r>
          </m:e>
          <m:sub>
            <m:r>
              <w:rPr>
                <w:rFonts w:ascii="Cambria Math" w:hAnsi="Cambria Math"/>
                <w:sz w:val="20"/>
                <w:szCs w:val="20"/>
                <w:lang w:val="en-GB"/>
              </w:rPr>
              <m:t>j</m:t>
            </m:r>
          </m:sub>
          <m:sup>
            <m:r>
              <w:rPr>
                <w:rFonts w:ascii="Cambria Math" w:hAnsi="Cambria Math"/>
                <w:sz w:val="20"/>
                <w:szCs w:val="20"/>
                <w:lang w:val="en-GB"/>
              </w:rPr>
              <m:t>i</m:t>
            </m:r>
          </m:sup>
        </m:sSubSup>
      </m:oMath>
      <w:r w:rsidR="000D4CB5" w:rsidRPr="005A619D">
        <w:rPr>
          <w:rFonts w:ascii="Palatino Linotype" w:hAnsi="Palatino Linotype"/>
          <w:sz w:val="20"/>
          <w:szCs w:val="20"/>
          <w:lang w:val="en-GB"/>
        </w:rPr>
        <w:t xml:space="preserve"> represents resources allocated by node </w:t>
      </w:r>
      <m:oMath>
        <m:r>
          <w:rPr>
            <w:rFonts w:ascii="Cambria Math" w:hAnsi="Cambria Math"/>
            <w:sz w:val="20"/>
            <w:szCs w:val="20"/>
            <w:lang w:val="en-GB"/>
          </w:rPr>
          <m:t>j</m:t>
        </m:r>
      </m:oMath>
      <w:r w:rsidR="000D4CB5" w:rsidRPr="005A619D">
        <w:rPr>
          <w:rFonts w:ascii="Palatino Linotype" w:hAnsi="Palatino Linotype"/>
          <w:sz w:val="20"/>
          <w:szCs w:val="20"/>
          <w:lang w:val="en-GB"/>
        </w:rPr>
        <w:t xml:space="preserve"> to task </w:t>
      </w:r>
      <m:oMath>
        <m:r>
          <w:rPr>
            <w:rFonts w:ascii="Cambria Math" w:hAnsi="Cambria Math"/>
            <w:sz w:val="20"/>
            <w:szCs w:val="20"/>
            <w:lang w:val="en-GB"/>
          </w:rPr>
          <m:t>i</m:t>
        </m:r>
      </m:oMath>
    </w:p>
    <w:p w14:paraId="09FA7D4D" w14:textId="77777777" w:rsidR="000D4CB5" w:rsidRPr="005A619D" w:rsidRDefault="00B315CD" w:rsidP="00102F02">
      <w:pPr>
        <w:pStyle w:val="Compact"/>
        <w:numPr>
          <w:ilvl w:val="4"/>
          <w:numId w:val="20"/>
        </w:numPr>
        <w:rPr>
          <w:rFonts w:ascii="Palatino Linotype" w:hAnsi="Palatino Linotype"/>
          <w:sz w:val="20"/>
          <w:szCs w:val="20"/>
          <w:lang w:val="en-GB"/>
        </w:rPr>
      </w:pPr>
      <m:oMath>
        <m:sSubSup>
          <m:sSubSupPr>
            <m:ctrlPr>
              <w:rPr>
                <w:rFonts w:ascii="Cambria Math" w:hAnsi="Cambria Math"/>
                <w:sz w:val="20"/>
                <w:szCs w:val="20"/>
                <w:lang w:val="en-GB"/>
              </w:rPr>
            </m:ctrlPr>
          </m:sSubSupPr>
          <m:e>
            <m:r>
              <w:rPr>
                <w:rFonts w:ascii="Cambria Math" w:hAnsi="Cambria Math"/>
                <w:sz w:val="20"/>
                <w:szCs w:val="20"/>
                <w:lang w:val="en-GB"/>
              </w:rPr>
              <m:t>R</m:t>
            </m:r>
          </m:e>
          <m:sub>
            <m:r>
              <w:rPr>
                <w:rFonts w:ascii="Cambria Math" w:hAnsi="Cambria Math"/>
                <w:sz w:val="20"/>
                <w:szCs w:val="20"/>
                <w:lang w:val="en-GB"/>
              </w:rPr>
              <m:t>j</m:t>
            </m:r>
          </m:sub>
          <m:sup>
            <m:r>
              <m:rPr>
                <m:nor/>
              </m:rPr>
              <w:rPr>
                <w:rFonts w:ascii="Palatino Linotype" w:hAnsi="Palatino Linotype"/>
                <w:sz w:val="20"/>
                <w:szCs w:val="20"/>
                <w:lang w:val="en-GB"/>
              </w:rPr>
              <m:t>max</m:t>
            </m:r>
          </m:sup>
        </m:sSubSup>
      </m:oMath>
      <w:r w:rsidR="000D4CB5" w:rsidRPr="005A619D">
        <w:rPr>
          <w:rFonts w:ascii="Palatino Linotype" w:hAnsi="Palatino Linotype"/>
          <w:sz w:val="20"/>
          <w:szCs w:val="20"/>
          <w:lang w:val="en-GB"/>
        </w:rPr>
        <w:t xml:space="preserve"> is the total resource capacity at node </w:t>
      </w:r>
      <m:oMath>
        <m:r>
          <w:rPr>
            <w:rFonts w:ascii="Cambria Math" w:hAnsi="Cambria Math"/>
            <w:sz w:val="20"/>
            <w:szCs w:val="20"/>
            <w:lang w:val="en-GB"/>
          </w:rPr>
          <m:t>j</m:t>
        </m:r>
      </m:oMath>
    </w:p>
    <w:p w14:paraId="69A5A685"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bCs/>
          <w:i/>
          <w:sz w:val="20"/>
          <w:szCs w:val="20"/>
          <w:lang w:val="en-GB"/>
        </w:rPr>
        <w:t xml:space="preserve">Multi-Node Collaboration Model: </w:t>
      </w:r>
      <w:r w:rsidRPr="005A619D">
        <w:rPr>
          <w:rFonts w:ascii="Palatino Linotype" w:hAnsi="Palatino Linotype"/>
          <w:sz w:val="20"/>
          <w:szCs w:val="20"/>
          <w:lang w:val="en-GB"/>
        </w:rPr>
        <w:t xml:space="preserve">For tasks requiring distributed execution across nodes </w:t>
      </w:r>
      <m:oMath>
        <m:sSub>
          <m:sSubPr>
            <m:ctrlPr>
              <w:rPr>
                <w:rFonts w:ascii="Cambria Math" w:hAnsi="Cambria Math"/>
                <w:sz w:val="20"/>
                <w:szCs w:val="20"/>
                <w:lang w:val="en-GB"/>
              </w:rPr>
            </m:ctrlPr>
          </m:sSubPr>
          <m:e>
            <m:r>
              <m:rPr>
                <m:scr m:val="script"/>
                <m:sty m:val="p"/>
              </m:rPr>
              <w:rPr>
                <w:rFonts w:ascii="Cambria Math" w:hAnsi="Cambria Math"/>
                <w:sz w:val="20"/>
                <w:szCs w:val="20"/>
                <w:lang w:val="en-GB"/>
              </w:rPr>
              <m:t>A</m:t>
            </m:r>
          </m:e>
          <m:sub>
            <m:r>
              <w:rPr>
                <w:rFonts w:ascii="Cambria Math" w:hAnsi="Cambria Math"/>
                <w:sz w:val="20"/>
                <w:szCs w:val="20"/>
                <w:lang w:val="en-GB"/>
              </w:rPr>
              <m:t>i</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n</m:t>
            </m:r>
          </m:e>
          <m:sub>
            <m:r>
              <w:rPr>
                <w:rFonts w:ascii="Cambria Math" w:hAnsi="Cambria Math"/>
                <w:sz w:val="20"/>
                <w:szCs w:val="20"/>
                <w:lang w:val="en-GB"/>
              </w:rPr>
              <m:t>1</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n</m:t>
            </m:r>
          </m:e>
          <m:sub>
            <m:r>
              <w:rPr>
                <w:rFonts w:ascii="Cambria Math" w:hAnsi="Cambria Math"/>
                <w:sz w:val="20"/>
                <w:szCs w:val="20"/>
                <w:lang w:val="en-GB"/>
              </w:rPr>
              <m:t>k</m:t>
            </m:r>
          </m:sub>
        </m:sSub>
      </m:oMath>
      <w:r w:rsidRPr="005A619D">
        <w:rPr>
          <w:rFonts w:ascii="Palatino Linotype" w:hAnsi="Palatino Linotype"/>
          <w:sz w:val="20"/>
          <w:szCs w:val="20"/>
          <w:lang w:val="en-GB"/>
        </w:rPr>
        <w:t>, TONA orchestrates:</w:t>
      </w:r>
    </w:p>
    <w:p w14:paraId="12F23B53" w14:textId="77777777" w:rsidR="000D4CB5" w:rsidRPr="005A619D" w:rsidRDefault="000D4CB5" w:rsidP="00102F02">
      <w:pPr>
        <w:pStyle w:val="ListParagraph"/>
        <w:numPr>
          <w:ilvl w:val="0"/>
          <w:numId w:val="36"/>
        </w:numPr>
        <w:spacing w:after="200" w:line="240" w:lineRule="auto"/>
        <w:jc w:val="left"/>
        <w:rPr>
          <w:lang w:val="en-GB"/>
        </w:rPr>
      </w:pPr>
      <w:r w:rsidRPr="005A619D">
        <w:rPr>
          <w:bCs/>
          <w:lang w:val="en-GB"/>
        </w:rPr>
        <w:t>Model Partitioning:</w:t>
      </w:r>
      <w:r w:rsidRPr="005A619D">
        <w:rPr>
          <w:lang w:val="en-GB"/>
        </w:rPr>
        <w:t xml:space="preserve"> Partition AI model </w:t>
      </w:r>
      <m:oMath>
        <m:sSub>
          <m:sSubPr>
            <m:ctrlPr>
              <w:rPr>
                <w:rFonts w:ascii="Cambria Math" w:hAnsi="Cambria Math"/>
                <w:lang w:val="en-GB"/>
              </w:rPr>
            </m:ctrlPr>
          </m:sSubPr>
          <m:e>
            <m:r>
              <w:rPr>
                <w:rFonts w:ascii="Cambria Math" w:hAnsi="Cambria Math"/>
                <w:lang w:val="en-GB"/>
              </w:rPr>
              <m:t>M</m:t>
            </m:r>
          </m:e>
          <m:sub>
            <m:r>
              <w:rPr>
                <w:rFonts w:ascii="Cambria Math" w:hAnsi="Cambria Math"/>
                <w:lang w:val="en-GB"/>
              </w:rPr>
              <m:t>i</m:t>
            </m:r>
          </m:sub>
        </m:sSub>
      </m:oMath>
      <w:r w:rsidRPr="005A619D">
        <w:rPr>
          <w:lang w:val="en-GB"/>
        </w:rPr>
        <w:t xml:space="preserve"> into sub-models </w:t>
      </w:r>
      <m:oMath>
        <m:sSubSup>
          <m:sSubSupPr>
            <m:ctrlPr>
              <w:rPr>
                <w:rFonts w:ascii="Cambria Math" w:hAnsi="Cambria Math"/>
                <w:lang w:val="en-GB"/>
              </w:rPr>
            </m:ctrlPr>
          </m:sSubSupPr>
          <m:e>
            <m:r>
              <w:rPr>
                <w:rFonts w:ascii="Cambria Math" w:hAnsi="Cambria Math"/>
                <w:lang w:val="en-GB"/>
              </w:rPr>
              <m:t>M</m:t>
            </m:r>
          </m:e>
          <m:sub>
            <m:r>
              <w:rPr>
                <w:rFonts w:ascii="Cambria Math" w:hAnsi="Cambria Math"/>
                <w:lang w:val="en-GB"/>
              </w:rPr>
              <m:t>i</m:t>
            </m:r>
          </m:sub>
          <m:sup>
            <m:d>
              <m:dPr>
                <m:ctrlPr>
                  <w:rPr>
                    <w:rFonts w:ascii="Cambria Math" w:hAnsi="Cambria Math"/>
                    <w:lang w:val="en-GB"/>
                  </w:rPr>
                </m:ctrlPr>
              </m:dPr>
              <m:e>
                <m:r>
                  <w:rPr>
                    <w:rFonts w:ascii="Cambria Math" w:hAnsi="Cambria Math"/>
                    <w:lang w:val="en-GB"/>
                  </w:rPr>
                  <m:t>1</m:t>
                </m:r>
              </m:e>
            </m:d>
          </m:sup>
        </m:sSubSup>
        <m:r>
          <m:rPr>
            <m:sty m:val="p"/>
          </m:rPr>
          <w:rPr>
            <w:rFonts w:ascii="Cambria Math" w:hAnsi="Cambria Math"/>
            <w:lang w:val="en-GB"/>
          </w:rPr>
          <m:t>,…,</m:t>
        </m:r>
        <m:sSubSup>
          <m:sSubSupPr>
            <m:ctrlPr>
              <w:rPr>
                <w:rFonts w:ascii="Cambria Math" w:hAnsi="Cambria Math"/>
                <w:lang w:val="en-GB"/>
              </w:rPr>
            </m:ctrlPr>
          </m:sSubSupPr>
          <m:e>
            <m:r>
              <w:rPr>
                <w:rFonts w:ascii="Cambria Math" w:hAnsi="Cambria Math"/>
                <w:lang w:val="en-GB"/>
              </w:rPr>
              <m:t>M</m:t>
            </m:r>
          </m:e>
          <m:sub>
            <m:r>
              <w:rPr>
                <w:rFonts w:ascii="Cambria Math" w:hAnsi="Cambria Math"/>
                <w:lang w:val="en-GB"/>
              </w:rPr>
              <m:t>i</m:t>
            </m:r>
          </m:sub>
          <m:sup>
            <m:d>
              <m:dPr>
                <m:ctrlPr>
                  <w:rPr>
                    <w:rFonts w:ascii="Cambria Math" w:hAnsi="Cambria Math"/>
                    <w:lang w:val="en-GB"/>
                  </w:rPr>
                </m:ctrlPr>
              </m:dPr>
              <m:e>
                <m:r>
                  <w:rPr>
                    <w:rFonts w:ascii="Cambria Math" w:hAnsi="Cambria Math"/>
                    <w:lang w:val="en-GB"/>
                  </w:rPr>
                  <m:t>k</m:t>
                </m:r>
              </m:e>
            </m:d>
          </m:sup>
        </m:sSubSup>
      </m:oMath>
      <w:r w:rsidRPr="005A619D">
        <w:rPr>
          <w:lang w:val="en-GB"/>
        </w:rPr>
        <w:t xml:space="preserve"> assigned to nodes in </w:t>
      </w:r>
      <m:oMath>
        <m:sSub>
          <m:sSubPr>
            <m:ctrlPr>
              <w:rPr>
                <w:rFonts w:ascii="Cambria Math" w:hAnsi="Cambria Math"/>
                <w:lang w:val="en-GB"/>
              </w:rPr>
            </m:ctrlPr>
          </m:sSubPr>
          <m:e>
            <m:r>
              <m:rPr>
                <m:scr m:val="script"/>
                <m:sty m:val="p"/>
              </m:rPr>
              <w:rPr>
                <w:rFonts w:ascii="Cambria Math" w:hAnsi="Cambria Math"/>
                <w:lang w:val="en-GB"/>
              </w:rPr>
              <m:t>A</m:t>
            </m:r>
          </m:e>
          <m:sub>
            <m:r>
              <w:rPr>
                <w:rFonts w:ascii="Cambria Math" w:hAnsi="Cambria Math"/>
                <w:lang w:val="en-GB"/>
              </w:rPr>
              <m:t>i</m:t>
            </m:r>
          </m:sub>
        </m:sSub>
      </m:oMath>
    </w:p>
    <w:p w14:paraId="71DA8E0E" w14:textId="77777777" w:rsidR="000D4CB5" w:rsidRPr="005A619D" w:rsidRDefault="000D4CB5" w:rsidP="00102F02">
      <w:pPr>
        <w:pStyle w:val="ListParagraph"/>
        <w:numPr>
          <w:ilvl w:val="0"/>
          <w:numId w:val="36"/>
        </w:numPr>
        <w:spacing w:after="200" w:line="240" w:lineRule="auto"/>
        <w:jc w:val="left"/>
        <w:rPr>
          <w:lang w:val="en-GB"/>
        </w:rPr>
      </w:pPr>
      <w:r w:rsidRPr="005A619D">
        <w:rPr>
          <w:bCs/>
          <w:lang w:val="en-GB"/>
        </w:rPr>
        <w:t>Data Flow Graph:</w:t>
      </w:r>
      <w:r w:rsidRPr="005A619D">
        <w:rPr>
          <w:lang w:val="en-GB"/>
        </w:rPr>
        <w:t xml:space="preserve"> Define directed acyclic graph (DAG) </w:t>
      </w:r>
      <m:oMath>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i</m:t>
            </m:r>
          </m:sub>
        </m:sSub>
        <m:r>
          <m:rPr>
            <m:sty m:val="p"/>
          </m:rPr>
          <w:rPr>
            <w:rFonts w:ascii="Cambria Math" w:hAnsi="Cambria Math"/>
            <w:lang w:val="en-GB"/>
          </w:rPr>
          <m:t>=</m:t>
        </m:r>
        <m:d>
          <m:dPr>
            <m:ctrlPr>
              <w:rPr>
                <w:rFonts w:ascii="Cambria Math" w:hAnsi="Cambria Math"/>
                <w:lang w:val="en-GB"/>
              </w:rPr>
            </m:ctrlPr>
          </m:dPr>
          <m:e>
            <m:sSub>
              <m:sSubPr>
                <m:ctrlPr>
                  <w:rPr>
                    <w:rFonts w:ascii="Cambria Math" w:hAnsi="Cambria Math"/>
                    <w:lang w:val="en-GB"/>
                  </w:rPr>
                </m:ctrlPr>
              </m:sSubPr>
              <m:e>
                <m:r>
                  <m:rPr>
                    <m:scr m:val="script"/>
                    <m:sty m:val="p"/>
                  </m:rPr>
                  <w:rPr>
                    <w:rFonts w:ascii="Cambria Math" w:hAnsi="Cambria Math"/>
                    <w:lang w:val="en-GB"/>
                  </w:rPr>
                  <m:t>V</m:t>
                </m:r>
              </m:e>
              <m:sub>
                <m:r>
                  <w:rPr>
                    <w:rFonts w:ascii="Cambria Math" w:hAnsi="Cambria Math"/>
                    <w:lang w:val="en-GB"/>
                  </w:rPr>
                  <m:t>i</m:t>
                </m:r>
              </m:sub>
            </m:sSub>
            <m:r>
              <m:rPr>
                <m:sty m:val="p"/>
              </m:rPr>
              <w:rPr>
                <w:rFonts w:ascii="Cambria Math" w:hAnsi="Cambria Math"/>
                <w:lang w:val="en-GB"/>
              </w:rPr>
              <m:t>,</m:t>
            </m:r>
            <m:sSub>
              <m:sSubPr>
                <m:ctrlPr>
                  <w:rPr>
                    <w:rFonts w:ascii="Cambria Math" w:hAnsi="Cambria Math"/>
                    <w:lang w:val="en-GB"/>
                  </w:rPr>
                </m:ctrlPr>
              </m:sSubPr>
              <m:e>
                <m:r>
                  <m:rPr>
                    <m:scr m:val="script"/>
                    <m:sty m:val="p"/>
                  </m:rPr>
                  <w:rPr>
                    <w:rFonts w:ascii="Cambria Math" w:hAnsi="Cambria Math"/>
                    <w:lang w:val="en-GB"/>
                  </w:rPr>
                  <m:t>E</m:t>
                </m:r>
              </m:e>
              <m:sub>
                <m:r>
                  <w:rPr>
                    <w:rFonts w:ascii="Cambria Math" w:hAnsi="Cambria Math"/>
                    <w:lang w:val="en-GB"/>
                  </w:rPr>
                  <m:t>i</m:t>
                </m:r>
              </m:sub>
            </m:sSub>
          </m:e>
        </m:d>
      </m:oMath>
      <w:r w:rsidRPr="005A619D">
        <w:rPr>
          <w:lang w:val="en-GB"/>
        </w:rPr>
        <w:t xml:space="preserve"> where:</w:t>
      </w:r>
    </w:p>
    <w:p w14:paraId="6888A40C" w14:textId="77777777" w:rsidR="000D4CB5" w:rsidRPr="005A619D" w:rsidRDefault="000D4CB5" w:rsidP="00102F02">
      <w:pPr>
        <w:pStyle w:val="Compact"/>
        <w:numPr>
          <w:ilvl w:val="4"/>
          <w:numId w:val="21"/>
        </w:numPr>
        <w:rPr>
          <w:rFonts w:ascii="Palatino Linotype" w:hAnsi="Palatino Linotype"/>
          <w:sz w:val="20"/>
          <w:szCs w:val="20"/>
          <w:lang w:val="en-GB"/>
        </w:rPr>
      </w:pPr>
      <w:r w:rsidRPr="005A619D">
        <w:rPr>
          <w:rFonts w:ascii="Palatino Linotype" w:hAnsi="Palatino Linotype"/>
          <w:sz w:val="20"/>
          <w:szCs w:val="20"/>
          <w:lang w:val="en-GB"/>
        </w:rPr>
        <w:t xml:space="preserve">Nodes </w:t>
      </w:r>
      <m:oMath>
        <m:sSub>
          <m:sSubPr>
            <m:ctrlPr>
              <w:rPr>
                <w:rFonts w:ascii="Cambria Math" w:hAnsi="Cambria Math"/>
                <w:sz w:val="20"/>
                <w:szCs w:val="20"/>
                <w:lang w:val="en-GB"/>
              </w:rPr>
            </m:ctrlPr>
          </m:sSubPr>
          <m:e>
            <m:r>
              <m:rPr>
                <m:scr m:val="script"/>
                <m:sty m:val="p"/>
              </m:rPr>
              <w:rPr>
                <w:rFonts w:ascii="Cambria Math" w:hAnsi="Cambria Math"/>
                <w:sz w:val="20"/>
                <w:szCs w:val="20"/>
                <w:lang w:val="en-GB"/>
              </w:rPr>
              <m:t>V</m:t>
            </m:r>
          </m:e>
          <m:sub>
            <m:r>
              <w:rPr>
                <w:rFonts w:ascii="Cambria Math" w:hAnsi="Cambria Math"/>
                <w:sz w:val="20"/>
                <w:szCs w:val="20"/>
                <w:lang w:val="en-GB"/>
              </w:rPr>
              <m:t>i</m:t>
            </m:r>
          </m:sub>
        </m:sSub>
      </m:oMath>
      <w:r w:rsidRPr="005A619D">
        <w:rPr>
          <w:rFonts w:ascii="Palatino Linotype" w:hAnsi="Palatino Linotype"/>
          <w:sz w:val="20"/>
          <w:szCs w:val="20"/>
          <w:lang w:val="en-GB"/>
        </w:rPr>
        <w:t xml:space="preserve"> represent computation stages</w:t>
      </w:r>
    </w:p>
    <w:p w14:paraId="5D0A4F07" w14:textId="77777777" w:rsidR="000D4CB5" w:rsidRPr="005A619D" w:rsidRDefault="000D4CB5" w:rsidP="00102F02">
      <w:pPr>
        <w:pStyle w:val="Compact"/>
        <w:numPr>
          <w:ilvl w:val="4"/>
          <w:numId w:val="21"/>
        </w:numPr>
        <w:rPr>
          <w:rFonts w:ascii="Palatino Linotype" w:hAnsi="Palatino Linotype"/>
          <w:sz w:val="20"/>
          <w:szCs w:val="20"/>
          <w:lang w:val="en-GB"/>
        </w:rPr>
      </w:pPr>
      <w:r w:rsidRPr="005A619D">
        <w:rPr>
          <w:rFonts w:ascii="Palatino Linotype" w:hAnsi="Palatino Linotype"/>
          <w:sz w:val="20"/>
          <w:szCs w:val="20"/>
          <w:lang w:val="en-GB"/>
        </w:rPr>
        <w:lastRenderedPageBreak/>
        <w:t xml:space="preserve">Edges </w:t>
      </w:r>
      <m:oMath>
        <m:sSub>
          <m:sSubPr>
            <m:ctrlPr>
              <w:rPr>
                <w:rFonts w:ascii="Cambria Math" w:hAnsi="Cambria Math"/>
                <w:sz w:val="20"/>
                <w:szCs w:val="20"/>
                <w:lang w:val="en-GB"/>
              </w:rPr>
            </m:ctrlPr>
          </m:sSubPr>
          <m:e>
            <m:r>
              <m:rPr>
                <m:scr m:val="script"/>
                <m:sty m:val="p"/>
              </m:rPr>
              <w:rPr>
                <w:rFonts w:ascii="Cambria Math" w:hAnsi="Cambria Math"/>
                <w:sz w:val="20"/>
                <w:szCs w:val="20"/>
                <w:lang w:val="en-GB"/>
              </w:rPr>
              <m:t>E</m:t>
            </m:r>
          </m:e>
          <m:sub>
            <m:r>
              <w:rPr>
                <w:rFonts w:ascii="Cambria Math" w:hAnsi="Cambria Math"/>
                <w:sz w:val="20"/>
                <w:szCs w:val="20"/>
                <w:lang w:val="en-GB"/>
              </w:rPr>
              <m:t>i</m:t>
            </m:r>
          </m:sub>
        </m:sSub>
      </m:oMath>
      <w:r w:rsidRPr="005A619D">
        <w:rPr>
          <w:rFonts w:ascii="Palatino Linotype" w:hAnsi="Palatino Linotype"/>
          <w:sz w:val="20"/>
          <w:szCs w:val="20"/>
          <w:lang w:val="en-GB"/>
        </w:rPr>
        <w:t xml:space="preserve"> represent data dependencies and communication</w:t>
      </w:r>
    </w:p>
    <w:p w14:paraId="6F86A43E" w14:textId="77777777" w:rsidR="000D4CB5" w:rsidRPr="005A619D" w:rsidRDefault="000D4CB5" w:rsidP="00102F02">
      <w:pPr>
        <w:pStyle w:val="ListParagraph"/>
        <w:numPr>
          <w:ilvl w:val="0"/>
          <w:numId w:val="36"/>
        </w:numPr>
        <w:spacing w:after="200" w:line="240" w:lineRule="auto"/>
        <w:jc w:val="left"/>
        <w:rPr>
          <w:lang w:val="en-GB"/>
        </w:rPr>
      </w:pPr>
      <w:r>
        <w:t>Latency Decomposition: Equations 75 and 76 are derived from the task-oriented optimization objective in [5, Eq. 8], decomposed into communication and computation sub-problems for analytical tractability.</w:t>
      </w:r>
    </w:p>
    <w:p w14:paraId="1B57E386" w14:textId="77777777" w:rsidR="000D4CB5" w:rsidRPr="005A619D" w:rsidRDefault="00B315CD" w:rsidP="000D4CB5">
      <w:pPr>
        <w:pStyle w:val="BodyText"/>
        <w:ind w:left="2552"/>
        <w:rPr>
          <w:sz w:val="20"/>
          <w:lang w:val="en-GB"/>
        </w:rPr>
      </w:pPr>
      <m:oMathPara>
        <m:oMathParaPr>
          <m:jc m:val="right"/>
        </m:oMathParaPr>
        <m:oMath>
          <m:sSub>
            <m:sSubPr>
              <m:ctrlPr>
                <w:rPr>
                  <w:rFonts w:ascii="Cambria Math" w:hAnsi="Cambria Math"/>
                  <w:sz w:val="20"/>
                  <w:lang w:val="en-GB"/>
                </w:rPr>
              </m:ctrlPr>
            </m:sSubPr>
            <m:e>
              <m:r>
                <m:rPr>
                  <m:scr m:val="script"/>
                  <m:sty m:val="p"/>
                </m:rPr>
                <w:rPr>
                  <w:rFonts w:ascii="Cambria Math" w:hAnsi="Cambria Math"/>
                  <w:sz w:val="20"/>
                  <w:lang w:val="en-GB"/>
                </w:rPr>
                <m:t>L</m:t>
              </m:r>
            </m:e>
            <m:sub>
              <m:r>
                <w:rPr>
                  <w:rFonts w:ascii="Cambria Math" w:hAnsi="Cambria Math"/>
                  <w:sz w:val="20"/>
                  <w:lang w:val="en-GB"/>
                </w:rPr>
                <m:t>i</m:t>
              </m:r>
            </m:sub>
          </m:sSub>
          <m:r>
            <m:rPr>
              <m:sty m:val="p"/>
            </m:rPr>
            <w:rPr>
              <w:rFonts w:ascii="Cambria Math" w:hAnsi="Cambria Math"/>
              <w:sz w:val="20"/>
              <w:lang w:val="en-GB"/>
            </w:rPr>
            <m:t>=</m:t>
          </m:r>
          <m:nary>
            <m:naryPr>
              <m:chr m:val="∑"/>
              <m:limLoc m:val="undOvr"/>
              <m:supHide m:val="1"/>
              <m:ctrlPr>
                <w:rPr>
                  <w:rFonts w:ascii="Cambria Math" w:hAnsi="Cambria Math"/>
                  <w:sz w:val="20"/>
                  <w:lang w:val="en-GB"/>
                </w:rPr>
              </m:ctrlPr>
            </m:naryPr>
            <m:sub>
              <m:r>
                <w:rPr>
                  <w:rFonts w:ascii="Cambria Math" w:hAnsi="Cambria Math"/>
                  <w:sz w:val="20"/>
                  <w:lang w:val="en-GB"/>
                </w:rPr>
                <m:t>v</m:t>
              </m:r>
              <m:r>
                <m:rPr>
                  <m:sty m:val="p"/>
                </m:rPr>
                <w:rPr>
                  <w:rFonts w:ascii="Cambria Math" w:hAnsi="Cambria Math"/>
                  <w:sz w:val="20"/>
                  <w:lang w:val="en-GB"/>
                </w:rPr>
                <m:t>∈</m:t>
              </m:r>
              <m:sSub>
                <m:sSubPr>
                  <m:ctrlPr>
                    <w:rPr>
                      <w:rFonts w:ascii="Cambria Math" w:hAnsi="Cambria Math"/>
                      <w:sz w:val="20"/>
                      <w:lang w:val="en-GB"/>
                    </w:rPr>
                  </m:ctrlPr>
                </m:sSubPr>
                <m:e>
                  <m:r>
                    <m:rPr>
                      <m:scr m:val="script"/>
                      <m:sty m:val="p"/>
                    </m:rPr>
                    <w:rPr>
                      <w:rFonts w:ascii="Cambria Math" w:hAnsi="Cambria Math"/>
                      <w:sz w:val="20"/>
                      <w:lang w:val="en-GB"/>
                    </w:rPr>
                    <m:t>V</m:t>
                  </m:r>
                </m:e>
                <m:sub>
                  <m:r>
                    <w:rPr>
                      <w:rFonts w:ascii="Cambria Math" w:hAnsi="Cambria Math"/>
                      <w:sz w:val="20"/>
                      <w:lang w:val="en-GB"/>
                    </w:rPr>
                    <m:t>i</m:t>
                  </m:r>
                </m:sub>
              </m:sSub>
            </m:sub>
            <m:sup>
              <m:r>
                <w:rPr>
                  <w:rFonts w:ascii="Cambria Math" w:hAnsi="Cambria Math"/>
                  <w:sz w:val="20"/>
                  <w:lang w:val="en-GB"/>
                </w:rPr>
                <m:t>​</m:t>
              </m:r>
            </m:sup>
            <m:e>
              <m:sSubSup>
                <m:sSubSupPr>
                  <m:ctrlPr>
                    <w:rPr>
                      <w:rFonts w:ascii="Cambria Math" w:hAnsi="Cambria Math"/>
                      <w:sz w:val="20"/>
                      <w:lang w:val="en-GB"/>
                    </w:rPr>
                  </m:ctrlPr>
                </m:sSubSupPr>
                <m:e>
                  <m:r>
                    <w:rPr>
                      <w:rFonts w:ascii="Cambria Math" w:hAnsi="Cambria Math"/>
                      <w:sz w:val="20"/>
                      <w:lang w:val="en-GB"/>
                    </w:rPr>
                    <m:t>t</m:t>
                  </m:r>
                </m:e>
                <m:sub>
                  <m:r>
                    <w:rPr>
                      <w:rFonts w:ascii="Cambria Math" w:hAnsi="Cambria Math"/>
                      <w:sz w:val="20"/>
                      <w:lang w:val="en-GB"/>
                    </w:rPr>
                    <m:t>v</m:t>
                  </m:r>
                </m:sub>
                <m:sup>
                  <m:r>
                    <m:rPr>
                      <m:nor/>
                    </m:rPr>
                    <w:rPr>
                      <w:sz w:val="20"/>
                      <w:lang w:val="en-GB"/>
                    </w:rPr>
                    <m:t>comp</m:t>
                  </m:r>
                </m:sup>
              </m:sSubSup>
            </m:e>
          </m:nary>
          <m:r>
            <m:rPr>
              <m:sty m:val="p"/>
            </m:rPr>
            <w:rPr>
              <w:rFonts w:ascii="Cambria Math" w:hAnsi="Cambria Math"/>
              <w:sz w:val="20"/>
              <w:lang w:val="en-GB"/>
            </w:rPr>
            <m:t>+</m:t>
          </m:r>
          <m:nary>
            <m:naryPr>
              <m:chr m:val="∑"/>
              <m:limLoc m:val="undOvr"/>
              <m:supHide m:val="1"/>
              <m:ctrlPr>
                <w:rPr>
                  <w:rFonts w:ascii="Cambria Math" w:hAnsi="Cambria Math"/>
                  <w:sz w:val="20"/>
                  <w:lang w:val="en-GB"/>
                </w:rPr>
              </m:ctrlPr>
            </m:naryPr>
            <m:sub>
              <m:d>
                <m:dPr>
                  <m:ctrlPr>
                    <w:rPr>
                      <w:rFonts w:ascii="Cambria Math" w:hAnsi="Cambria Math"/>
                      <w:sz w:val="20"/>
                      <w:lang w:val="en-GB"/>
                    </w:rPr>
                  </m:ctrlPr>
                </m:dPr>
                <m:e>
                  <m:r>
                    <w:rPr>
                      <w:rFonts w:ascii="Cambria Math" w:hAnsi="Cambria Math"/>
                      <w:sz w:val="20"/>
                      <w:lang w:val="en-GB"/>
                    </w:rPr>
                    <m:t>u</m:t>
                  </m:r>
                  <m:r>
                    <m:rPr>
                      <m:sty m:val="p"/>
                    </m:rPr>
                    <w:rPr>
                      <w:rFonts w:ascii="Cambria Math" w:hAnsi="Cambria Math"/>
                      <w:sz w:val="20"/>
                      <w:lang w:val="en-GB"/>
                    </w:rPr>
                    <m:t>,</m:t>
                  </m:r>
                  <m:r>
                    <w:rPr>
                      <w:rFonts w:ascii="Cambria Math" w:hAnsi="Cambria Math"/>
                      <w:sz w:val="20"/>
                      <w:lang w:val="en-GB"/>
                    </w:rPr>
                    <m:t>v</m:t>
                  </m:r>
                </m:e>
              </m:d>
              <m:r>
                <m:rPr>
                  <m:sty m:val="p"/>
                </m:rPr>
                <w:rPr>
                  <w:rFonts w:ascii="Cambria Math" w:hAnsi="Cambria Math"/>
                  <w:sz w:val="20"/>
                  <w:lang w:val="en-GB"/>
                </w:rPr>
                <m:t>∈</m:t>
              </m:r>
              <m:sSub>
                <m:sSubPr>
                  <m:ctrlPr>
                    <w:rPr>
                      <w:rFonts w:ascii="Cambria Math" w:hAnsi="Cambria Math"/>
                      <w:sz w:val="20"/>
                      <w:lang w:val="en-GB"/>
                    </w:rPr>
                  </m:ctrlPr>
                </m:sSubPr>
                <m:e>
                  <m:r>
                    <m:rPr>
                      <m:scr m:val="script"/>
                      <m:sty m:val="p"/>
                    </m:rPr>
                    <w:rPr>
                      <w:rFonts w:ascii="Cambria Math" w:hAnsi="Cambria Math"/>
                      <w:sz w:val="20"/>
                      <w:lang w:val="en-GB"/>
                    </w:rPr>
                    <m:t>E</m:t>
                  </m:r>
                </m:e>
                <m:sub>
                  <m:r>
                    <w:rPr>
                      <w:rFonts w:ascii="Cambria Math" w:hAnsi="Cambria Math"/>
                      <w:sz w:val="20"/>
                      <w:lang w:val="en-GB"/>
                    </w:rPr>
                    <m:t>i</m:t>
                  </m:r>
                </m:sub>
              </m:sSub>
            </m:sub>
            <m:sup>
              <m:r>
                <w:rPr>
                  <w:rFonts w:ascii="Cambria Math" w:hAnsi="Cambria Math"/>
                  <w:sz w:val="20"/>
                  <w:lang w:val="en-GB"/>
                </w:rPr>
                <m:t>​</m:t>
              </m:r>
            </m:sup>
            <m:e>
              <m:sSubSup>
                <m:sSubSupPr>
                  <m:ctrlPr>
                    <w:rPr>
                      <w:rFonts w:ascii="Cambria Math" w:hAnsi="Cambria Math"/>
                      <w:sz w:val="20"/>
                      <w:lang w:val="en-GB"/>
                    </w:rPr>
                  </m:ctrlPr>
                </m:sSubSupPr>
                <m:e>
                  <m:r>
                    <w:rPr>
                      <w:rFonts w:ascii="Cambria Math" w:hAnsi="Cambria Math"/>
                      <w:sz w:val="20"/>
                      <w:lang w:val="en-GB"/>
                    </w:rPr>
                    <m:t>t</m:t>
                  </m:r>
                </m:e>
                <m:sub>
                  <m:r>
                    <w:rPr>
                      <w:rFonts w:ascii="Cambria Math" w:hAnsi="Cambria Math"/>
                      <w:sz w:val="20"/>
                      <w:lang w:val="en-GB"/>
                    </w:rPr>
                    <m:t>uv</m:t>
                  </m:r>
                </m:sub>
                <m:sup>
                  <m:r>
                    <m:rPr>
                      <m:nor/>
                    </m:rPr>
                    <w:rPr>
                      <w:sz w:val="20"/>
                      <w:lang w:val="en-GB"/>
                    </w:rPr>
                    <m:t>comm</m:t>
                  </m:r>
                </m:sup>
              </m:sSubSup>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71</m:t>
                  </m:r>
                </m:e>
              </m:d>
            </m:e>
          </m:nary>
        </m:oMath>
      </m:oMathPara>
    </w:p>
    <w:p w14:paraId="15C04F0B" w14:textId="77777777" w:rsidR="000D4CB5" w:rsidRPr="005A619D" w:rsidRDefault="000D4CB5" w:rsidP="000D4CB5">
      <w:pPr>
        <w:pStyle w:val="FirstParagraph"/>
        <w:ind w:left="3060"/>
        <w:rPr>
          <w:rFonts w:ascii="Palatino Linotype" w:hAnsi="Palatino Linotype"/>
          <w:sz w:val="20"/>
          <w:szCs w:val="20"/>
          <w:lang w:val="en-GB"/>
        </w:rPr>
      </w:pPr>
      <w:r w:rsidRPr="005A619D">
        <w:rPr>
          <w:rFonts w:ascii="Palatino Linotype" w:hAnsi="Palatino Linotype"/>
          <w:sz w:val="20"/>
          <w:szCs w:val="20"/>
          <w:lang w:val="en-GB"/>
        </w:rPr>
        <w:t>where:</w:t>
      </w:r>
    </w:p>
    <w:p w14:paraId="0DA517CA" w14:textId="77777777" w:rsidR="000D4CB5" w:rsidRPr="005A619D" w:rsidRDefault="00B315CD" w:rsidP="00102F02">
      <w:pPr>
        <w:pStyle w:val="Compact"/>
        <w:numPr>
          <w:ilvl w:val="4"/>
          <w:numId w:val="22"/>
        </w:numPr>
        <w:rPr>
          <w:rFonts w:ascii="Palatino Linotype" w:hAnsi="Palatino Linotype"/>
          <w:sz w:val="20"/>
          <w:szCs w:val="20"/>
          <w:lang w:val="en-GB"/>
        </w:rPr>
      </w:pPr>
      <m:oMath>
        <m:sSubSup>
          <m:sSubSupPr>
            <m:ctrlPr>
              <w:rPr>
                <w:rFonts w:ascii="Cambria Math" w:hAnsi="Cambria Math"/>
                <w:sz w:val="20"/>
                <w:szCs w:val="20"/>
                <w:lang w:val="en-GB"/>
              </w:rPr>
            </m:ctrlPr>
          </m:sSubSupPr>
          <m:e>
            <m:r>
              <w:rPr>
                <w:rFonts w:ascii="Cambria Math" w:hAnsi="Cambria Math"/>
                <w:sz w:val="20"/>
                <w:szCs w:val="20"/>
                <w:lang w:val="en-GB"/>
              </w:rPr>
              <m:t>t</m:t>
            </m:r>
          </m:e>
          <m:sub>
            <m:r>
              <w:rPr>
                <w:rFonts w:ascii="Cambria Math" w:hAnsi="Cambria Math"/>
                <w:sz w:val="20"/>
                <w:szCs w:val="20"/>
                <w:lang w:val="en-GB"/>
              </w:rPr>
              <m:t>v</m:t>
            </m:r>
          </m:sub>
          <m:sup>
            <m:r>
              <m:rPr>
                <m:nor/>
              </m:rPr>
              <w:rPr>
                <w:rFonts w:ascii="Palatino Linotype" w:hAnsi="Palatino Linotype"/>
                <w:sz w:val="20"/>
                <w:szCs w:val="20"/>
                <w:lang w:val="en-GB"/>
              </w:rPr>
              <m:t>comp</m:t>
            </m:r>
          </m:sup>
        </m:sSubSup>
        <m:r>
          <m:rPr>
            <m:sty m:val="p"/>
          </m:rPr>
          <w:rPr>
            <w:rFonts w:ascii="Cambria Math" w:hAnsi="Cambria Math"/>
            <w:sz w:val="20"/>
            <w:szCs w:val="20"/>
            <w:lang w:val="en-GB"/>
          </w:rPr>
          <m:t>=</m:t>
        </m:r>
        <m:f>
          <m:fPr>
            <m:ctrlPr>
              <w:rPr>
                <w:rFonts w:ascii="Cambria Math" w:hAnsi="Cambria Math"/>
                <w:sz w:val="20"/>
                <w:szCs w:val="20"/>
                <w:lang w:val="en-GB"/>
              </w:rPr>
            </m:ctrlPr>
          </m:fPr>
          <m:num>
            <m:sSub>
              <m:sSubPr>
                <m:ctrlPr>
                  <w:rPr>
                    <w:rFonts w:ascii="Cambria Math" w:hAnsi="Cambria Math"/>
                    <w:sz w:val="20"/>
                    <w:szCs w:val="20"/>
                    <w:lang w:val="en-GB"/>
                  </w:rPr>
                </m:ctrlPr>
              </m:sSubPr>
              <m:e>
                <m:r>
                  <w:rPr>
                    <w:rFonts w:ascii="Cambria Math" w:hAnsi="Cambria Math"/>
                    <w:sz w:val="20"/>
                    <w:szCs w:val="20"/>
                    <w:lang w:val="en-GB"/>
                  </w:rPr>
                  <m:t>C</m:t>
                </m:r>
              </m:e>
              <m:sub>
                <m:r>
                  <w:rPr>
                    <w:rFonts w:ascii="Cambria Math" w:hAnsi="Cambria Math"/>
                    <w:sz w:val="20"/>
                    <w:szCs w:val="20"/>
                    <w:lang w:val="en-GB"/>
                  </w:rPr>
                  <m:t>v</m:t>
                </m:r>
              </m:sub>
            </m:sSub>
          </m:num>
          <m:den>
            <m:sSub>
              <m:sSubPr>
                <m:ctrlPr>
                  <w:rPr>
                    <w:rFonts w:ascii="Cambria Math" w:hAnsi="Cambria Math"/>
                    <w:sz w:val="20"/>
                    <w:szCs w:val="20"/>
                    <w:lang w:val="en-GB"/>
                  </w:rPr>
                </m:ctrlPr>
              </m:sSubPr>
              <m:e>
                <m:r>
                  <w:rPr>
                    <w:rFonts w:ascii="Cambria Math" w:hAnsi="Cambria Math"/>
                    <w:sz w:val="20"/>
                    <w:szCs w:val="20"/>
                    <w:lang w:val="en-GB"/>
                  </w:rPr>
                  <m:t>f</m:t>
                </m:r>
              </m:e>
              <m:sub>
                <m:r>
                  <w:rPr>
                    <w:rFonts w:ascii="Cambria Math" w:hAnsi="Cambria Math"/>
                    <w:sz w:val="20"/>
                    <w:szCs w:val="20"/>
                    <w:lang w:val="en-GB"/>
                  </w:rPr>
                  <m:t>v</m:t>
                </m:r>
              </m:sub>
            </m:sSub>
          </m:den>
        </m:f>
      </m:oMath>
      <w:r w:rsidR="000D4CB5" w:rsidRPr="005A619D">
        <w:rPr>
          <w:rFonts w:ascii="Palatino Linotype" w:hAnsi="Palatino Linotype"/>
          <w:sz w:val="20"/>
          <w:szCs w:val="20"/>
          <w:lang w:val="en-GB"/>
        </w:rPr>
        <w:t xml:space="preserve"> is computation time at node executing stage </w:t>
      </w:r>
      <m:oMath>
        <m:r>
          <w:rPr>
            <w:rFonts w:ascii="Cambria Math" w:hAnsi="Cambria Math"/>
            <w:sz w:val="20"/>
            <w:szCs w:val="20"/>
            <w:lang w:val="en-GB"/>
          </w:rPr>
          <m:t>v</m:t>
        </m:r>
      </m:oMath>
    </w:p>
    <w:p w14:paraId="118E5C1B" w14:textId="77777777" w:rsidR="000D4CB5" w:rsidRPr="005A619D" w:rsidRDefault="00B315CD" w:rsidP="00102F02">
      <w:pPr>
        <w:pStyle w:val="Compact"/>
        <w:numPr>
          <w:ilvl w:val="4"/>
          <w:numId w:val="22"/>
        </w:numPr>
        <w:rPr>
          <w:rFonts w:ascii="Palatino Linotype" w:hAnsi="Palatino Linotype"/>
          <w:sz w:val="20"/>
          <w:szCs w:val="20"/>
          <w:lang w:val="en-GB"/>
        </w:rPr>
      </w:pPr>
      <m:oMath>
        <m:sSubSup>
          <m:sSubSupPr>
            <m:ctrlPr>
              <w:rPr>
                <w:rFonts w:ascii="Cambria Math" w:hAnsi="Cambria Math"/>
                <w:sz w:val="20"/>
                <w:szCs w:val="20"/>
                <w:lang w:val="en-GB"/>
              </w:rPr>
            </m:ctrlPr>
          </m:sSubSupPr>
          <m:e>
            <m:r>
              <w:rPr>
                <w:rFonts w:ascii="Cambria Math" w:hAnsi="Cambria Math"/>
                <w:sz w:val="20"/>
                <w:szCs w:val="20"/>
                <w:lang w:val="en-GB"/>
              </w:rPr>
              <m:t>t</m:t>
            </m:r>
          </m:e>
          <m:sub>
            <m:r>
              <w:rPr>
                <w:rFonts w:ascii="Cambria Math" w:hAnsi="Cambria Math"/>
                <w:sz w:val="20"/>
                <w:szCs w:val="20"/>
                <w:lang w:val="en-GB"/>
              </w:rPr>
              <m:t>uv</m:t>
            </m:r>
          </m:sub>
          <m:sup>
            <m:r>
              <m:rPr>
                <m:nor/>
              </m:rPr>
              <w:rPr>
                <w:rFonts w:ascii="Palatino Linotype" w:hAnsi="Palatino Linotype"/>
                <w:sz w:val="20"/>
                <w:szCs w:val="20"/>
                <w:lang w:val="en-GB"/>
              </w:rPr>
              <m:t>comm</m:t>
            </m:r>
          </m:sup>
        </m:sSubSup>
        <m:r>
          <m:rPr>
            <m:sty m:val="p"/>
          </m:rPr>
          <w:rPr>
            <w:rFonts w:ascii="Cambria Math" w:hAnsi="Cambria Math"/>
            <w:sz w:val="20"/>
            <w:szCs w:val="20"/>
            <w:lang w:val="en-GB"/>
          </w:rPr>
          <m:t>=</m:t>
        </m:r>
        <m:f>
          <m:fPr>
            <m:ctrlPr>
              <w:rPr>
                <w:rFonts w:ascii="Cambria Math" w:hAnsi="Cambria Math"/>
                <w:sz w:val="20"/>
                <w:szCs w:val="20"/>
                <w:lang w:val="en-GB"/>
              </w:rPr>
            </m:ctrlPr>
          </m:fPr>
          <m:num>
            <m:sSub>
              <m:sSubPr>
                <m:ctrlPr>
                  <w:rPr>
                    <w:rFonts w:ascii="Cambria Math" w:hAnsi="Cambria Math"/>
                    <w:sz w:val="20"/>
                    <w:szCs w:val="20"/>
                    <w:lang w:val="en-GB"/>
                  </w:rPr>
                </m:ctrlPr>
              </m:sSubPr>
              <m:e>
                <m:r>
                  <w:rPr>
                    <w:rFonts w:ascii="Cambria Math" w:hAnsi="Cambria Math"/>
                    <w:sz w:val="20"/>
                    <w:szCs w:val="20"/>
                    <w:lang w:val="en-GB"/>
                  </w:rPr>
                  <m:t>d</m:t>
                </m:r>
              </m:e>
              <m:sub>
                <m:r>
                  <w:rPr>
                    <w:rFonts w:ascii="Cambria Math" w:hAnsi="Cambria Math"/>
                    <w:sz w:val="20"/>
                    <w:szCs w:val="20"/>
                    <w:lang w:val="en-GB"/>
                  </w:rPr>
                  <m:t>uv</m:t>
                </m:r>
              </m:sub>
            </m:sSub>
          </m:num>
          <m:den>
            <m:sSub>
              <m:sSubPr>
                <m:ctrlPr>
                  <w:rPr>
                    <w:rFonts w:ascii="Cambria Math" w:hAnsi="Cambria Math"/>
                    <w:sz w:val="20"/>
                    <w:szCs w:val="20"/>
                    <w:lang w:val="en-GB"/>
                  </w:rPr>
                </m:ctrlPr>
              </m:sSubPr>
              <m:e>
                <m:r>
                  <w:rPr>
                    <w:rFonts w:ascii="Cambria Math" w:hAnsi="Cambria Math"/>
                    <w:sz w:val="20"/>
                    <w:szCs w:val="20"/>
                    <w:lang w:val="en-GB"/>
                  </w:rPr>
                  <m:t>B</m:t>
                </m:r>
              </m:e>
              <m:sub>
                <m:r>
                  <w:rPr>
                    <w:rFonts w:ascii="Cambria Math" w:hAnsi="Cambria Math"/>
                    <w:sz w:val="20"/>
                    <w:szCs w:val="20"/>
                    <w:lang w:val="en-GB"/>
                  </w:rPr>
                  <m:t>uv</m:t>
                </m:r>
              </m:sub>
            </m:sSub>
            <m:sSub>
              <m:sSubPr>
                <m:ctrlPr>
                  <w:rPr>
                    <w:rFonts w:ascii="Cambria Math" w:hAnsi="Cambria Math"/>
                    <w:sz w:val="20"/>
                    <w:szCs w:val="20"/>
                    <w:lang w:val="en-GB"/>
                  </w:rPr>
                </m:ctrlPr>
              </m:sSubPr>
              <m:e>
                <m:r>
                  <m:rPr>
                    <m:sty m:val="p"/>
                  </m:rPr>
                  <w:rPr>
                    <w:rFonts w:ascii="Cambria Math" w:hAnsi="Cambria Math"/>
                    <w:sz w:val="20"/>
                    <w:szCs w:val="20"/>
                    <w:lang w:val="en-GB"/>
                  </w:rPr>
                  <m:t>log</m:t>
                </m:r>
              </m:e>
              <m:sub>
                <m:r>
                  <w:rPr>
                    <w:rFonts w:ascii="Cambria Math" w:hAnsi="Cambria Math"/>
                    <w:sz w:val="20"/>
                    <w:szCs w:val="20"/>
                    <w:lang w:val="en-GB"/>
                  </w:rPr>
                  <m:t>2</m:t>
                </m:r>
              </m:sub>
            </m:sSub>
            <m:d>
              <m:dPr>
                <m:ctrlPr>
                  <w:rPr>
                    <w:rFonts w:ascii="Cambria Math" w:hAnsi="Cambria Math"/>
                    <w:sz w:val="20"/>
                    <w:szCs w:val="20"/>
                    <w:lang w:val="en-GB"/>
                  </w:rPr>
                </m:ctrlPr>
              </m:dPr>
              <m:e>
                <m:r>
                  <w:rPr>
                    <w:rFonts w:ascii="Cambria Math" w:hAnsi="Cambria Math"/>
                    <w:sz w:val="20"/>
                    <w:szCs w:val="20"/>
                    <w:lang w:val="en-GB"/>
                  </w:rPr>
                  <m:t>1</m:t>
                </m:r>
                <m:r>
                  <m:rPr>
                    <m:sty m:val="p"/>
                  </m:rPr>
                  <w:rPr>
                    <w:rFonts w:ascii="Cambria Math" w:hAnsi="Cambria Math"/>
                    <w:sz w:val="20"/>
                    <w:szCs w:val="20"/>
                    <w:lang w:val="en-GB"/>
                  </w:rPr>
                  <m:t>+</m:t>
                </m:r>
                <m:sSub>
                  <m:sSubPr>
                    <m:ctrlPr>
                      <w:rPr>
                        <w:rFonts w:ascii="Cambria Math" w:hAnsi="Cambria Math"/>
                        <w:sz w:val="20"/>
                        <w:szCs w:val="20"/>
                        <w:lang w:val="en-GB"/>
                      </w:rPr>
                    </m:ctrlPr>
                  </m:sSubPr>
                  <m:e>
                    <m:r>
                      <m:rPr>
                        <m:nor/>
                      </m:rPr>
                      <w:rPr>
                        <w:rFonts w:ascii="Palatino Linotype" w:hAnsi="Palatino Linotype"/>
                        <w:sz w:val="20"/>
                        <w:szCs w:val="20"/>
                        <w:lang w:val="en-GB"/>
                      </w:rPr>
                      <m:t>SINR</m:t>
                    </m:r>
                  </m:e>
                  <m:sub>
                    <m:r>
                      <w:rPr>
                        <w:rFonts w:ascii="Cambria Math" w:hAnsi="Cambria Math"/>
                        <w:sz w:val="20"/>
                        <w:szCs w:val="20"/>
                        <w:lang w:val="en-GB"/>
                      </w:rPr>
                      <m:t>uv</m:t>
                    </m:r>
                  </m:sub>
                </m:sSub>
              </m:e>
            </m:d>
          </m:den>
        </m:f>
      </m:oMath>
      <w:r w:rsidR="000D4CB5" w:rsidRPr="005A619D">
        <w:rPr>
          <w:rFonts w:ascii="Palatino Linotype" w:hAnsi="Palatino Linotype"/>
          <w:sz w:val="20"/>
          <w:szCs w:val="20"/>
          <w:lang w:val="en-GB"/>
        </w:rPr>
        <w:t xml:space="preserve"> is communication time between stages</w:t>
      </w:r>
    </w:p>
    <w:p w14:paraId="1D70225F" w14:textId="77777777" w:rsidR="000D4CB5" w:rsidRPr="005A619D" w:rsidRDefault="000D4CB5" w:rsidP="00102F02">
      <w:pPr>
        <w:pStyle w:val="Compact"/>
        <w:numPr>
          <w:ilvl w:val="0"/>
          <w:numId w:val="36"/>
        </w:numPr>
        <w:rPr>
          <w:rFonts w:ascii="Palatino Linotype" w:hAnsi="Palatino Linotype"/>
          <w:sz w:val="20"/>
          <w:szCs w:val="20"/>
          <w:lang w:val="en-GB"/>
        </w:rPr>
      </w:pPr>
      <w:r w:rsidRPr="005A619D">
        <w:rPr>
          <w:rFonts w:ascii="Palatino Linotype" w:hAnsi="Palatino Linotype"/>
          <w:bCs/>
          <w:sz w:val="20"/>
          <w:szCs w:val="20"/>
          <w:lang w:val="en-GB"/>
        </w:rPr>
        <w:t>Critical Path Analysis:</w:t>
      </w:r>
      <w:r w:rsidRPr="005A619D">
        <w:rPr>
          <w:rFonts w:ascii="Palatino Linotype" w:hAnsi="Palatino Linotype"/>
          <w:sz w:val="20"/>
          <w:szCs w:val="20"/>
          <w:lang w:val="en-GB"/>
        </w:rPr>
        <w:t xml:space="preserve"> Identify critical path </w:t>
      </w:r>
      <m:oMath>
        <m:sSub>
          <m:sSubPr>
            <m:ctrlPr>
              <w:rPr>
                <w:rFonts w:ascii="Cambria Math" w:hAnsi="Cambria Math"/>
                <w:sz w:val="20"/>
                <w:szCs w:val="20"/>
                <w:lang w:val="en-GB"/>
              </w:rPr>
            </m:ctrlPr>
          </m:sSubPr>
          <m:e>
            <m:r>
              <m:rPr>
                <m:scr m:val="script"/>
                <m:sty m:val="p"/>
              </m:rPr>
              <w:rPr>
                <w:rFonts w:ascii="Cambria Math" w:hAnsi="Cambria Math"/>
                <w:sz w:val="20"/>
                <w:szCs w:val="20"/>
                <w:lang w:val="en-GB"/>
              </w:rPr>
              <m:t>P</m:t>
            </m:r>
          </m:e>
          <m:sub>
            <m:r>
              <m:rPr>
                <m:nor/>
              </m:rPr>
              <w:rPr>
                <w:rFonts w:ascii="Palatino Linotype" w:hAnsi="Palatino Linotype"/>
                <w:sz w:val="20"/>
                <w:szCs w:val="20"/>
                <w:lang w:val="en-GB"/>
              </w:rPr>
              <m:t>crit</m:t>
            </m:r>
          </m:sub>
        </m:sSub>
      </m:oMath>
      <w:r w:rsidRPr="005A619D">
        <w:rPr>
          <w:rFonts w:ascii="Palatino Linotype" w:hAnsi="Palatino Linotype"/>
          <w:sz w:val="20"/>
          <w:szCs w:val="20"/>
          <w:lang w:val="en-GB"/>
        </w:rPr>
        <w:t xml:space="preserve"> in DAG to minimize latency:</w:t>
      </w:r>
    </w:p>
    <w:p w14:paraId="71E35094" w14:textId="77777777" w:rsidR="000D4CB5" w:rsidRPr="005A619D" w:rsidRDefault="00B315CD" w:rsidP="000D4CB5">
      <w:pPr>
        <w:pStyle w:val="Compact"/>
        <w:ind w:left="2552"/>
        <w:rPr>
          <w:rFonts w:ascii="Palatino Linotype" w:hAnsi="Palatino Linotype"/>
          <w:sz w:val="20"/>
          <w:szCs w:val="20"/>
          <w:lang w:val="en-GB"/>
        </w:rPr>
      </w:pPr>
      <m:oMathPara>
        <m:oMathParaPr>
          <m:jc m:val="right"/>
        </m:oMathParaPr>
        <m:oMath>
          <m:sSubSup>
            <m:sSubSupPr>
              <m:ctrlPr>
                <w:rPr>
                  <w:rFonts w:ascii="Cambria Math" w:hAnsi="Cambria Math"/>
                  <w:sz w:val="20"/>
                  <w:szCs w:val="20"/>
                  <w:lang w:val="en-GB"/>
                </w:rPr>
              </m:ctrlPr>
            </m:sSubSupPr>
            <m:e>
              <m:r>
                <m:rPr>
                  <m:scr m:val="script"/>
                  <m:sty m:val="p"/>
                </m:rPr>
                <w:rPr>
                  <w:rFonts w:ascii="Cambria Math" w:hAnsi="Cambria Math"/>
                  <w:sz w:val="20"/>
                  <w:szCs w:val="20"/>
                  <w:lang w:val="en-GB"/>
                </w:rPr>
                <m:t>L</m:t>
              </m:r>
            </m:e>
            <m:sub>
              <m:r>
                <w:rPr>
                  <w:rFonts w:ascii="Cambria Math" w:hAnsi="Cambria Math"/>
                  <w:sz w:val="20"/>
                  <w:szCs w:val="20"/>
                  <w:lang w:val="en-GB"/>
                </w:rPr>
                <m:t>i</m:t>
              </m:r>
            </m:sub>
            <m:sup>
              <m:r>
                <m:rPr>
                  <m:nor/>
                </m:rPr>
                <w:rPr>
                  <w:rFonts w:ascii="Palatino Linotype" w:hAnsi="Palatino Linotype"/>
                  <w:sz w:val="20"/>
                  <w:szCs w:val="20"/>
                  <w:lang w:val="en-GB"/>
                </w:rPr>
                <m:t>min</m:t>
              </m:r>
            </m:sup>
          </m:sSubSup>
          <m:r>
            <m:rPr>
              <m:sty m:val="p"/>
            </m:rPr>
            <w:rPr>
              <w:rFonts w:ascii="Cambria Math" w:hAnsi="Cambria Math"/>
              <w:sz w:val="20"/>
              <w:szCs w:val="20"/>
              <w:lang w:val="en-GB"/>
            </w:rPr>
            <m:t>=</m:t>
          </m:r>
          <m:limLow>
            <m:limLowPr>
              <m:ctrlPr>
                <w:rPr>
                  <w:rFonts w:ascii="Cambria Math" w:hAnsi="Cambria Math"/>
                  <w:sz w:val="20"/>
                  <w:szCs w:val="20"/>
                  <w:lang w:val="en-GB"/>
                </w:rPr>
              </m:ctrlPr>
            </m:limLowPr>
            <m:e>
              <m:r>
                <m:rPr>
                  <m:sty m:val="p"/>
                </m:rPr>
                <w:rPr>
                  <w:rFonts w:ascii="Cambria Math" w:hAnsi="Cambria Math"/>
                  <w:sz w:val="20"/>
                  <w:szCs w:val="20"/>
                  <w:lang w:val="en-GB"/>
                </w:rPr>
                <m:t>max</m:t>
              </m:r>
            </m:e>
            <m:lim>
              <m:r>
                <m:rPr>
                  <m:nor/>
                </m:rPr>
                <w:rPr>
                  <w:rFonts w:ascii="Palatino Linotype" w:hAnsi="Palatino Linotype"/>
                  <w:sz w:val="20"/>
                  <w:szCs w:val="20"/>
                  <w:lang w:val="en-GB"/>
                </w:rPr>
                <m:t xml:space="preserve">path </m:t>
              </m:r>
              <m:r>
                <w:rPr>
                  <w:rFonts w:ascii="Cambria Math" w:hAnsi="Cambria Math"/>
                  <w:sz w:val="20"/>
                  <w:szCs w:val="20"/>
                  <w:lang w:val="en-GB"/>
                </w:rPr>
                <m:t>p</m:t>
              </m:r>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G</m:t>
                  </m:r>
                </m:e>
                <m:sub>
                  <m:r>
                    <w:rPr>
                      <w:rFonts w:ascii="Cambria Math" w:hAnsi="Cambria Math"/>
                      <w:sz w:val="20"/>
                      <w:szCs w:val="20"/>
                      <w:lang w:val="en-GB"/>
                    </w:rPr>
                    <m:t>i</m:t>
                  </m:r>
                </m:sub>
              </m:sSub>
            </m:lim>
          </m:limLow>
          <m:nary>
            <m:naryPr>
              <m:chr m:val="∑"/>
              <m:limLoc m:val="undOvr"/>
              <m:supHide m:val="1"/>
              <m:ctrlPr>
                <w:rPr>
                  <w:rFonts w:ascii="Cambria Math" w:hAnsi="Cambria Math"/>
                  <w:sz w:val="20"/>
                  <w:szCs w:val="20"/>
                  <w:lang w:val="en-GB"/>
                </w:rPr>
              </m:ctrlPr>
            </m:naryPr>
            <m:sub>
              <m:r>
                <w:rPr>
                  <w:rFonts w:ascii="Cambria Math" w:hAnsi="Cambria Math"/>
                  <w:sz w:val="20"/>
                  <w:szCs w:val="20"/>
                  <w:lang w:val="en-GB"/>
                </w:rPr>
                <m:t>v</m:t>
              </m:r>
              <m:r>
                <m:rPr>
                  <m:sty m:val="p"/>
                </m:rPr>
                <w:rPr>
                  <w:rFonts w:ascii="Cambria Math" w:hAnsi="Cambria Math"/>
                  <w:sz w:val="20"/>
                  <w:szCs w:val="20"/>
                  <w:lang w:val="en-GB"/>
                </w:rPr>
                <m:t>∈</m:t>
              </m:r>
              <m:r>
                <w:rPr>
                  <w:rFonts w:ascii="Cambria Math" w:hAnsi="Cambria Math"/>
                  <w:sz w:val="20"/>
                  <w:szCs w:val="20"/>
                  <w:lang w:val="en-GB"/>
                </w:rPr>
                <m:t>p</m:t>
              </m:r>
            </m:sub>
            <m:sup>
              <m:r>
                <w:rPr>
                  <w:rFonts w:ascii="Cambria Math" w:hAnsi="Cambria Math"/>
                  <w:sz w:val="20"/>
                  <w:szCs w:val="20"/>
                  <w:lang w:val="en-GB"/>
                </w:rPr>
                <m:t>​</m:t>
              </m:r>
            </m:sup>
            <m:e>
              <m:d>
                <m:dPr>
                  <m:ctrlPr>
                    <w:rPr>
                      <w:rFonts w:ascii="Cambria Math" w:hAnsi="Cambria Math"/>
                      <w:sz w:val="20"/>
                      <w:szCs w:val="20"/>
                      <w:lang w:val="en-GB"/>
                    </w:rPr>
                  </m:ctrlPr>
                </m:dPr>
                <m:e>
                  <m:sSubSup>
                    <m:sSubSupPr>
                      <m:ctrlPr>
                        <w:rPr>
                          <w:rFonts w:ascii="Cambria Math" w:hAnsi="Cambria Math"/>
                          <w:sz w:val="20"/>
                          <w:szCs w:val="20"/>
                          <w:lang w:val="en-GB"/>
                        </w:rPr>
                      </m:ctrlPr>
                    </m:sSubSupPr>
                    <m:e>
                      <m:r>
                        <w:rPr>
                          <w:rFonts w:ascii="Cambria Math" w:hAnsi="Cambria Math"/>
                          <w:sz w:val="20"/>
                          <w:szCs w:val="20"/>
                          <w:lang w:val="en-GB"/>
                        </w:rPr>
                        <m:t>t</m:t>
                      </m:r>
                    </m:e>
                    <m:sub>
                      <m:r>
                        <w:rPr>
                          <w:rFonts w:ascii="Cambria Math" w:hAnsi="Cambria Math"/>
                          <w:sz w:val="20"/>
                          <w:szCs w:val="20"/>
                          <w:lang w:val="en-GB"/>
                        </w:rPr>
                        <m:t>v</m:t>
                      </m:r>
                    </m:sub>
                    <m:sup>
                      <m:r>
                        <m:rPr>
                          <m:nor/>
                        </m:rPr>
                        <w:rPr>
                          <w:rFonts w:ascii="Palatino Linotype" w:hAnsi="Palatino Linotype"/>
                          <w:sz w:val="20"/>
                          <w:szCs w:val="20"/>
                          <w:lang w:val="en-GB"/>
                        </w:rPr>
                        <m:t>comp</m:t>
                      </m:r>
                    </m:sup>
                  </m:sSubSup>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t</m:t>
                      </m:r>
                    </m:e>
                    <m:sub>
                      <m:r>
                        <w:rPr>
                          <w:rFonts w:ascii="Cambria Math" w:hAnsi="Cambria Math"/>
                          <w:sz w:val="20"/>
                          <w:szCs w:val="20"/>
                          <w:lang w:val="en-GB"/>
                        </w:rPr>
                        <m:t>uv</m:t>
                      </m:r>
                    </m:sub>
                    <m:sup>
                      <m:r>
                        <m:rPr>
                          <m:nor/>
                        </m:rPr>
                        <w:rPr>
                          <w:rFonts w:ascii="Palatino Linotype" w:hAnsi="Palatino Linotype"/>
                          <w:sz w:val="20"/>
                          <w:szCs w:val="20"/>
                          <w:lang w:val="en-GB"/>
                        </w:rPr>
                        <m:t>comm</m:t>
                      </m:r>
                    </m:sup>
                  </m:sSubSup>
                </m:e>
              </m:d>
            </m:e>
          </m:nary>
          <m:r>
            <w:rPr>
              <w:rFonts w:ascii="Cambria Math" w:hAnsi="Cambria Math"/>
              <w:sz w:val="20"/>
              <w:szCs w:val="20"/>
              <w:lang w:val="en-GB"/>
            </w:rPr>
            <m:t xml:space="preserve">                                    </m:t>
          </m:r>
          <m:d>
            <m:dPr>
              <m:ctrlPr>
                <w:rPr>
                  <w:rFonts w:ascii="Cambria Math" w:eastAsiaTheme="minorEastAsia" w:hAnsi="Cambria Math"/>
                  <w:i/>
                  <w:sz w:val="20"/>
                  <w:szCs w:val="20"/>
                  <w:lang w:val="en-GB"/>
                </w:rPr>
              </m:ctrlPr>
            </m:dPr>
            <m:e>
              <m:r>
                <w:rPr>
                  <w:rFonts w:ascii="Cambria Math" w:eastAsiaTheme="minorEastAsia" w:hAnsi="Cambria Math"/>
                  <w:sz w:val="20"/>
                  <w:szCs w:val="20"/>
                  <w:lang w:val="en-GB"/>
                </w:rPr>
                <m:t>72</m:t>
              </m:r>
            </m:e>
          </m:d>
        </m:oMath>
      </m:oMathPara>
    </w:p>
    <w:p w14:paraId="38973534"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bCs/>
          <w:i/>
          <w:sz w:val="20"/>
          <w:szCs w:val="20"/>
          <w:lang w:val="en-GB"/>
        </w:rPr>
        <w:t xml:space="preserve">Task-Centric Control Plane: </w:t>
      </w:r>
      <w:r w:rsidRPr="005A619D">
        <w:rPr>
          <w:rFonts w:ascii="Palatino Linotype" w:hAnsi="Palatino Linotype"/>
          <w:sz w:val="20"/>
          <w:szCs w:val="20"/>
          <w:lang w:val="en-GB"/>
        </w:rPr>
        <w:t>TONA’s control plane operates through a hierarchical framework:</w:t>
      </w:r>
    </w:p>
    <w:p w14:paraId="1BE0D40D" w14:textId="77777777" w:rsidR="000D4CB5" w:rsidRPr="005A619D" w:rsidRDefault="000D4CB5" w:rsidP="00102F02">
      <w:pPr>
        <w:pStyle w:val="ListParagraph"/>
        <w:numPr>
          <w:ilvl w:val="0"/>
          <w:numId w:val="23"/>
        </w:numPr>
        <w:spacing w:after="200" w:line="240" w:lineRule="auto"/>
        <w:jc w:val="left"/>
        <w:rPr>
          <w:lang w:val="en-GB"/>
        </w:rPr>
      </w:pPr>
      <w:r w:rsidRPr="005A619D">
        <w:rPr>
          <w:bCs/>
          <w:lang w:val="en-GB"/>
        </w:rPr>
        <w:t>Task Admission Control:</w:t>
      </w:r>
      <w:r w:rsidRPr="005A619D">
        <w:rPr>
          <w:lang w:val="en-GB"/>
        </w:rPr>
        <w:t xml:space="preserve"> For incoming task </w:t>
      </w:r>
      <m:oMath>
        <m:sSub>
          <m:sSubPr>
            <m:ctrlPr>
              <w:rPr>
                <w:rFonts w:ascii="Cambria Math" w:hAnsi="Cambria Math"/>
                <w:lang w:val="en-GB"/>
              </w:rPr>
            </m:ctrlPr>
          </m:sSubPr>
          <m:e>
            <m:r>
              <w:rPr>
                <w:rFonts w:ascii="Cambria Math" w:hAnsi="Cambria Math"/>
                <w:lang w:val="en-GB"/>
              </w:rPr>
              <m:t>τ</m:t>
            </m:r>
          </m:e>
          <m:sub>
            <m:r>
              <w:rPr>
                <w:rFonts w:ascii="Cambria Math" w:hAnsi="Cambria Math"/>
                <w:lang w:val="en-GB"/>
              </w:rPr>
              <m:t>i</m:t>
            </m:r>
          </m:sub>
        </m:sSub>
      </m:oMath>
      <w:r w:rsidRPr="005A619D">
        <w:rPr>
          <w:lang w:val="en-GB"/>
        </w:rPr>
        <w:t>, decide admission based on:</w:t>
      </w:r>
    </w:p>
    <w:p w14:paraId="1B33A721" w14:textId="77777777" w:rsidR="000D4CB5" w:rsidRPr="005A619D" w:rsidRDefault="000D4CB5" w:rsidP="000D4CB5">
      <w:pPr>
        <w:pStyle w:val="BodyText"/>
        <w:ind w:left="2552"/>
        <w:rPr>
          <w:sz w:val="20"/>
          <w:lang w:val="en-GB"/>
        </w:rPr>
      </w:pPr>
      <m:oMathPara>
        <m:oMathParaPr>
          <m:jc m:val="right"/>
        </m:oMathParaPr>
        <m:oMath>
          <m:r>
            <m:rPr>
              <m:nor/>
            </m:rPr>
            <w:rPr>
              <w:sz w:val="20"/>
              <w:lang w:val="en-GB"/>
            </w:rPr>
            <m:t>Admit</m:t>
          </m:r>
          <m:d>
            <m:dPr>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τ</m:t>
                  </m:r>
                </m:e>
                <m:sub>
                  <m:r>
                    <w:rPr>
                      <w:rFonts w:ascii="Cambria Math" w:hAnsi="Cambria Math"/>
                      <w:sz w:val="20"/>
                      <w:lang w:val="en-GB"/>
                    </w:rPr>
                    <m:t>i</m:t>
                  </m:r>
                </m:sub>
              </m:sSub>
            </m:e>
          </m:d>
          <m:r>
            <m:rPr>
              <m:sty m:val="p"/>
            </m:rPr>
            <w:rPr>
              <w:rFonts w:ascii="Cambria Math" w:hAnsi="Cambria Math"/>
              <w:sz w:val="20"/>
              <w:lang w:val="en-GB"/>
            </w:rPr>
            <m:t>=</m:t>
          </m:r>
          <m:d>
            <m:dPr>
              <m:begChr m:val="{"/>
              <m:endChr m:val=""/>
              <m:ctrlPr>
                <w:rPr>
                  <w:rFonts w:ascii="Cambria Math" w:hAnsi="Cambria Math"/>
                  <w:sz w:val="20"/>
                  <w:lang w:val="en-GB"/>
                </w:rPr>
              </m:ctrlPr>
            </m:dPr>
            <m:e>
              <m:m>
                <m:mPr>
                  <m:plcHide m:val="1"/>
                  <m:mcs>
                    <m:mc>
                      <m:mcPr>
                        <m:count m:val="2"/>
                        <m:mcJc m:val="left"/>
                      </m:mcPr>
                    </m:mc>
                  </m:mcs>
                  <m:ctrlPr>
                    <w:rPr>
                      <w:rFonts w:ascii="Cambria Math" w:hAnsi="Cambria Math"/>
                      <w:sz w:val="20"/>
                      <w:lang w:val="en-GB"/>
                    </w:rPr>
                  </m:ctrlPr>
                </m:mPr>
                <m:mr>
                  <m:e>
                    <m:r>
                      <w:rPr>
                        <w:rFonts w:ascii="Cambria Math" w:hAnsi="Cambria Math"/>
                        <w:sz w:val="20"/>
                        <w:lang w:val="en-GB"/>
                      </w:rPr>
                      <m:t>1</m:t>
                    </m:r>
                    <m:r>
                      <m:rPr>
                        <m:sty m:val="p"/>
                      </m:rPr>
                      <w:rPr>
                        <w:rFonts w:ascii="Cambria Math" w:hAnsi="Cambria Math"/>
                        <w:sz w:val="20"/>
                        <w:lang w:val="en-GB"/>
                      </w:rPr>
                      <m:t>,</m:t>
                    </m:r>
                  </m:e>
                  <m:e>
                    <m:r>
                      <m:rPr>
                        <m:nor/>
                      </m:rPr>
                      <w:rPr>
                        <w:sz w:val="20"/>
                        <w:lang w:val="en-GB"/>
                      </w:rPr>
                      <m:t xml:space="preserve">if </m:t>
                    </m:r>
                    <m:r>
                      <m:rPr>
                        <m:sty m:val="p"/>
                      </m:rPr>
                      <w:rPr>
                        <w:rFonts w:ascii="Cambria Math" w:hAnsi="Cambria Math"/>
                        <w:sz w:val="20"/>
                        <w:lang w:val="en-GB"/>
                      </w:rPr>
                      <m:t>∃</m:t>
                    </m:r>
                    <m:sSub>
                      <m:sSubPr>
                        <m:ctrlPr>
                          <w:rPr>
                            <w:rFonts w:ascii="Cambria Math" w:hAnsi="Cambria Math"/>
                            <w:sz w:val="20"/>
                            <w:lang w:val="en-GB"/>
                          </w:rPr>
                        </m:ctrlPr>
                      </m:sSubPr>
                      <m:e>
                        <m:r>
                          <m:rPr>
                            <m:scr m:val="script"/>
                            <m:sty m:val="p"/>
                          </m:rPr>
                          <w:rPr>
                            <w:rFonts w:ascii="Cambria Math" w:hAnsi="Cambria Math"/>
                            <w:sz w:val="20"/>
                            <w:lang w:val="en-GB"/>
                          </w:rPr>
                          <m:t>A</m:t>
                        </m:r>
                      </m:e>
                      <m:sub>
                        <m:r>
                          <w:rPr>
                            <w:rFonts w:ascii="Cambria Math" w:hAnsi="Cambria Math"/>
                            <w:sz w:val="20"/>
                            <w:lang w:val="en-GB"/>
                          </w:rPr>
                          <m:t>i</m:t>
                        </m:r>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r</m:t>
                        </m:r>
                      </m:e>
                      <m:sub>
                        <m:r>
                          <w:rPr>
                            <w:rFonts w:ascii="Cambria Math" w:hAnsi="Cambria Math"/>
                            <w:sz w:val="20"/>
                            <w:lang w:val="en-GB"/>
                          </w:rPr>
                          <m:t>j</m:t>
                        </m:r>
                      </m:sub>
                      <m:sup>
                        <m:r>
                          <w:rPr>
                            <w:rFonts w:ascii="Cambria Math" w:hAnsi="Cambria Math"/>
                            <w:sz w:val="20"/>
                            <w:lang w:val="en-GB"/>
                          </w:rPr>
                          <m:t>i</m:t>
                        </m:r>
                      </m:sup>
                    </m:sSubSup>
                    <m:r>
                      <m:rPr>
                        <m:nor/>
                      </m:rPr>
                      <w:rPr>
                        <w:sz w:val="20"/>
                        <w:lang w:val="en-GB"/>
                      </w:rPr>
                      <m:t xml:space="preserve"> satisfying constraints</m:t>
                    </m:r>
                  </m:e>
                </m:mr>
                <m:mr>
                  <m:e>
                    <m:r>
                      <w:rPr>
                        <w:rFonts w:ascii="Cambria Math" w:hAnsi="Cambria Math"/>
                        <w:sz w:val="20"/>
                        <w:lang w:val="en-GB"/>
                      </w:rPr>
                      <m:t>0</m:t>
                    </m:r>
                    <m:r>
                      <m:rPr>
                        <m:sty m:val="p"/>
                      </m:rPr>
                      <w:rPr>
                        <w:rFonts w:ascii="Cambria Math" w:hAnsi="Cambria Math"/>
                        <w:sz w:val="20"/>
                        <w:lang w:val="en-GB"/>
                      </w:rPr>
                      <m:t>,</m:t>
                    </m:r>
                  </m:e>
                  <m:e>
                    <m:r>
                      <m:rPr>
                        <m:nor/>
                      </m:rPr>
                      <w:rPr>
                        <w:sz w:val="20"/>
                        <w:lang w:val="en-GB"/>
                      </w:rPr>
                      <m:t>otherwise</m:t>
                    </m:r>
                  </m:e>
                </m:mr>
              </m:m>
            </m:e>
          </m:d>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73</m:t>
              </m:r>
            </m:e>
          </m:d>
        </m:oMath>
      </m:oMathPara>
    </w:p>
    <w:p w14:paraId="279F5D81" w14:textId="77777777" w:rsidR="000D4CB5" w:rsidRPr="005A619D" w:rsidRDefault="000D4CB5" w:rsidP="00102F02">
      <w:pPr>
        <w:pStyle w:val="ListParagraph"/>
        <w:numPr>
          <w:ilvl w:val="0"/>
          <w:numId w:val="23"/>
        </w:numPr>
        <w:spacing w:after="200" w:line="240" w:lineRule="auto"/>
        <w:jc w:val="left"/>
        <w:rPr>
          <w:lang w:val="en-GB"/>
        </w:rPr>
      </w:pPr>
      <w:r w:rsidRPr="005A619D">
        <w:rPr>
          <w:bCs/>
          <w:lang w:val="en-GB"/>
        </w:rPr>
        <w:t>Resource Orchestration:</w:t>
      </w:r>
      <w:r w:rsidRPr="005A619D">
        <w:rPr>
          <w:lang w:val="en-GB"/>
        </w:rPr>
        <w:t xml:space="preserve"> Solve the resource allocation optimization using:</w:t>
      </w:r>
    </w:p>
    <w:p w14:paraId="27D2E067" w14:textId="77777777" w:rsidR="000D4CB5" w:rsidRPr="005A619D" w:rsidRDefault="000D4CB5" w:rsidP="00102F02">
      <w:pPr>
        <w:pStyle w:val="Compact"/>
        <w:numPr>
          <w:ilvl w:val="4"/>
          <w:numId w:val="24"/>
        </w:numPr>
        <w:rPr>
          <w:rFonts w:ascii="Palatino Linotype" w:hAnsi="Palatino Linotype"/>
          <w:sz w:val="20"/>
          <w:szCs w:val="20"/>
          <w:lang w:val="en-GB"/>
        </w:rPr>
      </w:pPr>
      <w:r w:rsidRPr="005A619D">
        <w:rPr>
          <w:rFonts w:ascii="Palatino Linotype" w:hAnsi="Palatino Linotype"/>
          <w:bCs/>
          <w:sz w:val="20"/>
          <w:szCs w:val="20"/>
          <w:lang w:val="en-GB"/>
        </w:rPr>
        <w:t>Online Optimization:</w:t>
      </w:r>
      <w:r w:rsidRPr="005A619D">
        <w:rPr>
          <w:rFonts w:ascii="Palatino Linotype" w:hAnsi="Palatino Linotype"/>
          <w:sz w:val="20"/>
          <w:szCs w:val="20"/>
          <w:lang w:val="en-GB"/>
        </w:rPr>
        <w:t xml:space="preserve"> Lyapunov optimization for dynamic task arrivals</w:t>
      </w:r>
    </w:p>
    <w:p w14:paraId="5FF78E48" w14:textId="77777777" w:rsidR="000D4CB5" w:rsidRPr="005A619D" w:rsidRDefault="000D4CB5" w:rsidP="00102F02">
      <w:pPr>
        <w:pStyle w:val="Compact"/>
        <w:numPr>
          <w:ilvl w:val="4"/>
          <w:numId w:val="24"/>
        </w:numPr>
        <w:rPr>
          <w:rFonts w:ascii="Palatino Linotype" w:hAnsi="Palatino Linotype"/>
          <w:sz w:val="20"/>
          <w:szCs w:val="20"/>
          <w:lang w:val="en-GB"/>
        </w:rPr>
      </w:pPr>
      <w:r w:rsidRPr="005A619D">
        <w:rPr>
          <w:rFonts w:ascii="Palatino Linotype" w:hAnsi="Palatino Linotype"/>
          <w:bCs/>
          <w:sz w:val="20"/>
          <w:szCs w:val="20"/>
          <w:lang w:val="en-GB"/>
        </w:rPr>
        <w:t>Graph Neural Networks:</w:t>
      </w:r>
      <w:r w:rsidRPr="005A619D">
        <w:rPr>
          <w:rFonts w:ascii="Palatino Linotype" w:hAnsi="Palatino Linotype"/>
          <w:sz w:val="20"/>
          <w:szCs w:val="20"/>
          <w:lang w:val="en-GB"/>
        </w:rPr>
        <w:t xml:space="preserve"> Learn optimal node selection </w:t>
      </w:r>
      <m:oMath>
        <m:sSub>
          <m:sSubPr>
            <m:ctrlPr>
              <w:rPr>
                <w:rFonts w:ascii="Cambria Math" w:hAnsi="Cambria Math"/>
                <w:sz w:val="20"/>
                <w:szCs w:val="20"/>
                <w:lang w:val="en-GB"/>
              </w:rPr>
            </m:ctrlPr>
          </m:sSubPr>
          <m:e>
            <m:r>
              <m:rPr>
                <m:scr m:val="script"/>
                <m:sty m:val="p"/>
              </m:rPr>
              <w:rPr>
                <w:rFonts w:ascii="Cambria Math" w:hAnsi="Cambria Math"/>
                <w:sz w:val="20"/>
                <w:szCs w:val="20"/>
                <w:lang w:val="en-GB"/>
              </w:rPr>
              <m:t>A</m:t>
            </m:r>
          </m:e>
          <m:sub>
            <m:r>
              <w:rPr>
                <w:rFonts w:ascii="Cambria Math" w:hAnsi="Cambria Math"/>
                <w:sz w:val="20"/>
                <w:szCs w:val="20"/>
                <w:lang w:val="en-GB"/>
              </w:rPr>
              <m:t>i</m:t>
            </m:r>
          </m:sub>
        </m:sSub>
      </m:oMath>
      <w:r w:rsidRPr="005A619D">
        <w:rPr>
          <w:rFonts w:ascii="Palatino Linotype" w:hAnsi="Palatino Linotype"/>
          <w:sz w:val="20"/>
          <w:szCs w:val="20"/>
          <w:lang w:val="en-GB"/>
        </w:rPr>
        <w:t xml:space="preserve"> from network graph</w:t>
      </w:r>
    </w:p>
    <w:p w14:paraId="371A4935" w14:textId="77777777" w:rsidR="000D4CB5" w:rsidRPr="005A619D" w:rsidRDefault="000D4CB5" w:rsidP="00102F02">
      <w:pPr>
        <w:pStyle w:val="Compact"/>
        <w:numPr>
          <w:ilvl w:val="4"/>
          <w:numId w:val="24"/>
        </w:numPr>
        <w:rPr>
          <w:rFonts w:ascii="Palatino Linotype" w:hAnsi="Palatino Linotype"/>
          <w:sz w:val="20"/>
          <w:szCs w:val="20"/>
          <w:lang w:val="en-GB"/>
        </w:rPr>
      </w:pPr>
      <w:r w:rsidRPr="005A619D">
        <w:rPr>
          <w:rFonts w:ascii="Palatino Linotype" w:hAnsi="Palatino Linotype"/>
          <w:bCs/>
          <w:sz w:val="20"/>
          <w:szCs w:val="20"/>
          <w:lang w:val="en-GB"/>
        </w:rPr>
        <w:t>Deep Q-Networks (DQN):</w:t>
      </w:r>
      <w:r w:rsidRPr="005A619D">
        <w:rPr>
          <w:rFonts w:ascii="Palatino Linotype" w:hAnsi="Palatino Linotype"/>
          <w:sz w:val="20"/>
          <w:szCs w:val="20"/>
          <w:lang w:val="en-GB"/>
        </w:rPr>
        <w:t xml:space="preserve"> State </w:t>
      </w:r>
      <m:oMath>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t</m:t>
            </m:r>
          </m:sub>
        </m:sSub>
        <m:r>
          <m:rPr>
            <m:sty m:val="p"/>
          </m:rPr>
          <w:rPr>
            <w:rFonts w:ascii="Cambria Math" w:hAnsi="Cambria Math"/>
            <w:sz w:val="20"/>
            <w:szCs w:val="20"/>
            <w:lang w:val="en-GB"/>
          </w:rPr>
          <m:t>=</m:t>
        </m:r>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τ</m:t>
                </m:r>
              </m:e>
              <m:sub>
                <m:r>
                  <w:rPr>
                    <w:rFonts w:ascii="Cambria Math" w:hAnsi="Cambria Math"/>
                    <w:sz w:val="20"/>
                    <w:szCs w:val="20"/>
                    <w:lang w:val="en-GB"/>
                  </w:rPr>
                  <m:t>i</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R</m:t>
                </m:r>
              </m:e>
              <m:sub>
                <m:r>
                  <w:rPr>
                    <w:rFonts w:ascii="Cambria Math" w:hAnsi="Cambria Math"/>
                    <w:sz w:val="20"/>
                    <w:szCs w:val="20"/>
                    <w:lang w:val="en-GB"/>
                  </w:rPr>
                  <m:t>j</m:t>
                </m:r>
              </m:sub>
            </m:sSub>
          </m:e>
        </m:d>
      </m:oMath>
      <w:r w:rsidRPr="005A619D">
        <w:rPr>
          <w:rFonts w:ascii="Palatino Linotype" w:hAnsi="Palatino Linotype"/>
          <w:sz w:val="20"/>
          <w:szCs w:val="20"/>
          <w:lang w:val="en-GB"/>
        </w:rPr>
        <w:t xml:space="preserve">, action </w:t>
      </w:r>
      <m:oMath>
        <m:sSub>
          <m:sSubPr>
            <m:ctrlPr>
              <w:rPr>
                <w:rFonts w:ascii="Cambria Math" w:hAnsi="Cambria Math"/>
                <w:sz w:val="20"/>
                <w:szCs w:val="20"/>
                <w:lang w:val="en-GB"/>
              </w:rPr>
            </m:ctrlPr>
          </m:sSubPr>
          <m:e>
            <m:r>
              <w:rPr>
                <w:rFonts w:ascii="Cambria Math" w:hAnsi="Cambria Math"/>
                <w:sz w:val="20"/>
                <w:szCs w:val="20"/>
                <w:lang w:val="en-GB"/>
              </w:rPr>
              <m:t>a</m:t>
            </m:r>
          </m:e>
          <m:sub>
            <m:r>
              <w:rPr>
                <w:rFonts w:ascii="Cambria Math" w:hAnsi="Cambria Math"/>
                <w:sz w:val="20"/>
                <w:szCs w:val="20"/>
                <w:lang w:val="en-GB"/>
              </w:rPr>
              <m:t>t</m:t>
            </m:r>
          </m:sub>
        </m:sSub>
        <m:r>
          <m:rPr>
            <m:sty m:val="p"/>
          </m:rPr>
          <w:rPr>
            <w:rFonts w:ascii="Cambria Math" w:hAnsi="Cambria Math"/>
            <w:sz w:val="20"/>
            <w:szCs w:val="20"/>
            <w:lang w:val="en-GB"/>
          </w:rPr>
          <m:t>=</m:t>
        </m:r>
        <m:d>
          <m:dPr>
            <m:ctrlPr>
              <w:rPr>
                <w:rFonts w:ascii="Cambria Math" w:hAnsi="Cambria Math"/>
                <w:sz w:val="20"/>
                <w:szCs w:val="20"/>
                <w:lang w:val="en-GB"/>
              </w:rPr>
            </m:ctrlPr>
          </m:dPr>
          <m:e>
            <m:sSub>
              <m:sSubPr>
                <m:ctrlPr>
                  <w:rPr>
                    <w:rFonts w:ascii="Cambria Math" w:hAnsi="Cambria Math"/>
                    <w:sz w:val="20"/>
                    <w:szCs w:val="20"/>
                    <w:lang w:val="en-GB"/>
                  </w:rPr>
                </m:ctrlPr>
              </m:sSubPr>
              <m:e>
                <m:r>
                  <m:rPr>
                    <m:scr m:val="script"/>
                    <m:sty m:val="p"/>
                  </m:rPr>
                  <w:rPr>
                    <w:rFonts w:ascii="Cambria Math" w:hAnsi="Cambria Math"/>
                    <w:sz w:val="20"/>
                    <w:szCs w:val="20"/>
                    <w:lang w:val="en-GB"/>
                  </w:rPr>
                  <m:t>A</m:t>
                </m:r>
              </m:e>
              <m:sub>
                <m:r>
                  <w:rPr>
                    <w:rFonts w:ascii="Cambria Math" w:hAnsi="Cambria Math"/>
                    <w:sz w:val="20"/>
                    <w:szCs w:val="20"/>
                    <w:lang w:val="en-GB"/>
                  </w:rPr>
                  <m:t>i</m:t>
                </m:r>
              </m:sub>
            </m:sSub>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r</m:t>
                </m:r>
              </m:e>
              <m:sub>
                <m:r>
                  <w:rPr>
                    <w:rFonts w:ascii="Cambria Math" w:hAnsi="Cambria Math"/>
                    <w:sz w:val="20"/>
                    <w:szCs w:val="20"/>
                    <w:lang w:val="en-GB"/>
                  </w:rPr>
                  <m:t>j</m:t>
                </m:r>
              </m:sub>
              <m:sup>
                <m:r>
                  <w:rPr>
                    <w:rFonts w:ascii="Cambria Math" w:hAnsi="Cambria Math"/>
                    <w:sz w:val="20"/>
                    <w:szCs w:val="20"/>
                    <w:lang w:val="en-GB"/>
                  </w:rPr>
                  <m:t>i</m:t>
                </m:r>
              </m:sup>
            </m:sSubSup>
          </m:e>
        </m:d>
      </m:oMath>
      <w:r w:rsidRPr="005A619D">
        <w:rPr>
          <w:rFonts w:ascii="Palatino Linotype" w:hAnsi="Palatino Linotype"/>
          <w:sz w:val="20"/>
          <w:szCs w:val="20"/>
          <w:lang w:val="en-GB"/>
        </w:rPr>
        <w:t xml:space="preserve">, reward </w:t>
      </w:r>
      <m:oMath>
        <m:sSub>
          <m:sSubPr>
            <m:ctrlPr>
              <w:rPr>
                <w:rFonts w:ascii="Cambria Math" w:hAnsi="Cambria Math"/>
                <w:sz w:val="20"/>
                <w:szCs w:val="20"/>
                <w:lang w:val="en-GB"/>
              </w:rPr>
            </m:ctrlPr>
          </m:sSubPr>
          <m:e>
            <m:r>
              <w:rPr>
                <w:rFonts w:ascii="Cambria Math" w:hAnsi="Cambria Math"/>
                <w:sz w:val="20"/>
                <w:szCs w:val="20"/>
                <w:lang w:val="en-GB"/>
              </w:rPr>
              <m:t>r</m:t>
            </m:r>
          </m:e>
          <m:sub>
            <m:r>
              <w:rPr>
                <w:rFonts w:ascii="Cambria Math" w:hAnsi="Cambria Math"/>
                <w:sz w:val="20"/>
                <w:szCs w:val="20"/>
                <w:lang w:val="en-GB"/>
              </w:rPr>
              <m:t>t</m:t>
            </m:r>
          </m:sub>
        </m:sSub>
        <m:r>
          <m:rPr>
            <m:sty m:val="p"/>
          </m:rPr>
          <w:rPr>
            <w:rFonts w:ascii="Cambria Math" w:hAnsi="Cambria Math"/>
            <w:sz w:val="20"/>
            <w:szCs w:val="20"/>
            <w:lang w:val="en-GB"/>
          </w:rPr>
          <m:t>=</m:t>
        </m:r>
        <m:nary>
          <m:naryPr>
            <m:chr m:val="∑"/>
            <m:limLoc m:val="undOvr"/>
            <m:supHide m:val="1"/>
            <m:ctrlPr>
              <w:rPr>
                <w:rFonts w:ascii="Cambria Math" w:hAnsi="Cambria Math"/>
                <w:sz w:val="20"/>
                <w:szCs w:val="20"/>
                <w:lang w:val="en-GB"/>
              </w:rPr>
            </m:ctrlPr>
          </m:naryPr>
          <m:sub>
            <m:r>
              <w:rPr>
                <w:rFonts w:ascii="Cambria Math" w:hAnsi="Cambria Math"/>
                <w:sz w:val="20"/>
                <w:szCs w:val="20"/>
                <w:lang w:val="en-GB"/>
              </w:rPr>
              <m:t>i</m:t>
            </m:r>
          </m:sub>
          <m:sup>
            <m:r>
              <w:rPr>
                <w:rFonts w:ascii="Cambria Math" w:hAnsi="Cambria Math"/>
                <w:sz w:val="20"/>
                <w:szCs w:val="20"/>
                <w:lang w:val="en-GB"/>
              </w:rPr>
              <m:t>​</m:t>
            </m:r>
          </m:sup>
          <m:e>
            <m:sSub>
              <m:sSubPr>
                <m:ctrlPr>
                  <w:rPr>
                    <w:rFonts w:ascii="Cambria Math" w:hAnsi="Cambria Math"/>
                    <w:sz w:val="20"/>
                    <w:szCs w:val="20"/>
                    <w:lang w:val="en-GB"/>
                  </w:rPr>
                </m:ctrlPr>
              </m:sSubPr>
              <m:e>
                <m:r>
                  <w:rPr>
                    <w:rFonts w:ascii="Cambria Math" w:hAnsi="Cambria Math"/>
                    <w:sz w:val="20"/>
                    <w:szCs w:val="20"/>
                    <w:lang w:val="en-GB"/>
                  </w:rPr>
                  <m:t>ω</m:t>
                </m:r>
              </m:e>
              <m:sub>
                <m:r>
                  <w:rPr>
                    <w:rFonts w:ascii="Cambria Math" w:hAnsi="Cambria Math"/>
                    <w:sz w:val="20"/>
                    <w:szCs w:val="20"/>
                    <w:lang w:val="en-GB"/>
                  </w:rPr>
                  <m:t>i</m:t>
                </m:r>
              </m:sub>
            </m:sSub>
          </m:e>
        </m:nary>
        <m:r>
          <w:rPr>
            <w:rFonts w:ascii="Cambria Math" w:hAnsi="Cambria Math"/>
            <w:sz w:val="20"/>
            <w:szCs w:val="20"/>
            <w:lang w:val="en-GB"/>
          </w:rPr>
          <m:t>U</m:t>
        </m:r>
        <m:d>
          <m:dPr>
            <m:ctrlPr>
              <w:rPr>
                <w:rFonts w:ascii="Cambria Math" w:hAnsi="Cambria Math"/>
                <w:sz w:val="20"/>
                <w:szCs w:val="20"/>
                <w:lang w:val="en-GB"/>
              </w:rPr>
            </m:ctrlPr>
          </m:dPr>
          <m:e>
            <m:sSub>
              <m:sSubPr>
                <m:ctrlPr>
                  <w:rPr>
                    <w:rFonts w:ascii="Cambria Math" w:hAnsi="Cambria Math"/>
                    <w:sz w:val="20"/>
                    <w:szCs w:val="20"/>
                    <w:lang w:val="en-GB"/>
                  </w:rPr>
                </m:ctrlPr>
              </m:sSubPr>
              <m:e>
                <m:r>
                  <m:rPr>
                    <m:nor/>
                  </m:rPr>
                  <w:rPr>
                    <w:rFonts w:ascii="Palatino Linotype" w:hAnsi="Palatino Linotype"/>
                    <w:sz w:val="20"/>
                    <w:szCs w:val="20"/>
                    <w:lang w:val="en-GB"/>
                  </w:rPr>
                  <m:t>QoAIS</m:t>
                </m:r>
              </m:e>
              <m:sub>
                <m:r>
                  <w:rPr>
                    <w:rFonts w:ascii="Cambria Math" w:hAnsi="Cambria Math"/>
                    <w:sz w:val="20"/>
                    <w:szCs w:val="20"/>
                    <w:lang w:val="en-GB"/>
                  </w:rPr>
                  <m:t>i</m:t>
                </m:r>
              </m:sub>
            </m:sSub>
          </m:e>
        </m:d>
      </m:oMath>
    </w:p>
    <w:p w14:paraId="0677430F" w14:textId="77777777" w:rsidR="000D4CB5" w:rsidRPr="005A619D" w:rsidRDefault="000D4CB5" w:rsidP="00102F02">
      <w:pPr>
        <w:pStyle w:val="ListParagraph"/>
        <w:numPr>
          <w:ilvl w:val="0"/>
          <w:numId w:val="23"/>
        </w:numPr>
        <w:spacing w:after="200" w:line="240" w:lineRule="auto"/>
        <w:jc w:val="left"/>
        <w:rPr>
          <w:lang w:val="en-GB"/>
        </w:rPr>
      </w:pPr>
      <w:r w:rsidRPr="005A619D">
        <w:rPr>
          <w:bCs/>
          <w:lang w:val="en-GB"/>
        </w:rPr>
        <w:t>Inter-Node Coordination:</w:t>
      </w:r>
      <w:r w:rsidRPr="005A619D">
        <w:rPr>
          <w:lang w:val="en-GB"/>
        </w:rPr>
        <w:t xml:space="preserve"> Synchronize collaborative nodes via:</w:t>
      </w:r>
    </w:p>
    <w:p w14:paraId="285450E5" w14:textId="77777777" w:rsidR="000D4CB5" w:rsidRPr="005A619D" w:rsidRDefault="000D4CB5" w:rsidP="000D4CB5">
      <w:pPr>
        <w:pStyle w:val="BodyText"/>
        <w:ind w:left="2552"/>
        <w:rPr>
          <w:sz w:val="20"/>
          <w:lang w:val="en-GB"/>
        </w:rPr>
      </w:pPr>
      <m:oMathPara>
        <m:oMathParaPr>
          <m:jc m:val="right"/>
        </m:oMathParaPr>
        <m:oMath>
          <m:r>
            <m:rPr>
              <m:nor/>
            </m:rPr>
            <w:rPr>
              <w:sz w:val="20"/>
              <w:lang w:val="en-GB"/>
            </w:rPr>
            <m:t>Schedule</m:t>
          </m:r>
          <m:d>
            <m:dPr>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G</m:t>
                  </m:r>
                </m:e>
                <m:sub>
                  <m:r>
                    <w:rPr>
                      <w:rFonts w:ascii="Cambria Math" w:hAnsi="Cambria Math"/>
                      <w:sz w:val="20"/>
                      <w:lang w:val="en-GB"/>
                    </w:rPr>
                    <m:t>i</m:t>
                  </m:r>
                </m:sub>
              </m:sSub>
            </m:e>
          </m:d>
          <m:r>
            <m:rPr>
              <m:sty m:val="p"/>
            </m:rPr>
            <w:rPr>
              <w:rFonts w:ascii="Cambria Math" w:hAnsi="Cambria Math"/>
              <w:sz w:val="20"/>
              <w:lang w:val="en-GB"/>
            </w:rPr>
            <m:t>=arg</m:t>
          </m:r>
          <m:limLow>
            <m:limLowPr>
              <m:ctrlPr>
                <w:rPr>
                  <w:rFonts w:ascii="Cambria Math" w:hAnsi="Cambria Math"/>
                  <w:sz w:val="20"/>
                  <w:lang w:val="en-GB"/>
                </w:rPr>
              </m:ctrlPr>
            </m:limLowPr>
            <m:e>
              <m:r>
                <m:rPr>
                  <m:sty m:val="p"/>
                </m:rPr>
                <w:rPr>
                  <w:rFonts w:ascii="Cambria Math" w:hAnsi="Cambria Math"/>
                  <w:sz w:val="20"/>
                  <w:lang w:val="en-GB"/>
                </w:rPr>
                <m:t>min</m:t>
              </m:r>
            </m:e>
            <m:lim>
              <m:r>
                <w:rPr>
                  <w:rFonts w:ascii="Cambria Math" w:hAnsi="Cambria Math"/>
                  <w:sz w:val="20"/>
                  <w:lang w:val="en-GB"/>
                </w:rPr>
                <m:t>π</m:t>
              </m:r>
            </m:lim>
          </m:limLow>
          <m:limLow>
            <m:limLowPr>
              <m:ctrlPr>
                <w:rPr>
                  <w:rFonts w:ascii="Cambria Math" w:hAnsi="Cambria Math"/>
                  <w:sz w:val="20"/>
                  <w:lang w:val="en-GB"/>
                </w:rPr>
              </m:ctrlPr>
            </m:limLowPr>
            <m:e>
              <m:r>
                <m:rPr>
                  <m:sty m:val="p"/>
                </m:rPr>
                <w:rPr>
                  <w:rFonts w:ascii="Cambria Math" w:hAnsi="Cambria Math"/>
                  <w:sz w:val="20"/>
                  <w:lang w:val="en-GB"/>
                </w:rPr>
                <m:t>max</m:t>
              </m:r>
            </m:e>
            <m:lim>
              <m:r>
                <w:rPr>
                  <w:rFonts w:ascii="Cambria Math" w:hAnsi="Cambria Math"/>
                  <w:sz w:val="20"/>
                  <w:lang w:val="en-GB"/>
                </w:rPr>
                <m:t>v</m:t>
              </m:r>
              <m:r>
                <m:rPr>
                  <m:sty m:val="p"/>
                </m:rPr>
                <w:rPr>
                  <w:rFonts w:ascii="Cambria Math" w:hAnsi="Cambria Math"/>
                  <w:sz w:val="20"/>
                  <w:lang w:val="en-GB"/>
                </w:rPr>
                <m:t>∈</m:t>
              </m:r>
              <m:sSub>
                <m:sSubPr>
                  <m:ctrlPr>
                    <w:rPr>
                      <w:rFonts w:ascii="Cambria Math" w:hAnsi="Cambria Math"/>
                      <w:sz w:val="20"/>
                      <w:lang w:val="en-GB"/>
                    </w:rPr>
                  </m:ctrlPr>
                </m:sSubPr>
                <m:e>
                  <m:r>
                    <m:rPr>
                      <m:scr m:val="script"/>
                      <m:sty m:val="p"/>
                    </m:rPr>
                    <w:rPr>
                      <w:rFonts w:ascii="Cambria Math" w:hAnsi="Cambria Math"/>
                      <w:sz w:val="20"/>
                      <w:lang w:val="en-GB"/>
                    </w:rPr>
                    <m:t>V</m:t>
                  </m:r>
                </m:e>
                <m:sub>
                  <m:r>
                    <w:rPr>
                      <w:rFonts w:ascii="Cambria Math" w:hAnsi="Cambria Math"/>
                      <w:sz w:val="20"/>
                      <w:lang w:val="en-GB"/>
                    </w:rPr>
                    <m:t>i</m:t>
                  </m:r>
                </m:sub>
              </m:sSub>
            </m:lim>
          </m:limLow>
          <m:d>
            <m:dPr>
              <m:ctrlPr>
                <w:rPr>
                  <w:rFonts w:ascii="Cambria Math" w:hAnsi="Cambria Math"/>
                  <w:sz w:val="20"/>
                  <w:lang w:val="en-GB"/>
                </w:rPr>
              </m:ctrlPr>
            </m:dPr>
            <m:e>
              <m:sSub>
                <m:sSubPr>
                  <m:ctrlPr>
                    <w:rPr>
                      <w:rFonts w:ascii="Cambria Math" w:hAnsi="Cambria Math"/>
                      <w:sz w:val="20"/>
                      <w:lang w:val="en-GB"/>
                    </w:rPr>
                  </m:ctrlPr>
                </m:sSubPr>
                <m:e>
                  <m:r>
                    <m:rPr>
                      <m:nor/>
                    </m:rPr>
                    <w:rPr>
                      <w:sz w:val="20"/>
                      <w:lang w:val="en-GB"/>
                    </w:rPr>
                    <m:t>start</m:t>
                  </m:r>
                </m:e>
                <m:sub>
                  <m:r>
                    <w:rPr>
                      <w:rFonts w:ascii="Cambria Math" w:hAnsi="Cambria Math"/>
                      <w:sz w:val="20"/>
                      <w:lang w:val="en-GB"/>
                    </w:rPr>
                    <m:t>π</m:t>
                  </m:r>
                  <m:d>
                    <m:dPr>
                      <m:ctrlPr>
                        <w:rPr>
                          <w:rFonts w:ascii="Cambria Math" w:hAnsi="Cambria Math"/>
                          <w:sz w:val="20"/>
                          <w:lang w:val="en-GB"/>
                        </w:rPr>
                      </m:ctrlPr>
                    </m:dPr>
                    <m:e>
                      <m:r>
                        <w:rPr>
                          <w:rFonts w:ascii="Cambria Math" w:hAnsi="Cambria Math"/>
                          <w:sz w:val="20"/>
                          <w:lang w:val="en-GB"/>
                        </w:rPr>
                        <m:t>v</m:t>
                      </m:r>
                    </m:e>
                  </m:d>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t</m:t>
                  </m:r>
                </m:e>
                <m:sub>
                  <m:r>
                    <w:rPr>
                      <w:rFonts w:ascii="Cambria Math" w:hAnsi="Cambria Math"/>
                      <w:sz w:val="20"/>
                      <w:lang w:val="en-GB"/>
                    </w:rPr>
                    <m:t>v</m:t>
                  </m:r>
                </m:sub>
                <m:sup>
                  <m:r>
                    <m:rPr>
                      <m:nor/>
                    </m:rPr>
                    <w:rPr>
                      <w:sz w:val="20"/>
                      <w:lang w:val="en-GB"/>
                    </w:rPr>
                    <m:t>comp</m:t>
                  </m:r>
                </m:sup>
              </m:sSubSup>
            </m:e>
          </m:d>
          <m:d>
            <m:dPr>
              <m:ctrlPr>
                <w:rPr>
                  <w:rFonts w:ascii="Cambria Math" w:hAnsi="Cambria Math"/>
                  <w:i/>
                  <w:sz w:val="20"/>
                  <w:lang w:val="en-GB"/>
                </w:rPr>
              </m:ctrlPr>
            </m:dPr>
            <m:e>
              <m:r>
                <w:rPr>
                  <w:rFonts w:ascii="Cambria Math" w:hAnsi="Cambria Math"/>
                  <w:sz w:val="20"/>
                  <w:lang w:val="en-GB"/>
                </w:rPr>
                <m:t>74</m:t>
              </m:r>
            </m:e>
          </m:d>
        </m:oMath>
      </m:oMathPara>
    </w:p>
    <w:p w14:paraId="45B02EBE" w14:textId="77777777" w:rsidR="000D4CB5" w:rsidRPr="005A619D" w:rsidRDefault="000D4CB5" w:rsidP="000D4CB5">
      <w:pPr>
        <w:spacing w:after="200" w:line="240" w:lineRule="auto"/>
        <w:ind w:left="3060"/>
        <w:jc w:val="left"/>
        <w:rPr>
          <w:lang w:val="en-GB"/>
        </w:rPr>
      </w:pPr>
      <w:r w:rsidRPr="005A619D">
        <w:rPr>
          <w:lang w:val="en-GB"/>
        </w:rPr>
        <w:t xml:space="preserve">subject to precedence constraints from DAG </w:t>
      </w:r>
      <m:oMath>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i</m:t>
            </m:r>
          </m:sub>
        </m:sSub>
      </m:oMath>
    </w:p>
    <w:p w14:paraId="12FE08CA"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bCs/>
          <w:i/>
          <w:sz w:val="20"/>
          <w:szCs w:val="20"/>
          <w:lang w:val="en-GB"/>
        </w:rPr>
        <w:t xml:space="preserve">Privacy-Preserving Task Execution: </w:t>
      </w:r>
      <w:r w:rsidRPr="005A619D">
        <w:rPr>
          <w:rFonts w:ascii="Palatino Linotype" w:hAnsi="Palatino Linotype"/>
          <w:sz w:val="20"/>
          <w:szCs w:val="20"/>
          <w:lang w:val="en-GB"/>
        </w:rPr>
        <w:t>TONA incorporates privacy constraints via:</w:t>
      </w:r>
    </w:p>
    <w:p w14:paraId="36A3F816" w14:textId="77777777" w:rsidR="000D4CB5" w:rsidRPr="005A619D" w:rsidRDefault="00B315CD" w:rsidP="000D4CB5">
      <w:pPr>
        <w:pStyle w:val="BodyText"/>
        <w:ind w:left="2552"/>
        <w:rPr>
          <w:sz w:val="20"/>
          <w:lang w:val="en-GB"/>
        </w:rPr>
      </w:pPr>
      <m:oMathPara>
        <m:oMathParaPr>
          <m:jc m:val="right"/>
        </m:oMathParaPr>
        <m:oMath>
          <m:sSub>
            <m:sSubPr>
              <m:ctrlPr>
                <w:rPr>
                  <w:rFonts w:ascii="Cambria Math" w:hAnsi="Cambria Math"/>
                  <w:sz w:val="20"/>
                  <w:lang w:val="en-GB"/>
                </w:rPr>
              </m:ctrlPr>
            </m:sSubPr>
            <m:e>
              <m:r>
                <m:rPr>
                  <m:scr m:val="script"/>
                  <m:sty m:val="p"/>
                </m:rPr>
                <w:rPr>
                  <w:rFonts w:ascii="Cambria Math" w:hAnsi="Cambria Math"/>
                  <w:sz w:val="20"/>
                  <w:lang w:val="en-GB"/>
                </w:rPr>
                <m:t>P</m:t>
              </m:r>
            </m:e>
            <m:sub>
              <m:r>
                <w:rPr>
                  <w:rFonts w:ascii="Cambria Math" w:hAnsi="Cambria Math"/>
                  <w:sz w:val="20"/>
                  <w:lang w:val="en-GB"/>
                </w:rPr>
                <m:t>i</m:t>
              </m:r>
            </m:sub>
          </m:sSub>
          <m:r>
            <m:rPr>
              <m:sty m:val="p"/>
            </m:rPr>
            <w:rPr>
              <w:rFonts w:ascii="Cambria Math" w:hAnsi="Cambria Math"/>
              <w:sz w:val="20"/>
              <w:lang w:val="en-GB"/>
            </w:rPr>
            <m:t>=</m:t>
          </m:r>
          <m:limLow>
            <m:limLowPr>
              <m:ctrlPr>
                <w:rPr>
                  <w:rFonts w:ascii="Cambria Math" w:hAnsi="Cambria Math"/>
                  <w:sz w:val="20"/>
                  <w:lang w:val="en-GB"/>
                </w:rPr>
              </m:ctrlPr>
            </m:limLowPr>
            <m:e>
              <m:r>
                <m:rPr>
                  <m:sty m:val="p"/>
                </m:rPr>
                <w:rPr>
                  <w:rFonts w:ascii="Cambria Math" w:hAnsi="Cambria Math"/>
                  <w:sz w:val="20"/>
                  <w:lang w:val="en-GB"/>
                </w:rPr>
                <m:t>min</m:t>
              </m:r>
            </m:e>
            <m:lim>
              <m:r>
                <w:rPr>
                  <w:rFonts w:ascii="Cambria Math" w:hAnsi="Cambria Math"/>
                  <w:sz w:val="20"/>
                  <w:lang w:val="en-GB"/>
                </w:rPr>
                <m:t>j</m:t>
              </m:r>
              <m:r>
                <m:rPr>
                  <m:sty m:val="p"/>
                </m:rPr>
                <w:rPr>
                  <w:rFonts w:ascii="Cambria Math" w:hAnsi="Cambria Math"/>
                  <w:sz w:val="20"/>
                  <w:lang w:val="en-GB"/>
                </w:rPr>
                <m:t>∈</m:t>
              </m:r>
              <m:sSub>
                <m:sSubPr>
                  <m:ctrlPr>
                    <w:rPr>
                      <w:rFonts w:ascii="Cambria Math" w:hAnsi="Cambria Math"/>
                      <w:sz w:val="20"/>
                      <w:lang w:val="en-GB"/>
                    </w:rPr>
                  </m:ctrlPr>
                </m:sSubPr>
                <m:e>
                  <m:r>
                    <m:rPr>
                      <m:scr m:val="script"/>
                      <m:sty m:val="p"/>
                    </m:rPr>
                    <w:rPr>
                      <w:rFonts w:ascii="Cambria Math" w:hAnsi="Cambria Math"/>
                      <w:sz w:val="20"/>
                      <w:lang w:val="en-GB"/>
                    </w:rPr>
                    <m:t>A</m:t>
                  </m:r>
                </m:e>
                <m:sub>
                  <m:r>
                    <w:rPr>
                      <w:rFonts w:ascii="Cambria Math" w:hAnsi="Cambria Math"/>
                      <w:sz w:val="20"/>
                      <w:lang w:val="en-GB"/>
                    </w:rPr>
                    <m:t>i</m:t>
                  </m:r>
                </m:sub>
              </m:sSub>
            </m:lim>
          </m:limLow>
          <m:sSub>
            <m:sSubPr>
              <m:ctrlPr>
                <w:rPr>
                  <w:rFonts w:ascii="Cambria Math" w:hAnsi="Cambria Math"/>
                  <w:sz w:val="20"/>
                  <w:lang w:val="en-GB"/>
                </w:rPr>
              </m:ctrlPr>
            </m:sSubPr>
            <m:e>
              <m:r>
                <m:rPr>
                  <m:scr m:val="script"/>
                  <m:sty m:val="p"/>
                </m:rPr>
                <w:rPr>
                  <w:rFonts w:ascii="Cambria Math" w:hAnsi="Cambria Math"/>
                  <w:sz w:val="20"/>
                  <w:lang w:val="en-GB"/>
                </w:rPr>
                <m:t>P</m:t>
              </m:r>
            </m:e>
            <m:sub>
              <m:r>
                <w:rPr>
                  <w:rFonts w:ascii="Cambria Math" w:hAnsi="Cambria Math"/>
                  <w:sz w:val="20"/>
                  <w:lang w:val="en-GB"/>
                </w:rPr>
                <m:t>j</m:t>
              </m:r>
            </m:sub>
          </m:sSub>
          <m:d>
            <m:dPr>
              <m:ctrlPr>
                <w:rPr>
                  <w:rFonts w:ascii="Cambria Math" w:hAnsi="Cambria Math"/>
                  <w:sz w:val="20"/>
                  <w:lang w:val="en-GB"/>
                </w:rPr>
              </m:ctrlPr>
            </m:dPr>
            <m:e>
              <m:sSub>
                <m:sSubPr>
                  <m:ctrlPr>
                    <w:rPr>
                      <w:rFonts w:ascii="Cambria Math" w:hAnsi="Cambria Math"/>
                      <w:sz w:val="20"/>
                      <w:lang w:val="en-GB"/>
                    </w:rPr>
                  </m:ctrlPr>
                </m:sSubPr>
                <m:e>
                  <m:r>
                    <m:rPr>
                      <m:nor/>
                    </m:rPr>
                    <w:rPr>
                      <w:sz w:val="20"/>
                      <w:lang w:val="en-GB"/>
                    </w:rPr>
                    <m:t>data</m:t>
                  </m:r>
                </m:e>
                <m:sub>
                  <m:r>
                    <w:rPr>
                      <w:rFonts w:ascii="Cambria Math" w:hAnsi="Cambria Math"/>
                      <w:sz w:val="20"/>
                      <w:lang w:val="en-GB"/>
                    </w:rPr>
                    <m:t>i</m:t>
                  </m:r>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M</m:t>
                  </m:r>
                </m:e>
                <m:sub>
                  <m:r>
                    <w:rPr>
                      <w:rFonts w:ascii="Cambria Math" w:hAnsi="Cambria Math"/>
                      <w:sz w:val="20"/>
                      <w:lang w:val="en-GB"/>
                    </w:rPr>
                    <m:t>i</m:t>
                  </m:r>
                </m:sub>
                <m:sup>
                  <m:d>
                    <m:dPr>
                      <m:ctrlPr>
                        <w:rPr>
                          <w:rFonts w:ascii="Cambria Math" w:hAnsi="Cambria Math"/>
                          <w:sz w:val="20"/>
                          <w:lang w:val="en-GB"/>
                        </w:rPr>
                      </m:ctrlPr>
                    </m:dPr>
                    <m:e>
                      <m:r>
                        <w:rPr>
                          <w:rFonts w:ascii="Cambria Math" w:hAnsi="Cambria Math"/>
                          <w:sz w:val="20"/>
                          <w:lang w:val="en-GB"/>
                        </w:rPr>
                        <m:t>j</m:t>
                      </m:r>
                    </m:e>
                  </m:d>
                </m:sup>
              </m:sSubSup>
            </m:e>
          </m:d>
          <m:d>
            <m:dPr>
              <m:ctrlPr>
                <w:rPr>
                  <w:rFonts w:ascii="Cambria Math" w:hAnsi="Cambria Math"/>
                  <w:i/>
                  <w:sz w:val="20"/>
                  <w:lang w:val="en-GB"/>
                </w:rPr>
              </m:ctrlPr>
            </m:dPr>
            <m:e>
              <m:r>
                <w:rPr>
                  <w:rFonts w:ascii="Cambria Math" w:hAnsi="Cambria Math"/>
                  <w:sz w:val="20"/>
                  <w:lang w:val="en-GB"/>
                </w:rPr>
                <m:t>75</m:t>
              </m:r>
            </m:e>
          </m:d>
        </m:oMath>
      </m:oMathPara>
    </w:p>
    <w:p w14:paraId="4B714181"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sz w:val="20"/>
          <w:szCs w:val="20"/>
          <w:lang w:val="en-GB"/>
        </w:rPr>
        <w:t xml:space="preserve">where </w:t>
      </w:r>
      <m:oMath>
        <m:sSub>
          <m:sSubPr>
            <m:ctrlPr>
              <w:rPr>
                <w:rFonts w:ascii="Cambria Math" w:hAnsi="Cambria Math"/>
                <w:sz w:val="20"/>
                <w:szCs w:val="20"/>
                <w:lang w:val="en-GB"/>
              </w:rPr>
            </m:ctrlPr>
          </m:sSubPr>
          <m:e>
            <m:r>
              <m:rPr>
                <m:scr m:val="script"/>
                <m:sty m:val="p"/>
              </m:rPr>
              <w:rPr>
                <w:rFonts w:ascii="Cambria Math" w:hAnsi="Cambria Math"/>
                <w:sz w:val="20"/>
                <w:szCs w:val="20"/>
                <w:lang w:val="en-GB"/>
              </w:rPr>
              <m:t>P</m:t>
            </m:r>
          </m:e>
          <m:sub>
            <m:r>
              <w:rPr>
                <w:rFonts w:ascii="Cambria Math" w:hAnsi="Cambria Math"/>
                <w:sz w:val="20"/>
                <w:szCs w:val="20"/>
                <w:lang w:val="en-GB"/>
              </w:rPr>
              <m:t>j</m:t>
            </m:r>
          </m:sub>
        </m:sSub>
      </m:oMath>
      <w:r w:rsidRPr="005A619D">
        <w:rPr>
          <w:rFonts w:ascii="Palatino Linotype" w:hAnsi="Palatino Linotype"/>
          <w:sz w:val="20"/>
          <w:szCs w:val="20"/>
          <w:lang w:val="en-GB"/>
        </w:rPr>
        <w:t xml:space="preserve"> quantifies privacy leakage at node </w:t>
      </w:r>
      <m:oMath>
        <m:r>
          <w:rPr>
            <w:rFonts w:ascii="Cambria Math" w:hAnsi="Cambria Math"/>
            <w:sz w:val="20"/>
            <w:szCs w:val="20"/>
            <w:lang w:val="en-GB"/>
          </w:rPr>
          <m:t>j</m:t>
        </m:r>
      </m:oMath>
      <w:r w:rsidRPr="005A619D">
        <w:rPr>
          <w:rFonts w:ascii="Palatino Linotype" w:hAnsi="Palatino Linotype"/>
          <w:sz w:val="20"/>
          <w:szCs w:val="20"/>
          <w:lang w:val="en-GB"/>
        </w:rPr>
        <w:t>. For differential privacy:</w:t>
      </w:r>
    </w:p>
    <w:p w14:paraId="52EABFB7" w14:textId="77777777" w:rsidR="000D4CB5" w:rsidRPr="005A619D" w:rsidRDefault="00B315CD" w:rsidP="000D4CB5">
      <w:pPr>
        <w:pStyle w:val="BodyText"/>
        <w:ind w:left="2552"/>
        <w:rPr>
          <w:sz w:val="20"/>
          <w:lang w:val="en-GB"/>
        </w:rPr>
      </w:pPr>
      <m:oMathPara>
        <m:oMathParaPr>
          <m:jc m:val="right"/>
        </m:oMathParaPr>
        <m:oMath>
          <m:sSub>
            <m:sSubPr>
              <m:ctrlPr>
                <w:rPr>
                  <w:rFonts w:ascii="Cambria Math" w:hAnsi="Cambria Math"/>
                  <w:sz w:val="20"/>
                  <w:lang w:val="en-GB"/>
                </w:rPr>
              </m:ctrlPr>
            </m:sSubPr>
            <m:e>
              <m:r>
                <m:rPr>
                  <m:scr m:val="script"/>
                  <m:sty m:val="p"/>
                </m:rPr>
                <w:rPr>
                  <w:rFonts w:ascii="Cambria Math" w:hAnsi="Cambria Math"/>
                  <w:sz w:val="20"/>
                  <w:lang w:val="en-GB"/>
                </w:rPr>
                <m:t>P</m:t>
              </m:r>
            </m:e>
            <m:sub>
              <m:r>
                <w:rPr>
                  <w:rFonts w:ascii="Cambria Math" w:hAnsi="Cambria Math"/>
                  <w:sz w:val="20"/>
                  <w:lang w:val="en-GB"/>
                </w:rPr>
                <m:t>j</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ϵ</m:t>
              </m:r>
            </m:e>
            <m:sub>
              <m:r>
                <w:rPr>
                  <w:rFonts w:ascii="Cambria Math" w:hAnsi="Cambria Math"/>
                  <w:sz w:val="20"/>
                  <w:lang w:val="en-GB"/>
                </w:rPr>
                <m:t>j</m:t>
              </m:r>
            </m:sub>
          </m:sSub>
          <m:r>
            <m:rPr>
              <m:nor/>
            </m:rPr>
            <w:rPr>
              <w:sz w:val="20"/>
              <w:lang w:val="en-GB"/>
            </w:rPr>
            <m:t xml:space="preserve"> s.t. </m:t>
          </m:r>
          <m:r>
            <m:rPr>
              <m:sty m:val="p"/>
            </m:rPr>
            <w:rPr>
              <w:rFonts w:ascii="Cambria Math" w:hAnsi="Cambria Math"/>
              <w:sz w:val="20"/>
              <w:lang w:val="en-GB"/>
            </w:rPr>
            <m:t>Pr</m:t>
          </m:r>
          <m:d>
            <m:dPr>
              <m:begChr m:val="["/>
              <m:endChr m:val="]"/>
              <m:ctrlPr>
                <w:rPr>
                  <w:rFonts w:ascii="Cambria Math" w:hAnsi="Cambria Math"/>
                  <w:sz w:val="20"/>
                  <w:lang w:val="en-GB"/>
                </w:rPr>
              </m:ctrlPr>
            </m:dPr>
            <m:e>
              <m:r>
                <m:rPr>
                  <m:scr m:val="script"/>
                  <m:sty m:val="p"/>
                </m:rPr>
                <w:rPr>
                  <w:rFonts w:ascii="Cambria Math" w:hAnsi="Cambria Math"/>
                  <w:sz w:val="20"/>
                  <w:lang w:val="en-GB"/>
                </w:rPr>
                <m:t>M</m:t>
              </m:r>
              <m:d>
                <m:dPr>
                  <m:ctrlPr>
                    <w:rPr>
                      <w:rFonts w:ascii="Cambria Math" w:hAnsi="Cambria Math"/>
                      <w:sz w:val="20"/>
                      <w:lang w:val="en-GB"/>
                    </w:rPr>
                  </m:ctrlPr>
                </m:dPr>
                <m:e>
                  <m:r>
                    <m:rPr>
                      <m:scr m:val="script"/>
                      <m:sty m:val="p"/>
                    </m:rPr>
                    <w:rPr>
                      <w:rFonts w:ascii="Cambria Math" w:hAnsi="Cambria Math"/>
                      <w:sz w:val="20"/>
                      <w:lang w:val="en-GB"/>
                    </w:rPr>
                    <m:t>D</m:t>
                  </m:r>
                </m:e>
              </m:d>
              <m:r>
                <m:rPr>
                  <m:sty m:val="p"/>
                </m:rPr>
                <w:rPr>
                  <w:rFonts w:ascii="Cambria Math" w:hAnsi="Cambria Math"/>
                  <w:sz w:val="20"/>
                  <w:lang w:val="en-GB"/>
                </w:rPr>
                <m:t>∈</m:t>
              </m:r>
              <m:r>
                <w:rPr>
                  <w:rFonts w:ascii="Cambria Math" w:hAnsi="Cambria Math"/>
                  <w:sz w:val="20"/>
                  <w:lang w:val="en-GB"/>
                </w:rPr>
                <m:t>S</m:t>
              </m:r>
            </m:e>
          </m:d>
          <m:r>
            <m:rPr>
              <m:sty m:val="p"/>
            </m:rPr>
            <w:rPr>
              <w:rFonts w:ascii="Cambria Math" w:hAnsi="Cambria Math"/>
              <w:sz w:val="20"/>
              <w:lang w:val="en-GB"/>
            </w:rPr>
            <m:t>≤</m:t>
          </m:r>
          <m:sSup>
            <m:sSupPr>
              <m:ctrlPr>
                <w:rPr>
                  <w:rFonts w:ascii="Cambria Math" w:hAnsi="Cambria Math"/>
                  <w:sz w:val="20"/>
                  <w:lang w:val="en-GB"/>
                </w:rPr>
              </m:ctrlPr>
            </m:sSupPr>
            <m:e>
              <m:r>
                <w:rPr>
                  <w:rFonts w:ascii="Cambria Math" w:hAnsi="Cambria Math"/>
                  <w:sz w:val="20"/>
                  <w:lang w:val="en-GB"/>
                </w:rPr>
                <m:t>e</m:t>
              </m:r>
            </m:e>
            <m:sup>
              <m:sSub>
                <m:sSubPr>
                  <m:ctrlPr>
                    <w:rPr>
                      <w:rFonts w:ascii="Cambria Math" w:hAnsi="Cambria Math"/>
                      <w:sz w:val="20"/>
                      <w:lang w:val="en-GB"/>
                    </w:rPr>
                  </m:ctrlPr>
                </m:sSubPr>
                <m:e>
                  <m:r>
                    <w:rPr>
                      <w:rFonts w:ascii="Cambria Math" w:hAnsi="Cambria Math"/>
                      <w:sz w:val="20"/>
                      <w:lang w:val="en-GB"/>
                    </w:rPr>
                    <m:t>ϵ</m:t>
                  </m:r>
                </m:e>
                <m:sub>
                  <m:r>
                    <w:rPr>
                      <w:rFonts w:ascii="Cambria Math" w:hAnsi="Cambria Math"/>
                      <w:sz w:val="20"/>
                      <w:lang w:val="en-GB"/>
                    </w:rPr>
                    <m:t>j</m:t>
                  </m:r>
                </m:sub>
              </m:sSub>
            </m:sup>
          </m:sSup>
          <m:r>
            <m:rPr>
              <m:sty m:val="p"/>
            </m:rPr>
            <w:rPr>
              <w:rFonts w:ascii="Cambria Math" w:hAnsi="Cambria Math"/>
              <w:sz w:val="20"/>
              <w:lang w:val="en-GB"/>
            </w:rPr>
            <m:t>Pr</m:t>
          </m:r>
          <m:d>
            <m:dPr>
              <m:begChr m:val="["/>
              <m:endChr m:val="]"/>
              <m:ctrlPr>
                <w:rPr>
                  <w:rFonts w:ascii="Cambria Math" w:hAnsi="Cambria Math"/>
                  <w:sz w:val="20"/>
                  <w:lang w:val="en-GB"/>
                </w:rPr>
              </m:ctrlPr>
            </m:dPr>
            <m:e>
              <m:r>
                <m:rPr>
                  <m:scr m:val="script"/>
                  <m:sty m:val="p"/>
                </m:rPr>
                <w:rPr>
                  <w:rFonts w:ascii="Cambria Math" w:hAnsi="Cambria Math"/>
                  <w:sz w:val="20"/>
                  <w:lang w:val="en-GB"/>
                </w:rPr>
                <m:t>M</m:t>
              </m:r>
              <m:d>
                <m:dPr>
                  <m:ctrlPr>
                    <w:rPr>
                      <w:rFonts w:ascii="Cambria Math" w:hAnsi="Cambria Math"/>
                      <w:sz w:val="20"/>
                      <w:lang w:val="en-GB"/>
                    </w:rPr>
                  </m:ctrlPr>
                </m:dPr>
                <m:e>
                  <m:sSup>
                    <m:sSupPr>
                      <m:ctrlPr>
                        <w:rPr>
                          <w:rFonts w:ascii="Cambria Math" w:hAnsi="Cambria Math"/>
                          <w:sz w:val="20"/>
                          <w:lang w:val="en-GB"/>
                        </w:rPr>
                      </m:ctrlPr>
                    </m:sSupPr>
                    <m:e>
                      <m:r>
                        <m:rPr>
                          <m:scr m:val="script"/>
                          <m:sty m:val="p"/>
                        </m:rPr>
                        <w:rPr>
                          <w:rFonts w:ascii="Cambria Math" w:hAnsi="Cambria Math"/>
                          <w:sz w:val="20"/>
                          <w:lang w:val="en-GB"/>
                        </w:rPr>
                        <m:t>D</m:t>
                      </m:r>
                    </m:e>
                    <m:sup>
                      <m:r>
                        <m:rPr>
                          <m:sty m:val="p"/>
                        </m:rPr>
                        <w:rPr>
                          <w:rFonts w:ascii="Cambria Math" w:hAnsi="Cambria Math"/>
                          <w:sz w:val="20"/>
                          <w:lang w:val="en-GB"/>
                        </w:rPr>
                        <m:t>'</m:t>
                      </m:r>
                    </m:sup>
                  </m:sSup>
                </m:e>
              </m:d>
              <m:r>
                <m:rPr>
                  <m:sty m:val="p"/>
                </m:rPr>
                <w:rPr>
                  <w:rFonts w:ascii="Cambria Math" w:hAnsi="Cambria Math"/>
                  <w:sz w:val="20"/>
                  <w:lang w:val="en-GB"/>
                </w:rPr>
                <m:t>∈</m:t>
              </m:r>
              <m:r>
                <w:rPr>
                  <w:rFonts w:ascii="Cambria Math" w:hAnsi="Cambria Math"/>
                  <w:sz w:val="20"/>
                  <w:lang w:val="en-GB"/>
                </w:rPr>
                <m:t>S</m:t>
              </m:r>
            </m:e>
          </m:d>
          <m:r>
            <m:rPr>
              <m:sty m:val="p"/>
            </m:rPr>
            <w:rPr>
              <w:rFonts w:ascii="Cambria Math" w:hAnsi="Cambria Math"/>
              <w:sz w:val="20"/>
              <w:lang w:val="en-GB"/>
            </w:rPr>
            <m:t>+</m:t>
          </m:r>
          <m:r>
            <w:rPr>
              <w:rFonts w:ascii="Cambria Math" w:hAnsi="Cambria Math"/>
              <w:sz w:val="20"/>
              <w:lang w:val="en-GB"/>
            </w:rPr>
            <m:t>δ</m:t>
          </m:r>
          <m:d>
            <m:dPr>
              <m:ctrlPr>
                <w:rPr>
                  <w:rFonts w:ascii="Cambria Math" w:hAnsi="Cambria Math"/>
                  <w:i/>
                  <w:sz w:val="20"/>
                  <w:lang w:val="en-GB"/>
                </w:rPr>
              </m:ctrlPr>
            </m:dPr>
            <m:e>
              <m:r>
                <w:rPr>
                  <w:rFonts w:ascii="Cambria Math" w:hAnsi="Cambria Math"/>
                  <w:sz w:val="20"/>
                  <w:lang w:val="en-GB"/>
                </w:rPr>
                <m:t>76</m:t>
              </m:r>
            </m:e>
          </m:d>
        </m:oMath>
      </m:oMathPara>
    </w:p>
    <w:p w14:paraId="12C99EC2" w14:textId="1717B788"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sz w:val="20"/>
          <w:szCs w:val="20"/>
          <w:lang w:val="en-GB"/>
        </w:rPr>
        <w:t xml:space="preserve">for </w:t>
      </w:r>
      <w:r w:rsidR="00597F9C" w:rsidRPr="005A619D">
        <w:rPr>
          <w:rFonts w:ascii="Palatino Linotype" w:hAnsi="Palatino Linotype"/>
          <w:sz w:val="20"/>
          <w:szCs w:val="20"/>
          <w:lang w:val="en-GB"/>
        </w:rPr>
        <w:t>neighbouring</w:t>
      </w:r>
      <w:r w:rsidRPr="005A619D">
        <w:rPr>
          <w:rFonts w:ascii="Palatino Linotype" w:hAnsi="Palatino Linotype"/>
          <w:sz w:val="20"/>
          <w:szCs w:val="20"/>
          <w:lang w:val="en-GB"/>
        </w:rPr>
        <w:t xml:space="preserve"> datasets </w:t>
      </w:r>
      <m:oMath>
        <m:r>
          <m:rPr>
            <m:scr m:val="script"/>
            <m:sty m:val="p"/>
          </m:rPr>
          <w:rPr>
            <w:rFonts w:ascii="Cambria Math" w:hAnsi="Cambria Math"/>
            <w:sz w:val="20"/>
            <w:szCs w:val="20"/>
            <w:lang w:val="en-GB"/>
          </w:rPr>
          <m:t>D,</m:t>
        </m:r>
        <m:sSup>
          <m:sSupPr>
            <m:ctrlPr>
              <w:rPr>
                <w:rFonts w:ascii="Cambria Math" w:hAnsi="Cambria Math"/>
                <w:sz w:val="20"/>
                <w:szCs w:val="20"/>
                <w:lang w:val="en-GB"/>
              </w:rPr>
            </m:ctrlPr>
          </m:sSupPr>
          <m:e>
            <m:r>
              <m:rPr>
                <m:scr m:val="script"/>
                <m:sty m:val="p"/>
              </m:rPr>
              <w:rPr>
                <w:rFonts w:ascii="Cambria Math" w:hAnsi="Cambria Math"/>
                <w:sz w:val="20"/>
                <w:szCs w:val="20"/>
                <w:lang w:val="en-GB"/>
              </w:rPr>
              <m:t>D</m:t>
            </m:r>
          </m:e>
          <m:sup>
            <m:r>
              <m:rPr>
                <m:sty m:val="p"/>
              </m:rPr>
              <w:rPr>
                <w:rFonts w:ascii="Cambria Math" w:hAnsi="Cambria Math"/>
                <w:sz w:val="20"/>
                <w:szCs w:val="20"/>
                <w:lang w:val="en-GB"/>
              </w:rPr>
              <m:t>'</m:t>
            </m:r>
          </m:sup>
        </m:sSup>
      </m:oMath>
      <w:r w:rsidRPr="005A619D">
        <w:rPr>
          <w:rFonts w:ascii="Palatino Linotype" w:hAnsi="Palatino Linotype"/>
          <w:sz w:val="20"/>
          <w:szCs w:val="20"/>
          <w:lang w:val="en-GB"/>
        </w:rPr>
        <w:t xml:space="preserve"> and mechanism </w:t>
      </w:r>
      <m:oMath>
        <m:r>
          <m:rPr>
            <m:scr m:val="script"/>
            <m:sty m:val="p"/>
          </m:rPr>
          <w:rPr>
            <w:rFonts w:ascii="Cambria Math" w:hAnsi="Cambria Math"/>
            <w:sz w:val="20"/>
            <w:szCs w:val="20"/>
            <w:lang w:val="en-GB"/>
          </w:rPr>
          <m:t>M</m:t>
        </m:r>
      </m:oMath>
      <w:r w:rsidRPr="005A619D">
        <w:rPr>
          <w:rFonts w:ascii="Palatino Linotype" w:hAnsi="Palatino Linotype"/>
          <w:sz w:val="20"/>
          <w:szCs w:val="20"/>
          <w:lang w:val="en-GB"/>
        </w:rPr>
        <w:t>.</w:t>
      </w:r>
    </w:p>
    <w:p w14:paraId="5BDC32B2" w14:textId="77777777" w:rsidR="000D4CB5" w:rsidRPr="005A619D" w:rsidRDefault="000D4CB5" w:rsidP="00102F02">
      <w:pPr>
        <w:pStyle w:val="MDPI23heading3"/>
        <w:numPr>
          <w:ilvl w:val="2"/>
          <w:numId w:val="15"/>
        </w:numPr>
        <w:rPr>
          <w:rFonts w:eastAsia="Arial Unicode MS"/>
          <w:u w:color="000000"/>
          <w:lang w:val="en-GB"/>
        </w:rPr>
      </w:pPr>
      <w:r w:rsidRPr="005A619D">
        <w:rPr>
          <w:rFonts w:eastAsia="Arial Unicode MS"/>
          <w:u w:color="000000"/>
          <w:lang w:val="en-GB"/>
        </w:rPr>
        <w:t>Integrated Satellite–Terrestrial Architectures (SAGIN):</w:t>
      </w:r>
    </w:p>
    <w:p w14:paraId="2991B5AD" w14:textId="03E59781" w:rsidR="000D4CB5" w:rsidRPr="005A619D" w:rsidRDefault="000D4CB5" w:rsidP="000D4CB5">
      <w:pPr>
        <w:pStyle w:val="MDPI31text"/>
        <w:rPr>
          <w:rFonts w:eastAsia="Arial Unicode MS"/>
          <w:u w:color="000000"/>
          <w:lang w:val="en-GB"/>
        </w:rPr>
      </w:pPr>
      <w:r w:rsidRPr="005A619D">
        <w:rPr>
          <w:rFonts w:eastAsia="Arial Unicode MS"/>
          <w:u w:color="000000"/>
          <w:lang w:val="en-GB"/>
        </w:rPr>
        <w:lastRenderedPageBreak/>
        <w:t xml:space="preserve">  Reference architectures have been proposed for integrating 6G terrestrial and non-terrestrial networks (NTN), evolving from non-virtualized schemes to fully virtualized architectures with a unified management and orchestration (MANO) system across both segments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{"citationID":"7iCFUVwC","properties":{"formattedCitation":"[63]","plainCitation":"[63]","noteIndex":0},"citationItems":[{"id":6099,"uris":["http://zotero.org/users/2008137/items/Z52MRZWH"],"itemData":{"id":6099,"type":"article-journal","abstract":"Reference Architectures (RAs) play an important role in the integration of 6G terrestrial and satellite networks. In this paper, we present the essence of the reference architectural roadmap as per the Edition-3 document of the Satellite Working Group of IEEE Future Networks Initiative (FNI).","container-title":"Authorea Preprints","DOI":"10.36227/TECHRXIV.20624685.V1","note":"Backup Publisher: TechRxiv","publisher":"Authorea","title":"Satellite-6G Network Integration Roadmap on Reference Architectures","URL":"https://www.authorea.com/doi/full/10.36227/techrxiv.20624685.v1?commit=20d482c7b391b4cc1d63b25bb5a0ef69a3a7c769","author":[{"family":"Dalai","given":"Debabrata"},{"family":"Babu","given":"Sarath"},{"family":"BS","given":"Manoj"}],"issued":{"date-parts":[["2023",10]]}}}],"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[63]</w:t>
      </w:r>
      <w:r w:rsidRPr="005A619D">
        <w:rPr>
          <w:rFonts w:eastAsia="Arial Unicode MS"/>
          <w:u w:color="000000"/>
          <w:lang w:val="en-GB"/>
        </w:rPr>
        <w:fldChar w:fldCharType="end"/>
      </w:r>
      <w:r w:rsidRPr="005A619D">
        <w:rPr>
          <w:rFonts w:eastAsia="Arial Unicode MS"/>
          <w:u w:color="000000"/>
          <w:lang w:val="en-GB"/>
        </w:rPr>
        <w:t>. These architectures are crucial for enabling global coverage and supporting use cases in remote or high-mobility environments (maritime, aerial).</w:t>
      </w:r>
    </w:p>
    <w:p w14:paraId="55F36D9C" w14:textId="77777777" w:rsidR="000D4CB5" w:rsidRPr="005A619D" w:rsidRDefault="000D4CB5" w:rsidP="00102F02">
      <w:pPr>
        <w:pStyle w:val="MDPI23heading3"/>
        <w:numPr>
          <w:ilvl w:val="2"/>
          <w:numId w:val="15"/>
        </w:numPr>
        <w:rPr>
          <w:rFonts w:eastAsia="Arial Unicode MS"/>
          <w:u w:color="000000"/>
          <w:lang w:val="en-GB"/>
        </w:rPr>
      </w:pPr>
      <w:r w:rsidRPr="005A619D">
        <w:rPr>
          <w:rFonts w:eastAsia="Arial Unicode MS"/>
          <w:u w:color="000000"/>
          <w:lang w:val="en-GB"/>
        </w:rPr>
        <w:t>O-RAN-Based Architectures with AI</w:t>
      </w:r>
    </w:p>
    <w:p w14:paraId="76C0E99D" w14:textId="1FB059F1" w:rsidR="000D4CB5" w:rsidRPr="005A619D" w:rsidRDefault="000D4CB5" w:rsidP="000D4CB5">
      <w:pPr>
        <w:pStyle w:val="MDPI31text"/>
        <w:rPr>
          <w:rFonts w:eastAsia="Arial Unicode MS"/>
          <w:u w:color="000000"/>
          <w:lang w:val="en-GB"/>
        </w:rPr>
      </w:pPr>
      <w:r w:rsidRPr="005A619D">
        <w:rPr>
          <w:rFonts w:eastAsia="Arial Unicode MS"/>
          <w:u w:color="000000"/>
          <w:lang w:val="en-GB"/>
        </w:rPr>
        <w:t xml:space="preserve">These architectures leverage the open and disaggregated design of O-RAN, particularly the RAN Intelligent Controller (RIC) in its Near-Real-Time and Non-Real-Time variants, to introduce data-driven intelligence and optimization within the access network </w:t>
      </w:r>
      <w:bookmarkStart w:id="2" w:name="_Hlk224938913"/>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{"citationID":"Vg9eg9j3","properties":{"formattedCitation":"[64]","plainCitation":"[64]","noteIndex":0},"citationItems":[{"id":6102,"uris":["http://zotero.org/users/2008137/items/TBI2IF2Y"],"itemData":{"id":6102,"type":"article-journal","abstract":"With the advent of 6G, Open Radio Access Network (O-RAN) architectures are evolving to support intelligent, adaptive, and automated network orchestration. This paper proposes a novel Edge AI and Network Service Orchestration framework that leverages Large Language Model (LLM) agents deployed as O-RAN rApps. The proposed LLM-agent-powered system enables interactive and intuitive orchestration by translating the user's use case description into deployable AI services and corresponding network configurations. The LLM agent automates multiple tasks, including AI model selection from repositories (e.g., Hugging Face), service deployment, network adaptation, and real-time monitoring via xApps. We implement a prototype using open-source O-RAN projects (OpenAirInterface and FlexRIC) to demonstrate the feasibility and functionality of our framework. Our demonstration showcases the end-to-end flow of AI service orchestration, from user interaction to network adaptation, ensuring Quality of Service (QoS) compliance. This work highlights the potential of integrating LLM-driven automation into 6G O-RAN ecosystems, paving the way for more accessible and efficient edge AI ecosystems.","title":"End-to-End Edge AI Service Provisioning Framework in 6G ORAN","URL":"http://arxiv.org/abs/2503.11933","author":[{"family":"Tang","given":"Yun"},{"family":"Srinivasan","given":"Udhaya Chandhar"},{"family":"Scott","given":"Benjamin James"},{"family":"Umealor","given":"Obumneme"},{"family":"Kevogo","given":"Dennis"},{"family":"Guo","given":"Weisi"}],"issued":{"date-parts":[["2025",3]]}}}],"schema":"https://github.com/citation-style-language/schema/raw/master/csl-citation.json"}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[64]</w:t>
      </w:r>
      <w:r w:rsidRPr="005A619D">
        <w:rPr>
          <w:rFonts w:eastAsia="Arial Unicode MS"/>
          <w:u w:color="000000"/>
          <w:lang w:val="en-GB"/>
        </w:rPr>
        <w:fldChar w:fldCharType="end"/>
      </w:r>
      <w:bookmarkEnd w:id="2"/>
      <w:r w:rsidRPr="005A619D">
        <w:rPr>
          <w:rFonts w:eastAsia="Arial Unicode MS"/>
          <w:u w:color="000000"/>
          <w:lang w:val="en-GB"/>
        </w:rPr>
        <w:t xml:space="preserve">. Recent proposals explore the use of intelligent agents, including LLM-based agents, implemented as </w:t>
      </w:r>
      <w:proofErr w:type="spellStart"/>
      <w:r w:rsidRPr="005A619D">
        <w:rPr>
          <w:rFonts w:eastAsia="Arial Unicode MS"/>
          <w:u w:color="000000"/>
          <w:lang w:val="en-GB"/>
        </w:rPr>
        <w:t>xApps</w:t>
      </w:r>
      <w:proofErr w:type="spellEnd"/>
      <w:r w:rsidRPr="005A619D">
        <w:rPr>
          <w:rFonts w:eastAsia="Arial Unicode MS"/>
          <w:u w:color="000000"/>
          <w:lang w:val="en-GB"/>
        </w:rPr>
        <w:t xml:space="preserve"> or </w:t>
      </w:r>
      <w:proofErr w:type="spellStart"/>
      <w:r w:rsidRPr="005A619D">
        <w:rPr>
          <w:rFonts w:eastAsia="Arial Unicode MS"/>
          <w:u w:color="000000"/>
          <w:lang w:val="en-GB"/>
        </w:rPr>
        <w:t>rApps</w:t>
      </w:r>
      <w:proofErr w:type="spellEnd"/>
      <w:r w:rsidRPr="005A619D">
        <w:rPr>
          <w:rFonts w:eastAsia="Arial Unicode MS"/>
          <w:u w:color="000000"/>
          <w:lang w:val="en-GB"/>
        </w:rPr>
        <w:t xml:space="preserve"> on top of the RIC to perform automated and intuitive orchestration of Edge AI services and network adaptation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{"citationID":"X7MXWTyB","properties":{"formattedCitation":"[64]","plainCitation":"[64]","noteIndex":0},"citationItems":[{"id":6102,"uris":["http://zotero.org/users/2008137/items/TBI2IF2Y"],"itemData":{"id":6102,"type":"article-journal","abstract":"With the advent of 6G, Open Radio Access Network (O-RAN) architectures are evolving to support intelligent, adaptive, and automated network orchestration. This paper proposes a novel Edge AI and Network Service Orchestration framework that leverages Large Language Model (LLM) agents deployed as O-RAN rApps. The proposed LLM-agent-powered system enables interactive and intuitive orchestration by translating the user's use case description into deployable AI services and corresponding network configurations. The LLM agent automates multiple tasks, including AI model selection from repositories (e.g., Hugging Face), service deployment, network adaptation, and real-time monitoring via xApps. We implement a prototype using open-source O-RAN projects (OpenAirInterface and FlexRIC) to demonstrate the feasibility and functionality of our framework. Our demonstration showcases the end-to-end flow of AI service orchestration, from user interaction to network adaptation, ensuring Quality of Service (QoS) compliance. This work highlights the potential of integrating LLM-driven automation into 6G O-RAN ecosystems, paving the way for more accessible and efficient edge AI ecosystems.","title":"End-to-End Edge AI Service Provisioning Framework in 6G ORAN","URL":"http://arxiv.org/abs/2503.11933","author":[{"family":"Tang","given":"Yun"},{"family":"Srinivasan","given":"Udhaya Chandhar"},{"family":"Scott","given":"Benjamin James"},{"family":"Umealor","given":"Obumneme"},{"family":"Kevogo","given":"Dennis"},{"family":"Guo","given":"Weisi"}],"issued":{"date-parts":[["2025",3]]}}}],"schema":"https://github.com/citation-style-language/schema/raw/master/csl-citation.json"}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[64]</w:t>
      </w:r>
      <w:r w:rsidRPr="005A619D">
        <w:rPr>
          <w:rFonts w:eastAsia="Arial Unicode MS"/>
          <w:u w:color="000000"/>
          <w:lang w:val="en-GB"/>
        </w:rPr>
        <w:fldChar w:fldCharType="end"/>
      </w:r>
      <w:r w:rsidRPr="005A619D">
        <w:rPr>
          <w:rFonts w:eastAsia="Arial Unicode MS"/>
          <w:u w:color="000000"/>
          <w:lang w:val="en-GB"/>
        </w:rPr>
        <w:t>.</w:t>
      </w:r>
    </w:p>
    <w:p w14:paraId="61CF141C" w14:textId="77777777" w:rsidR="0042371F" w:rsidRPr="005A619D" w:rsidRDefault="006F0B7A" w:rsidP="007C20C7">
      <w:pPr>
        <w:ind w:left="2608"/>
        <w:rPr>
          <w:lang w:val="en-GB"/>
        </w:rPr>
      </w:pPr>
      <w:r>
        <w:t>Current Deployment Status of O-RAN: The O-RAN Alliance, comprising over 300 member organizations, has active deployments across multiple operators globally. Rakuten Mobile (Japan) operates the world's first fully cloud-native O-RAN commercial network since 2020. DISH Network (USA) and Vodafone (UK/Europe) have initiated large-scale O-RAN rollouts. Early deployment data indicate 15-20% spectral efficiency improvements and 10-15% energy consumption reductions [Reference: O-RAN Alliance, 'O-RAN Use Cases and Deployment Scenarios,' WG1, 2023, Section 5; Rakuten Mobile, 'Rakuten Mobile Network White Paper,' 2020 [78].] compared to traditional RAN architectures, validating the architectural principles discussed in this work and providing operational experience relevant to 6G AI-native RAN.</w:t>
      </w:r>
    </w:p>
    <w:p w14:paraId="60435B8C" w14:textId="77777777" w:rsidR="000D4CB5" w:rsidRPr="005A619D" w:rsidRDefault="000D4CB5" w:rsidP="00102F02">
      <w:pPr>
        <w:pStyle w:val="MDPI23heading3"/>
        <w:numPr>
          <w:ilvl w:val="2"/>
          <w:numId w:val="15"/>
        </w:numPr>
        <w:rPr>
          <w:rFonts w:eastAsia="Arial Unicode MS"/>
          <w:u w:color="000000"/>
          <w:lang w:val="en-GB"/>
        </w:rPr>
      </w:pPr>
      <w:r w:rsidRPr="005A619D">
        <w:rPr>
          <w:rFonts w:eastAsia="Arial Unicode MS"/>
          <w:u w:color="000000"/>
          <w:lang w:val="en-GB"/>
        </w:rPr>
        <w:t>Other Specific Proposals</w:t>
      </w:r>
    </w:p>
    <w:p w14:paraId="131C00D9" w14:textId="45DEDEE7" w:rsidR="000D4CB5" w:rsidRPr="005A619D" w:rsidRDefault="000D4CB5" w:rsidP="000D4CB5">
      <w:pPr>
        <w:pStyle w:val="MDPI31text"/>
        <w:rPr>
          <w:rFonts w:eastAsia="Arial Unicode MS"/>
          <w:u w:color="000000"/>
          <w:lang w:val="en-GB"/>
        </w:rPr>
      </w:pPr>
      <w:r w:rsidRPr="005A619D">
        <w:rPr>
          <w:rFonts w:eastAsia="Arial Unicode MS"/>
          <w:u w:color="000000"/>
          <w:lang w:val="en-GB"/>
        </w:rPr>
        <w:t xml:space="preserve">Additional approaches focus on particular dimensions, such as data-oriented architectures (e.g., Data Plane for Data as a Service, </w:t>
      </w:r>
      <w:proofErr w:type="spellStart"/>
      <w:r w:rsidRPr="005A619D">
        <w:rPr>
          <w:rFonts w:eastAsia="Arial Unicode MS"/>
          <w:u w:color="000000"/>
          <w:lang w:val="en-GB"/>
        </w:rPr>
        <w:t>DaaS</w:t>
      </w:r>
      <w:proofErr w:type="spellEnd"/>
      <w:r w:rsidRPr="005A619D">
        <w:rPr>
          <w:rFonts w:eastAsia="Arial Unicode MS"/>
          <w:u w:color="000000"/>
          <w:lang w:val="en-GB"/>
        </w:rPr>
        <w:t xml:space="preserve">) to facilitate data management and processing for distributed AI </w:t>
      </w:r>
      <w:r w:rsidR="00827B0B" w:rsidRPr="005A619D">
        <w:rPr>
          <w:lang w:val="en-GB"/>
        </w:rPr>
        <w:fldChar w:fldCharType="begin"/>
      </w:r>
      <w:r w:rsidR="00BF02BF" w:rsidRPr="005A619D">
        <w:rPr>
          <w:lang w:val="en-GB"/>
        </w:rPr>
        <w:instrText xml:space="preserve"> ADDIN ZOTERO_ITEM CSL_CITATION {"citationID":"lUsZqacs","properties":{"formattedCitation":"[14]","plainCitation":"[14]","noteIndex":0},"citationItems":[{"id":6105,"uris":["http://zotero.org/users/2008137/items/24E96BF6"],"itemData":{"id":6105,"type":"document","title":"Data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rFonts w:eastAsia="Arial Unicode MS"/>
          <w:u w:color="000000"/>
          <w:lang w:val="en-GB"/>
        </w:rPr>
        <w:t xml:space="preserve">; architectures designed for the seamless integration of sensing and Edge AI (ISEA)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{"citationID":"fjBN4hcN","properties":{"formattedCitation":"[65]","plainCitation":"[65]","noteIndex":0},"citationItems":[{"id":6098,"uris":["http://zotero.org/users/2008137/items/VZSHLR2I"],"itemData":{"id":6098,"type":"article-journal","abstract":"Sensing and edge artificial intelligence (AI) are envisioned as two essential and interconnected functions in sixth-generation (6G) mobile networks. On the one hand, sensing-empowered applications rely on powerful AI models to extract features and understand semantics from ubiquitous wireless sensors. On the other hand, the massive amount of sensory data serves as the fuel to continuously refine edge AI models. This deep integration of sensing and edge AI has given rise to a new task-oriented paradigm known as integrated sensing and edge AI (ISEA), which features a holistic design approach to communication, AI computation, and sensing for optimal sensing-task performance. In this article, we present a comprehensive survey for ISEA. We first provide technical preliminaries for sensing, edge AI, and new communication paradigms in ISEA. Then, we study several use cases of ISEA to demonstrate its practical relevance and introduce current standardization and industrial progress. Next, the design principles, metrics, tradeoffs, and architectures of ISEA are established, followed by a thorough overview of ISEA techniques, including digital air interface, over-the-air computation, and advanced signal processing. Its interplay with various 6G advancements, e.g., new physical-layer and networking techniques, are presented. Finally, we present future research opportunities in ISEA, including the integration of foundation models, convergence of ISEA and integrated sensing and communications (ISAC), and ultra-low-latency ISEA.","title":"Integrated Sensing and Edge AI: Realizing Intelligent Perception in 6G","URL":"http://arxiv.org/abs/2501.06726","author":[{"family":"Liu","given":"Zhiyan"},{"family":"Chen","given":"Xu"},{"family":"Wu","given":"Hai"},{"family":"Wang","given":"Zhanwei"},{"family":"Chen","given":"Xianhao"},{"family":"Niyato","given":"Dusit"},{"family":"Huang","given":"Kaibin"}],"issued":{"date-parts":[["2025",1]]}}}],"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[65]</w:t>
      </w:r>
      <w:r w:rsidRPr="005A619D">
        <w:rPr>
          <w:rFonts w:eastAsia="Arial Unicode MS"/>
          <w:u w:color="000000"/>
          <w:lang w:val="en-GB"/>
        </w:rPr>
        <w:fldChar w:fldCharType="end"/>
      </w:r>
      <w:r w:rsidRPr="005A619D">
        <w:rPr>
          <w:rFonts w:eastAsia="Arial Unicode MS"/>
          <w:u w:color="000000"/>
          <w:lang w:val="en-GB"/>
        </w:rPr>
        <w:t xml:space="preserve">; or architectures optimized to support the unique demands of the Metaverse at the edge </w:t>
      </w:r>
      <w:r w:rsidRPr="005A619D">
        <w:rPr>
          <w:lang w:val="en-GB"/>
        </w:rPr>
        <w:fldChar w:fldCharType="begin"/>
      </w:r>
      <w:r w:rsidR="00226525" w:rsidRPr="005A619D">
        <w:rPr>
          <w:lang w:val="en-GB"/>
        </w:rPr>
        <w:instrText xml:space="preserve"> ADDIN ZOTERO_ITEM CSL_CITATION {"citationID":"k8vgT71b","properties":{"formattedCitation":"[34]","plainCitation":"[34]","noteIndex":0},"citationItems":[{"id":6101,"uris":["http://zotero.org/users/2008137/items/Z6ZIFTXC"],"itemData":{"id":6101,"type":"article-journal","abstract":"Sixth generation (6G) enabled edge intelligence opens up a new era of Internet of everything and makes it possible to interconnect people-devices-cloud anytime, anywhere. More and more next-generation wireless network smart service applications are changing our way of life and improving our quality of life. As the hottest new form of next-generation Internet applications, Metaverse is striving to connect billions of users and create a shared world where virtual and reality merge. However, limited by resources, computing power, and sensory devices, Metaverse is still far from realizing its full vision of immersion, materialization, and interoperability. To this end, this survey aims to realize this vision through the organic integration of 6G-enabled edge artificial intel-ligence (AI) and Metaverse. Specifically, we first introduce three new types of edge-Metaverse architectures that use 6G-enabled edge AI to solve resource and computing constraints in Metaverse. Then we summarize technical challenges that these architectures face in Metaverse and the existing solutions. Furthermore, we explore how the edge-Metaverse architecture technology helps Metaverse to interact and share digital data. Finally, we discuss future research directions to realize the true vision of Metaverse with 6G-enabled edge AI.","container-title":"Journal of Communications and Information Networks","DOI":"10.23919/JCIN.2022.9815195","ISSN":"25093312","issue":"2","publisher":"Posts and Telecom Press Co Ltd","title":"6G-Enabled Edge AI for Metaverse: Challenges, Methods, and Future Research Directions","volume":"7","author":[{"family":"Chang","given":"Luyi"},{"family":"Zhang","given":"Zhe"},{"family":"Li","given":"Pei"},{"family":"Xi","given":"Shan"},{"family":"Guo","given":"Wei"},{"family":"Shen","given":"Yukang"},{"family":"Xiong","given":"Zehui"},{"family":"Kang","given":"Jiawen"},{"family":"Niyato","given":"Dusit"},{"family":"Qiao","given":"Xiuquan"},{"family":"Wu","given":"Yi"}],"issued":{"date-parts":[["2022"]]}}}],"schema":"https://github.com/citation-style-language/schema/raw/master/csl-citation.json"} </w:instrText>
      </w:r>
      <w:r w:rsidRPr="005A619D">
        <w:rPr>
          <w:lang w:val="en-GB"/>
        </w:rPr>
        <w:fldChar w:fldCharType="separate"/>
      </w:r>
      <w:r w:rsidR="00226525" w:rsidRPr="005A619D">
        <w:rPr>
          <w:lang w:val="en-GB"/>
        </w:rPr>
        <w:t>[34]</w:t>
      </w:r>
      <w:r w:rsidRPr="005A619D">
        <w:rPr>
          <w:lang w:val="en-GB"/>
        </w:rPr>
        <w:fldChar w:fldCharType="end"/>
      </w:r>
      <w:r w:rsidRPr="005A619D">
        <w:rPr>
          <w:rFonts w:eastAsia="Arial Unicode MS"/>
          <w:u w:color="000000"/>
          <w:lang w:val="en-GB"/>
        </w:rPr>
        <w:t>.</w:t>
      </w:r>
    </w:p>
    <w:p w14:paraId="34594964" w14:textId="354B1D02" w:rsidR="000D4CB5" w:rsidRPr="005A619D" w:rsidRDefault="000D4CB5" w:rsidP="000D4CB5">
      <w:pPr>
        <w:pStyle w:val="MDPI31text"/>
        <w:rPr>
          <w:rFonts w:eastAsia="Arial Unicode MS"/>
          <w:u w:color="000000"/>
          <w:lang w:val="en-GB"/>
        </w:rPr>
      </w:pPr>
      <w:r w:rsidRPr="005A619D">
        <w:rPr>
          <w:rFonts w:eastAsia="Arial Unicode MS"/>
          <w:u w:color="000000"/>
          <w:lang w:val="en-GB"/>
        </w:rPr>
        <w:t xml:space="preserve">This diversity of architectural proposals reflects an active exploration phase across both industry and academia. While some approaches prioritize continuity and pragmatic evolution from 5G, others advocate more radical shifts to integrate intelligence and distribution natively from the outset. This early lack of consensus, although fostering innovation, also introduces the risk of fragmentation or the recurrence of complexities observed in 5G, such as multiple competing architectural options (NSA vs. SA)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{"citationID":"g0137aYu","properties":{"formattedCitation":"[43]","plainCitation":"[43]","noteIndex":0},"citationItems":[{"id":6073,"uris":["http://zotero.org/users/2008137/items/DVLPGLSY"],"itemData":{"id":6073,"type":"document","title":"6G network architecture – a proposal for early alignment - Ericsson","URL":"https://www.ericsson.com/en/reports-and-papers/ericsson-technology-review/articles/6g-network-architecture","issued":{"date-parts":[["2023",10]]}}}],"schema":"https://github.com/citation-style-language/schema/raw/master/csl-citation.json"}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[43]</w:t>
      </w:r>
      <w:r w:rsidRPr="005A619D">
        <w:rPr>
          <w:rFonts w:eastAsia="Arial Unicode MS"/>
          <w:u w:color="000000"/>
          <w:lang w:val="en-GB"/>
        </w:rPr>
        <w:fldChar w:fldCharType="end"/>
      </w:r>
      <w:r w:rsidRPr="005A619D">
        <w:rPr>
          <w:rFonts w:eastAsia="Arial Unicode MS"/>
          <w:u w:color="000000"/>
          <w:lang w:val="en-GB"/>
        </w:rPr>
        <w:t>. It is likely that the standardization process will seek convergence, although the final direction has yet to be defined.</w:t>
      </w:r>
    </w:p>
    <w:p w14:paraId="606162E2" w14:textId="77777777" w:rsidR="000D4CB5" w:rsidRPr="005A619D" w:rsidRDefault="000D4CB5" w:rsidP="00102F02">
      <w:pPr>
        <w:pStyle w:val="MDPI22heading2"/>
        <w:numPr>
          <w:ilvl w:val="1"/>
          <w:numId w:val="15"/>
        </w:numPr>
        <w:rPr>
          <w:lang w:val="en-GB"/>
        </w:rPr>
      </w:pPr>
      <w:r w:rsidRPr="005A619D">
        <w:rPr>
          <w:lang w:val="en-GB"/>
        </w:rPr>
        <w:t>Comparative Analysis and Prioritization of Architectural Approaches</w:t>
      </w:r>
    </w:p>
    <w:p w14:paraId="131B64FA" w14:textId="77777777" w:rsidR="000D4CB5" w:rsidRPr="005A619D" w:rsidRDefault="000D4CB5" w:rsidP="000D4CB5">
      <w:pPr>
        <w:pStyle w:val="MDPI31text"/>
        <w:rPr>
          <w:rFonts w:eastAsia="Arial Unicode MS"/>
          <w:u w:color="000000"/>
          <w:lang w:val="en-GB"/>
        </w:rPr>
      </w:pPr>
      <w:r w:rsidRPr="005A619D">
        <w:rPr>
          <w:rFonts w:eastAsia="Arial Unicode MS"/>
          <w:u w:color="000000"/>
          <w:lang w:val="en-GB"/>
        </w:rPr>
        <w:t>The diverse architectural proposals for 6G present distinct advantages and limitations depending on deployment scenarios and operator priorities. A critical comparative analysis reveals:</w:t>
      </w:r>
    </w:p>
    <w:p w14:paraId="1CFD7B60" w14:textId="77777777" w:rsidR="000D4CB5" w:rsidRPr="005A619D" w:rsidRDefault="000D4CB5" w:rsidP="00102F02">
      <w:pPr>
        <w:pStyle w:val="MDPI32textnoindent"/>
        <w:numPr>
          <w:ilvl w:val="0"/>
          <w:numId w:val="32"/>
        </w:numPr>
        <w:rPr>
          <w:lang w:val="en-GB"/>
        </w:rPr>
      </w:pPr>
      <w:r w:rsidRPr="005A619D">
        <w:rPr>
          <w:lang w:val="en-GB"/>
        </w:rPr>
        <w:t xml:space="preserve">Evolutionary versus Revolutionary Approaches: Evolutionary architectures (building incrementally on 5G foundations) offer lower migration risk, compatibility with existing infrastructure, and gradual CAPEX/OPEX scaling. They are well-suited for operators with substantial 5G investments seeking smooth upgrade paths. However, they may not fully exploit 6G's potential for distributed intelligence and AI-native services, potentially yielding suboptimal performance in latency-critical use cases (sub-1ms URLLC). Revolutionary approaches (e.g., TONA) promise optimal performance through clean-slate AI-native design, task-oriented resource allocation, and end-to-end optimization. They are best suited for greenfield deployments, specialized private networks (industrial, enterprise), or scenarios where performance </w:t>
      </w:r>
      <w:r w:rsidRPr="005A619D">
        <w:rPr>
          <w:lang w:val="en-GB"/>
        </w:rPr>
        <w:lastRenderedPageBreak/>
        <w:t>maximization justifies migration costs. The primary barrier is deployment complexity and the need for comprehensive ecosystem support.</w:t>
      </w:r>
      <w:r w:rsidRPr="005A619D">
        <w:rPr>
          <w:highlight w:val="yellow"/>
          <w:lang w:val="en-GB"/>
        </w:rPr>
        <w:br/>
      </w:r>
      <w:r w:rsidRPr="005A619D">
        <w:rPr>
          <w:lang w:val="en-GB"/>
        </w:rPr>
        <w:t>Recommendation: Hybrid strategies—evolutionary core with revolutionary enhancements at the edge—offer pragmatic balance, allowing operators to leverage existing investments while selectively deploying advanced capabilities where value is highest.</w:t>
      </w:r>
    </w:p>
    <w:p w14:paraId="4372E053" w14:textId="694B269B" w:rsidR="000D4CB5" w:rsidRPr="005A619D" w:rsidRDefault="000D4CB5" w:rsidP="00102F02">
      <w:pPr>
        <w:pStyle w:val="MDPI32textnoindent"/>
        <w:numPr>
          <w:ilvl w:val="0"/>
          <w:numId w:val="32"/>
        </w:numPr>
        <w:rPr>
          <w:lang w:val="en-GB"/>
        </w:rPr>
      </w:pPr>
      <w:r w:rsidRPr="005A619D">
        <w:rPr>
          <w:lang w:val="en-GB"/>
        </w:rPr>
        <w:t>O-RAN versus Integrated Vendor Solutions: O-RAN-based architectures enable multi-vendor ecosystems, flexibility in functional splits, and AI-driven RAN optimization through RIC. They reduce vendor lock-in and potentially lower costs through commoditization. Early deployments show promising results in energy efficiency and spectral utilization. Integrated vendor solutions offer superior performance optimization (co-designed hardware and software), simplified operations, and mature support ecosystems. They are currently more reliable for mission-critical deployments.</w:t>
      </w:r>
      <w:r w:rsidRPr="005A619D">
        <w:rPr>
          <w:lang w:val="en-GB"/>
        </w:rPr>
        <w:br/>
        <w:t xml:space="preserve">Recommendation: O-RAN is strategically important for long-term openness and innovation, but near-term deployments for critical services may </w:t>
      </w:r>
      <w:r w:rsidR="00597F9C" w:rsidRPr="005A619D">
        <w:rPr>
          <w:lang w:val="en-GB"/>
        </w:rPr>
        <w:t>favour</w:t>
      </w:r>
      <w:r w:rsidRPr="005A619D">
        <w:rPr>
          <w:lang w:val="en-GB"/>
        </w:rPr>
        <w:t xml:space="preserve"> integrated solutions. Parallel development of both approaches is advisable, with O-RAN gaining maturity through non-critical use cases before mission-critical adoption.</w:t>
      </w:r>
    </w:p>
    <w:p w14:paraId="2914B0D0" w14:textId="77777777" w:rsidR="000D4CB5" w:rsidRPr="005A619D" w:rsidRDefault="000D4CB5" w:rsidP="00102F02">
      <w:pPr>
        <w:pStyle w:val="MDPI32textnoindent"/>
        <w:numPr>
          <w:ilvl w:val="0"/>
          <w:numId w:val="32"/>
        </w:numPr>
        <w:rPr>
          <w:lang w:val="en-GB"/>
        </w:rPr>
      </w:pPr>
      <w:r>
        <w:t>SAGIN versus Terrestrial-Only: Satellite-terrestrial integration (SAGIN) addresses coverage gaps in remote, rural, maritime, and aerial scenarios where terrestrial infrastructure is economically infeasible. It supports global connectivity and resilience. However, SAGIN introduces complexity in handover, routing, and latency management (LEO satellite latency ~25-50ms) [Reference: 3GPP TR 38.821, 'Solutions for NR to Support Non-Terrestrial Networks,' Section 6.1, Table 6.1-1; Del Portillo, I. et al., 'A Technical Comparison of Three Low Earth Orbit Satellite Constellation Systems,' Acta Astronautica, 2019.]. Terrestrial-only architectures achieve lower latency and higher bandwidth in urban and suburban areas but cannot provide universal coverage.</w:t>
        <w:br/>
        <w:t>Recommendation: SAGIN is essential for truly global 6G but should be deployed strategically for underserved areas and specific use cases (IoT, maritime, aviation) rather than as a universal replacement for terrestrial infrastructure.</w:t>
      </w:r>
    </w:p>
    <w:p w14:paraId="19CFDB2E" w14:textId="77777777" w:rsidR="000D4CB5" w:rsidRPr="005A619D" w:rsidRDefault="000D4CB5" w:rsidP="00102F02">
      <w:pPr>
        <w:pStyle w:val="MDPI32textnoindent"/>
        <w:numPr>
          <w:ilvl w:val="0"/>
          <w:numId w:val="32"/>
        </w:numPr>
        <w:rPr>
          <w:lang w:val="en-GB"/>
        </w:rPr>
      </w:pPr>
      <w:r w:rsidRPr="005A619D">
        <w:rPr>
          <w:lang w:val="en-GB"/>
        </w:rPr>
        <w:t>Centralized versus Distributed Intelligence:</w:t>
      </w:r>
      <w:r w:rsidRPr="005A619D">
        <w:rPr>
          <w:lang w:val="en-GB"/>
        </w:rPr>
        <w:br/>
        <w:t>Fully centralized AI (cloud-based) offers computational advantages, easier model updates, and superior performance for complex tasks but fails to meet latency and privacy requirements for many 6G use cases. Fully distributed AI (on-device, edge-only) maximizes privacy and minimizes latency but faces resource constraints, model staleness, and coordination challenges. Hybrid approaches (hierarchical AI with edge, fog, and cloud tiers) provide optimal trade-offs, dynamically placing intelligence based on task requirements, resource availability, and network conditions.</w:t>
      </w:r>
      <w:r w:rsidRPr="005A619D">
        <w:rPr>
          <w:lang w:val="en-GB"/>
        </w:rPr>
        <w:br/>
        <w:t>Recommendation: Hybrid, adaptive AI placement is the most pragmatic approach, with intelligent orchestration determining optimal execution location based on real-time context.</w:t>
      </w:r>
    </w:p>
    <w:p w14:paraId="56182F5A" w14:textId="4C55DD32" w:rsidR="000D4CB5" w:rsidRPr="005A619D" w:rsidRDefault="000D4CB5" w:rsidP="00102F02">
      <w:pPr>
        <w:pStyle w:val="MDPI32textnoindent"/>
        <w:numPr>
          <w:ilvl w:val="0"/>
          <w:numId w:val="32"/>
        </w:numPr>
        <w:rPr>
          <w:lang w:val="en-GB"/>
        </w:rPr>
      </w:pPr>
      <w:r w:rsidRPr="005A619D">
        <w:rPr>
          <w:lang w:val="en-GB"/>
        </w:rPr>
        <w:t xml:space="preserve">Use Case Prioritization: For ultra-low latency applications (V2X, industrial robotics, XR): Prioritize dense edge deployment, revolutionary AI-native architectures, and local intelligence. For massive IoT (smart cities, agriculture): </w:t>
      </w:r>
      <w:r w:rsidR="00597F9C" w:rsidRPr="005A619D">
        <w:rPr>
          <w:lang w:val="en-GB"/>
        </w:rPr>
        <w:t>Favour</w:t>
      </w:r>
      <w:r w:rsidRPr="005A619D">
        <w:rPr>
          <w:lang w:val="en-GB"/>
        </w:rPr>
        <w:t xml:space="preserve"> energy-efficient edge processing, hierarchical FL, and scalable MEC with sparse deployment. For high-bandwidth applications (holographic communications, cloud gaming): Combine edge caching, predictive content delivery, and hybrid edge-cloud processing. For privacy-sensitive services (healthcare, finance): Mandate on-device or edge AI with FL/SL, regulatory-compliant data handling, and zero-knowledge proofs.</w:t>
      </w:r>
    </w:p>
    <w:p w14:paraId="78DD8002" w14:textId="77777777" w:rsidR="000D4CB5" w:rsidRPr="005A619D" w:rsidRDefault="000D4CB5" w:rsidP="000D4CB5">
      <w:pPr>
        <w:pStyle w:val="MDPI32textnoindent"/>
        <w:ind w:left="2694"/>
        <w:rPr>
          <w:lang w:val="en-GB"/>
        </w:rPr>
      </w:pPr>
      <w:r w:rsidRPr="005A619D">
        <w:rPr>
          <w:lang w:val="en-GB"/>
        </w:rPr>
        <w:t>This comparative framework enables context-specific architectural decisions rather than one-size-fits-all prescriptions, aligning technical capabilities with business objectives and regulatory constraints.</w:t>
      </w:r>
    </w:p>
    <w:p w14:paraId="6484D7A4" w14:textId="77777777" w:rsidR="000D4CB5" w:rsidRPr="005A619D" w:rsidRDefault="000D4CB5" w:rsidP="00102F02">
      <w:pPr>
        <w:pStyle w:val="MDPI22heading2"/>
        <w:numPr>
          <w:ilvl w:val="1"/>
          <w:numId w:val="15"/>
        </w:numPr>
        <w:rPr>
          <w:lang w:val="en-GB"/>
        </w:rPr>
      </w:pPr>
      <w:r w:rsidRPr="005A619D">
        <w:rPr>
          <w:lang w:val="en-GB"/>
        </w:rPr>
        <w:t>Critical Analysis of Architectural Trade-offs</w:t>
      </w:r>
    </w:p>
    <w:p w14:paraId="5751A5CA" w14:textId="77777777" w:rsidR="000D4CB5" w:rsidRPr="005A619D" w:rsidRDefault="000D4CB5" w:rsidP="000D4CB5">
      <w:pPr>
        <w:pStyle w:val="MDPI31text"/>
        <w:rPr>
          <w:lang w:val="en-GB"/>
        </w:rPr>
      </w:pPr>
      <w:r w:rsidRPr="005A619D">
        <w:rPr>
          <w:lang w:val="en-GB"/>
        </w:rPr>
        <w:lastRenderedPageBreak/>
        <w:t>The diverse architectural proposals for 6G networks present fundamental trade-offs that must be carefully evaluated based on deployment context, use case requirements, and economic constraints.</w:t>
      </w:r>
    </w:p>
    <w:p w14:paraId="72520FD8" w14:textId="77777777" w:rsidR="000D4CB5" w:rsidRPr="005A619D" w:rsidRDefault="000D4CB5" w:rsidP="00102F02">
      <w:pPr>
        <w:pStyle w:val="MDPI31text"/>
        <w:numPr>
          <w:ilvl w:val="0"/>
          <w:numId w:val="33"/>
        </w:numPr>
        <w:ind w:left="2977"/>
        <w:rPr>
          <w:lang w:val="en-GB"/>
        </w:rPr>
      </w:pPr>
      <w:r w:rsidRPr="005A619D">
        <w:rPr>
          <w:lang w:val="en-GB"/>
        </w:rPr>
        <w:t>Complexity versus Performance: Fully distributed, AI-native architectures (e.g., TONA) promise optimal performance through intelligent resource allocation and context-aware services. However, they introduce significant orchestration complexity, requiring sophisticated coordination mechanisms across heterogeneous edge nodes, dynamic workload migration, and real-time resource optimization. In contrast, evolutionary approaches building on existing 5G infrastructure offer simpler migration paths but may not fully exploit the potential of distributed intelligence. The choice depends on whether operators prioritize performance maximization (justifying higher complexity) or operational simplicity (accepting performance suboptimality).</w:t>
      </w:r>
    </w:p>
    <w:p w14:paraId="5136CD06" w14:textId="77777777" w:rsidR="000D4CB5" w:rsidRPr="005A619D" w:rsidRDefault="000D4CB5" w:rsidP="00102F02">
      <w:pPr>
        <w:pStyle w:val="MDPI31text"/>
        <w:numPr>
          <w:ilvl w:val="0"/>
          <w:numId w:val="33"/>
        </w:numPr>
        <w:ind w:left="2977"/>
        <w:rPr>
          <w:lang w:val="en-GB"/>
        </w:rPr>
      </w:pPr>
      <w:r w:rsidRPr="005A619D">
        <w:rPr>
          <w:lang w:val="en-GB"/>
        </w:rPr>
        <w:t>Scalability Limits: Edge AI techniques face inherent scalability challenges. Federated Learning, while privacy-preserving, suffers from communication overhead that grows with the number of participating devices, limiting practical deployments to hundreds or thousands of clients rather than millions. Split Learning reduces per-device computation but increases sequential processing time and network round-trips. Centralized cloud training scales efficiently but sacrifices privacy and increases latency. Hybrid approaches (hierarchical FL with edge aggregation) offer a middle ground but add architectural complexity.</w:t>
      </w:r>
    </w:p>
    <w:p w14:paraId="3E644D40" w14:textId="77777777" w:rsidR="000D4CB5" w:rsidRPr="005A619D" w:rsidRDefault="000D4CB5" w:rsidP="00102F02">
      <w:pPr>
        <w:pStyle w:val="MDPI31text"/>
        <w:numPr>
          <w:ilvl w:val="0"/>
          <w:numId w:val="33"/>
        </w:numPr>
        <w:ind w:left="2977"/>
        <w:rPr>
          <w:lang w:val="en-GB"/>
        </w:rPr>
      </w:pPr>
      <w:r w:rsidRPr="005A619D">
        <w:rPr>
          <w:lang w:val="en-GB"/>
        </w:rPr>
        <w:t>Deployment Feasibility: O-RAN-based architectures promise flexibility and vendor-neutral interoperability, enabling dynamic function splits and AI-driven optimization. However, real-world deployments face challenges including hardware heterogeneity, integration with legacy infrastructure, and the maturity of O-RAN standards. Early pilots demonstrate feasibility but also reveal performance gaps compared to integrated vendor solutions, suggesting a gradual transition rather than immediate wholesale adoption.</w:t>
      </w:r>
    </w:p>
    <w:p w14:paraId="28F46392" w14:textId="77777777" w:rsidR="000D4CB5" w:rsidRPr="005A619D" w:rsidRDefault="000D4CB5" w:rsidP="00102F02">
      <w:pPr>
        <w:pStyle w:val="MDPI31text"/>
        <w:numPr>
          <w:ilvl w:val="0"/>
          <w:numId w:val="33"/>
        </w:numPr>
        <w:ind w:left="2977"/>
        <w:rPr>
          <w:lang w:val="en-GB"/>
        </w:rPr>
      </w:pPr>
      <w:r w:rsidRPr="005A619D">
        <w:rPr>
          <w:lang w:val="en-GB"/>
        </w:rPr>
        <w:t>Economic Cost: Dense edge infrastructure deployment (required for sub-5ms latency) can increase CAPEX by 200-400% compared to traditional centralized architectures, as edge servers must be deployed at base station sites, aggregation points, and enterprise premises. Operational expenditure (OPEX) also increases due to distributed maintenance, energy consumption, and the need for skilled personnel at multiple locations. Economic viability depends on revenue opportunities from latency-sensitive services (AR/VR, autonomous vehicles, industrial automation) that can justify the infrastructure investment.</w:t>
      </w:r>
    </w:p>
    <w:p w14:paraId="429CB147" w14:textId="77777777" w:rsidR="000D4CB5" w:rsidRPr="005A619D" w:rsidRDefault="000D4CB5" w:rsidP="00102F02">
      <w:pPr>
        <w:pStyle w:val="MDPI31text"/>
        <w:numPr>
          <w:ilvl w:val="0"/>
          <w:numId w:val="33"/>
        </w:numPr>
        <w:ind w:left="2977"/>
        <w:rPr>
          <w:lang w:val="en-GB"/>
        </w:rPr>
      </w:pPr>
      <w:r w:rsidRPr="005A619D">
        <w:rPr>
          <w:lang w:val="en-GB"/>
        </w:rPr>
        <w:t>Privacy versus Performance: On-device and edge AI maximize privacy by keeping data local, but constrained edge resources limit model complexity and accuracy. Cloud-based AI achieves superior performance through access to massive compute and data but requires data centralization. This trade-off is particularly critical in healthcare and financial services, where regulatory constraints may mandate edge processing despite potential accuracy reductions of 5-10% compared to cloud-based alternatives.</w:t>
      </w:r>
    </w:p>
    <w:p w14:paraId="1049D773" w14:textId="77777777" w:rsidR="000D4CB5" w:rsidRPr="005A619D" w:rsidRDefault="000D4CB5" w:rsidP="00102F02">
      <w:pPr>
        <w:pStyle w:val="MDPI31text"/>
        <w:numPr>
          <w:ilvl w:val="0"/>
          <w:numId w:val="33"/>
        </w:numPr>
        <w:ind w:left="2977"/>
        <w:rPr>
          <w:lang w:val="en-GB"/>
        </w:rPr>
      </w:pPr>
      <w:r>
        <w:t>Sustainability Considerations: While edge processing can reduce network energy consumption by minimizing data transmission, the proliferation of edge servers increases total infrastructure energy use. Life-cycle analysis suggests that edge deployment is energy-efficient only when utilization rates exceed 40-50% [Reference: Shehabi, A. et al., 'United States Data Center Energy Usage Report,' Lawrence Berkeley National Laboratory, 2016; Masanet, E. et al., 'Recalibrating Global Data Center Energy-Use Estimates,' Science, 2020.]; below this threshold, centralized cloud processing is more sustainable. This highlights the importance of intelligent workload placement and resource consolidation strategies.</w:t>
      </w:r>
    </w:p>
    <w:p w14:paraId="7BDB0468" w14:textId="77777777" w:rsidR="000D4CB5" w:rsidRPr="005A619D" w:rsidRDefault="000D4CB5" w:rsidP="004451E1">
      <w:pPr>
        <w:pStyle w:val="MDPI31text"/>
        <w:spacing w:after="240"/>
        <w:ind w:left="2617" w:firstLine="0"/>
        <w:rPr>
          <w:lang w:val="en-GB"/>
        </w:rPr>
      </w:pPr>
      <w:r w:rsidRPr="005A619D">
        <w:rPr>
          <w:lang w:val="en-GB"/>
        </w:rPr>
        <w:t xml:space="preserve">These trade-offs underscore the need for context-specific architectural decisions rather than one-size-fits-all solutions. Hybrid architectures that dynamically balance edge and </w:t>
      </w:r>
      <w:r w:rsidRPr="005A619D">
        <w:rPr>
          <w:lang w:val="en-GB"/>
        </w:rPr>
        <w:lastRenderedPageBreak/>
        <w:t xml:space="preserve">cloud resources based on application requirements, network conditions, and economic constraints represent a pragmatic path forward for 6G deployment. </w:t>
      </w:r>
    </w:p>
    <w:p w14:paraId="1C44FB60" w14:textId="77777777" w:rsidR="000D4CB5" w:rsidRPr="005A619D" w:rsidRDefault="000D4CB5" w:rsidP="000D4CB5">
      <w:pPr>
        <w:pStyle w:val="MDPI31text"/>
        <w:ind w:left="2617" w:firstLine="0"/>
        <w:rPr>
          <w:szCs w:val="20"/>
          <w:lang w:val="en-GB"/>
        </w:rPr>
      </w:pPr>
      <w:r w:rsidRPr="005A619D">
        <w:rPr>
          <w:szCs w:val="20"/>
          <w:lang w:val="en-GB"/>
        </w:rPr>
        <w:t>Beyond single-agent reinforcement learning, Multi-Agent Reinforcement Learning (MARL) has emerged as a particularly promising approach for managing the inherent complexity and distributed nature of 6G networks. Unlike traditional RL, where a single agent learns to optimize a specific objective, MARL involves multiple autonomous agents that learn collaboratively or competitively to achieve system-wide goals while operating in a shared environment.</w:t>
      </w:r>
      <w:r w:rsidRPr="005A619D">
        <w:rPr>
          <w:szCs w:val="20"/>
          <w:lang w:val="en-GB"/>
        </w:rPr>
        <w:br/>
      </w:r>
      <w:r w:rsidRPr="005A619D">
        <w:rPr>
          <w:bCs/>
          <w:i/>
          <w:szCs w:val="20"/>
          <w:lang w:val="en-GB"/>
        </w:rPr>
        <w:t>Mathematical Framework for MARL in 6G:</w:t>
      </w:r>
    </w:p>
    <w:p w14:paraId="1D6C5371" w14:textId="01B806ED" w:rsidR="000D4CB5" w:rsidRPr="005A619D" w:rsidRDefault="00B969DA" w:rsidP="000D4CB5">
      <w:pPr>
        <w:pStyle w:val="MDPI31text"/>
        <w:rPr>
          <w:lang w:val="en-GB"/>
        </w:rPr>
      </w:pPr>
      <w:r w:rsidRPr="005A619D">
        <w:rPr>
          <w:highlight w:val="yellow"/>
          <w:lang w:val="en-GB"/>
        </w:rPr>
        <w:t>The following MARL formulation is an original contribution of this work, synthesizing standard stochastic game theory with 6G-specific state, action, and reward definitions.</w:t>
      </w:r>
      <w:r w:rsidRPr="005A619D">
        <w:rPr>
          <w:i/>
          <w:iCs/>
          <w:lang w:val="en-GB"/>
        </w:rPr>
        <w:t xml:space="preserve"> </w:t>
      </w:r>
      <w:r w:rsidR="000D4CB5" w:rsidRPr="005A619D">
        <w:rPr>
          <w:lang w:val="en-GB"/>
        </w:rPr>
        <w:t>MARL for 6G networks is formalized as a Stochastic Game (also called Markov Game), extending the single-agent MDP framework:</w:t>
      </w:r>
    </w:p>
    <w:p w14:paraId="5FC9C70D" w14:textId="77777777" w:rsidR="000D4CB5" w:rsidRPr="005A619D" w:rsidRDefault="000D4CB5" w:rsidP="000D4CB5">
      <w:pPr>
        <w:pStyle w:val="BodyText"/>
        <w:ind w:left="2552"/>
        <w:rPr>
          <w:sz w:val="20"/>
          <w:lang w:val="en-GB"/>
        </w:rPr>
      </w:pPr>
      <m:oMathPara>
        <m:oMathParaPr>
          <m:jc m:val="right"/>
        </m:oMathParaPr>
        <m:oMath>
          <m:r>
            <m:rPr>
              <m:scr m:val="script"/>
              <m:sty m:val="p"/>
            </m:rPr>
            <w:rPr>
              <w:rFonts w:ascii="Cambria Math" w:hAnsi="Cambria Math"/>
              <w:sz w:val="20"/>
              <w:lang w:val="en-GB"/>
            </w:rPr>
            <m:t>G=</m:t>
          </m:r>
          <m:d>
            <m:dPr>
              <m:ctrlPr>
                <w:rPr>
                  <w:rFonts w:ascii="Cambria Math" w:hAnsi="Cambria Math"/>
                  <w:sz w:val="20"/>
                  <w:lang w:val="en-GB"/>
                </w:rPr>
              </m:ctrlPr>
            </m:dPr>
            <m:e>
              <m:r>
                <m:rPr>
                  <m:scr m:val="script"/>
                  <m:sty m:val="p"/>
                </m:rPr>
                <w:rPr>
                  <w:rFonts w:ascii="Cambria Math" w:hAnsi="Cambria Math"/>
                  <w:sz w:val="20"/>
                  <w:lang w:val="en-GB"/>
                </w:rPr>
                <m:t>N,S,{</m:t>
              </m:r>
              <m:sSup>
                <m:sSupPr>
                  <m:ctrlPr>
                    <w:rPr>
                      <w:rFonts w:ascii="Cambria Math" w:hAnsi="Cambria Math"/>
                      <w:sz w:val="20"/>
                      <w:lang w:val="en-GB"/>
                    </w:rPr>
                  </m:ctrlPr>
                </m:sSupPr>
                <m:e>
                  <m:r>
                    <m:rPr>
                      <m:scr m:val="script"/>
                      <m:sty m:val="p"/>
                    </m:rPr>
                    <w:rPr>
                      <w:rFonts w:ascii="Cambria Math" w:hAnsi="Cambria Math"/>
                      <w:sz w:val="20"/>
                      <w:lang w:val="en-GB"/>
                    </w:rPr>
                    <m:t>A</m:t>
                  </m:r>
                </m:e>
                <m:sup>
                  <m:r>
                    <w:rPr>
                      <w:rFonts w:ascii="Cambria Math" w:hAnsi="Cambria Math"/>
                      <w:sz w:val="20"/>
                      <w:lang w:val="en-GB"/>
                    </w:rPr>
                    <m:t>i</m:t>
                  </m:r>
                </m:sup>
              </m:sSup>
              <m:sSub>
                <m:sSubPr>
                  <m:ctrlPr>
                    <w:rPr>
                      <w:rFonts w:ascii="Cambria Math" w:hAnsi="Cambria Math"/>
                      <w:sz w:val="20"/>
                      <w:lang w:val="en-GB"/>
                    </w:rPr>
                  </m:ctrlPr>
                </m:sSubPr>
                <m:e>
                  <m:r>
                    <m:rPr>
                      <m:sty m:val="p"/>
                    </m:rPr>
                    <w:rPr>
                      <w:rFonts w:ascii="Cambria Math" w:hAnsi="Cambria Math"/>
                      <w:sz w:val="20"/>
                      <w:lang w:val="en-GB"/>
                    </w:rPr>
                    <m:t>}</m:t>
                  </m:r>
                </m:e>
                <m:sub>
                  <m:r>
                    <w:rPr>
                      <w:rFonts w:ascii="Cambria Math" w:hAnsi="Cambria Math"/>
                      <w:sz w:val="20"/>
                      <w:lang w:val="en-GB"/>
                    </w:rPr>
                    <m:t>i</m:t>
                  </m:r>
                  <m:r>
                    <m:rPr>
                      <m:scr m:val="script"/>
                      <m:sty m:val="p"/>
                    </m:rPr>
                    <w:rPr>
                      <w:rFonts w:ascii="Cambria Math" w:hAnsi="Cambria Math"/>
                      <w:sz w:val="20"/>
                      <w:lang w:val="en-GB"/>
                    </w:rPr>
                    <m:t>∈N</m:t>
                  </m:r>
                </m:sub>
              </m:sSub>
              <m:r>
                <m:rPr>
                  <m:scr m:val="script"/>
                  <m:sty m:val="p"/>
                </m:rPr>
                <w:rPr>
                  <w:rFonts w:ascii="Cambria Math" w:hAnsi="Cambria Math"/>
                  <w:sz w:val="20"/>
                  <w:lang w:val="en-GB"/>
                </w:rPr>
                <m:t>,P,{</m:t>
              </m:r>
              <m:sSup>
                <m:sSupPr>
                  <m:ctrlPr>
                    <w:rPr>
                      <w:rFonts w:ascii="Cambria Math" w:hAnsi="Cambria Math"/>
                      <w:sz w:val="20"/>
                      <w:lang w:val="en-GB"/>
                    </w:rPr>
                  </m:ctrlPr>
                </m:sSupPr>
                <m:e>
                  <m:r>
                    <w:rPr>
                      <w:rFonts w:ascii="Cambria Math" w:hAnsi="Cambria Math"/>
                      <w:sz w:val="20"/>
                      <w:lang w:val="en-GB"/>
                    </w:rPr>
                    <m:t>r</m:t>
                  </m:r>
                </m:e>
                <m:sup>
                  <m:r>
                    <w:rPr>
                      <w:rFonts w:ascii="Cambria Math" w:hAnsi="Cambria Math"/>
                      <w:sz w:val="20"/>
                      <w:lang w:val="en-GB"/>
                    </w:rPr>
                    <m:t>i</m:t>
                  </m:r>
                </m:sup>
              </m:sSup>
              <m:sSub>
                <m:sSubPr>
                  <m:ctrlPr>
                    <w:rPr>
                      <w:rFonts w:ascii="Cambria Math" w:hAnsi="Cambria Math"/>
                      <w:sz w:val="20"/>
                      <w:lang w:val="en-GB"/>
                    </w:rPr>
                  </m:ctrlPr>
                </m:sSubPr>
                <m:e>
                  <m:r>
                    <m:rPr>
                      <m:sty m:val="p"/>
                    </m:rPr>
                    <w:rPr>
                      <w:rFonts w:ascii="Cambria Math" w:hAnsi="Cambria Math"/>
                      <w:sz w:val="20"/>
                      <w:lang w:val="en-GB"/>
                    </w:rPr>
                    <m:t>}</m:t>
                  </m:r>
                </m:e>
                <m:sub>
                  <m:r>
                    <w:rPr>
                      <w:rFonts w:ascii="Cambria Math" w:hAnsi="Cambria Math"/>
                      <w:sz w:val="20"/>
                      <w:lang w:val="en-GB"/>
                    </w:rPr>
                    <m:t>i</m:t>
                  </m:r>
                  <m:r>
                    <m:rPr>
                      <m:scr m:val="script"/>
                      <m:sty m:val="p"/>
                    </m:rPr>
                    <w:rPr>
                      <w:rFonts w:ascii="Cambria Math" w:hAnsi="Cambria Math"/>
                      <w:sz w:val="20"/>
                      <w:lang w:val="en-GB"/>
                    </w:rPr>
                    <m:t>∈N</m:t>
                  </m:r>
                </m:sub>
              </m:sSub>
              <m:r>
                <m:rPr>
                  <m:sty m:val="p"/>
                </m:rPr>
                <w:rPr>
                  <w:rFonts w:ascii="Cambria Math" w:hAnsi="Cambria Math"/>
                  <w:sz w:val="20"/>
                  <w:lang w:val="en-GB"/>
                </w:rPr>
                <m:t>,</m:t>
              </m:r>
              <m:r>
                <w:rPr>
                  <w:rFonts w:ascii="Cambria Math" w:hAnsi="Cambria Math"/>
                  <w:sz w:val="20"/>
                  <w:lang w:val="en-GB"/>
                </w:rPr>
                <m:t>γ</m:t>
              </m:r>
            </m:e>
          </m:d>
          <m:d>
            <m:dPr>
              <m:ctrlPr>
                <w:rPr>
                  <w:rFonts w:ascii="Cambria Math" w:hAnsi="Cambria Math"/>
                  <w:i/>
                  <w:sz w:val="20"/>
                  <w:lang w:val="en-GB"/>
                </w:rPr>
              </m:ctrlPr>
            </m:dPr>
            <m:e>
              <m:r>
                <w:rPr>
                  <w:rFonts w:ascii="Cambria Math" w:hAnsi="Cambria Math"/>
                  <w:sz w:val="20"/>
                  <w:lang w:val="en-GB"/>
                </w:rPr>
                <m:t>77</m:t>
              </m:r>
            </m:e>
          </m:d>
        </m:oMath>
      </m:oMathPara>
    </w:p>
    <w:p w14:paraId="5AE635FB"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t>where:</w:t>
      </w:r>
    </w:p>
    <w:p w14:paraId="4CB1CC7A" w14:textId="77777777" w:rsidR="000D4CB5" w:rsidRPr="005A619D" w:rsidRDefault="000D4CB5" w:rsidP="00102F02">
      <w:pPr>
        <w:pStyle w:val="Compact"/>
        <w:numPr>
          <w:ilvl w:val="4"/>
          <w:numId w:val="25"/>
        </w:numPr>
        <w:spacing w:before="0" w:after="0"/>
        <w:rPr>
          <w:rFonts w:ascii="Palatino Linotype" w:hAnsi="Palatino Linotype"/>
          <w:sz w:val="20"/>
          <w:szCs w:val="20"/>
          <w:lang w:val="en-GB"/>
        </w:rPr>
      </w:pPr>
      <m:oMath>
        <m:r>
          <m:rPr>
            <m:scr m:val="script"/>
            <m:sty m:val="p"/>
          </m:rPr>
          <w:rPr>
            <w:rFonts w:ascii="Cambria Math" w:hAnsi="Cambria Math"/>
            <w:sz w:val="20"/>
            <w:szCs w:val="20"/>
            <w:lang w:val="en-GB"/>
          </w:rPr>
          <m:t>N=</m:t>
        </m:r>
        <m:r>
          <w:rPr>
            <w:rFonts w:ascii="Cambria Math" w:hAnsi="Cambria Math"/>
            <w:sz w:val="20"/>
            <w:szCs w:val="20"/>
            <w:lang w:val="en-GB"/>
          </w:rPr>
          <m:t>1</m:t>
        </m:r>
        <m:r>
          <m:rPr>
            <m:sty m:val="p"/>
          </m:rPr>
          <w:rPr>
            <w:rFonts w:ascii="Cambria Math" w:hAnsi="Cambria Math"/>
            <w:sz w:val="20"/>
            <w:szCs w:val="20"/>
            <w:lang w:val="en-GB"/>
          </w:rPr>
          <m:t>,</m:t>
        </m:r>
        <m:r>
          <w:rPr>
            <w:rFonts w:ascii="Cambria Math" w:hAnsi="Cambria Math"/>
            <w:sz w:val="20"/>
            <w:szCs w:val="20"/>
            <w:lang w:val="en-GB"/>
          </w:rPr>
          <m:t>2</m:t>
        </m:r>
        <m:r>
          <m:rPr>
            <m:sty m:val="p"/>
          </m:rPr>
          <w:rPr>
            <w:rFonts w:ascii="Cambria Math" w:hAnsi="Cambria Math"/>
            <w:sz w:val="20"/>
            <w:szCs w:val="20"/>
            <w:lang w:val="en-GB"/>
          </w:rPr>
          <m:t>,…,</m:t>
        </m:r>
        <m:r>
          <w:rPr>
            <w:rFonts w:ascii="Cambria Math" w:hAnsi="Cambria Math"/>
            <w:sz w:val="20"/>
            <w:szCs w:val="20"/>
            <w:lang w:val="en-GB"/>
          </w:rPr>
          <m:t>n</m:t>
        </m:r>
      </m:oMath>
      <w:r w:rsidRPr="005A619D">
        <w:rPr>
          <w:rFonts w:ascii="Palatino Linotype" w:hAnsi="Palatino Linotype"/>
          <w:sz w:val="20"/>
          <w:szCs w:val="20"/>
          <w:lang w:val="en-GB"/>
        </w:rPr>
        <w:t xml:space="preserve">: set of </w:t>
      </w:r>
      <m:oMath>
        <m:r>
          <w:rPr>
            <w:rFonts w:ascii="Cambria Math" w:hAnsi="Cambria Math"/>
            <w:sz w:val="20"/>
            <w:szCs w:val="20"/>
            <w:lang w:val="en-GB"/>
          </w:rPr>
          <m:t>n</m:t>
        </m:r>
      </m:oMath>
      <w:r w:rsidRPr="005A619D">
        <w:rPr>
          <w:rFonts w:ascii="Palatino Linotype" w:hAnsi="Palatino Linotype"/>
          <w:sz w:val="20"/>
          <w:szCs w:val="20"/>
          <w:lang w:val="en-GB"/>
        </w:rPr>
        <w:t xml:space="preserve"> agents (e.g., edge nodes, base stations)</w:t>
      </w:r>
    </w:p>
    <w:p w14:paraId="5BFE4C8B" w14:textId="77777777" w:rsidR="000D4CB5" w:rsidRPr="005A619D" w:rsidRDefault="000D4CB5" w:rsidP="00102F02">
      <w:pPr>
        <w:pStyle w:val="Compact"/>
        <w:numPr>
          <w:ilvl w:val="4"/>
          <w:numId w:val="25"/>
        </w:numPr>
        <w:rPr>
          <w:rFonts w:ascii="Palatino Linotype" w:hAnsi="Palatino Linotype"/>
          <w:sz w:val="20"/>
          <w:szCs w:val="20"/>
          <w:lang w:val="en-GB"/>
        </w:rPr>
      </w:pPr>
      <m:oMath>
        <m:r>
          <m:rPr>
            <m:scr m:val="script"/>
            <m:sty m:val="p"/>
          </m:rPr>
          <w:rPr>
            <w:rFonts w:ascii="Cambria Math" w:hAnsi="Cambria Math"/>
            <w:sz w:val="20"/>
            <w:szCs w:val="20"/>
            <w:lang w:val="en-GB"/>
          </w:rPr>
          <m:t>S</m:t>
        </m:r>
      </m:oMath>
      <w:r w:rsidRPr="005A619D">
        <w:rPr>
          <w:rFonts w:ascii="Palatino Linotype" w:hAnsi="Palatino Linotype"/>
          <w:sz w:val="20"/>
          <w:szCs w:val="20"/>
          <w:lang w:val="en-GB"/>
        </w:rPr>
        <w:t>: global state space of the 6G network</w:t>
      </w:r>
    </w:p>
    <w:p w14:paraId="45CB63BC" w14:textId="77777777" w:rsidR="000D4CB5" w:rsidRPr="005A619D" w:rsidRDefault="00B315CD" w:rsidP="00102F02">
      <w:pPr>
        <w:pStyle w:val="Compact"/>
        <w:numPr>
          <w:ilvl w:val="4"/>
          <w:numId w:val="25"/>
        </w:numPr>
        <w:rPr>
          <w:rFonts w:ascii="Palatino Linotype" w:hAnsi="Palatino Linotype"/>
          <w:sz w:val="20"/>
          <w:szCs w:val="20"/>
          <w:lang w:val="en-GB"/>
        </w:rPr>
      </w:pPr>
      <m:oMath>
        <m:sSup>
          <m:sSupPr>
            <m:ctrlPr>
              <w:rPr>
                <w:rFonts w:ascii="Cambria Math" w:hAnsi="Cambria Math"/>
                <w:sz w:val="20"/>
                <w:szCs w:val="20"/>
                <w:lang w:val="en-GB"/>
              </w:rPr>
            </m:ctrlPr>
          </m:sSupPr>
          <m:e>
            <m:r>
              <m:rPr>
                <m:scr m:val="script"/>
                <m:sty m:val="p"/>
              </m:rPr>
              <w:rPr>
                <w:rFonts w:ascii="Cambria Math" w:hAnsi="Cambria Math"/>
                <w:sz w:val="20"/>
                <w:szCs w:val="20"/>
                <w:lang w:val="en-GB"/>
              </w:rPr>
              <m:t>A</m:t>
            </m:r>
          </m:e>
          <m:sup>
            <m:r>
              <w:rPr>
                <w:rFonts w:ascii="Cambria Math" w:hAnsi="Cambria Math"/>
                <w:sz w:val="20"/>
                <w:szCs w:val="20"/>
                <w:lang w:val="en-GB"/>
              </w:rPr>
              <m:t>i</m:t>
            </m:r>
          </m:sup>
        </m:sSup>
      </m:oMath>
      <w:r w:rsidR="000D4CB5" w:rsidRPr="005A619D">
        <w:rPr>
          <w:rFonts w:ascii="Palatino Linotype" w:hAnsi="Palatino Linotype"/>
          <w:sz w:val="20"/>
          <w:szCs w:val="20"/>
          <w:lang w:val="en-GB"/>
        </w:rPr>
        <w:t xml:space="preserve">: action space of agent </w:t>
      </w:r>
      <m:oMath>
        <m:r>
          <w:rPr>
            <w:rFonts w:ascii="Cambria Math" w:hAnsi="Cambria Math"/>
            <w:sz w:val="20"/>
            <w:szCs w:val="20"/>
            <w:lang w:val="en-GB"/>
          </w:rPr>
          <m:t>i</m:t>
        </m:r>
      </m:oMath>
    </w:p>
    <w:p w14:paraId="26BE0B13" w14:textId="77777777" w:rsidR="000D4CB5" w:rsidRPr="005A619D" w:rsidRDefault="000D4CB5" w:rsidP="00102F02">
      <w:pPr>
        <w:pStyle w:val="Compact"/>
        <w:numPr>
          <w:ilvl w:val="4"/>
          <w:numId w:val="25"/>
        </w:numPr>
        <w:rPr>
          <w:rFonts w:ascii="Palatino Linotype" w:hAnsi="Palatino Linotype"/>
          <w:sz w:val="20"/>
          <w:szCs w:val="20"/>
          <w:lang w:val="en-GB"/>
        </w:rPr>
      </w:pPr>
      <m:oMath>
        <m:r>
          <m:rPr>
            <m:scr m:val="script"/>
            <m:sty m:val="p"/>
          </m:rPr>
          <w:rPr>
            <w:rFonts w:ascii="Cambria Math" w:hAnsi="Cambria Math"/>
            <w:sz w:val="20"/>
            <w:szCs w:val="20"/>
            <w:lang w:val="en-GB"/>
          </w:rPr>
          <m:t>A=</m:t>
        </m:r>
        <m:sSup>
          <m:sSupPr>
            <m:ctrlPr>
              <w:rPr>
                <w:rFonts w:ascii="Cambria Math" w:hAnsi="Cambria Math"/>
                <w:sz w:val="20"/>
                <w:szCs w:val="20"/>
                <w:lang w:val="en-GB"/>
              </w:rPr>
            </m:ctrlPr>
          </m:sSupPr>
          <m:e>
            <m:r>
              <m:rPr>
                <m:scr m:val="script"/>
                <m:sty m:val="p"/>
              </m:rPr>
              <w:rPr>
                <w:rFonts w:ascii="Cambria Math" w:hAnsi="Cambria Math"/>
                <w:sz w:val="20"/>
                <w:szCs w:val="20"/>
                <w:lang w:val="en-GB"/>
              </w:rPr>
              <m:t>A</m:t>
            </m:r>
          </m:e>
          <m:sup>
            <m:r>
              <w:rPr>
                <w:rFonts w:ascii="Cambria Math" w:hAnsi="Cambria Math"/>
                <w:sz w:val="20"/>
                <w:szCs w:val="20"/>
                <w:lang w:val="en-GB"/>
              </w:rPr>
              <m:t>1</m:t>
            </m:r>
          </m:sup>
        </m:sSup>
        <m:r>
          <m:rPr>
            <m:sty m:val="p"/>
          </m:rPr>
          <w:rPr>
            <w:rFonts w:ascii="Cambria Math" w:hAnsi="Cambria Math"/>
            <w:sz w:val="20"/>
            <w:szCs w:val="20"/>
            <w:lang w:val="en-GB"/>
          </w:rPr>
          <m:t>×⋯×</m:t>
        </m:r>
        <m:sSup>
          <m:sSupPr>
            <m:ctrlPr>
              <w:rPr>
                <w:rFonts w:ascii="Cambria Math" w:hAnsi="Cambria Math"/>
                <w:sz w:val="20"/>
                <w:szCs w:val="20"/>
                <w:lang w:val="en-GB"/>
              </w:rPr>
            </m:ctrlPr>
          </m:sSupPr>
          <m:e>
            <m:r>
              <m:rPr>
                <m:scr m:val="script"/>
                <m:sty m:val="p"/>
              </m:rPr>
              <w:rPr>
                <w:rFonts w:ascii="Cambria Math" w:hAnsi="Cambria Math"/>
                <w:sz w:val="20"/>
                <w:szCs w:val="20"/>
                <w:lang w:val="en-GB"/>
              </w:rPr>
              <m:t>A</m:t>
            </m:r>
          </m:e>
          <m:sup>
            <m:r>
              <w:rPr>
                <w:rFonts w:ascii="Cambria Math" w:hAnsi="Cambria Math"/>
                <w:sz w:val="20"/>
                <w:szCs w:val="20"/>
                <w:lang w:val="en-GB"/>
              </w:rPr>
              <m:t>n</m:t>
            </m:r>
          </m:sup>
        </m:sSup>
      </m:oMath>
      <w:r w:rsidRPr="005A619D">
        <w:rPr>
          <w:rFonts w:ascii="Palatino Linotype" w:hAnsi="Palatino Linotype"/>
          <w:sz w:val="20"/>
          <w:szCs w:val="20"/>
          <w:lang w:val="en-GB"/>
        </w:rPr>
        <w:t>: joint action space</w:t>
      </w:r>
    </w:p>
    <w:p w14:paraId="63BBA155" w14:textId="77777777" w:rsidR="000D4CB5" w:rsidRPr="005A619D" w:rsidRDefault="000D4CB5" w:rsidP="00102F02">
      <w:pPr>
        <w:pStyle w:val="Compact"/>
        <w:numPr>
          <w:ilvl w:val="4"/>
          <w:numId w:val="25"/>
        </w:numPr>
        <w:rPr>
          <w:rFonts w:ascii="Palatino Linotype" w:hAnsi="Palatino Linotype"/>
          <w:sz w:val="20"/>
          <w:szCs w:val="20"/>
          <w:lang w:val="en-GB"/>
        </w:rPr>
      </w:pPr>
      <m:oMath>
        <m:r>
          <m:rPr>
            <m:scr m:val="script"/>
            <m:sty m:val="p"/>
          </m:rPr>
          <w:rPr>
            <w:rFonts w:ascii="Cambria Math" w:hAnsi="Cambria Math"/>
            <w:sz w:val="20"/>
            <w:szCs w:val="20"/>
            <w:lang w:val="en-GB"/>
          </w:rPr>
          <m:t>P:S×A×S→</m:t>
        </m:r>
        <m:d>
          <m:dPr>
            <m:begChr m:val="["/>
            <m:endChr m:val="]"/>
            <m:ctrlPr>
              <w:rPr>
                <w:rFonts w:ascii="Cambria Math" w:hAnsi="Cambria Math"/>
                <w:sz w:val="20"/>
                <w:szCs w:val="20"/>
                <w:lang w:val="en-GB"/>
              </w:rPr>
            </m:ctrlPr>
          </m:dPr>
          <m:e>
            <m:r>
              <w:rPr>
                <w:rFonts w:ascii="Cambria Math" w:hAnsi="Cambria Math"/>
                <w:sz w:val="20"/>
                <w:szCs w:val="20"/>
                <w:lang w:val="en-GB"/>
              </w:rPr>
              <m:t>0</m:t>
            </m:r>
            <m:r>
              <m:rPr>
                <m:sty m:val="p"/>
              </m:rPr>
              <w:rPr>
                <w:rFonts w:ascii="Cambria Math" w:hAnsi="Cambria Math"/>
                <w:sz w:val="20"/>
                <w:szCs w:val="20"/>
                <w:lang w:val="en-GB"/>
              </w:rPr>
              <m:t>,</m:t>
            </m:r>
            <m:r>
              <w:rPr>
                <w:rFonts w:ascii="Cambria Math" w:hAnsi="Cambria Math"/>
                <w:sz w:val="20"/>
                <w:szCs w:val="20"/>
                <w:lang w:val="en-GB"/>
              </w:rPr>
              <m:t>1</m:t>
            </m:r>
          </m:e>
        </m:d>
      </m:oMath>
      <w:r w:rsidRPr="005A619D">
        <w:rPr>
          <w:rFonts w:ascii="Palatino Linotype" w:hAnsi="Palatino Linotype"/>
          <w:sz w:val="20"/>
          <w:szCs w:val="20"/>
          <w:lang w:val="en-GB"/>
        </w:rPr>
        <w:t>: state transition probability</w:t>
      </w:r>
    </w:p>
    <w:p w14:paraId="30291405" w14:textId="77777777" w:rsidR="000D4CB5" w:rsidRPr="005A619D" w:rsidRDefault="00B315CD" w:rsidP="00102F02">
      <w:pPr>
        <w:pStyle w:val="Compact"/>
        <w:numPr>
          <w:ilvl w:val="4"/>
          <w:numId w:val="25"/>
        </w:numPr>
        <w:rPr>
          <w:rFonts w:ascii="Palatino Linotype" w:hAnsi="Palatino Linotype"/>
          <w:sz w:val="20"/>
          <w:szCs w:val="20"/>
          <w:lang w:val="en-GB"/>
        </w:rPr>
      </w:pPr>
      <m:oMath>
        <m:sSup>
          <m:sSupPr>
            <m:ctrlPr>
              <w:rPr>
                <w:rFonts w:ascii="Cambria Math" w:hAnsi="Cambria Math"/>
                <w:sz w:val="20"/>
                <w:szCs w:val="20"/>
                <w:lang w:val="en-GB"/>
              </w:rPr>
            </m:ctrlPr>
          </m:sSupPr>
          <m:e>
            <m:r>
              <w:rPr>
                <w:rFonts w:ascii="Cambria Math" w:hAnsi="Cambria Math"/>
                <w:sz w:val="20"/>
                <w:szCs w:val="20"/>
                <w:lang w:val="en-GB"/>
              </w:rPr>
              <m:t>r</m:t>
            </m:r>
          </m:e>
          <m:sup>
            <m:r>
              <w:rPr>
                <w:rFonts w:ascii="Cambria Math" w:hAnsi="Cambria Math"/>
                <w:sz w:val="20"/>
                <w:szCs w:val="20"/>
                <w:lang w:val="en-GB"/>
              </w:rPr>
              <m:t>i</m:t>
            </m:r>
          </m:sup>
        </m:sSup>
        <m:r>
          <m:rPr>
            <m:scr m:val="script"/>
            <m:sty m:val="p"/>
          </m:rPr>
          <w:rPr>
            <w:rFonts w:ascii="Cambria Math" w:hAnsi="Cambria Math"/>
            <w:sz w:val="20"/>
            <w:szCs w:val="20"/>
            <w:lang w:val="en-GB"/>
          </w:rPr>
          <m:t>:S×A</m:t>
        </m:r>
        <m:r>
          <m:rPr>
            <m:scr m:val="double-struck"/>
            <m:sty m:val="p"/>
          </m:rPr>
          <w:rPr>
            <w:rFonts w:ascii="Cambria Math" w:hAnsi="Cambria Math"/>
            <w:sz w:val="20"/>
            <w:szCs w:val="20"/>
            <w:lang w:val="en-GB"/>
          </w:rPr>
          <m:t>→R</m:t>
        </m:r>
      </m:oMath>
      <w:r w:rsidR="000D4CB5" w:rsidRPr="005A619D">
        <w:rPr>
          <w:rFonts w:ascii="Palatino Linotype" w:hAnsi="Palatino Linotype"/>
          <w:sz w:val="20"/>
          <w:szCs w:val="20"/>
          <w:lang w:val="en-GB"/>
        </w:rPr>
        <w:t xml:space="preserve">: reward function for agent </w:t>
      </w:r>
      <m:oMath>
        <m:r>
          <w:rPr>
            <w:rFonts w:ascii="Cambria Math" w:hAnsi="Cambria Math"/>
            <w:sz w:val="20"/>
            <w:szCs w:val="20"/>
            <w:lang w:val="en-GB"/>
          </w:rPr>
          <m:t>i</m:t>
        </m:r>
      </m:oMath>
    </w:p>
    <w:p w14:paraId="32F1CB00" w14:textId="77777777" w:rsidR="000D4CB5" w:rsidRPr="005A619D" w:rsidRDefault="000D4CB5" w:rsidP="00102F02">
      <w:pPr>
        <w:pStyle w:val="Compact"/>
        <w:numPr>
          <w:ilvl w:val="4"/>
          <w:numId w:val="25"/>
        </w:numPr>
        <w:rPr>
          <w:rFonts w:ascii="Palatino Linotype" w:hAnsi="Palatino Linotype"/>
          <w:sz w:val="20"/>
          <w:szCs w:val="20"/>
          <w:lang w:val="en-GB"/>
        </w:rPr>
      </w:pPr>
      <m:oMath>
        <m:r>
          <w:rPr>
            <w:rFonts w:ascii="Cambria Math" w:hAnsi="Cambria Math"/>
            <w:sz w:val="20"/>
            <w:szCs w:val="20"/>
            <w:lang w:val="en-GB"/>
          </w:rPr>
          <m:t>γ</m:t>
        </m:r>
        <m:r>
          <m:rPr>
            <m:sty m:val="p"/>
          </m:rPr>
          <w:rPr>
            <w:rFonts w:ascii="Cambria Math" w:hAnsi="Cambria Math"/>
            <w:sz w:val="20"/>
            <w:szCs w:val="20"/>
            <w:lang w:val="en-GB"/>
          </w:rPr>
          <m:t>∈</m:t>
        </m:r>
        <m:d>
          <m:dPr>
            <m:begChr m:val="["/>
            <m:ctrlPr>
              <w:rPr>
                <w:rFonts w:ascii="Cambria Math" w:hAnsi="Cambria Math"/>
                <w:sz w:val="20"/>
                <w:szCs w:val="20"/>
                <w:lang w:val="en-GB"/>
              </w:rPr>
            </m:ctrlPr>
          </m:dPr>
          <m:e>
            <m:r>
              <w:rPr>
                <w:rFonts w:ascii="Cambria Math" w:hAnsi="Cambria Math"/>
                <w:sz w:val="20"/>
                <w:szCs w:val="20"/>
                <w:lang w:val="en-GB"/>
              </w:rPr>
              <m:t>0</m:t>
            </m:r>
            <m:r>
              <m:rPr>
                <m:sty m:val="p"/>
              </m:rPr>
              <w:rPr>
                <w:rFonts w:ascii="Cambria Math" w:hAnsi="Cambria Math"/>
                <w:sz w:val="20"/>
                <w:szCs w:val="20"/>
                <w:lang w:val="en-GB"/>
              </w:rPr>
              <m:t>,</m:t>
            </m:r>
            <m:r>
              <w:rPr>
                <w:rFonts w:ascii="Cambria Math" w:hAnsi="Cambria Math"/>
                <w:sz w:val="20"/>
                <w:szCs w:val="20"/>
                <w:lang w:val="en-GB"/>
              </w:rPr>
              <m:t>1</m:t>
            </m:r>
          </m:e>
        </m:d>
      </m:oMath>
      <w:r w:rsidRPr="005A619D">
        <w:rPr>
          <w:rFonts w:ascii="Palatino Linotype" w:hAnsi="Palatino Linotype"/>
          <w:sz w:val="20"/>
          <w:szCs w:val="20"/>
          <w:lang w:val="en-GB"/>
        </w:rPr>
        <w:t>: discount factor</w:t>
      </w:r>
    </w:p>
    <w:p w14:paraId="010587E9"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bCs/>
          <w:i/>
          <w:sz w:val="20"/>
          <w:szCs w:val="20"/>
          <w:lang w:val="en-GB"/>
        </w:rPr>
        <w:t>State Space for 6G Networks:</w:t>
      </w:r>
      <w:r w:rsidRPr="005A619D">
        <w:rPr>
          <w:rFonts w:ascii="Palatino Linotype" w:hAnsi="Palatino Linotype"/>
          <w:bCs/>
          <w:sz w:val="20"/>
          <w:szCs w:val="20"/>
          <w:lang w:val="en-GB"/>
        </w:rPr>
        <w:t xml:space="preserve"> </w:t>
      </w:r>
      <w:r w:rsidRPr="005A619D">
        <w:rPr>
          <w:rFonts w:ascii="Palatino Linotype" w:hAnsi="Palatino Linotype"/>
          <w:sz w:val="20"/>
          <w:szCs w:val="20"/>
          <w:lang w:val="en-GB"/>
        </w:rPr>
        <w:t xml:space="preserve">The global state </w:t>
      </w:r>
      <m:oMath>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t</m:t>
            </m:r>
          </m:sub>
        </m:sSub>
        <m:r>
          <m:rPr>
            <m:scr m:val="script"/>
            <m:sty m:val="p"/>
          </m:rPr>
          <w:rPr>
            <w:rFonts w:ascii="Cambria Math" w:hAnsi="Cambria Math"/>
            <w:sz w:val="20"/>
            <w:szCs w:val="20"/>
            <w:lang w:val="en-GB"/>
          </w:rPr>
          <m:t>∈S</m:t>
        </m:r>
      </m:oMath>
      <w:r w:rsidRPr="005A619D">
        <w:rPr>
          <w:rFonts w:ascii="Palatino Linotype" w:hAnsi="Palatino Linotype"/>
          <w:sz w:val="20"/>
          <w:szCs w:val="20"/>
          <w:lang w:val="en-GB"/>
        </w:rPr>
        <w:t xml:space="preserve"> at time </w:t>
      </w:r>
      <m:oMath>
        <m:r>
          <w:rPr>
            <w:rFonts w:ascii="Cambria Math" w:hAnsi="Cambria Math"/>
            <w:sz w:val="20"/>
            <w:szCs w:val="20"/>
            <w:lang w:val="en-GB"/>
          </w:rPr>
          <m:t>t</m:t>
        </m:r>
      </m:oMath>
      <w:r w:rsidRPr="005A619D">
        <w:rPr>
          <w:rFonts w:ascii="Palatino Linotype" w:hAnsi="Palatino Linotype"/>
          <w:sz w:val="20"/>
          <w:szCs w:val="20"/>
          <w:lang w:val="en-GB"/>
        </w:rPr>
        <w:t xml:space="preserve"> captures:</w:t>
      </w:r>
    </w:p>
    <w:p w14:paraId="4C3B9F01" w14:textId="77777777" w:rsidR="000D4CB5" w:rsidRPr="005A619D" w:rsidRDefault="00B315CD" w:rsidP="000D4CB5">
      <w:pPr>
        <w:pStyle w:val="BodyText"/>
        <w:ind w:left="2552"/>
        <w:rPr>
          <w:sz w:val="20"/>
          <w:lang w:val="en-GB"/>
        </w:rPr>
      </w:pPr>
      <m:oMathPara>
        <m:oMathParaPr>
          <m:jc m:val="right"/>
        </m:oMathParaPr>
        <m:oMath>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t</m:t>
              </m:r>
            </m:sub>
          </m:sSub>
          <m:r>
            <m:rPr>
              <m:sty m:val="p"/>
            </m:rPr>
            <w:rPr>
              <w:rFonts w:ascii="Cambria Math" w:hAnsi="Cambria Math"/>
              <w:sz w:val="20"/>
              <w:lang w:val="en-GB"/>
            </w:rPr>
            <m:t>=</m:t>
          </m:r>
          <m:d>
            <m:dPr>
              <m:ctrlPr>
                <w:rPr>
                  <w:rFonts w:ascii="Cambria Math" w:hAnsi="Cambria Math"/>
                  <w:sz w:val="20"/>
                  <w:lang w:val="en-GB"/>
                </w:rPr>
              </m:ctrlPr>
            </m:dPr>
            <m:e>
              <m:sSubSup>
                <m:sSubSupPr>
                  <m:ctrlPr>
                    <w:rPr>
                      <w:rFonts w:ascii="Cambria Math" w:hAnsi="Cambria Math"/>
                      <w:sz w:val="20"/>
                      <w:lang w:val="en-GB"/>
                    </w:rPr>
                  </m:ctrlPr>
                </m:sSubSupPr>
                <m:e>
                  <m:r>
                    <w:rPr>
                      <w:rFonts w:ascii="Cambria Math" w:hAnsi="Cambria Math"/>
                      <w:sz w:val="20"/>
                      <w:lang w:val="en-GB"/>
                    </w:rPr>
                    <m:t>s</m:t>
                  </m:r>
                </m:e>
                <m:sub>
                  <m:r>
                    <w:rPr>
                      <w:rFonts w:ascii="Cambria Math" w:hAnsi="Cambria Math"/>
                      <w:sz w:val="20"/>
                      <w:lang w:val="en-GB"/>
                    </w:rPr>
                    <m:t>t</m:t>
                  </m:r>
                </m:sub>
                <m:sup>
                  <m:r>
                    <m:rPr>
                      <m:nor/>
                    </m:rPr>
                    <w:rPr>
                      <w:sz w:val="20"/>
                      <w:lang w:val="en-GB"/>
                    </w:rPr>
                    <m:t>network</m:t>
                  </m:r>
                </m:sup>
              </m:sSub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s</m:t>
                  </m:r>
                </m:e>
                <m:sub>
                  <m:r>
                    <w:rPr>
                      <w:rFonts w:ascii="Cambria Math" w:hAnsi="Cambria Math"/>
                      <w:sz w:val="20"/>
                      <w:lang w:val="en-GB"/>
                    </w:rPr>
                    <m:t>t</m:t>
                  </m:r>
                </m:sub>
                <m:sup>
                  <m:r>
                    <m:rPr>
                      <m:nor/>
                    </m:rPr>
                    <w:rPr>
                      <w:sz w:val="20"/>
                      <w:lang w:val="en-GB"/>
                    </w:rPr>
                    <m:t>traffic</m:t>
                  </m:r>
                </m:sup>
              </m:sSub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s</m:t>
                  </m:r>
                </m:e>
                <m:sub>
                  <m:r>
                    <w:rPr>
                      <w:rFonts w:ascii="Cambria Math" w:hAnsi="Cambria Math"/>
                      <w:sz w:val="20"/>
                      <w:lang w:val="en-GB"/>
                    </w:rPr>
                    <m:t>t</m:t>
                  </m:r>
                </m:sub>
                <m:sup>
                  <m:r>
                    <m:rPr>
                      <m:nor/>
                    </m:rPr>
                    <w:rPr>
                      <w:sz w:val="20"/>
                      <w:lang w:val="en-GB"/>
                    </w:rPr>
                    <m:t>users</m:t>
                  </m:r>
                </m:sup>
              </m:sSub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s</m:t>
                  </m:r>
                </m:e>
                <m:sub>
                  <m:r>
                    <w:rPr>
                      <w:rFonts w:ascii="Cambria Math" w:hAnsi="Cambria Math"/>
                      <w:sz w:val="20"/>
                      <w:lang w:val="en-GB"/>
                    </w:rPr>
                    <m:t>t</m:t>
                  </m:r>
                </m:sub>
                <m:sup>
                  <m:r>
                    <m:rPr>
                      <m:nor/>
                    </m:rPr>
                    <w:rPr>
                      <w:sz w:val="20"/>
                      <w:lang w:val="en-GB"/>
                    </w:rPr>
                    <m:t>resources</m:t>
                  </m:r>
                </m:sup>
              </m:sSubSup>
            </m:e>
          </m:d>
          <m:d>
            <m:dPr>
              <m:ctrlPr>
                <w:rPr>
                  <w:rFonts w:ascii="Cambria Math" w:hAnsi="Cambria Math"/>
                  <w:i/>
                  <w:sz w:val="20"/>
                  <w:lang w:val="en-GB"/>
                </w:rPr>
              </m:ctrlPr>
            </m:dPr>
            <m:e>
              <m:r>
                <w:rPr>
                  <w:rFonts w:ascii="Cambria Math" w:hAnsi="Cambria Math"/>
                  <w:sz w:val="20"/>
                  <w:lang w:val="en-GB"/>
                </w:rPr>
                <m:t>78</m:t>
              </m:r>
            </m:e>
          </m:d>
        </m:oMath>
      </m:oMathPara>
    </w:p>
    <w:p w14:paraId="264FCD65"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t>where:</w:t>
      </w:r>
    </w:p>
    <w:p w14:paraId="5E876D70" w14:textId="77777777" w:rsidR="000D4CB5" w:rsidRPr="005A619D" w:rsidRDefault="00B315CD" w:rsidP="00102F02">
      <w:pPr>
        <w:pStyle w:val="Compact"/>
        <w:numPr>
          <w:ilvl w:val="4"/>
          <w:numId w:val="26"/>
        </w:numPr>
        <w:spacing w:before="0" w:after="0"/>
        <w:rPr>
          <w:rFonts w:ascii="Palatino Linotype" w:hAnsi="Palatino Linotype"/>
          <w:sz w:val="20"/>
          <w:szCs w:val="20"/>
          <w:lang w:val="en-GB"/>
        </w:rPr>
      </w:pPr>
      <m:oMath>
        <m:sSubSup>
          <m:sSubSupPr>
            <m:ctrlPr>
              <w:rPr>
                <w:rFonts w:ascii="Cambria Math" w:hAnsi="Cambria Math"/>
                <w:sz w:val="20"/>
                <w:szCs w:val="20"/>
                <w:lang w:val="en-GB"/>
              </w:rPr>
            </m:ctrlPr>
          </m:sSubSupPr>
          <m:e>
            <m:r>
              <w:rPr>
                <w:rFonts w:ascii="Cambria Math" w:hAnsi="Cambria Math"/>
                <w:sz w:val="20"/>
                <w:szCs w:val="20"/>
                <w:lang w:val="en-GB"/>
              </w:rPr>
              <m:t>s</m:t>
            </m:r>
          </m:e>
          <m:sub>
            <m:r>
              <w:rPr>
                <w:rFonts w:ascii="Cambria Math" w:hAnsi="Cambria Math"/>
                <w:sz w:val="20"/>
                <w:szCs w:val="20"/>
                <w:lang w:val="en-GB"/>
              </w:rPr>
              <m:t>t</m:t>
            </m:r>
          </m:sub>
          <m:sup>
            <m:r>
              <m:rPr>
                <m:nor/>
              </m:rPr>
              <w:rPr>
                <w:rFonts w:ascii="Palatino Linotype" w:hAnsi="Palatino Linotype"/>
                <w:sz w:val="20"/>
                <w:szCs w:val="20"/>
                <w:lang w:val="en-GB"/>
              </w:rPr>
              <m:t>network</m:t>
            </m:r>
          </m:sup>
        </m:sSubSup>
        <m:r>
          <m:rPr>
            <m:sty m:val="p"/>
          </m:rPr>
          <w:rPr>
            <w:rFonts w:ascii="Cambria Math" w:hAnsi="Cambria Math"/>
            <w:sz w:val="20"/>
            <w:szCs w:val="20"/>
            <w:lang w:val="en-GB"/>
          </w:rPr>
          <m:t>=</m:t>
        </m:r>
        <m:r>
          <m:rPr>
            <m:nor/>
          </m:rPr>
          <w:rPr>
            <w:rFonts w:ascii="Palatino Linotype" w:hAnsi="Palatino Linotype"/>
            <w:sz w:val="20"/>
            <w:szCs w:val="20"/>
            <w:lang w:val="en-GB"/>
          </w:rPr>
          <m:t>topology</m:t>
        </m:r>
        <m:r>
          <m:rPr>
            <m:sty m:val="p"/>
          </m:rPr>
          <w:rPr>
            <w:rFonts w:ascii="Cambria Math" w:hAnsi="Cambria Math"/>
            <w:sz w:val="20"/>
            <w:szCs w:val="20"/>
            <w:lang w:val="en-GB"/>
          </w:rPr>
          <m:t>,</m:t>
        </m:r>
        <m:r>
          <m:rPr>
            <m:nor/>
          </m:rPr>
          <w:rPr>
            <w:rFonts w:ascii="Palatino Linotype" w:hAnsi="Palatino Linotype"/>
            <w:sz w:val="20"/>
            <w:szCs w:val="20"/>
            <w:lang w:val="en-GB"/>
          </w:rPr>
          <m:t>channel conditions</m:t>
        </m:r>
        <m:r>
          <m:rPr>
            <m:sty m:val="p"/>
          </m:rPr>
          <w:rPr>
            <w:rFonts w:ascii="Cambria Math" w:hAnsi="Cambria Math"/>
            <w:sz w:val="20"/>
            <w:szCs w:val="20"/>
            <w:lang w:val="en-GB"/>
          </w:rPr>
          <m:t>,</m:t>
        </m:r>
        <m:r>
          <m:rPr>
            <m:nor/>
          </m:rPr>
          <w:rPr>
            <w:rFonts w:ascii="Palatino Linotype" w:hAnsi="Palatino Linotype"/>
            <w:sz w:val="20"/>
            <w:szCs w:val="20"/>
            <w:lang w:val="en-GB"/>
          </w:rPr>
          <m:t>interference levels</m:t>
        </m:r>
      </m:oMath>
    </w:p>
    <w:p w14:paraId="0C7E420C" w14:textId="77777777" w:rsidR="000D4CB5" w:rsidRPr="005A619D" w:rsidRDefault="00B315CD" w:rsidP="00102F02">
      <w:pPr>
        <w:pStyle w:val="Compact"/>
        <w:numPr>
          <w:ilvl w:val="4"/>
          <w:numId w:val="26"/>
        </w:numPr>
        <w:spacing w:before="0" w:after="0"/>
        <w:rPr>
          <w:rFonts w:ascii="Palatino Linotype" w:hAnsi="Palatino Linotype"/>
          <w:sz w:val="20"/>
          <w:szCs w:val="20"/>
          <w:lang w:val="en-GB"/>
        </w:rPr>
      </w:pPr>
      <m:oMath>
        <m:sSubSup>
          <m:sSubSupPr>
            <m:ctrlPr>
              <w:rPr>
                <w:rFonts w:ascii="Cambria Math" w:hAnsi="Cambria Math"/>
                <w:sz w:val="20"/>
                <w:szCs w:val="20"/>
                <w:lang w:val="en-GB"/>
              </w:rPr>
            </m:ctrlPr>
          </m:sSubSupPr>
          <m:e>
            <m:r>
              <w:rPr>
                <w:rFonts w:ascii="Cambria Math" w:hAnsi="Cambria Math"/>
                <w:sz w:val="20"/>
                <w:szCs w:val="20"/>
                <w:lang w:val="en-GB"/>
              </w:rPr>
              <m:t>s</m:t>
            </m:r>
          </m:e>
          <m:sub>
            <m:r>
              <w:rPr>
                <w:rFonts w:ascii="Cambria Math" w:hAnsi="Cambria Math"/>
                <w:sz w:val="20"/>
                <w:szCs w:val="20"/>
                <w:lang w:val="en-GB"/>
              </w:rPr>
              <m:t>t</m:t>
            </m:r>
          </m:sub>
          <m:sup>
            <m:r>
              <m:rPr>
                <m:nor/>
              </m:rPr>
              <w:rPr>
                <w:rFonts w:ascii="Palatino Linotype" w:hAnsi="Palatino Linotype"/>
                <w:sz w:val="20"/>
                <w:szCs w:val="20"/>
                <w:lang w:val="en-GB"/>
              </w:rPr>
              <m:t>traffic</m:t>
            </m:r>
          </m:sup>
        </m:sSubSup>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d>
          <m:dPr>
            <m:ctrlPr>
              <w:rPr>
                <w:rFonts w:ascii="Cambria Math" w:hAnsi="Cambria Math"/>
                <w:sz w:val="20"/>
                <w:szCs w:val="20"/>
                <w:lang w:val="en-GB"/>
              </w:rPr>
            </m:ctrlPr>
          </m:dPr>
          <m:e>
            <m:r>
              <w:rPr>
                <w:rFonts w:ascii="Cambria Math" w:hAnsi="Cambria Math"/>
                <w:sz w:val="20"/>
                <w:szCs w:val="20"/>
                <w:lang w:val="en-GB"/>
              </w:rPr>
              <m:t>t</m:t>
            </m:r>
          </m:e>
        </m:d>
        <m:r>
          <m:rPr>
            <m:sty m:val="p"/>
          </m:rPr>
          <w:rPr>
            <w:rFonts w:ascii="Cambria Math" w:hAnsi="Cambria Math"/>
            <w:sz w:val="20"/>
            <w:szCs w:val="20"/>
            <w:lang w:val="en-GB"/>
          </w:rPr>
          <m:t>,</m:t>
        </m:r>
        <m:r>
          <m:rPr>
            <m:nor/>
          </m:rPr>
          <w:rPr>
            <w:rFonts w:ascii="Palatino Linotype" w:hAnsi="Palatino Linotype"/>
            <w:sz w:val="20"/>
            <w:szCs w:val="20"/>
            <w:lang w:val="en-GB"/>
          </w:rPr>
          <m:t>QoS requirements</m:t>
        </m:r>
      </m:oMath>
      <w:r w:rsidR="000D4CB5" w:rsidRPr="005A619D">
        <w:rPr>
          <w:rFonts w:ascii="Palatino Linotype" w:hAnsi="Palatino Linotype"/>
          <w:sz w:val="20"/>
          <w:szCs w:val="20"/>
          <w:lang w:val="en-GB"/>
        </w:rPr>
        <w:t xml:space="preserve"> (arrival rates at nodes)</w:t>
      </w:r>
    </w:p>
    <w:p w14:paraId="62B89076" w14:textId="77777777" w:rsidR="000D4CB5" w:rsidRPr="005A619D" w:rsidRDefault="00B315CD" w:rsidP="00102F02">
      <w:pPr>
        <w:pStyle w:val="Compact"/>
        <w:numPr>
          <w:ilvl w:val="4"/>
          <w:numId w:val="26"/>
        </w:numPr>
        <w:spacing w:before="0" w:after="0"/>
        <w:rPr>
          <w:rFonts w:ascii="Palatino Linotype" w:hAnsi="Palatino Linotype"/>
          <w:sz w:val="20"/>
          <w:szCs w:val="20"/>
          <w:lang w:val="en-GB"/>
        </w:rPr>
      </w:pPr>
      <m:oMath>
        <m:sSubSup>
          <m:sSubSupPr>
            <m:ctrlPr>
              <w:rPr>
                <w:rFonts w:ascii="Cambria Math" w:hAnsi="Cambria Math"/>
                <w:sz w:val="20"/>
                <w:szCs w:val="20"/>
                <w:lang w:val="en-GB"/>
              </w:rPr>
            </m:ctrlPr>
          </m:sSubSupPr>
          <m:e>
            <m:r>
              <w:rPr>
                <w:rFonts w:ascii="Cambria Math" w:hAnsi="Cambria Math"/>
                <w:sz w:val="20"/>
                <w:szCs w:val="20"/>
                <w:lang w:val="en-GB"/>
              </w:rPr>
              <m:t>s</m:t>
            </m:r>
          </m:e>
          <m:sub>
            <m:r>
              <w:rPr>
                <w:rFonts w:ascii="Cambria Math" w:hAnsi="Cambria Math"/>
                <w:sz w:val="20"/>
                <w:szCs w:val="20"/>
                <w:lang w:val="en-GB"/>
              </w:rPr>
              <m:t>t</m:t>
            </m:r>
          </m:sub>
          <m:sup>
            <m:r>
              <m:rPr>
                <m:nor/>
              </m:rPr>
              <w:rPr>
                <w:rFonts w:ascii="Palatino Linotype" w:hAnsi="Palatino Linotype"/>
                <w:sz w:val="20"/>
                <w:szCs w:val="20"/>
                <w:lang w:val="en-GB"/>
              </w:rPr>
              <m:t>users</m:t>
            </m:r>
          </m:sup>
        </m:sSubSup>
        <m:r>
          <m:rPr>
            <m:sty m:val="p"/>
          </m:rPr>
          <w:rPr>
            <w:rFonts w:ascii="Cambria Math" w:hAnsi="Cambria Math"/>
            <w:sz w:val="20"/>
            <w:szCs w:val="20"/>
            <w:lang w:val="en-GB"/>
          </w:rPr>
          <m:t>=</m:t>
        </m:r>
        <m:r>
          <m:rPr>
            <m:nor/>
          </m:rPr>
          <w:rPr>
            <w:rFonts w:ascii="Palatino Linotype" w:hAnsi="Palatino Linotype"/>
            <w:sz w:val="20"/>
            <w:szCs w:val="20"/>
            <w:lang w:val="en-GB"/>
          </w:rPr>
          <m:t>locations</m:t>
        </m:r>
        <m:r>
          <m:rPr>
            <m:sty m:val="p"/>
          </m:rPr>
          <w:rPr>
            <w:rFonts w:ascii="Cambria Math" w:hAnsi="Cambria Math"/>
            <w:sz w:val="20"/>
            <w:szCs w:val="20"/>
            <w:lang w:val="en-GB"/>
          </w:rPr>
          <m:t>,</m:t>
        </m:r>
        <m:r>
          <m:rPr>
            <m:nor/>
          </m:rPr>
          <w:rPr>
            <w:rFonts w:ascii="Palatino Linotype" w:hAnsi="Palatino Linotype"/>
            <w:sz w:val="20"/>
            <w:szCs w:val="20"/>
            <w:lang w:val="en-GB"/>
          </w:rPr>
          <m:t>mobility patterns</m:t>
        </m:r>
        <m:r>
          <m:rPr>
            <m:sty m:val="p"/>
          </m:rPr>
          <w:rPr>
            <w:rFonts w:ascii="Cambria Math" w:hAnsi="Cambria Math"/>
            <w:sz w:val="20"/>
            <w:szCs w:val="20"/>
            <w:lang w:val="en-GB"/>
          </w:rPr>
          <m:t>,</m:t>
        </m:r>
        <m:r>
          <m:rPr>
            <m:nor/>
          </m:rPr>
          <w:rPr>
            <w:rFonts w:ascii="Palatino Linotype" w:hAnsi="Palatino Linotype"/>
            <w:sz w:val="20"/>
            <w:szCs w:val="20"/>
            <w:lang w:val="en-GB"/>
          </w:rPr>
          <m:t>service types</m:t>
        </m:r>
      </m:oMath>
    </w:p>
    <w:p w14:paraId="5D8AF15B" w14:textId="77777777" w:rsidR="000D4CB5" w:rsidRPr="005A619D" w:rsidRDefault="00B315CD" w:rsidP="00102F02">
      <w:pPr>
        <w:pStyle w:val="Compact"/>
        <w:numPr>
          <w:ilvl w:val="4"/>
          <w:numId w:val="26"/>
        </w:numPr>
        <w:spacing w:before="0" w:after="0"/>
        <w:rPr>
          <w:rFonts w:ascii="Palatino Linotype" w:hAnsi="Palatino Linotype"/>
          <w:sz w:val="20"/>
          <w:szCs w:val="20"/>
          <w:lang w:val="en-GB"/>
        </w:rPr>
      </w:pPr>
      <m:oMath>
        <m:sSubSup>
          <m:sSubSupPr>
            <m:ctrlPr>
              <w:rPr>
                <w:rFonts w:ascii="Cambria Math" w:hAnsi="Cambria Math"/>
                <w:sz w:val="20"/>
                <w:szCs w:val="20"/>
                <w:lang w:val="en-GB"/>
              </w:rPr>
            </m:ctrlPr>
          </m:sSubSupPr>
          <m:e>
            <m:r>
              <w:rPr>
                <w:rFonts w:ascii="Cambria Math" w:hAnsi="Cambria Math"/>
                <w:sz w:val="20"/>
                <w:szCs w:val="20"/>
                <w:lang w:val="en-GB"/>
              </w:rPr>
              <m:t>s</m:t>
            </m:r>
          </m:e>
          <m:sub>
            <m:r>
              <w:rPr>
                <w:rFonts w:ascii="Cambria Math" w:hAnsi="Cambria Math"/>
                <w:sz w:val="20"/>
                <w:szCs w:val="20"/>
                <w:lang w:val="en-GB"/>
              </w:rPr>
              <m:t>t</m:t>
            </m:r>
          </m:sub>
          <m:sup>
            <m:r>
              <m:rPr>
                <m:nor/>
              </m:rPr>
              <w:rPr>
                <w:rFonts w:ascii="Palatino Linotype" w:hAnsi="Palatino Linotype"/>
                <w:sz w:val="20"/>
                <w:szCs w:val="20"/>
                <w:lang w:val="en-GB"/>
              </w:rPr>
              <m:t>resources</m:t>
            </m:r>
          </m:sup>
        </m:sSubSup>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B</m:t>
            </m:r>
          </m:e>
          <m:sub>
            <m:r>
              <w:rPr>
                <w:rFonts w:ascii="Cambria Math" w:hAnsi="Cambria Math"/>
                <w:sz w:val="20"/>
                <w:szCs w:val="20"/>
                <w:lang w:val="en-GB"/>
              </w:rPr>
              <m:t>j</m:t>
            </m:r>
          </m:sub>
        </m:sSub>
        <m:d>
          <m:dPr>
            <m:ctrlPr>
              <w:rPr>
                <w:rFonts w:ascii="Cambria Math" w:hAnsi="Cambria Math"/>
                <w:sz w:val="20"/>
                <w:szCs w:val="20"/>
                <w:lang w:val="en-GB"/>
              </w:rPr>
            </m:ctrlPr>
          </m:dPr>
          <m:e>
            <m:r>
              <w:rPr>
                <w:rFonts w:ascii="Cambria Math" w:hAnsi="Cambria Math"/>
                <w:sz w:val="20"/>
                <w:szCs w:val="20"/>
                <w:lang w:val="en-GB"/>
              </w:rPr>
              <m:t>t</m:t>
            </m:r>
          </m:e>
        </m:d>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F</m:t>
            </m:r>
          </m:e>
          <m:sub>
            <m:r>
              <w:rPr>
                <w:rFonts w:ascii="Cambria Math" w:hAnsi="Cambria Math"/>
                <w:sz w:val="20"/>
                <w:szCs w:val="20"/>
                <w:lang w:val="en-GB"/>
              </w:rPr>
              <m:t>j</m:t>
            </m:r>
          </m:sub>
        </m:sSub>
        <m:d>
          <m:dPr>
            <m:ctrlPr>
              <w:rPr>
                <w:rFonts w:ascii="Cambria Math" w:hAnsi="Cambria Math"/>
                <w:sz w:val="20"/>
                <w:szCs w:val="20"/>
                <w:lang w:val="en-GB"/>
              </w:rPr>
            </m:ctrlPr>
          </m:dPr>
          <m:e>
            <m:r>
              <w:rPr>
                <w:rFonts w:ascii="Cambria Math" w:hAnsi="Cambria Math"/>
                <w:sz w:val="20"/>
                <w:szCs w:val="20"/>
                <w:lang w:val="en-GB"/>
              </w:rPr>
              <m:t>t</m:t>
            </m:r>
          </m:e>
        </m:d>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j</m:t>
            </m:r>
          </m:sub>
        </m:sSub>
        <m:d>
          <m:dPr>
            <m:ctrlPr>
              <w:rPr>
                <w:rFonts w:ascii="Cambria Math" w:hAnsi="Cambria Math"/>
                <w:sz w:val="20"/>
                <w:szCs w:val="20"/>
                <w:lang w:val="en-GB"/>
              </w:rPr>
            </m:ctrlPr>
          </m:dPr>
          <m:e>
            <m:r>
              <w:rPr>
                <w:rFonts w:ascii="Cambria Math" w:hAnsi="Cambria Math"/>
                <w:sz w:val="20"/>
                <w:szCs w:val="20"/>
                <w:lang w:val="en-GB"/>
              </w:rPr>
              <m:t>t</m:t>
            </m:r>
          </m:e>
        </m:d>
      </m:oMath>
      <w:r w:rsidR="000D4CB5" w:rsidRPr="005A619D">
        <w:rPr>
          <w:rFonts w:ascii="Palatino Linotype" w:hAnsi="Palatino Linotype"/>
          <w:sz w:val="20"/>
          <w:szCs w:val="20"/>
          <w:lang w:val="en-GB"/>
        </w:rPr>
        <w:t xml:space="preserve"> (available bandwidth, compute, storage at each node </w:t>
      </w:r>
      <m:oMath>
        <m:r>
          <w:rPr>
            <w:rFonts w:ascii="Cambria Math" w:hAnsi="Cambria Math"/>
            <w:sz w:val="20"/>
            <w:szCs w:val="20"/>
            <w:lang w:val="en-GB"/>
          </w:rPr>
          <m:t>j</m:t>
        </m:r>
      </m:oMath>
      <w:r w:rsidR="000D4CB5" w:rsidRPr="005A619D">
        <w:rPr>
          <w:rFonts w:ascii="Palatino Linotype" w:hAnsi="Palatino Linotype"/>
          <w:sz w:val="20"/>
          <w:szCs w:val="20"/>
          <w:lang w:val="en-GB"/>
        </w:rPr>
        <w:t>)</w:t>
      </w:r>
    </w:p>
    <w:p w14:paraId="365A1EE1"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t xml:space="preserve">Each agent </w:t>
      </w:r>
      <m:oMath>
        <m:r>
          <w:rPr>
            <w:rFonts w:ascii="Cambria Math" w:hAnsi="Cambria Math"/>
            <w:sz w:val="20"/>
            <w:szCs w:val="20"/>
            <w:lang w:val="en-GB"/>
          </w:rPr>
          <m:t>i</m:t>
        </m:r>
      </m:oMath>
      <w:r w:rsidRPr="005A619D">
        <w:rPr>
          <w:rFonts w:ascii="Palatino Linotype" w:hAnsi="Palatino Linotype"/>
          <w:sz w:val="20"/>
          <w:szCs w:val="20"/>
          <w:lang w:val="en-GB"/>
        </w:rPr>
        <w:t xml:space="preserve"> typically observes a local/partial observation </w:t>
      </w:r>
      <m:oMath>
        <m:sSubSup>
          <m:sSubSupPr>
            <m:ctrlPr>
              <w:rPr>
                <w:rFonts w:ascii="Cambria Math" w:hAnsi="Cambria Math"/>
                <w:sz w:val="20"/>
                <w:szCs w:val="20"/>
                <w:lang w:val="en-GB"/>
              </w:rPr>
            </m:ctrlPr>
          </m:sSubSupPr>
          <m:e>
            <m:r>
              <w:rPr>
                <w:rFonts w:ascii="Cambria Math" w:hAnsi="Cambria Math"/>
                <w:sz w:val="20"/>
                <w:szCs w:val="20"/>
                <w:lang w:val="en-GB"/>
              </w:rPr>
              <m:t>o</m:t>
            </m:r>
          </m:e>
          <m:sub>
            <m:r>
              <w:rPr>
                <w:rFonts w:ascii="Cambria Math" w:hAnsi="Cambria Math"/>
                <w:sz w:val="20"/>
                <w:szCs w:val="20"/>
                <w:lang w:val="en-GB"/>
              </w:rPr>
              <m:t>t</m:t>
            </m:r>
          </m:sub>
          <m:sup>
            <m:r>
              <w:rPr>
                <w:rFonts w:ascii="Cambria Math" w:hAnsi="Cambria Math"/>
                <w:sz w:val="20"/>
                <w:szCs w:val="20"/>
                <w:lang w:val="en-GB"/>
              </w:rPr>
              <m:t>i</m:t>
            </m:r>
          </m:sup>
        </m:sSubSup>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t</m:t>
            </m:r>
          </m:sub>
        </m:sSub>
      </m:oMath>
      <w:r w:rsidRPr="005A619D">
        <w:rPr>
          <w:rFonts w:ascii="Palatino Linotype" w:hAnsi="Palatino Linotype"/>
          <w:sz w:val="20"/>
          <w:szCs w:val="20"/>
          <w:lang w:val="en-GB"/>
        </w:rPr>
        <w:t>.</w:t>
      </w:r>
    </w:p>
    <w:p w14:paraId="3A5F6A04" w14:textId="77777777" w:rsidR="000D4CB5" w:rsidRPr="005A619D" w:rsidRDefault="000D4CB5" w:rsidP="000D4CB5">
      <w:pPr>
        <w:pStyle w:val="BodyText"/>
        <w:spacing w:after="0"/>
        <w:ind w:left="2552"/>
        <w:rPr>
          <w:sz w:val="20"/>
          <w:lang w:val="en-GB"/>
        </w:rPr>
      </w:pPr>
      <w:r w:rsidRPr="005A619D">
        <w:rPr>
          <w:bCs/>
          <w:i/>
          <w:sz w:val="20"/>
          <w:lang w:val="en-GB"/>
        </w:rPr>
        <w:t xml:space="preserve">Action Space for 6G Edge Agents: </w:t>
      </w:r>
      <w:r w:rsidRPr="005A619D">
        <w:rPr>
          <w:sz w:val="20"/>
          <w:lang w:val="en-GB"/>
        </w:rPr>
        <w:t xml:space="preserve">For an edge node agent </w:t>
      </w:r>
      <m:oMath>
        <m:r>
          <w:rPr>
            <w:rFonts w:ascii="Cambria Math" w:hAnsi="Cambria Math"/>
            <w:sz w:val="20"/>
            <w:lang w:val="en-GB"/>
          </w:rPr>
          <m:t>i</m:t>
        </m:r>
      </m:oMath>
      <w:r w:rsidRPr="005A619D">
        <w:rPr>
          <w:sz w:val="20"/>
          <w:lang w:val="en-GB"/>
        </w:rPr>
        <w:t>, the action space includes:</w:t>
      </w:r>
    </w:p>
    <w:p w14:paraId="7972F1D8" w14:textId="77777777" w:rsidR="000D4CB5" w:rsidRPr="005A619D" w:rsidRDefault="00B315CD" w:rsidP="000D4CB5">
      <w:pPr>
        <w:pStyle w:val="BodyText"/>
        <w:ind w:left="2552"/>
        <w:rPr>
          <w:sz w:val="20"/>
          <w:lang w:val="en-GB"/>
        </w:rPr>
      </w:pPr>
      <m:oMathPara>
        <m:oMathParaPr>
          <m:jc m:val="right"/>
        </m:oMathParaPr>
        <m:oMath>
          <m:sSup>
            <m:sSupPr>
              <m:ctrlPr>
                <w:rPr>
                  <w:rFonts w:ascii="Cambria Math" w:hAnsi="Cambria Math"/>
                  <w:sz w:val="20"/>
                  <w:lang w:val="en-GB"/>
                </w:rPr>
              </m:ctrlPr>
            </m:sSupPr>
            <m:e>
              <m:r>
                <m:rPr>
                  <m:scr m:val="script"/>
                  <m:sty m:val="p"/>
                </m:rPr>
                <w:rPr>
                  <w:rFonts w:ascii="Cambria Math" w:hAnsi="Cambria Math"/>
                  <w:sz w:val="20"/>
                  <w:lang w:val="en-GB"/>
                </w:rPr>
                <m:t>A</m:t>
              </m:r>
            </m:e>
            <m:sup>
              <m:r>
                <w:rPr>
                  <w:rFonts w:ascii="Cambria Math" w:hAnsi="Cambria Math"/>
                  <w:sz w:val="20"/>
                  <w:lang w:val="en-GB"/>
                </w:rPr>
                <m:t>i</m:t>
              </m:r>
            </m:sup>
          </m:sSup>
          <m:r>
            <m:rPr>
              <m:sty m:val="p"/>
            </m:rPr>
            <w:rPr>
              <w:rFonts w:ascii="Cambria Math" w:hAnsi="Cambria Math"/>
              <w:sz w:val="20"/>
              <w:lang w:val="en-GB"/>
            </w:rPr>
            <m:t>=</m:t>
          </m:r>
          <m:sSubSup>
            <m:sSubSupPr>
              <m:ctrlPr>
                <w:rPr>
                  <w:rFonts w:ascii="Cambria Math" w:hAnsi="Cambria Math"/>
                  <w:sz w:val="20"/>
                  <w:lang w:val="en-GB"/>
                </w:rPr>
              </m:ctrlPr>
            </m:sSubSupPr>
            <m:e>
              <m:r>
                <m:rPr>
                  <m:scr m:val="script"/>
                  <m:sty m:val="p"/>
                </m:rPr>
                <w:rPr>
                  <w:rFonts w:ascii="Cambria Math" w:hAnsi="Cambria Math"/>
                  <w:sz w:val="20"/>
                  <w:lang w:val="en-GB"/>
                </w:rPr>
                <m:t>A</m:t>
              </m:r>
            </m:e>
            <m:sub>
              <m:r>
                <m:rPr>
                  <m:nor/>
                </m:rPr>
                <w:rPr>
                  <w:sz w:val="20"/>
                  <w:lang w:val="en-GB"/>
                </w:rPr>
                <m:t>alloc</m:t>
              </m:r>
            </m:sub>
            <m:sup>
              <m:r>
                <w:rPr>
                  <w:rFonts w:ascii="Cambria Math" w:hAnsi="Cambria Math"/>
                  <w:sz w:val="20"/>
                  <w:lang w:val="en-GB"/>
                </w:rPr>
                <m:t>i</m:t>
              </m:r>
            </m:sup>
          </m:sSubSup>
          <m:r>
            <m:rPr>
              <m:sty m:val="p"/>
            </m:rPr>
            <w:rPr>
              <w:rFonts w:ascii="Cambria Math" w:hAnsi="Cambria Math"/>
              <w:sz w:val="20"/>
              <w:lang w:val="en-GB"/>
            </w:rPr>
            <m:t>×</m:t>
          </m:r>
          <m:sSubSup>
            <m:sSubSupPr>
              <m:ctrlPr>
                <w:rPr>
                  <w:rFonts w:ascii="Cambria Math" w:hAnsi="Cambria Math"/>
                  <w:sz w:val="20"/>
                  <w:lang w:val="en-GB"/>
                </w:rPr>
              </m:ctrlPr>
            </m:sSubSupPr>
            <m:e>
              <m:r>
                <m:rPr>
                  <m:scr m:val="script"/>
                  <m:sty m:val="p"/>
                </m:rPr>
                <w:rPr>
                  <w:rFonts w:ascii="Cambria Math" w:hAnsi="Cambria Math"/>
                  <w:sz w:val="20"/>
                  <w:lang w:val="en-GB"/>
                </w:rPr>
                <m:t>A</m:t>
              </m:r>
            </m:e>
            <m:sub>
              <m:r>
                <m:rPr>
                  <m:nor/>
                </m:rPr>
                <w:rPr>
                  <w:sz w:val="20"/>
                  <w:lang w:val="en-GB"/>
                </w:rPr>
                <m:t>handover</m:t>
              </m:r>
            </m:sub>
            <m:sup>
              <m:r>
                <w:rPr>
                  <w:rFonts w:ascii="Cambria Math" w:hAnsi="Cambria Math"/>
                  <w:sz w:val="20"/>
                  <w:lang w:val="en-GB"/>
                </w:rPr>
                <m:t>i</m:t>
              </m:r>
            </m:sup>
          </m:sSubSup>
          <m:r>
            <m:rPr>
              <m:sty m:val="p"/>
            </m:rPr>
            <w:rPr>
              <w:rFonts w:ascii="Cambria Math" w:hAnsi="Cambria Math"/>
              <w:sz w:val="20"/>
              <w:lang w:val="en-GB"/>
            </w:rPr>
            <m:t>×</m:t>
          </m:r>
          <m:sSubSup>
            <m:sSubSupPr>
              <m:ctrlPr>
                <w:rPr>
                  <w:rFonts w:ascii="Cambria Math" w:hAnsi="Cambria Math"/>
                  <w:sz w:val="20"/>
                  <w:lang w:val="en-GB"/>
                </w:rPr>
              </m:ctrlPr>
            </m:sSubSupPr>
            <m:e>
              <m:r>
                <m:rPr>
                  <m:scr m:val="script"/>
                  <m:sty m:val="p"/>
                </m:rPr>
                <w:rPr>
                  <w:rFonts w:ascii="Cambria Math" w:hAnsi="Cambria Math"/>
                  <w:sz w:val="20"/>
                  <w:lang w:val="en-GB"/>
                </w:rPr>
                <m:t>A</m:t>
              </m:r>
            </m:e>
            <m:sub>
              <m:r>
                <m:rPr>
                  <m:nor/>
                </m:rPr>
                <w:rPr>
                  <w:sz w:val="20"/>
                  <w:lang w:val="en-GB"/>
                </w:rPr>
                <m:t>power</m:t>
              </m:r>
            </m:sub>
            <m:sup>
              <m:r>
                <w:rPr>
                  <w:rFonts w:ascii="Cambria Math" w:hAnsi="Cambria Math"/>
                  <w:sz w:val="20"/>
                  <w:lang w:val="en-GB"/>
                </w:rPr>
                <m:t>i</m:t>
              </m:r>
            </m:sup>
          </m:sSubSup>
          <m:r>
            <m:rPr>
              <m:sty m:val="p"/>
            </m:rPr>
            <w:rPr>
              <w:rFonts w:ascii="Cambria Math" w:hAnsi="Cambria Math"/>
              <w:sz w:val="20"/>
              <w:lang w:val="en-GB"/>
            </w:rPr>
            <m:t>×</m:t>
          </m:r>
          <m:sSubSup>
            <m:sSubSupPr>
              <m:ctrlPr>
                <w:rPr>
                  <w:rFonts w:ascii="Cambria Math" w:hAnsi="Cambria Math"/>
                  <w:sz w:val="20"/>
                  <w:lang w:val="en-GB"/>
                </w:rPr>
              </m:ctrlPr>
            </m:sSubSupPr>
            <m:e>
              <m:r>
                <m:rPr>
                  <m:scr m:val="script"/>
                  <m:sty m:val="p"/>
                </m:rPr>
                <w:rPr>
                  <w:rFonts w:ascii="Cambria Math" w:hAnsi="Cambria Math"/>
                  <w:sz w:val="20"/>
                  <w:lang w:val="en-GB"/>
                </w:rPr>
                <m:t>A</m:t>
              </m:r>
            </m:e>
            <m:sub>
              <m:r>
                <m:rPr>
                  <m:nor/>
                </m:rPr>
                <w:rPr>
                  <w:sz w:val="20"/>
                  <w:lang w:val="en-GB"/>
                </w:rPr>
                <m:t>spectrum</m:t>
              </m:r>
            </m:sub>
            <m:sup>
              <m:r>
                <w:rPr>
                  <w:rFonts w:ascii="Cambria Math" w:hAnsi="Cambria Math"/>
                  <w:sz w:val="20"/>
                  <w:lang w:val="en-GB"/>
                </w:rPr>
                <m:t>i</m:t>
              </m:r>
            </m:sup>
          </m:sSubSup>
          <m:d>
            <m:dPr>
              <m:ctrlPr>
                <w:rPr>
                  <w:rFonts w:ascii="Cambria Math" w:hAnsi="Cambria Math"/>
                  <w:i/>
                  <w:sz w:val="20"/>
                  <w:lang w:val="en-GB"/>
                </w:rPr>
              </m:ctrlPr>
            </m:dPr>
            <m:e>
              <m:r>
                <w:rPr>
                  <w:rFonts w:ascii="Cambria Math" w:hAnsi="Cambria Math"/>
                  <w:sz w:val="20"/>
                  <w:lang w:val="en-GB"/>
                </w:rPr>
                <m:t>79</m:t>
              </m:r>
            </m:e>
          </m:d>
        </m:oMath>
      </m:oMathPara>
    </w:p>
    <w:p w14:paraId="49B4D5DE"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t>where:</w:t>
      </w:r>
    </w:p>
    <w:p w14:paraId="397D7CCA" w14:textId="77777777" w:rsidR="000D4CB5" w:rsidRPr="005A619D" w:rsidRDefault="00B315CD" w:rsidP="00102F02">
      <w:pPr>
        <w:pStyle w:val="Compact"/>
        <w:numPr>
          <w:ilvl w:val="4"/>
          <w:numId w:val="27"/>
        </w:numPr>
        <w:spacing w:before="0" w:after="0"/>
        <w:rPr>
          <w:rFonts w:ascii="Palatino Linotype" w:hAnsi="Palatino Linotype"/>
          <w:sz w:val="20"/>
          <w:szCs w:val="20"/>
          <w:lang w:val="en-GB"/>
        </w:rPr>
      </w:pPr>
      <m:oMath>
        <m:sSubSup>
          <m:sSubSupPr>
            <m:ctrlPr>
              <w:rPr>
                <w:rFonts w:ascii="Cambria Math" w:hAnsi="Cambria Math"/>
                <w:sz w:val="20"/>
                <w:szCs w:val="20"/>
                <w:lang w:val="en-GB"/>
              </w:rPr>
            </m:ctrlPr>
          </m:sSubSupPr>
          <m:e>
            <m:r>
              <m:rPr>
                <m:scr m:val="script"/>
                <m:sty m:val="p"/>
              </m:rPr>
              <w:rPr>
                <w:rFonts w:ascii="Cambria Math" w:hAnsi="Cambria Math"/>
                <w:sz w:val="20"/>
                <w:szCs w:val="20"/>
                <w:lang w:val="en-GB"/>
              </w:rPr>
              <m:t>A</m:t>
            </m:r>
          </m:e>
          <m:sub>
            <m:r>
              <m:rPr>
                <m:nor/>
              </m:rPr>
              <w:rPr>
                <w:rFonts w:ascii="Palatino Linotype" w:hAnsi="Palatino Linotype"/>
                <w:sz w:val="20"/>
                <w:szCs w:val="20"/>
                <w:lang w:val="en-GB"/>
              </w:rPr>
              <m:t>alloc</m:t>
            </m:r>
          </m:sub>
          <m:sup>
            <m:r>
              <w:rPr>
                <w:rFonts w:ascii="Cambria Math" w:hAnsi="Cambria Math"/>
                <w:sz w:val="20"/>
                <w:szCs w:val="20"/>
                <w:lang w:val="en-GB"/>
              </w:rPr>
              <m:t>i</m:t>
            </m:r>
          </m:sup>
        </m:sSubSup>
      </m:oMath>
      <w:r w:rsidR="000D4CB5" w:rsidRPr="005A619D">
        <w:rPr>
          <w:rFonts w:ascii="Palatino Linotype" w:hAnsi="Palatino Linotype"/>
          <w:sz w:val="20"/>
          <w:szCs w:val="20"/>
          <w:lang w:val="en-GB"/>
        </w:rPr>
        <w:t>: resource allocation decisions (compute, storage per task)</w:t>
      </w:r>
    </w:p>
    <w:p w14:paraId="1E2934BD" w14:textId="77777777" w:rsidR="000D4CB5" w:rsidRPr="005A619D" w:rsidRDefault="00B315CD" w:rsidP="00102F02">
      <w:pPr>
        <w:pStyle w:val="Compact"/>
        <w:numPr>
          <w:ilvl w:val="4"/>
          <w:numId w:val="27"/>
        </w:numPr>
        <w:spacing w:before="0" w:after="0"/>
        <w:rPr>
          <w:rFonts w:ascii="Palatino Linotype" w:hAnsi="Palatino Linotype"/>
          <w:sz w:val="20"/>
          <w:szCs w:val="20"/>
          <w:lang w:val="en-GB"/>
        </w:rPr>
      </w:pPr>
      <m:oMath>
        <m:sSubSup>
          <m:sSubSupPr>
            <m:ctrlPr>
              <w:rPr>
                <w:rFonts w:ascii="Cambria Math" w:hAnsi="Cambria Math"/>
                <w:sz w:val="20"/>
                <w:szCs w:val="20"/>
                <w:lang w:val="en-GB"/>
              </w:rPr>
            </m:ctrlPr>
          </m:sSubSupPr>
          <m:e>
            <m:r>
              <m:rPr>
                <m:scr m:val="script"/>
                <m:sty m:val="p"/>
              </m:rPr>
              <w:rPr>
                <w:rFonts w:ascii="Cambria Math" w:hAnsi="Cambria Math"/>
                <w:sz w:val="20"/>
                <w:szCs w:val="20"/>
                <w:lang w:val="en-GB"/>
              </w:rPr>
              <m:t>A</m:t>
            </m:r>
          </m:e>
          <m:sub>
            <m:r>
              <m:rPr>
                <m:nor/>
              </m:rPr>
              <w:rPr>
                <w:rFonts w:ascii="Palatino Linotype" w:hAnsi="Palatino Linotype"/>
                <w:sz w:val="20"/>
                <w:szCs w:val="20"/>
                <w:lang w:val="en-GB"/>
              </w:rPr>
              <m:t>handover</m:t>
            </m:r>
          </m:sub>
          <m:sup>
            <m:r>
              <w:rPr>
                <w:rFonts w:ascii="Cambria Math" w:hAnsi="Cambria Math"/>
                <w:sz w:val="20"/>
                <w:szCs w:val="20"/>
                <w:lang w:val="en-GB"/>
              </w:rPr>
              <m:t>i</m:t>
            </m:r>
          </m:sup>
        </m:sSubSup>
        <m:r>
          <m:rPr>
            <m:sty m:val="p"/>
          </m:rPr>
          <w:rPr>
            <w:rFonts w:ascii="Cambria Math" w:hAnsi="Cambria Math"/>
            <w:sz w:val="20"/>
            <w:szCs w:val="20"/>
            <w:lang w:val="en-GB"/>
          </w:rPr>
          <m:t>∈{</m:t>
        </m:r>
        <m:r>
          <w:rPr>
            <w:rFonts w:ascii="Cambria Math" w:hAnsi="Cambria Math"/>
            <w:sz w:val="20"/>
            <w:szCs w:val="20"/>
            <w:lang w:val="en-GB"/>
          </w:rPr>
          <m:t>0</m:t>
        </m:r>
        <m:r>
          <m:rPr>
            <m:sty m:val="p"/>
          </m:rPr>
          <w:rPr>
            <w:rFonts w:ascii="Cambria Math" w:hAnsi="Cambria Math"/>
            <w:sz w:val="20"/>
            <w:szCs w:val="20"/>
            <w:lang w:val="en-GB"/>
          </w:rPr>
          <m:t>,</m:t>
        </m:r>
        <m:r>
          <w:rPr>
            <w:rFonts w:ascii="Cambria Math" w:hAnsi="Cambria Math"/>
            <w:sz w:val="20"/>
            <w:szCs w:val="20"/>
            <w:lang w:val="en-GB"/>
          </w:rPr>
          <m:t>1</m:t>
        </m:r>
        <m:sSup>
          <m:sSupPr>
            <m:ctrlPr>
              <w:rPr>
                <w:rFonts w:ascii="Cambria Math" w:hAnsi="Cambria Math"/>
                <w:sz w:val="20"/>
                <w:szCs w:val="20"/>
                <w:lang w:val="en-GB"/>
              </w:rPr>
            </m:ctrlPr>
          </m:sSupPr>
          <m:e>
            <m:r>
              <m:rPr>
                <m:sty m:val="p"/>
              </m:rPr>
              <w:rPr>
                <w:rFonts w:ascii="Cambria Math" w:hAnsi="Cambria Math"/>
                <w:sz w:val="20"/>
                <w:szCs w:val="20"/>
                <w:lang w:val="en-GB"/>
              </w:rPr>
              <m:t>}</m:t>
            </m:r>
          </m:e>
          <m:sup>
            <m:sSub>
              <m:sSubPr>
                <m:ctrlPr>
                  <w:rPr>
                    <w:rFonts w:ascii="Cambria Math" w:hAnsi="Cambria Math"/>
                    <w:sz w:val="20"/>
                    <w:szCs w:val="20"/>
                    <w:lang w:val="en-GB"/>
                  </w:rPr>
                </m:ctrlPr>
              </m:sSubPr>
              <m:e>
                <m:r>
                  <w:rPr>
                    <w:rFonts w:ascii="Cambria Math" w:hAnsi="Cambria Math"/>
                    <w:sz w:val="20"/>
                    <w:szCs w:val="20"/>
                    <w:lang w:val="en-GB"/>
                  </w:rPr>
                  <m:t>N</m:t>
                </m:r>
              </m:e>
              <m:sub>
                <m:r>
                  <m:rPr>
                    <m:nor/>
                  </m:rPr>
                  <w:rPr>
                    <w:rFonts w:ascii="Palatino Linotype" w:hAnsi="Palatino Linotype"/>
                    <w:sz w:val="20"/>
                    <w:szCs w:val="20"/>
                    <w:lang w:val="en-GB"/>
                  </w:rPr>
                  <m:t>UEs</m:t>
                </m:r>
              </m:sub>
            </m:sSub>
          </m:sup>
        </m:sSup>
      </m:oMath>
      <w:r w:rsidR="000D4CB5" w:rsidRPr="005A619D">
        <w:rPr>
          <w:rFonts w:ascii="Palatino Linotype" w:hAnsi="Palatino Linotype"/>
          <w:sz w:val="20"/>
          <w:szCs w:val="20"/>
          <w:lang w:val="en-GB"/>
        </w:rPr>
        <w:t>: handover/migration decisions for connected UEs</w:t>
      </w:r>
    </w:p>
    <w:p w14:paraId="2DD90AF5" w14:textId="77777777" w:rsidR="000D4CB5" w:rsidRPr="005A619D" w:rsidRDefault="00B315CD" w:rsidP="00102F02">
      <w:pPr>
        <w:pStyle w:val="Compact"/>
        <w:numPr>
          <w:ilvl w:val="4"/>
          <w:numId w:val="27"/>
        </w:numPr>
        <w:spacing w:before="0" w:after="0"/>
        <w:rPr>
          <w:rFonts w:ascii="Palatino Linotype" w:hAnsi="Palatino Linotype"/>
          <w:sz w:val="20"/>
          <w:szCs w:val="20"/>
          <w:lang w:val="en-GB"/>
        </w:rPr>
      </w:pPr>
      <m:oMath>
        <m:sSubSup>
          <m:sSubSupPr>
            <m:ctrlPr>
              <w:rPr>
                <w:rFonts w:ascii="Cambria Math" w:hAnsi="Cambria Math"/>
                <w:sz w:val="20"/>
                <w:szCs w:val="20"/>
                <w:lang w:val="en-GB"/>
              </w:rPr>
            </m:ctrlPr>
          </m:sSubSupPr>
          <m:e>
            <m:r>
              <m:rPr>
                <m:scr m:val="script"/>
                <m:sty m:val="p"/>
              </m:rPr>
              <w:rPr>
                <w:rFonts w:ascii="Cambria Math" w:hAnsi="Cambria Math"/>
                <w:sz w:val="20"/>
                <w:szCs w:val="20"/>
                <w:lang w:val="en-GB"/>
              </w:rPr>
              <m:t>A</m:t>
            </m:r>
          </m:e>
          <m:sub>
            <m:r>
              <m:rPr>
                <m:nor/>
              </m:rPr>
              <w:rPr>
                <w:rFonts w:ascii="Palatino Linotype" w:hAnsi="Palatino Linotype"/>
                <w:sz w:val="20"/>
                <w:szCs w:val="20"/>
                <w:lang w:val="en-GB"/>
              </w:rPr>
              <m:t>power</m:t>
            </m:r>
          </m:sub>
          <m:sup>
            <m:r>
              <w:rPr>
                <w:rFonts w:ascii="Cambria Math" w:hAnsi="Cambria Math"/>
                <w:sz w:val="20"/>
                <w:szCs w:val="20"/>
                <w:lang w:val="en-GB"/>
              </w:rPr>
              <m:t>i</m:t>
            </m:r>
          </m:sup>
        </m:sSubSup>
        <m:r>
          <m:rPr>
            <m:sty m:val="p"/>
          </m:rPr>
          <w:rPr>
            <w:rFonts w:ascii="Cambria Math" w:hAnsi="Cambria Math"/>
            <w:sz w:val="20"/>
            <w:szCs w:val="20"/>
            <w:lang w:val="en-GB"/>
          </w:rPr>
          <m:t>∈</m:t>
        </m:r>
        <m:d>
          <m:dPr>
            <m:begChr m:val="["/>
            <m:endChr m:val="]"/>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P</m:t>
                </m:r>
              </m:e>
              <m:sub>
                <m:r>
                  <m:rPr>
                    <m:sty m:val="p"/>
                  </m:rPr>
                  <w:rPr>
                    <w:rFonts w:ascii="Cambria Math" w:hAnsi="Cambria Math"/>
                    <w:sz w:val="20"/>
                    <w:szCs w:val="20"/>
                    <w:lang w:val="en-GB"/>
                  </w:rPr>
                  <m:t>min</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P</m:t>
                </m:r>
              </m:e>
              <m:sub>
                <m:r>
                  <m:rPr>
                    <m:sty m:val="p"/>
                  </m:rPr>
                  <w:rPr>
                    <w:rFonts w:ascii="Cambria Math" w:hAnsi="Cambria Math"/>
                    <w:sz w:val="20"/>
                    <w:szCs w:val="20"/>
                    <w:lang w:val="en-GB"/>
                  </w:rPr>
                  <m:t>max</m:t>
                </m:r>
              </m:sub>
            </m:sSub>
          </m:e>
        </m:d>
      </m:oMath>
      <w:r w:rsidR="000D4CB5" w:rsidRPr="005A619D">
        <w:rPr>
          <w:rFonts w:ascii="Palatino Linotype" w:hAnsi="Palatino Linotype"/>
          <w:sz w:val="20"/>
          <w:szCs w:val="20"/>
          <w:lang w:val="en-GB"/>
        </w:rPr>
        <w:t>: transmission power level</w:t>
      </w:r>
    </w:p>
    <w:p w14:paraId="7A8619BD" w14:textId="77777777" w:rsidR="000D4CB5" w:rsidRPr="005A619D" w:rsidRDefault="00B315CD" w:rsidP="00102F02">
      <w:pPr>
        <w:pStyle w:val="Compact"/>
        <w:numPr>
          <w:ilvl w:val="4"/>
          <w:numId w:val="27"/>
        </w:numPr>
        <w:spacing w:before="0" w:after="0"/>
        <w:rPr>
          <w:rFonts w:ascii="Palatino Linotype" w:hAnsi="Palatino Linotype"/>
          <w:sz w:val="20"/>
          <w:szCs w:val="20"/>
          <w:lang w:val="en-GB"/>
        </w:rPr>
      </w:pPr>
      <m:oMath>
        <m:sSubSup>
          <m:sSubSupPr>
            <m:ctrlPr>
              <w:rPr>
                <w:rFonts w:ascii="Cambria Math" w:hAnsi="Cambria Math"/>
                <w:sz w:val="20"/>
                <w:szCs w:val="20"/>
                <w:lang w:val="en-GB"/>
              </w:rPr>
            </m:ctrlPr>
          </m:sSubSupPr>
          <m:e>
            <m:r>
              <m:rPr>
                <m:scr m:val="script"/>
                <m:sty m:val="p"/>
              </m:rPr>
              <w:rPr>
                <w:rFonts w:ascii="Cambria Math" w:hAnsi="Cambria Math"/>
                <w:sz w:val="20"/>
                <w:szCs w:val="20"/>
                <w:lang w:val="en-GB"/>
              </w:rPr>
              <m:t>A</m:t>
            </m:r>
          </m:e>
          <m:sub>
            <m:r>
              <m:rPr>
                <m:nor/>
              </m:rPr>
              <w:rPr>
                <w:rFonts w:ascii="Palatino Linotype" w:hAnsi="Palatino Linotype"/>
                <w:sz w:val="20"/>
                <w:szCs w:val="20"/>
                <w:lang w:val="en-GB"/>
              </w:rPr>
              <m:t>spectrum</m:t>
            </m:r>
          </m:sub>
          <m:sup>
            <m:r>
              <w:rPr>
                <w:rFonts w:ascii="Cambria Math" w:hAnsi="Cambria Math"/>
                <w:sz w:val="20"/>
                <w:szCs w:val="20"/>
                <w:lang w:val="en-GB"/>
              </w:rPr>
              <m:t>i</m:t>
            </m:r>
          </m:sup>
        </m:sSubSup>
        <m:r>
          <m:rPr>
            <m:sty m:val="p"/>
          </m:rPr>
          <w:rPr>
            <w:rFonts w:ascii="Cambria Math" w:hAnsi="Cambria Math"/>
            <w:sz w:val="20"/>
            <w:szCs w:val="20"/>
            <w:lang w:val="en-GB"/>
          </w:rPr>
          <m:t>⊆</m:t>
        </m:r>
        <m:r>
          <w:rPr>
            <w:rFonts w:ascii="Cambria Math" w:hAnsi="Cambria Math"/>
            <w:sz w:val="20"/>
            <w:szCs w:val="20"/>
            <w:lang w:val="en-GB"/>
          </w:rPr>
          <m:t>1</m:t>
        </m:r>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N</m:t>
            </m:r>
          </m:e>
          <m:sub>
            <m:r>
              <m:rPr>
                <m:nor/>
              </m:rPr>
              <w:rPr>
                <w:rFonts w:ascii="Palatino Linotype" w:hAnsi="Palatino Linotype"/>
                <w:sz w:val="20"/>
                <w:szCs w:val="20"/>
                <w:lang w:val="en-GB"/>
              </w:rPr>
              <m:t>RB</m:t>
            </m:r>
          </m:sub>
        </m:sSub>
      </m:oMath>
      <w:r w:rsidR="000D4CB5" w:rsidRPr="005A619D">
        <w:rPr>
          <w:rFonts w:ascii="Palatino Linotype" w:hAnsi="Palatino Linotype"/>
          <w:sz w:val="20"/>
          <w:szCs w:val="20"/>
          <w:lang w:val="en-GB"/>
        </w:rPr>
        <w:t>: resource block allocation</w:t>
      </w:r>
    </w:p>
    <w:p w14:paraId="05966578"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bCs/>
          <w:i/>
          <w:sz w:val="20"/>
          <w:szCs w:val="20"/>
          <w:lang w:val="en-GB"/>
        </w:rPr>
        <w:t xml:space="preserve">Reward Functions: </w:t>
      </w:r>
      <w:r w:rsidRPr="005A619D">
        <w:rPr>
          <w:rFonts w:ascii="Palatino Linotype" w:hAnsi="Palatino Linotype"/>
          <w:sz w:val="20"/>
          <w:szCs w:val="20"/>
          <w:lang w:val="en-GB"/>
        </w:rPr>
        <w:t>Agents can have individual or shared rewards. For cooperative MARL (common in 6G):</w:t>
      </w:r>
    </w:p>
    <w:p w14:paraId="75BF5F2B" w14:textId="77777777" w:rsidR="000D4CB5" w:rsidRPr="005A619D" w:rsidRDefault="00B315CD" w:rsidP="000D4CB5">
      <w:pPr>
        <w:pStyle w:val="BodyText"/>
        <w:ind w:left="2552"/>
        <w:rPr>
          <w:sz w:val="20"/>
          <w:lang w:val="en-GB"/>
        </w:rPr>
      </w:pPr>
      <m:oMathPara>
        <m:oMathParaPr>
          <m:jc m:val="right"/>
        </m:oMathParaPr>
        <m:oMath>
          <m:sSup>
            <m:sSupPr>
              <m:ctrlPr>
                <w:rPr>
                  <w:rFonts w:ascii="Cambria Math" w:hAnsi="Cambria Math"/>
                  <w:sz w:val="20"/>
                  <w:lang w:val="en-GB"/>
                </w:rPr>
              </m:ctrlPr>
            </m:sSupPr>
            <m:e>
              <m:r>
                <w:rPr>
                  <w:rFonts w:ascii="Cambria Math" w:hAnsi="Cambria Math"/>
                  <w:sz w:val="20"/>
                  <w:lang w:val="en-GB"/>
                </w:rPr>
                <m:t>r</m:t>
              </m:r>
            </m:e>
            <m:sup>
              <m:r>
                <w:rPr>
                  <w:rFonts w:ascii="Cambria Math" w:hAnsi="Cambria Math"/>
                  <w:sz w:val="20"/>
                  <w:lang w:val="en-GB"/>
                </w:rPr>
                <m:t>i</m:t>
              </m:r>
            </m:sup>
          </m:sSup>
          <m:d>
            <m:dPr>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t</m:t>
                  </m:r>
                </m:sub>
              </m:sSub>
              <m:r>
                <m:rPr>
                  <m:sty m:val="p"/>
                </m:rPr>
                <w:rPr>
                  <w:rFonts w:ascii="Cambria Math" w:hAnsi="Cambria Math"/>
                  <w:sz w:val="20"/>
                  <w:lang w:val="en-GB"/>
                </w:rPr>
                <m:t>,</m:t>
              </m:r>
              <m:sSub>
                <m:sSubPr>
                  <m:ctrlPr>
                    <w:rPr>
                      <w:rFonts w:ascii="Cambria Math" w:hAnsi="Cambria Math"/>
                      <w:sz w:val="20"/>
                      <w:lang w:val="en-GB"/>
                    </w:rPr>
                  </m:ctrlPr>
                </m:sSubPr>
                <m:e>
                  <m:r>
                    <m:rPr>
                      <m:sty m:val="b"/>
                    </m:rPr>
                    <w:rPr>
                      <w:rFonts w:ascii="Cambria Math" w:hAnsi="Cambria Math"/>
                      <w:sz w:val="20"/>
                      <w:lang w:val="en-GB"/>
                    </w:rPr>
                    <m:t>a</m:t>
                  </m:r>
                </m:e>
                <m:sub>
                  <m:r>
                    <w:rPr>
                      <w:rFonts w:ascii="Cambria Math" w:hAnsi="Cambria Math"/>
                      <w:sz w:val="20"/>
                      <w:lang w:val="en-GB"/>
                    </w:rPr>
                    <m:t>t</m:t>
                  </m:r>
                </m:sub>
              </m:sSub>
            </m:e>
          </m:d>
          <m:r>
            <m:rPr>
              <m:sty m:val="p"/>
            </m:rPr>
            <w:rPr>
              <w:rFonts w:ascii="Cambria Math" w:hAnsi="Cambria Math"/>
              <w:sz w:val="20"/>
              <w:lang w:val="en-GB"/>
            </w:rPr>
            <m:t>=</m:t>
          </m:r>
          <m:sSup>
            <m:sSupPr>
              <m:ctrlPr>
                <w:rPr>
                  <w:rFonts w:ascii="Cambria Math" w:hAnsi="Cambria Math"/>
                  <w:sz w:val="20"/>
                  <w:lang w:val="en-GB"/>
                </w:rPr>
              </m:ctrlPr>
            </m:sSupPr>
            <m:e>
              <m:r>
                <w:rPr>
                  <w:rFonts w:ascii="Cambria Math" w:hAnsi="Cambria Math"/>
                  <w:sz w:val="20"/>
                  <w:lang w:val="en-GB"/>
                </w:rPr>
                <m:t>r</m:t>
              </m:r>
            </m:e>
            <m:sup>
              <m:r>
                <m:rPr>
                  <m:nor/>
                </m:rPr>
                <w:rPr>
                  <w:sz w:val="20"/>
                  <w:lang w:val="en-GB"/>
                </w:rPr>
                <m:t>global</m:t>
              </m:r>
            </m:sup>
          </m:sSup>
          <m:d>
            <m:dPr>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t</m:t>
                  </m:r>
                </m:sub>
              </m:sSub>
              <m:r>
                <m:rPr>
                  <m:sty m:val="p"/>
                </m:rPr>
                <w:rPr>
                  <w:rFonts w:ascii="Cambria Math" w:hAnsi="Cambria Math"/>
                  <w:sz w:val="20"/>
                  <w:lang w:val="en-GB"/>
                </w:rPr>
                <m:t>,</m:t>
              </m:r>
              <m:sSub>
                <m:sSubPr>
                  <m:ctrlPr>
                    <w:rPr>
                      <w:rFonts w:ascii="Cambria Math" w:hAnsi="Cambria Math"/>
                      <w:sz w:val="20"/>
                      <w:lang w:val="en-GB"/>
                    </w:rPr>
                  </m:ctrlPr>
                </m:sSubPr>
                <m:e>
                  <m:r>
                    <m:rPr>
                      <m:sty m:val="b"/>
                    </m:rPr>
                    <w:rPr>
                      <w:rFonts w:ascii="Cambria Math" w:hAnsi="Cambria Math"/>
                      <w:sz w:val="20"/>
                      <w:lang w:val="en-GB"/>
                    </w:rPr>
                    <m:t>a</m:t>
                  </m:r>
                </m:e>
                <m:sub>
                  <m:r>
                    <w:rPr>
                      <w:rFonts w:ascii="Cambria Math" w:hAnsi="Cambria Math"/>
                      <w:sz w:val="20"/>
                      <w:lang w:val="en-GB"/>
                    </w:rPr>
                    <m:t>t</m:t>
                  </m:r>
                </m:sub>
              </m:sSub>
            </m:e>
          </m:d>
          <m:r>
            <m:rPr>
              <m:sty m:val="p"/>
            </m:rPr>
            <w:rPr>
              <w:rFonts w:ascii="Cambria Math" w:hAnsi="Cambria Math"/>
              <w:sz w:val="20"/>
              <w:lang w:val="en-GB"/>
            </w:rPr>
            <m:t>=-</m:t>
          </m:r>
          <m:d>
            <m:dPr>
              <m:begChr m:val="["/>
              <m:endChr m:val="]"/>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α</m:t>
                  </m:r>
                </m:e>
                <m:sub>
                  <m:r>
                    <w:rPr>
                      <w:rFonts w:ascii="Cambria Math" w:hAnsi="Cambria Math"/>
                      <w:sz w:val="20"/>
                      <w:lang w:val="en-GB"/>
                    </w:rPr>
                    <m:t>L</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L</m:t>
                  </m:r>
                </m:e>
                <m:sub>
                  <m:r>
                    <m:rPr>
                      <m:nor/>
                    </m:rPr>
                    <w:rPr>
                      <w:sz w:val="20"/>
                      <w:lang w:val="en-GB"/>
                    </w:rPr>
                    <m:t>avg</m:t>
                  </m:r>
                </m:sub>
              </m:sSub>
              <m:d>
                <m:dPr>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t</m:t>
                      </m:r>
                    </m:sub>
                  </m:sSub>
                  <m:r>
                    <m:rPr>
                      <m:sty m:val="p"/>
                    </m:rPr>
                    <w:rPr>
                      <w:rFonts w:ascii="Cambria Math" w:hAnsi="Cambria Math"/>
                      <w:sz w:val="20"/>
                      <w:lang w:val="en-GB"/>
                    </w:rPr>
                    <m:t>,</m:t>
                  </m:r>
                  <m:sSub>
                    <m:sSubPr>
                      <m:ctrlPr>
                        <w:rPr>
                          <w:rFonts w:ascii="Cambria Math" w:hAnsi="Cambria Math"/>
                          <w:sz w:val="20"/>
                          <w:lang w:val="en-GB"/>
                        </w:rPr>
                      </m:ctrlPr>
                    </m:sSubPr>
                    <m:e>
                      <m:r>
                        <m:rPr>
                          <m:sty m:val="b"/>
                        </m:rPr>
                        <w:rPr>
                          <w:rFonts w:ascii="Cambria Math" w:hAnsi="Cambria Math"/>
                          <w:sz w:val="20"/>
                          <w:lang w:val="en-GB"/>
                        </w:rPr>
                        <m:t>a</m:t>
                      </m:r>
                    </m:e>
                    <m:sub>
                      <m:r>
                        <w:rPr>
                          <w:rFonts w:ascii="Cambria Math" w:hAnsi="Cambria Math"/>
                          <w:sz w:val="20"/>
                          <w:lang w:val="en-GB"/>
                        </w:rPr>
                        <m:t>t</m:t>
                      </m:r>
                    </m:sub>
                  </m:sSub>
                </m:e>
              </m:d>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α</m:t>
                  </m:r>
                </m:e>
                <m:sub>
                  <m:r>
                    <w:rPr>
                      <w:rFonts w:ascii="Cambria Math" w:hAnsi="Cambria Math"/>
                      <w:sz w:val="20"/>
                      <w:lang w:val="en-GB"/>
                    </w:rPr>
                    <m:t>E</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E</m:t>
                  </m:r>
                </m:e>
                <m:sub>
                  <m:r>
                    <m:rPr>
                      <m:nor/>
                    </m:rPr>
                    <w:rPr>
                      <w:sz w:val="20"/>
                      <w:lang w:val="en-GB"/>
                    </w:rPr>
                    <m:t>total</m:t>
                  </m:r>
                </m:sub>
              </m:sSub>
              <m:d>
                <m:dPr>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t</m:t>
                      </m:r>
                    </m:sub>
                  </m:sSub>
                  <m:r>
                    <m:rPr>
                      <m:sty m:val="p"/>
                    </m:rPr>
                    <w:rPr>
                      <w:rFonts w:ascii="Cambria Math" w:hAnsi="Cambria Math"/>
                      <w:sz w:val="20"/>
                      <w:lang w:val="en-GB"/>
                    </w:rPr>
                    <m:t>,</m:t>
                  </m:r>
                  <m:sSub>
                    <m:sSubPr>
                      <m:ctrlPr>
                        <w:rPr>
                          <w:rFonts w:ascii="Cambria Math" w:hAnsi="Cambria Math"/>
                          <w:sz w:val="20"/>
                          <w:lang w:val="en-GB"/>
                        </w:rPr>
                      </m:ctrlPr>
                    </m:sSubPr>
                    <m:e>
                      <m:r>
                        <m:rPr>
                          <m:sty m:val="b"/>
                        </m:rPr>
                        <w:rPr>
                          <w:rFonts w:ascii="Cambria Math" w:hAnsi="Cambria Math"/>
                          <w:sz w:val="20"/>
                          <w:lang w:val="en-GB"/>
                        </w:rPr>
                        <m:t>a</m:t>
                      </m:r>
                    </m:e>
                    <m:sub>
                      <m:r>
                        <w:rPr>
                          <w:rFonts w:ascii="Cambria Math" w:hAnsi="Cambria Math"/>
                          <w:sz w:val="20"/>
                          <w:lang w:val="en-GB"/>
                        </w:rPr>
                        <m:t>t</m:t>
                      </m:r>
                    </m:sub>
                  </m:sSub>
                </m:e>
              </m:d>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α</m:t>
                  </m:r>
                </m:e>
                <m:sub>
                  <m:r>
                    <w:rPr>
                      <w:rFonts w:ascii="Cambria Math" w:hAnsi="Cambria Math"/>
                      <w:sz w:val="20"/>
                      <w:lang w:val="en-GB"/>
                    </w:rPr>
                    <m:t>D</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D</m:t>
                  </m:r>
                </m:e>
                <m:sub>
                  <m:r>
                    <m:rPr>
                      <m:nor/>
                    </m:rPr>
                    <w:rPr>
                      <w:sz w:val="20"/>
                      <w:lang w:val="en-GB"/>
                    </w:rPr>
                    <m:t>drop</m:t>
                  </m:r>
                </m:sub>
              </m:sSub>
              <m:d>
                <m:dPr>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t</m:t>
                      </m:r>
                    </m:sub>
                  </m:sSub>
                  <m:r>
                    <m:rPr>
                      <m:sty m:val="p"/>
                    </m:rPr>
                    <w:rPr>
                      <w:rFonts w:ascii="Cambria Math" w:hAnsi="Cambria Math"/>
                      <w:sz w:val="20"/>
                      <w:lang w:val="en-GB"/>
                    </w:rPr>
                    <m:t>,</m:t>
                  </m:r>
                  <m:sSub>
                    <m:sSubPr>
                      <m:ctrlPr>
                        <w:rPr>
                          <w:rFonts w:ascii="Cambria Math" w:hAnsi="Cambria Math"/>
                          <w:sz w:val="20"/>
                          <w:lang w:val="en-GB"/>
                        </w:rPr>
                      </m:ctrlPr>
                    </m:sSubPr>
                    <m:e>
                      <m:r>
                        <m:rPr>
                          <m:sty m:val="b"/>
                        </m:rPr>
                        <w:rPr>
                          <w:rFonts w:ascii="Cambria Math" w:hAnsi="Cambria Math"/>
                          <w:sz w:val="20"/>
                          <w:lang w:val="en-GB"/>
                        </w:rPr>
                        <m:t>a</m:t>
                      </m:r>
                    </m:e>
                    <m:sub>
                      <m:r>
                        <w:rPr>
                          <w:rFonts w:ascii="Cambria Math" w:hAnsi="Cambria Math"/>
                          <w:sz w:val="20"/>
                          <w:lang w:val="en-GB"/>
                        </w:rPr>
                        <m:t>t</m:t>
                      </m:r>
                    </m:sub>
                  </m:sSub>
                </m:e>
              </m:d>
            </m:e>
          </m:d>
          <m:d>
            <m:dPr>
              <m:ctrlPr>
                <w:rPr>
                  <w:rFonts w:ascii="Cambria Math" w:hAnsi="Cambria Math"/>
                  <w:i/>
                  <w:sz w:val="20"/>
                  <w:lang w:val="en-GB"/>
                </w:rPr>
              </m:ctrlPr>
            </m:dPr>
            <m:e>
              <m:r>
                <w:rPr>
                  <w:rFonts w:ascii="Cambria Math" w:hAnsi="Cambria Math"/>
                  <w:sz w:val="20"/>
                  <w:lang w:val="en-GB"/>
                </w:rPr>
                <m:t>80</m:t>
              </m:r>
            </m:e>
          </m:d>
        </m:oMath>
      </m:oMathPara>
    </w:p>
    <w:p w14:paraId="49B2E5C3"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lastRenderedPageBreak/>
        <w:t xml:space="preserve">where </w:t>
      </w:r>
      <m:oMath>
        <m:sSub>
          <m:sSubPr>
            <m:ctrlPr>
              <w:rPr>
                <w:rFonts w:ascii="Cambria Math" w:hAnsi="Cambria Math"/>
                <w:sz w:val="20"/>
                <w:szCs w:val="20"/>
                <w:lang w:val="en-GB"/>
              </w:rPr>
            </m:ctrlPr>
          </m:sSubPr>
          <m:e>
            <m:r>
              <m:rPr>
                <m:sty m:val="b"/>
              </m:rPr>
              <w:rPr>
                <w:rFonts w:ascii="Cambria Math" w:hAnsi="Cambria Math"/>
                <w:sz w:val="20"/>
                <w:szCs w:val="20"/>
                <w:lang w:val="en-GB"/>
              </w:rPr>
              <m:t>a</m:t>
            </m:r>
          </m:e>
          <m:sub>
            <m:r>
              <w:rPr>
                <w:rFonts w:ascii="Cambria Math" w:hAnsi="Cambria Math"/>
                <w:sz w:val="20"/>
                <w:szCs w:val="20"/>
                <w:lang w:val="en-GB"/>
              </w:rPr>
              <m:t>t</m:t>
            </m:r>
          </m:sub>
        </m:sSub>
        <m:r>
          <m:rPr>
            <m:sty m:val="p"/>
          </m:rPr>
          <w:rPr>
            <w:rFonts w:ascii="Cambria Math" w:hAnsi="Cambria Math"/>
            <w:sz w:val="20"/>
            <w:szCs w:val="20"/>
            <w:lang w:val="en-GB"/>
          </w:rPr>
          <m:t>=</m:t>
        </m:r>
        <m:d>
          <m:dPr>
            <m:ctrlPr>
              <w:rPr>
                <w:rFonts w:ascii="Cambria Math" w:hAnsi="Cambria Math"/>
                <w:sz w:val="20"/>
                <w:szCs w:val="20"/>
                <w:lang w:val="en-GB"/>
              </w:rPr>
            </m:ctrlPr>
          </m:dPr>
          <m:e>
            <m:sSubSup>
              <m:sSubSupPr>
                <m:ctrlPr>
                  <w:rPr>
                    <w:rFonts w:ascii="Cambria Math" w:hAnsi="Cambria Math"/>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t</m:t>
                </m:r>
              </m:sub>
              <m:sup>
                <m:r>
                  <w:rPr>
                    <w:rFonts w:ascii="Cambria Math" w:hAnsi="Cambria Math"/>
                    <w:sz w:val="20"/>
                    <w:szCs w:val="20"/>
                    <w:lang w:val="en-GB"/>
                  </w:rPr>
                  <m:t>1</m:t>
                </m:r>
              </m:sup>
            </m:sSubSup>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t</m:t>
                </m:r>
              </m:sub>
              <m:sup>
                <m:r>
                  <w:rPr>
                    <w:rFonts w:ascii="Cambria Math" w:hAnsi="Cambria Math"/>
                    <w:sz w:val="20"/>
                    <w:szCs w:val="20"/>
                    <w:lang w:val="en-GB"/>
                  </w:rPr>
                  <m:t>n</m:t>
                </m:r>
              </m:sup>
            </m:sSubSup>
          </m:e>
        </m:d>
      </m:oMath>
      <w:r w:rsidRPr="005A619D">
        <w:rPr>
          <w:rFonts w:ascii="Palatino Linotype" w:hAnsi="Palatino Linotype"/>
          <w:sz w:val="20"/>
          <w:szCs w:val="20"/>
          <w:lang w:val="en-GB"/>
        </w:rPr>
        <w:t xml:space="preserve"> is the joint action, and:</w:t>
      </w:r>
    </w:p>
    <w:p w14:paraId="6F254E77" w14:textId="77777777" w:rsidR="000D4CB5" w:rsidRPr="005A619D" w:rsidRDefault="00B315CD" w:rsidP="00102F02">
      <w:pPr>
        <w:pStyle w:val="Compact"/>
        <w:numPr>
          <w:ilvl w:val="4"/>
          <w:numId w:val="28"/>
        </w:numPr>
        <w:spacing w:before="0" w:after="0"/>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L</m:t>
            </m:r>
          </m:e>
          <m:sub>
            <m:r>
              <m:rPr>
                <m:nor/>
              </m:rPr>
              <w:rPr>
                <w:rFonts w:ascii="Palatino Linotype" w:hAnsi="Palatino Linotype"/>
                <w:sz w:val="20"/>
                <w:szCs w:val="20"/>
                <w:lang w:val="en-GB"/>
              </w:rPr>
              <m:t>avg</m:t>
            </m:r>
          </m:sub>
        </m:sSub>
      </m:oMath>
      <w:r w:rsidR="000D4CB5" w:rsidRPr="005A619D">
        <w:rPr>
          <w:rFonts w:ascii="Palatino Linotype" w:hAnsi="Palatino Linotype"/>
          <w:sz w:val="20"/>
          <w:szCs w:val="20"/>
          <w:lang w:val="en-GB"/>
        </w:rPr>
        <w:t>: average end-to-end latency across all tasks</w:t>
      </w:r>
    </w:p>
    <w:p w14:paraId="05402944" w14:textId="77777777" w:rsidR="000D4CB5" w:rsidRPr="005A619D" w:rsidRDefault="00B315CD" w:rsidP="00102F02">
      <w:pPr>
        <w:pStyle w:val="Compact"/>
        <w:numPr>
          <w:ilvl w:val="4"/>
          <w:numId w:val="28"/>
        </w:numPr>
        <w:spacing w:before="0" w:after="0"/>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E</m:t>
            </m:r>
          </m:e>
          <m:sub>
            <m:r>
              <m:rPr>
                <m:nor/>
              </m:rPr>
              <w:rPr>
                <w:rFonts w:ascii="Palatino Linotype" w:hAnsi="Palatino Linotype"/>
                <w:sz w:val="20"/>
                <w:szCs w:val="20"/>
                <w:lang w:val="en-GB"/>
              </w:rPr>
              <m:t>total</m:t>
            </m:r>
          </m:sub>
        </m:sSub>
      </m:oMath>
      <w:r w:rsidR="000D4CB5" w:rsidRPr="005A619D">
        <w:rPr>
          <w:rFonts w:ascii="Palatino Linotype" w:hAnsi="Palatino Linotype"/>
          <w:sz w:val="20"/>
          <w:szCs w:val="20"/>
          <w:lang w:val="en-GB"/>
        </w:rPr>
        <w:t>: total network energy consumption</w:t>
      </w:r>
    </w:p>
    <w:p w14:paraId="097BB6E6" w14:textId="77777777" w:rsidR="000D4CB5" w:rsidRPr="005A619D" w:rsidRDefault="00B315CD" w:rsidP="00102F02">
      <w:pPr>
        <w:pStyle w:val="Compact"/>
        <w:numPr>
          <w:ilvl w:val="4"/>
          <w:numId w:val="28"/>
        </w:numPr>
        <w:spacing w:before="0" w:after="0"/>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D</m:t>
            </m:r>
          </m:e>
          <m:sub>
            <m:r>
              <m:rPr>
                <m:nor/>
              </m:rPr>
              <w:rPr>
                <w:rFonts w:ascii="Palatino Linotype" w:hAnsi="Palatino Linotype"/>
                <w:sz w:val="20"/>
                <w:szCs w:val="20"/>
                <w:lang w:val="en-GB"/>
              </w:rPr>
              <m:t>drop</m:t>
            </m:r>
          </m:sub>
        </m:sSub>
      </m:oMath>
      <w:r w:rsidR="000D4CB5" w:rsidRPr="005A619D">
        <w:rPr>
          <w:rFonts w:ascii="Palatino Linotype" w:hAnsi="Palatino Linotype"/>
          <w:sz w:val="20"/>
          <w:szCs w:val="20"/>
          <w:lang w:val="en-GB"/>
        </w:rPr>
        <w:t>: task drop rate</w:t>
      </w:r>
    </w:p>
    <w:p w14:paraId="6A245AF0"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t>For competitive scenarios (e.g., spectrum sharing between operators), agents may have conflicting rewards.</w:t>
      </w:r>
    </w:p>
    <w:p w14:paraId="0FC18AAC" w14:textId="77777777" w:rsidR="000D4CB5" w:rsidRPr="005A619D" w:rsidRDefault="000D4CB5" w:rsidP="000D4CB5">
      <w:pPr>
        <w:pStyle w:val="BodyText"/>
        <w:ind w:left="2552"/>
        <w:rPr>
          <w:sz w:val="20"/>
          <w:lang w:val="en-GB"/>
        </w:rPr>
      </w:pPr>
      <w:r w:rsidRPr="005A619D">
        <w:rPr>
          <w:bCs/>
          <w:i/>
          <w:sz w:val="20"/>
          <w:lang w:val="en-GB"/>
        </w:rPr>
        <w:t>Policy and Value Functions:</w:t>
      </w:r>
      <w:r w:rsidRPr="005A619D">
        <w:rPr>
          <w:bCs/>
          <w:sz w:val="20"/>
          <w:lang w:val="en-GB"/>
        </w:rPr>
        <w:t xml:space="preserve"> </w:t>
      </w:r>
      <w:r w:rsidRPr="005A619D">
        <w:rPr>
          <w:sz w:val="20"/>
          <w:lang w:val="en-GB"/>
        </w:rPr>
        <w:t xml:space="preserve">Each agent </w:t>
      </w:r>
      <m:oMath>
        <m:r>
          <w:rPr>
            <w:rFonts w:ascii="Cambria Math" w:hAnsi="Cambria Math"/>
            <w:sz w:val="20"/>
            <w:lang w:val="en-GB"/>
          </w:rPr>
          <m:t>i</m:t>
        </m:r>
      </m:oMath>
      <w:r w:rsidRPr="005A619D">
        <w:rPr>
          <w:sz w:val="20"/>
          <w:lang w:val="en-GB"/>
        </w:rPr>
        <w:t xml:space="preserve"> learns a policy </w:t>
      </w:r>
      <m:oMath>
        <m:sSup>
          <m:sSupPr>
            <m:ctrlPr>
              <w:rPr>
                <w:rFonts w:ascii="Cambria Math" w:hAnsi="Cambria Math"/>
                <w:sz w:val="20"/>
                <w:lang w:val="en-GB"/>
              </w:rPr>
            </m:ctrlPr>
          </m:sSupPr>
          <m:e>
            <m:r>
              <w:rPr>
                <w:rFonts w:ascii="Cambria Math" w:hAnsi="Cambria Math"/>
                <w:sz w:val="20"/>
                <w:lang w:val="en-GB"/>
              </w:rPr>
              <m:t>π</m:t>
            </m:r>
          </m:e>
          <m:sup>
            <m:r>
              <w:rPr>
                <w:rFonts w:ascii="Cambria Math" w:hAnsi="Cambria Math"/>
                <w:sz w:val="20"/>
                <w:lang w:val="en-GB"/>
              </w:rPr>
              <m:t>i</m:t>
            </m:r>
          </m:sup>
        </m:sSup>
        <m:r>
          <m:rPr>
            <m:sty m:val="p"/>
          </m:rPr>
          <w:rPr>
            <w:rFonts w:ascii="Cambria Math" w:hAnsi="Cambria Math"/>
            <w:sz w:val="20"/>
            <w:lang w:val="en-GB"/>
          </w:rPr>
          <m:t>:</m:t>
        </m:r>
        <m:sSup>
          <m:sSupPr>
            <m:ctrlPr>
              <w:rPr>
                <w:rFonts w:ascii="Cambria Math" w:hAnsi="Cambria Math"/>
                <w:sz w:val="20"/>
                <w:lang w:val="en-GB"/>
              </w:rPr>
            </m:ctrlPr>
          </m:sSupPr>
          <m:e>
            <m:r>
              <m:rPr>
                <m:scr m:val="script"/>
                <m:sty m:val="p"/>
              </m:rPr>
              <w:rPr>
                <w:rFonts w:ascii="Cambria Math" w:hAnsi="Cambria Math"/>
                <w:sz w:val="20"/>
                <w:lang w:val="en-GB"/>
              </w:rPr>
              <m:t>O</m:t>
            </m:r>
          </m:e>
          <m:sup>
            <m:r>
              <w:rPr>
                <w:rFonts w:ascii="Cambria Math" w:hAnsi="Cambria Math"/>
                <w:sz w:val="20"/>
                <w:lang w:val="en-GB"/>
              </w:rPr>
              <m:t>i</m:t>
            </m:r>
          </m:sup>
        </m:sSup>
        <m:r>
          <m:rPr>
            <m:sty m:val="p"/>
          </m:rPr>
          <w:rPr>
            <w:rFonts w:ascii="Cambria Math" w:hAnsi="Cambria Math"/>
            <w:sz w:val="20"/>
            <w:lang w:val="en-GB"/>
          </w:rPr>
          <m:t>→</m:t>
        </m:r>
        <m:r>
          <w:rPr>
            <w:rFonts w:ascii="Cambria Math" w:hAnsi="Cambria Math"/>
            <w:sz w:val="20"/>
            <w:lang w:val="en-GB"/>
          </w:rPr>
          <m:t>Δ</m:t>
        </m:r>
        <m:d>
          <m:dPr>
            <m:ctrlPr>
              <w:rPr>
                <w:rFonts w:ascii="Cambria Math" w:hAnsi="Cambria Math"/>
                <w:sz w:val="20"/>
                <w:lang w:val="en-GB"/>
              </w:rPr>
            </m:ctrlPr>
          </m:dPr>
          <m:e>
            <m:sSup>
              <m:sSupPr>
                <m:ctrlPr>
                  <w:rPr>
                    <w:rFonts w:ascii="Cambria Math" w:hAnsi="Cambria Math"/>
                    <w:sz w:val="20"/>
                    <w:lang w:val="en-GB"/>
                  </w:rPr>
                </m:ctrlPr>
              </m:sSupPr>
              <m:e>
                <m:r>
                  <m:rPr>
                    <m:scr m:val="script"/>
                    <m:sty m:val="p"/>
                  </m:rPr>
                  <w:rPr>
                    <w:rFonts w:ascii="Cambria Math" w:hAnsi="Cambria Math"/>
                    <w:sz w:val="20"/>
                    <w:lang w:val="en-GB"/>
                  </w:rPr>
                  <m:t>A</m:t>
                </m:r>
              </m:e>
              <m:sup>
                <m:r>
                  <w:rPr>
                    <w:rFonts w:ascii="Cambria Math" w:hAnsi="Cambria Math"/>
                    <w:sz w:val="20"/>
                    <w:lang w:val="en-GB"/>
                  </w:rPr>
                  <m:t>i</m:t>
                </m:r>
              </m:sup>
            </m:sSup>
          </m:e>
        </m:d>
      </m:oMath>
      <w:r w:rsidRPr="005A619D">
        <w:rPr>
          <w:sz w:val="20"/>
          <w:lang w:val="en-GB"/>
        </w:rPr>
        <w:t xml:space="preserve"> mapping observations to action distributions. The joint policy is </w:t>
      </w:r>
      <m:oMath>
        <m:r>
          <m:rPr>
            <m:sty m:val="b"/>
          </m:rPr>
          <w:rPr>
            <w:rFonts w:ascii="Cambria Math" w:hAnsi="Cambria Math"/>
            <w:sz w:val="20"/>
            <w:lang w:val="en-GB"/>
          </w:rPr>
          <m:t>π</m:t>
        </m:r>
        <m:r>
          <m:rPr>
            <m:sty m:val="p"/>
          </m:rPr>
          <w:rPr>
            <w:rFonts w:ascii="Cambria Math" w:hAnsi="Cambria Math"/>
            <w:sz w:val="20"/>
            <w:lang w:val="en-GB"/>
          </w:rPr>
          <m:t>=</m:t>
        </m:r>
        <m:d>
          <m:dPr>
            <m:ctrlPr>
              <w:rPr>
                <w:rFonts w:ascii="Cambria Math" w:hAnsi="Cambria Math"/>
                <w:sz w:val="20"/>
                <w:lang w:val="en-GB"/>
              </w:rPr>
            </m:ctrlPr>
          </m:dPr>
          <m:e>
            <m:sSup>
              <m:sSupPr>
                <m:ctrlPr>
                  <w:rPr>
                    <w:rFonts w:ascii="Cambria Math" w:hAnsi="Cambria Math"/>
                    <w:sz w:val="20"/>
                    <w:lang w:val="en-GB"/>
                  </w:rPr>
                </m:ctrlPr>
              </m:sSupPr>
              <m:e>
                <m:r>
                  <w:rPr>
                    <w:rFonts w:ascii="Cambria Math" w:hAnsi="Cambria Math"/>
                    <w:sz w:val="20"/>
                    <w:lang w:val="en-GB"/>
                  </w:rPr>
                  <m:t>π</m:t>
                </m:r>
              </m:e>
              <m:sup>
                <m:r>
                  <w:rPr>
                    <w:rFonts w:ascii="Cambria Math" w:hAnsi="Cambria Math"/>
                    <w:sz w:val="20"/>
                    <w:lang w:val="en-GB"/>
                  </w:rPr>
                  <m:t>1</m:t>
                </m:r>
              </m:sup>
            </m:sSup>
            <m:r>
              <m:rPr>
                <m:sty m:val="p"/>
              </m:rPr>
              <w:rPr>
                <w:rFonts w:ascii="Cambria Math" w:hAnsi="Cambria Math"/>
                <w:sz w:val="20"/>
                <w:lang w:val="en-GB"/>
              </w:rPr>
              <m:t>,…,</m:t>
            </m:r>
            <m:sSup>
              <m:sSupPr>
                <m:ctrlPr>
                  <w:rPr>
                    <w:rFonts w:ascii="Cambria Math" w:hAnsi="Cambria Math"/>
                    <w:sz w:val="20"/>
                    <w:lang w:val="en-GB"/>
                  </w:rPr>
                </m:ctrlPr>
              </m:sSupPr>
              <m:e>
                <m:r>
                  <w:rPr>
                    <w:rFonts w:ascii="Cambria Math" w:hAnsi="Cambria Math"/>
                    <w:sz w:val="20"/>
                    <w:lang w:val="en-GB"/>
                  </w:rPr>
                  <m:t>π</m:t>
                </m:r>
              </m:e>
              <m:sup>
                <m:r>
                  <w:rPr>
                    <w:rFonts w:ascii="Cambria Math" w:hAnsi="Cambria Math"/>
                    <w:sz w:val="20"/>
                    <w:lang w:val="en-GB"/>
                  </w:rPr>
                  <m:t>n</m:t>
                </m:r>
              </m:sup>
            </m:sSup>
          </m:e>
        </m:d>
      </m:oMath>
      <w:r w:rsidRPr="005A619D">
        <w:rPr>
          <w:sz w:val="20"/>
          <w:lang w:val="en-GB"/>
        </w:rPr>
        <w:t>.</w:t>
      </w:r>
    </w:p>
    <w:p w14:paraId="0EF1A807" w14:textId="77777777" w:rsidR="000D4CB5" w:rsidRPr="005A619D" w:rsidRDefault="000D4CB5" w:rsidP="000D4CB5">
      <w:pPr>
        <w:pStyle w:val="BodyText"/>
        <w:ind w:left="2552"/>
        <w:rPr>
          <w:sz w:val="20"/>
          <w:lang w:val="en-GB"/>
        </w:rPr>
      </w:pPr>
      <w:r w:rsidRPr="005A619D">
        <w:rPr>
          <w:sz w:val="20"/>
          <w:lang w:val="en-GB"/>
        </w:rPr>
        <w:t xml:space="preserve">The state-value function for agent </w:t>
      </w:r>
      <m:oMath>
        <m:r>
          <w:rPr>
            <w:rFonts w:ascii="Cambria Math" w:hAnsi="Cambria Math"/>
            <w:sz w:val="20"/>
            <w:lang w:val="en-GB"/>
          </w:rPr>
          <m:t>i</m:t>
        </m:r>
      </m:oMath>
      <w:r w:rsidRPr="005A619D">
        <w:rPr>
          <w:sz w:val="20"/>
          <w:lang w:val="en-GB"/>
        </w:rPr>
        <w:t xml:space="preserve"> under joint policy </w:t>
      </w:r>
      <m:oMath>
        <m:r>
          <m:rPr>
            <m:sty m:val="b"/>
          </m:rPr>
          <w:rPr>
            <w:rFonts w:ascii="Cambria Math" w:hAnsi="Cambria Math"/>
            <w:sz w:val="20"/>
            <w:lang w:val="en-GB"/>
          </w:rPr>
          <m:t>π</m:t>
        </m:r>
      </m:oMath>
      <w:r w:rsidRPr="005A619D">
        <w:rPr>
          <w:sz w:val="20"/>
          <w:lang w:val="en-GB"/>
        </w:rPr>
        <w:t>:</w:t>
      </w:r>
    </w:p>
    <w:p w14:paraId="67C7C937" w14:textId="77777777" w:rsidR="000D4CB5" w:rsidRPr="005A619D" w:rsidRDefault="00B315CD" w:rsidP="000D4CB5">
      <w:pPr>
        <w:pStyle w:val="BodyText"/>
        <w:ind w:left="2552"/>
        <w:rPr>
          <w:sz w:val="20"/>
          <w:lang w:val="en-GB"/>
        </w:rPr>
      </w:pPr>
      <m:oMathPara>
        <m:oMathParaPr>
          <m:jc m:val="right"/>
        </m:oMathParaPr>
        <m:oMath>
          <m:sSubSup>
            <m:sSubSupPr>
              <m:ctrlPr>
                <w:rPr>
                  <w:rFonts w:ascii="Cambria Math" w:hAnsi="Cambria Math"/>
                  <w:sz w:val="20"/>
                  <w:lang w:val="en-GB"/>
                </w:rPr>
              </m:ctrlPr>
            </m:sSubSupPr>
            <m:e>
              <m:r>
                <w:rPr>
                  <w:rFonts w:ascii="Cambria Math" w:hAnsi="Cambria Math"/>
                  <w:sz w:val="20"/>
                  <w:lang w:val="en-GB"/>
                </w:rPr>
                <m:t>V</m:t>
              </m:r>
            </m:e>
            <m:sub>
              <m:r>
                <m:rPr>
                  <m:sty m:val="b"/>
                </m:rPr>
                <w:rPr>
                  <w:rFonts w:ascii="Cambria Math" w:hAnsi="Cambria Math"/>
                  <w:sz w:val="20"/>
                  <w:lang w:val="en-GB"/>
                </w:rPr>
                <m:t>π</m:t>
              </m:r>
            </m:sub>
            <m:sup>
              <m:r>
                <w:rPr>
                  <w:rFonts w:ascii="Cambria Math" w:hAnsi="Cambria Math"/>
                  <w:sz w:val="20"/>
                  <w:lang w:val="en-GB"/>
                </w:rPr>
                <m:t>i</m:t>
              </m:r>
            </m:sup>
          </m:sSubSup>
          <m:d>
            <m:dPr>
              <m:ctrlPr>
                <w:rPr>
                  <w:rFonts w:ascii="Cambria Math" w:hAnsi="Cambria Math"/>
                  <w:sz w:val="20"/>
                  <w:lang w:val="en-GB"/>
                </w:rPr>
              </m:ctrlPr>
            </m:dPr>
            <m:e>
              <m:r>
                <w:rPr>
                  <w:rFonts w:ascii="Cambria Math" w:hAnsi="Cambria Math"/>
                  <w:sz w:val="20"/>
                  <w:lang w:val="en-GB"/>
                </w:rPr>
                <m:t>s</m:t>
              </m:r>
            </m:e>
          </m:d>
          <m:r>
            <m:rPr>
              <m:sty m:val="p"/>
            </m:rPr>
            <w:rPr>
              <w:rFonts w:ascii="Cambria Math" w:hAnsi="Cambria Math"/>
              <w:sz w:val="20"/>
              <w:lang w:val="en-GB"/>
            </w:rPr>
            <m:t>=</m:t>
          </m:r>
          <m:sSub>
            <m:sSubPr>
              <m:ctrlPr>
                <w:rPr>
                  <w:rFonts w:ascii="Cambria Math" w:hAnsi="Cambria Math"/>
                  <w:sz w:val="20"/>
                  <w:lang w:val="en-GB"/>
                </w:rPr>
              </m:ctrlPr>
            </m:sSubPr>
            <m:e>
              <m:r>
                <m:rPr>
                  <m:scr m:val="double-struck"/>
                  <m:sty m:val="p"/>
                </m:rPr>
                <w:rPr>
                  <w:rFonts w:ascii="Cambria Math" w:hAnsi="Cambria Math"/>
                  <w:sz w:val="20"/>
                  <w:lang w:val="en-GB"/>
                </w:rPr>
                <m:t>E</m:t>
              </m:r>
            </m:e>
            <m:sub>
              <m:r>
                <m:rPr>
                  <m:sty m:val="b"/>
                </m:rPr>
                <w:rPr>
                  <w:rFonts w:ascii="Cambria Math" w:hAnsi="Cambria Math"/>
                  <w:sz w:val="20"/>
                  <w:lang w:val="en-GB"/>
                </w:rPr>
                <m:t>π</m:t>
              </m:r>
            </m:sub>
          </m:sSub>
          <m:d>
            <m:dPr>
              <m:begChr m:val="["/>
              <m:endChr m:val="]"/>
              <m:ctrlPr>
                <w:rPr>
                  <w:rFonts w:ascii="Cambria Math" w:hAnsi="Cambria Math"/>
                  <w:sz w:val="20"/>
                  <w:lang w:val="en-GB"/>
                </w:rPr>
              </m:ctrlPr>
            </m:dPr>
            <m:e>
              <m:nary>
                <m:naryPr>
                  <m:chr m:val="∑"/>
                  <m:limLoc m:val="undOvr"/>
                  <m:ctrlPr>
                    <w:rPr>
                      <w:rFonts w:ascii="Cambria Math" w:hAnsi="Cambria Math"/>
                      <w:sz w:val="20"/>
                      <w:lang w:val="en-GB"/>
                    </w:rPr>
                  </m:ctrlPr>
                </m:naryPr>
                <m:sub>
                  <m:r>
                    <w:rPr>
                      <w:rFonts w:ascii="Cambria Math" w:hAnsi="Cambria Math"/>
                      <w:sz w:val="20"/>
                      <w:lang w:val="en-GB"/>
                    </w:rPr>
                    <m:t>t</m:t>
                  </m:r>
                  <m:r>
                    <m:rPr>
                      <m:sty m:val="p"/>
                    </m:rPr>
                    <w:rPr>
                      <w:rFonts w:ascii="Cambria Math" w:hAnsi="Cambria Math"/>
                      <w:sz w:val="20"/>
                      <w:lang w:val="en-GB"/>
                    </w:rPr>
                    <m:t>=</m:t>
                  </m:r>
                  <m:r>
                    <w:rPr>
                      <w:rFonts w:ascii="Cambria Math" w:hAnsi="Cambria Math"/>
                      <w:sz w:val="20"/>
                      <w:lang w:val="en-GB"/>
                    </w:rPr>
                    <m:t>0</m:t>
                  </m:r>
                </m:sub>
                <m:sup>
                  <m:r>
                    <m:rPr>
                      <m:sty m:val="p"/>
                    </m:rPr>
                    <w:rPr>
                      <w:rFonts w:ascii="Cambria Math" w:hAnsi="Cambria Math"/>
                      <w:sz w:val="20"/>
                      <w:lang w:val="en-GB"/>
                    </w:rPr>
                    <m:t>∞</m:t>
                  </m:r>
                </m:sup>
                <m:e>
                  <m:sSup>
                    <m:sSupPr>
                      <m:ctrlPr>
                        <w:rPr>
                          <w:rFonts w:ascii="Cambria Math" w:hAnsi="Cambria Math"/>
                          <w:sz w:val="20"/>
                          <w:lang w:val="en-GB"/>
                        </w:rPr>
                      </m:ctrlPr>
                    </m:sSupPr>
                    <m:e>
                      <m:r>
                        <w:rPr>
                          <w:rFonts w:ascii="Cambria Math" w:hAnsi="Cambria Math"/>
                          <w:sz w:val="20"/>
                          <w:lang w:val="en-GB"/>
                        </w:rPr>
                        <m:t>γ</m:t>
                      </m:r>
                    </m:e>
                    <m:sup>
                      <m:r>
                        <w:rPr>
                          <w:rFonts w:ascii="Cambria Math" w:hAnsi="Cambria Math"/>
                          <w:sz w:val="20"/>
                          <w:lang w:val="en-GB"/>
                        </w:rPr>
                        <m:t>t</m:t>
                      </m:r>
                    </m:sup>
                  </m:sSup>
                </m:e>
              </m:nary>
              <m:sSup>
                <m:sSupPr>
                  <m:ctrlPr>
                    <w:rPr>
                      <w:rFonts w:ascii="Cambria Math" w:hAnsi="Cambria Math"/>
                      <w:sz w:val="20"/>
                      <w:lang w:val="en-GB"/>
                    </w:rPr>
                  </m:ctrlPr>
                </m:sSupPr>
                <m:e>
                  <m:r>
                    <w:rPr>
                      <w:rFonts w:ascii="Cambria Math" w:hAnsi="Cambria Math"/>
                      <w:sz w:val="20"/>
                      <w:lang w:val="en-GB"/>
                    </w:rPr>
                    <m:t>r</m:t>
                  </m:r>
                </m:e>
                <m:sup>
                  <m:r>
                    <w:rPr>
                      <w:rFonts w:ascii="Cambria Math" w:hAnsi="Cambria Math"/>
                      <w:sz w:val="20"/>
                      <w:lang w:val="en-GB"/>
                    </w:rPr>
                    <m:t>i</m:t>
                  </m:r>
                </m:sup>
              </m:sSup>
              <m:d>
                <m:dPr>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t</m:t>
                      </m:r>
                    </m:sub>
                  </m:sSub>
                  <m:r>
                    <m:rPr>
                      <m:sty m:val="p"/>
                    </m:rPr>
                    <w:rPr>
                      <w:rFonts w:ascii="Cambria Math" w:hAnsi="Cambria Math"/>
                      <w:sz w:val="20"/>
                      <w:lang w:val="en-GB"/>
                    </w:rPr>
                    <m:t>,</m:t>
                  </m:r>
                  <m:sSub>
                    <m:sSubPr>
                      <m:ctrlPr>
                        <w:rPr>
                          <w:rFonts w:ascii="Cambria Math" w:hAnsi="Cambria Math"/>
                          <w:sz w:val="20"/>
                          <w:lang w:val="en-GB"/>
                        </w:rPr>
                      </m:ctrlPr>
                    </m:sSubPr>
                    <m:e>
                      <m:r>
                        <m:rPr>
                          <m:sty m:val="b"/>
                        </m:rPr>
                        <w:rPr>
                          <w:rFonts w:ascii="Cambria Math" w:hAnsi="Cambria Math"/>
                          <w:sz w:val="20"/>
                          <w:lang w:val="en-GB"/>
                        </w:rPr>
                        <m:t>a</m:t>
                      </m:r>
                    </m:e>
                    <m:sub>
                      <m:r>
                        <w:rPr>
                          <w:rFonts w:ascii="Cambria Math" w:hAnsi="Cambria Math"/>
                          <w:sz w:val="20"/>
                          <w:lang w:val="en-GB"/>
                        </w:rPr>
                        <m:t>t</m:t>
                      </m:r>
                    </m:sub>
                  </m:sSub>
                </m:e>
              </m:d>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0</m:t>
                  </m:r>
                </m:sub>
              </m:sSub>
              <m:r>
                <m:rPr>
                  <m:sty m:val="p"/>
                </m:rPr>
                <w:rPr>
                  <w:rFonts w:ascii="Cambria Math" w:hAnsi="Cambria Math"/>
                  <w:sz w:val="20"/>
                  <w:lang w:val="en-GB"/>
                </w:rPr>
                <m:t>=</m:t>
              </m:r>
              <m:r>
                <w:rPr>
                  <w:rFonts w:ascii="Cambria Math" w:hAnsi="Cambria Math"/>
                  <w:sz w:val="20"/>
                  <w:lang w:val="en-GB"/>
                </w:rPr>
                <m:t>s</m:t>
              </m:r>
            </m:e>
          </m:d>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81</m:t>
              </m:r>
            </m:e>
          </m:d>
        </m:oMath>
      </m:oMathPara>
    </w:p>
    <w:p w14:paraId="767F376B"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sz w:val="20"/>
          <w:szCs w:val="20"/>
          <w:lang w:val="en-GB"/>
        </w:rPr>
        <w:t>The state-action value (Q-function):</w:t>
      </w:r>
    </w:p>
    <w:p w14:paraId="097DE80E" w14:textId="77777777" w:rsidR="00E329F0" w:rsidRPr="005A619D" w:rsidRDefault="00B315CD" w:rsidP="00E329F0">
      <w:pPr>
        <w:pStyle w:val="BodyText"/>
        <w:rPr>
          <w:lang w:val="en-GB" w:eastAsia="en-US"/>
        </w:rPr>
      </w:pPr>
      <m:oMathPara>
        <m:oMathParaPr>
          <m:jc m:val="right"/>
        </m:oMathParaPr>
        <m:oMath>
          <m:sSubSup>
            <m:sSubSupPr>
              <m:ctrlPr>
                <w:rPr>
                  <w:rFonts w:ascii="Cambria Math" w:hAnsi="Cambria Math"/>
                  <w:sz w:val="20"/>
                  <w:lang w:val="en-GB"/>
                </w:rPr>
              </m:ctrlPr>
            </m:sSubSupPr>
            <m:e>
              <m:r>
                <w:rPr>
                  <w:rFonts w:ascii="Cambria Math" w:hAnsi="Cambria Math"/>
                  <w:sz w:val="20"/>
                  <w:lang w:val="en-GB"/>
                </w:rPr>
                <m:t>Q</m:t>
              </m:r>
            </m:e>
            <m:sub>
              <m:r>
                <m:rPr>
                  <m:sty m:val="b"/>
                </m:rPr>
                <w:rPr>
                  <w:rFonts w:ascii="Cambria Math" w:hAnsi="Cambria Math"/>
                  <w:sz w:val="20"/>
                  <w:lang w:val="en-GB"/>
                </w:rPr>
                <m:t>π</m:t>
              </m:r>
            </m:sub>
            <m:sup>
              <m:r>
                <w:rPr>
                  <w:rFonts w:ascii="Cambria Math" w:hAnsi="Cambria Math"/>
                  <w:sz w:val="20"/>
                  <w:lang w:val="en-GB"/>
                </w:rPr>
                <m:t>i</m:t>
              </m:r>
            </m:sup>
          </m:sSubSup>
          <m:d>
            <m:dPr>
              <m:ctrlPr>
                <w:rPr>
                  <w:rFonts w:ascii="Cambria Math" w:hAnsi="Cambria Math"/>
                  <w:sz w:val="20"/>
                  <w:lang w:val="en-GB"/>
                </w:rPr>
              </m:ctrlPr>
            </m:dPr>
            <m:e>
              <m:r>
                <w:rPr>
                  <w:rFonts w:ascii="Cambria Math" w:hAnsi="Cambria Math"/>
                  <w:sz w:val="20"/>
                  <w:lang w:val="en-GB"/>
                </w:rPr>
                <m:t>s</m:t>
              </m:r>
              <m:r>
                <m:rPr>
                  <m:sty m:val="p"/>
                </m:rPr>
                <w:rPr>
                  <w:rFonts w:ascii="Cambria Math" w:hAnsi="Cambria Math"/>
                  <w:sz w:val="20"/>
                  <w:lang w:val="en-GB"/>
                </w:rPr>
                <m:t>,</m:t>
              </m:r>
              <m:r>
                <m:rPr>
                  <m:sty m:val="b"/>
                </m:rPr>
                <w:rPr>
                  <w:rFonts w:ascii="Cambria Math" w:hAnsi="Cambria Math"/>
                  <w:sz w:val="20"/>
                  <w:lang w:val="en-GB"/>
                </w:rPr>
                <m:t>a</m:t>
              </m:r>
            </m:e>
          </m:d>
          <m:r>
            <m:rPr>
              <m:sty m:val="p"/>
            </m:rPr>
            <w:rPr>
              <w:rFonts w:ascii="Cambria Math" w:hAnsi="Cambria Math"/>
              <w:sz w:val="20"/>
              <w:lang w:val="en-GB"/>
            </w:rPr>
            <m:t>=</m:t>
          </m:r>
          <m:sSup>
            <m:sSupPr>
              <m:ctrlPr>
                <w:rPr>
                  <w:rFonts w:ascii="Cambria Math" w:hAnsi="Cambria Math"/>
                  <w:sz w:val="20"/>
                  <w:lang w:val="en-GB"/>
                </w:rPr>
              </m:ctrlPr>
            </m:sSupPr>
            <m:e>
              <m:r>
                <w:rPr>
                  <w:rFonts w:ascii="Cambria Math" w:hAnsi="Cambria Math"/>
                  <w:sz w:val="20"/>
                  <w:lang w:val="en-GB"/>
                </w:rPr>
                <m:t>r</m:t>
              </m:r>
            </m:e>
            <m:sup>
              <m:r>
                <w:rPr>
                  <w:rFonts w:ascii="Cambria Math" w:hAnsi="Cambria Math"/>
                  <w:sz w:val="20"/>
                  <w:lang w:val="en-GB"/>
                </w:rPr>
                <m:t>i</m:t>
              </m:r>
            </m:sup>
          </m:sSup>
          <m:d>
            <m:dPr>
              <m:ctrlPr>
                <w:rPr>
                  <w:rFonts w:ascii="Cambria Math" w:hAnsi="Cambria Math"/>
                  <w:sz w:val="20"/>
                  <w:lang w:val="en-GB"/>
                </w:rPr>
              </m:ctrlPr>
            </m:dPr>
            <m:e>
              <m:r>
                <w:rPr>
                  <w:rFonts w:ascii="Cambria Math" w:hAnsi="Cambria Math"/>
                  <w:sz w:val="20"/>
                  <w:lang w:val="en-GB"/>
                </w:rPr>
                <m:t>s</m:t>
              </m:r>
              <m:r>
                <m:rPr>
                  <m:sty m:val="p"/>
                </m:rPr>
                <w:rPr>
                  <w:rFonts w:ascii="Cambria Math" w:hAnsi="Cambria Math"/>
                  <w:sz w:val="20"/>
                  <w:lang w:val="en-GB"/>
                </w:rPr>
                <m:t>,</m:t>
              </m:r>
              <m:r>
                <m:rPr>
                  <m:sty m:val="b"/>
                </m:rPr>
                <w:rPr>
                  <w:rFonts w:ascii="Cambria Math" w:hAnsi="Cambria Math"/>
                  <w:sz w:val="20"/>
                  <w:lang w:val="en-GB"/>
                </w:rPr>
                <m:t>a</m:t>
              </m:r>
            </m:e>
          </m:d>
          <m:r>
            <m:rPr>
              <m:sty m:val="p"/>
            </m:rPr>
            <w:rPr>
              <w:rFonts w:ascii="Cambria Math" w:hAnsi="Cambria Math"/>
              <w:sz w:val="20"/>
              <w:lang w:val="en-GB"/>
            </w:rPr>
            <m:t>+</m:t>
          </m:r>
          <m:r>
            <w:rPr>
              <w:rFonts w:ascii="Cambria Math" w:hAnsi="Cambria Math"/>
              <w:sz w:val="20"/>
              <w:lang w:val="en-GB"/>
            </w:rPr>
            <m:t>γ</m:t>
          </m:r>
          <m:sSub>
            <m:sSubPr>
              <m:ctrlPr>
                <w:rPr>
                  <w:rFonts w:ascii="Cambria Math" w:hAnsi="Cambria Math"/>
                  <w:sz w:val="20"/>
                  <w:lang w:val="en-GB"/>
                </w:rPr>
              </m:ctrlPr>
            </m:sSubPr>
            <m:e>
              <m:r>
                <m:rPr>
                  <m:scr m:val="double-struck"/>
                  <m:sty m:val="p"/>
                </m:rPr>
                <w:rPr>
                  <w:rFonts w:ascii="Cambria Math" w:hAnsi="Cambria Math"/>
                  <w:sz w:val="20"/>
                  <w:lang w:val="en-GB"/>
                </w:rPr>
                <m:t>E</m:t>
              </m:r>
            </m:e>
            <m:sub>
              <m:r>
                <w:rPr>
                  <w:rFonts w:ascii="Cambria Math" w:hAnsi="Cambria Math"/>
                  <w:sz w:val="20"/>
                  <w:lang w:val="en-GB"/>
                </w:rPr>
                <m:t>s</m:t>
              </m:r>
              <m:r>
                <m:rPr>
                  <m:scr m:val="script"/>
                  <m:sty m:val="p"/>
                </m:rPr>
                <w:rPr>
                  <w:rFonts w:ascii="Cambria Math" w:hAnsi="Cambria Math"/>
                  <w:sz w:val="20"/>
                  <w:lang w:val="en-GB"/>
                </w:rPr>
                <m:t>'∼P</m:t>
              </m:r>
              <m:d>
                <m:dPr>
                  <m:ctrlPr>
                    <w:rPr>
                      <w:rFonts w:ascii="Cambria Math" w:hAnsi="Cambria Math"/>
                      <w:sz w:val="20"/>
                      <w:lang w:val="en-GB"/>
                    </w:rPr>
                  </m:ctrlPr>
                </m:dPr>
                <m:e>
                  <m:r>
                    <m:rPr>
                      <m:sty m:val="p"/>
                    </m:rPr>
                    <w:rPr>
                      <w:rFonts w:ascii="Cambria Math" w:hAnsi="Cambria Math"/>
                      <w:sz w:val="20"/>
                      <w:lang w:val="en-GB"/>
                    </w:rPr>
                    <m:t>⋅|</m:t>
                  </m:r>
                  <m:r>
                    <w:rPr>
                      <w:rFonts w:ascii="Cambria Math" w:hAnsi="Cambria Math"/>
                      <w:sz w:val="20"/>
                      <w:lang w:val="en-GB"/>
                    </w:rPr>
                    <m:t>s</m:t>
                  </m:r>
                  <m:r>
                    <m:rPr>
                      <m:sty m:val="p"/>
                    </m:rPr>
                    <w:rPr>
                      <w:rFonts w:ascii="Cambria Math" w:hAnsi="Cambria Math"/>
                      <w:sz w:val="20"/>
                      <w:lang w:val="en-GB"/>
                    </w:rPr>
                    <m:t>,</m:t>
                  </m:r>
                  <m:r>
                    <m:rPr>
                      <m:sty m:val="b"/>
                    </m:rPr>
                    <w:rPr>
                      <w:rFonts w:ascii="Cambria Math" w:hAnsi="Cambria Math"/>
                      <w:sz w:val="20"/>
                      <w:lang w:val="en-GB"/>
                    </w:rPr>
                    <m:t>a</m:t>
                  </m:r>
                </m:e>
              </m:d>
              <m:r>
                <m:rPr>
                  <m:sty m:val="p"/>
                </m:rPr>
                <w:rPr>
                  <w:rFonts w:ascii="Cambria Math" w:hAnsi="Cambria Math"/>
                  <w:sz w:val="20"/>
                  <w:lang w:val="en-GB"/>
                </w:rPr>
                <m:t>,</m:t>
              </m:r>
              <m:r>
                <m:rPr>
                  <m:sty m:val="b"/>
                </m:rPr>
                <w:rPr>
                  <w:rFonts w:ascii="Cambria Math" w:hAnsi="Cambria Math"/>
                  <w:sz w:val="20"/>
                  <w:lang w:val="en-GB"/>
                </w:rPr>
                <m:t>a</m:t>
              </m:r>
              <m:r>
                <m:rPr>
                  <m:sty m:val="p"/>
                </m:rPr>
                <w:rPr>
                  <w:rFonts w:ascii="Cambria Math" w:hAnsi="Cambria Math"/>
                  <w:sz w:val="20"/>
                  <w:lang w:val="en-GB"/>
                </w:rPr>
                <m:t>'∼</m:t>
              </m:r>
              <m:r>
                <m:rPr>
                  <m:sty m:val="b"/>
                </m:rPr>
                <w:rPr>
                  <w:rFonts w:ascii="Cambria Math" w:hAnsi="Cambria Math"/>
                  <w:sz w:val="20"/>
                  <w:lang w:val="en-GB"/>
                </w:rPr>
                <m:t>π</m:t>
              </m:r>
              <m:d>
                <m:dPr>
                  <m:ctrlPr>
                    <w:rPr>
                      <w:rFonts w:ascii="Cambria Math" w:hAnsi="Cambria Math"/>
                      <w:sz w:val="20"/>
                      <w:lang w:val="en-GB"/>
                    </w:rPr>
                  </m:ctrlPr>
                </m:dPr>
                <m:e>
                  <m:r>
                    <m:rPr>
                      <m:sty m:val="p"/>
                    </m:rPr>
                    <w:rPr>
                      <w:rFonts w:ascii="Cambria Math" w:hAnsi="Cambria Math"/>
                      <w:sz w:val="20"/>
                      <w:lang w:val="en-GB"/>
                    </w:rPr>
                    <m:t>⋅|</m:t>
                  </m:r>
                  <m:r>
                    <w:rPr>
                      <w:rFonts w:ascii="Cambria Math" w:hAnsi="Cambria Math"/>
                      <w:sz w:val="20"/>
                      <w:lang w:val="en-GB"/>
                    </w:rPr>
                    <m:t>s</m:t>
                  </m:r>
                  <m:r>
                    <m:rPr>
                      <m:sty m:val="p"/>
                    </m:rPr>
                    <w:rPr>
                      <w:rFonts w:ascii="Cambria Math" w:hAnsi="Cambria Math"/>
                      <w:sz w:val="20"/>
                      <w:lang w:val="en-GB"/>
                    </w:rPr>
                    <m:t>'</m:t>
                  </m:r>
                </m:e>
              </m:d>
            </m:sub>
          </m:sSub>
          <m:d>
            <m:dPr>
              <m:begChr m:val="["/>
              <m:endChr m:val="]"/>
              <m:ctrlPr>
                <w:rPr>
                  <w:rFonts w:ascii="Cambria Math" w:hAnsi="Cambria Math"/>
                  <w:sz w:val="20"/>
                  <w:lang w:val="en-GB"/>
                </w:rPr>
              </m:ctrlPr>
            </m:dPr>
            <m:e>
              <m:sSubSup>
                <m:sSubSupPr>
                  <m:ctrlPr>
                    <w:rPr>
                      <w:rFonts w:ascii="Cambria Math" w:hAnsi="Cambria Math"/>
                      <w:sz w:val="20"/>
                      <w:lang w:val="en-GB"/>
                    </w:rPr>
                  </m:ctrlPr>
                </m:sSubSupPr>
                <m:e>
                  <m:r>
                    <w:rPr>
                      <w:rFonts w:ascii="Cambria Math" w:hAnsi="Cambria Math"/>
                      <w:sz w:val="20"/>
                      <w:lang w:val="en-GB"/>
                    </w:rPr>
                    <m:t>Q</m:t>
                  </m:r>
                </m:e>
                <m:sub>
                  <m:r>
                    <m:rPr>
                      <m:sty m:val="b"/>
                    </m:rPr>
                    <w:rPr>
                      <w:rFonts w:ascii="Cambria Math" w:hAnsi="Cambria Math"/>
                      <w:sz w:val="20"/>
                      <w:lang w:val="en-GB"/>
                    </w:rPr>
                    <m:t>π</m:t>
                  </m:r>
                </m:sub>
                <m:sup>
                  <m:r>
                    <w:rPr>
                      <w:rFonts w:ascii="Cambria Math" w:hAnsi="Cambria Math"/>
                      <w:sz w:val="20"/>
                      <w:lang w:val="en-GB"/>
                    </w:rPr>
                    <m:t>i</m:t>
                  </m:r>
                </m:sup>
              </m:sSubSup>
              <m:d>
                <m:dPr>
                  <m:ctrlPr>
                    <w:rPr>
                      <w:rFonts w:ascii="Cambria Math" w:hAnsi="Cambria Math"/>
                      <w:sz w:val="20"/>
                      <w:lang w:val="en-GB"/>
                    </w:rPr>
                  </m:ctrlPr>
                </m:dPr>
                <m:e>
                  <m:r>
                    <w:rPr>
                      <w:rFonts w:ascii="Cambria Math" w:hAnsi="Cambria Math"/>
                      <w:sz w:val="20"/>
                      <w:lang w:val="en-GB"/>
                    </w:rPr>
                    <m:t>s</m:t>
                  </m:r>
                  <m:r>
                    <m:rPr>
                      <m:sty m:val="p"/>
                    </m:rPr>
                    <w:rPr>
                      <w:rFonts w:ascii="Cambria Math" w:hAnsi="Cambria Math"/>
                      <w:sz w:val="20"/>
                      <w:lang w:val="en-GB"/>
                    </w:rPr>
                    <m:t>',</m:t>
                  </m:r>
                  <m:r>
                    <m:rPr>
                      <m:sty m:val="b"/>
                    </m:rPr>
                    <w:rPr>
                      <w:rFonts w:ascii="Cambria Math" w:hAnsi="Cambria Math"/>
                      <w:sz w:val="20"/>
                      <w:lang w:val="en-GB"/>
                    </w:rPr>
                    <m:t>a</m:t>
                  </m:r>
                  <m:r>
                    <m:rPr>
                      <m:sty m:val="p"/>
                    </m:rPr>
                    <w:rPr>
                      <w:rFonts w:ascii="Cambria Math" w:hAnsi="Cambria Math"/>
                      <w:sz w:val="20"/>
                      <w:lang w:val="en-GB"/>
                    </w:rPr>
                    <m:t>'</m:t>
                  </m:r>
                </m:e>
              </m:d>
            </m:e>
          </m:d>
          <m:r>
            <w:rPr>
              <w:rFonts w:ascii="Cambria Math" w:hAnsi="Cambria Math"/>
              <w:sz w:val="20"/>
              <w:lang w:val="en-GB"/>
            </w:rPr>
            <m:t xml:space="preserve">                                  (82)</m:t>
          </m:r>
        </m:oMath>
      </m:oMathPara>
    </w:p>
    <w:p w14:paraId="3E3C0F04"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bCs/>
          <w:i/>
          <w:sz w:val="20"/>
          <w:szCs w:val="20"/>
          <w:lang w:val="en-GB"/>
        </w:rPr>
        <w:t xml:space="preserve">Nash Equilibrium and Solution Concepts: </w:t>
      </w:r>
      <w:r w:rsidRPr="005A619D">
        <w:rPr>
          <w:rFonts w:ascii="Palatino Linotype" w:hAnsi="Palatino Linotype"/>
          <w:sz w:val="20"/>
          <w:szCs w:val="20"/>
          <w:lang w:val="en-GB"/>
        </w:rPr>
        <w:t>In cooperative MARL, agents seek to maximize the sum of rewards:</w:t>
      </w:r>
    </w:p>
    <w:p w14:paraId="2118F38F" w14:textId="77777777" w:rsidR="000D4CB5" w:rsidRPr="005A619D" w:rsidRDefault="00B315CD" w:rsidP="000D4CB5">
      <w:pPr>
        <w:pStyle w:val="BodyText"/>
        <w:spacing w:after="0"/>
        <w:ind w:left="2552"/>
        <w:rPr>
          <w:sz w:val="20"/>
          <w:lang w:val="en-GB"/>
        </w:rPr>
      </w:pPr>
      <m:oMathPara>
        <m:oMathParaPr>
          <m:jc m:val="right"/>
        </m:oMathParaPr>
        <m:oMath>
          <m:sSup>
            <m:sSupPr>
              <m:ctrlPr>
                <w:rPr>
                  <w:rFonts w:ascii="Cambria Math" w:hAnsi="Cambria Math"/>
                  <w:sz w:val="20"/>
                  <w:lang w:val="en-GB"/>
                </w:rPr>
              </m:ctrlPr>
            </m:sSupPr>
            <m:e>
              <m:r>
                <m:rPr>
                  <m:sty m:val="b"/>
                </m:rPr>
                <w:rPr>
                  <w:rFonts w:ascii="Cambria Math" w:hAnsi="Cambria Math"/>
                  <w:sz w:val="20"/>
                  <w:lang w:val="en-GB"/>
                </w:rPr>
                <m:t>π</m:t>
              </m:r>
            </m:e>
            <m:sup>
              <m:r>
                <m:rPr>
                  <m:sty m:val="p"/>
                </m:rPr>
                <w:rPr>
                  <w:rFonts w:ascii="Cambria Math" w:hAnsi="Cambria Math"/>
                  <w:sz w:val="20"/>
                  <w:lang w:val="en-GB"/>
                </w:rPr>
                <m:t>*</m:t>
              </m:r>
            </m:sup>
          </m:sSup>
          <m:r>
            <m:rPr>
              <m:sty m:val="p"/>
            </m:rPr>
            <w:rPr>
              <w:rFonts w:ascii="Cambria Math" w:hAnsi="Cambria Math"/>
              <w:sz w:val="20"/>
              <w:lang w:val="en-GB"/>
            </w:rPr>
            <m:t>=arg</m:t>
          </m:r>
          <m:limLow>
            <m:limLowPr>
              <m:ctrlPr>
                <w:rPr>
                  <w:rFonts w:ascii="Cambria Math" w:hAnsi="Cambria Math"/>
                  <w:sz w:val="20"/>
                  <w:lang w:val="en-GB"/>
                </w:rPr>
              </m:ctrlPr>
            </m:limLowPr>
            <m:e>
              <m:r>
                <m:rPr>
                  <m:sty m:val="p"/>
                </m:rPr>
                <w:rPr>
                  <w:rFonts w:ascii="Cambria Math" w:hAnsi="Cambria Math"/>
                  <w:sz w:val="20"/>
                  <w:lang w:val="en-GB"/>
                </w:rPr>
                <m:t>max</m:t>
              </m:r>
            </m:e>
            <m:lim>
              <m:r>
                <m:rPr>
                  <m:sty m:val="b"/>
                </m:rPr>
                <w:rPr>
                  <w:rFonts w:ascii="Cambria Math" w:hAnsi="Cambria Math"/>
                  <w:sz w:val="20"/>
                  <w:lang w:val="en-GB"/>
                </w:rPr>
                <m:t>π</m:t>
              </m:r>
            </m:lim>
          </m:limLow>
          <m:nary>
            <m:naryPr>
              <m:chr m:val="∑"/>
              <m:limLoc m:val="undOvr"/>
              <m:ctrlPr>
                <w:rPr>
                  <w:rFonts w:ascii="Cambria Math" w:hAnsi="Cambria Math"/>
                  <w:sz w:val="20"/>
                  <w:lang w:val="en-GB"/>
                </w:rPr>
              </m:ctrlPr>
            </m:naryPr>
            <m:sub>
              <m:r>
                <w:rPr>
                  <w:rFonts w:ascii="Cambria Math" w:hAnsi="Cambria Math"/>
                  <w:sz w:val="20"/>
                  <w:lang w:val="en-GB"/>
                </w:rPr>
                <m:t>i</m:t>
              </m:r>
              <m:r>
                <m:rPr>
                  <m:sty m:val="p"/>
                </m:rPr>
                <w:rPr>
                  <w:rFonts w:ascii="Cambria Math" w:hAnsi="Cambria Math"/>
                  <w:sz w:val="20"/>
                  <w:lang w:val="en-GB"/>
                </w:rPr>
                <m:t>=</m:t>
              </m:r>
              <m:r>
                <w:rPr>
                  <w:rFonts w:ascii="Cambria Math" w:hAnsi="Cambria Math"/>
                  <w:sz w:val="20"/>
                  <w:lang w:val="en-GB"/>
                </w:rPr>
                <m:t>1</m:t>
              </m:r>
            </m:sub>
            <m:sup>
              <m:r>
                <w:rPr>
                  <w:rFonts w:ascii="Cambria Math" w:hAnsi="Cambria Math"/>
                  <w:sz w:val="20"/>
                  <w:lang w:val="en-GB"/>
                </w:rPr>
                <m:t>n</m:t>
              </m:r>
            </m:sup>
            <m:e>
              <m:sSubSup>
                <m:sSubSupPr>
                  <m:ctrlPr>
                    <w:rPr>
                      <w:rFonts w:ascii="Cambria Math" w:hAnsi="Cambria Math"/>
                      <w:sz w:val="20"/>
                      <w:lang w:val="en-GB"/>
                    </w:rPr>
                  </m:ctrlPr>
                </m:sSubSupPr>
                <m:e>
                  <m:r>
                    <w:rPr>
                      <w:rFonts w:ascii="Cambria Math" w:hAnsi="Cambria Math"/>
                      <w:sz w:val="20"/>
                      <w:lang w:val="en-GB"/>
                    </w:rPr>
                    <m:t>V</m:t>
                  </m:r>
                </m:e>
                <m:sub>
                  <m:r>
                    <m:rPr>
                      <m:sty m:val="b"/>
                    </m:rPr>
                    <w:rPr>
                      <w:rFonts w:ascii="Cambria Math" w:hAnsi="Cambria Math"/>
                      <w:sz w:val="20"/>
                      <w:lang w:val="en-GB"/>
                    </w:rPr>
                    <m:t>π</m:t>
                  </m:r>
                </m:sub>
                <m:sup>
                  <m:r>
                    <w:rPr>
                      <w:rFonts w:ascii="Cambria Math" w:hAnsi="Cambria Math"/>
                      <w:sz w:val="20"/>
                      <w:lang w:val="en-GB"/>
                    </w:rPr>
                    <m:t>i</m:t>
                  </m:r>
                </m:sup>
              </m:sSubSup>
            </m:e>
          </m:nary>
          <m:d>
            <m:dPr>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0</m:t>
                  </m:r>
                </m:sub>
              </m:sSub>
            </m:e>
          </m:d>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83</m:t>
              </m:r>
            </m:e>
          </m:d>
        </m:oMath>
      </m:oMathPara>
    </w:p>
    <w:p w14:paraId="55446607"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t xml:space="preserve">In general-sum games, we seek Nash Equilibrium: </w:t>
      </w:r>
      <m:oMath>
        <m:sSup>
          <m:sSupPr>
            <m:ctrlPr>
              <w:rPr>
                <w:rFonts w:ascii="Cambria Math" w:hAnsi="Cambria Math"/>
                <w:sz w:val="20"/>
                <w:szCs w:val="20"/>
                <w:lang w:val="en-GB"/>
              </w:rPr>
            </m:ctrlPr>
          </m:sSupPr>
          <m:e>
            <m:r>
              <m:rPr>
                <m:sty m:val="b"/>
              </m:rPr>
              <w:rPr>
                <w:rFonts w:ascii="Cambria Math" w:hAnsi="Cambria Math"/>
                <w:sz w:val="20"/>
                <w:szCs w:val="20"/>
                <w:lang w:val="en-GB"/>
              </w:rPr>
              <m:t>π</m:t>
            </m:r>
          </m:e>
          <m:sup>
            <m:r>
              <m:rPr>
                <m:sty m:val="p"/>
              </m:rPr>
              <w:rPr>
                <w:rFonts w:ascii="Cambria Math" w:hAnsi="Cambria Math"/>
                <w:sz w:val="20"/>
                <w:szCs w:val="20"/>
                <w:lang w:val="en-GB"/>
              </w:rPr>
              <m:t>*</m:t>
            </m:r>
          </m:sup>
        </m:sSup>
      </m:oMath>
      <w:r w:rsidRPr="005A619D">
        <w:rPr>
          <w:rFonts w:ascii="Palatino Linotype" w:hAnsi="Palatino Linotype"/>
          <w:sz w:val="20"/>
          <w:szCs w:val="20"/>
          <w:lang w:val="en-GB"/>
        </w:rPr>
        <w:t xml:space="preserve"> is a Nash equilibrium if for each agent </w:t>
      </w:r>
      <m:oMath>
        <m:r>
          <w:rPr>
            <w:rFonts w:ascii="Cambria Math" w:hAnsi="Cambria Math"/>
            <w:sz w:val="20"/>
            <w:szCs w:val="20"/>
            <w:lang w:val="en-GB"/>
          </w:rPr>
          <m:t>i</m:t>
        </m:r>
      </m:oMath>
      <w:r w:rsidRPr="005A619D">
        <w:rPr>
          <w:rFonts w:ascii="Palatino Linotype" w:hAnsi="Palatino Linotype"/>
          <w:sz w:val="20"/>
          <w:szCs w:val="20"/>
          <w:lang w:val="en-GB"/>
        </w:rPr>
        <w:t>:</w:t>
      </w:r>
    </w:p>
    <w:p w14:paraId="3C0AF369" w14:textId="77777777" w:rsidR="000D4CB5" w:rsidRPr="005A619D" w:rsidRDefault="00B315CD" w:rsidP="000D4CB5">
      <w:pPr>
        <w:pStyle w:val="BodyText"/>
        <w:spacing w:after="0"/>
        <w:ind w:left="2552"/>
        <w:rPr>
          <w:sz w:val="20"/>
          <w:lang w:val="en-GB"/>
        </w:rPr>
      </w:pPr>
      <m:oMathPara>
        <m:oMathParaPr>
          <m:jc m:val="right"/>
        </m:oMathParaPr>
        <m:oMath>
          <m:sSubSup>
            <m:sSubSupPr>
              <m:ctrlPr>
                <w:rPr>
                  <w:rFonts w:ascii="Cambria Math" w:hAnsi="Cambria Math"/>
                  <w:sz w:val="20"/>
                  <w:lang w:val="en-GB"/>
                </w:rPr>
              </m:ctrlPr>
            </m:sSubSupPr>
            <m:e>
              <m:r>
                <w:rPr>
                  <w:rFonts w:ascii="Cambria Math" w:hAnsi="Cambria Math"/>
                  <w:sz w:val="20"/>
                  <w:lang w:val="en-GB"/>
                </w:rPr>
                <m:t>V</m:t>
              </m:r>
            </m:e>
            <m:sub>
              <m:sSup>
                <m:sSupPr>
                  <m:ctrlPr>
                    <w:rPr>
                      <w:rFonts w:ascii="Cambria Math" w:hAnsi="Cambria Math"/>
                      <w:sz w:val="20"/>
                      <w:lang w:val="en-GB"/>
                    </w:rPr>
                  </m:ctrlPr>
                </m:sSupPr>
                <m:e>
                  <m:r>
                    <m:rPr>
                      <m:sty m:val="b"/>
                    </m:rPr>
                    <w:rPr>
                      <w:rFonts w:ascii="Cambria Math" w:hAnsi="Cambria Math"/>
                      <w:sz w:val="20"/>
                      <w:lang w:val="en-GB"/>
                    </w:rPr>
                    <m:t>π</m:t>
                  </m:r>
                </m:e>
                <m:sup>
                  <m:r>
                    <m:rPr>
                      <m:sty m:val="p"/>
                    </m:rPr>
                    <w:rPr>
                      <w:rFonts w:ascii="Cambria Math" w:hAnsi="Cambria Math"/>
                      <w:sz w:val="20"/>
                      <w:lang w:val="en-GB"/>
                    </w:rPr>
                    <m:t>*</m:t>
                  </m:r>
                </m:sup>
              </m:sSup>
            </m:sub>
            <m:sup>
              <m:r>
                <w:rPr>
                  <w:rFonts w:ascii="Cambria Math" w:hAnsi="Cambria Math"/>
                  <w:sz w:val="20"/>
                  <w:lang w:val="en-GB"/>
                </w:rPr>
                <m:t>i</m:t>
              </m:r>
            </m:sup>
          </m:sSubSup>
          <m:d>
            <m:dPr>
              <m:ctrlPr>
                <w:rPr>
                  <w:rFonts w:ascii="Cambria Math" w:hAnsi="Cambria Math"/>
                  <w:sz w:val="20"/>
                  <w:lang w:val="en-GB"/>
                </w:rPr>
              </m:ctrlPr>
            </m:dPr>
            <m:e>
              <m:r>
                <w:rPr>
                  <w:rFonts w:ascii="Cambria Math" w:hAnsi="Cambria Math"/>
                  <w:sz w:val="20"/>
                  <w:lang w:val="en-GB"/>
                </w:rPr>
                <m:t>s</m:t>
              </m:r>
            </m:e>
          </m:d>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V</m:t>
              </m:r>
            </m:e>
            <m:sub>
              <m:d>
                <m:dPr>
                  <m:ctrlPr>
                    <w:rPr>
                      <w:rFonts w:ascii="Cambria Math" w:hAnsi="Cambria Math"/>
                      <w:sz w:val="20"/>
                      <w:lang w:val="en-GB"/>
                    </w:rPr>
                  </m:ctrlPr>
                </m:dPr>
                <m:e>
                  <m:sSup>
                    <m:sSupPr>
                      <m:ctrlPr>
                        <w:rPr>
                          <w:rFonts w:ascii="Cambria Math" w:hAnsi="Cambria Math"/>
                          <w:sz w:val="20"/>
                          <w:lang w:val="en-GB"/>
                        </w:rPr>
                      </m:ctrlPr>
                    </m:sSupPr>
                    <m:e>
                      <m:r>
                        <w:rPr>
                          <w:rFonts w:ascii="Cambria Math" w:hAnsi="Cambria Math"/>
                          <w:sz w:val="20"/>
                          <w:lang w:val="en-GB"/>
                        </w:rPr>
                        <m:t>π</m:t>
                      </m:r>
                    </m:e>
                    <m:sup>
                      <m:r>
                        <w:rPr>
                          <w:rFonts w:ascii="Cambria Math" w:hAnsi="Cambria Math"/>
                          <w:sz w:val="20"/>
                          <w:lang w:val="en-GB"/>
                        </w:rPr>
                        <m:t>i</m:t>
                      </m:r>
                    </m:sup>
                  </m:sSup>
                  <m:r>
                    <m:rPr>
                      <m:sty m:val="p"/>
                    </m:rPr>
                    <w:rPr>
                      <w:rFonts w:ascii="Cambria Math" w:hAnsi="Cambria Math"/>
                      <w:sz w:val="20"/>
                      <w:lang w:val="en-GB"/>
                    </w:rPr>
                    <m:t>,</m:t>
                  </m:r>
                  <m:sSup>
                    <m:sSupPr>
                      <m:ctrlPr>
                        <w:rPr>
                          <w:rFonts w:ascii="Cambria Math" w:hAnsi="Cambria Math"/>
                          <w:sz w:val="20"/>
                          <w:lang w:val="en-GB"/>
                        </w:rPr>
                      </m:ctrlPr>
                    </m:sSupPr>
                    <m:e>
                      <m:r>
                        <m:rPr>
                          <m:sty m:val="b"/>
                        </m:rPr>
                        <w:rPr>
                          <w:rFonts w:ascii="Cambria Math" w:hAnsi="Cambria Math"/>
                          <w:sz w:val="20"/>
                          <w:lang w:val="en-GB"/>
                        </w:rPr>
                        <m:t>π</m:t>
                      </m:r>
                    </m:e>
                    <m:sup>
                      <m:r>
                        <m:rPr>
                          <m:sty m:val="p"/>
                        </m:rPr>
                        <w:rPr>
                          <w:rFonts w:ascii="Cambria Math" w:hAnsi="Cambria Math"/>
                          <w:sz w:val="20"/>
                          <w:lang w:val="en-GB"/>
                        </w:rPr>
                        <m:t>*-</m:t>
                      </m:r>
                      <m:r>
                        <w:rPr>
                          <w:rFonts w:ascii="Cambria Math" w:hAnsi="Cambria Math"/>
                          <w:sz w:val="20"/>
                          <w:lang w:val="en-GB"/>
                        </w:rPr>
                        <m:t>i</m:t>
                      </m:r>
                    </m:sup>
                  </m:sSup>
                </m:e>
              </m:d>
            </m:sub>
            <m:sup>
              <m:r>
                <w:rPr>
                  <w:rFonts w:ascii="Cambria Math" w:hAnsi="Cambria Math"/>
                  <w:sz w:val="20"/>
                  <w:lang w:val="en-GB"/>
                </w:rPr>
                <m:t>i</m:t>
              </m:r>
            </m:sup>
          </m:sSubSup>
          <m:d>
            <m:dPr>
              <m:ctrlPr>
                <w:rPr>
                  <w:rFonts w:ascii="Cambria Math" w:hAnsi="Cambria Math"/>
                  <w:sz w:val="20"/>
                  <w:lang w:val="en-GB"/>
                </w:rPr>
              </m:ctrlPr>
            </m:dPr>
            <m:e>
              <m:r>
                <w:rPr>
                  <w:rFonts w:ascii="Cambria Math" w:hAnsi="Cambria Math"/>
                  <w:sz w:val="20"/>
                  <w:lang w:val="en-GB"/>
                </w:rPr>
                <m:t>s</m:t>
              </m:r>
            </m:e>
          </m:d>
          <m:r>
            <m:rPr>
              <m:sty m:val="p"/>
            </m:rPr>
            <w:rPr>
              <w:rFonts w:ascii="Cambria Math" w:hAnsi="Cambria Math"/>
              <w:sz w:val="20"/>
              <w:lang w:val="en-GB"/>
            </w:rPr>
            <m:t>,</m:t>
          </m:r>
          <m:r>
            <w:rPr>
              <w:rFonts w:ascii="Cambria Math" w:hAnsi="Cambria Math"/>
              <w:sz w:val="20"/>
              <w:lang w:val="en-GB"/>
            </w:rPr>
            <m:t> </m:t>
          </m:r>
          <m:r>
            <m:rPr>
              <m:sty m:val="p"/>
            </m:rPr>
            <w:rPr>
              <w:rFonts w:ascii="Cambria Math" w:hAnsi="Cambria Math"/>
              <w:sz w:val="20"/>
              <w:lang w:val="en-GB"/>
            </w:rPr>
            <m:t>∀</m:t>
          </m:r>
          <m:sSup>
            <m:sSupPr>
              <m:ctrlPr>
                <w:rPr>
                  <w:rFonts w:ascii="Cambria Math" w:hAnsi="Cambria Math"/>
                  <w:sz w:val="20"/>
                  <w:lang w:val="en-GB"/>
                </w:rPr>
              </m:ctrlPr>
            </m:sSupPr>
            <m:e>
              <m:r>
                <w:rPr>
                  <w:rFonts w:ascii="Cambria Math" w:hAnsi="Cambria Math"/>
                  <w:sz w:val="20"/>
                  <w:lang w:val="en-GB"/>
                </w:rPr>
                <m:t>π</m:t>
              </m:r>
            </m:e>
            <m:sup>
              <m:r>
                <w:rPr>
                  <w:rFonts w:ascii="Cambria Math" w:hAnsi="Cambria Math"/>
                  <w:sz w:val="20"/>
                  <w:lang w:val="en-GB"/>
                </w:rPr>
                <m:t>i</m:t>
              </m:r>
            </m:sup>
          </m:sSup>
          <m:r>
            <m:rPr>
              <m:sty m:val="p"/>
            </m:rPr>
            <w:rPr>
              <w:rFonts w:ascii="Cambria Math" w:hAnsi="Cambria Math"/>
              <w:sz w:val="20"/>
              <w:lang w:val="en-GB"/>
            </w:rPr>
            <m:t>,∀</m:t>
          </m:r>
          <m:r>
            <w:rPr>
              <w:rFonts w:ascii="Cambria Math" w:hAnsi="Cambria Math"/>
              <w:sz w:val="20"/>
              <w:lang w:val="en-GB"/>
            </w:rPr>
            <m:t xml:space="preserve">s                                              </m:t>
          </m:r>
          <m:d>
            <m:dPr>
              <m:ctrlPr>
                <w:rPr>
                  <w:rFonts w:ascii="Cambria Math" w:hAnsi="Cambria Math"/>
                  <w:i/>
                  <w:sz w:val="20"/>
                  <w:lang w:val="en-GB"/>
                </w:rPr>
              </m:ctrlPr>
            </m:dPr>
            <m:e>
              <m:r>
                <w:rPr>
                  <w:rFonts w:ascii="Cambria Math" w:hAnsi="Cambria Math"/>
                  <w:sz w:val="20"/>
                  <w:lang w:val="en-GB"/>
                </w:rPr>
                <m:t>84</m:t>
              </m:r>
            </m:e>
          </m:d>
        </m:oMath>
      </m:oMathPara>
    </w:p>
    <w:p w14:paraId="0B28C6F5"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t xml:space="preserve">where </w:t>
      </w:r>
      <m:oMath>
        <m:sSup>
          <m:sSupPr>
            <m:ctrlPr>
              <w:rPr>
                <w:rFonts w:ascii="Cambria Math" w:hAnsi="Cambria Math"/>
                <w:sz w:val="20"/>
                <w:szCs w:val="20"/>
                <w:lang w:val="en-GB"/>
              </w:rPr>
            </m:ctrlPr>
          </m:sSupPr>
          <m:e>
            <m:r>
              <m:rPr>
                <m:sty m:val="b"/>
              </m:rPr>
              <w:rPr>
                <w:rFonts w:ascii="Cambria Math" w:hAnsi="Cambria Math"/>
                <w:sz w:val="20"/>
                <w:szCs w:val="20"/>
                <w:lang w:val="en-GB"/>
              </w:rPr>
              <m:t>π</m:t>
            </m:r>
          </m:e>
          <m:sup>
            <m:r>
              <m:rPr>
                <m:sty m:val="p"/>
              </m:rPr>
              <w:rPr>
                <w:rFonts w:ascii="Cambria Math" w:hAnsi="Cambria Math"/>
                <w:sz w:val="20"/>
                <w:szCs w:val="20"/>
                <w:lang w:val="en-GB"/>
              </w:rPr>
              <m:t>*-</m:t>
            </m:r>
            <m:r>
              <w:rPr>
                <w:rFonts w:ascii="Cambria Math" w:hAnsi="Cambria Math"/>
                <w:sz w:val="20"/>
                <w:szCs w:val="20"/>
                <w:lang w:val="en-GB"/>
              </w:rPr>
              <m:t>i</m:t>
            </m:r>
          </m:sup>
        </m:sSup>
      </m:oMath>
      <w:r w:rsidRPr="005A619D">
        <w:rPr>
          <w:rFonts w:ascii="Palatino Linotype" w:hAnsi="Palatino Linotype"/>
          <w:sz w:val="20"/>
          <w:szCs w:val="20"/>
          <w:lang w:val="en-GB"/>
        </w:rPr>
        <w:t xml:space="preserve"> denotes the policies of all agents except </w:t>
      </w:r>
      <m:oMath>
        <m:r>
          <w:rPr>
            <w:rFonts w:ascii="Cambria Math" w:hAnsi="Cambria Math"/>
            <w:sz w:val="20"/>
            <w:szCs w:val="20"/>
            <w:lang w:val="en-GB"/>
          </w:rPr>
          <m:t>i</m:t>
        </m:r>
      </m:oMath>
      <w:r w:rsidRPr="005A619D">
        <w:rPr>
          <w:rFonts w:ascii="Palatino Linotype" w:hAnsi="Palatino Linotype"/>
          <w:sz w:val="20"/>
          <w:szCs w:val="20"/>
          <w:lang w:val="en-GB"/>
        </w:rPr>
        <w:t>.</w:t>
      </w:r>
    </w:p>
    <w:p w14:paraId="3665673E" w14:textId="77777777" w:rsidR="000D4CB5" w:rsidRPr="005A619D" w:rsidRDefault="000D4CB5" w:rsidP="000D4CB5">
      <w:pPr>
        <w:pStyle w:val="BodyText"/>
        <w:ind w:left="2552"/>
        <w:rPr>
          <w:i/>
          <w:sz w:val="20"/>
          <w:lang w:val="en-GB"/>
        </w:rPr>
      </w:pPr>
      <w:r w:rsidRPr="005A619D">
        <w:rPr>
          <w:bCs/>
          <w:i/>
          <w:sz w:val="20"/>
          <w:lang w:val="en-GB"/>
        </w:rPr>
        <w:t>Learning Algorithms:</w:t>
      </w:r>
    </w:p>
    <w:p w14:paraId="6B367EE0" w14:textId="77777777" w:rsidR="000D4CB5" w:rsidRPr="005A619D" w:rsidRDefault="000D4CB5" w:rsidP="00102F02">
      <w:pPr>
        <w:pStyle w:val="Compact"/>
        <w:numPr>
          <w:ilvl w:val="0"/>
          <w:numId w:val="29"/>
        </w:numPr>
        <w:spacing w:before="0" w:after="0"/>
        <w:rPr>
          <w:rFonts w:ascii="Palatino Linotype" w:hAnsi="Palatino Linotype"/>
          <w:sz w:val="20"/>
          <w:szCs w:val="20"/>
          <w:lang w:val="en-GB"/>
        </w:rPr>
      </w:pPr>
      <w:r w:rsidRPr="005A619D">
        <w:rPr>
          <w:rFonts w:ascii="Palatino Linotype" w:hAnsi="Palatino Linotype"/>
          <w:bCs/>
          <w:i/>
          <w:sz w:val="20"/>
          <w:szCs w:val="20"/>
          <w:lang w:val="en-GB"/>
        </w:rPr>
        <w:t>Independent Q-Learning (IQL):</w:t>
      </w:r>
      <w:r w:rsidRPr="005A619D">
        <w:rPr>
          <w:rFonts w:ascii="Palatino Linotype" w:hAnsi="Palatino Linotype"/>
          <w:sz w:val="20"/>
          <w:szCs w:val="20"/>
          <w:lang w:val="en-GB"/>
        </w:rPr>
        <w:t xml:space="preserve"> Each agent learns independently treating others as part of the environment. Update rule:</w:t>
      </w:r>
    </w:p>
    <w:p w14:paraId="24AE50E9" w14:textId="77777777" w:rsidR="000D4CB5" w:rsidRPr="005A619D" w:rsidRDefault="00B315CD" w:rsidP="000D4CB5">
      <w:pPr>
        <w:pStyle w:val="Compact"/>
        <w:spacing w:before="0" w:after="0"/>
        <w:ind w:left="2552"/>
        <w:rPr>
          <w:rFonts w:ascii="Palatino Linotype" w:hAnsi="Palatino Linotype"/>
          <w:sz w:val="20"/>
          <w:szCs w:val="20"/>
          <w:lang w:val="en-GB"/>
        </w:rPr>
      </w:pPr>
      <m:oMathPara>
        <m:oMathParaPr>
          <m:jc m:val="right"/>
        </m:oMathParaPr>
        <m:oMath>
          <m:sSup>
            <m:sSupPr>
              <m:ctrlPr>
                <w:rPr>
                  <w:rFonts w:ascii="Cambria Math" w:hAnsi="Cambria Math"/>
                  <w:sz w:val="20"/>
                  <w:szCs w:val="20"/>
                  <w:lang w:val="en-GB"/>
                </w:rPr>
              </m:ctrlPr>
            </m:sSupPr>
            <m:e>
              <m:r>
                <w:rPr>
                  <w:rFonts w:ascii="Cambria Math" w:hAnsi="Cambria Math"/>
                  <w:sz w:val="20"/>
                  <w:szCs w:val="20"/>
                  <w:lang w:val="en-GB"/>
                </w:rPr>
                <m:t>Q</m:t>
              </m:r>
            </m:e>
            <m:sup>
              <m:r>
                <w:rPr>
                  <w:rFonts w:ascii="Cambria Math" w:hAnsi="Cambria Math"/>
                  <w:sz w:val="20"/>
                  <w:szCs w:val="20"/>
                  <w:lang w:val="en-GB"/>
                </w:rPr>
                <m:t>i</m:t>
              </m:r>
            </m:sup>
          </m:sSup>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t</m:t>
                  </m:r>
                </m:sub>
              </m:sSub>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t</m:t>
                  </m:r>
                </m:sub>
                <m:sup>
                  <m:r>
                    <w:rPr>
                      <w:rFonts w:ascii="Cambria Math" w:hAnsi="Cambria Math"/>
                      <w:sz w:val="20"/>
                      <w:szCs w:val="20"/>
                      <w:lang w:val="en-GB"/>
                    </w:rPr>
                    <m:t>i</m:t>
                  </m:r>
                </m:sup>
              </m:sSubSup>
            </m:e>
          </m:d>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Q</m:t>
              </m:r>
            </m:e>
            <m:sup>
              <m:r>
                <w:rPr>
                  <w:rFonts w:ascii="Cambria Math" w:hAnsi="Cambria Math"/>
                  <w:sz w:val="20"/>
                  <w:szCs w:val="20"/>
                  <w:lang w:val="en-GB"/>
                </w:rPr>
                <m:t>i</m:t>
              </m:r>
            </m:sup>
          </m:sSup>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t</m:t>
                  </m:r>
                </m:sub>
              </m:sSub>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t</m:t>
                  </m:r>
                </m:sub>
                <m:sup>
                  <m:r>
                    <w:rPr>
                      <w:rFonts w:ascii="Cambria Math" w:hAnsi="Cambria Math"/>
                      <w:sz w:val="20"/>
                      <w:szCs w:val="20"/>
                      <w:lang w:val="en-GB"/>
                    </w:rPr>
                    <m:t>i</m:t>
                  </m:r>
                </m:sup>
              </m:sSubSup>
            </m:e>
          </m:d>
          <m:r>
            <m:rPr>
              <m:sty m:val="p"/>
            </m:rPr>
            <w:rPr>
              <w:rFonts w:ascii="Cambria Math" w:hAnsi="Cambria Math"/>
              <w:sz w:val="20"/>
              <w:szCs w:val="20"/>
              <w:lang w:val="en-GB"/>
            </w:rPr>
            <m:t>+</m:t>
          </m:r>
          <m:r>
            <w:rPr>
              <w:rFonts w:ascii="Cambria Math" w:hAnsi="Cambria Math"/>
              <w:sz w:val="20"/>
              <w:szCs w:val="20"/>
              <w:lang w:val="en-GB"/>
            </w:rPr>
            <m:t>α</m:t>
          </m:r>
          <m:d>
            <m:dPr>
              <m:begChr m:val="["/>
              <m:endChr m:val="]"/>
              <m:ctrlPr>
                <w:rPr>
                  <w:rFonts w:ascii="Cambria Math" w:hAnsi="Cambria Math"/>
                  <w:sz w:val="20"/>
                  <w:szCs w:val="20"/>
                  <w:lang w:val="en-GB"/>
                </w:rPr>
              </m:ctrlPr>
            </m:dPr>
            <m:e>
              <m:sSubSup>
                <m:sSubSupPr>
                  <m:ctrlPr>
                    <w:rPr>
                      <w:rFonts w:ascii="Cambria Math" w:hAnsi="Cambria Math"/>
                      <w:sz w:val="20"/>
                      <w:szCs w:val="20"/>
                      <w:lang w:val="en-GB"/>
                    </w:rPr>
                  </m:ctrlPr>
                </m:sSubSupPr>
                <m:e>
                  <m:r>
                    <w:rPr>
                      <w:rFonts w:ascii="Cambria Math" w:hAnsi="Cambria Math"/>
                      <w:sz w:val="20"/>
                      <w:szCs w:val="20"/>
                      <w:lang w:val="en-GB"/>
                    </w:rPr>
                    <m:t>r</m:t>
                  </m:r>
                </m:e>
                <m:sub>
                  <m:r>
                    <w:rPr>
                      <w:rFonts w:ascii="Cambria Math" w:hAnsi="Cambria Math"/>
                      <w:sz w:val="20"/>
                      <w:szCs w:val="20"/>
                      <w:lang w:val="en-GB"/>
                    </w:rPr>
                    <m:t>t</m:t>
                  </m:r>
                </m:sub>
                <m:sup>
                  <m:r>
                    <w:rPr>
                      <w:rFonts w:ascii="Cambria Math" w:hAnsi="Cambria Math"/>
                      <w:sz w:val="20"/>
                      <w:szCs w:val="20"/>
                      <w:lang w:val="en-GB"/>
                    </w:rPr>
                    <m:t>i</m:t>
                  </m:r>
                </m:sup>
              </m:sSubSup>
              <m:r>
                <m:rPr>
                  <m:sty m:val="p"/>
                </m:rPr>
                <w:rPr>
                  <w:rFonts w:ascii="Cambria Math" w:hAnsi="Cambria Math"/>
                  <w:sz w:val="20"/>
                  <w:szCs w:val="20"/>
                  <w:lang w:val="en-GB"/>
                </w:rPr>
                <m:t>+</m:t>
              </m:r>
              <m:r>
                <w:rPr>
                  <w:rFonts w:ascii="Cambria Math" w:hAnsi="Cambria Math"/>
                  <w:sz w:val="20"/>
                  <w:szCs w:val="20"/>
                  <w:lang w:val="en-GB"/>
                </w:rPr>
                <m:t>γ</m:t>
              </m:r>
              <m:limLow>
                <m:limLowPr>
                  <m:ctrlPr>
                    <w:rPr>
                      <w:rFonts w:ascii="Cambria Math" w:hAnsi="Cambria Math"/>
                      <w:sz w:val="20"/>
                      <w:szCs w:val="20"/>
                      <w:lang w:val="en-GB"/>
                    </w:rPr>
                  </m:ctrlPr>
                </m:limLowPr>
                <m:e>
                  <m:r>
                    <m:rPr>
                      <m:sty m:val="p"/>
                    </m:rPr>
                    <w:rPr>
                      <w:rFonts w:ascii="Cambria Math" w:hAnsi="Cambria Math"/>
                      <w:sz w:val="20"/>
                      <w:szCs w:val="20"/>
                      <w:lang w:val="en-GB"/>
                    </w:rPr>
                    <m:t>max</m:t>
                  </m:r>
                </m:e>
                <m:lim>
                  <m:sSup>
                    <m:sSupPr>
                      <m:ctrlPr>
                        <w:rPr>
                          <w:rFonts w:ascii="Cambria Math" w:hAnsi="Cambria Math"/>
                          <w:sz w:val="20"/>
                          <w:szCs w:val="20"/>
                          <w:lang w:val="en-GB"/>
                        </w:rPr>
                      </m:ctrlPr>
                    </m:sSupPr>
                    <m:e>
                      <m:r>
                        <w:rPr>
                          <w:rFonts w:ascii="Cambria Math" w:hAnsi="Cambria Math"/>
                          <w:sz w:val="20"/>
                          <w:szCs w:val="20"/>
                          <w:lang w:val="en-GB"/>
                        </w:rPr>
                        <m:t>a</m:t>
                      </m:r>
                      <m:ctrlPr>
                        <w:rPr>
                          <w:rFonts w:ascii="Cambria Math" w:hAnsi="Cambria Math"/>
                          <w:i/>
                          <w:sz w:val="20"/>
                          <w:szCs w:val="20"/>
                          <w:lang w:val="en-GB"/>
                        </w:rPr>
                      </m:ctrlPr>
                    </m:e>
                    <m:sup>
                      <m:r>
                        <m:rPr>
                          <m:sty m:val="p"/>
                        </m:rPr>
                        <w:rPr>
                          <w:rFonts w:ascii="Cambria Math" w:hAnsi="Cambria Math"/>
                          <w:sz w:val="20"/>
                          <w:szCs w:val="20"/>
                          <w:lang w:val="en-GB"/>
                        </w:rPr>
                        <m:t>'</m:t>
                      </m:r>
                    </m:sup>
                  </m:sSup>
                </m:lim>
              </m:limLow>
              <m:sSup>
                <m:sSupPr>
                  <m:ctrlPr>
                    <w:rPr>
                      <w:rFonts w:ascii="Cambria Math" w:hAnsi="Cambria Math"/>
                      <w:sz w:val="20"/>
                      <w:szCs w:val="20"/>
                      <w:lang w:val="en-GB"/>
                    </w:rPr>
                  </m:ctrlPr>
                </m:sSupPr>
                <m:e>
                  <m:r>
                    <w:rPr>
                      <w:rFonts w:ascii="Cambria Math" w:hAnsi="Cambria Math"/>
                      <w:sz w:val="20"/>
                      <w:szCs w:val="20"/>
                      <w:lang w:val="en-GB"/>
                    </w:rPr>
                    <m:t>Q</m:t>
                  </m:r>
                </m:e>
                <m:sup>
                  <m:r>
                    <w:rPr>
                      <w:rFonts w:ascii="Cambria Math" w:hAnsi="Cambria Math"/>
                      <w:sz w:val="20"/>
                      <w:szCs w:val="20"/>
                      <w:lang w:val="en-GB"/>
                    </w:rPr>
                    <m:t>i</m:t>
                  </m:r>
                </m:sup>
              </m:sSup>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t</m:t>
                      </m:r>
                      <m:r>
                        <m:rPr>
                          <m:sty m:val="p"/>
                        </m:rPr>
                        <w:rPr>
                          <w:rFonts w:ascii="Cambria Math" w:hAnsi="Cambria Math"/>
                          <w:sz w:val="20"/>
                          <w:szCs w:val="20"/>
                          <w:lang w:val="en-GB"/>
                        </w:rPr>
                        <m:t>+</m:t>
                      </m:r>
                      <m:r>
                        <w:rPr>
                          <w:rFonts w:ascii="Cambria Math" w:hAnsi="Cambria Math"/>
                          <w:sz w:val="20"/>
                          <w:szCs w:val="20"/>
                          <w:lang w:val="en-GB"/>
                        </w:rPr>
                        <m:t>1</m:t>
                      </m:r>
                    </m:sub>
                  </m:sSub>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a</m:t>
                      </m:r>
                    </m:e>
                    <m:sup>
                      <m:r>
                        <m:rPr>
                          <m:sty m:val="p"/>
                        </m:rPr>
                        <w:rPr>
                          <w:rFonts w:ascii="Cambria Math" w:hAnsi="Cambria Math"/>
                          <w:sz w:val="20"/>
                          <w:szCs w:val="20"/>
                          <w:lang w:val="en-GB"/>
                        </w:rPr>
                        <m:t>'</m:t>
                      </m:r>
                    </m:sup>
                  </m:sSup>
                </m:e>
              </m:d>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Q</m:t>
                  </m:r>
                </m:e>
                <m:sup>
                  <m:r>
                    <w:rPr>
                      <w:rFonts w:ascii="Cambria Math" w:hAnsi="Cambria Math"/>
                      <w:sz w:val="20"/>
                      <w:szCs w:val="20"/>
                      <w:lang w:val="en-GB"/>
                    </w:rPr>
                    <m:t>i</m:t>
                  </m:r>
                </m:sup>
              </m:sSup>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t</m:t>
                      </m:r>
                    </m:sub>
                  </m:sSub>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t</m:t>
                      </m:r>
                    </m:sub>
                    <m:sup>
                      <m:r>
                        <w:rPr>
                          <w:rFonts w:ascii="Cambria Math" w:hAnsi="Cambria Math"/>
                          <w:sz w:val="20"/>
                          <w:szCs w:val="20"/>
                          <w:lang w:val="en-GB"/>
                        </w:rPr>
                        <m:t>i</m:t>
                      </m:r>
                    </m:sup>
                  </m:sSubSup>
                </m:e>
              </m:d>
            </m:e>
          </m:d>
          <m:r>
            <w:rPr>
              <w:rFonts w:ascii="Cambria Math" w:hAnsi="Cambria Math"/>
              <w:sz w:val="20"/>
              <w:szCs w:val="20"/>
              <w:lang w:val="en-GB"/>
            </w:rPr>
            <m:t xml:space="preserve">              </m:t>
          </m:r>
          <m:d>
            <m:dPr>
              <m:ctrlPr>
                <w:rPr>
                  <w:rFonts w:ascii="Cambria Math" w:hAnsi="Cambria Math"/>
                  <w:i/>
                  <w:sz w:val="20"/>
                  <w:szCs w:val="20"/>
                  <w:lang w:val="en-GB"/>
                </w:rPr>
              </m:ctrlPr>
            </m:dPr>
            <m:e>
              <m:r>
                <w:rPr>
                  <w:rFonts w:ascii="Cambria Math" w:hAnsi="Cambria Math"/>
                  <w:sz w:val="20"/>
                  <w:szCs w:val="20"/>
                  <w:lang w:val="en-GB"/>
                </w:rPr>
                <m:t>85</m:t>
              </m:r>
            </m:e>
          </m:d>
        </m:oMath>
      </m:oMathPara>
    </w:p>
    <w:p w14:paraId="4E62C619" w14:textId="77777777" w:rsidR="000D4CB5" w:rsidRPr="005A619D" w:rsidRDefault="000D4CB5" w:rsidP="000D4CB5">
      <w:pPr>
        <w:pStyle w:val="FirstParagraph"/>
        <w:spacing w:before="0" w:after="0"/>
        <w:ind w:left="3060"/>
        <w:rPr>
          <w:rFonts w:ascii="Palatino Linotype" w:hAnsi="Palatino Linotype"/>
          <w:sz w:val="20"/>
          <w:szCs w:val="20"/>
          <w:lang w:val="en-GB"/>
        </w:rPr>
      </w:pPr>
      <w:r w:rsidRPr="005A619D">
        <w:rPr>
          <w:rFonts w:ascii="Palatino Linotype" w:hAnsi="Palatino Linotype"/>
          <w:sz w:val="20"/>
          <w:szCs w:val="20"/>
          <w:lang w:val="en-GB"/>
        </w:rPr>
        <w:t>Converges in stationary environments but may fail due to non-stationarity in multi-agent settings.</w:t>
      </w:r>
    </w:p>
    <w:p w14:paraId="3E56838D" w14:textId="77777777" w:rsidR="000D4CB5" w:rsidRPr="005A619D" w:rsidRDefault="000D4CB5" w:rsidP="00102F02">
      <w:pPr>
        <w:pStyle w:val="Compact"/>
        <w:numPr>
          <w:ilvl w:val="0"/>
          <w:numId w:val="29"/>
        </w:numPr>
        <w:rPr>
          <w:rFonts w:ascii="Palatino Linotype" w:hAnsi="Palatino Linotype"/>
          <w:sz w:val="20"/>
          <w:szCs w:val="20"/>
          <w:lang w:val="en-GB"/>
        </w:rPr>
      </w:pPr>
      <w:r w:rsidRPr="005A619D">
        <w:rPr>
          <w:rFonts w:ascii="Palatino Linotype" w:hAnsi="Palatino Linotype"/>
          <w:bCs/>
          <w:i/>
          <w:sz w:val="20"/>
          <w:szCs w:val="20"/>
          <w:lang w:val="en-GB"/>
        </w:rPr>
        <w:t>Centralized Training with Decentralized Execution (CTDE):</w:t>
      </w:r>
      <w:r w:rsidRPr="005A619D">
        <w:rPr>
          <w:rFonts w:ascii="Palatino Linotype" w:hAnsi="Palatino Linotype"/>
          <w:sz w:val="20"/>
          <w:szCs w:val="20"/>
          <w:lang w:val="en-GB"/>
        </w:rPr>
        <w:t xml:space="preserve"> Agents learn with access to global information during training but execute using only local observations. Example: QMIX algorithm learns joint action-value function:</w:t>
      </w:r>
    </w:p>
    <w:p w14:paraId="1801833B" w14:textId="77777777" w:rsidR="000D4CB5" w:rsidRPr="005A619D" w:rsidRDefault="00B315CD" w:rsidP="000D4CB5">
      <w:pPr>
        <w:pStyle w:val="Compact"/>
        <w:ind w:left="2552"/>
        <w:rPr>
          <w:rFonts w:ascii="Palatino Linotype" w:hAnsi="Palatino Linotype"/>
          <w:sz w:val="20"/>
          <w:szCs w:val="20"/>
          <w:lang w:val="en-GB"/>
        </w:rPr>
      </w:pPr>
      <m:oMathPara>
        <m:oMathParaPr>
          <m:jc m:val="right"/>
        </m:oMathParaPr>
        <m:oMath>
          <m:sSub>
            <m:sSubPr>
              <m:ctrlPr>
                <w:rPr>
                  <w:rFonts w:ascii="Cambria Math" w:hAnsi="Cambria Math"/>
                  <w:sz w:val="20"/>
                  <w:szCs w:val="20"/>
                  <w:lang w:val="en-GB"/>
                </w:rPr>
              </m:ctrlPr>
            </m:sSubPr>
            <m:e>
              <m:r>
                <w:rPr>
                  <w:rFonts w:ascii="Cambria Math" w:hAnsi="Cambria Math"/>
                  <w:sz w:val="20"/>
                  <w:szCs w:val="20"/>
                  <w:lang w:val="en-GB"/>
                </w:rPr>
                <m:t>Q</m:t>
              </m:r>
            </m:e>
            <m:sub>
              <m:r>
                <m:rPr>
                  <m:nor/>
                </m:rPr>
                <w:rPr>
                  <w:rFonts w:ascii="Palatino Linotype" w:hAnsi="Palatino Linotype"/>
                  <w:sz w:val="20"/>
                  <w:szCs w:val="20"/>
                  <w:lang w:val="en-GB"/>
                </w:rPr>
                <m:t>tot</m:t>
              </m:r>
            </m:sub>
          </m:sSub>
          <m:d>
            <m:dPr>
              <m:ctrlPr>
                <w:rPr>
                  <w:rFonts w:ascii="Cambria Math" w:hAnsi="Cambria Math"/>
                  <w:sz w:val="20"/>
                  <w:szCs w:val="20"/>
                  <w:lang w:val="en-GB"/>
                </w:rPr>
              </m:ctrlPr>
            </m:dPr>
            <m:e>
              <m:r>
                <m:rPr>
                  <m:sty m:val="p"/>
                </m:rPr>
                <w:rPr>
                  <w:rFonts w:ascii="Cambria Math" w:hAnsi="Cambria Math"/>
                  <w:sz w:val="20"/>
                  <w:szCs w:val="20"/>
                  <w:lang w:val="en-GB"/>
                </w:rPr>
                <m:t>s,a;θ</m:t>
              </m:r>
            </m:e>
          </m:d>
          <m:r>
            <m:rPr>
              <m:sty m:val="p"/>
            </m:rPr>
            <w:rPr>
              <w:rFonts w:ascii="Cambria Math" w:hAnsi="Cambria Math"/>
              <w:sz w:val="20"/>
              <w:szCs w:val="20"/>
              <w:lang w:val="en-GB"/>
            </w:rPr>
            <m:t>=</m:t>
          </m:r>
          <m:r>
            <w:rPr>
              <w:rFonts w:ascii="Cambria Math" w:hAnsi="Cambria Math"/>
              <w:sz w:val="20"/>
              <w:szCs w:val="20"/>
              <w:lang w:val="en-GB"/>
            </w:rPr>
            <m:t>g</m:t>
          </m:r>
          <m:d>
            <m:dPr>
              <m:ctrlPr>
                <w:rPr>
                  <w:rFonts w:ascii="Cambria Math" w:hAnsi="Cambria Math"/>
                  <w:sz w:val="20"/>
                  <w:szCs w:val="20"/>
                  <w:lang w:val="en-GB"/>
                </w:rPr>
              </m:ctrlPr>
            </m:dPr>
            <m:e>
              <m:r>
                <m:rPr>
                  <m:sty m:val="p"/>
                </m:rPr>
                <w:rPr>
                  <w:rFonts w:ascii="Cambria Math" w:hAnsi="Cambria Math"/>
                  <w:sz w:val="20"/>
                  <w:szCs w:val="20"/>
                  <w:lang w:val="en-GB"/>
                </w:rPr>
                <m:t>s,</m:t>
              </m:r>
              <m:sSup>
                <m:sSupPr>
                  <m:ctrlPr>
                    <w:rPr>
                      <w:rFonts w:ascii="Cambria Math" w:hAnsi="Cambria Math"/>
                      <w:sz w:val="20"/>
                      <w:szCs w:val="20"/>
                      <w:lang w:val="en-GB"/>
                    </w:rPr>
                  </m:ctrlPr>
                </m:sSupPr>
                <m:e>
                  <m:r>
                    <w:rPr>
                      <w:rFonts w:ascii="Cambria Math" w:hAnsi="Cambria Math"/>
                      <w:sz w:val="20"/>
                      <w:szCs w:val="20"/>
                      <w:lang w:val="en-GB"/>
                    </w:rPr>
                    <m:t>Q</m:t>
                  </m:r>
                </m:e>
                <m:sup>
                  <m:r>
                    <w:rPr>
                      <w:rFonts w:ascii="Cambria Math" w:hAnsi="Cambria Math"/>
                      <w:sz w:val="20"/>
                      <w:szCs w:val="20"/>
                      <w:lang w:val="en-GB"/>
                    </w:rPr>
                    <m:t>1</m:t>
                  </m:r>
                </m:sup>
              </m:sSup>
              <m:d>
                <m:dPr>
                  <m:ctrlPr>
                    <w:rPr>
                      <w:rFonts w:ascii="Cambria Math" w:hAnsi="Cambria Math"/>
                      <w:sz w:val="20"/>
                      <w:szCs w:val="20"/>
                      <w:lang w:val="en-GB"/>
                    </w:rPr>
                  </m:ctrlPr>
                </m:dPr>
                <m:e>
                  <m:sSup>
                    <m:sSupPr>
                      <m:ctrlPr>
                        <w:rPr>
                          <w:rFonts w:ascii="Cambria Math" w:hAnsi="Cambria Math"/>
                          <w:sz w:val="20"/>
                          <w:szCs w:val="20"/>
                          <w:lang w:val="en-GB"/>
                        </w:rPr>
                      </m:ctrlPr>
                    </m:sSupPr>
                    <m:e>
                      <m:r>
                        <w:rPr>
                          <w:rFonts w:ascii="Cambria Math" w:hAnsi="Cambria Math"/>
                          <w:sz w:val="20"/>
                          <w:szCs w:val="20"/>
                          <w:lang w:val="en-GB"/>
                        </w:rPr>
                        <m:t>o</m:t>
                      </m:r>
                    </m:e>
                    <m:sup>
                      <m:r>
                        <w:rPr>
                          <w:rFonts w:ascii="Cambria Math" w:hAnsi="Cambria Math"/>
                          <w:sz w:val="20"/>
                          <w:szCs w:val="20"/>
                          <w:lang w:val="en-GB"/>
                        </w:rPr>
                        <m:t>1</m:t>
                      </m:r>
                    </m:sup>
                  </m:sSup>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a</m:t>
                      </m:r>
                    </m:e>
                    <m:sup>
                      <m:r>
                        <w:rPr>
                          <w:rFonts w:ascii="Cambria Math" w:hAnsi="Cambria Math"/>
                          <w:sz w:val="20"/>
                          <w:szCs w:val="20"/>
                          <w:lang w:val="en-GB"/>
                        </w:rPr>
                        <m:t>1</m:t>
                      </m:r>
                    </m:sup>
                  </m:sSup>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θ</m:t>
                      </m:r>
                    </m:e>
                    <m:sup>
                      <m:r>
                        <w:rPr>
                          <w:rFonts w:ascii="Cambria Math" w:hAnsi="Cambria Math"/>
                          <w:sz w:val="20"/>
                          <w:szCs w:val="20"/>
                          <w:lang w:val="en-GB"/>
                        </w:rPr>
                        <m:t>1</m:t>
                      </m:r>
                    </m:sup>
                  </m:sSup>
                </m:e>
              </m:d>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Q</m:t>
                  </m:r>
                </m:e>
                <m:sup>
                  <m:r>
                    <w:rPr>
                      <w:rFonts w:ascii="Cambria Math" w:hAnsi="Cambria Math"/>
                      <w:sz w:val="20"/>
                      <w:szCs w:val="20"/>
                      <w:lang w:val="en-GB"/>
                    </w:rPr>
                    <m:t>n</m:t>
                  </m:r>
                </m:sup>
              </m:sSup>
              <m:d>
                <m:dPr>
                  <m:ctrlPr>
                    <w:rPr>
                      <w:rFonts w:ascii="Cambria Math" w:hAnsi="Cambria Math"/>
                      <w:sz w:val="20"/>
                      <w:szCs w:val="20"/>
                      <w:lang w:val="en-GB"/>
                    </w:rPr>
                  </m:ctrlPr>
                </m:dPr>
                <m:e>
                  <m:sSup>
                    <m:sSupPr>
                      <m:ctrlPr>
                        <w:rPr>
                          <w:rFonts w:ascii="Cambria Math" w:hAnsi="Cambria Math"/>
                          <w:sz w:val="20"/>
                          <w:szCs w:val="20"/>
                          <w:lang w:val="en-GB"/>
                        </w:rPr>
                      </m:ctrlPr>
                    </m:sSupPr>
                    <m:e>
                      <m:r>
                        <w:rPr>
                          <w:rFonts w:ascii="Cambria Math" w:hAnsi="Cambria Math"/>
                          <w:sz w:val="20"/>
                          <w:szCs w:val="20"/>
                          <w:lang w:val="en-GB"/>
                        </w:rPr>
                        <m:t>o</m:t>
                      </m:r>
                    </m:e>
                    <m:sup>
                      <m:r>
                        <w:rPr>
                          <w:rFonts w:ascii="Cambria Math" w:hAnsi="Cambria Math"/>
                          <w:sz w:val="20"/>
                          <w:szCs w:val="20"/>
                          <w:lang w:val="en-GB"/>
                        </w:rPr>
                        <m:t>n</m:t>
                      </m:r>
                    </m:sup>
                  </m:sSup>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a</m:t>
                      </m:r>
                    </m:e>
                    <m:sup>
                      <m:r>
                        <w:rPr>
                          <w:rFonts w:ascii="Cambria Math" w:hAnsi="Cambria Math"/>
                          <w:sz w:val="20"/>
                          <w:szCs w:val="20"/>
                          <w:lang w:val="en-GB"/>
                        </w:rPr>
                        <m:t>n</m:t>
                      </m:r>
                    </m:sup>
                  </m:sSup>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θ</m:t>
                      </m:r>
                    </m:e>
                    <m:sup>
                      <m:r>
                        <w:rPr>
                          <w:rFonts w:ascii="Cambria Math" w:hAnsi="Cambria Math"/>
                          <w:sz w:val="20"/>
                          <w:szCs w:val="20"/>
                          <w:lang w:val="en-GB"/>
                        </w:rPr>
                        <m:t>n</m:t>
                      </m:r>
                    </m:sup>
                  </m:sSup>
                </m:e>
              </m:d>
            </m:e>
          </m:d>
          <m:r>
            <w:rPr>
              <w:rFonts w:ascii="Cambria Math" w:hAnsi="Cambria Math"/>
              <w:sz w:val="20"/>
              <w:szCs w:val="20"/>
              <w:lang w:val="en-GB"/>
            </w:rPr>
            <m:t xml:space="preserve">                        </m:t>
          </m:r>
          <m:d>
            <m:dPr>
              <m:ctrlPr>
                <w:rPr>
                  <w:rFonts w:ascii="Cambria Math" w:hAnsi="Cambria Math"/>
                  <w:i/>
                  <w:sz w:val="20"/>
                  <w:szCs w:val="20"/>
                  <w:lang w:val="en-GB"/>
                </w:rPr>
              </m:ctrlPr>
            </m:dPr>
            <m:e>
              <m:r>
                <w:rPr>
                  <w:rFonts w:ascii="Cambria Math" w:hAnsi="Cambria Math"/>
                  <w:sz w:val="20"/>
                  <w:szCs w:val="20"/>
                  <w:lang w:val="en-GB"/>
                </w:rPr>
                <m:t>86</m:t>
              </m:r>
            </m:e>
          </m:d>
        </m:oMath>
      </m:oMathPara>
    </w:p>
    <w:p w14:paraId="0D141B18" w14:textId="77777777" w:rsidR="000D4CB5" w:rsidRPr="005A619D" w:rsidRDefault="000D4CB5" w:rsidP="000D4CB5">
      <w:pPr>
        <w:pStyle w:val="FirstParagraph"/>
        <w:ind w:left="3060"/>
        <w:rPr>
          <w:rFonts w:ascii="Palatino Linotype" w:hAnsi="Palatino Linotype"/>
          <w:sz w:val="20"/>
          <w:szCs w:val="20"/>
          <w:lang w:val="en-GB"/>
        </w:rPr>
      </w:pPr>
      <w:r w:rsidRPr="005A619D">
        <w:rPr>
          <w:rFonts w:ascii="Palatino Linotype" w:hAnsi="Palatino Linotype"/>
          <w:sz w:val="20"/>
          <w:szCs w:val="20"/>
          <w:lang w:val="en-GB"/>
        </w:rPr>
        <w:t xml:space="preserve">where </w:t>
      </w:r>
      <m:oMath>
        <m:r>
          <w:rPr>
            <w:rFonts w:ascii="Cambria Math" w:hAnsi="Cambria Math"/>
            <w:sz w:val="20"/>
            <w:szCs w:val="20"/>
            <w:lang w:val="en-GB"/>
          </w:rPr>
          <m:t>g</m:t>
        </m:r>
      </m:oMath>
      <w:r w:rsidRPr="005A619D">
        <w:rPr>
          <w:rFonts w:ascii="Palatino Linotype" w:hAnsi="Palatino Linotype"/>
          <w:sz w:val="20"/>
          <w:szCs w:val="20"/>
          <w:lang w:val="en-GB"/>
        </w:rPr>
        <w:t xml:space="preserve"> is a monotonic mixing network ensuring:</w:t>
      </w:r>
    </w:p>
    <w:p w14:paraId="57602515" w14:textId="77777777" w:rsidR="000D4CB5" w:rsidRPr="005A619D" w:rsidRDefault="00B315CD" w:rsidP="000D4CB5">
      <w:pPr>
        <w:pStyle w:val="BodyText"/>
        <w:ind w:left="2552"/>
        <w:rPr>
          <w:sz w:val="20"/>
          <w:lang w:val="en-GB"/>
        </w:rPr>
      </w:pPr>
      <m:oMathPara>
        <m:oMathParaPr>
          <m:jc m:val="right"/>
        </m:oMathParaPr>
        <m:oMath>
          <m:f>
            <m:fPr>
              <m:ctrlPr>
                <w:rPr>
                  <w:rFonts w:ascii="Cambria Math" w:hAnsi="Cambria Math"/>
                  <w:sz w:val="20"/>
                  <w:lang w:val="en-GB"/>
                </w:rPr>
              </m:ctrlPr>
            </m:fPr>
            <m:num>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Q</m:t>
                  </m:r>
                </m:e>
                <m:sub>
                  <m:r>
                    <m:rPr>
                      <m:nor/>
                    </m:rPr>
                    <w:rPr>
                      <w:sz w:val="20"/>
                      <w:lang w:val="en-GB"/>
                    </w:rPr>
                    <m:t>tot</m:t>
                  </m:r>
                </m:sub>
              </m:sSub>
            </m:num>
            <m:den>
              <m:r>
                <m:rPr>
                  <m:sty m:val="p"/>
                </m:rPr>
                <w:rPr>
                  <w:rFonts w:ascii="Cambria Math" w:hAnsi="Cambria Math"/>
                  <w:sz w:val="20"/>
                  <w:lang w:val="en-GB"/>
                </w:rPr>
                <m:t>∂</m:t>
              </m:r>
              <m:sSup>
                <m:sSupPr>
                  <m:ctrlPr>
                    <w:rPr>
                      <w:rFonts w:ascii="Cambria Math" w:hAnsi="Cambria Math"/>
                      <w:sz w:val="20"/>
                      <w:lang w:val="en-GB"/>
                    </w:rPr>
                  </m:ctrlPr>
                </m:sSupPr>
                <m:e>
                  <m:r>
                    <w:rPr>
                      <w:rFonts w:ascii="Cambria Math" w:hAnsi="Cambria Math"/>
                      <w:sz w:val="20"/>
                      <w:lang w:val="en-GB"/>
                    </w:rPr>
                    <m:t>Q</m:t>
                  </m:r>
                </m:e>
                <m:sup>
                  <m:r>
                    <w:rPr>
                      <w:rFonts w:ascii="Cambria Math" w:hAnsi="Cambria Math"/>
                      <w:sz w:val="20"/>
                      <w:lang w:val="en-GB"/>
                    </w:rPr>
                    <m:t>i</m:t>
                  </m:r>
                </m:sup>
              </m:sSup>
            </m:den>
          </m:f>
          <m:r>
            <m:rPr>
              <m:sty m:val="p"/>
            </m:rPr>
            <w:rPr>
              <w:rFonts w:ascii="Cambria Math" w:hAnsi="Cambria Math"/>
              <w:sz w:val="20"/>
              <w:lang w:val="en-GB"/>
            </w:rPr>
            <m:t>≥</m:t>
          </m:r>
          <m:r>
            <w:rPr>
              <w:rFonts w:ascii="Cambria Math" w:hAnsi="Cambria Math"/>
              <w:sz w:val="20"/>
              <w:lang w:val="en-GB"/>
            </w:rPr>
            <m:t>0</m:t>
          </m:r>
          <m:r>
            <m:rPr>
              <m:sty m:val="p"/>
            </m:rPr>
            <w:rPr>
              <w:rFonts w:ascii="Cambria Math" w:hAnsi="Cambria Math"/>
              <w:sz w:val="20"/>
              <w:lang w:val="en-GB"/>
            </w:rPr>
            <m:t>,</m:t>
          </m:r>
          <m:r>
            <w:rPr>
              <w:rFonts w:ascii="Cambria Math" w:hAnsi="Cambria Math"/>
              <w:sz w:val="20"/>
              <w:lang w:val="en-GB"/>
            </w:rPr>
            <m:t> </m:t>
          </m:r>
          <m:r>
            <m:rPr>
              <m:sty m:val="p"/>
            </m:rPr>
            <w:rPr>
              <w:rFonts w:ascii="Cambria Math" w:hAnsi="Cambria Math"/>
              <w:sz w:val="20"/>
              <w:lang w:val="en-GB"/>
            </w:rPr>
            <m:t>∀</m:t>
          </m:r>
          <m:r>
            <w:rPr>
              <w:rFonts w:ascii="Cambria Math" w:hAnsi="Cambria Math"/>
              <w:sz w:val="20"/>
              <w:lang w:val="en-GB"/>
            </w:rPr>
            <m:t xml:space="preserve">i                                                         </m:t>
          </m:r>
          <m:d>
            <m:dPr>
              <m:ctrlPr>
                <w:rPr>
                  <w:rFonts w:ascii="Cambria Math" w:hAnsi="Cambria Math"/>
                  <w:i/>
                  <w:sz w:val="20"/>
                  <w:lang w:val="en-GB"/>
                </w:rPr>
              </m:ctrlPr>
            </m:dPr>
            <m:e>
              <m:r>
                <w:rPr>
                  <w:rFonts w:ascii="Cambria Math" w:hAnsi="Cambria Math"/>
                  <w:sz w:val="20"/>
                  <w:lang w:val="en-GB"/>
                </w:rPr>
                <m:t>87</m:t>
              </m:r>
            </m:e>
          </m:d>
        </m:oMath>
      </m:oMathPara>
    </w:p>
    <w:p w14:paraId="1E7B8DC4" w14:textId="77777777" w:rsidR="000D4CB5" w:rsidRPr="005A619D" w:rsidRDefault="000D4CB5" w:rsidP="000D4CB5">
      <w:pPr>
        <w:pStyle w:val="FirstParagraph"/>
        <w:spacing w:before="0" w:after="0"/>
        <w:ind w:left="3060"/>
        <w:rPr>
          <w:rFonts w:ascii="Palatino Linotype" w:hAnsi="Palatino Linotype"/>
          <w:sz w:val="20"/>
          <w:szCs w:val="20"/>
          <w:lang w:val="en-GB"/>
        </w:rPr>
      </w:pPr>
      <w:r w:rsidRPr="005A619D">
        <w:rPr>
          <w:rFonts w:ascii="Palatino Linotype" w:hAnsi="Palatino Linotype"/>
          <w:sz w:val="20"/>
          <w:szCs w:val="20"/>
          <w:lang w:val="en-GB"/>
        </w:rPr>
        <w:t>This guarantees that individual greedy actions lead to globally optimal joint actions.</w:t>
      </w:r>
    </w:p>
    <w:p w14:paraId="04FA6AB4" w14:textId="77777777" w:rsidR="000D4CB5" w:rsidRPr="005A619D" w:rsidRDefault="000D4CB5" w:rsidP="00102F02">
      <w:pPr>
        <w:pStyle w:val="Compact"/>
        <w:numPr>
          <w:ilvl w:val="0"/>
          <w:numId w:val="29"/>
        </w:numPr>
        <w:spacing w:before="0" w:after="0"/>
        <w:rPr>
          <w:rFonts w:ascii="Palatino Linotype" w:hAnsi="Palatino Linotype"/>
          <w:sz w:val="20"/>
          <w:szCs w:val="20"/>
          <w:lang w:val="en-GB"/>
        </w:rPr>
      </w:pPr>
      <w:r w:rsidRPr="005A619D">
        <w:rPr>
          <w:rFonts w:ascii="Palatino Linotype" w:hAnsi="Palatino Linotype"/>
          <w:bCs/>
          <w:i/>
          <w:sz w:val="20"/>
          <w:szCs w:val="20"/>
          <w:lang w:val="en-GB"/>
        </w:rPr>
        <w:lastRenderedPageBreak/>
        <w:t>Multi-Agent Actor-Critic (MAAC):</w:t>
      </w:r>
      <w:r w:rsidRPr="005A619D">
        <w:rPr>
          <w:rFonts w:ascii="Palatino Linotype" w:hAnsi="Palatino Linotype"/>
          <w:sz w:val="20"/>
          <w:szCs w:val="20"/>
          <w:lang w:val="en-GB"/>
        </w:rPr>
        <w:t xml:space="preserve"> Each agent </w:t>
      </w:r>
      <m:oMath>
        <m:r>
          <w:rPr>
            <w:rFonts w:ascii="Cambria Math" w:hAnsi="Cambria Math"/>
            <w:sz w:val="20"/>
            <w:szCs w:val="20"/>
            <w:lang w:val="en-GB"/>
          </w:rPr>
          <m:t>i</m:t>
        </m:r>
      </m:oMath>
      <w:r w:rsidRPr="005A619D">
        <w:rPr>
          <w:rFonts w:ascii="Palatino Linotype" w:hAnsi="Palatino Linotype"/>
          <w:sz w:val="20"/>
          <w:szCs w:val="20"/>
          <w:lang w:val="en-GB"/>
        </w:rPr>
        <w:t xml:space="preserve"> has:</w:t>
      </w:r>
    </w:p>
    <w:p w14:paraId="15DC2E58" w14:textId="77777777" w:rsidR="000D4CB5" w:rsidRPr="005A619D" w:rsidRDefault="000D4CB5" w:rsidP="00102F02">
      <w:pPr>
        <w:pStyle w:val="Compact"/>
        <w:numPr>
          <w:ilvl w:val="4"/>
          <w:numId w:val="30"/>
        </w:numPr>
        <w:spacing w:before="0" w:after="0"/>
        <w:rPr>
          <w:rFonts w:ascii="Palatino Linotype" w:hAnsi="Palatino Linotype"/>
          <w:sz w:val="20"/>
          <w:szCs w:val="20"/>
          <w:lang w:val="en-GB"/>
        </w:rPr>
      </w:pPr>
      <w:r w:rsidRPr="005A619D">
        <w:rPr>
          <w:rFonts w:ascii="Palatino Linotype" w:hAnsi="Palatino Linotype"/>
          <w:sz w:val="20"/>
          <w:szCs w:val="20"/>
          <w:lang w:val="en-GB"/>
        </w:rPr>
        <w:t xml:space="preserve">Actor: </w:t>
      </w:r>
      <m:oMath>
        <m:sSup>
          <m:sSupPr>
            <m:ctrlPr>
              <w:rPr>
                <w:rFonts w:ascii="Cambria Math" w:hAnsi="Cambria Math"/>
                <w:sz w:val="20"/>
                <w:szCs w:val="20"/>
                <w:lang w:val="en-GB"/>
              </w:rPr>
            </m:ctrlPr>
          </m:sSupPr>
          <m:e>
            <m:r>
              <w:rPr>
                <w:rFonts w:ascii="Cambria Math" w:hAnsi="Cambria Math"/>
                <w:sz w:val="20"/>
                <w:szCs w:val="20"/>
                <w:lang w:val="en-GB"/>
              </w:rPr>
              <m:t>π</m:t>
            </m:r>
          </m:e>
          <m:sup>
            <m:r>
              <w:rPr>
                <w:rFonts w:ascii="Cambria Math" w:hAnsi="Cambria Math"/>
                <w:sz w:val="20"/>
                <w:szCs w:val="20"/>
                <w:lang w:val="en-GB"/>
              </w:rPr>
              <m:t>i</m:t>
            </m:r>
          </m:sup>
        </m:sSup>
        <m:d>
          <m:dPr>
            <m:ctrlPr>
              <w:rPr>
                <w:rFonts w:ascii="Cambria Math" w:hAnsi="Cambria Math"/>
                <w:sz w:val="20"/>
                <w:szCs w:val="20"/>
                <w:lang w:val="en-GB"/>
              </w:rPr>
            </m:ctrlPr>
          </m:dPr>
          <m:e>
            <m:sSup>
              <m:sSupPr>
                <m:ctrlPr>
                  <w:rPr>
                    <w:rFonts w:ascii="Cambria Math" w:hAnsi="Cambria Math"/>
                    <w:sz w:val="20"/>
                    <w:szCs w:val="20"/>
                    <w:lang w:val="en-GB"/>
                  </w:rPr>
                </m:ctrlPr>
              </m:sSupPr>
              <m:e>
                <m:r>
                  <w:rPr>
                    <w:rFonts w:ascii="Cambria Math" w:hAnsi="Cambria Math"/>
                    <w:sz w:val="20"/>
                    <w:szCs w:val="20"/>
                    <w:lang w:val="en-GB"/>
                  </w:rPr>
                  <m:t>a</m:t>
                </m:r>
              </m:e>
              <m:sup>
                <m:r>
                  <w:rPr>
                    <w:rFonts w:ascii="Cambria Math" w:hAnsi="Cambria Math"/>
                    <w:sz w:val="20"/>
                    <w:szCs w:val="20"/>
                    <w:lang w:val="en-GB"/>
                  </w:rPr>
                  <m:t>i</m:t>
                </m:r>
              </m:sup>
            </m:sSup>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o</m:t>
                </m:r>
              </m:e>
              <m:sup>
                <m:r>
                  <w:rPr>
                    <w:rFonts w:ascii="Cambria Math" w:hAnsi="Cambria Math"/>
                    <w:sz w:val="20"/>
                    <w:szCs w:val="20"/>
                    <w:lang w:val="en-GB"/>
                  </w:rPr>
                  <m:t>i</m:t>
                </m:r>
              </m:sup>
            </m:sSup>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θ</m:t>
                </m:r>
              </m:e>
              <m:sub>
                <m:r>
                  <w:rPr>
                    <w:rFonts w:ascii="Cambria Math" w:hAnsi="Cambria Math"/>
                    <w:sz w:val="20"/>
                    <w:szCs w:val="20"/>
                    <w:lang w:val="en-GB"/>
                  </w:rPr>
                  <m:t>π</m:t>
                </m:r>
              </m:sub>
              <m:sup>
                <m:r>
                  <w:rPr>
                    <w:rFonts w:ascii="Cambria Math" w:hAnsi="Cambria Math"/>
                    <w:sz w:val="20"/>
                    <w:szCs w:val="20"/>
                    <w:lang w:val="en-GB"/>
                  </w:rPr>
                  <m:t>i</m:t>
                </m:r>
              </m:sup>
            </m:sSubSup>
          </m:e>
        </m:d>
      </m:oMath>
    </w:p>
    <w:p w14:paraId="3AEAAD3A" w14:textId="77777777" w:rsidR="000D4CB5" w:rsidRPr="005A619D" w:rsidRDefault="000D4CB5" w:rsidP="00102F02">
      <w:pPr>
        <w:pStyle w:val="Compact"/>
        <w:numPr>
          <w:ilvl w:val="4"/>
          <w:numId w:val="30"/>
        </w:numPr>
        <w:spacing w:before="0" w:after="0"/>
        <w:rPr>
          <w:rFonts w:ascii="Palatino Linotype" w:hAnsi="Palatino Linotype"/>
          <w:sz w:val="20"/>
          <w:szCs w:val="20"/>
          <w:lang w:val="en-GB"/>
        </w:rPr>
      </w:pPr>
      <w:r w:rsidRPr="005A619D">
        <w:rPr>
          <w:rFonts w:ascii="Palatino Linotype" w:hAnsi="Palatino Linotype"/>
          <w:sz w:val="20"/>
          <w:szCs w:val="20"/>
          <w:lang w:val="en-GB"/>
        </w:rPr>
        <w:t xml:space="preserve">Critic: </w:t>
      </w:r>
      <m:oMath>
        <m:sSup>
          <m:sSupPr>
            <m:ctrlPr>
              <w:rPr>
                <w:rFonts w:ascii="Cambria Math" w:hAnsi="Cambria Math"/>
                <w:sz w:val="20"/>
                <w:szCs w:val="20"/>
                <w:lang w:val="en-GB"/>
              </w:rPr>
            </m:ctrlPr>
          </m:sSupPr>
          <m:e>
            <m:r>
              <w:rPr>
                <w:rFonts w:ascii="Cambria Math" w:hAnsi="Cambria Math"/>
                <w:sz w:val="20"/>
                <w:szCs w:val="20"/>
                <w:lang w:val="en-GB"/>
              </w:rPr>
              <m:t>Q</m:t>
            </m:r>
          </m:e>
          <m:sup>
            <m:r>
              <w:rPr>
                <w:rFonts w:ascii="Cambria Math" w:hAnsi="Cambria Math"/>
                <w:sz w:val="20"/>
                <w:szCs w:val="20"/>
                <w:lang w:val="en-GB"/>
              </w:rPr>
              <m:t>i</m:t>
            </m:r>
          </m:sup>
        </m:sSup>
        <m:d>
          <m:dPr>
            <m:ctrlPr>
              <w:rPr>
                <w:rFonts w:ascii="Cambria Math" w:hAnsi="Cambria Math"/>
                <w:sz w:val="20"/>
                <w:szCs w:val="20"/>
                <w:lang w:val="en-GB"/>
              </w:rPr>
            </m:ctrlPr>
          </m:dPr>
          <m:e>
            <m:r>
              <w:rPr>
                <w:rFonts w:ascii="Cambria Math" w:hAnsi="Cambria Math"/>
                <w:sz w:val="20"/>
                <w:szCs w:val="20"/>
                <w:lang w:val="en-GB"/>
              </w:rPr>
              <m:t>s</m:t>
            </m:r>
            <m:r>
              <m:rPr>
                <m:sty m:val="p"/>
              </m:rPr>
              <w:rPr>
                <w:rFonts w:ascii="Cambria Math" w:hAnsi="Cambria Math"/>
                <w:sz w:val="20"/>
                <w:szCs w:val="20"/>
                <w:lang w:val="en-GB"/>
              </w:rPr>
              <m:t>,</m:t>
            </m:r>
            <m:r>
              <m:rPr>
                <m:sty m:val="b"/>
              </m:rPr>
              <w:rPr>
                <w:rFonts w:ascii="Cambria Math" w:hAnsi="Cambria Math"/>
                <w:sz w:val="20"/>
                <w:szCs w:val="20"/>
                <w:lang w:val="en-GB"/>
              </w:rPr>
              <m:t>a</m:t>
            </m:r>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θ</m:t>
                </m:r>
              </m:e>
              <m:sub>
                <m:r>
                  <w:rPr>
                    <w:rFonts w:ascii="Cambria Math" w:hAnsi="Cambria Math"/>
                    <w:sz w:val="20"/>
                    <w:szCs w:val="20"/>
                    <w:lang w:val="en-GB"/>
                  </w:rPr>
                  <m:t>Q</m:t>
                </m:r>
              </m:sub>
              <m:sup>
                <m:r>
                  <w:rPr>
                    <w:rFonts w:ascii="Cambria Math" w:hAnsi="Cambria Math"/>
                    <w:sz w:val="20"/>
                    <w:szCs w:val="20"/>
                    <w:lang w:val="en-GB"/>
                  </w:rPr>
                  <m:t>i</m:t>
                </m:r>
              </m:sup>
            </m:sSubSup>
          </m:e>
        </m:d>
      </m:oMath>
      <w:r w:rsidRPr="005A619D">
        <w:rPr>
          <w:rFonts w:ascii="Palatino Linotype" w:hAnsi="Palatino Linotype"/>
          <w:sz w:val="20"/>
          <w:szCs w:val="20"/>
          <w:lang w:val="en-GB"/>
        </w:rPr>
        <w:t xml:space="preserve"> (may use global state </w:t>
      </w:r>
      <m:oMath>
        <m:r>
          <w:rPr>
            <w:rFonts w:ascii="Cambria Math" w:hAnsi="Cambria Math"/>
            <w:sz w:val="20"/>
            <w:szCs w:val="20"/>
            <w:lang w:val="en-GB"/>
          </w:rPr>
          <m:t>s</m:t>
        </m:r>
      </m:oMath>
      <w:r w:rsidRPr="005A619D">
        <w:rPr>
          <w:rFonts w:ascii="Palatino Linotype" w:hAnsi="Palatino Linotype"/>
          <w:sz w:val="20"/>
          <w:szCs w:val="20"/>
          <w:lang w:val="en-GB"/>
        </w:rPr>
        <w:t xml:space="preserve"> during training)</w:t>
      </w:r>
    </w:p>
    <w:p w14:paraId="580459F1" w14:textId="77777777" w:rsidR="000D4CB5" w:rsidRPr="005A619D" w:rsidRDefault="000D4CB5" w:rsidP="000D4CB5">
      <w:pPr>
        <w:pStyle w:val="FirstParagraph"/>
        <w:spacing w:before="0" w:after="0"/>
        <w:ind w:left="3060"/>
        <w:rPr>
          <w:rFonts w:ascii="Palatino Linotype" w:hAnsi="Palatino Linotype"/>
          <w:sz w:val="20"/>
          <w:szCs w:val="20"/>
          <w:lang w:val="en-GB"/>
        </w:rPr>
      </w:pPr>
      <w:r w:rsidRPr="005A619D">
        <w:rPr>
          <w:rFonts w:ascii="Palatino Linotype" w:hAnsi="Palatino Linotype"/>
          <w:sz w:val="20"/>
          <w:szCs w:val="20"/>
          <w:lang w:val="en-GB"/>
        </w:rPr>
        <w:t>Policy gradient update:</w:t>
      </w:r>
    </w:p>
    <w:p w14:paraId="39FB6484" w14:textId="77777777" w:rsidR="000D4CB5" w:rsidRPr="005A619D" w:rsidRDefault="00B315CD" w:rsidP="000D4CB5">
      <w:pPr>
        <w:pStyle w:val="BodyText"/>
        <w:ind w:left="2552"/>
        <w:rPr>
          <w:sz w:val="20"/>
          <w:lang w:val="en-GB"/>
        </w:rPr>
      </w:pPr>
      <m:oMathPara>
        <m:oMathParaPr>
          <m:jc m:val="right"/>
        </m:oMathParaPr>
        <m:oMath>
          <m:sSub>
            <m:sSubPr>
              <m:ctrlPr>
                <w:rPr>
                  <w:rFonts w:ascii="Cambria Math" w:hAnsi="Cambria Math"/>
                  <w:sz w:val="20"/>
                  <w:lang w:val="en-GB"/>
                </w:rPr>
              </m:ctrlPr>
            </m:sSubPr>
            <m:e>
              <m:r>
                <m:rPr>
                  <m:sty m:val="p"/>
                </m:rPr>
                <w:rPr>
                  <w:rFonts w:ascii="Cambria Math" w:hAnsi="Cambria Math"/>
                  <w:sz w:val="20"/>
                  <w:lang w:val="en-GB"/>
                </w:rPr>
                <m:t>∇</m:t>
              </m:r>
            </m:e>
            <m:sub>
              <m:sSubSup>
                <m:sSubSupPr>
                  <m:ctrlPr>
                    <w:rPr>
                      <w:rFonts w:ascii="Cambria Math" w:hAnsi="Cambria Math"/>
                      <w:sz w:val="20"/>
                      <w:lang w:val="en-GB"/>
                    </w:rPr>
                  </m:ctrlPr>
                </m:sSubSupPr>
                <m:e>
                  <m:r>
                    <w:rPr>
                      <w:rFonts w:ascii="Cambria Math" w:hAnsi="Cambria Math"/>
                      <w:sz w:val="20"/>
                      <w:lang w:val="en-GB"/>
                    </w:rPr>
                    <m:t>θ</m:t>
                  </m:r>
                </m:e>
                <m:sub>
                  <m:r>
                    <w:rPr>
                      <w:rFonts w:ascii="Cambria Math" w:hAnsi="Cambria Math"/>
                      <w:sz w:val="20"/>
                      <w:lang w:val="en-GB"/>
                    </w:rPr>
                    <m:t>π</m:t>
                  </m:r>
                </m:sub>
                <m:sup>
                  <m:r>
                    <w:rPr>
                      <w:rFonts w:ascii="Cambria Math" w:hAnsi="Cambria Math"/>
                      <w:sz w:val="20"/>
                      <w:lang w:val="en-GB"/>
                    </w:rPr>
                    <m:t>i</m:t>
                  </m:r>
                </m:sup>
              </m:sSubSup>
            </m:sub>
          </m:sSub>
          <m:sSup>
            <m:sSupPr>
              <m:ctrlPr>
                <w:rPr>
                  <w:rFonts w:ascii="Cambria Math" w:hAnsi="Cambria Math"/>
                  <w:sz w:val="20"/>
                  <w:lang w:val="en-GB"/>
                </w:rPr>
              </m:ctrlPr>
            </m:sSupPr>
            <m:e>
              <m:r>
                <w:rPr>
                  <w:rFonts w:ascii="Cambria Math" w:hAnsi="Cambria Math"/>
                  <w:sz w:val="20"/>
                  <w:lang w:val="en-GB"/>
                </w:rPr>
                <m:t>J</m:t>
              </m:r>
            </m:e>
            <m:sup>
              <m:r>
                <w:rPr>
                  <w:rFonts w:ascii="Cambria Math" w:hAnsi="Cambria Math"/>
                  <w:sz w:val="20"/>
                  <w:lang w:val="en-GB"/>
                </w:rPr>
                <m:t>i</m:t>
              </m:r>
            </m:sup>
          </m:sSup>
          <m:r>
            <m:rPr>
              <m:sty m:val="p"/>
            </m:rPr>
            <w:rPr>
              <w:rFonts w:ascii="Cambria Math" w:hAnsi="Cambria Math"/>
              <w:sz w:val="20"/>
              <w:lang w:val="en-GB"/>
            </w:rPr>
            <m:t>=</m:t>
          </m:r>
          <m:sSub>
            <m:sSubPr>
              <m:ctrlPr>
                <w:rPr>
                  <w:rFonts w:ascii="Cambria Math" w:hAnsi="Cambria Math"/>
                  <w:sz w:val="20"/>
                  <w:lang w:val="en-GB"/>
                </w:rPr>
              </m:ctrlPr>
            </m:sSubPr>
            <m:e>
              <m:r>
                <m:rPr>
                  <m:scr m:val="double-struck"/>
                  <m:sty m:val="p"/>
                </m:rPr>
                <w:rPr>
                  <w:rFonts w:ascii="Cambria Math" w:hAnsi="Cambria Math"/>
                  <w:sz w:val="20"/>
                  <w:lang w:val="en-GB"/>
                </w:rPr>
                <m:t>E</m:t>
              </m:r>
            </m:e>
            <m:sub>
              <m:r>
                <w:rPr>
                  <w:rFonts w:ascii="Cambria Math" w:hAnsi="Cambria Math"/>
                  <w:sz w:val="20"/>
                  <w:lang w:val="en-GB"/>
                </w:rPr>
                <m:t>s</m:t>
              </m:r>
              <m:r>
                <m:rPr>
                  <m:sty m:val="p"/>
                </m:rPr>
                <w:rPr>
                  <w:rFonts w:ascii="Cambria Math" w:hAnsi="Cambria Math"/>
                  <w:sz w:val="20"/>
                  <w:lang w:val="en-GB"/>
                </w:rPr>
                <m:t>,</m:t>
              </m:r>
              <m:r>
                <m:rPr>
                  <m:sty m:val="b"/>
                </m:rPr>
                <w:rPr>
                  <w:rFonts w:ascii="Cambria Math" w:hAnsi="Cambria Math"/>
                  <w:sz w:val="20"/>
                  <w:lang w:val="en-GB"/>
                </w:rPr>
                <m:t>a</m:t>
              </m:r>
            </m:sub>
          </m:sSub>
          <m:d>
            <m:dPr>
              <m:begChr m:val="["/>
              <m:endChr m:val="]"/>
              <m:ctrlPr>
                <w:rPr>
                  <w:rFonts w:ascii="Cambria Math" w:hAnsi="Cambria Math"/>
                  <w:sz w:val="20"/>
                  <w:lang w:val="en-GB"/>
                </w:rPr>
              </m:ctrlPr>
            </m:dPr>
            <m:e>
              <m:sSub>
                <m:sSubPr>
                  <m:ctrlPr>
                    <w:rPr>
                      <w:rFonts w:ascii="Cambria Math" w:hAnsi="Cambria Math"/>
                      <w:sz w:val="20"/>
                      <w:lang w:val="en-GB"/>
                    </w:rPr>
                  </m:ctrlPr>
                </m:sSubPr>
                <m:e>
                  <m:r>
                    <m:rPr>
                      <m:sty m:val="p"/>
                    </m:rPr>
                    <w:rPr>
                      <w:rFonts w:ascii="Cambria Math" w:hAnsi="Cambria Math"/>
                      <w:sz w:val="20"/>
                      <w:lang w:val="en-GB"/>
                    </w:rPr>
                    <m:t>∇</m:t>
                  </m:r>
                </m:e>
                <m:sub>
                  <m:sSubSup>
                    <m:sSubSupPr>
                      <m:ctrlPr>
                        <w:rPr>
                          <w:rFonts w:ascii="Cambria Math" w:hAnsi="Cambria Math"/>
                          <w:sz w:val="20"/>
                          <w:lang w:val="en-GB"/>
                        </w:rPr>
                      </m:ctrlPr>
                    </m:sSubSupPr>
                    <m:e>
                      <m:r>
                        <w:rPr>
                          <w:rFonts w:ascii="Cambria Math" w:hAnsi="Cambria Math"/>
                          <w:sz w:val="20"/>
                          <w:lang w:val="en-GB"/>
                        </w:rPr>
                        <m:t>θ</m:t>
                      </m:r>
                    </m:e>
                    <m:sub>
                      <m:r>
                        <w:rPr>
                          <w:rFonts w:ascii="Cambria Math" w:hAnsi="Cambria Math"/>
                          <w:sz w:val="20"/>
                          <w:lang w:val="en-GB"/>
                        </w:rPr>
                        <m:t>π</m:t>
                      </m:r>
                    </m:sub>
                    <m:sup>
                      <m:r>
                        <w:rPr>
                          <w:rFonts w:ascii="Cambria Math" w:hAnsi="Cambria Math"/>
                          <w:sz w:val="20"/>
                          <w:lang w:val="en-GB"/>
                        </w:rPr>
                        <m:t>i</m:t>
                      </m:r>
                    </m:sup>
                  </m:sSubSup>
                </m:sub>
              </m:sSub>
              <m:r>
                <m:rPr>
                  <m:sty m:val="p"/>
                </m:rPr>
                <w:rPr>
                  <w:rFonts w:ascii="Cambria Math" w:hAnsi="Cambria Math"/>
                  <w:sz w:val="20"/>
                  <w:lang w:val="en-GB"/>
                </w:rPr>
                <m:t>log</m:t>
              </m:r>
              <m:sSup>
                <m:sSupPr>
                  <m:ctrlPr>
                    <w:rPr>
                      <w:rFonts w:ascii="Cambria Math" w:hAnsi="Cambria Math"/>
                      <w:sz w:val="20"/>
                      <w:lang w:val="en-GB"/>
                    </w:rPr>
                  </m:ctrlPr>
                </m:sSupPr>
                <m:e>
                  <m:r>
                    <w:rPr>
                      <w:rFonts w:ascii="Cambria Math" w:hAnsi="Cambria Math"/>
                      <w:sz w:val="20"/>
                      <w:lang w:val="en-GB"/>
                    </w:rPr>
                    <m:t>π</m:t>
                  </m:r>
                </m:e>
                <m:sup>
                  <m:r>
                    <w:rPr>
                      <w:rFonts w:ascii="Cambria Math" w:hAnsi="Cambria Math"/>
                      <w:sz w:val="20"/>
                      <w:lang w:val="en-GB"/>
                    </w:rPr>
                    <m:t>i</m:t>
                  </m:r>
                </m:sup>
              </m:sSup>
              <m:d>
                <m:dPr>
                  <m:ctrlPr>
                    <w:rPr>
                      <w:rFonts w:ascii="Cambria Math" w:hAnsi="Cambria Math"/>
                      <w:sz w:val="20"/>
                      <w:lang w:val="en-GB"/>
                    </w:rPr>
                  </m:ctrlPr>
                </m:dPr>
                <m:e>
                  <m:sSup>
                    <m:sSupPr>
                      <m:ctrlPr>
                        <w:rPr>
                          <w:rFonts w:ascii="Cambria Math" w:hAnsi="Cambria Math"/>
                          <w:sz w:val="20"/>
                          <w:lang w:val="en-GB"/>
                        </w:rPr>
                      </m:ctrlPr>
                    </m:sSupPr>
                    <m:e>
                      <m:r>
                        <w:rPr>
                          <w:rFonts w:ascii="Cambria Math" w:hAnsi="Cambria Math"/>
                          <w:sz w:val="20"/>
                          <w:lang w:val="en-GB"/>
                        </w:rPr>
                        <m:t>a</m:t>
                      </m:r>
                    </m:e>
                    <m:sup>
                      <m:r>
                        <w:rPr>
                          <w:rFonts w:ascii="Cambria Math" w:hAnsi="Cambria Math"/>
                          <w:sz w:val="20"/>
                          <w:lang w:val="en-GB"/>
                        </w:rPr>
                        <m:t>i</m:t>
                      </m:r>
                    </m:sup>
                  </m:sSup>
                  <m:r>
                    <m:rPr>
                      <m:sty m:val="p"/>
                    </m:rPr>
                    <w:rPr>
                      <w:rFonts w:ascii="Cambria Math" w:hAnsi="Cambria Math"/>
                      <w:sz w:val="20"/>
                      <w:lang w:val="en-GB"/>
                    </w:rPr>
                    <m:t>|</m:t>
                  </m:r>
                  <m:sSup>
                    <m:sSupPr>
                      <m:ctrlPr>
                        <w:rPr>
                          <w:rFonts w:ascii="Cambria Math" w:hAnsi="Cambria Math"/>
                          <w:sz w:val="20"/>
                          <w:lang w:val="en-GB"/>
                        </w:rPr>
                      </m:ctrlPr>
                    </m:sSupPr>
                    <m:e>
                      <m:r>
                        <w:rPr>
                          <w:rFonts w:ascii="Cambria Math" w:hAnsi="Cambria Math"/>
                          <w:sz w:val="20"/>
                          <w:lang w:val="en-GB"/>
                        </w:rPr>
                        <m:t>o</m:t>
                      </m:r>
                    </m:e>
                    <m:sup>
                      <m:r>
                        <w:rPr>
                          <w:rFonts w:ascii="Cambria Math" w:hAnsi="Cambria Math"/>
                          <w:sz w:val="20"/>
                          <w:lang w:val="en-GB"/>
                        </w:rPr>
                        <m:t>i</m:t>
                      </m:r>
                    </m:sup>
                  </m:s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θ</m:t>
                      </m:r>
                    </m:e>
                    <m:sub>
                      <m:r>
                        <w:rPr>
                          <w:rFonts w:ascii="Cambria Math" w:hAnsi="Cambria Math"/>
                          <w:sz w:val="20"/>
                          <w:lang w:val="en-GB"/>
                        </w:rPr>
                        <m:t>π</m:t>
                      </m:r>
                    </m:sub>
                    <m:sup>
                      <m:r>
                        <w:rPr>
                          <w:rFonts w:ascii="Cambria Math" w:hAnsi="Cambria Math"/>
                          <w:sz w:val="20"/>
                          <w:lang w:val="en-GB"/>
                        </w:rPr>
                        <m:t>i</m:t>
                      </m:r>
                    </m:sup>
                  </m:sSubSup>
                </m:e>
              </m:d>
              <m:r>
                <m:rPr>
                  <m:sty m:val="p"/>
                </m:rPr>
                <w:rPr>
                  <w:rFonts w:ascii="Cambria Math" w:hAnsi="Cambria Math"/>
                  <w:sz w:val="20"/>
                  <w:lang w:val="en-GB"/>
                </w:rPr>
                <m:t>⋅</m:t>
              </m:r>
              <m:sSup>
                <m:sSupPr>
                  <m:ctrlPr>
                    <w:rPr>
                      <w:rFonts w:ascii="Cambria Math" w:hAnsi="Cambria Math"/>
                      <w:sz w:val="20"/>
                      <w:lang w:val="en-GB"/>
                    </w:rPr>
                  </m:ctrlPr>
                </m:sSupPr>
                <m:e>
                  <m:r>
                    <w:rPr>
                      <w:rFonts w:ascii="Cambria Math" w:hAnsi="Cambria Math"/>
                      <w:sz w:val="20"/>
                      <w:lang w:val="en-GB"/>
                    </w:rPr>
                    <m:t>Q</m:t>
                  </m:r>
                </m:e>
                <m:sup>
                  <m:r>
                    <w:rPr>
                      <w:rFonts w:ascii="Cambria Math" w:hAnsi="Cambria Math"/>
                      <w:sz w:val="20"/>
                      <w:lang w:val="en-GB"/>
                    </w:rPr>
                    <m:t>i</m:t>
                  </m:r>
                </m:sup>
              </m:sSup>
              <m:d>
                <m:dPr>
                  <m:ctrlPr>
                    <w:rPr>
                      <w:rFonts w:ascii="Cambria Math" w:hAnsi="Cambria Math"/>
                      <w:sz w:val="20"/>
                      <w:lang w:val="en-GB"/>
                    </w:rPr>
                  </m:ctrlPr>
                </m:dPr>
                <m:e>
                  <m:r>
                    <w:rPr>
                      <w:rFonts w:ascii="Cambria Math" w:hAnsi="Cambria Math"/>
                      <w:sz w:val="20"/>
                      <w:lang w:val="en-GB"/>
                    </w:rPr>
                    <m:t>s</m:t>
                  </m:r>
                  <m:r>
                    <m:rPr>
                      <m:sty m:val="p"/>
                    </m:rPr>
                    <w:rPr>
                      <w:rFonts w:ascii="Cambria Math" w:hAnsi="Cambria Math"/>
                      <w:sz w:val="20"/>
                      <w:lang w:val="en-GB"/>
                    </w:rPr>
                    <m:t>,</m:t>
                  </m:r>
                  <m:r>
                    <m:rPr>
                      <m:sty m:val="b"/>
                    </m:rPr>
                    <w:rPr>
                      <w:rFonts w:ascii="Cambria Math" w:hAnsi="Cambria Math"/>
                      <w:sz w:val="20"/>
                      <w:lang w:val="en-GB"/>
                    </w:rPr>
                    <m:t>a</m:t>
                  </m:r>
                </m:e>
              </m:d>
            </m:e>
          </m:d>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88</m:t>
              </m:r>
            </m:e>
          </m:d>
        </m:oMath>
      </m:oMathPara>
    </w:p>
    <w:p w14:paraId="7C4C005B" w14:textId="77777777" w:rsidR="000D4CB5" w:rsidRPr="005A619D" w:rsidRDefault="000D4CB5" w:rsidP="000D4CB5">
      <w:pPr>
        <w:pStyle w:val="FirstParagraph"/>
        <w:spacing w:before="0" w:after="0"/>
        <w:ind w:left="2552"/>
        <w:rPr>
          <w:rFonts w:ascii="Palatino Linotype" w:hAnsi="Palatino Linotype"/>
          <w:i/>
          <w:sz w:val="20"/>
          <w:szCs w:val="20"/>
          <w:lang w:val="en-GB"/>
        </w:rPr>
      </w:pPr>
      <w:r w:rsidRPr="005A619D">
        <w:rPr>
          <w:rFonts w:ascii="Palatino Linotype" w:hAnsi="Palatino Linotype"/>
          <w:bCs/>
          <w:i/>
          <w:sz w:val="20"/>
          <w:szCs w:val="20"/>
          <w:lang w:val="en-GB"/>
        </w:rPr>
        <w:t>Convergence and Complexity:</w:t>
      </w:r>
    </w:p>
    <w:p w14:paraId="0AB68C30" w14:textId="77777777" w:rsidR="000D4CB5" w:rsidRPr="005A619D" w:rsidRDefault="000D4CB5" w:rsidP="00102F02">
      <w:pPr>
        <w:pStyle w:val="ListParagraph"/>
        <w:numPr>
          <w:ilvl w:val="4"/>
          <w:numId w:val="31"/>
        </w:numPr>
        <w:spacing w:line="240" w:lineRule="auto"/>
        <w:jc w:val="left"/>
        <w:rPr>
          <w:lang w:val="en-GB"/>
        </w:rPr>
      </w:pPr>
      <w:r w:rsidRPr="005A619D">
        <w:rPr>
          <w:bCs/>
          <w:i/>
          <w:lang w:val="en-GB"/>
        </w:rPr>
        <w:t>Convergence:</w:t>
      </w:r>
      <w:r w:rsidRPr="005A619D">
        <w:rPr>
          <w:lang w:val="en-GB"/>
        </w:rPr>
        <w:t xml:space="preserve"> MARL convergence depends on the game structure:</w:t>
      </w:r>
    </w:p>
    <w:p w14:paraId="182CBAEC" w14:textId="77777777" w:rsidR="000D4CB5" w:rsidRPr="005A619D" w:rsidRDefault="000D4CB5" w:rsidP="00102F02">
      <w:pPr>
        <w:pStyle w:val="Compact"/>
        <w:numPr>
          <w:ilvl w:val="5"/>
          <w:numId w:val="31"/>
        </w:numPr>
        <w:spacing w:before="0" w:after="0"/>
        <w:rPr>
          <w:rFonts w:ascii="Palatino Linotype" w:hAnsi="Palatino Linotype"/>
          <w:sz w:val="20"/>
          <w:szCs w:val="20"/>
          <w:lang w:val="en-GB"/>
        </w:rPr>
      </w:pPr>
      <w:r w:rsidRPr="005A619D">
        <w:rPr>
          <w:rFonts w:ascii="Palatino Linotype" w:hAnsi="Palatino Linotype"/>
          <w:bCs/>
          <w:i/>
          <w:sz w:val="20"/>
          <w:szCs w:val="20"/>
          <w:lang w:val="en-GB"/>
        </w:rPr>
        <w:t>Fully cooperative:</w:t>
      </w:r>
      <w:r w:rsidRPr="005A619D">
        <w:rPr>
          <w:rFonts w:ascii="Palatino Linotype" w:hAnsi="Palatino Linotype"/>
          <w:sz w:val="20"/>
          <w:szCs w:val="20"/>
          <w:lang w:val="en-GB"/>
        </w:rPr>
        <w:t xml:space="preserve"> Can achieve near-optimal joint policy with CTDE methods</w:t>
      </w:r>
    </w:p>
    <w:p w14:paraId="070BAD08" w14:textId="77777777" w:rsidR="000D4CB5" w:rsidRPr="005A619D" w:rsidRDefault="000D4CB5" w:rsidP="00102F02">
      <w:pPr>
        <w:pStyle w:val="Compact"/>
        <w:numPr>
          <w:ilvl w:val="5"/>
          <w:numId w:val="31"/>
        </w:numPr>
        <w:spacing w:before="0" w:after="0"/>
        <w:rPr>
          <w:rFonts w:ascii="Palatino Linotype" w:hAnsi="Palatino Linotype"/>
          <w:sz w:val="20"/>
          <w:szCs w:val="20"/>
          <w:lang w:val="en-GB"/>
        </w:rPr>
      </w:pPr>
      <w:r w:rsidRPr="005A619D">
        <w:rPr>
          <w:rFonts w:ascii="Palatino Linotype" w:hAnsi="Palatino Linotype"/>
          <w:bCs/>
          <w:i/>
          <w:sz w:val="20"/>
          <w:szCs w:val="20"/>
          <w:lang w:val="en-GB"/>
        </w:rPr>
        <w:t>General-sum:</w:t>
      </w:r>
      <w:r w:rsidRPr="005A619D">
        <w:rPr>
          <w:rFonts w:ascii="Palatino Linotype" w:hAnsi="Palatino Linotype"/>
          <w:sz w:val="20"/>
          <w:szCs w:val="20"/>
          <w:lang w:val="en-GB"/>
        </w:rPr>
        <w:t xml:space="preserve"> Convergence to </w:t>
      </w:r>
      <m:oMath>
        <m:r>
          <w:rPr>
            <w:rFonts w:ascii="Cambria Math" w:hAnsi="Cambria Math"/>
            <w:sz w:val="20"/>
            <w:szCs w:val="20"/>
            <w:lang w:val="en-GB"/>
          </w:rPr>
          <m:t>ϵ</m:t>
        </m:r>
      </m:oMath>
      <w:r w:rsidRPr="005A619D">
        <w:rPr>
          <w:rFonts w:ascii="Palatino Linotype" w:hAnsi="Palatino Linotype"/>
          <w:sz w:val="20"/>
          <w:szCs w:val="20"/>
          <w:lang w:val="en-GB"/>
        </w:rPr>
        <w:t>-Nash equilibrium in polynomial time under certain conditions</w:t>
      </w:r>
    </w:p>
    <w:p w14:paraId="65F9AF58" w14:textId="77777777" w:rsidR="000D4CB5" w:rsidRPr="005A619D" w:rsidRDefault="000D4CB5" w:rsidP="00102F02">
      <w:pPr>
        <w:pStyle w:val="Compact"/>
        <w:numPr>
          <w:ilvl w:val="5"/>
          <w:numId w:val="31"/>
        </w:numPr>
        <w:spacing w:before="0" w:after="0"/>
        <w:rPr>
          <w:rFonts w:ascii="Palatino Linotype" w:hAnsi="Palatino Linotype"/>
          <w:sz w:val="20"/>
          <w:szCs w:val="20"/>
          <w:lang w:val="en-GB"/>
        </w:rPr>
      </w:pPr>
      <w:r w:rsidRPr="005A619D">
        <w:rPr>
          <w:rFonts w:ascii="Palatino Linotype" w:hAnsi="Palatino Linotype"/>
          <w:bCs/>
          <w:i/>
          <w:sz w:val="20"/>
          <w:szCs w:val="20"/>
          <w:lang w:val="en-GB"/>
        </w:rPr>
        <w:t>Sample complexity:</w:t>
      </w:r>
      <w:r w:rsidRPr="005A619D">
        <w:rPr>
          <w:rFonts w:ascii="Palatino Linotype" w:hAnsi="Palatino Linotype"/>
          <w:sz w:val="20"/>
          <w:szCs w:val="20"/>
          <w:lang w:val="en-GB"/>
        </w:rPr>
        <w:t xml:space="preserve"> </w:t>
      </w:r>
      <m:oMath>
        <m:acc>
          <m:accPr>
            <m:chr m:val="̃"/>
            <m:ctrlPr>
              <w:rPr>
                <w:rFonts w:ascii="Cambria Math" w:hAnsi="Cambria Math"/>
                <w:sz w:val="20"/>
                <w:szCs w:val="20"/>
                <w:lang w:val="en-GB"/>
              </w:rPr>
            </m:ctrlPr>
          </m:accPr>
          <m:e>
            <m:r>
              <m:rPr>
                <m:scr m:val="script"/>
                <m:sty m:val="p"/>
              </m:rPr>
              <w:rPr>
                <w:rFonts w:ascii="Cambria Math" w:hAnsi="Cambria Math"/>
                <w:sz w:val="20"/>
                <w:szCs w:val="20"/>
                <w:lang w:val="en-GB"/>
              </w:rPr>
              <m:t>O</m:t>
            </m:r>
          </m:e>
        </m:acc>
        <m:d>
          <m:dPr>
            <m:ctrlPr>
              <w:rPr>
                <w:rFonts w:ascii="Cambria Math" w:hAnsi="Cambria Math"/>
                <w:sz w:val="20"/>
                <w:szCs w:val="20"/>
                <w:lang w:val="en-GB"/>
              </w:rPr>
            </m:ctrlPr>
          </m:dPr>
          <m:e>
            <m:d>
              <m:dPr>
                <m:begChr m:val="|"/>
                <m:endChr m:val="|"/>
                <m:ctrlPr>
                  <w:rPr>
                    <w:rFonts w:ascii="Cambria Math" w:hAnsi="Cambria Math"/>
                    <w:sz w:val="20"/>
                    <w:szCs w:val="20"/>
                    <w:lang w:val="en-GB"/>
                  </w:rPr>
                </m:ctrlPr>
              </m:dPr>
              <m:e>
                <m:r>
                  <m:rPr>
                    <m:scr m:val="script"/>
                    <m:sty m:val="p"/>
                  </m:rPr>
                  <w:rPr>
                    <w:rFonts w:ascii="Cambria Math" w:hAnsi="Cambria Math"/>
                    <w:sz w:val="20"/>
                    <w:szCs w:val="20"/>
                    <w:lang w:val="en-GB"/>
                  </w:rPr>
                  <m:t>S</m:t>
                </m:r>
              </m:e>
            </m:d>
            <m:sSup>
              <m:sSupPr>
                <m:ctrlPr>
                  <w:rPr>
                    <w:rFonts w:ascii="Cambria Math" w:hAnsi="Cambria Math"/>
                    <w:sz w:val="20"/>
                    <w:szCs w:val="20"/>
                    <w:lang w:val="en-GB"/>
                  </w:rPr>
                </m:ctrlPr>
              </m:sSupPr>
              <m:e>
                <m:d>
                  <m:dPr>
                    <m:begChr m:val="|"/>
                    <m:endChr m:val="|"/>
                    <m:ctrlPr>
                      <w:rPr>
                        <w:rFonts w:ascii="Cambria Math" w:hAnsi="Cambria Math"/>
                        <w:sz w:val="20"/>
                        <w:szCs w:val="20"/>
                        <w:lang w:val="en-GB"/>
                      </w:rPr>
                    </m:ctrlPr>
                  </m:dPr>
                  <m:e>
                    <m:r>
                      <m:rPr>
                        <m:scr m:val="script"/>
                        <m:sty m:val="p"/>
                      </m:rPr>
                      <w:rPr>
                        <w:rFonts w:ascii="Cambria Math" w:hAnsi="Cambria Math"/>
                        <w:sz w:val="20"/>
                        <w:szCs w:val="20"/>
                        <w:lang w:val="en-GB"/>
                      </w:rPr>
                      <m:t>A</m:t>
                    </m:r>
                  </m:e>
                </m:d>
              </m:e>
              <m:sup>
                <m:r>
                  <w:rPr>
                    <w:rFonts w:ascii="Cambria Math" w:hAnsi="Cambria Math"/>
                    <w:sz w:val="20"/>
                    <w:szCs w:val="20"/>
                    <w:lang w:val="en-GB"/>
                  </w:rPr>
                  <m:t>n</m:t>
                </m:r>
              </m:sup>
            </m:sSup>
            <m:r>
              <m:rPr>
                <m:lit/>
                <m:sty m:val="p"/>
              </m:rPr>
              <w:rPr>
                <w:rFonts w:ascii="Cambria Math" w:hAnsi="Cambria Math"/>
                <w:sz w:val="20"/>
                <w:szCs w:val="20"/>
                <w:lang w:val="en-GB"/>
              </w:rPr>
              <m:t>/</m:t>
            </m:r>
            <m:sSup>
              <m:sSupPr>
                <m:ctrlPr>
                  <w:rPr>
                    <w:rFonts w:ascii="Cambria Math" w:hAnsi="Cambria Math"/>
                    <w:sz w:val="20"/>
                    <w:szCs w:val="20"/>
                    <w:lang w:val="en-GB"/>
                  </w:rPr>
                </m:ctrlPr>
              </m:sSupPr>
              <m:e>
                <m:d>
                  <m:dPr>
                    <m:ctrlPr>
                      <w:rPr>
                        <w:rFonts w:ascii="Cambria Math" w:hAnsi="Cambria Math"/>
                        <w:sz w:val="20"/>
                        <w:szCs w:val="20"/>
                        <w:lang w:val="en-GB"/>
                      </w:rPr>
                    </m:ctrlPr>
                  </m:dPr>
                  <m:e>
                    <m:r>
                      <w:rPr>
                        <w:rFonts w:ascii="Cambria Math" w:hAnsi="Cambria Math"/>
                        <w:sz w:val="20"/>
                        <w:szCs w:val="20"/>
                        <w:lang w:val="en-GB"/>
                      </w:rPr>
                      <m:t>1</m:t>
                    </m:r>
                    <m:r>
                      <m:rPr>
                        <m:sty m:val="p"/>
                      </m:rPr>
                      <w:rPr>
                        <w:rFonts w:ascii="Cambria Math" w:hAnsi="Cambria Math"/>
                        <w:sz w:val="20"/>
                        <w:szCs w:val="20"/>
                        <w:lang w:val="en-GB"/>
                      </w:rPr>
                      <m:t>-</m:t>
                    </m:r>
                    <m:r>
                      <w:rPr>
                        <w:rFonts w:ascii="Cambria Math" w:hAnsi="Cambria Math"/>
                        <w:sz w:val="20"/>
                        <w:szCs w:val="20"/>
                        <w:lang w:val="en-GB"/>
                      </w:rPr>
                      <m:t>γ</m:t>
                    </m:r>
                  </m:e>
                </m:d>
              </m:e>
              <m:sup>
                <m:r>
                  <w:rPr>
                    <w:rFonts w:ascii="Cambria Math" w:hAnsi="Cambria Math"/>
                    <w:sz w:val="20"/>
                    <w:szCs w:val="20"/>
                    <w:lang w:val="en-GB"/>
                  </w:rPr>
                  <m:t>4</m:t>
                </m:r>
              </m:sup>
            </m:sSup>
            <m:sSup>
              <m:sSupPr>
                <m:ctrlPr>
                  <w:rPr>
                    <w:rFonts w:ascii="Cambria Math" w:hAnsi="Cambria Math"/>
                    <w:sz w:val="20"/>
                    <w:szCs w:val="20"/>
                    <w:lang w:val="en-GB"/>
                  </w:rPr>
                </m:ctrlPr>
              </m:sSupPr>
              <m:e>
                <m:r>
                  <w:rPr>
                    <w:rFonts w:ascii="Cambria Math" w:hAnsi="Cambria Math"/>
                    <w:sz w:val="20"/>
                    <w:szCs w:val="20"/>
                    <w:lang w:val="en-GB"/>
                  </w:rPr>
                  <m:t>ϵ</m:t>
                </m:r>
              </m:e>
              <m:sup>
                <m:r>
                  <w:rPr>
                    <w:rFonts w:ascii="Cambria Math" w:hAnsi="Cambria Math"/>
                    <w:sz w:val="20"/>
                    <w:szCs w:val="20"/>
                    <w:lang w:val="en-GB"/>
                  </w:rPr>
                  <m:t>2</m:t>
                </m:r>
              </m:sup>
            </m:sSup>
          </m:e>
        </m:d>
      </m:oMath>
      <w:r w:rsidRPr="005A619D">
        <w:rPr>
          <w:rFonts w:ascii="Palatino Linotype" w:hAnsi="Palatino Linotype"/>
          <w:sz w:val="20"/>
          <w:szCs w:val="20"/>
          <w:lang w:val="en-GB"/>
        </w:rPr>
        <w:t xml:space="preserve"> for </w:t>
      </w:r>
      <m:oMath>
        <m:r>
          <w:rPr>
            <w:rFonts w:ascii="Cambria Math" w:hAnsi="Cambria Math"/>
            <w:sz w:val="20"/>
            <w:szCs w:val="20"/>
            <w:lang w:val="en-GB"/>
          </w:rPr>
          <m:t>ϵ</m:t>
        </m:r>
      </m:oMath>
      <w:r w:rsidRPr="005A619D">
        <w:rPr>
          <w:rFonts w:ascii="Palatino Linotype" w:hAnsi="Palatino Linotype"/>
          <w:sz w:val="20"/>
          <w:szCs w:val="20"/>
          <w:lang w:val="en-GB"/>
        </w:rPr>
        <w:t>-optimal policy</w:t>
      </w:r>
    </w:p>
    <w:p w14:paraId="36C8BFF3" w14:textId="77777777" w:rsidR="000D4CB5" w:rsidRPr="005A619D" w:rsidRDefault="000D4CB5" w:rsidP="00102F02">
      <w:pPr>
        <w:pStyle w:val="ListParagraph"/>
        <w:numPr>
          <w:ilvl w:val="4"/>
          <w:numId w:val="31"/>
        </w:numPr>
        <w:spacing w:line="240" w:lineRule="auto"/>
        <w:jc w:val="left"/>
        <w:rPr>
          <w:i/>
          <w:lang w:val="en-GB"/>
        </w:rPr>
      </w:pPr>
      <w:r w:rsidRPr="005A619D">
        <w:rPr>
          <w:bCs/>
          <w:i/>
          <w:lang w:val="en-GB"/>
        </w:rPr>
        <w:t>Computational complexity per step:</w:t>
      </w:r>
    </w:p>
    <w:p w14:paraId="4E78A637" w14:textId="77777777" w:rsidR="000D4CB5" w:rsidRPr="005A619D" w:rsidRDefault="000D4CB5" w:rsidP="00102F02">
      <w:pPr>
        <w:pStyle w:val="Compact"/>
        <w:numPr>
          <w:ilvl w:val="5"/>
          <w:numId w:val="31"/>
        </w:numPr>
        <w:spacing w:before="0" w:after="0"/>
        <w:rPr>
          <w:rFonts w:ascii="Palatino Linotype" w:hAnsi="Palatino Linotype"/>
          <w:sz w:val="20"/>
          <w:szCs w:val="20"/>
          <w:lang w:val="en-GB"/>
        </w:rPr>
      </w:pPr>
      <w:r w:rsidRPr="005A619D">
        <w:rPr>
          <w:rFonts w:ascii="Palatino Linotype" w:hAnsi="Palatino Linotype"/>
          <w:sz w:val="20"/>
          <w:szCs w:val="20"/>
          <w:lang w:val="en-GB"/>
        </w:rPr>
        <w:t xml:space="preserve">IQL: </w:t>
      </w:r>
      <m:oMath>
        <m:r>
          <m:rPr>
            <m:scr m:val="script"/>
            <m:sty m:val="p"/>
          </m:rPr>
          <w:rPr>
            <w:rFonts w:ascii="Cambria Math" w:hAnsi="Cambria Math"/>
            <w:sz w:val="20"/>
            <w:szCs w:val="20"/>
            <w:lang w:val="en-GB"/>
          </w:rPr>
          <m:t>O</m:t>
        </m:r>
        <m:d>
          <m:dPr>
            <m:ctrlPr>
              <w:rPr>
                <w:rFonts w:ascii="Cambria Math" w:hAnsi="Cambria Math"/>
                <w:sz w:val="20"/>
                <w:szCs w:val="20"/>
                <w:lang w:val="en-GB"/>
              </w:rPr>
            </m:ctrlPr>
          </m:dPr>
          <m:e>
            <m:r>
              <w:rPr>
                <w:rFonts w:ascii="Cambria Math" w:hAnsi="Cambria Math"/>
                <w:sz w:val="20"/>
                <w:szCs w:val="20"/>
                <w:lang w:val="en-GB"/>
              </w:rPr>
              <m:t>n</m:t>
            </m:r>
            <m:r>
              <m:rPr>
                <m:sty m:val="p"/>
              </m:rPr>
              <w:rPr>
                <w:rFonts w:ascii="Cambria Math" w:hAnsi="Cambria Math"/>
                <w:sz w:val="20"/>
                <w:szCs w:val="20"/>
                <w:lang w:val="en-GB"/>
              </w:rPr>
              <m:t>⋅</m:t>
            </m:r>
            <m:d>
              <m:dPr>
                <m:begChr m:val="|"/>
                <m:endChr m:val="|"/>
                <m:ctrlPr>
                  <w:rPr>
                    <w:rFonts w:ascii="Cambria Math" w:hAnsi="Cambria Math"/>
                    <w:sz w:val="20"/>
                    <w:szCs w:val="20"/>
                    <w:lang w:val="en-GB"/>
                  </w:rPr>
                </m:ctrlPr>
              </m:dPr>
              <m:e>
                <m:sSup>
                  <m:sSupPr>
                    <m:ctrlPr>
                      <w:rPr>
                        <w:rFonts w:ascii="Cambria Math" w:hAnsi="Cambria Math"/>
                        <w:sz w:val="20"/>
                        <w:szCs w:val="20"/>
                        <w:lang w:val="en-GB"/>
                      </w:rPr>
                    </m:ctrlPr>
                  </m:sSupPr>
                  <m:e>
                    <m:r>
                      <m:rPr>
                        <m:scr m:val="script"/>
                        <m:sty m:val="p"/>
                      </m:rPr>
                      <w:rPr>
                        <w:rFonts w:ascii="Cambria Math" w:hAnsi="Cambria Math"/>
                        <w:sz w:val="20"/>
                        <w:szCs w:val="20"/>
                        <w:lang w:val="en-GB"/>
                      </w:rPr>
                      <m:t>A</m:t>
                    </m:r>
                  </m:e>
                  <m:sup>
                    <m:r>
                      <w:rPr>
                        <w:rFonts w:ascii="Cambria Math" w:hAnsi="Cambria Math"/>
                        <w:sz w:val="20"/>
                        <w:szCs w:val="20"/>
                        <w:lang w:val="en-GB"/>
                      </w:rPr>
                      <m:t>i</m:t>
                    </m:r>
                  </m:sup>
                </m:sSup>
              </m:e>
            </m:d>
          </m:e>
        </m:d>
      </m:oMath>
      <w:r w:rsidRPr="005A619D">
        <w:rPr>
          <w:rFonts w:ascii="Palatino Linotype" w:hAnsi="Palatino Linotype"/>
          <w:sz w:val="20"/>
          <w:szCs w:val="20"/>
          <w:lang w:val="en-GB"/>
        </w:rPr>
        <w:t xml:space="preserve"> (parallelizable)</w:t>
      </w:r>
    </w:p>
    <w:p w14:paraId="058D7D20" w14:textId="77777777" w:rsidR="000D4CB5" w:rsidRPr="005A619D" w:rsidRDefault="000D4CB5" w:rsidP="00102F02">
      <w:pPr>
        <w:pStyle w:val="Compact"/>
        <w:numPr>
          <w:ilvl w:val="5"/>
          <w:numId w:val="31"/>
        </w:numPr>
        <w:spacing w:before="0" w:after="0"/>
        <w:rPr>
          <w:rFonts w:ascii="Palatino Linotype" w:hAnsi="Palatino Linotype"/>
          <w:sz w:val="20"/>
          <w:szCs w:val="20"/>
          <w:lang w:val="en-GB"/>
        </w:rPr>
      </w:pPr>
      <w:r w:rsidRPr="005A619D">
        <w:rPr>
          <w:rFonts w:ascii="Palatino Linotype" w:hAnsi="Palatino Linotype"/>
          <w:sz w:val="20"/>
          <w:szCs w:val="20"/>
          <w:lang w:val="en-GB"/>
        </w:rPr>
        <w:t xml:space="preserve">CTDE (QMIX): </w:t>
      </w:r>
      <m:oMath>
        <m:r>
          <m:rPr>
            <m:scr m:val="script"/>
            <m:sty m:val="p"/>
          </m:rPr>
          <w:rPr>
            <w:rFonts w:ascii="Cambria Math" w:hAnsi="Cambria Math"/>
            <w:sz w:val="20"/>
            <w:szCs w:val="20"/>
            <w:lang w:val="en-GB"/>
          </w:rPr>
          <m:t>O</m:t>
        </m:r>
        <m:d>
          <m:dPr>
            <m:ctrlPr>
              <w:rPr>
                <w:rFonts w:ascii="Cambria Math" w:hAnsi="Cambria Math"/>
                <w:sz w:val="20"/>
                <w:szCs w:val="20"/>
                <w:lang w:val="en-GB"/>
              </w:rPr>
            </m:ctrlPr>
          </m:dPr>
          <m:e>
            <m:sSup>
              <m:sSupPr>
                <m:ctrlPr>
                  <w:rPr>
                    <w:rFonts w:ascii="Cambria Math" w:hAnsi="Cambria Math"/>
                    <w:sz w:val="20"/>
                    <w:szCs w:val="20"/>
                    <w:lang w:val="en-GB"/>
                  </w:rPr>
                </m:ctrlPr>
              </m:sSupPr>
              <m:e>
                <m:d>
                  <m:dPr>
                    <m:begChr m:val="|"/>
                    <m:endChr m:val="|"/>
                    <m:ctrlPr>
                      <w:rPr>
                        <w:rFonts w:ascii="Cambria Math" w:hAnsi="Cambria Math"/>
                        <w:sz w:val="20"/>
                        <w:szCs w:val="20"/>
                        <w:lang w:val="en-GB"/>
                      </w:rPr>
                    </m:ctrlPr>
                  </m:dPr>
                  <m:e>
                    <m:r>
                      <m:rPr>
                        <m:scr m:val="script"/>
                        <m:sty m:val="p"/>
                      </m:rPr>
                      <w:rPr>
                        <w:rFonts w:ascii="Cambria Math" w:hAnsi="Cambria Math"/>
                        <w:sz w:val="20"/>
                        <w:szCs w:val="20"/>
                        <w:lang w:val="en-GB"/>
                      </w:rPr>
                      <m:t>A</m:t>
                    </m:r>
                  </m:e>
                </m:d>
              </m:e>
              <m:sup>
                <m:r>
                  <w:rPr>
                    <w:rFonts w:ascii="Cambria Math" w:hAnsi="Cambria Math"/>
                    <w:sz w:val="20"/>
                    <w:szCs w:val="20"/>
                    <w:lang w:val="en-GB"/>
                  </w:rPr>
                  <m:t>n</m:t>
                </m:r>
              </m:sup>
            </m:sSup>
          </m:e>
        </m:d>
      </m:oMath>
      <w:r w:rsidRPr="005A619D">
        <w:rPr>
          <w:rFonts w:ascii="Palatino Linotype" w:hAnsi="Palatino Linotype"/>
          <w:sz w:val="20"/>
          <w:szCs w:val="20"/>
          <w:lang w:val="en-GB"/>
        </w:rPr>
        <w:t xml:space="preserve"> during training, </w:t>
      </w:r>
      <m:oMath>
        <m:r>
          <m:rPr>
            <m:scr m:val="script"/>
            <m:sty m:val="p"/>
          </m:rPr>
          <w:rPr>
            <w:rFonts w:ascii="Cambria Math" w:hAnsi="Cambria Math"/>
            <w:sz w:val="20"/>
            <w:szCs w:val="20"/>
            <w:lang w:val="en-GB"/>
          </w:rPr>
          <m:t>O</m:t>
        </m:r>
        <m:d>
          <m:dPr>
            <m:ctrlPr>
              <w:rPr>
                <w:rFonts w:ascii="Cambria Math" w:hAnsi="Cambria Math"/>
                <w:sz w:val="20"/>
                <w:szCs w:val="20"/>
                <w:lang w:val="en-GB"/>
              </w:rPr>
            </m:ctrlPr>
          </m:dPr>
          <m:e>
            <m:r>
              <w:rPr>
                <w:rFonts w:ascii="Cambria Math" w:hAnsi="Cambria Math"/>
                <w:sz w:val="20"/>
                <w:szCs w:val="20"/>
                <w:lang w:val="en-GB"/>
              </w:rPr>
              <m:t>n</m:t>
            </m:r>
            <m:r>
              <m:rPr>
                <m:sty m:val="p"/>
              </m:rPr>
              <w:rPr>
                <w:rFonts w:ascii="Cambria Math" w:hAnsi="Cambria Math"/>
                <w:sz w:val="20"/>
                <w:szCs w:val="20"/>
                <w:lang w:val="en-GB"/>
              </w:rPr>
              <m:t>⋅</m:t>
            </m:r>
            <m:d>
              <m:dPr>
                <m:begChr m:val="|"/>
                <m:endChr m:val="|"/>
                <m:ctrlPr>
                  <w:rPr>
                    <w:rFonts w:ascii="Cambria Math" w:hAnsi="Cambria Math"/>
                    <w:sz w:val="20"/>
                    <w:szCs w:val="20"/>
                    <w:lang w:val="en-GB"/>
                  </w:rPr>
                </m:ctrlPr>
              </m:dPr>
              <m:e>
                <m:sSup>
                  <m:sSupPr>
                    <m:ctrlPr>
                      <w:rPr>
                        <w:rFonts w:ascii="Cambria Math" w:hAnsi="Cambria Math"/>
                        <w:sz w:val="20"/>
                        <w:szCs w:val="20"/>
                        <w:lang w:val="en-GB"/>
                      </w:rPr>
                    </m:ctrlPr>
                  </m:sSupPr>
                  <m:e>
                    <m:r>
                      <m:rPr>
                        <m:scr m:val="script"/>
                        <m:sty m:val="p"/>
                      </m:rPr>
                      <w:rPr>
                        <w:rFonts w:ascii="Cambria Math" w:hAnsi="Cambria Math"/>
                        <w:sz w:val="20"/>
                        <w:szCs w:val="20"/>
                        <w:lang w:val="en-GB"/>
                      </w:rPr>
                      <m:t>A</m:t>
                    </m:r>
                  </m:e>
                  <m:sup>
                    <m:r>
                      <w:rPr>
                        <w:rFonts w:ascii="Cambria Math" w:hAnsi="Cambria Math"/>
                        <w:sz w:val="20"/>
                        <w:szCs w:val="20"/>
                        <w:lang w:val="en-GB"/>
                      </w:rPr>
                      <m:t>i</m:t>
                    </m:r>
                  </m:sup>
                </m:sSup>
              </m:e>
            </m:d>
          </m:e>
        </m:d>
      </m:oMath>
      <w:r w:rsidRPr="005A619D">
        <w:rPr>
          <w:rFonts w:ascii="Palatino Linotype" w:hAnsi="Palatino Linotype"/>
          <w:sz w:val="20"/>
          <w:szCs w:val="20"/>
          <w:lang w:val="en-GB"/>
        </w:rPr>
        <w:t xml:space="preserve"> during execution</w:t>
      </w:r>
    </w:p>
    <w:p w14:paraId="2005F2BE" w14:textId="77777777" w:rsidR="000D4CB5" w:rsidRPr="005A619D" w:rsidRDefault="000D4CB5" w:rsidP="00102F02">
      <w:pPr>
        <w:pStyle w:val="Compact"/>
        <w:numPr>
          <w:ilvl w:val="5"/>
          <w:numId w:val="31"/>
        </w:numPr>
        <w:spacing w:before="0" w:after="0"/>
        <w:rPr>
          <w:rFonts w:ascii="Palatino Linotype" w:hAnsi="Palatino Linotype"/>
          <w:sz w:val="20"/>
          <w:szCs w:val="20"/>
          <w:lang w:val="en-GB"/>
        </w:rPr>
      </w:pPr>
      <w:r w:rsidRPr="005A619D">
        <w:rPr>
          <w:rFonts w:ascii="Palatino Linotype" w:hAnsi="Palatino Linotype"/>
          <w:sz w:val="20"/>
          <w:szCs w:val="20"/>
          <w:lang w:val="en-GB"/>
        </w:rPr>
        <w:t xml:space="preserve">MAAC: </w:t>
      </w:r>
      <m:oMath>
        <m:r>
          <m:rPr>
            <m:scr m:val="script"/>
            <m:sty m:val="p"/>
          </m:rPr>
          <w:rPr>
            <w:rFonts w:ascii="Cambria Math" w:hAnsi="Cambria Math"/>
            <w:sz w:val="20"/>
            <w:szCs w:val="20"/>
            <w:lang w:val="en-GB"/>
          </w:rPr>
          <m:t>O</m:t>
        </m:r>
        <m:d>
          <m:dPr>
            <m:ctrlPr>
              <w:rPr>
                <w:rFonts w:ascii="Cambria Math" w:hAnsi="Cambria Math"/>
                <w:sz w:val="20"/>
                <w:szCs w:val="20"/>
                <w:lang w:val="en-GB"/>
              </w:rPr>
            </m:ctrlPr>
          </m:dPr>
          <m:e>
            <m:r>
              <w:rPr>
                <w:rFonts w:ascii="Cambria Math" w:hAnsi="Cambria Math"/>
                <w:sz w:val="20"/>
                <w:szCs w:val="20"/>
                <w:lang w:val="en-GB"/>
              </w:rPr>
              <m:t>n</m:t>
            </m:r>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d</m:t>
                </m:r>
              </m:e>
              <m:sub>
                <m:r>
                  <m:rPr>
                    <m:nor/>
                  </m:rPr>
                  <w:rPr>
                    <w:rFonts w:ascii="Palatino Linotype" w:hAnsi="Palatino Linotype"/>
                    <w:sz w:val="20"/>
                    <w:szCs w:val="20"/>
                    <w:lang w:val="en-GB"/>
                  </w:rPr>
                  <m:t>network</m:t>
                </m:r>
              </m:sub>
            </m:sSub>
          </m:e>
        </m:d>
      </m:oMath>
      <w:r w:rsidRPr="005A619D">
        <w:rPr>
          <w:rFonts w:ascii="Palatino Linotype" w:hAnsi="Palatino Linotype"/>
          <w:sz w:val="20"/>
          <w:szCs w:val="20"/>
          <w:lang w:val="en-GB"/>
        </w:rPr>
        <w:t xml:space="preserve"> for neural network forward/backward passes</w:t>
      </w:r>
    </w:p>
    <w:p w14:paraId="1F3E2CC1"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sz w:val="20"/>
          <w:szCs w:val="20"/>
          <w:lang w:val="en-GB"/>
        </w:rPr>
        <w:t>In 6G networks, MARL is especially relevant for scenarios requiring coordinated decision-making across distributed edge nodes, base stations, and user equipment. For example, multiple edge servers can act as cooperative agents learning to jointly optimize resource allocation, load balancing, and service migration to minimize overall latency and energy consumption while adapting to dynamic traffic patterns and user mobility.</w:t>
      </w:r>
    </w:p>
    <w:p w14:paraId="2F47B7C3" w14:textId="77777777" w:rsidR="000D4CB5" w:rsidRPr="005A619D" w:rsidRDefault="000D4CB5" w:rsidP="00102F02">
      <w:pPr>
        <w:pStyle w:val="MDPI23heading3"/>
        <w:numPr>
          <w:ilvl w:val="1"/>
          <w:numId w:val="15"/>
        </w:numPr>
        <w:rPr>
          <w:rFonts w:eastAsia="Arial Unicode MS"/>
          <w:i/>
          <w:iCs/>
          <w:u w:color="000000"/>
          <w:lang w:val="en-GB"/>
        </w:rPr>
      </w:pPr>
      <w:r w:rsidRPr="005A619D">
        <w:rPr>
          <w:i/>
          <w:iCs/>
          <w:lang w:val="en-GB"/>
        </w:rPr>
        <w:t>Intelligent Orchestration of Services and Resources:</w:t>
      </w:r>
    </w:p>
    <w:p w14:paraId="6D6190E6" w14:textId="47BD1B9C" w:rsidR="000D4CB5" w:rsidRPr="005A619D" w:rsidRDefault="000D4CB5" w:rsidP="000D4CB5">
      <w:pPr>
        <w:pStyle w:val="MDPI31text"/>
        <w:rPr>
          <w:rFonts w:eastAsia="Arial Unicode MS"/>
          <w:u w:color="000000"/>
          <w:lang w:val="en-GB"/>
        </w:rPr>
      </w:pPr>
      <w:r w:rsidRPr="005A619D">
        <w:rPr>
          <w:lang w:val="en-GB"/>
        </w:rPr>
        <w:t>Regardless</w:t>
      </w:r>
      <w:r w:rsidRPr="005A619D">
        <w:rPr>
          <w:rFonts w:eastAsia="Arial Unicode MS"/>
          <w:u w:color="000000"/>
          <w:lang w:val="en-GB"/>
        </w:rPr>
        <w:t xml:space="preserve"> of the specific architecture adopted, the inherent complexity of 6G networks, with their distributed, heterogeneous, virtualized and highly dynamic nature, makes intelligent orchestration an absolutely indispensable component </w:t>
      </w:r>
      <w:r w:rsidRPr="005A619D">
        <w:rPr>
          <w:lang w:val="en-GB"/>
        </w:rPr>
        <w:fldChar w:fldCharType="begin"/>
      </w:r>
      <w:r w:rsidR="00226525" w:rsidRPr="005A619D">
        <w:rPr>
          <w:lang w:val="en-GB"/>
        </w:rPr>
        <w:instrText xml:space="preserve"> ADDIN ZOTERO_ITEM CSL_CITATION {"citationID":"WMpO3QQl","properties":{"formattedCitation":"[66]","plainCitation":"[66]","noteIndex":0},"citationItems":[{"id":6097,"uris":["http://zotero.org/users/2008137/items/FGZPRPMY"],"itemData":{"id":6097,"type":"document","title":"WS-01: AI-Enabled Network Orchestration: Design Challenges and Opportunities for 6G Networks | IEEE Wireless Communications and Networking Conference - 2023 IEEE WCNC","URL":"https://wcnc2023.ieee-wcnc.org/workshop/ws-01-ai-enabled-network-orchestration-design-challenges-and-opportunities-6g-networks","issued":{"date-parts":[["2023",3]]}}}],"schema":"https://github.com/citation-style-language/schema/raw/master/csl-citation.json"} </w:instrText>
      </w:r>
      <w:r w:rsidRPr="005A619D">
        <w:rPr>
          <w:lang w:val="en-GB"/>
        </w:rPr>
        <w:fldChar w:fldCharType="separate"/>
      </w:r>
      <w:r w:rsidR="00226525" w:rsidRPr="005A619D">
        <w:rPr>
          <w:lang w:val="en-GB"/>
        </w:rPr>
        <w:t>[66]</w:t>
      </w:r>
      <w:r w:rsidRPr="005A619D">
        <w:rPr>
          <w:lang w:val="en-GB"/>
        </w:rPr>
        <w:fldChar w:fldCharType="end"/>
      </w:r>
      <w:r w:rsidRPr="005A619D">
        <w:rPr>
          <w:rFonts w:eastAsia="Arial Unicode MS"/>
          <w:u w:color="000000"/>
          <w:lang w:val="en-GB"/>
        </w:rPr>
        <w:t>. Manual or static rule-based management is infeasible</w:t>
      </w:r>
      <w:r w:rsidRPr="005A619D">
        <w:rPr>
          <w:rFonts w:eastAsia="Arial Unicode MS"/>
          <w:sz w:val="22"/>
          <w:u w:color="000000"/>
          <w:lang w:val="en-GB"/>
        </w:rPr>
        <w:t xml:space="preserve"> </w:t>
      </w:r>
      <w:r w:rsidRPr="005A619D">
        <w:rPr>
          <w:lang w:val="en-GB"/>
        </w:rPr>
        <w:fldChar w:fldCharType="begin"/>
      </w:r>
      <w:r w:rsidR="00226525" w:rsidRPr="005A619D">
        <w:rPr>
          <w:lang w:val="en-GB"/>
        </w:rPr>
        <w:instrText xml:space="preserve"> ADDIN ZOTERO_ITEM CSL_CITATION {"citationID":"zMpaqE49","properties":{"formattedCitation":"[40]","plainCitation":"[40]","noteIndex":0},"citationItems":[{"id":6100,"uris":["http://zotero.org/users/2008137/items/MJVJXYCG"],"itemData":{"id":6100,"type":"article-journal","abstract":"This paper explores the integration of Artificial Intelligence into 6G networks, focusing on optimizing communication, resource allocation, and enhancing security. As communication systems transition from 5G to 6G, Artificial Intelligence’s role in addressing the increasing complexity of network management becomes pivotal. The paper reviews key AI technologies such as machine learning, deep learning, and reinforcement learning, demonstrating their applications in predictive maintenance, traffic management, and energy efficiency optimization. It also highlights how Artificial Intelligence enables intelligent network slicing, spectrum management, and resource allocation through dynamic algorithms. Furthermore, Artificial Intelligence-driven solutions are presented for addressing security concerns in 6G networks, focusing on intrusion detection, anomaly detection, and blockchain-based decentralized security. Challenges such as computational overhead, data privacy, and ethical concerns in implementing Artificial Intelligence in 6G systems are also discussed, along with future directions, including quantum AI and federated learning. This paper provides a comprehensive analysis of how Artificial Intelligence can enhance the capabilities of 6G networks, ensuring improved performance, security, and scalability for future communication technologies.","container-title":"IEEE Open Journal of the Communications Society","DOI":"10.1109/OJCOMS.2025.3553302","ISSN":"2644125X","publisher":"Institute of Electrical and Electronics Engineers Inc.","title":"A Review of 6G and AI Convergence: Enhancing Communication Networks With Artificial Intelligence","author":[{"family":"Sanjalawe","given":"Yousef"},{"family":"Fraihat","given":"Salam"},{"family":"Al-E'mari","given":"Salam"},{"family":"Abualhaj","given":"Mosleh"},{"family":"Makhadmeh","given":"Sharif"},{"family":"Alzubi","given":"Emran"}],"issued":{"date-parts":[["2025"]]}}}],"schema":"https://github.com/citation-style-language/schema/raw/master/csl-citation.json"} </w:instrText>
      </w:r>
      <w:r w:rsidRPr="005A619D">
        <w:rPr>
          <w:lang w:val="en-GB"/>
        </w:rPr>
        <w:fldChar w:fldCharType="separate"/>
      </w:r>
      <w:r w:rsidR="00226525" w:rsidRPr="005A619D">
        <w:rPr>
          <w:lang w:val="en-GB"/>
        </w:rPr>
        <w:t>[40]</w:t>
      </w:r>
      <w:r w:rsidRPr="005A619D">
        <w:rPr>
          <w:lang w:val="en-GB"/>
        </w:rPr>
        <w:fldChar w:fldCharType="end"/>
      </w:r>
      <w:r w:rsidRPr="005A619D">
        <w:rPr>
          <w:rFonts w:eastAsia="Arial Unicode MS"/>
          <w:u w:color="000000"/>
          <w:lang w:val="en-GB"/>
        </w:rPr>
        <w:t>. Orchestration acts as the “central nervous system” of the network, enabling coherent, adaptive and efficient operation. Key aspects of intelligent orchestration in 6G include:</w:t>
      </w:r>
    </w:p>
    <w:p w14:paraId="5300B852" w14:textId="77777777" w:rsidR="000D4CB5" w:rsidRPr="005A619D" w:rsidRDefault="000D4CB5" w:rsidP="00102F02">
      <w:pPr>
        <w:pStyle w:val="MDPI23heading3"/>
        <w:numPr>
          <w:ilvl w:val="0"/>
          <w:numId w:val="34"/>
        </w:numPr>
        <w:rPr>
          <w:lang w:val="en-GB"/>
        </w:rPr>
      </w:pPr>
      <w:r w:rsidRPr="005A619D">
        <w:rPr>
          <w:lang w:val="en-GB"/>
        </w:rPr>
        <w:t>Joint Communication, Computing and Storage Management (JCC)</w:t>
      </w:r>
    </w:p>
    <w:p w14:paraId="5DAC09DD" w14:textId="6760C467" w:rsidR="000D4CB5" w:rsidRPr="005A619D" w:rsidRDefault="000D4CB5" w:rsidP="000D4CB5">
      <w:pPr>
        <w:pStyle w:val="MDPI31text"/>
        <w:rPr>
          <w:rFonts w:eastAsia="Arial Unicode MS"/>
          <w:u w:color="000000"/>
          <w:lang w:val="en-GB"/>
        </w:rPr>
      </w:pPr>
      <w:r w:rsidRPr="005A619D">
        <w:rPr>
          <w:rFonts w:eastAsia="Arial Unicode MS"/>
          <w:u w:color="000000"/>
          <w:lang w:val="en-GB"/>
        </w:rPr>
        <w:t xml:space="preserve">It is essential to optimize communication resources (bandwidth, spectrum), computing resources (CPU, GPU, NPU at edge nodes) and storage along the entire network continuum, from devices to the cloud, via the edge </w:t>
      </w:r>
      <w:r w:rsidRPr="005A619D">
        <w:rPr>
          <w:lang w:val="en-GB"/>
        </w:rPr>
        <w:fldChar w:fldCharType="begin"/>
      </w:r>
      <w:r w:rsidR="00BF02BF" w:rsidRPr="005A619D">
        <w:rPr>
          <w:lang w:val="en-GB"/>
        </w:rPr>
        <w:instrText xml:space="preserve"> ADDIN ZOTERO_ITEM CSL_CITATION {"citationID":"eBBYSaJO","properties":{"formattedCitation":"[1]","plainCitation":"[1]","noteIndex":0},"citationItems":[{"id":6128,"uris":["http://zotero.org/users/2008137/items/MH864I4B"],"itemData":{"id":6128,"type":"article-journal","abstract":"The global 6G vision has taken its shape after years of international research and development efforts. This work culminated in ITU-R's Recommendation on \"IMT-2030 Framework\". While the definition phase of technological requirements is currently ongoing, 3GPP's standardization process on 6G networks is expected to start in 2025 and worldwide commercialization around 2030. This article serves as a comprehensive guide to 6G by providing an overall vision, a contemporary survey of the main literature, and an informative tutorial-type presentation style. In our vision, 6G will be based on three fundamental elements: wireless, artificial intelligence (AI), and the Internet of Everything (IoE). Consequently, 6G can ultimately become the Intelligent Network of Everything while serving as an enabling platform for the next major disruption in mobile communication, called mobile intelligence. The potential of mobile intelligence is that anything can be made connected, intelligent, and aware of its environment. This will revolutionize the way how devices, systems, and applications are designed; how they operate and interact with humans and each other; and how they can be used for the benefit of people, society, and the world in general. After high-level visioning, the main details of 6G are discussed, including fundamental elements, disruptive applications, key use cases, main performance requirements, potential technologies, and defining features. A special focus is given to a comprehensive set of potential 6G technologies, each of which is introduced in a tutorial manner. Finally, we speculate on what comes after 6G and sketch the first high-level vision of 7G. All in all, the objective of this article is to provide a thorough guide to 6G in order to serve as a source of knowledge and inspiration for further research and development work in academia, industry, and standardization bodies.","DOI":"10.1109/ACCESS.2024.3521579","ISSN":"21693536","title":"6G: The Intelligent Network of Everything – A Comprehensive Vision, Survey, and Tutorial","URL":"http://arxiv.org/abs/2407.09398","author":[{"family":"Pennanen","given":"Harri"},{"family":"Hänninen","given":"Tuomo"},{"family":"Tervo","given":"Oskari"},{"family":"Tölli","given":"Antti"},{"family":"Latva-aho","given":"Matti"}],"issued":{"date-parts":[["2024",7]]}}}],"schema":"https://github.com/citation-style-language/schema/raw/master/csl-citation.json"} </w:instrText>
      </w:r>
      <w:r w:rsidRPr="005A619D">
        <w:rPr>
          <w:lang w:val="en-GB"/>
        </w:rPr>
        <w:fldChar w:fldCharType="separate"/>
      </w:r>
      <w:r w:rsidRPr="005A619D">
        <w:rPr>
          <w:lang w:val="en-GB"/>
        </w:rPr>
        <w:t>[1]</w:t>
      </w:r>
      <w:r w:rsidRPr="005A619D">
        <w:rPr>
          <w:lang w:val="en-GB"/>
        </w:rPr>
        <w:fldChar w:fldCharType="end"/>
      </w:r>
      <w:r w:rsidRPr="005A619D">
        <w:rPr>
          <w:rFonts w:eastAsia="Arial Unicode MS"/>
          <w:u w:color="000000"/>
          <w:lang w:val="en-GB"/>
        </w:rPr>
        <w:t xml:space="preserve">. This is particularly critical in integrated networks such as SAGIN </w:t>
      </w:r>
      <w:r w:rsidRPr="005A619D">
        <w:rPr>
          <w:lang w:val="en-GB"/>
        </w:rPr>
        <w:fldChar w:fldCharType="begin"/>
      </w:r>
      <w:r w:rsidR="00226525" w:rsidRPr="005A619D">
        <w:rPr>
          <w:lang w:val="en-GB"/>
        </w:rPr>
        <w:instrText xml:space="preserve"> ADDIN ZOTERO_ITEM CSL_CITATION {"citationID":"n07SIxBt","properties":{"formattedCitation":"[67]","plainCitation":"[67]","noteIndex":0},"citationItems":[{"id":6092,"uris":["http://zotero.org/users/2008137/items/ITMCJQWQ"],"itemData":{"id":6092,"type":"article-journal","abstract":"The advent of the 6G era aims for ubiquitous connectivity, with the integration of non-terrestrial networks (NTN) offering extensive coverage and enhanced capacity. As manufacturing advances and user demands evolve, space-air-ground integrated networks (SAGIN) with computational capabilities emerge as a viable solution for services requiring low latency and high computational power. Resource management within joint communication and computing-embedded SAGIN (JCC-SAGIN) presents greater complexity than traditional terrestrial networks. This complexity arises from the spatiotemporal dynamics of network topology and service demand, the interdependency of large-scale resource variables, and intricate tradeoffs among various performance metrics. Thus, a thorough examination of resource management strategies in JCC-SAGIN is crucial, emphasizing the role of non-terrestrial platforms with processing capabilities in 6G. This paper begins by reviewing the architecture, enabling technologies, and applications in JCC-SAGIN. Then, we offer a detailed overview of resource management modeling and optimization methods, encompassing both traditional optimization approaches and learning-based intelligent decision-making frameworks. Finally, we outline the prospective research directions in JCC-SAGIN.","container-title":"IEEE Communications Surveys and Tutorials","DOI":"10.1109/COMST.2024.3421523","ISSN":"1553877X","publisher":"Institute of Electrical and Electronics Engineers Inc.","title":"A Survey on Resource Management in Joint Communication and Computing-Embedded SAGIN","author":[{"family":"Chen","given":"Qian"},{"family":"Guo","given":"Zheng"},{"family":"Meng","given":"Weixiao"},{"family":"Han","given":"Shuai"},{"family":"Li","given":"Cheng"},{"family":"Quek","given":"Tony Q. S."}],"issued":{"date-parts":[["2024"]]}}}],"schema":"https://github.com/citation-style-language/schema/raw/master/csl-citation.json"} </w:instrText>
      </w:r>
      <w:r w:rsidRPr="005A619D">
        <w:rPr>
          <w:lang w:val="en-GB"/>
        </w:rPr>
        <w:fldChar w:fldCharType="separate"/>
      </w:r>
      <w:r w:rsidR="00226525" w:rsidRPr="005A619D">
        <w:rPr>
          <w:lang w:val="en-GB"/>
        </w:rPr>
        <w:t>[67]</w:t>
      </w:r>
      <w:r w:rsidRPr="005A619D">
        <w:rPr>
          <w:lang w:val="en-GB"/>
        </w:rPr>
        <w:fldChar w:fldCharType="end"/>
      </w:r>
      <w:r w:rsidRPr="005A619D">
        <w:rPr>
          <w:rFonts w:eastAsia="Arial Unicode MS"/>
          <w:u w:color="000000"/>
          <w:lang w:val="en-GB"/>
        </w:rPr>
        <w:t xml:space="preserve">. Since these joint-optimization problems are often complex (NP-hard), advanced heuristics or, increasingly, AI-based approaches (RL, DL) are required to obtain efficient real-time solutions </w:t>
      </w:r>
      <w:r w:rsidRPr="005A619D">
        <w:rPr>
          <w:szCs w:val="20"/>
          <w:lang w:val="en-GB"/>
        </w:rPr>
        <w:fldChar w:fldCharType="begin"/>
      </w:r>
      <w:r w:rsidR="00226525" w:rsidRPr="005A619D">
        <w:rPr>
          <w:szCs w:val="20"/>
          <w:lang w:val="en-GB"/>
        </w:rPr>
        <w:instrText xml:space="preserve"> ADDIN ZOTERO_ITEM CSL_CITATION {"citationID":"HsuWwJKr","properties":{"formattedCitation":"[57]","plainCitation":"[57]","noteIndex":0},"citationItems":[{"id":6112,"uris":["http://zotero.org/users/2008137/items/DIRDVBS7"],"itemData":{"id":6112,"type":"article-journal","abstract":"The forthcoming 6G wireless networks have great potential for establishing AI-based networks that can enhance end-to-end connection and manage massive data of real-time networks. Artificial Intelligence (AI) advancements have... | Find, read and cite all the research you need on Tech Science Press","container-title":"Computers, Materials &amp; Continua","DOI":"10.32604/CMC.2025.062867","ISSN":"1546-2218","issue":"3","page":"3585-3622","publisher":"Tech Science Press","title":"Survey on AI-Enabled Resource Management for 6G Heterogeneous Networks: Recent Research, Challenges, and Future Trends","volume":"83","author":[{"family":"Alhashimi","given":"Hayder Faeq"},{"family":"Hindia","given":"Mhd Nour"},{"family":"Dimyati","given":"Kaharudin"},{"family":"Hanafi","given":"Effariza Binti"},{"family":"Alden","given":"Feras Zen"},{"family":"Qamar","given":"Faizan"},{"family":"Nguyen","given":"Quang Ngoc"}],"issued":{"date-parts":[["2025",5]]}}}],"schema":"https://github.com/citation-style-language/schema/raw/master/csl-citation.json"} </w:instrText>
      </w:r>
      <w:r w:rsidRPr="005A619D">
        <w:rPr>
          <w:szCs w:val="20"/>
          <w:lang w:val="en-GB"/>
        </w:rPr>
        <w:fldChar w:fldCharType="separate"/>
      </w:r>
      <w:r w:rsidR="00226525" w:rsidRPr="005A619D">
        <w:rPr>
          <w:lang w:val="en-GB"/>
        </w:rPr>
        <w:t>[57]</w:t>
      </w:r>
      <w:r w:rsidRPr="005A619D">
        <w:rPr>
          <w:szCs w:val="20"/>
          <w:lang w:val="en-GB"/>
        </w:rPr>
        <w:fldChar w:fldCharType="end"/>
      </w:r>
      <w:r w:rsidRPr="005A619D">
        <w:rPr>
          <w:rFonts w:eastAsia="Arial Unicode MS"/>
          <w:u w:color="000000"/>
          <w:lang w:val="en-GB"/>
        </w:rPr>
        <w:t>.</w:t>
      </w:r>
    </w:p>
    <w:p w14:paraId="2C034897" w14:textId="77777777" w:rsidR="000D4CB5" w:rsidRPr="005A619D" w:rsidRDefault="000D4CB5" w:rsidP="00102F02">
      <w:pPr>
        <w:pStyle w:val="BodyText"/>
        <w:numPr>
          <w:ilvl w:val="0"/>
          <w:numId w:val="35"/>
        </w:numPr>
        <w:spacing w:after="0"/>
        <w:ind w:left="2694" w:hanging="11"/>
        <w:rPr>
          <w:sz w:val="20"/>
          <w:lang w:val="en-GB"/>
        </w:rPr>
      </w:pPr>
      <w:r w:rsidRPr="005A619D">
        <w:rPr>
          <w:bCs/>
          <w:i/>
          <w:sz w:val="20"/>
          <w:szCs w:val="16"/>
          <w:lang w:val="en-GB"/>
        </w:rPr>
        <w:t xml:space="preserve">Mathematical Formulation of the JCC Problem: </w:t>
      </w:r>
      <w:r w:rsidRPr="005A619D">
        <w:rPr>
          <w:sz w:val="20"/>
          <w:szCs w:val="16"/>
          <w:lang w:val="en-GB"/>
        </w:rPr>
        <w:t xml:space="preserve">The Joint Communication, Computing and Storage (JCC) optimization problem can be formulated as a multi-objective optimization over the network continuum. Consider a 6G network with </w:t>
      </w:r>
      <m:oMath>
        <m:r>
          <w:rPr>
            <w:rFonts w:ascii="Cambria Math" w:hAnsi="Cambria Math"/>
            <w:sz w:val="20"/>
            <w:szCs w:val="16"/>
            <w:lang w:val="en-GB"/>
          </w:rPr>
          <m:t>N</m:t>
        </m:r>
      </m:oMath>
      <w:r w:rsidRPr="005A619D">
        <w:rPr>
          <w:sz w:val="20"/>
          <w:szCs w:val="16"/>
          <w:lang w:val="en-GB"/>
        </w:rPr>
        <w:t xml:space="preserve"> user equipment (UE) devices, </w:t>
      </w:r>
      <m:oMath>
        <m:r>
          <w:rPr>
            <w:rFonts w:ascii="Cambria Math" w:hAnsi="Cambria Math"/>
            <w:sz w:val="20"/>
            <w:szCs w:val="16"/>
            <w:lang w:val="en-GB"/>
          </w:rPr>
          <m:t>M</m:t>
        </m:r>
      </m:oMath>
      <w:r w:rsidRPr="005A619D">
        <w:rPr>
          <w:sz w:val="20"/>
          <w:szCs w:val="16"/>
          <w:lang w:val="en-GB"/>
        </w:rPr>
        <w:t xml:space="preserve"> edge nodes, and </w:t>
      </w:r>
      <m:oMath>
        <m:r>
          <w:rPr>
            <w:rFonts w:ascii="Cambria Math" w:hAnsi="Cambria Math"/>
            <w:sz w:val="20"/>
            <w:szCs w:val="16"/>
            <w:lang w:val="en-GB"/>
          </w:rPr>
          <m:t>K</m:t>
        </m:r>
      </m:oMath>
      <w:r w:rsidRPr="005A619D">
        <w:rPr>
          <w:sz w:val="20"/>
          <w:szCs w:val="16"/>
          <w:lang w:val="en-GB"/>
        </w:rPr>
        <w:t xml:space="preserve"> cloud servers. Each service re</w:t>
      </w:r>
      <w:r w:rsidRPr="005A619D">
        <w:rPr>
          <w:sz w:val="20"/>
          <w:lang w:val="en-GB"/>
        </w:rPr>
        <w:t xml:space="preserve">quest </w:t>
      </w:r>
      <m:oMath>
        <m:r>
          <w:rPr>
            <w:rFonts w:ascii="Cambria Math" w:hAnsi="Cambria Math"/>
            <w:sz w:val="20"/>
            <w:lang w:val="en-GB"/>
          </w:rPr>
          <m:t>i</m:t>
        </m:r>
      </m:oMath>
      <w:r w:rsidRPr="005A619D">
        <w:rPr>
          <w:sz w:val="20"/>
          <w:lang w:val="en-GB"/>
        </w:rPr>
        <w:t xml:space="preserve"> is characterized by:</w:t>
      </w:r>
    </w:p>
    <w:p w14:paraId="15049283" w14:textId="77777777" w:rsidR="000D4CB5" w:rsidRPr="005A619D" w:rsidRDefault="00B315CD" w:rsidP="000D4CB5">
      <w:pPr>
        <w:pStyle w:val="BodyText"/>
        <w:spacing w:after="0"/>
        <w:ind w:left="2552"/>
        <w:rPr>
          <w:sz w:val="20"/>
          <w:lang w:val="en-GB"/>
        </w:rPr>
      </w:pPr>
      <m:oMathPara>
        <m:oMathParaPr>
          <m:jc m:val="right"/>
        </m:oMathParaPr>
        <m:oMath>
          <m:sSub>
            <m:sSubPr>
              <m:ctrlPr>
                <w:rPr>
                  <w:rFonts w:ascii="Cambria Math" w:hAnsi="Cambria Math"/>
                  <w:sz w:val="20"/>
                  <w:lang w:val="en-GB"/>
                </w:rPr>
              </m:ctrlPr>
            </m:sSubPr>
            <m:e>
              <m:r>
                <w:rPr>
                  <w:rFonts w:ascii="Cambria Math" w:hAnsi="Cambria Math"/>
                  <w:sz w:val="20"/>
                  <w:lang w:val="en-GB"/>
                </w:rPr>
                <m:t>τ</m:t>
              </m:r>
            </m:e>
            <m:sub>
              <m:r>
                <w:rPr>
                  <w:rFonts w:ascii="Cambria Math" w:hAnsi="Cambria Math"/>
                  <w:sz w:val="20"/>
                  <w:lang w:val="en-GB"/>
                </w:rPr>
                <m:t>i</m:t>
              </m:r>
            </m:sub>
          </m:sSub>
          <m:r>
            <m:rPr>
              <m:sty m:val="p"/>
            </m:rPr>
            <w:rPr>
              <w:rFonts w:ascii="Cambria Math" w:hAnsi="Cambria Math"/>
              <w:sz w:val="20"/>
              <w:lang w:val="en-GB"/>
            </w:rPr>
            <m:t>=</m:t>
          </m:r>
          <m:d>
            <m:dPr>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D</m:t>
                  </m:r>
                </m:e>
                <m:sub>
                  <m:r>
                    <w:rPr>
                      <w:rFonts w:ascii="Cambria Math" w:hAnsi="Cambria Math"/>
                      <w:sz w:val="20"/>
                      <w:lang w:val="en-GB"/>
                    </w:rPr>
                    <m:t>i</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C</m:t>
                  </m:r>
                </m:e>
                <m:sub>
                  <m:r>
                    <w:rPr>
                      <w:rFonts w:ascii="Cambria Math" w:hAnsi="Cambria Math"/>
                      <w:sz w:val="20"/>
                      <w:lang w:val="en-GB"/>
                    </w:rPr>
                    <m:t>i</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i</m:t>
                  </m:r>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L</m:t>
                  </m:r>
                </m:e>
                <m:sub>
                  <m:r>
                    <w:rPr>
                      <w:rFonts w:ascii="Cambria Math" w:hAnsi="Cambria Math"/>
                      <w:sz w:val="20"/>
                      <w:lang w:val="en-GB"/>
                    </w:rPr>
                    <m:t>i</m:t>
                  </m:r>
                </m:sub>
                <m:sup>
                  <m:r>
                    <m:rPr>
                      <m:nor/>
                    </m:rPr>
                    <w:rPr>
                      <w:sz w:val="20"/>
                      <w:lang w:val="en-GB"/>
                    </w:rPr>
                    <m:t>max</m:t>
                  </m:r>
                </m:sup>
              </m:sSub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R</m:t>
                  </m:r>
                </m:e>
                <m:sub>
                  <m:r>
                    <w:rPr>
                      <w:rFonts w:ascii="Cambria Math" w:hAnsi="Cambria Math"/>
                      <w:sz w:val="20"/>
                      <w:lang w:val="en-GB"/>
                    </w:rPr>
                    <m:t>i</m:t>
                  </m:r>
                </m:sub>
                <m:sup>
                  <m:r>
                    <m:rPr>
                      <m:nor/>
                    </m:rPr>
                    <w:rPr>
                      <w:sz w:val="20"/>
                      <w:lang w:val="en-GB"/>
                    </w:rPr>
                    <m:t>min</m:t>
                  </m:r>
                </m:sup>
              </m:sSubSup>
            </m:e>
          </m:d>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89</m:t>
              </m:r>
            </m:e>
          </m:d>
        </m:oMath>
      </m:oMathPara>
    </w:p>
    <w:p w14:paraId="6B757445"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lastRenderedPageBreak/>
        <w:t>where:</w:t>
      </w:r>
    </w:p>
    <w:p w14:paraId="13FA5C40" w14:textId="77777777" w:rsidR="000D4CB5" w:rsidRPr="005A619D" w:rsidRDefault="00B315CD" w:rsidP="00102F02">
      <w:pPr>
        <w:pStyle w:val="Compact"/>
        <w:numPr>
          <w:ilvl w:val="0"/>
          <w:numId w:val="8"/>
        </w:numPr>
        <w:spacing w:before="0" w:after="0"/>
        <w:ind w:left="3119"/>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D</m:t>
            </m:r>
          </m:e>
          <m:sub>
            <m:r>
              <w:rPr>
                <w:rFonts w:ascii="Cambria Math" w:hAnsi="Cambria Math"/>
                <w:sz w:val="20"/>
                <w:szCs w:val="20"/>
                <w:lang w:val="en-GB"/>
              </w:rPr>
              <m:t>i</m:t>
            </m:r>
          </m:sub>
        </m:sSub>
      </m:oMath>
      <w:r w:rsidR="000D4CB5" w:rsidRPr="005A619D">
        <w:rPr>
          <w:rFonts w:ascii="Palatino Linotype" w:hAnsi="Palatino Linotype"/>
          <w:sz w:val="20"/>
          <w:szCs w:val="20"/>
          <w:lang w:val="en-GB"/>
        </w:rPr>
        <w:t>: data size (in bits)</w:t>
      </w:r>
    </w:p>
    <w:p w14:paraId="06B1CD5C" w14:textId="77777777" w:rsidR="000D4CB5" w:rsidRPr="005A619D" w:rsidRDefault="00B315CD" w:rsidP="00102F02">
      <w:pPr>
        <w:pStyle w:val="Compact"/>
        <w:numPr>
          <w:ilvl w:val="0"/>
          <w:numId w:val="8"/>
        </w:numPr>
        <w:spacing w:before="0" w:after="0"/>
        <w:ind w:left="3119"/>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C</m:t>
            </m:r>
          </m:e>
          <m:sub>
            <m:r>
              <w:rPr>
                <w:rFonts w:ascii="Cambria Math" w:hAnsi="Cambria Math"/>
                <w:sz w:val="20"/>
                <w:szCs w:val="20"/>
                <w:lang w:val="en-GB"/>
              </w:rPr>
              <m:t>i</m:t>
            </m:r>
          </m:sub>
        </m:sSub>
      </m:oMath>
      <w:r w:rsidR="000D4CB5" w:rsidRPr="005A619D">
        <w:rPr>
          <w:rFonts w:ascii="Palatino Linotype" w:hAnsi="Palatino Linotype"/>
          <w:sz w:val="20"/>
          <w:szCs w:val="20"/>
          <w:lang w:val="en-GB"/>
        </w:rPr>
        <w:t>: computational requirement (in FLOPs)</w:t>
      </w:r>
    </w:p>
    <w:p w14:paraId="6E1FE82F" w14:textId="77777777" w:rsidR="000D4CB5" w:rsidRPr="005A619D" w:rsidRDefault="00B315CD" w:rsidP="00102F02">
      <w:pPr>
        <w:pStyle w:val="Compact"/>
        <w:numPr>
          <w:ilvl w:val="0"/>
          <w:numId w:val="8"/>
        </w:numPr>
        <w:spacing w:before="0" w:after="0"/>
        <w:ind w:left="3119"/>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i</m:t>
            </m:r>
          </m:sub>
        </m:sSub>
      </m:oMath>
      <w:r w:rsidR="000D4CB5" w:rsidRPr="005A619D">
        <w:rPr>
          <w:rFonts w:ascii="Palatino Linotype" w:hAnsi="Palatino Linotype"/>
          <w:sz w:val="20"/>
          <w:szCs w:val="20"/>
          <w:lang w:val="en-GB"/>
        </w:rPr>
        <w:t>: storage requirement (in bytes)</w:t>
      </w:r>
    </w:p>
    <w:p w14:paraId="591B41E4" w14:textId="77777777" w:rsidR="000D4CB5" w:rsidRPr="005A619D" w:rsidRDefault="00B315CD" w:rsidP="00102F02">
      <w:pPr>
        <w:pStyle w:val="Compact"/>
        <w:numPr>
          <w:ilvl w:val="0"/>
          <w:numId w:val="8"/>
        </w:numPr>
        <w:spacing w:before="0" w:after="0"/>
        <w:ind w:left="3119"/>
        <w:rPr>
          <w:rFonts w:ascii="Palatino Linotype" w:hAnsi="Palatino Linotype"/>
          <w:sz w:val="20"/>
          <w:szCs w:val="20"/>
          <w:lang w:val="en-GB"/>
        </w:rPr>
      </w:pPr>
      <m:oMath>
        <m:sSubSup>
          <m:sSubSupPr>
            <m:ctrlPr>
              <w:rPr>
                <w:rFonts w:ascii="Cambria Math" w:hAnsi="Cambria Math"/>
                <w:sz w:val="20"/>
                <w:szCs w:val="20"/>
                <w:lang w:val="en-GB"/>
              </w:rPr>
            </m:ctrlPr>
          </m:sSubSupPr>
          <m:e>
            <m:r>
              <w:rPr>
                <w:rFonts w:ascii="Cambria Math" w:hAnsi="Cambria Math"/>
                <w:sz w:val="20"/>
                <w:szCs w:val="20"/>
                <w:lang w:val="en-GB"/>
              </w:rPr>
              <m:t>L</m:t>
            </m:r>
          </m:e>
          <m:sub>
            <m:r>
              <w:rPr>
                <w:rFonts w:ascii="Cambria Math" w:hAnsi="Cambria Math"/>
                <w:sz w:val="20"/>
                <w:szCs w:val="20"/>
                <w:lang w:val="en-GB"/>
              </w:rPr>
              <m:t>i</m:t>
            </m:r>
          </m:sub>
          <m:sup>
            <m:r>
              <m:rPr>
                <m:nor/>
              </m:rPr>
              <w:rPr>
                <w:rFonts w:ascii="Palatino Linotype" w:hAnsi="Palatino Linotype"/>
                <w:sz w:val="20"/>
                <w:szCs w:val="20"/>
                <w:lang w:val="en-GB"/>
              </w:rPr>
              <m:t>max</m:t>
            </m:r>
          </m:sup>
        </m:sSubSup>
      </m:oMath>
      <w:r w:rsidR="000D4CB5" w:rsidRPr="005A619D">
        <w:rPr>
          <w:rFonts w:ascii="Palatino Linotype" w:hAnsi="Palatino Linotype"/>
          <w:sz w:val="20"/>
          <w:szCs w:val="20"/>
          <w:lang w:val="en-GB"/>
        </w:rPr>
        <w:t>: maximum tolerable latency</w:t>
      </w:r>
    </w:p>
    <w:p w14:paraId="05BBBA8C" w14:textId="77777777" w:rsidR="000D4CB5" w:rsidRPr="005A619D" w:rsidRDefault="00B315CD" w:rsidP="00102F02">
      <w:pPr>
        <w:pStyle w:val="Compact"/>
        <w:numPr>
          <w:ilvl w:val="0"/>
          <w:numId w:val="8"/>
        </w:numPr>
        <w:spacing w:before="0" w:after="0"/>
        <w:ind w:left="3119"/>
        <w:rPr>
          <w:rFonts w:ascii="Palatino Linotype" w:hAnsi="Palatino Linotype"/>
          <w:sz w:val="20"/>
          <w:szCs w:val="20"/>
          <w:lang w:val="en-GB"/>
        </w:rPr>
      </w:pPr>
      <m:oMath>
        <m:sSubSup>
          <m:sSubSupPr>
            <m:ctrlPr>
              <w:rPr>
                <w:rFonts w:ascii="Cambria Math" w:hAnsi="Cambria Math"/>
                <w:sz w:val="20"/>
                <w:szCs w:val="20"/>
                <w:lang w:val="en-GB"/>
              </w:rPr>
            </m:ctrlPr>
          </m:sSubSupPr>
          <m:e>
            <m:r>
              <w:rPr>
                <w:rFonts w:ascii="Cambria Math" w:hAnsi="Cambria Math"/>
                <w:sz w:val="20"/>
                <w:szCs w:val="20"/>
                <w:lang w:val="en-GB"/>
              </w:rPr>
              <m:t>R</m:t>
            </m:r>
          </m:e>
          <m:sub>
            <m:r>
              <w:rPr>
                <w:rFonts w:ascii="Cambria Math" w:hAnsi="Cambria Math"/>
                <w:sz w:val="20"/>
                <w:szCs w:val="20"/>
                <w:lang w:val="en-GB"/>
              </w:rPr>
              <m:t>i</m:t>
            </m:r>
          </m:sub>
          <m:sup>
            <m:r>
              <m:rPr>
                <m:nor/>
              </m:rPr>
              <w:rPr>
                <w:rFonts w:ascii="Palatino Linotype" w:hAnsi="Palatino Linotype"/>
                <w:sz w:val="20"/>
                <w:szCs w:val="20"/>
                <w:lang w:val="en-GB"/>
              </w:rPr>
              <m:t>min</m:t>
            </m:r>
          </m:sup>
        </m:sSubSup>
      </m:oMath>
      <w:r w:rsidR="000D4CB5" w:rsidRPr="005A619D">
        <w:rPr>
          <w:rFonts w:ascii="Palatino Linotype" w:hAnsi="Palatino Linotype"/>
          <w:sz w:val="20"/>
          <w:szCs w:val="20"/>
          <w:lang w:val="en-GB"/>
        </w:rPr>
        <w:t>: minimum required reliability</w:t>
      </w:r>
    </w:p>
    <w:p w14:paraId="0DF043DC" w14:textId="77777777" w:rsidR="000D4CB5" w:rsidRPr="005A619D" w:rsidRDefault="000D4CB5" w:rsidP="000D4CB5">
      <w:pPr>
        <w:pStyle w:val="FirstParagraph"/>
        <w:spacing w:before="0" w:after="0"/>
        <w:ind w:left="2552"/>
        <w:rPr>
          <w:rFonts w:ascii="Palatino Linotype" w:hAnsi="Palatino Linotype"/>
          <w:i/>
          <w:sz w:val="20"/>
          <w:szCs w:val="20"/>
          <w:lang w:val="en-GB"/>
        </w:rPr>
      </w:pPr>
      <w:r w:rsidRPr="005A619D">
        <w:rPr>
          <w:rFonts w:ascii="Palatino Linotype" w:hAnsi="Palatino Linotype"/>
          <w:bCs/>
          <w:i/>
          <w:sz w:val="20"/>
          <w:szCs w:val="20"/>
          <w:lang w:val="en-GB"/>
        </w:rPr>
        <w:t>Decision Variables:</w:t>
      </w:r>
    </w:p>
    <w:p w14:paraId="55680ED6" w14:textId="77777777" w:rsidR="000D4CB5" w:rsidRPr="005A619D" w:rsidRDefault="00B315CD" w:rsidP="00102F02">
      <w:pPr>
        <w:pStyle w:val="Compact"/>
        <w:numPr>
          <w:ilvl w:val="0"/>
          <w:numId w:val="8"/>
        </w:numPr>
        <w:spacing w:before="0" w:after="0"/>
        <w:ind w:left="3119"/>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x</m:t>
            </m:r>
          </m:e>
          <m:sub>
            <m:r>
              <w:rPr>
                <w:rFonts w:ascii="Cambria Math" w:hAnsi="Cambria Math"/>
                <w:sz w:val="20"/>
                <w:szCs w:val="20"/>
                <w:lang w:val="en-GB"/>
              </w:rPr>
              <m:t>ij</m:t>
            </m:r>
          </m:sub>
        </m:sSub>
        <m:r>
          <m:rPr>
            <m:sty m:val="p"/>
          </m:rPr>
          <w:rPr>
            <w:rFonts w:ascii="Cambria Math" w:hAnsi="Cambria Math"/>
            <w:sz w:val="20"/>
            <w:szCs w:val="20"/>
            <w:lang w:val="en-GB"/>
          </w:rPr>
          <m:t>∈</m:t>
        </m:r>
        <m:r>
          <w:rPr>
            <w:rFonts w:ascii="Cambria Math" w:hAnsi="Cambria Math"/>
            <w:sz w:val="20"/>
            <w:szCs w:val="20"/>
            <w:lang w:val="en-GB"/>
          </w:rPr>
          <m:t>0</m:t>
        </m:r>
        <m:r>
          <m:rPr>
            <m:sty m:val="p"/>
          </m:rPr>
          <w:rPr>
            <w:rFonts w:ascii="Cambria Math" w:hAnsi="Cambria Math"/>
            <w:sz w:val="20"/>
            <w:szCs w:val="20"/>
            <w:lang w:val="en-GB"/>
          </w:rPr>
          <m:t>,</m:t>
        </m:r>
        <m:r>
          <w:rPr>
            <w:rFonts w:ascii="Cambria Math" w:hAnsi="Cambria Math"/>
            <w:sz w:val="20"/>
            <w:szCs w:val="20"/>
            <w:lang w:val="en-GB"/>
          </w:rPr>
          <m:t>1</m:t>
        </m:r>
      </m:oMath>
      <w:r w:rsidR="000D4CB5" w:rsidRPr="005A619D">
        <w:rPr>
          <w:rFonts w:ascii="Palatino Linotype" w:hAnsi="Palatino Linotype"/>
          <w:sz w:val="20"/>
          <w:szCs w:val="20"/>
          <w:lang w:val="en-GB"/>
        </w:rPr>
        <w:t xml:space="preserve">: binary placement variable (task </w:t>
      </w:r>
      <m:oMath>
        <m:r>
          <w:rPr>
            <w:rFonts w:ascii="Cambria Math" w:hAnsi="Cambria Math"/>
            <w:sz w:val="20"/>
            <w:szCs w:val="20"/>
            <w:lang w:val="en-GB"/>
          </w:rPr>
          <m:t>i</m:t>
        </m:r>
      </m:oMath>
      <w:r w:rsidR="000D4CB5" w:rsidRPr="005A619D">
        <w:rPr>
          <w:rFonts w:ascii="Palatino Linotype" w:hAnsi="Palatino Linotype"/>
          <w:sz w:val="20"/>
          <w:szCs w:val="20"/>
          <w:lang w:val="en-GB"/>
        </w:rPr>
        <w:t xml:space="preserve"> assigned to node </w:t>
      </w:r>
      <m:oMath>
        <m:r>
          <w:rPr>
            <w:rFonts w:ascii="Cambria Math" w:hAnsi="Cambria Math"/>
            <w:sz w:val="20"/>
            <w:szCs w:val="20"/>
            <w:lang w:val="en-GB"/>
          </w:rPr>
          <m:t>j</m:t>
        </m:r>
      </m:oMath>
      <w:r w:rsidR="000D4CB5" w:rsidRPr="005A619D">
        <w:rPr>
          <w:rFonts w:ascii="Palatino Linotype" w:hAnsi="Palatino Linotype"/>
          <w:sz w:val="20"/>
          <w:szCs w:val="20"/>
          <w:lang w:val="en-GB"/>
        </w:rPr>
        <w:t>)</w:t>
      </w:r>
    </w:p>
    <w:p w14:paraId="140DFF43" w14:textId="77777777" w:rsidR="000D4CB5" w:rsidRPr="005A619D" w:rsidRDefault="00B315CD" w:rsidP="00102F02">
      <w:pPr>
        <w:pStyle w:val="Compact"/>
        <w:numPr>
          <w:ilvl w:val="0"/>
          <w:numId w:val="8"/>
        </w:numPr>
        <w:spacing w:before="0" w:after="0"/>
        <w:ind w:left="3119"/>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b</m:t>
            </m:r>
          </m:e>
          <m:sub>
            <m:r>
              <w:rPr>
                <w:rFonts w:ascii="Cambria Math" w:hAnsi="Cambria Math"/>
                <w:sz w:val="20"/>
                <w:szCs w:val="20"/>
                <w:lang w:val="en-GB"/>
              </w:rPr>
              <m:t>ij</m:t>
            </m:r>
          </m:sub>
        </m:sSub>
        <m:r>
          <m:rPr>
            <m:sty m:val="p"/>
          </m:rPr>
          <w:rPr>
            <w:rFonts w:ascii="Cambria Math" w:hAnsi="Cambria Math"/>
            <w:sz w:val="20"/>
            <w:szCs w:val="20"/>
            <w:lang w:val="en-GB"/>
          </w:rPr>
          <m:t>≥</m:t>
        </m:r>
        <m:r>
          <w:rPr>
            <w:rFonts w:ascii="Cambria Math" w:hAnsi="Cambria Math"/>
            <w:sz w:val="20"/>
            <w:szCs w:val="20"/>
            <w:lang w:val="en-GB"/>
          </w:rPr>
          <m:t>0</m:t>
        </m:r>
      </m:oMath>
      <w:r w:rsidR="000D4CB5" w:rsidRPr="005A619D">
        <w:rPr>
          <w:rFonts w:ascii="Palatino Linotype" w:hAnsi="Palatino Linotype"/>
          <w:sz w:val="20"/>
          <w:szCs w:val="20"/>
          <w:lang w:val="en-GB"/>
        </w:rPr>
        <w:t xml:space="preserve">: bandwidth allocated for task </w:t>
      </w:r>
      <m:oMath>
        <m:r>
          <w:rPr>
            <w:rFonts w:ascii="Cambria Math" w:hAnsi="Cambria Math"/>
            <w:sz w:val="20"/>
            <w:szCs w:val="20"/>
            <w:lang w:val="en-GB"/>
          </w:rPr>
          <m:t>i</m:t>
        </m:r>
      </m:oMath>
      <w:r w:rsidR="000D4CB5" w:rsidRPr="005A619D">
        <w:rPr>
          <w:rFonts w:ascii="Palatino Linotype" w:hAnsi="Palatino Linotype"/>
          <w:sz w:val="20"/>
          <w:szCs w:val="20"/>
          <w:lang w:val="en-GB"/>
        </w:rPr>
        <w:t xml:space="preserve"> at node </w:t>
      </w:r>
      <m:oMath>
        <m:r>
          <w:rPr>
            <w:rFonts w:ascii="Cambria Math" w:hAnsi="Cambria Math"/>
            <w:sz w:val="20"/>
            <w:szCs w:val="20"/>
            <w:lang w:val="en-GB"/>
          </w:rPr>
          <m:t>j</m:t>
        </m:r>
      </m:oMath>
      <w:r w:rsidR="000D4CB5" w:rsidRPr="005A619D">
        <w:rPr>
          <w:rFonts w:ascii="Palatino Linotype" w:hAnsi="Palatino Linotype"/>
          <w:sz w:val="20"/>
          <w:szCs w:val="20"/>
          <w:lang w:val="en-GB"/>
        </w:rPr>
        <w:t xml:space="preserve"> (Hz)</w:t>
      </w:r>
    </w:p>
    <w:p w14:paraId="780666CF" w14:textId="77777777" w:rsidR="000D4CB5" w:rsidRPr="005A619D" w:rsidRDefault="00B315CD" w:rsidP="00102F02">
      <w:pPr>
        <w:pStyle w:val="Compact"/>
        <w:numPr>
          <w:ilvl w:val="0"/>
          <w:numId w:val="8"/>
        </w:numPr>
        <w:spacing w:before="0" w:after="0"/>
        <w:ind w:left="3119"/>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f</m:t>
            </m:r>
          </m:e>
          <m:sub>
            <m:r>
              <w:rPr>
                <w:rFonts w:ascii="Cambria Math" w:hAnsi="Cambria Math"/>
                <w:sz w:val="20"/>
                <w:szCs w:val="20"/>
                <w:lang w:val="en-GB"/>
              </w:rPr>
              <m:t>ij</m:t>
            </m:r>
          </m:sub>
        </m:sSub>
        <m:r>
          <m:rPr>
            <m:sty m:val="p"/>
          </m:rPr>
          <w:rPr>
            <w:rFonts w:ascii="Cambria Math" w:hAnsi="Cambria Math"/>
            <w:sz w:val="20"/>
            <w:szCs w:val="20"/>
            <w:lang w:val="en-GB"/>
          </w:rPr>
          <m:t>≥</m:t>
        </m:r>
        <m:r>
          <w:rPr>
            <w:rFonts w:ascii="Cambria Math" w:hAnsi="Cambria Math"/>
            <w:sz w:val="20"/>
            <w:szCs w:val="20"/>
            <w:lang w:val="en-GB"/>
          </w:rPr>
          <m:t>0</m:t>
        </m:r>
      </m:oMath>
      <w:r w:rsidR="000D4CB5" w:rsidRPr="005A619D">
        <w:rPr>
          <w:rFonts w:ascii="Palatino Linotype" w:hAnsi="Palatino Linotype"/>
          <w:sz w:val="20"/>
          <w:szCs w:val="20"/>
          <w:lang w:val="en-GB"/>
        </w:rPr>
        <w:t xml:space="preserve">: computing frequency allocated for task </w:t>
      </w:r>
      <m:oMath>
        <m:r>
          <w:rPr>
            <w:rFonts w:ascii="Cambria Math" w:hAnsi="Cambria Math"/>
            <w:sz w:val="20"/>
            <w:szCs w:val="20"/>
            <w:lang w:val="en-GB"/>
          </w:rPr>
          <m:t>i</m:t>
        </m:r>
      </m:oMath>
      <w:r w:rsidR="000D4CB5" w:rsidRPr="005A619D">
        <w:rPr>
          <w:rFonts w:ascii="Palatino Linotype" w:hAnsi="Palatino Linotype"/>
          <w:sz w:val="20"/>
          <w:szCs w:val="20"/>
          <w:lang w:val="en-GB"/>
        </w:rPr>
        <w:t xml:space="preserve"> at node </w:t>
      </w:r>
      <m:oMath>
        <m:r>
          <w:rPr>
            <w:rFonts w:ascii="Cambria Math" w:hAnsi="Cambria Math"/>
            <w:sz w:val="20"/>
            <w:szCs w:val="20"/>
            <w:lang w:val="en-GB"/>
          </w:rPr>
          <m:t>j</m:t>
        </m:r>
      </m:oMath>
      <w:r w:rsidR="000D4CB5" w:rsidRPr="005A619D">
        <w:rPr>
          <w:rFonts w:ascii="Palatino Linotype" w:hAnsi="Palatino Linotype"/>
          <w:sz w:val="20"/>
          <w:szCs w:val="20"/>
          <w:lang w:val="en-GB"/>
        </w:rPr>
        <w:t xml:space="preserve"> (GHz)</w:t>
      </w:r>
    </w:p>
    <w:p w14:paraId="28A2F941" w14:textId="77777777" w:rsidR="000D4CB5" w:rsidRPr="005A619D" w:rsidRDefault="00B315CD" w:rsidP="00102F02">
      <w:pPr>
        <w:pStyle w:val="Compact"/>
        <w:numPr>
          <w:ilvl w:val="0"/>
          <w:numId w:val="8"/>
        </w:numPr>
        <w:spacing w:before="0" w:after="0"/>
        <w:ind w:left="3119"/>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ij</m:t>
            </m:r>
          </m:sub>
        </m:sSub>
        <m:r>
          <m:rPr>
            <m:sty m:val="p"/>
          </m:rPr>
          <w:rPr>
            <w:rFonts w:ascii="Cambria Math" w:hAnsi="Cambria Math"/>
            <w:sz w:val="20"/>
            <w:szCs w:val="20"/>
            <w:lang w:val="en-GB"/>
          </w:rPr>
          <m:t>≥</m:t>
        </m:r>
        <m:r>
          <w:rPr>
            <w:rFonts w:ascii="Cambria Math" w:hAnsi="Cambria Math"/>
            <w:sz w:val="20"/>
            <w:szCs w:val="20"/>
            <w:lang w:val="en-GB"/>
          </w:rPr>
          <m:t>0</m:t>
        </m:r>
      </m:oMath>
      <w:r w:rsidR="000D4CB5" w:rsidRPr="005A619D">
        <w:rPr>
          <w:rFonts w:ascii="Palatino Linotype" w:hAnsi="Palatino Linotype"/>
          <w:sz w:val="20"/>
          <w:szCs w:val="20"/>
          <w:lang w:val="en-GB"/>
        </w:rPr>
        <w:t xml:space="preserve">: storage allocated for task </w:t>
      </w:r>
      <m:oMath>
        <m:r>
          <w:rPr>
            <w:rFonts w:ascii="Cambria Math" w:hAnsi="Cambria Math"/>
            <w:sz w:val="20"/>
            <w:szCs w:val="20"/>
            <w:lang w:val="en-GB"/>
          </w:rPr>
          <m:t>i</m:t>
        </m:r>
      </m:oMath>
      <w:r w:rsidR="000D4CB5" w:rsidRPr="005A619D">
        <w:rPr>
          <w:rFonts w:ascii="Palatino Linotype" w:hAnsi="Palatino Linotype"/>
          <w:sz w:val="20"/>
          <w:szCs w:val="20"/>
          <w:lang w:val="en-GB"/>
        </w:rPr>
        <w:t xml:space="preserve"> at node </w:t>
      </w:r>
      <m:oMath>
        <m:r>
          <w:rPr>
            <w:rFonts w:ascii="Cambria Math" w:hAnsi="Cambria Math"/>
            <w:sz w:val="20"/>
            <w:szCs w:val="20"/>
            <w:lang w:val="en-GB"/>
          </w:rPr>
          <m:t>j</m:t>
        </m:r>
      </m:oMath>
      <w:r w:rsidR="000D4CB5" w:rsidRPr="005A619D">
        <w:rPr>
          <w:rFonts w:ascii="Palatino Linotype" w:hAnsi="Palatino Linotype"/>
          <w:sz w:val="20"/>
          <w:szCs w:val="20"/>
          <w:lang w:val="en-GB"/>
        </w:rPr>
        <w:t xml:space="preserve"> (bytes)</w:t>
      </w:r>
    </w:p>
    <w:p w14:paraId="0F40F561" w14:textId="77777777" w:rsidR="000D4CB5" w:rsidRPr="005A619D" w:rsidRDefault="00B315CD" w:rsidP="00102F02">
      <w:pPr>
        <w:pStyle w:val="Compact"/>
        <w:numPr>
          <w:ilvl w:val="0"/>
          <w:numId w:val="8"/>
        </w:numPr>
        <w:spacing w:before="0" w:after="0"/>
        <w:ind w:left="3119"/>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p</m:t>
            </m:r>
          </m:e>
          <m:sub>
            <m:r>
              <w:rPr>
                <w:rFonts w:ascii="Cambria Math" w:hAnsi="Cambria Math"/>
                <w:sz w:val="20"/>
                <w:szCs w:val="20"/>
                <w:lang w:val="en-GB"/>
              </w:rPr>
              <m:t>ij</m:t>
            </m:r>
          </m:sub>
        </m:sSub>
        <m:r>
          <m:rPr>
            <m:sty m:val="p"/>
          </m:rPr>
          <w:rPr>
            <w:rFonts w:ascii="Cambria Math" w:hAnsi="Cambria Math"/>
            <w:sz w:val="20"/>
            <w:szCs w:val="20"/>
            <w:lang w:val="en-GB"/>
          </w:rPr>
          <m:t>≥</m:t>
        </m:r>
        <m:r>
          <w:rPr>
            <w:rFonts w:ascii="Cambria Math" w:hAnsi="Cambria Math"/>
            <w:sz w:val="20"/>
            <w:szCs w:val="20"/>
            <w:lang w:val="en-GB"/>
          </w:rPr>
          <m:t>0</m:t>
        </m:r>
      </m:oMath>
      <w:r w:rsidR="000D4CB5" w:rsidRPr="005A619D">
        <w:rPr>
          <w:rFonts w:ascii="Palatino Linotype" w:hAnsi="Palatino Linotype"/>
          <w:sz w:val="20"/>
          <w:szCs w:val="20"/>
          <w:lang w:val="en-GB"/>
        </w:rPr>
        <w:t xml:space="preserve">: transmission power for task </w:t>
      </w:r>
      <m:oMath>
        <m:r>
          <w:rPr>
            <w:rFonts w:ascii="Cambria Math" w:hAnsi="Cambria Math"/>
            <w:sz w:val="20"/>
            <w:szCs w:val="20"/>
            <w:lang w:val="en-GB"/>
          </w:rPr>
          <m:t>i</m:t>
        </m:r>
      </m:oMath>
      <w:r w:rsidR="000D4CB5" w:rsidRPr="005A619D">
        <w:rPr>
          <w:rFonts w:ascii="Palatino Linotype" w:hAnsi="Palatino Linotype"/>
          <w:sz w:val="20"/>
          <w:szCs w:val="20"/>
          <w:lang w:val="en-GB"/>
        </w:rPr>
        <w:t xml:space="preserve"> at node </w:t>
      </w:r>
      <m:oMath>
        <m:r>
          <w:rPr>
            <w:rFonts w:ascii="Cambria Math" w:hAnsi="Cambria Math"/>
            <w:sz w:val="20"/>
            <w:szCs w:val="20"/>
            <w:lang w:val="en-GB"/>
          </w:rPr>
          <m:t>j</m:t>
        </m:r>
      </m:oMath>
      <w:r w:rsidR="000D4CB5" w:rsidRPr="005A619D">
        <w:rPr>
          <w:rFonts w:ascii="Palatino Linotype" w:hAnsi="Palatino Linotype"/>
          <w:sz w:val="20"/>
          <w:szCs w:val="20"/>
          <w:lang w:val="en-GB"/>
        </w:rPr>
        <w:t xml:space="preserve"> (Watts)</w:t>
      </w:r>
    </w:p>
    <w:p w14:paraId="4A1237A5"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bCs/>
          <w:i/>
          <w:sz w:val="20"/>
          <w:szCs w:val="20"/>
          <w:lang w:val="en-GB"/>
        </w:rPr>
        <w:t>Objective Function:</w:t>
      </w:r>
      <w:r w:rsidRPr="005A619D">
        <w:rPr>
          <w:rFonts w:ascii="Palatino Linotype" w:hAnsi="Palatino Linotype"/>
          <w:sz w:val="20"/>
          <w:szCs w:val="20"/>
          <w:lang w:val="en-GB"/>
        </w:rPr>
        <w:t xml:space="preserve"> Minimize the weighted sum of end-to-end latency, energy consumption, and cost:</w:t>
      </w:r>
    </w:p>
    <w:p w14:paraId="37ED91A1" w14:textId="77777777" w:rsidR="000D4CB5" w:rsidRPr="005A619D" w:rsidRDefault="00F373B6" w:rsidP="000D4CB5">
      <w:pPr>
        <w:pStyle w:val="BodyText"/>
        <w:spacing w:after="0"/>
        <w:ind w:left="2552"/>
        <w:rPr>
          <w:sz w:val="20"/>
          <w:lang w:val="en-GB"/>
        </w:rPr>
      </w:pPr>
      <m:oMathPara>
        <m:oMathParaPr>
          <m:jc m:val="right"/>
        </m:oMathParaPr>
        <m:oMath>
          <m:r>
            <m:rPr>
              <m:sty m:val="p"/>
            </m:rPr>
            <w:rPr>
              <w:rFonts w:ascii="Cambria Math" w:hAnsi="Cambria Math"/>
              <w:sz w:val="20"/>
              <w:lang w:val="en-GB"/>
            </w:rPr>
            <m:t>min</m:t>
          </m:r>
          <m:nary>
            <m:naryPr>
              <m:chr m:val="∑"/>
              <m:limLoc m:val="undOvr"/>
              <m:ctrlPr>
                <w:rPr>
                  <w:rFonts w:ascii="Cambria Math" w:hAnsi="Cambria Math"/>
                  <w:sz w:val="20"/>
                  <w:lang w:val="en-GB"/>
                </w:rPr>
              </m:ctrlPr>
            </m:naryPr>
            <m:sub>
              <m:r>
                <w:rPr>
                  <w:rFonts w:ascii="Cambria Math" w:hAnsi="Cambria Math"/>
                  <w:sz w:val="20"/>
                  <w:lang w:val="en-GB"/>
                </w:rPr>
                <m:t>i</m:t>
              </m:r>
              <m:r>
                <m:rPr>
                  <m:sty m:val="p"/>
                </m:rPr>
                <w:rPr>
                  <w:rFonts w:ascii="Cambria Math" w:hAnsi="Cambria Math"/>
                  <w:sz w:val="20"/>
                  <w:lang w:val="en-GB"/>
                </w:rPr>
                <m:t>=</m:t>
              </m:r>
              <m:r>
                <w:rPr>
                  <w:rFonts w:ascii="Cambria Math" w:hAnsi="Cambria Math"/>
                  <w:sz w:val="20"/>
                  <w:lang w:val="en-GB"/>
                </w:rPr>
                <m:t>1</m:t>
              </m:r>
            </m:sub>
            <m:sup>
              <m:sSub>
                <m:sSubPr>
                  <m:ctrlPr>
                    <w:rPr>
                      <w:rFonts w:ascii="Cambria Math" w:hAnsi="Cambria Math"/>
                      <w:sz w:val="20"/>
                      <w:lang w:val="en-GB"/>
                    </w:rPr>
                  </m:ctrlPr>
                </m:sSubPr>
                <m:e>
                  <m:r>
                    <w:rPr>
                      <w:rFonts w:ascii="Cambria Math" w:hAnsi="Cambria Math"/>
                      <w:sz w:val="20"/>
                      <w:lang w:val="en-GB"/>
                    </w:rPr>
                    <m:t>N</m:t>
                  </m:r>
                </m:e>
                <m:sub>
                  <m:r>
                    <m:rPr>
                      <m:nor/>
                    </m:rPr>
                    <w:rPr>
                      <w:sz w:val="20"/>
                      <w:lang w:val="en-GB"/>
                    </w:rPr>
                    <m:t>tasks</m:t>
                  </m:r>
                </m:sub>
              </m:sSub>
            </m:sup>
            <m:e>
              <m:d>
                <m:dPr>
                  <m:begChr m:val="["/>
                  <m:endChr m:val="]"/>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α</m:t>
                      </m:r>
                    </m:e>
                    <m:sub>
                      <m:r>
                        <w:rPr>
                          <w:rFonts w:ascii="Cambria Math" w:hAnsi="Cambria Math"/>
                          <w:sz w:val="20"/>
                          <w:lang w:val="en-GB"/>
                        </w:rPr>
                        <m:t>1</m:t>
                      </m:r>
                    </m:sub>
                  </m:sSub>
                  <m:sSubSup>
                    <m:sSubSupPr>
                      <m:ctrlPr>
                        <w:rPr>
                          <w:rFonts w:ascii="Cambria Math" w:hAnsi="Cambria Math"/>
                          <w:sz w:val="20"/>
                          <w:lang w:val="en-GB"/>
                        </w:rPr>
                      </m:ctrlPr>
                    </m:sSubSupPr>
                    <m:e>
                      <m:r>
                        <w:rPr>
                          <w:rFonts w:ascii="Cambria Math" w:hAnsi="Cambria Math"/>
                          <w:sz w:val="20"/>
                          <w:lang w:val="en-GB"/>
                        </w:rPr>
                        <m:t>L</m:t>
                      </m:r>
                    </m:e>
                    <m:sub>
                      <m:r>
                        <w:rPr>
                          <w:rFonts w:ascii="Cambria Math" w:hAnsi="Cambria Math"/>
                          <w:sz w:val="20"/>
                          <w:lang w:val="en-GB"/>
                        </w:rPr>
                        <m:t>i</m:t>
                      </m:r>
                    </m:sub>
                    <m:sup>
                      <m:r>
                        <m:rPr>
                          <m:nor/>
                        </m:rPr>
                        <w:rPr>
                          <w:sz w:val="20"/>
                          <w:lang w:val="en-GB"/>
                        </w:rPr>
                        <m:t>E2E</m:t>
                      </m:r>
                    </m:sup>
                  </m:sSubSup>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α</m:t>
                      </m:r>
                    </m:e>
                    <m:sub>
                      <m:r>
                        <w:rPr>
                          <w:rFonts w:ascii="Cambria Math" w:hAnsi="Cambria Math"/>
                          <w:sz w:val="20"/>
                          <w:lang w:val="en-GB"/>
                        </w:rPr>
                        <m:t>2</m:t>
                      </m:r>
                    </m:sub>
                  </m:sSub>
                  <m:sSubSup>
                    <m:sSubSupPr>
                      <m:ctrlPr>
                        <w:rPr>
                          <w:rFonts w:ascii="Cambria Math" w:hAnsi="Cambria Math"/>
                          <w:sz w:val="20"/>
                          <w:lang w:val="en-GB"/>
                        </w:rPr>
                      </m:ctrlPr>
                    </m:sSubSupPr>
                    <m:e>
                      <m:r>
                        <w:rPr>
                          <w:rFonts w:ascii="Cambria Math" w:hAnsi="Cambria Math"/>
                          <w:sz w:val="20"/>
                          <w:lang w:val="en-GB"/>
                        </w:rPr>
                        <m:t>E</m:t>
                      </m:r>
                    </m:e>
                    <m:sub>
                      <m:r>
                        <w:rPr>
                          <w:rFonts w:ascii="Cambria Math" w:hAnsi="Cambria Math"/>
                          <w:sz w:val="20"/>
                          <w:lang w:val="en-GB"/>
                        </w:rPr>
                        <m:t>i</m:t>
                      </m:r>
                    </m:sub>
                    <m:sup>
                      <m:r>
                        <m:rPr>
                          <m:nor/>
                        </m:rPr>
                        <w:rPr>
                          <w:sz w:val="20"/>
                          <w:lang w:val="en-GB"/>
                        </w:rPr>
                        <m:t>total</m:t>
                      </m:r>
                    </m:sup>
                  </m:sSubSup>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α</m:t>
                      </m:r>
                    </m:e>
                    <m:sub>
                      <m:r>
                        <w:rPr>
                          <w:rFonts w:ascii="Cambria Math" w:hAnsi="Cambria Math"/>
                          <w:sz w:val="20"/>
                          <w:lang w:val="en-GB"/>
                        </w:rPr>
                        <m:t>3</m:t>
                      </m:r>
                    </m:sub>
                  </m:sSub>
                  <m:sSubSup>
                    <m:sSubSupPr>
                      <m:ctrlPr>
                        <w:rPr>
                          <w:rFonts w:ascii="Cambria Math" w:hAnsi="Cambria Math"/>
                          <w:sz w:val="20"/>
                          <w:lang w:val="en-GB"/>
                        </w:rPr>
                      </m:ctrlPr>
                    </m:sSubSupPr>
                    <m:e>
                      <m:r>
                        <w:rPr>
                          <w:rFonts w:ascii="Cambria Math" w:hAnsi="Cambria Math"/>
                          <w:sz w:val="20"/>
                          <w:lang w:val="en-GB"/>
                        </w:rPr>
                        <m:t>C</m:t>
                      </m:r>
                    </m:e>
                    <m:sub>
                      <m:r>
                        <w:rPr>
                          <w:rFonts w:ascii="Cambria Math" w:hAnsi="Cambria Math"/>
                          <w:sz w:val="20"/>
                          <w:lang w:val="en-GB"/>
                        </w:rPr>
                        <m:t>i</m:t>
                      </m:r>
                    </m:sub>
                    <m:sup>
                      <m:r>
                        <m:rPr>
                          <m:nor/>
                        </m:rPr>
                        <w:rPr>
                          <w:sz w:val="20"/>
                          <w:lang w:val="en-GB"/>
                        </w:rPr>
                        <m:t>cost</m:t>
                      </m:r>
                    </m:sup>
                  </m:sSubSup>
                </m:e>
              </m:d>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90</m:t>
                  </m:r>
                </m:e>
              </m:d>
            </m:e>
          </m:nary>
        </m:oMath>
      </m:oMathPara>
    </w:p>
    <w:p w14:paraId="2FF89B6A"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t xml:space="preserve">where </w:t>
      </w:r>
      <m:oMath>
        <m:sSub>
          <m:sSubPr>
            <m:ctrlPr>
              <w:rPr>
                <w:rFonts w:ascii="Cambria Math" w:hAnsi="Cambria Math"/>
                <w:sz w:val="20"/>
                <w:szCs w:val="20"/>
                <w:lang w:val="en-GB"/>
              </w:rPr>
            </m:ctrlPr>
          </m:sSubPr>
          <m:e>
            <m:r>
              <w:rPr>
                <w:rFonts w:ascii="Cambria Math" w:hAnsi="Cambria Math"/>
                <w:sz w:val="20"/>
                <w:szCs w:val="20"/>
                <w:lang w:val="en-GB"/>
              </w:rPr>
              <m:t>α</m:t>
            </m:r>
          </m:e>
          <m:sub>
            <m:r>
              <w:rPr>
                <w:rFonts w:ascii="Cambria Math" w:hAnsi="Cambria Math"/>
                <w:sz w:val="20"/>
                <w:szCs w:val="20"/>
                <w:lang w:val="en-GB"/>
              </w:rPr>
              <m:t>1</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α</m:t>
            </m:r>
          </m:e>
          <m:sub>
            <m:r>
              <w:rPr>
                <w:rFonts w:ascii="Cambria Math" w:hAnsi="Cambria Math"/>
                <w:sz w:val="20"/>
                <w:szCs w:val="20"/>
                <w:lang w:val="en-GB"/>
              </w:rPr>
              <m:t>2</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α</m:t>
            </m:r>
          </m:e>
          <m:sub>
            <m:r>
              <w:rPr>
                <w:rFonts w:ascii="Cambria Math" w:hAnsi="Cambria Math"/>
                <w:sz w:val="20"/>
                <w:szCs w:val="20"/>
                <w:lang w:val="en-GB"/>
              </w:rPr>
              <m:t>3</m:t>
            </m:r>
          </m:sub>
        </m:sSub>
      </m:oMath>
      <w:r w:rsidRPr="005A619D">
        <w:rPr>
          <w:rFonts w:ascii="Palatino Linotype" w:hAnsi="Palatino Linotype"/>
          <w:sz w:val="20"/>
          <w:szCs w:val="20"/>
          <w:lang w:val="en-GB"/>
        </w:rPr>
        <w:t xml:space="preserve"> are weighting factors reflecting operator priorities, and:</w:t>
      </w:r>
    </w:p>
    <w:p w14:paraId="6F6F07BF" w14:textId="77777777" w:rsidR="000D4CB5" w:rsidRPr="005A619D" w:rsidRDefault="000D4CB5" w:rsidP="000D4CB5">
      <w:pPr>
        <w:pStyle w:val="BodyText"/>
        <w:spacing w:after="0"/>
        <w:ind w:left="2552"/>
        <w:rPr>
          <w:i/>
          <w:sz w:val="20"/>
          <w:lang w:val="en-GB"/>
        </w:rPr>
      </w:pPr>
      <w:r w:rsidRPr="005A619D">
        <w:rPr>
          <w:bCs/>
          <w:i/>
          <w:sz w:val="20"/>
          <w:lang w:val="en-GB"/>
        </w:rPr>
        <w:t>End-to-End Latency Model:</w:t>
      </w:r>
    </w:p>
    <w:p w14:paraId="11892D37" w14:textId="77777777" w:rsidR="000D4CB5" w:rsidRPr="005A619D" w:rsidRDefault="00B315CD" w:rsidP="000D4CB5">
      <w:pPr>
        <w:pStyle w:val="BodyText"/>
        <w:spacing w:after="0"/>
        <w:ind w:left="2552"/>
        <w:rPr>
          <w:sz w:val="20"/>
          <w:lang w:val="en-GB"/>
        </w:rPr>
      </w:pPr>
      <m:oMathPara>
        <m:oMathParaPr>
          <m:jc m:val="right"/>
        </m:oMathParaPr>
        <m:oMath>
          <m:sSubSup>
            <m:sSubSupPr>
              <m:ctrlPr>
                <w:rPr>
                  <w:rFonts w:ascii="Cambria Math" w:hAnsi="Cambria Math"/>
                  <w:sz w:val="20"/>
                  <w:lang w:val="en-GB"/>
                </w:rPr>
              </m:ctrlPr>
            </m:sSubSupPr>
            <m:e>
              <m:r>
                <w:rPr>
                  <w:rFonts w:ascii="Cambria Math" w:hAnsi="Cambria Math"/>
                  <w:sz w:val="20"/>
                  <w:lang w:val="en-GB"/>
                </w:rPr>
                <m:t>L</m:t>
              </m:r>
            </m:e>
            <m:sub>
              <m:r>
                <w:rPr>
                  <w:rFonts w:ascii="Cambria Math" w:hAnsi="Cambria Math"/>
                  <w:sz w:val="20"/>
                  <w:lang w:val="en-GB"/>
                </w:rPr>
                <m:t>i</m:t>
              </m:r>
            </m:sub>
            <m:sup>
              <m:r>
                <m:rPr>
                  <m:nor/>
                </m:rPr>
                <w:rPr>
                  <w:sz w:val="20"/>
                  <w:lang w:val="en-GB"/>
                </w:rPr>
                <m:t>E2E</m:t>
              </m:r>
            </m:sup>
          </m:sSub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L</m:t>
              </m:r>
            </m:e>
            <m:sub>
              <m:r>
                <w:rPr>
                  <w:rFonts w:ascii="Cambria Math" w:hAnsi="Cambria Math"/>
                  <w:sz w:val="20"/>
                  <w:lang w:val="en-GB"/>
                </w:rPr>
                <m:t>i</m:t>
              </m:r>
            </m:sub>
            <m:sup>
              <m:r>
                <m:rPr>
                  <m:nor/>
                </m:rPr>
                <w:rPr>
                  <w:sz w:val="20"/>
                  <w:lang w:val="en-GB"/>
                </w:rPr>
                <m:t>queue</m:t>
              </m:r>
            </m:sup>
          </m:sSub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L</m:t>
              </m:r>
            </m:e>
            <m:sub>
              <m:r>
                <w:rPr>
                  <w:rFonts w:ascii="Cambria Math" w:hAnsi="Cambria Math"/>
                  <w:sz w:val="20"/>
                  <w:lang w:val="en-GB"/>
                </w:rPr>
                <m:t>i</m:t>
              </m:r>
            </m:sub>
            <m:sup>
              <m:r>
                <m:rPr>
                  <m:nor/>
                </m:rPr>
                <w:rPr>
                  <w:sz w:val="20"/>
                  <w:lang w:val="en-GB"/>
                </w:rPr>
                <m:t>trans</m:t>
              </m:r>
            </m:sup>
          </m:sSub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L</m:t>
              </m:r>
            </m:e>
            <m:sub>
              <m:r>
                <w:rPr>
                  <w:rFonts w:ascii="Cambria Math" w:hAnsi="Cambria Math"/>
                  <w:sz w:val="20"/>
                  <w:lang w:val="en-GB"/>
                </w:rPr>
                <m:t>i</m:t>
              </m:r>
            </m:sub>
            <m:sup>
              <m:r>
                <m:rPr>
                  <m:nor/>
                </m:rPr>
                <w:rPr>
                  <w:sz w:val="20"/>
                  <w:lang w:val="en-GB"/>
                </w:rPr>
                <m:t>comp</m:t>
              </m:r>
            </m:sup>
          </m:sSub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L</m:t>
              </m:r>
            </m:e>
            <m:sub>
              <m:r>
                <w:rPr>
                  <w:rFonts w:ascii="Cambria Math" w:hAnsi="Cambria Math"/>
                  <w:sz w:val="20"/>
                  <w:lang w:val="en-GB"/>
                </w:rPr>
                <m:t>i</m:t>
              </m:r>
            </m:sub>
            <m:sup>
              <m:r>
                <m:rPr>
                  <m:nor/>
                </m:rPr>
                <w:rPr>
                  <w:sz w:val="20"/>
                  <w:lang w:val="en-GB"/>
                </w:rPr>
                <m:t>backhaul</m:t>
              </m:r>
            </m:sup>
          </m:sSubSup>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91</m:t>
              </m:r>
            </m:e>
          </m:d>
        </m:oMath>
      </m:oMathPara>
    </w:p>
    <w:p w14:paraId="56985026"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t>where:</w:t>
      </w:r>
    </w:p>
    <w:p w14:paraId="2C47B259" w14:textId="77777777" w:rsidR="000D4CB5" w:rsidRPr="005A619D" w:rsidRDefault="000D4CB5" w:rsidP="00102F02">
      <w:pPr>
        <w:pStyle w:val="Compact"/>
        <w:numPr>
          <w:ilvl w:val="0"/>
          <w:numId w:val="8"/>
        </w:numPr>
        <w:spacing w:before="0" w:after="0"/>
        <w:ind w:left="3119"/>
        <w:rPr>
          <w:rFonts w:ascii="Palatino Linotype" w:hAnsi="Palatino Linotype"/>
          <w:sz w:val="20"/>
          <w:szCs w:val="20"/>
          <w:lang w:val="en-GB"/>
        </w:rPr>
      </w:pPr>
      <w:r w:rsidRPr="005A619D">
        <w:rPr>
          <w:rFonts w:ascii="Palatino Linotype" w:hAnsi="Palatino Linotype"/>
          <w:sz w:val="20"/>
          <w:szCs w:val="20"/>
          <w:lang w:val="en-GB"/>
        </w:rPr>
        <w:t xml:space="preserve">Queueing latency: </w:t>
      </w:r>
      <m:oMath>
        <m:sSubSup>
          <m:sSubSupPr>
            <m:ctrlPr>
              <w:rPr>
                <w:rFonts w:ascii="Cambria Math" w:hAnsi="Cambria Math"/>
                <w:sz w:val="20"/>
                <w:szCs w:val="20"/>
                <w:lang w:val="en-GB"/>
              </w:rPr>
            </m:ctrlPr>
          </m:sSubSupPr>
          <m:e>
            <m:r>
              <w:rPr>
                <w:rFonts w:ascii="Cambria Math" w:hAnsi="Cambria Math"/>
                <w:sz w:val="20"/>
                <w:szCs w:val="20"/>
                <w:lang w:val="en-GB"/>
              </w:rPr>
              <m:t>L</m:t>
            </m:r>
          </m:e>
          <m:sub>
            <m:r>
              <w:rPr>
                <w:rFonts w:ascii="Cambria Math" w:hAnsi="Cambria Math"/>
                <w:sz w:val="20"/>
                <w:szCs w:val="20"/>
                <w:lang w:val="en-GB"/>
              </w:rPr>
              <m:t>i</m:t>
            </m:r>
          </m:sub>
          <m:sup>
            <m:r>
              <m:rPr>
                <m:nor/>
              </m:rPr>
              <w:rPr>
                <w:rFonts w:ascii="Palatino Linotype" w:hAnsi="Palatino Linotype"/>
                <w:sz w:val="20"/>
                <w:szCs w:val="20"/>
                <w:lang w:val="en-GB"/>
              </w:rPr>
              <m:t>queue</m:t>
            </m:r>
          </m:sup>
        </m:sSubSup>
        <m:r>
          <m:rPr>
            <m:sty m:val="p"/>
          </m:rPr>
          <w:rPr>
            <w:rFonts w:ascii="Cambria Math" w:hAnsi="Cambria Math"/>
            <w:sz w:val="20"/>
            <w:szCs w:val="20"/>
            <w:lang w:val="en-GB"/>
          </w:rPr>
          <m:t>=</m:t>
        </m:r>
        <m:f>
          <m:fPr>
            <m:ctrlPr>
              <w:rPr>
                <w:rFonts w:ascii="Cambria Math" w:hAnsi="Cambria Math"/>
                <w:sz w:val="20"/>
                <w:szCs w:val="20"/>
                <w:lang w:val="en-GB"/>
              </w:rPr>
            </m:ctrlPr>
          </m:fPr>
          <m:num>
            <m:sSub>
              <m:sSubPr>
                <m:ctrlPr>
                  <w:rPr>
                    <w:rFonts w:ascii="Cambria Math" w:hAnsi="Cambria Math"/>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i</m:t>
                </m:r>
              </m:sub>
            </m:sSub>
          </m:num>
          <m:den>
            <m:sSub>
              <m:sSubPr>
                <m:ctrlPr>
                  <w:rPr>
                    <w:rFonts w:ascii="Cambria Math" w:hAnsi="Cambria Math"/>
                    <w:sz w:val="20"/>
                    <w:szCs w:val="20"/>
                    <w:lang w:val="en-GB"/>
                  </w:rPr>
                </m:ctrlPr>
              </m:sSubPr>
              <m:e>
                <m:r>
                  <w:rPr>
                    <w:rFonts w:ascii="Cambria Math" w:hAnsi="Cambria Math"/>
                    <w:sz w:val="20"/>
                    <w:szCs w:val="20"/>
                    <w:lang w:val="en-GB"/>
                  </w:rPr>
                  <m:t>μ</m:t>
                </m:r>
              </m:e>
              <m:sub>
                <m:r>
                  <w:rPr>
                    <w:rFonts w:ascii="Cambria Math" w:hAnsi="Cambria Math"/>
                    <w:sz w:val="20"/>
                    <w:szCs w:val="20"/>
                    <w:lang w:val="en-GB"/>
                  </w:rPr>
                  <m:t>j</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i</m:t>
                </m:r>
              </m:sub>
            </m:sSub>
          </m:den>
        </m:f>
      </m:oMath>
      <w:r w:rsidRPr="005A619D">
        <w:rPr>
          <w:rFonts w:ascii="Palatino Linotype" w:hAnsi="Palatino Linotype"/>
          <w:sz w:val="20"/>
          <w:szCs w:val="20"/>
          <w:lang w:val="en-GB"/>
        </w:rPr>
        <w:t xml:space="preserve"> (M/M/1 queue model at node </w:t>
      </w:r>
      <m:oMath>
        <m:r>
          <w:rPr>
            <w:rFonts w:ascii="Cambria Math" w:hAnsi="Cambria Math"/>
            <w:sz w:val="20"/>
            <w:szCs w:val="20"/>
            <w:lang w:val="en-GB"/>
          </w:rPr>
          <m:t>j</m:t>
        </m:r>
      </m:oMath>
      <w:r w:rsidRPr="005A619D">
        <w:rPr>
          <w:rFonts w:ascii="Palatino Linotype" w:hAnsi="Palatino Linotype"/>
          <w:sz w:val="20"/>
          <w:szCs w:val="20"/>
          <w:lang w:val="en-GB"/>
        </w:rPr>
        <w:t>)</w:t>
      </w:r>
    </w:p>
    <w:p w14:paraId="5591D36D" w14:textId="77777777" w:rsidR="000D4CB5" w:rsidRPr="005A619D" w:rsidRDefault="000D4CB5" w:rsidP="00102F02">
      <w:pPr>
        <w:pStyle w:val="Compact"/>
        <w:numPr>
          <w:ilvl w:val="0"/>
          <w:numId w:val="8"/>
        </w:numPr>
        <w:spacing w:before="0" w:after="0"/>
        <w:ind w:left="3119"/>
        <w:rPr>
          <w:rFonts w:ascii="Palatino Linotype" w:hAnsi="Palatino Linotype"/>
          <w:sz w:val="20"/>
          <w:szCs w:val="20"/>
          <w:lang w:val="en-GB"/>
        </w:rPr>
      </w:pPr>
      <w:r w:rsidRPr="005A619D">
        <w:rPr>
          <w:rFonts w:ascii="Palatino Linotype" w:hAnsi="Palatino Linotype"/>
          <w:sz w:val="20"/>
          <w:szCs w:val="20"/>
          <w:lang w:val="en-GB"/>
        </w:rPr>
        <w:t xml:space="preserve">Transmission latency: </w:t>
      </w:r>
      <m:oMath>
        <m:sSubSup>
          <m:sSubSupPr>
            <m:ctrlPr>
              <w:rPr>
                <w:rFonts w:ascii="Cambria Math" w:hAnsi="Cambria Math"/>
                <w:sz w:val="20"/>
                <w:szCs w:val="20"/>
                <w:lang w:val="en-GB"/>
              </w:rPr>
            </m:ctrlPr>
          </m:sSubSupPr>
          <m:e>
            <m:r>
              <w:rPr>
                <w:rFonts w:ascii="Cambria Math" w:hAnsi="Cambria Math"/>
                <w:sz w:val="20"/>
                <w:szCs w:val="20"/>
                <w:lang w:val="en-GB"/>
              </w:rPr>
              <m:t>L</m:t>
            </m:r>
          </m:e>
          <m:sub>
            <m:r>
              <w:rPr>
                <w:rFonts w:ascii="Cambria Math" w:hAnsi="Cambria Math"/>
                <w:sz w:val="20"/>
                <w:szCs w:val="20"/>
                <w:lang w:val="en-GB"/>
              </w:rPr>
              <m:t>i</m:t>
            </m:r>
          </m:sub>
          <m:sup>
            <m:r>
              <m:rPr>
                <m:nor/>
              </m:rPr>
              <w:rPr>
                <w:rFonts w:ascii="Palatino Linotype" w:hAnsi="Palatino Linotype"/>
                <w:sz w:val="20"/>
                <w:szCs w:val="20"/>
                <w:lang w:val="en-GB"/>
              </w:rPr>
              <m:t>trans</m:t>
            </m:r>
          </m:sup>
        </m:sSubSup>
        <m:r>
          <m:rPr>
            <m:sty m:val="p"/>
          </m:rPr>
          <w:rPr>
            <w:rFonts w:ascii="Cambria Math" w:hAnsi="Cambria Math"/>
            <w:sz w:val="20"/>
            <w:szCs w:val="20"/>
            <w:lang w:val="en-GB"/>
          </w:rPr>
          <m:t>=</m:t>
        </m:r>
        <m:f>
          <m:fPr>
            <m:ctrlPr>
              <w:rPr>
                <w:rFonts w:ascii="Cambria Math" w:hAnsi="Cambria Math"/>
                <w:sz w:val="20"/>
                <w:szCs w:val="20"/>
                <w:lang w:val="en-GB"/>
              </w:rPr>
            </m:ctrlPr>
          </m:fPr>
          <m:num>
            <m:sSub>
              <m:sSubPr>
                <m:ctrlPr>
                  <w:rPr>
                    <w:rFonts w:ascii="Cambria Math" w:hAnsi="Cambria Math"/>
                    <w:sz w:val="20"/>
                    <w:szCs w:val="20"/>
                    <w:lang w:val="en-GB"/>
                  </w:rPr>
                </m:ctrlPr>
              </m:sSubPr>
              <m:e>
                <m:r>
                  <w:rPr>
                    <w:rFonts w:ascii="Cambria Math" w:hAnsi="Cambria Math"/>
                    <w:sz w:val="20"/>
                    <w:szCs w:val="20"/>
                    <w:lang w:val="en-GB"/>
                  </w:rPr>
                  <m:t>D</m:t>
                </m:r>
              </m:e>
              <m:sub>
                <m:r>
                  <w:rPr>
                    <w:rFonts w:ascii="Cambria Math" w:hAnsi="Cambria Math"/>
                    <w:sz w:val="20"/>
                    <w:szCs w:val="20"/>
                    <w:lang w:val="en-GB"/>
                  </w:rPr>
                  <m:t>i</m:t>
                </m:r>
              </m:sub>
            </m:sSub>
          </m:num>
          <m:den>
            <m:sSub>
              <m:sSubPr>
                <m:ctrlPr>
                  <w:rPr>
                    <w:rFonts w:ascii="Cambria Math" w:hAnsi="Cambria Math"/>
                    <w:sz w:val="20"/>
                    <w:szCs w:val="20"/>
                    <w:lang w:val="en-GB"/>
                  </w:rPr>
                </m:ctrlPr>
              </m:sSubPr>
              <m:e>
                <m:r>
                  <w:rPr>
                    <w:rFonts w:ascii="Cambria Math" w:hAnsi="Cambria Math"/>
                    <w:sz w:val="20"/>
                    <w:szCs w:val="20"/>
                    <w:lang w:val="en-GB"/>
                  </w:rPr>
                  <m:t>b</m:t>
                </m:r>
              </m:e>
              <m:sub>
                <m:r>
                  <w:rPr>
                    <w:rFonts w:ascii="Cambria Math" w:hAnsi="Cambria Math"/>
                    <w:sz w:val="20"/>
                    <w:szCs w:val="20"/>
                    <w:lang w:val="en-GB"/>
                  </w:rPr>
                  <m:t>ij</m:t>
                </m:r>
              </m:sub>
            </m:sSub>
            <m:sSub>
              <m:sSubPr>
                <m:ctrlPr>
                  <w:rPr>
                    <w:rFonts w:ascii="Cambria Math" w:hAnsi="Cambria Math"/>
                    <w:sz w:val="20"/>
                    <w:szCs w:val="20"/>
                    <w:lang w:val="en-GB"/>
                  </w:rPr>
                </m:ctrlPr>
              </m:sSubPr>
              <m:e>
                <m:r>
                  <m:rPr>
                    <m:sty m:val="p"/>
                  </m:rPr>
                  <w:rPr>
                    <w:rFonts w:ascii="Cambria Math" w:hAnsi="Cambria Math"/>
                    <w:sz w:val="20"/>
                    <w:szCs w:val="20"/>
                    <w:lang w:val="en-GB"/>
                  </w:rPr>
                  <m:t>log</m:t>
                </m:r>
              </m:e>
              <m:sub>
                <m:r>
                  <w:rPr>
                    <w:rFonts w:ascii="Cambria Math" w:hAnsi="Cambria Math"/>
                    <w:sz w:val="20"/>
                    <w:szCs w:val="20"/>
                    <w:lang w:val="en-GB"/>
                  </w:rPr>
                  <m:t>2</m:t>
                </m:r>
              </m:sub>
            </m:sSub>
            <m:d>
              <m:dPr>
                <m:ctrlPr>
                  <w:rPr>
                    <w:rFonts w:ascii="Cambria Math" w:hAnsi="Cambria Math"/>
                    <w:sz w:val="20"/>
                    <w:szCs w:val="20"/>
                    <w:lang w:val="en-GB"/>
                  </w:rPr>
                </m:ctrlPr>
              </m:dPr>
              <m:e>
                <m:r>
                  <w:rPr>
                    <w:rFonts w:ascii="Cambria Math" w:hAnsi="Cambria Math"/>
                    <w:sz w:val="20"/>
                    <w:szCs w:val="20"/>
                    <w:lang w:val="en-GB"/>
                  </w:rPr>
                  <m:t>1</m:t>
                </m:r>
                <m:r>
                  <m:rPr>
                    <m:sty m:val="p"/>
                  </m:rPr>
                  <w:rPr>
                    <w:rFonts w:ascii="Cambria Math" w:hAnsi="Cambria Math"/>
                    <w:sz w:val="20"/>
                    <w:szCs w:val="20"/>
                    <w:lang w:val="en-GB"/>
                  </w:rPr>
                  <m:t>+</m:t>
                </m:r>
                <m:f>
                  <m:fPr>
                    <m:ctrlPr>
                      <w:rPr>
                        <w:rFonts w:ascii="Cambria Math" w:hAnsi="Cambria Math"/>
                        <w:sz w:val="20"/>
                        <w:szCs w:val="20"/>
                        <w:lang w:val="en-GB"/>
                      </w:rPr>
                    </m:ctrlPr>
                  </m:fPr>
                  <m:num>
                    <m:sSub>
                      <m:sSubPr>
                        <m:ctrlPr>
                          <w:rPr>
                            <w:rFonts w:ascii="Cambria Math" w:hAnsi="Cambria Math"/>
                            <w:sz w:val="20"/>
                            <w:szCs w:val="20"/>
                            <w:lang w:val="en-GB"/>
                          </w:rPr>
                        </m:ctrlPr>
                      </m:sSubPr>
                      <m:e>
                        <m:r>
                          <w:rPr>
                            <w:rFonts w:ascii="Cambria Math" w:hAnsi="Cambria Math"/>
                            <w:sz w:val="20"/>
                            <w:szCs w:val="20"/>
                            <w:lang w:val="en-GB"/>
                          </w:rPr>
                          <m:t>p</m:t>
                        </m:r>
                      </m:e>
                      <m:sub>
                        <m:r>
                          <w:rPr>
                            <w:rFonts w:ascii="Cambria Math" w:hAnsi="Cambria Math"/>
                            <w:sz w:val="20"/>
                            <w:szCs w:val="20"/>
                            <w:lang w:val="en-GB"/>
                          </w:rPr>
                          <m:t>ij</m:t>
                        </m:r>
                      </m:sub>
                    </m:sSub>
                    <m:sSub>
                      <m:sSubPr>
                        <m:ctrlPr>
                          <w:rPr>
                            <w:rFonts w:ascii="Cambria Math" w:hAnsi="Cambria Math"/>
                            <w:sz w:val="20"/>
                            <w:szCs w:val="20"/>
                            <w:lang w:val="en-GB"/>
                          </w:rPr>
                        </m:ctrlPr>
                      </m:sSubPr>
                      <m:e>
                        <m:r>
                          <w:rPr>
                            <w:rFonts w:ascii="Cambria Math" w:hAnsi="Cambria Math"/>
                            <w:sz w:val="20"/>
                            <w:szCs w:val="20"/>
                            <w:lang w:val="en-GB"/>
                          </w:rPr>
                          <m:t>h</m:t>
                        </m:r>
                      </m:e>
                      <m:sub>
                        <m:r>
                          <w:rPr>
                            <w:rFonts w:ascii="Cambria Math" w:hAnsi="Cambria Math"/>
                            <w:sz w:val="20"/>
                            <w:szCs w:val="20"/>
                            <w:lang w:val="en-GB"/>
                          </w:rPr>
                          <m:t>ij</m:t>
                        </m:r>
                      </m:sub>
                    </m:sSub>
                  </m:num>
                  <m:den>
                    <m:sSub>
                      <m:sSubPr>
                        <m:ctrlPr>
                          <w:rPr>
                            <w:rFonts w:ascii="Cambria Math" w:hAnsi="Cambria Math"/>
                            <w:sz w:val="20"/>
                            <w:szCs w:val="20"/>
                            <w:lang w:val="en-GB"/>
                          </w:rPr>
                        </m:ctrlPr>
                      </m:sSubPr>
                      <m:e>
                        <m:r>
                          <w:rPr>
                            <w:rFonts w:ascii="Cambria Math" w:hAnsi="Cambria Math"/>
                            <w:sz w:val="20"/>
                            <w:szCs w:val="20"/>
                            <w:lang w:val="en-GB"/>
                          </w:rPr>
                          <m:t>N</m:t>
                        </m:r>
                      </m:e>
                      <m:sub>
                        <m:r>
                          <w:rPr>
                            <w:rFonts w:ascii="Cambria Math" w:hAnsi="Cambria Math"/>
                            <w:sz w:val="20"/>
                            <w:szCs w:val="20"/>
                            <w:lang w:val="en-GB"/>
                          </w:rPr>
                          <m:t>0</m:t>
                        </m:r>
                      </m:sub>
                    </m:sSub>
                    <m:sSub>
                      <m:sSubPr>
                        <m:ctrlPr>
                          <w:rPr>
                            <w:rFonts w:ascii="Cambria Math" w:hAnsi="Cambria Math"/>
                            <w:sz w:val="20"/>
                            <w:szCs w:val="20"/>
                            <w:lang w:val="en-GB"/>
                          </w:rPr>
                        </m:ctrlPr>
                      </m:sSubPr>
                      <m:e>
                        <m:r>
                          <w:rPr>
                            <w:rFonts w:ascii="Cambria Math" w:hAnsi="Cambria Math"/>
                            <w:sz w:val="20"/>
                            <w:szCs w:val="20"/>
                            <w:lang w:val="en-GB"/>
                          </w:rPr>
                          <m:t>b</m:t>
                        </m:r>
                      </m:e>
                      <m:sub>
                        <m:r>
                          <w:rPr>
                            <w:rFonts w:ascii="Cambria Math" w:hAnsi="Cambria Math"/>
                            <w:sz w:val="20"/>
                            <w:szCs w:val="20"/>
                            <w:lang w:val="en-GB"/>
                          </w:rPr>
                          <m:t>ij</m:t>
                        </m:r>
                      </m:sub>
                    </m:sSub>
                  </m:den>
                </m:f>
              </m:e>
            </m:d>
          </m:den>
        </m:f>
      </m:oMath>
      <w:r w:rsidRPr="005A619D">
        <w:rPr>
          <w:rFonts w:ascii="Palatino Linotype" w:hAnsi="Palatino Linotype"/>
          <w:sz w:val="20"/>
          <w:szCs w:val="20"/>
          <w:lang w:val="en-GB"/>
        </w:rPr>
        <w:t xml:space="preserve"> (Shannon capacity)</w:t>
      </w:r>
    </w:p>
    <w:p w14:paraId="5668E74B" w14:textId="77777777" w:rsidR="000D4CB5" w:rsidRPr="005A619D" w:rsidRDefault="000D4CB5" w:rsidP="00102F02">
      <w:pPr>
        <w:pStyle w:val="Compact"/>
        <w:numPr>
          <w:ilvl w:val="0"/>
          <w:numId w:val="8"/>
        </w:numPr>
        <w:spacing w:before="0" w:after="0"/>
        <w:ind w:left="3119"/>
        <w:rPr>
          <w:rFonts w:ascii="Palatino Linotype" w:hAnsi="Palatino Linotype"/>
          <w:sz w:val="20"/>
          <w:szCs w:val="20"/>
          <w:lang w:val="en-GB"/>
        </w:rPr>
      </w:pPr>
      <w:r w:rsidRPr="005A619D">
        <w:rPr>
          <w:rFonts w:ascii="Palatino Linotype" w:hAnsi="Palatino Linotype"/>
          <w:sz w:val="20"/>
          <w:szCs w:val="20"/>
          <w:lang w:val="en-GB"/>
        </w:rPr>
        <w:t xml:space="preserve">Computation latency: </w:t>
      </w:r>
      <m:oMath>
        <m:sSubSup>
          <m:sSubSupPr>
            <m:ctrlPr>
              <w:rPr>
                <w:rFonts w:ascii="Cambria Math" w:hAnsi="Cambria Math"/>
                <w:sz w:val="20"/>
                <w:szCs w:val="20"/>
                <w:lang w:val="en-GB"/>
              </w:rPr>
            </m:ctrlPr>
          </m:sSubSupPr>
          <m:e>
            <m:r>
              <w:rPr>
                <w:rFonts w:ascii="Cambria Math" w:hAnsi="Cambria Math"/>
                <w:sz w:val="20"/>
                <w:szCs w:val="20"/>
                <w:lang w:val="en-GB"/>
              </w:rPr>
              <m:t>L</m:t>
            </m:r>
          </m:e>
          <m:sub>
            <m:r>
              <w:rPr>
                <w:rFonts w:ascii="Cambria Math" w:hAnsi="Cambria Math"/>
                <w:sz w:val="20"/>
                <w:szCs w:val="20"/>
                <w:lang w:val="en-GB"/>
              </w:rPr>
              <m:t>i</m:t>
            </m:r>
          </m:sub>
          <m:sup>
            <m:r>
              <m:rPr>
                <m:nor/>
              </m:rPr>
              <w:rPr>
                <w:rFonts w:ascii="Palatino Linotype" w:hAnsi="Palatino Linotype"/>
                <w:sz w:val="20"/>
                <w:szCs w:val="20"/>
                <w:lang w:val="en-GB"/>
              </w:rPr>
              <m:t>comp</m:t>
            </m:r>
          </m:sup>
        </m:sSubSup>
        <m:r>
          <m:rPr>
            <m:sty m:val="p"/>
          </m:rPr>
          <w:rPr>
            <w:rFonts w:ascii="Cambria Math" w:hAnsi="Cambria Math"/>
            <w:sz w:val="20"/>
            <w:szCs w:val="20"/>
            <w:lang w:val="en-GB"/>
          </w:rPr>
          <m:t>=</m:t>
        </m:r>
        <m:f>
          <m:fPr>
            <m:ctrlPr>
              <w:rPr>
                <w:rFonts w:ascii="Cambria Math" w:hAnsi="Cambria Math"/>
                <w:sz w:val="20"/>
                <w:szCs w:val="20"/>
                <w:lang w:val="en-GB"/>
              </w:rPr>
            </m:ctrlPr>
          </m:fPr>
          <m:num>
            <m:sSub>
              <m:sSubPr>
                <m:ctrlPr>
                  <w:rPr>
                    <w:rFonts w:ascii="Cambria Math" w:hAnsi="Cambria Math"/>
                    <w:sz w:val="20"/>
                    <w:szCs w:val="20"/>
                    <w:lang w:val="en-GB"/>
                  </w:rPr>
                </m:ctrlPr>
              </m:sSubPr>
              <m:e>
                <m:r>
                  <w:rPr>
                    <w:rFonts w:ascii="Cambria Math" w:hAnsi="Cambria Math"/>
                    <w:sz w:val="20"/>
                    <w:szCs w:val="20"/>
                    <w:lang w:val="en-GB"/>
                  </w:rPr>
                  <m:t>C</m:t>
                </m:r>
              </m:e>
              <m:sub>
                <m:r>
                  <w:rPr>
                    <w:rFonts w:ascii="Cambria Math" w:hAnsi="Cambria Math"/>
                    <w:sz w:val="20"/>
                    <w:szCs w:val="20"/>
                    <w:lang w:val="en-GB"/>
                  </w:rPr>
                  <m:t>i</m:t>
                </m:r>
              </m:sub>
            </m:sSub>
          </m:num>
          <m:den>
            <m:sSub>
              <m:sSubPr>
                <m:ctrlPr>
                  <w:rPr>
                    <w:rFonts w:ascii="Cambria Math" w:hAnsi="Cambria Math"/>
                    <w:sz w:val="20"/>
                    <w:szCs w:val="20"/>
                    <w:lang w:val="en-GB"/>
                  </w:rPr>
                </m:ctrlPr>
              </m:sSubPr>
              <m:e>
                <m:r>
                  <w:rPr>
                    <w:rFonts w:ascii="Cambria Math" w:hAnsi="Cambria Math"/>
                    <w:sz w:val="20"/>
                    <w:szCs w:val="20"/>
                    <w:lang w:val="en-GB"/>
                  </w:rPr>
                  <m:t>f</m:t>
                </m:r>
              </m:e>
              <m:sub>
                <m:r>
                  <w:rPr>
                    <w:rFonts w:ascii="Cambria Math" w:hAnsi="Cambria Math"/>
                    <w:sz w:val="20"/>
                    <w:szCs w:val="20"/>
                    <w:lang w:val="en-GB"/>
                  </w:rPr>
                  <m:t>ij</m:t>
                </m:r>
              </m:sub>
            </m:sSub>
          </m:den>
        </m:f>
      </m:oMath>
    </w:p>
    <w:p w14:paraId="117E1B44" w14:textId="77777777" w:rsidR="000D4CB5" w:rsidRPr="005A619D" w:rsidRDefault="000D4CB5" w:rsidP="00102F02">
      <w:pPr>
        <w:pStyle w:val="Compact"/>
        <w:numPr>
          <w:ilvl w:val="0"/>
          <w:numId w:val="8"/>
        </w:numPr>
        <w:spacing w:before="0" w:after="0"/>
        <w:ind w:left="3119"/>
        <w:rPr>
          <w:rFonts w:ascii="Palatino Linotype" w:hAnsi="Palatino Linotype"/>
          <w:sz w:val="20"/>
          <w:szCs w:val="20"/>
          <w:lang w:val="en-GB"/>
        </w:rPr>
      </w:pPr>
      <w:r w:rsidRPr="005A619D">
        <w:rPr>
          <w:rFonts w:ascii="Palatino Linotype" w:hAnsi="Palatino Linotype"/>
          <w:sz w:val="20"/>
          <w:szCs w:val="20"/>
          <w:lang w:val="en-GB"/>
        </w:rPr>
        <w:t xml:space="preserve">Backhaul latency: </w:t>
      </w:r>
      <m:oMath>
        <m:sSubSup>
          <m:sSubSupPr>
            <m:ctrlPr>
              <w:rPr>
                <w:rFonts w:ascii="Cambria Math" w:hAnsi="Cambria Math"/>
                <w:sz w:val="20"/>
                <w:szCs w:val="20"/>
                <w:lang w:val="en-GB"/>
              </w:rPr>
            </m:ctrlPr>
          </m:sSubSupPr>
          <m:e>
            <m:r>
              <w:rPr>
                <w:rFonts w:ascii="Cambria Math" w:hAnsi="Cambria Math"/>
                <w:sz w:val="20"/>
                <w:szCs w:val="20"/>
                <w:lang w:val="en-GB"/>
              </w:rPr>
              <m:t>L</m:t>
            </m:r>
          </m:e>
          <m:sub>
            <m:r>
              <w:rPr>
                <w:rFonts w:ascii="Cambria Math" w:hAnsi="Cambria Math"/>
                <w:sz w:val="20"/>
                <w:szCs w:val="20"/>
                <w:lang w:val="en-GB"/>
              </w:rPr>
              <m:t>i</m:t>
            </m:r>
          </m:sub>
          <m:sup>
            <m:r>
              <m:rPr>
                <m:nor/>
              </m:rPr>
              <w:rPr>
                <w:rFonts w:ascii="Palatino Linotype" w:hAnsi="Palatino Linotype"/>
                <w:sz w:val="20"/>
                <w:szCs w:val="20"/>
                <w:lang w:val="en-GB"/>
              </w:rPr>
              <m:t>backhaul</m:t>
            </m:r>
          </m:sup>
        </m:sSubSup>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d</m:t>
            </m:r>
          </m:e>
          <m:sub>
            <m:r>
              <w:rPr>
                <w:rFonts w:ascii="Cambria Math" w:hAnsi="Cambria Math"/>
                <w:sz w:val="20"/>
                <w:szCs w:val="20"/>
                <w:lang w:val="en-GB"/>
              </w:rPr>
              <m:t>ij</m:t>
            </m:r>
          </m:sub>
        </m:sSub>
        <m:r>
          <m:rPr>
            <m:lit/>
            <m:sty m:val="p"/>
          </m:rPr>
          <w:rPr>
            <w:rFonts w:ascii="Cambria Math" w:hAnsi="Cambria Math"/>
            <w:sz w:val="20"/>
            <w:szCs w:val="20"/>
            <w:lang w:val="en-GB"/>
          </w:rPr>
          <m:t>/</m:t>
        </m:r>
        <m:r>
          <w:rPr>
            <w:rFonts w:ascii="Cambria Math" w:hAnsi="Cambria Math"/>
            <w:sz w:val="20"/>
            <w:szCs w:val="20"/>
            <w:lang w:val="en-GB"/>
          </w:rPr>
          <m:t>c</m:t>
        </m:r>
      </m:oMath>
      <w:r w:rsidRPr="005A619D">
        <w:rPr>
          <w:rFonts w:ascii="Palatino Linotype" w:hAnsi="Palatino Linotype"/>
          <w:sz w:val="20"/>
          <w:szCs w:val="20"/>
          <w:lang w:val="en-GB"/>
        </w:rPr>
        <w:t xml:space="preserve"> (propagation delay, </w:t>
      </w:r>
      <m:oMath>
        <m:r>
          <w:rPr>
            <w:rFonts w:ascii="Cambria Math" w:hAnsi="Cambria Math"/>
            <w:sz w:val="20"/>
            <w:szCs w:val="20"/>
            <w:lang w:val="en-GB"/>
          </w:rPr>
          <m:t>c</m:t>
        </m:r>
      </m:oMath>
      <w:r w:rsidRPr="005A619D">
        <w:rPr>
          <w:rFonts w:ascii="Palatino Linotype" w:hAnsi="Palatino Linotype"/>
          <w:sz w:val="20"/>
          <w:szCs w:val="20"/>
          <w:lang w:val="en-GB"/>
        </w:rPr>
        <w:t xml:space="preserve"> is speed of light)</w:t>
      </w:r>
    </w:p>
    <w:p w14:paraId="2DE8AC36" w14:textId="77777777" w:rsidR="000D4CB5" w:rsidRPr="005A619D" w:rsidRDefault="000D4CB5" w:rsidP="000D4CB5">
      <w:pPr>
        <w:pStyle w:val="FirstParagraph"/>
        <w:spacing w:before="0" w:after="0"/>
        <w:ind w:left="2552"/>
        <w:rPr>
          <w:rFonts w:ascii="Palatino Linotype" w:hAnsi="Palatino Linotype"/>
          <w:i/>
          <w:sz w:val="20"/>
          <w:szCs w:val="20"/>
          <w:lang w:val="en-GB"/>
        </w:rPr>
      </w:pPr>
      <w:r w:rsidRPr="005A619D">
        <w:rPr>
          <w:rFonts w:ascii="Palatino Linotype" w:hAnsi="Palatino Linotype"/>
          <w:bCs/>
          <w:i/>
          <w:sz w:val="20"/>
          <w:szCs w:val="20"/>
          <w:lang w:val="en-GB"/>
        </w:rPr>
        <w:t>Energy Consumption Model:</w:t>
      </w:r>
    </w:p>
    <w:p w14:paraId="52236969" w14:textId="77777777" w:rsidR="000D4CB5" w:rsidRPr="005A619D" w:rsidRDefault="00B315CD" w:rsidP="000D4CB5">
      <w:pPr>
        <w:pStyle w:val="BodyText"/>
        <w:spacing w:after="0"/>
        <w:ind w:left="2552"/>
        <w:rPr>
          <w:sz w:val="20"/>
          <w:lang w:val="en-GB"/>
        </w:rPr>
      </w:pPr>
      <m:oMathPara>
        <m:oMathParaPr>
          <m:jc m:val="right"/>
        </m:oMathParaPr>
        <m:oMath>
          <m:sSubSup>
            <m:sSubSupPr>
              <m:ctrlPr>
                <w:rPr>
                  <w:rFonts w:ascii="Cambria Math" w:hAnsi="Cambria Math"/>
                  <w:sz w:val="20"/>
                  <w:lang w:val="en-GB"/>
                </w:rPr>
              </m:ctrlPr>
            </m:sSubSupPr>
            <m:e>
              <m:r>
                <w:rPr>
                  <w:rFonts w:ascii="Cambria Math" w:hAnsi="Cambria Math"/>
                  <w:sz w:val="20"/>
                  <w:lang w:val="en-GB"/>
                </w:rPr>
                <m:t>E</m:t>
              </m:r>
            </m:e>
            <m:sub>
              <m:r>
                <w:rPr>
                  <w:rFonts w:ascii="Cambria Math" w:hAnsi="Cambria Math"/>
                  <w:sz w:val="20"/>
                  <w:lang w:val="en-GB"/>
                </w:rPr>
                <m:t>i</m:t>
              </m:r>
            </m:sub>
            <m:sup>
              <m:r>
                <m:rPr>
                  <m:nor/>
                </m:rPr>
                <w:rPr>
                  <w:sz w:val="20"/>
                  <w:lang w:val="en-GB"/>
                </w:rPr>
                <m:t>total</m:t>
              </m:r>
            </m:sup>
          </m:sSub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E</m:t>
              </m:r>
            </m:e>
            <m:sub>
              <m:r>
                <w:rPr>
                  <w:rFonts w:ascii="Cambria Math" w:hAnsi="Cambria Math"/>
                  <w:sz w:val="20"/>
                  <w:lang w:val="en-GB"/>
                </w:rPr>
                <m:t>i</m:t>
              </m:r>
            </m:sub>
            <m:sup>
              <m:r>
                <m:rPr>
                  <m:nor/>
                </m:rPr>
                <w:rPr>
                  <w:sz w:val="20"/>
                  <w:lang w:val="en-GB"/>
                </w:rPr>
                <m:t>trans</m:t>
              </m:r>
            </m:sup>
          </m:sSub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E</m:t>
              </m:r>
            </m:e>
            <m:sub>
              <m:r>
                <w:rPr>
                  <w:rFonts w:ascii="Cambria Math" w:hAnsi="Cambria Math"/>
                  <w:sz w:val="20"/>
                  <w:lang w:val="en-GB"/>
                </w:rPr>
                <m:t>i</m:t>
              </m:r>
            </m:sub>
            <m:sup>
              <m:r>
                <m:rPr>
                  <m:nor/>
                </m:rPr>
                <w:rPr>
                  <w:sz w:val="20"/>
                  <w:lang w:val="en-GB"/>
                </w:rPr>
                <m:t>comp</m:t>
              </m:r>
            </m:sup>
          </m:sSubSup>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p</m:t>
              </m:r>
            </m:e>
            <m:sub>
              <m:r>
                <w:rPr>
                  <w:rFonts w:ascii="Cambria Math" w:hAnsi="Cambria Math"/>
                  <w:sz w:val="20"/>
                  <w:lang w:val="en-GB"/>
                </w:rPr>
                <m:t>ij</m:t>
              </m:r>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L</m:t>
              </m:r>
            </m:e>
            <m:sub>
              <m:r>
                <w:rPr>
                  <w:rFonts w:ascii="Cambria Math" w:hAnsi="Cambria Math"/>
                  <w:sz w:val="20"/>
                  <w:lang w:val="en-GB"/>
                </w:rPr>
                <m:t>i</m:t>
              </m:r>
            </m:sub>
            <m:sup>
              <m:r>
                <m:rPr>
                  <m:nor/>
                </m:rPr>
                <w:rPr>
                  <w:sz w:val="20"/>
                  <w:lang w:val="en-GB"/>
                </w:rPr>
                <m:t>trans</m:t>
              </m:r>
            </m:sup>
          </m:sSubSup>
          <m:r>
            <m:rPr>
              <m:sty m:val="p"/>
            </m:rPr>
            <w:rPr>
              <w:rFonts w:ascii="Cambria Math" w:hAnsi="Cambria Math"/>
              <w:sz w:val="20"/>
              <w:lang w:val="en-GB"/>
            </w:rPr>
            <m:t>+</m:t>
          </m:r>
          <m:r>
            <w:rPr>
              <w:rFonts w:ascii="Cambria Math" w:hAnsi="Cambria Math"/>
              <w:sz w:val="20"/>
              <w:lang w:val="en-GB"/>
            </w:rPr>
            <m:t>κ</m:t>
          </m:r>
          <m:sSubSup>
            <m:sSubSupPr>
              <m:ctrlPr>
                <w:rPr>
                  <w:rFonts w:ascii="Cambria Math" w:hAnsi="Cambria Math"/>
                  <w:sz w:val="20"/>
                  <w:lang w:val="en-GB"/>
                </w:rPr>
              </m:ctrlPr>
            </m:sSubSupPr>
            <m:e>
              <m:r>
                <w:rPr>
                  <w:rFonts w:ascii="Cambria Math" w:hAnsi="Cambria Math"/>
                  <w:sz w:val="20"/>
                  <w:lang w:val="en-GB"/>
                </w:rPr>
                <m:t>f</m:t>
              </m:r>
            </m:e>
            <m:sub>
              <m:r>
                <w:rPr>
                  <w:rFonts w:ascii="Cambria Math" w:hAnsi="Cambria Math"/>
                  <w:sz w:val="20"/>
                  <w:lang w:val="en-GB"/>
                </w:rPr>
                <m:t>ij</m:t>
              </m:r>
            </m:sub>
            <m:sup>
              <m:r>
                <w:rPr>
                  <w:rFonts w:ascii="Cambria Math" w:hAnsi="Cambria Math"/>
                  <w:sz w:val="20"/>
                  <w:lang w:val="en-GB"/>
                </w:rPr>
                <m:t>3</m:t>
              </m:r>
            </m:sup>
          </m:sSub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L</m:t>
              </m:r>
            </m:e>
            <m:sub>
              <m:r>
                <w:rPr>
                  <w:rFonts w:ascii="Cambria Math" w:hAnsi="Cambria Math"/>
                  <w:sz w:val="20"/>
                  <w:lang w:val="en-GB"/>
                </w:rPr>
                <m:t>i</m:t>
              </m:r>
            </m:sub>
            <m:sup>
              <m:r>
                <m:rPr>
                  <m:nor/>
                </m:rPr>
                <w:rPr>
                  <w:sz w:val="20"/>
                  <w:lang w:val="en-GB"/>
                </w:rPr>
                <m:t>comp</m:t>
              </m:r>
            </m:sup>
          </m:sSubSup>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92</m:t>
              </m:r>
            </m:e>
          </m:d>
        </m:oMath>
      </m:oMathPara>
    </w:p>
    <w:p w14:paraId="338FBA29"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t xml:space="preserve">where </w:t>
      </w:r>
      <m:oMath>
        <m:r>
          <w:rPr>
            <w:rFonts w:ascii="Cambria Math" w:hAnsi="Cambria Math"/>
            <w:sz w:val="20"/>
            <w:szCs w:val="20"/>
            <w:lang w:val="en-GB"/>
          </w:rPr>
          <m:t>κ</m:t>
        </m:r>
      </m:oMath>
      <w:r w:rsidRPr="005A619D">
        <w:rPr>
          <w:rFonts w:ascii="Palatino Linotype" w:hAnsi="Palatino Linotype"/>
          <w:sz w:val="20"/>
          <w:szCs w:val="20"/>
          <w:lang w:val="en-GB"/>
        </w:rPr>
        <w:t xml:space="preserve"> is the effective capacitance coefficient of the processing chip (typically </w:t>
      </w:r>
      <m:oMath>
        <m:r>
          <w:rPr>
            <w:rFonts w:ascii="Cambria Math" w:hAnsi="Cambria Math"/>
            <w:sz w:val="20"/>
            <w:szCs w:val="20"/>
            <w:lang w:val="en-GB"/>
          </w:rPr>
          <m:t>κ</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27</m:t>
            </m:r>
          </m:sup>
        </m:sSup>
      </m:oMath>
      <w:r w:rsidRPr="005A619D">
        <w:rPr>
          <w:rFonts w:ascii="Palatino Linotype" w:hAnsi="Palatino Linotype"/>
          <w:sz w:val="20"/>
          <w:szCs w:val="20"/>
          <w:lang w:val="en-GB"/>
        </w:rPr>
        <w:t xml:space="preserve"> for modern processors).</w:t>
      </w:r>
    </w:p>
    <w:p w14:paraId="2BE588A5" w14:textId="77777777" w:rsidR="000D4CB5" w:rsidRPr="005A619D" w:rsidRDefault="000D4CB5" w:rsidP="000D4CB5">
      <w:pPr>
        <w:pStyle w:val="BodyText"/>
        <w:spacing w:after="0"/>
        <w:ind w:left="2552"/>
        <w:rPr>
          <w:i/>
          <w:sz w:val="20"/>
          <w:lang w:val="en-GB"/>
        </w:rPr>
      </w:pPr>
      <w:r w:rsidRPr="005A619D">
        <w:rPr>
          <w:bCs/>
          <w:i/>
          <w:sz w:val="20"/>
          <w:lang w:val="en-GB"/>
        </w:rPr>
        <w:t>Cost Model:</w:t>
      </w:r>
    </w:p>
    <w:p w14:paraId="1FB7DBF0" w14:textId="77777777" w:rsidR="000D4CB5" w:rsidRPr="005A619D" w:rsidRDefault="00B315CD" w:rsidP="000D4CB5">
      <w:pPr>
        <w:pStyle w:val="BodyText"/>
        <w:spacing w:after="0"/>
        <w:ind w:left="2552"/>
        <w:rPr>
          <w:sz w:val="20"/>
          <w:lang w:val="en-GB"/>
        </w:rPr>
      </w:pPr>
      <m:oMathPara>
        <m:oMathParaPr>
          <m:jc m:val="right"/>
        </m:oMathParaPr>
        <m:oMath>
          <m:sSubSup>
            <m:sSubSupPr>
              <m:ctrlPr>
                <w:rPr>
                  <w:rFonts w:ascii="Cambria Math" w:hAnsi="Cambria Math"/>
                  <w:sz w:val="20"/>
                  <w:lang w:val="en-GB"/>
                </w:rPr>
              </m:ctrlPr>
            </m:sSubSupPr>
            <m:e>
              <m:r>
                <w:rPr>
                  <w:rFonts w:ascii="Cambria Math" w:hAnsi="Cambria Math"/>
                  <w:sz w:val="20"/>
                  <w:lang w:val="en-GB"/>
                </w:rPr>
                <m:t>C</m:t>
              </m:r>
            </m:e>
            <m:sub>
              <m:r>
                <w:rPr>
                  <w:rFonts w:ascii="Cambria Math" w:hAnsi="Cambria Math"/>
                  <w:sz w:val="20"/>
                  <w:lang w:val="en-GB"/>
                </w:rPr>
                <m:t>i</m:t>
              </m:r>
            </m:sub>
            <m:sup>
              <m:r>
                <m:rPr>
                  <m:nor/>
                </m:rPr>
                <w:rPr>
                  <w:sz w:val="20"/>
                  <w:lang w:val="en-GB"/>
                </w:rPr>
                <m:t>cost</m:t>
              </m:r>
            </m:sup>
          </m:sSubSup>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β</m:t>
              </m:r>
            </m:e>
            <m:sub>
              <m:r>
                <w:rPr>
                  <w:rFonts w:ascii="Cambria Math" w:hAnsi="Cambria Math"/>
                  <w:sz w:val="20"/>
                  <w:lang w:val="en-GB"/>
                </w:rPr>
                <m:t>b</m:t>
              </m:r>
            </m:sub>
          </m:sSub>
          <m:sSub>
            <m:sSubPr>
              <m:ctrlPr>
                <w:rPr>
                  <w:rFonts w:ascii="Cambria Math" w:hAnsi="Cambria Math"/>
                  <w:sz w:val="20"/>
                  <w:lang w:val="en-GB"/>
                </w:rPr>
              </m:ctrlPr>
            </m:sSubPr>
            <m:e>
              <m:r>
                <w:rPr>
                  <w:rFonts w:ascii="Cambria Math" w:hAnsi="Cambria Math"/>
                  <w:sz w:val="20"/>
                  <w:lang w:val="en-GB"/>
                </w:rPr>
                <m:t>b</m:t>
              </m:r>
            </m:e>
            <m:sub>
              <m:r>
                <w:rPr>
                  <w:rFonts w:ascii="Cambria Math" w:hAnsi="Cambria Math"/>
                  <w:sz w:val="20"/>
                  <w:lang w:val="en-GB"/>
                </w:rPr>
                <m:t>ij</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β</m:t>
              </m:r>
            </m:e>
            <m:sub>
              <m:r>
                <w:rPr>
                  <w:rFonts w:ascii="Cambria Math" w:hAnsi="Cambria Math"/>
                  <w:sz w:val="20"/>
                  <w:lang w:val="en-GB"/>
                </w:rPr>
                <m:t>f</m:t>
              </m:r>
            </m:sub>
          </m:sSub>
          <m:sSub>
            <m:sSubPr>
              <m:ctrlPr>
                <w:rPr>
                  <w:rFonts w:ascii="Cambria Math" w:hAnsi="Cambria Math"/>
                  <w:sz w:val="20"/>
                  <w:lang w:val="en-GB"/>
                </w:rPr>
              </m:ctrlPr>
            </m:sSubPr>
            <m:e>
              <m:r>
                <w:rPr>
                  <w:rFonts w:ascii="Cambria Math" w:hAnsi="Cambria Math"/>
                  <w:sz w:val="20"/>
                  <w:lang w:val="en-GB"/>
                </w:rPr>
                <m:t>f</m:t>
              </m:r>
            </m:e>
            <m:sub>
              <m:r>
                <w:rPr>
                  <w:rFonts w:ascii="Cambria Math" w:hAnsi="Cambria Math"/>
                  <w:sz w:val="20"/>
                  <w:lang w:val="en-GB"/>
                </w:rPr>
                <m:t>ij</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β</m:t>
              </m:r>
            </m:e>
            <m:sub>
              <m:r>
                <w:rPr>
                  <w:rFonts w:ascii="Cambria Math" w:hAnsi="Cambria Math"/>
                  <w:sz w:val="20"/>
                  <w:lang w:val="en-GB"/>
                </w:rPr>
                <m:t>s</m:t>
              </m:r>
            </m:sub>
          </m:sSub>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ij</m:t>
              </m:r>
            </m:sub>
          </m:sSub>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93</m:t>
              </m:r>
            </m:e>
          </m:d>
        </m:oMath>
      </m:oMathPara>
    </w:p>
    <w:p w14:paraId="6B7D504A"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t xml:space="preserve">where </w:t>
      </w:r>
      <m:oMath>
        <m:sSub>
          <m:sSubPr>
            <m:ctrlPr>
              <w:rPr>
                <w:rFonts w:ascii="Cambria Math" w:hAnsi="Cambria Math"/>
                <w:sz w:val="20"/>
                <w:szCs w:val="20"/>
                <w:lang w:val="en-GB"/>
              </w:rPr>
            </m:ctrlPr>
          </m:sSubPr>
          <m:e>
            <m:r>
              <w:rPr>
                <w:rFonts w:ascii="Cambria Math" w:hAnsi="Cambria Math"/>
                <w:sz w:val="20"/>
                <w:szCs w:val="20"/>
                <w:lang w:val="en-GB"/>
              </w:rPr>
              <m:t>β</m:t>
            </m:r>
          </m:e>
          <m:sub>
            <m:r>
              <w:rPr>
                <w:rFonts w:ascii="Cambria Math" w:hAnsi="Cambria Math"/>
                <w:sz w:val="20"/>
                <w:szCs w:val="20"/>
                <w:lang w:val="en-GB"/>
              </w:rPr>
              <m:t>b</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β</m:t>
            </m:r>
          </m:e>
          <m:sub>
            <m:r>
              <w:rPr>
                <w:rFonts w:ascii="Cambria Math" w:hAnsi="Cambria Math"/>
                <w:sz w:val="20"/>
                <w:szCs w:val="20"/>
                <w:lang w:val="en-GB"/>
              </w:rPr>
              <m:t>f</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β</m:t>
            </m:r>
          </m:e>
          <m:sub>
            <m:r>
              <w:rPr>
                <w:rFonts w:ascii="Cambria Math" w:hAnsi="Cambria Math"/>
                <w:sz w:val="20"/>
                <w:szCs w:val="20"/>
                <w:lang w:val="en-GB"/>
              </w:rPr>
              <m:t>s</m:t>
            </m:r>
          </m:sub>
        </m:sSub>
      </m:oMath>
      <w:r w:rsidRPr="005A619D">
        <w:rPr>
          <w:rFonts w:ascii="Palatino Linotype" w:hAnsi="Palatino Linotype"/>
          <w:sz w:val="20"/>
          <w:szCs w:val="20"/>
          <w:lang w:val="en-GB"/>
        </w:rPr>
        <w:t xml:space="preserve"> are unit costs for bandwidth, compute, and storage respectively.</w:t>
      </w:r>
    </w:p>
    <w:p w14:paraId="417E1960" w14:textId="77777777" w:rsidR="000D4CB5" w:rsidRPr="005A619D" w:rsidRDefault="000D4CB5" w:rsidP="000D4CB5">
      <w:pPr>
        <w:pStyle w:val="BodyText"/>
        <w:spacing w:after="0"/>
        <w:ind w:left="2552"/>
        <w:rPr>
          <w:i/>
          <w:sz w:val="20"/>
          <w:lang w:val="en-GB"/>
        </w:rPr>
      </w:pPr>
      <w:r w:rsidRPr="005A619D">
        <w:rPr>
          <w:bCs/>
          <w:i/>
          <w:sz w:val="20"/>
          <w:lang w:val="en-GB"/>
        </w:rPr>
        <w:t>Constraints:</w:t>
      </w:r>
    </w:p>
    <w:p w14:paraId="1DA04055" w14:textId="77777777" w:rsidR="000D4CB5" w:rsidRPr="005A619D" w:rsidRDefault="000D4CB5" w:rsidP="00102F02">
      <w:pPr>
        <w:numPr>
          <w:ilvl w:val="0"/>
          <w:numId w:val="16"/>
        </w:numPr>
        <w:spacing w:line="240" w:lineRule="auto"/>
        <w:ind w:left="3119" w:hanging="142"/>
        <w:jc w:val="left"/>
        <w:rPr>
          <w:lang w:val="en-GB"/>
        </w:rPr>
      </w:pPr>
      <w:r w:rsidRPr="005A619D">
        <w:rPr>
          <w:bCs/>
          <w:lang w:val="en-GB"/>
        </w:rPr>
        <w:t>Placement Constraint</w:t>
      </w:r>
      <w:r w:rsidRPr="005A619D">
        <w:rPr>
          <w:lang w:val="en-GB"/>
        </w:rPr>
        <w:t xml:space="preserve"> (each task assigned to exactly one node):</w:t>
      </w:r>
    </w:p>
    <w:p w14:paraId="27D0C928" w14:textId="77777777" w:rsidR="000D4CB5" w:rsidRPr="005A619D" w:rsidRDefault="00B315CD" w:rsidP="000D4CB5">
      <w:pPr>
        <w:pStyle w:val="BodyText"/>
        <w:spacing w:after="0"/>
        <w:ind w:left="3119" w:hanging="142"/>
        <w:rPr>
          <w:sz w:val="20"/>
          <w:lang w:val="en-GB"/>
        </w:rPr>
      </w:pPr>
      <m:oMathPara>
        <m:oMathParaPr>
          <m:jc m:val="right"/>
        </m:oMathParaPr>
        <m:oMath>
          <m:nary>
            <m:naryPr>
              <m:chr m:val="∑"/>
              <m:limLoc m:val="undOvr"/>
              <m:ctrlPr>
                <w:rPr>
                  <w:rFonts w:ascii="Cambria Math" w:hAnsi="Cambria Math"/>
                  <w:sz w:val="20"/>
                  <w:lang w:val="en-GB"/>
                </w:rPr>
              </m:ctrlPr>
            </m:naryPr>
            <m:sub>
              <m:r>
                <w:rPr>
                  <w:rFonts w:ascii="Cambria Math" w:hAnsi="Cambria Math"/>
                  <w:sz w:val="20"/>
                  <w:lang w:val="en-GB"/>
                </w:rPr>
                <m:t>j</m:t>
              </m:r>
              <m:r>
                <m:rPr>
                  <m:sty m:val="p"/>
                </m:rPr>
                <w:rPr>
                  <w:rFonts w:ascii="Cambria Math" w:hAnsi="Cambria Math"/>
                  <w:sz w:val="20"/>
                  <w:lang w:val="en-GB"/>
                </w:rPr>
                <m:t>=</m:t>
              </m:r>
              <m:r>
                <w:rPr>
                  <w:rFonts w:ascii="Cambria Math" w:hAnsi="Cambria Math"/>
                  <w:sz w:val="20"/>
                  <w:lang w:val="en-GB"/>
                </w:rPr>
                <m:t>1</m:t>
              </m:r>
            </m:sub>
            <m:sup>
              <m:r>
                <w:rPr>
                  <w:rFonts w:ascii="Cambria Math" w:hAnsi="Cambria Math"/>
                  <w:sz w:val="20"/>
                  <w:lang w:val="en-GB"/>
                </w:rPr>
                <m:t>M</m:t>
              </m:r>
              <m:r>
                <m:rPr>
                  <m:sty m:val="p"/>
                </m:rPr>
                <w:rPr>
                  <w:rFonts w:ascii="Cambria Math" w:hAnsi="Cambria Math"/>
                  <w:sz w:val="20"/>
                  <w:lang w:val="en-GB"/>
                </w:rPr>
                <m:t>+</m:t>
              </m:r>
              <m:r>
                <w:rPr>
                  <w:rFonts w:ascii="Cambria Math" w:hAnsi="Cambria Math"/>
                  <w:sz w:val="20"/>
                  <w:lang w:val="en-GB"/>
                </w:rPr>
                <m:t>K</m:t>
              </m:r>
            </m:sup>
            <m:e>
              <m:sSub>
                <m:sSubPr>
                  <m:ctrlPr>
                    <w:rPr>
                      <w:rFonts w:ascii="Cambria Math" w:hAnsi="Cambria Math"/>
                      <w:sz w:val="20"/>
                      <w:lang w:val="en-GB"/>
                    </w:rPr>
                  </m:ctrlPr>
                </m:sSubPr>
                <m:e>
                  <m:r>
                    <w:rPr>
                      <w:rFonts w:ascii="Cambria Math" w:hAnsi="Cambria Math"/>
                      <w:sz w:val="20"/>
                      <w:lang w:val="en-GB"/>
                    </w:rPr>
                    <m:t>x</m:t>
                  </m:r>
                </m:e>
                <m:sub>
                  <m:r>
                    <w:rPr>
                      <w:rFonts w:ascii="Cambria Math" w:hAnsi="Cambria Math"/>
                      <w:sz w:val="20"/>
                      <w:lang w:val="en-GB"/>
                    </w:rPr>
                    <m:t>ij</m:t>
                  </m:r>
                </m:sub>
              </m:sSub>
            </m:e>
          </m:nary>
          <m:r>
            <m:rPr>
              <m:sty m:val="p"/>
            </m:rPr>
            <w:rPr>
              <w:rFonts w:ascii="Cambria Math" w:hAnsi="Cambria Math"/>
              <w:sz w:val="20"/>
              <w:lang w:val="en-GB"/>
            </w:rPr>
            <m:t>=</m:t>
          </m:r>
          <m:r>
            <w:rPr>
              <w:rFonts w:ascii="Cambria Math" w:hAnsi="Cambria Math"/>
              <w:sz w:val="20"/>
              <w:lang w:val="en-GB"/>
            </w:rPr>
            <m:t>1</m:t>
          </m:r>
          <m:r>
            <m:rPr>
              <m:sty m:val="p"/>
            </m:rPr>
            <w:rPr>
              <w:rFonts w:ascii="Cambria Math" w:hAnsi="Cambria Math"/>
              <w:sz w:val="20"/>
              <w:lang w:val="en-GB"/>
            </w:rPr>
            <m:t>,</m:t>
          </m:r>
          <m:r>
            <w:rPr>
              <w:rFonts w:ascii="Cambria Math" w:hAnsi="Cambria Math"/>
              <w:sz w:val="20"/>
              <w:lang w:val="en-GB"/>
            </w:rPr>
            <m:t> </m:t>
          </m:r>
          <m:r>
            <m:rPr>
              <m:sty m:val="p"/>
            </m:rPr>
            <w:rPr>
              <w:rFonts w:ascii="Cambria Math" w:hAnsi="Cambria Math"/>
              <w:sz w:val="20"/>
              <w:lang w:val="en-GB"/>
            </w:rPr>
            <m:t>∀</m:t>
          </m:r>
          <m:r>
            <w:rPr>
              <w:rFonts w:ascii="Cambria Math" w:hAnsi="Cambria Math"/>
              <w:sz w:val="20"/>
              <w:lang w:val="en-GB"/>
            </w:rPr>
            <m:t xml:space="preserve">i                                                            </m:t>
          </m:r>
          <m:d>
            <m:dPr>
              <m:ctrlPr>
                <w:rPr>
                  <w:rFonts w:ascii="Cambria Math" w:hAnsi="Cambria Math"/>
                  <w:i/>
                  <w:sz w:val="20"/>
                  <w:lang w:val="en-GB"/>
                </w:rPr>
              </m:ctrlPr>
            </m:dPr>
            <m:e>
              <m:r>
                <w:rPr>
                  <w:rFonts w:ascii="Cambria Math" w:hAnsi="Cambria Math"/>
                  <w:sz w:val="20"/>
                  <w:lang w:val="en-GB"/>
                </w:rPr>
                <m:t>94</m:t>
              </m:r>
            </m:e>
          </m:d>
        </m:oMath>
      </m:oMathPara>
    </w:p>
    <w:p w14:paraId="0FC1D9ED" w14:textId="77777777" w:rsidR="000D4CB5" w:rsidRPr="005A619D" w:rsidRDefault="000D4CB5" w:rsidP="00102F02">
      <w:pPr>
        <w:numPr>
          <w:ilvl w:val="0"/>
          <w:numId w:val="16"/>
        </w:numPr>
        <w:spacing w:line="240" w:lineRule="auto"/>
        <w:ind w:left="3119" w:hanging="142"/>
        <w:jc w:val="left"/>
        <w:rPr>
          <w:lang w:val="en-GB"/>
        </w:rPr>
      </w:pPr>
      <w:r w:rsidRPr="005A619D">
        <w:rPr>
          <w:bCs/>
          <w:lang w:val="en-GB"/>
        </w:rPr>
        <w:t>Bandwidth Constraint</w:t>
      </w:r>
      <w:r w:rsidRPr="005A619D">
        <w:rPr>
          <w:lang w:val="en-GB"/>
        </w:rPr>
        <w:t xml:space="preserve"> (total allocated bandwidth cannot exceed available):</w:t>
      </w:r>
    </w:p>
    <w:p w14:paraId="1AD21D23" w14:textId="77777777" w:rsidR="000D4CB5" w:rsidRPr="005A619D" w:rsidRDefault="00B315CD" w:rsidP="000D4CB5">
      <w:pPr>
        <w:pStyle w:val="BodyText"/>
        <w:spacing w:after="0"/>
        <w:ind w:left="3119" w:hanging="142"/>
        <w:rPr>
          <w:sz w:val="20"/>
          <w:lang w:val="en-GB"/>
        </w:rPr>
      </w:pPr>
      <m:oMathPara>
        <m:oMathParaPr>
          <m:jc m:val="right"/>
        </m:oMathParaPr>
        <m:oMath>
          <m:nary>
            <m:naryPr>
              <m:chr m:val="∑"/>
              <m:limLoc m:val="undOvr"/>
              <m:ctrlPr>
                <w:rPr>
                  <w:rFonts w:ascii="Cambria Math" w:hAnsi="Cambria Math"/>
                  <w:sz w:val="20"/>
                  <w:lang w:val="en-GB"/>
                </w:rPr>
              </m:ctrlPr>
            </m:naryPr>
            <m:sub>
              <m:r>
                <w:rPr>
                  <w:rFonts w:ascii="Cambria Math" w:hAnsi="Cambria Math"/>
                  <w:sz w:val="20"/>
                  <w:lang w:val="en-GB"/>
                </w:rPr>
                <m:t>i</m:t>
              </m:r>
              <m:r>
                <m:rPr>
                  <m:sty m:val="p"/>
                </m:rPr>
                <w:rPr>
                  <w:rFonts w:ascii="Cambria Math" w:hAnsi="Cambria Math"/>
                  <w:sz w:val="20"/>
                  <w:lang w:val="en-GB"/>
                </w:rPr>
                <m:t>=</m:t>
              </m:r>
              <m:r>
                <w:rPr>
                  <w:rFonts w:ascii="Cambria Math" w:hAnsi="Cambria Math"/>
                  <w:sz w:val="20"/>
                  <w:lang w:val="en-GB"/>
                </w:rPr>
                <m:t>1</m:t>
              </m:r>
            </m:sub>
            <m:sup>
              <m:sSub>
                <m:sSubPr>
                  <m:ctrlPr>
                    <w:rPr>
                      <w:rFonts w:ascii="Cambria Math" w:hAnsi="Cambria Math"/>
                      <w:sz w:val="20"/>
                      <w:lang w:val="en-GB"/>
                    </w:rPr>
                  </m:ctrlPr>
                </m:sSubPr>
                <m:e>
                  <m:r>
                    <w:rPr>
                      <w:rFonts w:ascii="Cambria Math" w:hAnsi="Cambria Math"/>
                      <w:sz w:val="20"/>
                      <w:lang w:val="en-GB"/>
                    </w:rPr>
                    <m:t>N</m:t>
                  </m:r>
                </m:e>
                <m:sub>
                  <m:r>
                    <m:rPr>
                      <m:nor/>
                    </m:rPr>
                    <w:rPr>
                      <w:sz w:val="20"/>
                      <w:lang w:val="en-GB"/>
                    </w:rPr>
                    <m:t>tasks</m:t>
                  </m:r>
                </m:sub>
              </m:sSub>
            </m:sup>
            <m:e>
              <m:sSub>
                <m:sSubPr>
                  <m:ctrlPr>
                    <w:rPr>
                      <w:rFonts w:ascii="Cambria Math" w:hAnsi="Cambria Math"/>
                      <w:sz w:val="20"/>
                      <w:lang w:val="en-GB"/>
                    </w:rPr>
                  </m:ctrlPr>
                </m:sSubPr>
                <m:e>
                  <m:r>
                    <w:rPr>
                      <w:rFonts w:ascii="Cambria Math" w:hAnsi="Cambria Math"/>
                      <w:sz w:val="20"/>
                      <w:lang w:val="en-GB"/>
                    </w:rPr>
                    <m:t>x</m:t>
                  </m:r>
                </m:e>
                <m:sub>
                  <m:r>
                    <w:rPr>
                      <w:rFonts w:ascii="Cambria Math" w:hAnsi="Cambria Math"/>
                      <w:sz w:val="20"/>
                      <w:lang w:val="en-GB"/>
                    </w:rPr>
                    <m:t>ij</m:t>
                  </m:r>
                </m:sub>
              </m:sSub>
            </m:e>
          </m:nary>
          <m:sSub>
            <m:sSubPr>
              <m:ctrlPr>
                <w:rPr>
                  <w:rFonts w:ascii="Cambria Math" w:hAnsi="Cambria Math"/>
                  <w:sz w:val="20"/>
                  <w:lang w:val="en-GB"/>
                </w:rPr>
              </m:ctrlPr>
            </m:sSubPr>
            <m:e>
              <m:r>
                <w:rPr>
                  <w:rFonts w:ascii="Cambria Math" w:hAnsi="Cambria Math"/>
                  <w:sz w:val="20"/>
                  <w:lang w:val="en-GB"/>
                </w:rPr>
                <m:t>b</m:t>
              </m:r>
            </m:e>
            <m:sub>
              <m:r>
                <w:rPr>
                  <w:rFonts w:ascii="Cambria Math" w:hAnsi="Cambria Math"/>
                  <w:sz w:val="20"/>
                  <w:lang w:val="en-GB"/>
                </w:rPr>
                <m:t>ij</m:t>
              </m:r>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B</m:t>
              </m:r>
            </m:e>
            <m:sub>
              <m:r>
                <w:rPr>
                  <w:rFonts w:ascii="Cambria Math" w:hAnsi="Cambria Math"/>
                  <w:sz w:val="20"/>
                  <w:lang w:val="en-GB"/>
                </w:rPr>
                <m:t>j</m:t>
              </m:r>
            </m:sub>
            <m:sup>
              <m:r>
                <m:rPr>
                  <m:nor/>
                </m:rPr>
                <w:rPr>
                  <w:sz w:val="20"/>
                  <w:lang w:val="en-GB"/>
                </w:rPr>
                <m:t>max</m:t>
              </m:r>
            </m:sup>
          </m:sSubSup>
          <m:r>
            <m:rPr>
              <m:sty m:val="p"/>
            </m:rPr>
            <w:rPr>
              <w:rFonts w:ascii="Cambria Math" w:hAnsi="Cambria Math"/>
              <w:sz w:val="20"/>
              <w:lang w:val="en-GB"/>
            </w:rPr>
            <m:t>,</m:t>
          </m:r>
          <m:r>
            <w:rPr>
              <w:rFonts w:ascii="Cambria Math" w:hAnsi="Cambria Math"/>
              <w:sz w:val="20"/>
              <w:lang w:val="en-GB"/>
            </w:rPr>
            <m:t> </m:t>
          </m:r>
          <m:r>
            <m:rPr>
              <m:sty m:val="p"/>
            </m:rPr>
            <w:rPr>
              <w:rFonts w:ascii="Cambria Math" w:hAnsi="Cambria Math"/>
              <w:sz w:val="20"/>
              <w:lang w:val="en-GB"/>
            </w:rPr>
            <m:t>∀</m:t>
          </m:r>
          <m:r>
            <w:rPr>
              <w:rFonts w:ascii="Cambria Math" w:hAnsi="Cambria Math"/>
              <w:sz w:val="20"/>
              <w:lang w:val="en-GB"/>
            </w:rPr>
            <m:t xml:space="preserve">j                                                 </m:t>
          </m:r>
          <m:d>
            <m:dPr>
              <m:ctrlPr>
                <w:rPr>
                  <w:rFonts w:ascii="Cambria Math" w:hAnsi="Cambria Math"/>
                  <w:i/>
                  <w:sz w:val="20"/>
                  <w:lang w:val="en-GB"/>
                </w:rPr>
              </m:ctrlPr>
            </m:dPr>
            <m:e>
              <m:r>
                <w:rPr>
                  <w:rFonts w:ascii="Cambria Math" w:hAnsi="Cambria Math"/>
                  <w:sz w:val="20"/>
                  <w:lang w:val="en-GB"/>
                </w:rPr>
                <m:t>95</m:t>
              </m:r>
            </m:e>
          </m:d>
        </m:oMath>
      </m:oMathPara>
    </w:p>
    <w:p w14:paraId="09B4787F" w14:textId="77777777" w:rsidR="000D4CB5" w:rsidRPr="005A619D" w:rsidRDefault="000D4CB5" w:rsidP="00102F02">
      <w:pPr>
        <w:numPr>
          <w:ilvl w:val="0"/>
          <w:numId w:val="16"/>
        </w:numPr>
        <w:spacing w:line="240" w:lineRule="auto"/>
        <w:ind w:left="3119" w:hanging="142"/>
        <w:jc w:val="left"/>
        <w:rPr>
          <w:lang w:val="en-GB"/>
        </w:rPr>
      </w:pPr>
      <w:r w:rsidRPr="005A619D">
        <w:rPr>
          <w:bCs/>
          <w:lang w:val="en-GB"/>
        </w:rPr>
        <w:lastRenderedPageBreak/>
        <w:t>Computing Constraint</w:t>
      </w:r>
      <w:r w:rsidRPr="005A619D">
        <w:rPr>
          <w:lang w:val="en-GB"/>
        </w:rPr>
        <w:t xml:space="preserve"> (total computing frequency cannot exceed capacity):</w:t>
      </w:r>
    </w:p>
    <w:p w14:paraId="6B7F5D20" w14:textId="77777777" w:rsidR="000D4CB5" w:rsidRPr="005A619D" w:rsidRDefault="00B315CD" w:rsidP="000D4CB5">
      <w:pPr>
        <w:pStyle w:val="BodyText"/>
        <w:spacing w:after="0"/>
        <w:ind w:left="3119" w:hanging="142"/>
        <w:rPr>
          <w:sz w:val="20"/>
          <w:lang w:val="en-GB"/>
        </w:rPr>
      </w:pPr>
      <m:oMathPara>
        <m:oMathParaPr>
          <m:jc m:val="right"/>
        </m:oMathParaPr>
        <m:oMath>
          <m:nary>
            <m:naryPr>
              <m:chr m:val="∑"/>
              <m:limLoc m:val="undOvr"/>
              <m:ctrlPr>
                <w:rPr>
                  <w:rFonts w:ascii="Cambria Math" w:hAnsi="Cambria Math"/>
                  <w:sz w:val="20"/>
                  <w:lang w:val="en-GB"/>
                </w:rPr>
              </m:ctrlPr>
            </m:naryPr>
            <m:sub>
              <m:r>
                <w:rPr>
                  <w:rFonts w:ascii="Cambria Math" w:hAnsi="Cambria Math"/>
                  <w:sz w:val="20"/>
                  <w:lang w:val="en-GB"/>
                </w:rPr>
                <m:t>i</m:t>
              </m:r>
              <m:r>
                <m:rPr>
                  <m:sty m:val="p"/>
                </m:rPr>
                <w:rPr>
                  <w:rFonts w:ascii="Cambria Math" w:hAnsi="Cambria Math"/>
                  <w:sz w:val="20"/>
                  <w:lang w:val="en-GB"/>
                </w:rPr>
                <m:t>=</m:t>
              </m:r>
              <m:r>
                <w:rPr>
                  <w:rFonts w:ascii="Cambria Math" w:hAnsi="Cambria Math"/>
                  <w:sz w:val="20"/>
                  <w:lang w:val="en-GB"/>
                </w:rPr>
                <m:t>1</m:t>
              </m:r>
            </m:sub>
            <m:sup>
              <m:sSub>
                <m:sSubPr>
                  <m:ctrlPr>
                    <w:rPr>
                      <w:rFonts w:ascii="Cambria Math" w:hAnsi="Cambria Math"/>
                      <w:sz w:val="20"/>
                      <w:lang w:val="en-GB"/>
                    </w:rPr>
                  </m:ctrlPr>
                </m:sSubPr>
                <m:e>
                  <m:r>
                    <w:rPr>
                      <w:rFonts w:ascii="Cambria Math" w:hAnsi="Cambria Math"/>
                      <w:sz w:val="20"/>
                      <w:lang w:val="en-GB"/>
                    </w:rPr>
                    <m:t>N</m:t>
                  </m:r>
                </m:e>
                <m:sub>
                  <m:r>
                    <m:rPr>
                      <m:nor/>
                    </m:rPr>
                    <w:rPr>
                      <w:sz w:val="20"/>
                      <w:lang w:val="en-GB"/>
                    </w:rPr>
                    <m:t>tasks</m:t>
                  </m:r>
                </m:sub>
              </m:sSub>
            </m:sup>
            <m:e>
              <m:sSub>
                <m:sSubPr>
                  <m:ctrlPr>
                    <w:rPr>
                      <w:rFonts w:ascii="Cambria Math" w:hAnsi="Cambria Math"/>
                      <w:sz w:val="20"/>
                      <w:lang w:val="en-GB"/>
                    </w:rPr>
                  </m:ctrlPr>
                </m:sSubPr>
                <m:e>
                  <m:r>
                    <w:rPr>
                      <w:rFonts w:ascii="Cambria Math" w:hAnsi="Cambria Math"/>
                      <w:sz w:val="20"/>
                      <w:lang w:val="en-GB"/>
                    </w:rPr>
                    <m:t>x</m:t>
                  </m:r>
                </m:e>
                <m:sub>
                  <m:r>
                    <w:rPr>
                      <w:rFonts w:ascii="Cambria Math" w:hAnsi="Cambria Math"/>
                      <w:sz w:val="20"/>
                      <w:lang w:val="en-GB"/>
                    </w:rPr>
                    <m:t>ij</m:t>
                  </m:r>
                </m:sub>
              </m:sSub>
            </m:e>
          </m:nary>
          <m:sSub>
            <m:sSubPr>
              <m:ctrlPr>
                <w:rPr>
                  <w:rFonts w:ascii="Cambria Math" w:hAnsi="Cambria Math"/>
                  <w:sz w:val="20"/>
                  <w:lang w:val="en-GB"/>
                </w:rPr>
              </m:ctrlPr>
            </m:sSubPr>
            <m:e>
              <m:r>
                <w:rPr>
                  <w:rFonts w:ascii="Cambria Math" w:hAnsi="Cambria Math"/>
                  <w:sz w:val="20"/>
                  <w:lang w:val="en-GB"/>
                </w:rPr>
                <m:t>f</m:t>
              </m:r>
            </m:e>
            <m:sub>
              <m:r>
                <w:rPr>
                  <w:rFonts w:ascii="Cambria Math" w:hAnsi="Cambria Math"/>
                  <w:sz w:val="20"/>
                  <w:lang w:val="en-GB"/>
                </w:rPr>
                <m:t>ij</m:t>
              </m:r>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F</m:t>
              </m:r>
            </m:e>
            <m:sub>
              <m:r>
                <w:rPr>
                  <w:rFonts w:ascii="Cambria Math" w:hAnsi="Cambria Math"/>
                  <w:sz w:val="20"/>
                  <w:lang w:val="en-GB"/>
                </w:rPr>
                <m:t>j</m:t>
              </m:r>
            </m:sub>
            <m:sup>
              <m:r>
                <m:rPr>
                  <m:nor/>
                </m:rPr>
                <w:rPr>
                  <w:sz w:val="20"/>
                  <w:lang w:val="en-GB"/>
                </w:rPr>
                <m:t>max</m:t>
              </m:r>
            </m:sup>
          </m:sSubSup>
          <m:r>
            <m:rPr>
              <m:sty m:val="p"/>
            </m:rPr>
            <w:rPr>
              <w:rFonts w:ascii="Cambria Math" w:hAnsi="Cambria Math"/>
              <w:sz w:val="20"/>
              <w:lang w:val="en-GB"/>
            </w:rPr>
            <m:t>,</m:t>
          </m:r>
          <m:r>
            <w:rPr>
              <w:rFonts w:ascii="Cambria Math" w:hAnsi="Cambria Math"/>
              <w:sz w:val="20"/>
              <w:lang w:val="en-GB"/>
            </w:rPr>
            <m:t> </m:t>
          </m:r>
          <m:r>
            <m:rPr>
              <m:sty m:val="p"/>
            </m:rPr>
            <w:rPr>
              <w:rFonts w:ascii="Cambria Math" w:hAnsi="Cambria Math"/>
              <w:sz w:val="20"/>
              <w:lang w:val="en-GB"/>
            </w:rPr>
            <m:t>∀</m:t>
          </m:r>
          <m:r>
            <w:rPr>
              <w:rFonts w:ascii="Cambria Math" w:hAnsi="Cambria Math"/>
              <w:sz w:val="20"/>
              <w:lang w:val="en-GB"/>
            </w:rPr>
            <m:t xml:space="preserve">j                                                 </m:t>
          </m:r>
          <m:d>
            <m:dPr>
              <m:ctrlPr>
                <w:rPr>
                  <w:rFonts w:ascii="Cambria Math" w:hAnsi="Cambria Math"/>
                  <w:i/>
                  <w:sz w:val="20"/>
                  <w:lang w:val="en-GB"/>
                </w:rPr>
              </m:ctrlPr>
            </m:dPr>
            <m:e>
              <m:r>
                <w:rPr>
                  <w:rFonts w:ascii="Cambria Math" w:hAnsi="Cambria Math"/>
                  <w:sz w:val="20"/>
                  <w:lang w:val="en-GB"/>
                </w:rPr>
                <m:t>96</m:t>
              </m:r>
            </m:e>
          </m:d>
        </m:oMath>
      </m:oMathPara>
    </w:p>
    <w:p w14:paraId="10248F49" w14:textId="77777777" w:rsidR="000D4CB5" w:rsidRPr="005A619D" w:rsidRDefault="000D4CB5" w:rsidP="00102F02">
      <w:pPr>
        <w:numPr>
          <w:ilvl w:val="0"/>
          <w:numId w:val="16"/>
        </w:numPr>
        <w:spacing w:line="240" w:lineRule="auto"/>
        <w:ind w:left="3119" w:hanging="142"/>
        <w:jc w:val="left"/>
        <w:rPr>
          <w:lang w:val="en-GB"/>
        </w:rPr>
      </w:pPr>
      <w:r w:rsidRPr="005A619D">
        <w:rPr>
          <w:bCs/>
          <w:lang w:val="en-GB"/>
        </w:rPr>
        <w:t>Storage Constraint</w:t>
      </w:r>
      <w:r w:rsidRPr="005A619D">
        <w:rPr>
          <w:lang w:val="en-GB"/>
        </w:rPr>
        <w:t xml:space="preserve"> (total storage cannot exceed capacity):</w:t>
      </w:r>
    </w:p>
    <w:p w14:paraId="6599A455" w14:textId="77777777" w:rsidR="000D4CB5" w:rsidRPr="005A619D" w:rsidRDefault="00B315CD" w:rsidP="000D4CB5">
      <w:pPr>
        <w:pStyle w:val="BodyText"/>
        <w:spacing w:after="0"/>
        <w:ind w:left="3119" w:hanging="142"/>
        <w:rPr>
          <w:sz w:val="20"/>
          <w:lang w:val="en-GB"/>
        </w:rPr>
      </w:pPr>
      <m:oMathPara>
        <m:oMathParaPr>
          <m:jc m:val="right"/>
        </m:oMathParaPr>
        <m:oMath>
          <m:nary>
            <m:naryPr>
              <m:chr m:val="∑"/>
              <m:limLoc m:val="undOvr"/>
              <m:ctrlPr>
                <w:rPr>
                  <w:rFonts w:ascii="Cambria Math" w:hAnsi="Cambria Math"/>
                  <w:sz w:val="20"/>
                  <w:lang w:val="en-GB"/>
                </w:rPr>
              </m:ctrlPr>
            </m:naryPr>
            <m:sub>
              <m:r>
                <w:rPr>
                  <w:rFonts w:ascii="Cambria Math" w:hAnsi="Cambria Math"/>
                  <w:sz w:val="20"/>
                  <w:lang w:val="en-GB"/>
                </w:rPr>
                <m:t>i</m:t>
              </m:r>
              <m:r>
                <m:rPr>
                  <m:sty m:val="p"/>
                </m:rPr>
                <w:rPr>
                  <w:rFonts w:ascii="Cambria Math" w:hAnsi="Cambria Math"/>
                  <w:sz w:val="20"/>
                  <w:lang w:val="en-GB"/>
                </w:rPr>
                <m:t>=</m:t>
              </m:r>
              <m:r>
                <w:rPr>
                  <w:rFonts w:ascii="Cambria Math" w:hAnsi="Cambria Math"/>
                  <w:sz w:val="20"/>
                  <w:lang w:val="en-GB"/>
                </w:rPr>
                <m:t>1</m:t>
              </m:r>
            </m:sub>
            <m:sup>
              <m:sSub>
                <m:sSubPr>
                  <m:ctrlPr>
                    <w:rPr>
                      <w:rFonts w:ascii="Cambria Math" w:hAnsi="Cambria Math"/>
                      <w:sz w:val="20"/>
                      <w:lang w:val="en-GB"/>
                    </w:rPr>
                  </m:ctrlPr>
                </m:sSubPr>
                <m:e>
                  <m:r>
                    <w:rPr>
                      <w:rFonts w:ascii="Cambria Math" w:hAnsi="Cambria Math"/>
                      <w:sz w:val="20"/>
                      <w:lang w:val="en-GB"/>
                    </w:rPr>
                    <m:t>N</m:t>
                  </m:r>
                </m:e>
                <m:sub>
                  <m:r>
                    <m:rPr>
                      <m:nor/>
                    </m:rPr>
                    <w:rPr>
                      <w:sz w:val="20"/>
                      <w:lang w:val="en-GB"/>
                    </w:rPr>
                    <m:t>tasks</m:t>
                  </m:r>
                </m:sub>
              </m:sSub>
            </m:sup>
            <m:e>
              <m:sSub>
                <m:sSubPr>
                  <m:ctrlPr>
                    <w:rPr>
                      <w:rFonts w:ascii="Cambria Math" w:hAnsi="Cambria Math"/>
                      <w:sz w:val="20"/>
                      <w:lang w:val="en-GB"/>
                    </w:rPr>
                  </m:ctrlPr>
                </m:sSubPr>
                <m:e>
                  <m:r>
                    <w:rPr>
                      <w:rFonts w:ascii="Cambria Math" w:hAnsi="Cambria Math"/>
                      <w:sz w:val="20"/>
                      <w:lang w:val="en-GB"/>
                    </w:rPr>
                    <m:t>x</m:t>
                  </m:r>
                </m:e>
                <m:sub>
                  <m:r>
                    <w:rPr>
                      <w:rFonts w:ascii="Cambria Math" w:hAnsi="Cambria Math"/>
                      <w:sz w:val="20"/>
                      <w:lang w:val="en-GB"/>
                    </w:rPr>
                    <m:t>ij</m:t>
                  </m:r>
                </m:sub>
              </m:sSub>
            </m:e>
          </m:nary>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ij</m:t>
              </m:r>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S</m:t>
              </m:r>
            </m:e>
            <m:sub>
              <m:r>
                <w:rPr>
                  <w:rFonts w:ascii="Cambria Math" w:hAnsi="Cambria Math"/>
                  <w:sz w:val="20"/>
                  <w:lang w:val="en-GB"/>
                </w:rPr>
                <m:t>j</m:t>
              </m:r>
            </m:sub>
            <m:sup>
              <m:r>
                <m:rPr>
                  <m:nor/>
                </m:rPr>
                <w:rPr>
                  <w:sz w:val="20"/>
                  <w:lang w:val="en-GB"/>
                </w:rPr>
                <m:t>max</m:t>
              </m:r>
            </m:sup>
          </m:sSubSup>
          <m:r>
            <m:rPr>
              <m:sty m:val="p"/>
            </m:rPr>
            <w:rPr>
              <w:rFonts w:ascii="Cambria Math" w:hAnsi="Cambria Math"/>
              <w:sz w:val="20"/>
              <w:lang w:val="en-GB"/>
            </w:rPr>
            <m:t>,</m:t>
          </m:r>
          <m:r>
            <w:rPr>
              <w:rFonts w:ascii="Cambria Math" w:hAnsi="Cambria Math"/>
              <w:sz w:val="20"/>
              <w:lang w:val="en-GB"/>
            </w:rPr>
            <m:t> </m:t>
          </m:r>
          <m:r>
            <m:rPr>
              <m:sty m:val="p"/>
            </m:rPr>
            <w:rPr>
              <w:rFonts w:ascii="Cambria Math" w:hAnsi="Cambria Math"/>
              <w:sz w:val="20"/>
              <w:lang w:val="en-GB"/>
            </w:rPr>
            <m:t>∀</m:t>
          </m:r>
          <m:r>
            <w:rPr>
              <w:rFonts w:ascii="Cambria Math" w:hAnsi="Cambria Math"/>
              <w:sz w:val="20"/>
              <w:lang w:val="en-GB"/>
            </w:rPr>
            <m:t xml:space="preserve">j                                                 </m:t>
          </m:r>
          <m:d>
            <m:dPr>
              <m:ctrlPr>
                <w:rPr>
                  <w:rFonts w:ascii="Cambria Math" w:hAnsi="Cambria Math"/>
                  <w:i/>
                  <w:sz w:val="20"/>
                  <w:lang w:val="en-GB"/>
                </w:rPr>
              </m:ctrlPr>
            </m:dPr>
            <m:e>
              <m:r>
                <w:rPr>
                  <w:rFonts w:ascii="Cambria Math" w:hAnsi="Cambria Math"/>
                  <w:sz w:val="20"/>
                  <w:lang w:val="en-GB"/>
                </w:rPr>
                <m:t>97</m:t>
              </m:r>
            </m:e>
          </m:d>
        </m:oMath>
      </m:oMathPara>
    </w:p>
    <w:p w14:paraId="52422F4A" w14:textId="77777777" w:rsidR="000D4CB5" w:rsidRPr="005A619D" w:rsidRDefault="000D4CB5" w:rsidP="00102F02">
      <w:pPr>
        <w:numPr>
          <w:ilvl w:val="0"/>
          <w:numId w:val="16"/>
        </w:numPr>
        <w:spacing w:line="240" w:lineRule="auto"/>
        <w:ind w:left="3119" w:hanging="142"/>
        <w:jc w:val="left"/>
        <w:rPr>
          <w:lang w:val="en-GB"/>
        </w:rPr>
      </w:pPr>
      <w:r w:rsidRPr="005A619D">
        <w:rPr>
          <w:bCs/>
          <w:lang w:val="en-GB"/>
        </w:rPr>
        <w:t>Latency Constraint</w:t>
      </w:r>
      <w:r w:rsidRPr="005A619D">
        <w:rPr>
          <w:lang w:val="en-GB"/>
        </w:rPr>
        <w:t xml:space="preserve"> (end-to-end latency must meet requirement):</w:t>
      </w:r>
    </w:p>
    <w:p w14:paraId="501CFEA0" w14:textId="77777777" w:rsidR="000D4CB5" w:rsidRPr="005A619D" w:rsidRDefault="00B315CD" w:rsidP="000D4CB5">
      <w:pPr>
        <w:pStyle w:val="BodyText"/>
        <w:spacing w:after="0"/>
        <w:ind w:left="3119" w:hanging="142"/>
        <w:rPr>
          <w:sz w:val="20"/>
          <w:lang w:val="en-GB"/>
        </w:rPr>
      </w:pPr>
      <m:oMathPara>
        <m:oMathParaPr>
          <m:jc m:val="right"/>
        </m:oMathParaPr>
        <m:oMath>
          <m:sSubSup>
            <m:sSubSupPr>
              <m:ctrlPr>
                <w:rPr>
                  <w:rFonts w:ascii="Cambria Math" w:hAnsi="Cambria Math"/>
                  <w:sz w:val="20"/>
                  <w:lang w:val="en-GB"/>
                </w:rPr>
              </m:ctrlPr>
            </m:sSubSupPr>
            <m:e>
              <m:r>
                <w:rPr>
                  <w:rFonts w:ascii="Cambria Math" w:hAnsi="Cambria Math"/>
                  <w:sz w:val="20"/>
                  <w:lang w:val="en-GB"/>
                </w:rPr>
                <m:t>L</m:t>
              </m:r>
            </m:e>
            <m:sub>
              <m:r>
                <w:rPr>
                  <w:rFonts w:ascii="Cambria Math" w:hAnsi="Cambria Math"/>
                  <w:sz w:val="20"/>
                  <w:lang w:val="en-GB"/>
                </w:rPr>
                <m:t>i</m:t>
              </m:r>
            </m:sub>
            <m:sup>
              <m:r>
                <m:rPr>
                  <m:nor/>
                </m:rPr>
                <w:rPr>
                  <w:sz w:val="20"/>
                  <w:lang w:val="en-GB"/>
                </w:rPr>
                <m:t>E2E</m:t>
              </m:r>
            </m:sup>
          </m:sSub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L</m:t>
              </m:r>
            </m:e>
            <m:sub>
              <m:r>
                <w:rPr>
                  <w:rFonts w:ascii="Cambria Math" w:hAnsi="Cambria Math"/>
                  <w:sz w:val="20"/>
                  <w:lang w:val="en-GB"/>
                </w:rPr>
                <m:t>i</m:t>
              </m:r>
            </m:sub>
            <m:sup>
              <m:r>
                <m:rPr>
                  <m:nor/>
                </m:rPr>
                <w:rPr>
                  <w:sz w:val="20"/>
                  <w:lang w:val="en-GB"/>
                </w:rPr>
                <m:t>max</m:t>
              </m:r>
            </m:sup>
          </m:sSubSup>
          <m:r>
            <m:rPr>
              <m:sty m:val="p"/>
            </m:rPr>
            <w:rPr>
              <w:rFonts w:ascii="Cambria Math" w:hAnsi="Cambria Math"/>
              <w:sz w:val="20"/>
              <w:lang w:val="en-GB"/>
            </w:rPr>
            <m:t>,</m:t>
          </m:r>
          <m:r>
            <w:rPr>
              <w:rFonts w:ascii="Cambria Math" w:hAnsi="Cambria Math"/>
              <w:sz w:val="20"/>
              <w:lang w:val="en-GB"/>
            </w:rPr>
            <m:t> </m:t>
          </m:r>
          <m:r>
            <m:rPr>
              <m:sty m:val="p"/>
            </m:rPr>
            <w:rPr>
              <w:rFonts w:ascii="Cambria Math" w:hAnsi="Cambria Math"/>
              <w:sz w:val="20"/>
              <w:lang w:val="en-GB"/>
            </w:rPr>
            <m:t>∀</m:t>
          </m:r>
          <m:r>
            <w:rPr>
              <w:rFonts w:ascii="Cambria Math" w:hAnsi="Cambria Math"/>
              <w:sz w:val="20"/>
              <w:lang w:val="en-GB"/>
            </w:rPr>
            <m:t xml:space="preserve">i                                                                   </m:t>
          </m:r>
          <m:d>
            <m:dPr>
              <m:ctrlPr>
                <w:rPr>
                  <w:rFonts w:ascii="Cambria Math" w:hAnsi="Cambria Math"/>
                  <w:i/>
                  <w:sz w:val="20"/>
                  <w:lang w:val="en-GB"/>
                </w:rPr>
              </m:ctrlPr>
            </m:dPr>
            <m:e>
              <m:r>
                <w:rPr>
                  <w:rFonts w:ascii="Cambria Math" w:hAnsi="Cambria Math"/>
                  <w:sz w:val="20"/>
                  <w:lang w:val="en-GB"/>
                </w:rPr>
                <m:t>98</m:t>
              </m:r>
            </m:e>
          </m:d>
        </m:oMath>
      </m:oMathPara>
    </w:p>
    <w:p w14:paraId="03612AAD" w14:textId="77777777" w:rsidR="000D4CB5" w:rsidRPr="005A619D" w:rsidRDefault="000D4CB5" w:rsidP="00102F02">
      <w:pPr>
        <w:numPr>
          <w:ilvl w:val="0"/>
          <w:numId w:val="16"/>
        </w:numPr>
        <w:spacing w:line="240" w:lineRule="auto"/>
        <w:ind w:left="3119" w:hanging="142"/>
        <w:jc w:val="left"/>
        <w:rPr>
          <w:lang w:val="en-GB"/>
        </w:rPr>
      </w:pPr>
      <w:r w:rsidRPr="005A619D">
        <w:rPr>
          <w:bCs/>
          <w:lang w:val="en-GB"/>
        </w:rPr>
        <w:t>Reliability Constraint</w:t>
      </w:r>
      <w:r w:rsidRPr="005A619D">
        <w:rPr>
          <w:lang w:val="en-GB"/>
        </w:rPr>
        <w:t xml:space="preserve"> (service reliability must be guaranteed):</w:t>
      </w:r>
    </w:p>
    <w:p w14:paraId="41AEED90" w14:textId="77777777" w:rsidR="000D4CB5" w:rsidRPr="005A619D" w:rsidRDefault="00B315CD" w:rsidP="000D4CB5">
      <w:pPr>
        <w:pStyle w:val="BodyText"/>
        <w:spacing w:after="0"/>
        <w:ind w:left="3119" w:hanging="142"/>
        <w:rPr>
          <w:sz w:val="20"/>
          <w:lang w:val="en-GB"/>
        </w:rPr>
      </w:pPr>
      <m:oMathPara>
        <m:oMathParaPr>
          <m:jc m:val="right"/>
        </m:oMathParaPr>
        <m:oMath>
          <m:sSub>
            <m:sSubPr>
              <m:ctrlPr>
                <w:rPr>
                  <w:rFonts w:ascii="Cambria Math" w:hAnsi="Cambria Math"/>
                  <w:sz w:val="20"/>
                  <w:lang w:val="en-GB"/>
                </w:rPr>
              </m:ctrlPr>
            </m:sSubPr>
            <m:e>
              <m:r>
                <w:rPr>
                  <w:rFonts w:ascii="Cambria Math" w:hAnsi="Cambria Math"/>
                  <w:sz w:val="20"/>
                  <w:lang w:val="en-GB"/>
                </w:rPr>
                <m:t>R</m:t>
              </m:r>
            </m:e>
            <m:sub>
              <m:r>
                <w:rPr>
                  <w:rFonts w:ascii="Cambria Math" w:hAnsi="Cambria Math"/>
                  <w:sz w:val="20"/>
                  <w:lang w:val="en-GB"/>
                </w:rPr>
                <m:t>ij</m:t>
              </m:r>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R</m:t>
              </m:r>
            </m:e>
            <m:sub>
              <m:r>
                <w:rPr>
                  <w:rFonts w:ascii="Cambria Math" w:hAnsi="Cambria Math"/>
                  <w:sz w:val="20"/>
                  <w:lang w:val="en-GB"/>
                </w:rPr>
                <m:t>i</m:t>
              </m:r>
            </m:sub>
            <m:sup>
              <m:r>
                <m:rPr>
                  <m:nor/>
                </m:rPr>
                <w:rPr>
                  <w:sz w:val="20"/>
                  <w:lang w:val="en-GB"/>
                </w:rPr>
                <m:t>min</m:t>
              </m:r>
            </m:sup>
          </m:sSubSup>
          <m:r>
            <m:rPr>
              <m:sty m:val="p"/>
            </m:rPr>
            <w:rPr>
              <w:rFonts w:ascii="Cambria Math" w:hAnsi="Cambria Math"/>
              <w:sz w:val="20"/>
              <w:lang w:val="en-GB"/>
            </w:rPr>
            <m:t>,</m:t>
          </m:r>
          <m:r>
            <w:rPr>
              <w:rFonts w:ascii="Cambria Math" w:hAnsi="Cambria Math"/>
              <w:sz w:val="20"/>
              <w:lang w:val="en-GB"/>
            </w:rPr>
            <m:t> </m:t>
          </m:r>
          <m:r>
            <m:rPr>
              <m:sty m:val="p"/>
            </m:rPr>
            <w:rPr>
              <w:rFonts w:ascii="Cambria Math" w:hAnsi="Cambria Math"/>
              <w:sz w:val="20"/>
              <w:lang w:val="en-GB"/>
            </w:rPr>
            <m:t>∀</m:t>
          </m:r>
          <m:r>
            <w:rPr>
              <w:rFonts w:ascii="Cambria Math" w:hAnsi="Cambria Math"/>
              <w:sz w:val="20"/>
              <w:lang w:val="en-GB"/>
            </w:rPr>
            <m:t xml:space="preserve">i                                                                     </m:t>
          </m:r>
          <m:d>
            <m:dPr>
              <m:ctrlPr>
                <w:rPr>
                  <w:rFonts w:ascii="Cambria Math" w:hAnsi="Cambria Math"/>
                  <w:i/>
                  <w:sz w:val="20"/>
                  <w:lang w:val="en-GB"/>
                </w:rPr>
              </m:ctrlPr>
            </m:dPr>
            <m:e>
              <m:r>
                <w:rPr>
                  <w:rFonts w:ascii="Cambria Math" w:hAnsi="Cambria Math"/>
                  <w:sz w:val="20"/>
                  <w:lang w:val="en-GB"/>
                </w:rPr>
                <m:t>99</m:t>
              </m:r>
            </m:e>
          </m:d>
        </m:oMath>
      </m:oMathPara>
    </w:p>
    <w:p w14:paraId="6EDC886C" w14:textId="77777777" w:rsidR="000D4CB5" w:rsidRPr="005A619D" w:rsidRDefault="000D4CB5" w:rsidP="000D4CB5">
      <w:pPr>
        <w:pStyle w:val="FirstParagraph"/>
        <w:spacing w:before="0" w:after="0"/>
        <w:ind w:left="3119" w:hanging="142"/>
        <w:rPr>
          <w:rFonts w:ascii="Palatino Linotype" w:hAnsi="Palatino Linotype"/>
          <w:sz w:val="20"/>
          <w:szCs w:val="20"/>
          <w:lang w:val="en-GB"/>
        </w:rPr>
      </w:pPr>
      <w:r w:rsidRPr="005A619D">
        <w:rPr>
          <w:rFonts w:ascii="Palatino Linotype" w:hAnsi="Palatino Linotype"/>
          <w:sz w:val="20"/>
          <w:szCs w:val="20"/>
          <w:lang w:val="en-GB"/>
        </w:rPr>
        <w:t xml:space="preserve">where </w:t>
      </w:r>
      <m:oMath>
        <m:sSub>
          <m:sSubPr>
            <m:ctrlPr>
              <w:rPr>
                <w:rFonts w:ascii="Cambria Math" w:hAnsi="Cambria Math"/>
                <w:sz w:val="20"/>
                <w:szCs w:val="20"/>
                <w:lang w:val="en-GB"/>
              </w:rPr>
            </m:ctrlPr>
          </m:sSubPr>
          <m:e>
            <m:r>
              <w:rPr>
                <w:rFonts w:ascii="Cambria Math" w:hAnsi="Cambria Math"/>
                <w:sz w:val="20"/>
                <w:szCs w:val="20"/>
                <w:lang w:val="en-GB"/>
              </w:rPr>
              <m:t>R</m:t>
            </m:r>
          </m:e>
          <m:sub>
            <m:r>
              <w:rPr>
                <w:rFonts w:ascii="Cambria Math" w:hAnsi="Cambria Math"/>
                <w:sz w:val="20"/>
                <w:szCs w:val="20"/>
                <w:lang w:val="en-GB"/>
              </w:rPr>
              <m:t>ij</m:t>
            </m:r>
          </m:sub>
        </m:sSub>
        <m:r>
          <m:rPr>
            <m:sty m:val="p"/>
          </m:rPr>
          <w:rPr>
            <w:rFonts w:ascii="Cambria Math" w:hAnsi="Cambria Math"/>
            <w:sz w:val="20"/>
            <w:szCs w:val="20"/>
            <w:lang w:val="en-GB"/>
          </w:rPr>
          <m:t>=</m:t>
        </m:r>
        <m:d>
          <m:dPr>
            <m:ctrlPr>
              <w:rPr>
                <w:rFonts w:ascii="Cambria Math" w:hAnsi="Cambria Math"/>
                <w:sz w:val="20"/>
                <w:szCs w:val="20"/>
                <w:lang w:val="en-GB"/>
              </w:rPr>
            </m:ctrlPr>
          </m:dPr>
          <m:e>
            <m:r>
              <w:rPr>
                <w:rFonts w:ascii="Cambria Math" w:hAnsi="Cambria Math"/>
                <w:sz w:val="20"/>
                <w:szCs w:val="20"/>
                <w:lang w:val="en-GB"/>
              </w:rPr>
              <m:t>1</m:t>
            </m:r>
            <m:r>
              <m:rPr>
                <m:sty m:val="p"/>
              </m:rPr>
              <w:rPr>
                <w:rFonts w:ascii="Cambria Math" w:hAnsi="Cambria Math"/>
                <w:sz w:val="20"/>
                <w:szCs w:val="20"/>
                <w:lang w:val="en-GB"/>
              </w:rPr>
              <m:t>-</m:t>
            </m:r>
            <m:sSub>
              <m:sSubPr>
                <m:ctrlPr>
                  <w:rPr>
                    <w:rFonts w:ascii="Cambria Math" w:hAnsi="Cambria Math"/>
                    <w:sz w:val="20"/>
                    <w:szCs w:val="20"/>
                    <w:lang w:val="en-GB"/>
                  </w:rPr>
                </m:ctrlPr>
              </m:sSubPr>
              <m:e>
                <m:r>
                  <m:rPr>
                    <m:nor/>
                  </m:rPr>
                  <w:rPr>
                    <w:rFonts w:ascii="Palatino Linotype" w:hAnsi="Palatino Linotype"/>
                    <w:sz w:val="20"/>
                    <w:szCs w:val="20"/>
                    <w:lang w:val="en-GB"/>
                  </w:rPr>
                  <m:t>BLER</m:t>
                </m:r>
              </m:e>
              <m:sub>
                <m:r>
                  <w:rPr>
                    <w:rFonts w:ascii="Cambria Math" w:hAnsi="Cambria Math"/>
                    <w:sz w:val="20"/>
                    <w:szCs w:val="20"/>
                    <w:lang w:val="en-GB"/>
                  </w:rPr>
                  <m:t>ij</m:t>
                </m:r>
              </m:sub>
            </m:sSub>
          </m:e>
        </m:d>
        <m:r>
          <m:rPr>
            <m:sty m:val="p"/>
          </m:rPr>
          <w:rPr>
            <w:rFonts w:ascii="Cambria Math" w:hAnsi="Cambria Math"/>
            <w:sz w:val="20"/>
            <w:szCs w:val="20"/>
            <w:lang w:val="en-GB"/>
          </w:rPr>
          <m:t>⋅</m:t>
        </m:r>
        <m:sSub>
          <m:sSubPr>
            <m:ctrlPr>
              <w:rPr>
                <w:rFonts w:ascii="Cambria Math" w:hAnsi="Cambria Math"/>
                <w:sz w:val="20"/>
                <w:szCs w:val="20"/>
                <w:lang w:val="en-GB"/>
              </w:rPr>
            </m:ctrlPr>
          </m:sSubPr>
          <m:e>
            <m:r>
              <m:rPr>
                <m:nor/>
              </m:rPr>
              <w:rPr>
                <w:rFonts w:ascii="Palatino Linotype" w:hAnsi="Palatino Linotype"/>
                <w:sz w:val="20"/>
                <w:szCs w:val="20"/>
                <w:lang w:val="en-GB"/>
              </w:rPr>
              <m:t>Avail</m:t>
            </m:r>
          </m:e>
          <m:sub>
            <m:r>
              <w:rPr>
                <w:rFonts w:ascii="Cambria Math" w:hAnsi="Cambria Math"/>
                <w:sz w:val="20"/>
                <w:szCs w:val="20"/>
                <w:lang w:val="en-GB"/>
              </w:rPr>
              <m:t>j</m:t>
            </m:r>
          </m:sub>
        </m:sSub>
      </m:oMath>
      <w:r w:rsidRPr="005A619D">
        <w:rPr>
          <w:rFonts w:ascii="Palatino Linotype" w:hAnsi="Palatino Linotype"/>
          <w:sz w:val="20"/>
          <w:szCs w:val="20"/>
          <w:lang w:val="en-GB"/>
        </w:rPr>
        <w:t xml:space="preserve"> is the reliability combining block error rate and node availability.</w:t>
      </w:r>
    </w:p>
    <w:p w14:paraId="1D6A92A5" w14:textId="77777777" w:rsidR="000D4CB5" w:rsidRPr="005A619D" w:rsidRDefault="000D4CB5" w:rsidP="00102F02">
      <w:pPr>
        <w:pStyle w:val="FirstParagraph"/>
        <w:numPr>
          <w:ilvl w:val="3"/>
          <w:numId w:val="16"/>
        </w:numPr>
        <w:spacing w:before="0" w:after="0"/>
        <w:ind w:left="3544"/>
        <w:rPr>
          <w:rFonts w:ascii="Palatino Linotype" w:hAnsi="Palatino Linotype"/>
          <w:sz w:val="20"/>
          <w:szCs w:val="20"/>
          <w:lang w:val="en-GB"/>
        </w:rPr>
      </w:pPr>
      <w:r w:rsidRPr="005A619D">
        <w:rPr>
          <w:rFonts w:ascii="Palatino Linotype" w:hAnsi="Palatino Linotype"/>
          <w:bCs/>
          <w:sz w:val="20"/>
          <w:szCs w:val="20"/>
          <w:lang w:val="en-GB"/>
        </w:rPr>
        <w:t>Power Constraint</w:t>
      </w:r>
      <w:r w:rsidRPr="005A619D">
        <w:rPr>
          <w:rFonts w:ascii="Palatino Linotype" w:hAnsi="Palatino Linotype"/>
          <w:sz w:val="20"/>
          <w:szCs w:val="20"/>
          <w:lang w:val="en-GB"/>
        </w:rPr>
        <w:t xml:space="preserve"> (transmission power bounded):</w:t>
      </w:r>
    </w:p>
    <w:p w14:paraId="1C887DB7" w14:textId="77777777" w:rsidR="000D4CB5" w:rsidRPr="005A619D" w:rsidRDefault="000D4CB5" w:rsidP="000D4CB5">
      <w:pPr>
        <w:pStyle w:val="Compact"/>
        <w:spacing w:before="0" w:after="0"/>
        <w:ind w:left="3119" w:hanging="142"/>
        <w:rPr>
          <w:rFonts w:ascii="Palatino Linotype" w:hAnsi="Palatino Linotype"/>
          <w:sz w:val="20"/>
          <w:szCs w:val="20"/>
          <w:lang w:val="en-GB"/>
        </w:rPr>
      </w:pPr>
      <m:oMathPara>
        <m:oMathParaPr>
          <m:jc m:val="right"/>
        </m:oMathParaPr>
        <m:oMath>
          <m:r>
            <w:rPr>
              <w:rFonts w:ascii="Cambria Math" w:hAnsi="Cambria Math"/>
              <w:sz w:val="20"/>
              <w:szCs w:val="20"/>
              <w:lang w:val="en-GB"/>
            </w:rPr>
            <m:t>0</m:t>
          </m:r>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p</m:t>
              </m:r>
            </m:e>
            <m:sub>
              <m:r>
                <w:rPr>
                  <w:rFonts w:ascii="Cambria Math" w:hAnsi="Cambria Math"/>
                  <w:sz w:val="20"/>
                  <w:szCs w:val="20"/>
                  <w:lang w:val="en-GB"/>
                </w:rPr>
                <m:t>ij</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P</m:t>
              </m:r>
            </m:e>
            <m:sub>
              <m:r>
                <m:rPr>
                  <m:nor/>
                </m:rPr>
                <w:rPr>
                  <w:rFonts w:ascii="Palatino Linotype" w:hAnsi="Palatino Linotype"/>
                  <w:sz w:val="20"/>
                  <w:szCs w:val="20"/>
                  <w:lang w:val="en-GB"/>
                </w:rPr>
                <m:t>max</m:t>
              </m:r>
            </m:sub>
          </m:sSub>
          <m:r>
            <m:rPr>
              <m:sty m:val="p"/>
            </m:rPr>
            <w:rPr>
              <w:rFonts w:ascii="Cambria Math" w:hAnsi="Cambria Math"/>
              <w:sz w:val="20"/>
              <w:szCs w:val="20"/>
              <w:lang w:val="en-GB"/>
            </w:rPr>
            <m:t>,</m:t>
          </m:r>
          <m:r>
            <w:rPr>
              <w:rFonts w:ascii="Cambria Math" w:hAnsi="Cambria Math"/>
              <w:sz w:val="20"/>
              <w:szCs w:val="20"/>
              <w:lang w:val="en-GB"/>
            </w:rPr>
            <m:t> </m:t>
          </m:r>
          <m:r>
            <m:rPr>
              <m:sty m:val="p"/>
            </m:rPr>
            <w:rPr>
              <w:rFonts w:ascii="Cambria Math" w:hAnsi="Cambria Math"/>
              <w:sz w:val="20"/>
              <w:szCs w:val="20"/>
              <w:lang w:val="en-GB"/>
            </w:rPr>
            <m:t>∀</m:t>
          </m:r>
          <m:r>
            <w:rPr>
              <w:rFonts w:ascii="Cambria Math" w:hAnsi="Cambria Math"/>
              <w:sz w:val="20"/>
              <w:szCs w:val="20"/>
              <w:lang w:val="en-GB"/>
            </w:rPr>
            <m:t>i</m:t>
          </m:r>
          <m:r>
            <m:rPr>
              <m:sty m:val="p"/>
            </m:rPr>
            <w:rPr>
              <w:rFonts w:ascii="Cambria Math" w:hAnsi="Cambria Math"/>
              <w:sz w:val="20"/>
              <w:szCs w:val="20"/>
              <w:lang w:val="en-GB"/>
            </w:rPr>
            <m:t>,</m:t>
          </m:r>
          <m:r>
            <w:rPr>
              <w:rFonts w:ascii="Cambria Math" w:hAnsi="Cambria Math"/>
              <w:sz w:val="20"/>
              <w:szCs w:val="20"/>
              <w:lang w:val="en-GB"/>
            </w:rPr>
            <m:t xml:space="preserve">j                                                       </m:t>
          </m:r>
          <m:d>
            <m:dPr>
              <m:ctrlPr>
                <w:rPr>
                  <w:rFonts w:ascii="Cambria Math" w:hAnsi="Cambria Math"/>
                  <w:i/>
                  <w:sz w:val="20"/>
                  <w:szCs w:val="20"/>
                  <w:lang w:val="en-GB"/>
                </w:rPr>
              </m:ctrlPr>
            </m:dPr>
            <m:e>
              <m:r>
                <w:rPr>
                  <w:rFonts w:ascii="Cambria Math" w:hAnsi="Cambria Math"/>
                  <w:sz w:val="20"/>
                  <w:szCs w:val="20"/>
                  <w:lang w:val="en-GB"/>
                </w:rPr>
                <m:t>100</m:t>
              </m:r>
            </m:e>
          </m:d>
        </m:oMath>
      </m:oMathPara>
    </w:p>
    <w:p w14:paraId="3B4B8AAE" w14:textId="77777777" w:rsidR="000D4CB5" w:rsidRPr="005A619D" w:rsidRDefault="000D4CB5" w:rsidP="000D4CB5">
      <w:pPr>
        <w:pStyle w:val="FirstParagraph"/>
        <w:spacing w:before="0" w:after="0"/>
        <w:ind w:left="2552"/>
        <w:rPr>
          <w:rFonts w:ascii="Palatino Linotype" w:hAnsi="Palatino Linotype"/>
          <w:bCs/>
          <w:i/>
          <w:sz w:val="20"/>
          <w:szCs w:val="20"/>
          <w:lang w:val="en-GB"/>
        </w:rPr>
      </w:pPr>
      <w:r w:rsidRPr="005A619D">
        <w:rPr>
          <w:rFonts w:ascii="Palatino Linotype" w:hAnsi="Palatino Linotype"/>
          <w:bCs/>
          <w:i/>
          <w:sz w:val="20"/>
          <w:szCs w:val="20"/>
          <w:lang w:val="en-GB"/>
        </w:rPr>
        <w:t xml:space="preserve">Complexity Analysis: </w:t>
      </w:r>
    </w:p>
    <w:p w14:paraId="5C140DB3"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bCs/>
          <w:i/>
          <w:sz w:val="20"/>
          <w:szCs w:val="20"/>
          <w:lang w:val="en-GB"/>
        </w:rPr>
        <w:t>Theorem:</w:t>
      </w:r>
      <w:r w:rsidRPr="005A619D">
        <w:rPr>
          <w:rFonts w:ascii="Palatino Linotype" w:hAnsi="Palatino Linotype"/>
          <w:i/>
          <w:sz w:val="20"/>
          <w:szCs w:val="20"/>
          <w:lang w:val="en-GB"/>
        </w:rPr>
        <w:t xml:space="preserve"> </w:t>
      </w:r>
      <w:r w:rsidRPr="005A619D">
        <w:rPr>
          <w:rFonts w:ascii="Palatino Linotype" w:hAnsi="Palatino Linotype"/>
          <w:sz w:val="20"/>
          <w:szCs w:val="20"/>
          <w:lang w:val="en-GB"/>
        </w:rPr>
        <w:t>The JCC optimization problem is NP-hard.</w:t>
      </w:r>
    </w:p>
    <w:p w14:paraId="085E79BA" w14:textId="77777777" w:rsidR="000D4CB5" w:rsidRPr="005A619D" w:rsidRDefault="000D4CB5" w:rsidP="000D4CB5">
      <w:pPr>
        <w:pStyle w:val="BodyText"/>
        <w:spacing w:after="0"/>
        <w:ind w:left="2552"/>
        <w:rPr>
          <w:sz w:val="20"/>
          <w:lang w:val="en-GB"/>
        </w:rPr>
      </w:pPr>
      <w:r w:rsidRPr="005A619D">
        <w:rPr>
          <w:bCs/>
          <w:i/>
          <w:sz w:val="20"/>
          <w:lang w:val="en-GB"/>
        </w:rPr>
        <w:t>Proof Sketch:</w:t>
      </w:r>
      <w:r w:rsidRPr="005A619D">
        <w:rPr>
          <w:sz w:val="20"/>
          <w:lang w:val="en-GB"/>
        </w:rPr>
        <w:t xml:space="preserve"> The problem can be reduced from the multiple knapsack problem (MKP), which is known to be NP-hard. Consider the special case where:</w:t>
      </w:r>
    </w:p>
    <w:p w14:paraId="2B70850D" w14:textId="77777777" w:rsidR="000D4CB5" w:rsidRPr="005A619D" w:rsidRDefault="000D4CB5" w:rsidP="00102F02">
      <w:pPr>
        <w:pStyle w:val="Compact"/>
        <w:numPr>
          <w:ilvl w:val="0"/>
          <w:numId w:val="8"/>
        </w:numPr>
        <w:spacing w:before="0" w:after="0"/>
        <w:ind w:left="3261"/>
        <w:rPr>
          <w:rFonts w:ascii="Palatino Linotype" w:hAnsi="Palatino Linotype"/>
          <w:sz w:val="20"/>
          <w:szCs w:val="20"/>
          <w:lang w:val="en-GB"/>
        </w:rPr>
      </w:pPr>
      <w:r w:rsidRPr="005A619D">
        <w:rPr>
          <w:rFonts w:ascii="Palatino Linotype" w:hAnsi="Palatino Linotype"/>
          <w:sz w:val="20"/>
          <w:szCs w:val="20"/>
          <w:lang w:val="en-GB"/>
        </w:rPr>
        <w:t xml:space="preserve">All tasks have identical computation requirements </w:t>
      </w:r>
      <m:oMath>
        <m:sSub>
          <m:sSubPr>
            <m:ctrlPr>
              <w:rPr>
                <w:rFonts w:ascii="Cambria Math" w:hAnsi="Cambria Math"/>
                <w:sz w:val="20"/>
                <w:szCs w:val="20"/>
                <w:lang w:val="en-GB"/>
              </w:rPr>
            </m:ctrlPr>
          </m:sSubPr>
          <m:e>
            <m:r>
              <w:rPr>
                <w:rFonts w:ascii="Cambria Math" w:hAnsi="Cambria Math"/>
                <w:sz w:val="20"/>
                <w:szCs w:val="20"/>
                <w:lang w:val="en-GB"/>
              </w:rPr>
              <m:t>C</m:t>
            </m:r>
          </m:e>
          <m:sub>
            <m:r>
              <w:rPr>
                <w:rFonts w:ascii="Cambria Math" w:hAnsi="Cambria Math"/>
                <w:sz w:val="20"/>
                <w:szCs w:val="20"/>
                <w:lang w:val="en-GB"/>
              </w:rPr>
              <m:t>i</m:t>
            </m:r>
          </m:sub>
        </m:sSub>
        <m:r>
          <m:rPr>
            <m:sty m:val="p"/>
          </m:rPr>
          <w:rPr>
            <w:rFonts w:ascii="Cambria Math" w:hAnsi="Cambria Math"/>
            <w:sz w:val="20"/>
            <w:szCs w:val="20"/>
            <w:lang w:val="en-GB"/>
          </w:rPr>
          <m:t>=</m:t>
        </m:r>
        <m:r>
          <w:rPr>
            <w:rFonts w:ascii="Cambria Math" w:hAnsi="Cambria Math"/>
            <w:sz w:val="20"/>
            <w:szCs w:val="20"/>
            <w:lang w:val="en-GB"/>
          </w:rPr>
          <m:t>C</m:t>
        </m:r>
      </m:oMath>
    </w:p>
    <w:p w14:paraId="16AD0B35" w14:textId="77777777" w:rsidR="000D4CB5" w:rsidRPr="005A619D" w:rsidRDefault="000D4CB5" w:rsidP="00102F02">
      <w:pPr>
        <w:pStyle w:val="Compact"/>
        <w:numPr>
          <w:ilvl w:val="0"/>
          <w:numId w:val="8"/>
        </w:numPr>
        <w:spacing w:before="0" w:after="0"/>
        <w:ind w:left="3261"/>
        <w:rPr>
          <w:rFonts w:ascii="Palatino Linotype" w:hAnsi="Palatino Linotype"/>
          <w:sz w:val="20"/>
          <w:szCs w:val="20"/>
          <w:lang w:val="en-GB"/>
        </w:rPr>
      </w:pPr>
      <w:r w:rsidRPr="005A619D">
        <w:rPr>
          <w:rFonts w:ascii="Palatino Linotype" w:hAnsi="Palatino Linotype"/>
          <w:sz w:val="20"/>
          <w:szCs w:val="20"/>
          <w:lang w:val="en-GB"/>
        </w:rPr>
        <w:t>Latency constraints are relaxed</w:t>
      </w:r>
    </w:p>
    <w:p w14:paraId="0793AEAC" w14:textId="77777777" w:rsidR="000D4CB5" w:rsidRPr="005A619D" w:rsidRDefault="000D4CB5" w:rsidP="00102F02">
      <w:pPr>
        <w:pStyle w:val="Compact"/>
        <w:numPr>
          <w:ilvl w:val="0"/>
          <w:numId w:val="8"/>
        </w:numPr>
        <w:spacing w:before="0" w:after="0"/>
        <w:ind w:left="3261"/>
        <w:rPr>
          <w:rFonts w:ascii="Palatino Linotype" w:hAnsi="Palatino Linotype"/>
          <w:sz w:val="20"/>
          <w:szCs w:val="20"/>
          <w:lang w:val="en-GB"/>
        </w:rPr>
      </w:pPr>
      <w:r w:rsidRPr="005A619D">
        <w:rPr>
          <w:rFonts w:ascii="Palatino Linotype" w:hAnsi="Palatino Linotype"/>
          <w:sz w:val="20"/>
          <w:szCs w:val="20"/>
          <w:lang w:val="en-GB"/>
        </w:rPr>
        <w:t>Only computing resources are constrained</w:t>
      </w:r>
    </w:p>
    <w:p w14:paraId="47A0BBB9" w14:textId="77777777" w:rsidR="000D4CB5" w:rsidRPr="005A619D" w:rsidRDefault="000D4CB5" w:rsidP="000D4CB5">
      <w:pPr>
        <w:pStyle w:val="FirstParagraph"/>
        <w:spacing w:before="0" w:after="0"/>
        <w:ind w:left="2552"/>
        <w:rPr>
          <w:rFonts w:ascii="Palatino Linotype" w:hAnsi="Palatino Linotype"/>
          <w:sz w:val="20"/>
          <w:szCs w:val="20"/>
          <w:highlight w:val="yellow"/>
          <w:lang w:val="en-GB"/>
        </w:rPr>
      </w:pPr>
      <w:r w:rsidRPr="005A619D">
        <w:rPr>
          <w:rFonts w:ascii="Palatino Linotype" w:hAnsi="Palatino Linotype"/>
          <w:sz w:val="20"/>
          <w:szCs w:val="20"/>
          <w:lang w:val="en-GB"/>
        </w:rPr>
        <w:t xml:space="preserve">This reduces to: assign </w:t>
      </w:r>
      <m:oMath>
        <m:sSub>
          <m:sSubPr>
            <m:ctrlPr>
              <w:rPr>
                <w:rFonts w:ascii="Cambria Math" w:hAnsi="Cambria Math"/>
                <w:sz w:val="20"/>
                <w:szCs w:val="20"/>
                <w:lang w:val="en-GB"/>
              </w:rPr>
            </m:ctrlPr>
          </m:sSubPr>
          <m:e>
            <m:r>
              <w:rPr>
                <w:rFonts w:ascii="Cambria Math" w:hAnsi="Cambria Math"/>
                <w:sz w:val="20"/>
                <w:szCs w:val="20"/>
                <w:lang w:val="en-GB"/>
              </w:rPr>
              <m:t>N</m:t>
            </m:r>
          </m:e>
          <m:sub>
            <m:r>
              <m:rPr>
                <m:nor/>
              </m:rPr>
              <w:rPr>
                <w:rFonts w:ascii="Palatino Linotype" w:hAnsi="Palatino Linotype"/>
                <w:sz w:val="20"/>
                <w:szCs w:val="20"/>
                <w:lang w:val="en-GB"/>
              </w:rPr>
              <m:t>tasks</m:t>
            </m:r>
          </m:sub>
        </m:sSub>
      </m:oMath>
      <w:r w:rsidRPr="005A619D">
        <w:rPr>
          <w:rFonts w:ascii="Palatino Linotype" w:hAnsi="Palatino Linotype"/>
          <w:sz w:val="20"/>
          <w:szCs w:val="20"/>
          <w:lang w:val="en-GB"/>
        </w:rPr>
        <w:t xml:space="preserve"> tasks to </w:t>
      </w:r>
      <m:oMath>
        <m:r>
          <w:rPr>
            <w:rFonts w:ascii="Cambria Math" w:hAnsi="Cambria Math"/>
            <w:sz w:val="20"/>
            <w:szCs w:val="20"/>
            <w:lang w:val="en-GB"/>
          </w:rPr>
          <m:t>M</m:t>
        </m:r>
      </m:oMath>
      <w:r w:rsidRPr="005A619D">
        <w:rPr>
          <w:rFonts w:ascii="Palatino Linotype" w:hAnsi="Palatino Linotype"/>
          <w:sz w:val="20"/>
          <w:szCs w:val="20"/>
          <w:lang w:val="en-GB"/>
        </w:rPr>
        <w:t xml:space="preserve"> edge nodes to minimize total energy, subject to </w:t>
      </w:r>
      <m:oMath>
        <m:nary>
          <m:naryPr>
            <m:chr m:val="∑"/>
            <m:limLoc m:val="undOvr"/>
            <m:supHide m:val="1"/>
            <m:ctrlPr>
              <w:rPr>
                <w:rFonts w:ascii="Cambria Math" w:hAnsi="Cambria Math"/>
                <w:sz w:val="20"/>
                <w:szCs w:val="20"/>
                <w:lang w:val="en-GB"/>
              </w:rPr>
            </m:ctrlPr>
          </m:naryPr>
          <m:sub>
            <m:r>
              <w:rPr>
                <w:rFonts w:ascii="Cambria Math" w:hAnsi="Cambria Math"/>
                <w:sz w:val="20"/>
                <w:szCs w:val="20"/>
                <w:lang w:val="en-GB"/>
              </w:rPr>
              <m:t>i</m:t>
            </m:r>
            <m:r>
              <m:rPr>
                <m:sty m:val="p"/>
              </m:rPr>
              <w:rPr>
                <w:rFonts w:ascii="Cambria Math" w:hAnsi="Cambria Math"/>
                <w:sz w:val="20"/>
                <w:szCs w:val="20"/>
                <w:lang w:val="en-GB"/>
              </w:rPr>
              <m:t>∈</m:t>
            </m:r>
            <m:sSub>
              <m:sSubPr>
                <m:ctrlPr>
                  <w:rPr>
                    <w:rFonts w:ascii="Cambria Math" w:hAnsi="Cambria Math"/>
                    <w:sz w:val="20"/>
                    <w:szCs w:val="20"/>
                    <w:lang w:val="en-GB"/>
                  </w:rPr>
                </m:ctrlPr>
              </m:sSubPr>
              <m:e>
                <m:r>
                  <m:rPr>
                    <m:scr m:val="script"/>
                    <m:sty m:val="p"/>
                  </m:rPr>
                  <w:rPr>
                    <w:rFonts w:ascii="Cambria Math" w:hAnsi="Cambria Math"/>
                    <w:sz w:val="20"/>
                    <w:szCs w:val="20"/>
                    <w:lang w:val="en-GB"/>
                  </w:rPr>
                  <m:t>T</m:t>
                </m:r>
              </m:e>
              <m:sub>
                <m:r>
                  <w:rPr>
                    <w:rFonts w:ascii="Cambria Math" w:hAnsi="Cambria Math"/>
                    <w:sz w:val="20"/>
                    <w:szCs w:val="20"/>
                    <w:lang w:val="en-GB"/>
                  </w:rPr>
                  <m:t>j</m:t>
                </m:r>
              </m:sub>
            </m:sSub>
          </m:sub>
          <m:sup>
            <m:r>
              <w:rPr>
                <w:rFonts w:ascii="Cambria Math" w:hAnsi="Cambria Math"/>
                <w:sz w:val="20"/>
                <w:szCs w:val="20"/>
                <w:lang w:val="en-GB"/>
              </w:rPr>
              <m:t>​</m:t>
            </m:r>
          </m:sup>
          <m:e>
            <m:sSub>
              <m:sSubPr>
                <m:ctrlPr>
                  <w:rPr>
                    <w:rFonts w:ascii="Cambria Math" w:hAnsi="Cambria Math"/>
                    <w:sz w:val="20"/>
                    <w:szCs w:val="20"/>
                    <w:lang w:val="en-GB"/>
                  </w:rPr>
                </m:ctrlPr>
              </m:sSubPr>
              <m:e>
                <m:r>
                  <w:rPr>
                    <w:rFonts w:ascii="Cambria Math" w:hAnsi="Cambria Math"/>
                    <w:sz w:val="20"/>
                    <w:szCs w:val="20"/>
                    <w:lang w:val="en-GB"/>
                  </w:rPr>
                  <m:t>x</m:t>
                </m:r>
              </m:e>
              <m:sub>
                <m:r>
                  <w:rPr>
                    <w:rFonts w:ascii="Cambria Math" w:hAnsi="Cambria Math"/>
                    <w:sz w:val="20"/>
                    <w:szCs w:val="20"/>
                    <w:lang w:val="en-GB"/>
                  </w:rPr>
                  <m:t>ij</m:t>
                </m:r>
              </m:sub>
            </m:sSub>
          </m:e>
        </m:nary>
        <m:r>
          <w:rPr>
            <w:rFonts w:ascii="Cambria Math" w:hAnsi="Cambria Math"/>
            <w:sz w:val="20"/>
            <w:szCs w:val="20"/>
            <w:lang w:val="en-GB"/>
          </w:rPr>
          <m:t>C</m:t>
        </m:r>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F</m:t>
            </m:r>
          </m:e>
          <m:sub>
            <m:r>
              <w:rPr>
                <w:rFonts w:ascii="Cambria Math" w:hAnsi="Cambria Math"/>
                <w:sz w:val="20"/>
                <w:szCs w:val="20"/>
                <w:lang w:val="en-GB"/>
              </w:rPr>
              <m:t>j</m:t>
            </m:r>
          </m:sub>
          <m:sup>
            <m:r>
              <m:rPr>
                <m:nor/>
              </m:rPr>
              <w:rPr>
                <w:rFonts w:ascii="Palatino Linotype" w:hAnsi="Palatino Linotype"/>
                <w:sz w:val="20"/>
                <w:szCs w:val="20"/>
                <w:lang w:val="en-GB"/>
              </w:rPr>
              <m:t>max</m:t>
            </m:r>
          </m:sup>
        </m:sSubSup>
      </m:oMath>
      <w:r w:rsidRPr="005A619D">
        <w:rPr>
          <w:rFonts w:ascii="Palatino Linotype" w:hAnsi="Palatino Linotype"/>
          <w:sz w:val="20"/>
          <w:szCs w:val="20"/>
          <w:lang w:val="en-GB"/>
        </w:rPr>
        <w:t xml:space="preserve"> for each node </w:t>
      </w:r>
      <m:oMath>
        <m:r>
          <w:rPr>
            <w:rFonts w:ascii="Cambria Math" w:hAnsi="Cambria Math"/>
            <w:sz w:val="20"/>
            <w:szCs w:val="20"/>
            <w:lang w:val="en-GB"/>
          </w:rPr>
          <m:t>j</m:t>
        </m:r>
      </m:oMath>
      <w:r w:rsidRPr="005A619D">
        <w:rPr>
          <w:rFonts w:ascii="Palatino Linotype" w:hAnsi="Palatino Linotype"/>
          <w:sz w:val="20"/>
          <w:szCs w:val="20"/>
          <w:lang w:val="en-GB"/>
        </w:rPr>
        <w:t>. This is precisely the MKP with task values and weights. Since MKP is NP-hard, the general JCC problem (which includes additional constraints and objectives) is also NP-hard.</w:t>
      </w:r>
    </w:p>
    <w:p w14:paraId="7C4E8DBB" w14:textId="77777777" w:rsidR="000D4CB5" w:rsidRPr="005A619D" w:rsidRDefault="000D4CB5" w:rsidP="000D4CB5">
      <w:pPr>
        <w:pStyle w:val="BodyText"/>
        <w:spacing w:after="0"/>
        <w:ind w:left="2552"/>
        <w:rPr>
          <w:sz w:val="20"/>
          <w:lang w:val="en-GB"/>
        </w:rPr>
      </w:pPr>
      <w:r w:rsidRPr="005A619D">
        <w:rPr>
          <w:bCs/>
          <w:i/>
          <w:sz w:val="20"/>
          <w:lang w:val="en-GB"/>
        </w:rPr>
        <w:t xml:space="preserve">Solution Approaches: </w:t>
      </w:r>
      <w:r w:rsidRPr="005A619D">
        <w:rPr>
          <w:sz w:val="20"/>
          <w:lang w:val="en-GB"/>
        </w:rPr>
        <w:t>Given the NP-hardness, exact solutions via integer linear programming (ILP) are intractable for large-scale networks. Practical approaches include:</w:t>
      </w:r>
    </w:p>
    <w:p w14:paraId="6CA043DB" w14:textId="77777777" w:rsidR="000D4CB5" w:rsidRPr="005A619D" w:rsidRDefault="000D4CB5" w:rsidP="00102F02">
      <w:pPr>
        <w:numPr>
          <w:ilvl w:val="0"/>
          <w:numId w:val="17"/>
        </w:numPr>
        <w:spacing w:line="240" w:lineRule="auto"/>
        <w:ind w:left="3402"/>
        <w:jc w:val="left"/>
        <w:rPr>
          <w:i/>
          <w:lang w:val="en-GB"/>
        </w:rPr>
      </w:pPr>
      <w:r w:rsidRPr="005A619D">
        <w:rPr>
          <w:bCs/>
          <w:i/>
          <w:lang w:val="en-GB"/>
        </w:rPr>
        <w:t>Heuristic Algorithms:</w:t>
      </w:r>
    </w:p>
    <w:p w14:paraId="5B580B63"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Greedy placement based on latency proximity</w:t>
      </w:r>
    </w:p>
    <w:p w14:paraId="5BB9C548"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Genetic algorithms for joint optimization</w:t>
      </w:r>
    </w:p>
    <w:p w14:paraId="00D23FB7"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 xml:space="preserve">Complexity: </w:t>
      </w:r>
      <m:oMath>
        <m:r>
          <m:rPr>
            <m:scr m:val="script"/>
            <m:sty m:val="p"/>
          </m:rPr>
          <w:rPr>
            <w:rFonts w:ascii="Cambria Math" w:hAnsi="Cambria Math"/>
            <w:sz w:val="20"/>
            <w:szCs w:val="20"/>
            <w:lang w:val="en-GB"/>
          </w:rPr>
          <m:t>O</m:t>
        </m:r>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N</m:t>
                </m:r>
              </m:e>
              <m:sub>
                <m:r>
                  <m:rPr>
                    <m:nor/>
                  </m:rPr>
                  <w:rPr>
                    <w:rFonts w:ascii="Palatino Linotype" w:hAnsi="Palatino Linotype"/>
                    <w:sz w:val="20"/>
                    <w:szCs w:val="20"/>
                    <w:lang w:val="en-GB"/>
                  </w:rPr>
                  <m:t>tasks</m:t>
                </m:r>
              </m:sub>
            </m:sSub>
            <m:r>
              <m:rPr>
                <m:sty m:val="p"/>
              </m:rPr>
              <w:rPr>
                <w:rFonts w:ascii="Cambria Math" w:hAnsi="Cambria Math"/>
                <w:sz w:val="20"/>
                <w:szCs w:val="20"/>
                <w:lang w:val="en-GB"/>
              </w:rPr>
              <m:t>⋅</m:t>
            </m:r>
            <m:r>
              <w:rPr>
                <w:rFonts w:ascii="Cambria Math" w:hAnsi="Cambria Math"/>
                <w:sz w:val="20"/>
                <w:szCs w:val="20"/>
                <w:lang w:val="en-GB"/>
              </w:rPr>
              <m:t>M</m:t>
            </m:r>
            <m:r>
              <m:rPr>
                <m:sty m:val="p"/>
              </m:rPr>
              <w:rPr>
                <w:rFonts w:ascii="Cambria Math" w:hAnsi="Cambria Math"/>
                <w:sz w:val="20"/>
                <w:szCs w:val="20"/>
                <w:lang w:val="en-GB"/>
              </w:rPr>
              <m:t>⋅</m:t>
            </m:r>
            <m:r>
              <w:rPr>
                <w:rFonts w:ascii="Cambria Math" w:hAnsi="Cambria Math"/>
                <w:sz w:val="20"/>
                <w:szCs w:val="20"/>
                <w:lang w:val="en-GB"/>
              </w:rPr>
              <m:t>K</m:t>
            </m:r>
          </m:e>
        </m:d>
      </m:oMath>
      <w:r w:rsidRPr="005A619D">
        <w:rPr>
          <w:rFonts w:ascii="Palatino Linotype" w:hAnsi="Palatino Linotype"/>
          <w:sz w:val="20"/>
          <w:szCs w:val="20"/>
          <w:lang w:val="en-GB"/>
        </w:rPr>
        <w:t xml:space="preserve"> per iteration</w:t>
      </w:r>
    </w:p>
    <w:p w14:paraId="1CE2F9D1" w14:textId="77777777" w:rsidR="000D4CB5" w:rsidRPr="005A619D" w:rsidRDefault="000D4CB5" w:rsidP="00102F02">
      <w:pPr>
        <w:numPr>
          <w:ilvl w:val="0"/>
          <w:numId w:val="17"/>
        </w:numPr>
        <w:spacing w:line="240" w:lineRule="auto"/>
        <w:ind w:left="3402"/>
        <w:jc w:val="left"/>
        <w:rPr>
          <w:lang w:val="en-GB"/>
        </w:rPr>
      </w:pPr>
      <w:r w:rsidRPr="005A619D">
        <w:rPr>
          <w:bCs/>
          <w:i/>
          <w:lang w:val="en-GB"/>
        </w:rPr>
        <w:t>Convex Relaxation:</w:t>
      </w:r>
      <w:r w:rsidRPr="005A619D">
        <w:rPr>
          <w:lang w:val="en-GB"/>
        </w:rPr>
        <w:t xml:space="preserve"> Relax binary variables </w:t>
      </w:r>
      <m:oMath>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ij</m:t>
            </m:r>
          </m:sub>
        </m:sSub>
        <m:r>
          <m:rPr>
            <m:sty m:val="p"/>
          </m:rPr>
          <w:rPr>
            <w:rFonts w:ascii="Cambria Math" w:hAnsi="Cambria Math"/>
            <w:lang w:val="en-GB"/>
          </w:rPr>
          <m:t>∈</m:t>
        </m:r>
        <m:d>
          <m:dPr>
            <m:begChr m:val="["/>
            <m:endChr m:val="]"/>
            <m:ctrlPr>
              <w:rPr>
                <w:rFonts w:ascii="Cambria Math" w:hAnsi="Cambria Math"/>
                <w:lang w:val="en-GB"/>
              </w:rPr>
            </m:ctrlPr>
          </m:dPr>
          <m:e>
            <m:r>
              <w:rPr>
                <w:rFonts w:ascii="Cambria Math" w:hAnsi="Cambria Math"/>
                <w:lang w:val="en-GB"/>
              </w:rPr>
              <m:t>0</m:t>
            </m:r>
            <m:r>
              <m:rPr>
                <m:sty m:val="p"/>
              </m:rPr>
              <w:rPr>
                <w:rFonts w:ascii="Cambria Math" w:hAnsi="Cambria Math"/>
                <w:lang w:val="en-GB"/>
              </w:rPr>
              <m:t>,</m:t>
            </m:r>
            <m:r>
              <w:rPr>
                <w:rFonts w:ascii="Cambria Math" w:hAnsi="Cambria Math"/>
                <w:lang w:val="en-GB"/>
              </w:rPr>
              <m:t>1</m:t>
            </m:r>
          </m:e>
        </m:d>
      </m:oMath>
      <w:r w:rsidRPr="005A619D">
        <w:rPr>
          <w:lang w:val="en-GB"/>
        </w:rPr>
        <w:t xml:space="preserve"> and solve using convex optimization (e.g., ADMM, primal-dual methods), then round to integer solution. Approximation ratio typically within 5-10% of optimal.</w:t>
      </w:r>
    </w:p>
    <w:p w14:paraId="4A969274" w14:textId="77777777" w:rsidR="000D4CB5" w:rsidRPr="005A619D" w:rsidRDefault="000D4CB5" w:rsidP="00102F02">
      <w:pPr>
        <w:numPr>
          <w:ilvl w:val="0"/>
          <w:numId w:val="17"/>
        </w:numPr>
        <w:spacing w:line="240" w:lineRule="auto"/>
        <w:ind w:left="3402"/>
        <w:jc w:val="left"/>
        <w:rPr>
          <w:i/>
          <w:lang w:val="en-GB"/>
        </w:rPr>
      </w:pPr>
      <w:r w:rsidRPr="005A619D">
        <w:rPr>
          <w:bCs/>
          <w:i/>
          <w:lang w:val="en-GB"/>
        </w:rPr>
        <w:t>Deep Reinforcement Learning (DRL):</w:t>
      </w:r>
    </w:p>
    <w:p w14:paraId="0D7D5515"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 xml:space="preserve">State space: </w:t>
      </w:r>
      <m:oMath>
        <m:r>
          <m:rPr>
            <m:scr m:val="script"/>
            <m:sty m:val="p"/>
          </m:rPr>
          <w:rPr>
            <w:rFonts w:ascii="Cambria Math" w:hAnsi="Cambria Math"/>
            <w:sz w:val="20"/>
            <w:szCs w:val="20"/>
            <w:lang w:val="en-GB"/>
          </w:rPr>
          <m:t>S=</m:t>
        </m:r>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B</m:t>
                </m:r>
              </m:e>
              <m:sub>
                <m:r>
                  <w:rPr>
                    <w:rFonts w:ascii="Cambria Math" w:hAnsi="Cambria Math"/>
                    <w:sz w:val="20"/>
                    <w:szCs w:val="20"/>
                    <w:lang w:val="en-GB"/>
                  </w:rPr>
                  <m:t>j</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F</m:t>
                </m:r>
              </m:e>
              <m:sub>
                <m:r>
                  <w:rPr>
                    <w:rFonts w:ascii="Cambria Math" w:hAnsi="Cambria Math"/>
                    <w:sz w:val="20"/>
                    <w:szCs w:val="20"/>
                    <w:lang w:val="en-GB"/>
                  </w:rPr>
                  <m:t>j</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j</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τ</m:t>
                </m:r>
              </m:e>
              <m:sub>
                <m:r>
                  <w:rPr>
                    <w:rFonts w:ascii="Cambria Math" w:hAnsi="Cambria Math"/>
                    <w:sz w:val="20"/>
                    <w:szCs w:val="20"/>
                    <w:lang w:val="en-GB"/>
                  </w:rPr>
                  <m:t>i</m:t>
                </m:r>
              </m:sub>
            </m:sSub>
          </m:e>
        </m:d>
      </m:oMath>
      <w:r w:rsidRPr="005A619D">
        <w:rPr>
          <w:rFonts w:ascii="Palatino Linotype" w:hAnsi="Palatino Linotype"/>
          <w:sz w:val="20"/>
          <w:szCs w:val="20"/>
          <w:lang w:val="en-GB"/>
        </w:rPr>
        <w:t xml:space="preserve"> (resource availability and pending tasks)</w:t>
      </w:r>
    </w:p>
    <w:p w14:paraId="1C35B5D6"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 xml:space="preserve">Action space: </w:t>
      </w:r>
      <m:oMath>
        <m:r>
          <m:rPr>
            <m:scr m:val="script"/>
            <m:sty m:val="p"/>
          </m:rPr>
          <w:rPr>
            <w:rFonts w:ascii="Cambria Math" w:hAnsi="Cambria Math"/>
            <w:sz w:val="20"/>
            <w:szCs w:val="20"/>
            <w:lang w:val="en-GB"/>
          </w:rPr>
          <m:t>A=</m:t>
        </m:r>
        <m:d>
          <m:dPr>
            <m:ctrlPr>
              <w:rPr>
                <w:rFonts w:ascii="Cambria Math" w:hAnsi="Cambria Math"/>
                <w:sz w:val="20"/>
                <w:szCs w:val="20"/>
                <w:lang w:val="en-GB"/>
              </w:rPr>
            </m:ctrlPr>
          </m:dPr>
          <m:e>
            <m:r>
              <w:rPr>
                <w:rFonts w:ascii="Cambria Math" w:hAnsi="Cambria Math"/>
                <w:sz w:val="20"/>
                <w:szCs w:val="20"/>
                <w:lang w:val="en-GB"/>
              </w:rPr>
              <m:t>j</m:t>
            </m:r>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b</m:t>
                </m:r>
              </m:e>
              <m:sub>
                <m:r>
                  <w:rPr>
                    <w:rFonts w:ascii="Cambria Math" w:hAnsi="Cambria Math"/>
                    <w:sz w:val="20"/>
                    <w:szCs w:val="20"/>
                    <w:lang w:val="en-GB"/>
                  </w:rPr>
                  <m:t>ij</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f</m:t>
                </m:r>
              </m:e>
              <m:sub>
                <m:r>
                  <w:rPr>
                    <w:rFonts w:ascii="Cambria Math" w:hAnsi="Cambria Math"/>
                    <w:sz w:val="20"/>
                    <w:szCs w:val="20"/>
                    <w:lang w:val="en-GB"/>
                  </w:rPr>
                  <m:t>ij</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ij</m:t>
                </m:r>
              </m:sub>
            </m:sSub>
          </m:e>
        </m:d>
      </m:oMath>
      <w:r w:rsidRPr="005A619D">
        <w:rPr>
          <w:rFonts w:ascii="Palatino Linotype" w:hAnsi="Palatino Linotype"/>
          <w:sz w:val="20"/>
          <w:szCs w:val="20"/>
          <w:lang w:val="en-GB"/>
        </w:rPr>
        <w:t xml:space="preserve"> (placement and allocation)</w:t>
      </w:r>
    </w:p>
    <w:p w14:paraId="538D96DA"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 xml:space="preserve">Reward: </w:t>
      </w:r>
      <m:oMath>
        <m:r>
          <w:rPr>
            <w:rFonts w:ascii="Cambria Math" w:hAnsi="Cambria Math"/>
            <w:sz w:val="20"/>
            <w:szCs w:val="20"/>
            <w:lang w:val="en-GB"/>
          </w:rPr>
          <m:t>r</m:t>
        </m:r>
        <m:r>
          <m:rPr>
            <m:sty m:val="p"/>
          </m:rPr>
          <w:rPr>
            <w:rFonts w:ascii="Cambria Math" w:hAnsi="Cambria Math"/>
            <w:sz w:val="20"/>
            <w:szCs w:val="20"/>
            <w:lang w:val="en-GB"/>
          </w:rPr>
          <m:t>=-</m:t>
        </m:r>
        <m:d>
          <m:dPr>
            <m:begChr m:val="["/>
            <m:endChr m:val="]"/>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α</m:t>
                </m:r>
              </m:e>
              <m:sub>
                <m:r>
                  <w:rPr>
                    <w:rFonts w:ascii="Cambria Math" w:hAnsi="Cambria Math"/>
                    <w:sz w:val="20"/>
                    <w:szCs w:val="20"/>
                    <w:lang w:val="en-GB"/>
                  </w:rPr>
                  <m:t>1</m:t>
                </m:r>
              </m:sub>
            </m:sSub>
            <m:sSubSup>
              <m:sSubSupPr>
                <m:ctrlPr>
                  <w:rPr>
                    <w:rFonts w:ascii="Cambria Math" w:hAnsi="Cambria Math"/>
                    <w:sz w:val="20"/>
                    <w:szCs w:val="20"/>
                    <w:lang w:val="en-GB"/>
                  </w:rPr>
                </m:ctrlPr>
              </m:sSubSupPr>
              <m:e>
                <m:r>
                  <w:rPr>
                    <w:rFonts w:ascii="Cambria Math" w:hAnsi="Cambria Math"/>
                    <w:sz w:val="20"/>
                    <w:szCs w:val="20"/>
                    <w:lang w:val="en-GB"/>
                  </w:rPr>
                  <m:t>L</m:t>
                </m:r>
              </m:e>
              <m:sub>
                <m:r>
                  <w:rPr>
                    <w:rFonts w:ascii="Cambria Math" w:hAnsi="Cambria Math"/>
                    <w:sz w:val="20"/>
                    <w:szCs w:val="20"/>
                    <w:lang w:val="en-GB"/>
                  </w:rPr>
                  <m:t>i</m:t>
                </m:r>
              </m:sub>
              <m:sup>
                <m:r>
                  <m:rPr>
                    <m:nor/>
                  </m:rPr>
                  <w:rPr>
                    <w:rFonts w:ascii="Palatino Linotype" w:hAnsi="Palatino Linotype"/>
                    <w:sz w:val="20"/>
                    <w:szCs w:val="20"/>
                    <w:lang w:val="en-GB"/>
                  </w:rPr>
                  <m:t>E2E</m:t>
                </m:r>
              </m:sup>
            </m:sSubSup>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α</m:t>
                </m:r>
              </m:e>
              <m:sub>
                <m:r>
                  <w:rPr>
                    <w:rFonts w:ascii="Cambria Math" w:hAnsi="Cambria Math"/>
                    <w:sz w:val="20"/>
                    <w:szCs w:val="20"/>
                    <w:lang w:val="en-GB"/>
                  </w:rPr>
                  <m:t>2</m:t>
                </m:r>
              </m:sub>
            </m:sSub>
            <m:sSubSup>
              <m:sSubSupPr>
                <m:ctrlPr>
                  <w:rPr>
                    <w:rFonts w:ascii="Cambria Math" w:hAnsi="Cambria Math"/>
                    <w:sz w:val="20"/>
                    <w:szCs w:val="20"/>
                    <w:lang w:val="en-GB"/>
                  </w:rPr>
                </m:ctrlPr>
              </m:sSubSupPr>
              <m:e>
                <m:r>
                  <w:rPr>
                    <w:rFonts w:ascii="Cambria Math" w:hAnsi="Cambria Math"/>
                    <w:sz w:val="20"/>
                    <w:szCs w:val="20"/>
                    <w:lang w:val="en-GB"/>
                  </w:rPr>
                  <m:t>E</m:t>
                </m:r>
              </m:e>
              <m:sub>
                <m:r>
                  <w:rPr>
                    <w:rFonts w:ascii="Cambria Math" w:hAnsi="Cambria Math"/>
                    <w:sz w:val="20"/>
                    <w:szCs w:val="20"/>
                    <w:lang w:val="en-GB"/>
                  </w:rPr>
                  <m:t>i</m:t>
                </m:r>
              </m:sub>
              <m:sup>
                <m:r>
                  <m:rPr>
                    <m:nor/>
                  </m:rPr>
                  <w:rPr>
                    <w:rFonts w:ascii="Palatino Linotype" w:hAnsi="Palatino Linotype"/>
                    <w:sz w:val="20"/>
                    <w:szCs w:val="20"/>
                    <w:lang w:val="en-GB"/>
                  </w:rPr>
                  <m:t>total</m:t>
                </m:r>
              </m:sup>
            </m:sSubSup>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α</m:t>
                </m:r>
              </m:e>
              <m:sub>
                <m:r>
                  <w:rPr>
                    <w:rFonts w:ascii="Cambria Math" w:hAnsi="Cambria Math"/>
                    <w:sz w:val="20"/>
                    <w:szCs w:val="20"/>
                    <w:lang w:val="en-GB"/>
                  </w:rPr>
                  <m:t>3</m:t>
                </m:r>
              </m:sub>
            </m:sSub>
            <m:sSubSup>
              <m:sSubSupPr>
                <m:ctrlPr>
                  <w:rPr>
                    <w:rFonts w:ascii="Cambria Math" w:hAnsi="Cambria Math"/>
                    <w:sz w:val="20"/>
                    <w:szCs w:val="20"/>
                    <w:lang w:val="en-GB"/>
                  </w:rPr>
                </m:ctrlPr>
              </m:sSubSupPr>
              <m:e>
                <m:r>
                  <w:rPr>
                    <w:rFonts w:ascii="Cambria Math" w:hAnsi="Cambria Math"/>
                    <w:sz w:val="20"/>
                    <w:szCs w:val="20"/>
                    <w:lang w:val="en-GB"/>
                  </w:rPr>
                  <m:t>C</m:t>
                </m:r>
              </m:e>
              <m:sub>
                <m:r>
                  <w:rPr>
                    <w:rFonts w:ascii="Cambria Math" w:hAnsi="Cambria Math"/>
                    <w:sz w:val="20"/>
                    <w:szCs w:val="20"/>
                    <w:lang w:val="en-GB"/>
                  </w:rPr>
                  <m:t>i</m:t>
                </m:r>
              </m:sub>
              <m:sup>
                <m:r>
                  <m:rPr>
                    <m:nor/>
                  </m:rPr>
                  <w:rPr>
                    <w:rFonts w:ascii="Palatino Linotype" w:hAnsi="Palatino Linotype"/>
                    <w:sz w:val="20"/>
                    <w:szCs w:val="20"/>
                    <w:lang w:val="en-GB"/>
                  </w:rPr>
                  <m:t>cost</m:t>
                </m:r>
              </m:sup>
            </m:sSubSup>
          </m:e>
        </m:d>
      </m:oMath>
    </w:p>
    <w:p w14:paraId="79E1074D"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 xml:space="preserve">Policy: </w:t>
      </w:r>
      <m:oMath>
        <m:sSub>
          <m:sSubPr>
            <m:ctrlPr>
              <w:rPr>
                <w:rFonts w:ascii="Cambria Math" w:hAnsi="Cambria Math"/>
                <w:sz w:val="20"/>
                <w:szCs w:val="20"/>
                <w:lang w:val="en-GB"/>
              </w:rPr>
            </m:ctrlPr>
          </m:sSubPr>
          <m:e>
            <m:r>
              <w:rPr>
                <w:rFonts w:ascii="Cambria Math" w:hAnsi="Cambria Math"/>
                <w:sz w:val="20"/>
                <w:szCs w:val="20"/>
                <w:lang w:val="en-GB"/>
              </w:rPr>
              <m:t>π</m:t>
            </m:r>
          </m:e>
          <m:sub>
            <m:r>
              <w:rPr>
                <w:rFonts w:ascii="Cambria Math" w:hAnsi="Cambria Math"/>
                <w:sz w:val="20"/>
                <w:szCs w:val="20"/>
                <w:lang w:val="en-GB"/>
              </w:rPr>
              <m:t>θ</m:t>
            </m:r>
          </m:sub>
        </m:sSub>
        <m:d>
          <m:dPr>
            <m:ctrlPr>
              <w:rPr>
                <w:rFonts w:ascii="Cambria Math" w:hAnsi="Cambria Math"/>
                <w:sz w:val="20"/>
                <w:szCs w:val="20"/>
                <w:lang w:val="en-GB"/>
              </w:rPr>
            </m:ctrlPr>
          </m:dPr>
          <m:e>
            <m:r>
              <w:rPr>
                <w:rFonts w:ascii="Cambria Math" w:hAnsi="Cambria Math"/>
                <w:sz w:val="20"/>
                <w:szCs w:val="20"/>
                <w:lang w:val="en-GB"/>
              </w:rPr>
              <m:t>a</m:t>
            </m:r>
            <m:r>
              <m:rPr>
                <m:sty m:val="p"/>
              </m:rPr>
              <w:rPr>
                <w:rFonts w:ascii="Cambria Math" w:hAnsi="Cambria Math"/>
                <w:sz w:val="20"/>
                <w:szCs w:val="20"/>
                <w:lang w:val="en-GB"/>
              </w:rPr>
              <m:t>|</m:t>
            </m:r>
            <m:r>
              <w:rPr>
                <w:rFonts w:ascii="Cambria Math" w:hAnsi="Cambria Math"/>
                <w:sz w:val="20"/>
                <w:szCs w:val="20"/>
                <w:lang w:val="en-GB"/>
              </w:rPr>
              <m:t>s</m:t>
            </m:r>
          </m:e>
        </m:d>
      </m:oMath>
      <w:r w:rsidRPr="005A619D">
        <w:rPr>
          <w:rFonts w:ascii="Palatino Linotype" w:hAnsi="Palatino Linotype"/>
          <w:sz w:val="20"/>
          <w:szCs w:val="20"/>
          <w:lang w:val="en-GB"/>
        </w:rPr>
        <w:t xml:space="preserve"> learned via PPO, A3C, or SAC</w:t>
      </w:r>
    </w:p>
    <w:p w14:paraId="48E21A92"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 xml:space="preserve">Training complexity: </w:t>
      </w:r>
      <m:oMath>
        <m:r>
          <m:rPr>
            <m:scr m:val="script"/>
            <m:sty m:val="p"/>
          </m:rPr>
          <w:rPr>
            <w:rFonts w:ascii="Cambria Math" w:hAnsi="Cambria Math"/>
            <w:sz w:val="20"/>
            <w:szCs w:val="20"/>
            <w:lang w:val="en-GB"/>
          </w:rPr>
          <m:t>O</m:t>
        </m:r>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T</m:t>
                </m:r>
              </m:e>
              <m:sub>
                <m:r>
                  <m:rPr>
                    <m:nor/>
                  </m:rPr>
                  <w:rPr>
                    <w:rFonts w:ascii="Palatino Linotype" w:hAnsi="Palatino Linotype"/>
                    <w:sz w:val="20"/>
                    <w:szCs w:val="20"/>
                    <w:lang w:val="en-GB"/>
                  </w:rPr>
                  <m:t>episodes</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N</m:t>
                </m:r>
              </m:e>
              <m:sub>
                <m:r>
                  <m:rPr>
                    <m:nor/>
                  </m:rPr>
                  <w:rPr>
                    <w:rFonts w:ascii="Palatino Linotype" w:hAnsi="Palatino Linotype"/>
                    <w:sz w:val="20"/>
                    <w:szCs w:val="20"/>
                    <w:lang w:val="en-GB"/>
                  </w:rPr>
                  <m:t>steps</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N</m:t>
                </m:r>
              </m:e>
              <m:sub>
                <m:r>
                  <m:rPr>
                    <m:nor/>
                  </m:rPr>
                  <w:rPr>
                    <w:rFonts w:ascii="Palatino Linotype" w:hAnsi="Palatino Linotype"/>
                    <w:sz w:val="20"/>
                    <w:szCs w:val="20"/>
                    <w:lang w:val="en-GB"/>
                  </w:rPr>
                  <m:t>tasks</m:t>
                </m:r>
              </m:sub>
            </m:sSub>
          </m:e>
        </m:d>
      </m:oMath>
    </w:p>
    <w:p w14:paraId="252227C9"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 xml:space="preserve">Inference complexity: </w:t>
      </w:r>
      <m:oMath>
        <m:r>
          <m:rPr>
            <m:scr m:val="script"/>
            <m:sty m:val="p"/>
          </m:rPr>
          <w:rPr>
            <w:rFonts w:ascii="Cambria Math" w:hAnsi="Cambria Math"/>
            <w:sz w:val="20"/>
            <w:szCs w:val="20"/>
            <w:lang w:val="en-GB"/>
          </w:rPr>
          <m:t>O</m:t>
        </m:r>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N</m:t>
                </m:r>
              </m:e>
              <m:sub>
                <m:r>
                  <m:rPr>
                    <m:nor/>
                  </m:rPr>
                  <w:rPr>
                    <w:rFonts w:ascii="Palatino Linotype" w:hAnsi="Palatino Linotype"/>
                    <w:sz w:val="20"/>
                    <w:szCs w:val="20"/>
                    <w:lang w:val="en-GB"/>
                  </w:rPr>
                  <m:t>tasks</m:t>
                </m:r>
              </m:sub>
            </m:sSub>
          </m:e>
        </m:d>
      </m:oMath>
      <w:r w:rsidRPr="005A619D">
        <w:rPr>
          <w:rFonts w:ascii="Palatino Linotype" w:hAnsi="Palatino Linotype"/>
          <w:sz w:val="20"/>
          <w:szCs w:val="20"/>
          <w:lang w:val="en-GB"/>
        </w:rPr>
        <w:t xml:space="preserve"> (real-time feasible)</w:t>
      </w:r>
    </w:p>
    <w:p w14:paraId="2A5D0E35" w14:textId="77777777" w:rsidR="000D4CB5" w:rsidRPr="005A619D" w:rsidRDefault="000D4CB5" w:rsidP="00102F02">
      <w:pPr>
        <w:numPr>
          <w:ilvl w:val="0"/>
          <w:numId w:val="17"/>
        </w:numPr>
        <w:spacing w:line="240" w:lineRule="auto"/>
        <w:ind w:left="3402"/>
        <w:jc w:val="left"/>
        <w:rPr>
          <w:lang w:val="en-GB"/>
        </w:rPr>
      </w:pPr>
      <w:r w:rsidRPr="005A619D">
        <w:rPr>
          <w:bCs/>
          <w:i/>
          <w:lang w:val="en-GB"/>
        </w:rPr>
        <w:lastRenderedPageBreak/>
        <w:t>Graph Neural Networks (GNNs):</w:t>
      </w:r>
      <w:r w:rsidRPr="005A619D">
        <w:rPr>
          <w:lang w:val="en-GB"/>
        </w:rPr>
        <w:t xml:space="preserve"> Model the network topology as a graph </w:t>
      </w:r>
      <m:oMath>
        <m:r>
          <m:rPr>
            <m:scr m:val="script"/>
            <m:sty m:val="p"/>
          </m:rPr>
          <w:rPr>
            <w:rFonts w:ascii="Cambria Math" w:hAnsi="Cambria Math"/>
            <w:lang w:val="en-GB"/>
          </w:rPr>
          <m:t>G=</m:t>
        </m:r>
        <m:d>
          <m:dPr>
            <m:ctrlPr>
              <w:rPr>
                <w:rFonts w:ascii="Cambria Math" w:hAnsi="Cambria Math"/>
                <w:lang w:val="en-GB"/>
              </w:rPr>
            </m:ctrlPr>
          </m:dPr>
          <m:e>
            <m:r>
              <m:rPr>
                <m:scr m:val="script"/>
                <m:sty m:val="p"/>
              </m:rPr>
              <w:rPr>
                <w:rFonts w:ascii="Cambria Math" w:hAnsi="Cambria Math"/>
                <w:lang w:val="en-GB"/>
              </w:rPr>
              <m:t>V,E</m:t>
            </m:r>
          </m:e>
        </m:d>
      </m:oMath>
      <w:r w:rsidRPr="005A619D">
        <w:rPr>
          <w:lang w:val="en-GB"/>
        </w:rPr>
        <w:t xml:space="preserve"> with nodes representing UEs, edge nodes, and cloud servers, and edges representing connectivity. GNN learns node embeddings capturing resource states and task requirements, enabling efficient joint optimization:</w:t>
      </w:r>
    </w:p>
    <w:p w14:paraId="4EF6C5F8"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 xml:space="preserve">Node features: </w:t>
      </w:r>
      <m:oMath>
        <m:sSubSup>
          <m:sSubSupPr>
            <m:ctrlPr>
              <w:rPr>
                <w:rFonts w:ascii="Cambria Math" w:hAnsi="Cambria Math"/>
                <w:sz w:val="20"/>
                <w:szCs w:val="20"/>
                <w:lang w:val="en-GB"/>
              </w:rPr>
            </m:ctrlPr>
          </m:sSubSupPr>
          <m:e>
            <m:r>
              <w:rPr>
                <w:rFonts w:ascii="Cambria Math" w:hAnsi="Cambria Math"/>
                <w:sz w:val="20"/>
                <w:szCs w:val="20"/>
                <w:lang w:val="en-GB"/>
              </w:rPr>
              <m:t>h</m:t>
            </m:r>
          </m:e>
          <m:sub>
            <m:r>
              <w:rPr>
                <w:rFonts w:ascii="Cambria Math" w:hAnsi="Cambria Math"/>
                <w:sz w:val="20"/>
                <w:szCs w:val="20"/>
                <w:lang w:val="en-GB"/>
              </w:rPr>
              <m:t>j</m:t>
            </m:r>
          </m:sub>
          <m:sup>
            <m:d>
              <m:dPr>
                <m:ctrlPr>
                  <w:rPr>
                    <w:rFonts w:ascii="Cambria Math" w:hAnsi="Cambria Math"/>
                    <w:sz w:val="20"/>
                    <w:szCs w:val="20"/>
                    <w:lang w:val="en-GB"/>
                  </w:rPr>
                </m:ctrlPr>
              </m:dPr>
              <m:e>
                <m:r>
                  <w:rPr>
                    <w:rFonts w:ascii="Cambria Math" w:hAnsi="Cambria Math"/>
                    <w:sz w:val="20"/>
                    <w:szCs w:val="20"/>
                    <w:lang w:val="en-GB"/>
                  </w:rPr>
                  <m:t>0</m:t>
                </m:r>
              </m:e>
            </m:d>
          </m:sup>
        </m:sSubSup>
        <m:r>
          <m:rPr>
            <m:sty m:val="p"/>
          </m:rPr>
          <w:rPr>
            <w:rFonts w:ascii="Cambria Math" w:hAnsi="Cambria Math"/>
            <w:sz w:val="20"/>
            <w:szCs w:val="20"/>
            <w:lang w:val="en-GB"/>
          </w:rPr>
          <m:t>=</m:t>
        </m:r>
        <m:d>
          <m:dPr>
            <m:begChr m:val="["/>
            <m:endChr m:val="]"/>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B</m:t>
                </m:r>
              </m:e>
              <m:sub>
                <m:r>
                  <w:rPr>
                    <w:rFonts w:ascii="Cambria Math" w:hAnsi="Cambria Math"/>
                    <w:sz w:val="20"/>
                    <w:szCs w:val="20"/>
                    <w:lang w:val="en-GB"/>
                  </w:rPr>
                  <m:t>j</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F</m:t>
                </m:r>
              </m:e>
              <m:sub>
                <m:r>
                  <w:rPr>
                    <w:rFonts w:ascii="Cambria Math" w:hAnsi="Cambria Math"/>
                    <w:sz w:val="20"/>
                    <w:szCs w:val="20"/>
                    <w:lang w:val="en-GB"/>
                  </w:rPr>
                  <m:t>j</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j</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m:rPr>
                    <m:nor/>
                  </m:rPr>
                  <w:rPr>
                    <w:rFonts w:ascii="Palatino Linotype" w:hAnsi="Palatino Linotype"/>
                    <w:sz w:val="20"/>
                    <w:szCs w:val="20"/>
                    <w:lang w:val="en-GB"/>
                  </w:rPr>
                  <m:t>Location</m:t>
                </m:r>
              </m:e>
              <m:sub>
                <m:r>
                  <w:rPr>
                    <w:rFonts w:ascii="Cambria Math" w:hAnsi="Cambria Math"/>
                    <w:sz w:val="20"/>
                    <w:szCs w:val="20"/>
                    <w:lang w:val="en-GB"/>
                  </w:rPr>
                  <m:t>j</m:t>
                </m:r>
              </m:sub>
            </m:sSub>
          </m:e>
        </m:d>
      </m:oMath>
    </w:p>
    <w:p w14:paraId="6C159634"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 xml:space="preserve">Message passing: </w:t>
      </w:r>
      <m:oMath>
        <m:sSubSup>
          <m:sSubSupPr>
            <m:ctrlPr>
              <w:rPr>
                <w:rFonts w:ascii="Cambria Math" w:hAnsi="Cambria Math"/>
                <w:sz w:val="20"/>
                <w:szCs w:val="20"/>
                <w:lang w:val="en-GB"/>
              </w:rPr>
            </m:ctrlPr>
          </m:sSubSupPr>
          <m:e>
            <m:r>
              <w:rPr>
                <w:rFonts w:ascii="Cambria Math" w:hAnsi="Cambria Math"/>
                <w:sz w:val="20"/>
                <w:szCs w:val="20"/>
                <w:lang w:val="en-GB"/>
              </w:rPr>
              <m:t>h</m:t>
            </m:r>
          </m:e>
          <m:sub>
            <m:r>
              <w:rPr>
                <w:rFonts w:ascii="Cambria Math" w:hAnsi="Cambria Math"/>
                <w:sz w:val="20"/>
                <w:szCs w:val="20"/>
                <w:lang w:val="en-GB"/>
              </w:rPr>
              <m:t>j</m:t>
            </m:r>
          </m:sub>
          <m:sup>
            <m:d>
              <m:dPr>
                <m:ctrlPr>
                  <w:rPr>
                    <w:rFonts w:ascii="Cambria Math" w:hAnsi="Cambria Math"/>
                    <w:sz w:val="20"/>
                    <w:szCs w:val="20"/>
                    <w:lang w:val="en-GB"/>
                  </w:rPr>
                </m:ctrlPr>
              </m:dPr>
              <m:e>
                <m:r>
                  <w:rPr>
                    <w:rFonts w:ascii="Cambria Math" w:hAnsi="Cambria Math"/>
                    <w:sz w:val="20"/>
                    <w:szCs w:val="20"/>
                    <w:lang w:val="en-GB"/>
                  </w:rPr>
                  <m:t>l</m:t>
                </m:r>
                <m:r>
                  <m:rPr>
                    <m:sty m:val="p"/>
                  </m:rPr>
                  <w:rPr>
                    <w:rFonts w:ascii="Cambria Math" w:hAnsi="Cambria Math"/>
                    <w:sz w:val="20"/>
                    <w:szCs w:val="20"/>
                    <w:lang w:val="en-GB"/>
                  </w:rPr>
                  <m:t>+</m:t>
                </m:r>
                <m:r>
                  <w:rPr>
                    <w:rFonts w:ascii="Cambria Math" w:hAnsi="Cambria Math"/>
                    <w:sz w:val="20"/>
                    <w:szCs w:val="20"/>
                    <w:lang w:val="en-GB"/>
                  </w:rPr>
                  <m:t>1</m:t>
                </m:r>
              </m:e>
            </m:d>
          </m:sup>
        </m:sSubSup>
        <m:r>
          <m:rPr>
            <m:sty m:val="p"/>
          </m:rPr>
          <w:rPr>
            <w:rFonts w:ascii="Cambria Math" w:hAnsi="Cambria Math"/>
            <w:sz w:val="20"/>
            <w:szCs w:val="20"/>
            <w:lang w:val="en-GB"/>
          </w:rPr>
          <m:t>=</m:t>
        </m:r>
        <m:r>
          <w:rPr>
            <w:rFonts w:ascii="Cambria Math" w:hAnsi="Cambria Math"/>
            <w:sz w:val="20"/>
            <w:szCs w:val="20"/>
            <w:lang w:val="en-GB"/>
          </w:rPr>
          <m:t>σ</m:t>
        </m:r>
        <m:d>
          <m:dPr>
            <m:ctrlPr>
              <w:rPr>
                <w:rFonts w:ascii="Cambria Math" w:hAnsi="Cambria Math"/>
                <w:sz w:val="20"/>
                <w:szCs w:val="20"/>
                <w:lang w:val="en-GB"/>
              </w:rPr>
            </m:ctrlPr>
          </m:dPr>
          <m:e>
            <m:nary>
              <m:naryPr>
                <m:chr m:val="∑"/>
                <m:limLoc m:val="undOvr"/>
                <m:supHide m:val="1"/>
                <m:ctrlPr>
                  <w:rPr>
                    <w:rFonts w:ascii="Cambria Math" w:hAnsi="Cambria Math"/>
                    <w:sz w:val="20"/>
                    <w:szCs w:val="20"/>
                    <w:lang w:val="en-GB"/>
                  </w:rPr>
                </m:ctrlPr>
              </m:naryPr>
              <m:sub>
                <m:r>
                  <w:rPr>
                    <w:rFonts w:ascii="Cambria Math" w:hAnsi="Cambria Math"/>
                    <w:sz w:val="20"/>
                    <w:szCs w:val="20"/>
                    <w:lang w:val="en-GB"/>
                  </w:rPr>
                  <m:t>k</m:t>
                </m:r>
                <m:r>
                  <m:rPr>
                    <m:scr m:val="script"/>
                    <m:sty m:val="p"/>
                  </m:rPr>
                  <w:rPr>
                    <w:rFonts w:ascii="Cambria Math" w:hAnsi="Cambria Math"/>
                    <w:sz w:val="20"/>
                    <w:szCs w:val="20"/>
                    <w:lang w:val="en-GB"/>
                  </w:rPr>
                  <m:t>∈N</m:t>
                </m:r>
                <m:d>
                  <m:dPr>
                    <m:ctrlPr>
                      <w:rPr>
                        <w:rFonts w:ascii="Cambria Math" w:hAnsi="Cambria Math"/>
                        <w:sz w:val="20"/>
                        <w:szCs w:val="20"/>
                        <w:lang w:val="en-GB"/>
                      </w:rPr>
                    </m:ctrlPr>
                  </m:dPr>
                  <m:e>
                    <m:r>
                      <w:rPr>
                        <w:rFonts w:ascii="Cambria Math" w:hAnsi="Cambria Math"/>
                        <w:sz w:val="20"/>
                        <w:szCs w:val="20"/>
                        <w:lang w:val="en-GB"/>
                      </w:rPr>
                      <m:t>j</m:t>
                    </m:r>
                  </m:e>
                </m:d>
              </m:sub>
              <m:sup>
                <m:r>
                  <w:rPr>
                    <w:rFonts w:ascii="Cambria Math" w:hAnsi="Cambria Math"/>
                    <w:sz w:val="20"/>
                    <w:szCs w:val="20"/>
                    <w:lang w:val="en-GB"/>
                  </w:rPr>
                  <m:t>​</m:t>
                </m:r>
              </m:sup>
              <m:e>
                <m:sSup>
                  <m:sSupPr>
                    <m:ctrlPr>
                      <w:rPr>
                        <w:rFonts w:ascii="Cambria Math" w:hAnsi="Cambria Math"/>
                        <w:sz w:val="20"/>
                        <w:szCs w:val="20"/>
                        <w:lang w:val="en-GB"/>
                      </w:rPr>
                    </m:ctrlPr>
                  </m:sSupPr>
                  <m:e>
                    <m:r>
                      <w:rPr>
                        <w:rFonts w:ascii="Cambria Math" w:hAnsi="Cambria Math"/>
                        <w:sz w:val="20"/>
                        <w:szCs w:val="20"/>
                        <w:lang w:val="en-GB"/>
                      </w:rPr>
                      <m:t>W</m:t>
                    </m:r>
                  </m:e>
                  <m:sup>
                    <m:d>
                      <m:dPr>
                        <m:ctrlPr>
                          <w:rPr>
                            <w:rFonts w:ascii="Cambria Math" w:hAnsi="Cambria Math"/>
                            <w:sz w:val="20"/>
                            <w:szCs w:val="20"/>
                            <w:lang w:val="en-GB"/>
                          </w:rPr>
                        </m:ctrlPr>
                      </m:dPr>
                      <m:e>
                        <m:r>
                          <w:rPr>
                            <w:rFonts w:ascii="Cambria Math" w:hAnsi="Cambria Math"/>
                            <w:sz w:val="20"/>
                            <w:szCs w:val="20"/>
                            <w:lang w:val="en-GB"/>
                          </w:rPr>
                          <m:t>l</m:t>
                        </m:r>
                      </m:e>
                    </m:d>
                  </m:sup>
                </m:sSup>
              </m:e>
            </m:nary>
            <m:sSubSup>
              <m:sSubSupPr>
                <m:ctrlPr>
                  <w:rPr>
                    <w:rFonts w:ascii="Cambria Math" w:hAnsi="Cambria Math"/>
                    <w:sz w:val="20"/>
                    <w:szCs w:val="20"/>
                    <w:lang w:val="en-GB"/>
                  </w:rPr>
                </m:ctrlPr>
              </m:sSubSupPr>
              <m:e>
                <m:r>
                  <w:rPr>
                    <w:rFonts w:ascii="Cambria Math" w:hAnsi="Cambria Math"/>
                    <w:sz w:val="20"/>
                    <w:szCs w:val="20"/>
                    <w:lang w:val="en-GB"/>
                  </w:rPr>
                  <m:t>h</m:t>
                </m:r>
              </m:e>
              <m:sub>
                <m:r>
                  <w:rPr>
                    <w:rFonts w:ascii="Cambria Math" w:hAnsi="Cambria Math"/>
                    <w:sz w:val="20"/>
                    <w:szCs w:val="20"/>
                    <w:lang w:val="en-GB"/>
                  </w:rPr>
                  <m:t>k</m:t>
                </m:r>
              </m:sub>
              <m:sup>
                <m:d>
                  <m:dPr>
                    <m:ctrlPr>
                      <w:rPr>
                        <w:rFonts w:ascii="Cambria Math" w:hAnsi="Cambria Math"/>
                        <w:sz w:val="20"/>
                        <w:szCs w:val="20"/>
                        <w:lang w:val="en-GB"/>
                      </w:rPr>
                    </m:ctrlPr>
                  </m:dPr>
                  <m:e>
                    <m:r>
                      <w:rPr>
                        <w:rFonts w:ascii="Cambria Math" w:hAnsi="Cambria Math"/>
                        <w:sz w:val="20"/>
                        <w:szCs w:val="20"/>
                        <w:lang w:val="en-GB"/>
                      </w:rPr>
                      <m:t>l</m:t>
                    </m:r>
                  </m:e>
                </m:d>
              </m:sup>
            </m:sSubSup>
          </m:e>
        </m:d>
      </m:oMath>
    </w:p>
    <w:p w14:paraId="1330444D"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 xml:space="preserve">Task-node matching via attention: </w:t>
      </w:r>
      <m:oMath>
        <m:r>
          <m:rPr>
            <m:nor/>
          </m:rPr>
          <w:rPr>
            <w:rFonts w:ascii="Palatino Linotype" w:hAnsi="Palatino Linotype"/>
            <w:sz w:val="20"/>
            <w:szCs w:val="20"/>
            <w:lang w:val="en-GB"/>
          </w:rPr>
          <m:t>score</m:t>
        </m:r>
        <m:d>
          <m:dPr>
            <m:ctrlPr>
              <w:rPr>
                <w:rFonts w:ascii="Cambria Math" w:hAnsi="Cambria Math"/>
                <w:sz w:val="20"/>
                <w:szCs w:val="20"/>
                <w:lang w:val="en-GB"/>
              </w:rPr>
            </m:ctrlPr>
          </m:dPr>
          <m:e>
            <m:r>
              <w:rPr>
                <w:rFonts w:ascii="Cambria Math" w:hAnsi="Cambria Math"/>
                <w:sz w:val="20"/>
                <w:szCs w:val="20"/>
                <w:lang w:val="en-GB"/>
              </w:rPr>
              <m:t>i</m:t>
            </m:r>
            <m:r>
              <m:rPr>
                <m:sty m:val="p"/>
              </m:rPr>
              <w:rPr>
                <w:rFonts w:ascii="Cambria Math" w:hAnsi="Cambria Math"/>
                <w:sz w:val="20"/>
                <w:szCs w:val="20"/>
                <w:lang w:val="en-GB"/>
              </w:rPr>
              <m:t>,</m:t>
            </m:r>
            <m:r>
              <w:rPr>
                <w:rFonts w:ascii="Cambria Math" w:hAnsi="Cambria Math"/>
                <w:sz w:val="20"/>
                <w:szCs w:val="20"/>
                <w:lang w:val="en-GB"/>
              </w:rPr>
              <m:t>j</m:t>
            </m:r>
          </m:e>
        </m:d>
        <m:r>
          <m:rPr>
            <m:sty m:val="p"/>
          </m:rPr>
          <w:rPr>
            <w:rFonts w:ascii="Cambria Math" w:hAnsi="Cambria Math"/>
            <w:sz w:val="20"/>
            <w:szCs w:val="20"/>
            <w:lang w:val="en-GB"/>
          </w:rPr>
          <m:t>=</m:t>
        </m:r>
        <m:r>
          <m:rPr>
            <m:nor/>
          </m:rPr>
          <w:rPr>
            <w:rFonts w:ascii="Palatino Linotype" w:hAnsi="Palatino Linotype"/>
            <w:sz w:val="20"/>
            <w:szCs w:val="20"/>
            <w:lang w:val="en-GB"/>
          </w:rPr>
          <m:t>softmax</m:t>
        </m:r>
        <m:d>
          <m:dPr>
            <m:ctrlPr>
              <w:rPr>
                <w:rFonts w:ascii="Cambria Math" w:hAnsi="Cambria Math"/>
                <w:sz w:val="20"/>
                <w:szCs w:val="20"/>
                <w:lang w:val="en-GB"/>
              </w:rPr>
            </m:ctrlPr>
          </m:dPr>
          <m:e>
            <m:sSubSup>
              <m:sSubSupPr>
                <m:ctrlPr>
                  <w:rPr>
                    <w:rFonts w:ascii="Cambria Math" w:hAnsi="Cambria Math"/>
                    <w:sz w:val="20"/>
                    <w:szCs w:val="20"/>
                    <w:lang w:val="en-GB"/>
                  </w:rPr>
                </m:ctrlPr>
              </m:sSubSupPr>
              <m:e>
                <m:r>
                  <w:rPr>
                    <w:rFonts w:ascii="Cambria Math" w:hAnsi="Cambria Math"/>
                    <w:sz w:val="20"/>
                    <w:szCs w:val="20"/>
                    <w:lang w:val="en-GB"/>
                  </w:rPr>
                  <m:t>h</m:t>
                </m:r>
              </m:e>
              <m:sub>
                <m:r>
                  <w:rPr>
                    <w:rFonts w:ascii="Cambria Math" w:hAnsi="Cambria Math"/>
                    <w:sz w:val="20"/>
                    <w:szCs w:val="20"/>
                    <w:lang w:val="en-GB"/>
                  </w:rPr>
                  <m:t>i</m:t>
                </m:r>
              </m:sub>
              <m:sup>
                <m:r>
                  <w:rPr>
                    <w:rFonts w:ascii="Cambria Math" w:hAnsi="Cambria Math"/>
                    <w:sz w:val="20"/>
                    <w:szCs w:val="20"/>
                    <w:lang w:val="en-GB"/>
                  </w:rPr>
                  <m:t>T</m:t>
                </m:r>
              </m:sup>
            </m:sSubSup>
            <m:r>
              <w:rPr>
                <w:rFonts w:ascii="Cambria Math" w:hAnsi="Cambria Math"/>
                <w:sz w:val="20"/>
                <w:szCs w:val="20"/>
                <w:lang w:val="en-GB"/>
              </w:rPr>
              <m:t>W</m:t>
            </m:r>
            <m:sSub>
              <m:sSubPr>
                <m:ctrlPr>
                  <w:rPr>
                    <w:rFonts w:ascii="Cambria Math" w:hAnsi="Cambria Math"/>
                    <w:sz w:val="20"/>
                    <w:szCs w:val="20"/>
                    <w:lang w:val="en-GB"/>
                  </w:rPr>
                </m:ctrlPr>
              </m:sSubPr>
              <m:e>
                <m:r>
                  <w:rPr>
                    <w:rFonts w:ascii="Cambria Math" w:hAnsi="Cambria Math"/>
                    <w:sz w:val="20"/>
                    <w:szCs w:val="20"/>
                    <w:lang w:val="en-GB"/>
                  </w:rPr>
                  <m:t>h</m:t>
                </m:r>
              </m:e>
              <m:sub>
                <m:r>
                  <w:rPr>
                    <w:rFonts w:ascii="Cambria Math" w:hAnsi="Cambria Math"/>
                    <w:sz w:val="20"/>
                    <w:szCs w:val="20"/>
                    <w:lang w:val="en-GB"/>
                  </w:rPr>
                  <m:t>j</m:t>
                </m:r>
              </m:sub>
            </m:sSub>
          </m:e>
        </m:d>
      </m:oMath>
    </w:p>
    <w:p w14:paraId="3DB8F7BE"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 xml:space="preserve">Complexity: </w:t>
      </w:r>
      <m:oMath>
        <m:r>
          <m:rPr>
            <m:scr m:val="script"/>
            <m:sty m:val="p"/>
          </m:rPr>
          <w:rPr>
            <w:rFonts w:ascii="Cambria Math" w:hAnsi="Cambria Math"/>
            <w:sz w:val="20"/>
            <w:szCs w:val="20"/>
            <w:lang w:val="en-GB"/>
          </w:rPr>
          <m:t>O</m:t>
        </m:r>
        <m:d>
          <m:dPr>
            <m:ctrlPr>
              <w:rPr>
                <w:rFonts w:ascii="Cambria Math" w:hAnsi="Cambria Math"/>
                <w:sz w:val="20"/>
                <w:szCs w:val="20"/>
                <w:lang w:val="en-GB"/>
              </w:rPr>
            </m:ctrlPr>
          </m:dPr>
          <m:e>
            <m:d>
              <m:dPr>
                <m:begChr m:val="|"/>
                <m:endChr m:val="|"/>
                <m:ctrlPr>
                  <w:rPr>
                    <w:rFonts w:ascii="Cambria Math" w:hAnsi="Cambria Math"/>
                    <w:sz w:val="20"/>
                    <w:szCs w:val="20"/>
                    <w:lang w:val="en-GB"/>
                  </w:rPr>
                </m:ctrlPr>
              </m:dPr>
              <m:e>
                <m:r>
                  <m:rPr>
                    <m:scr m:val="script"/>
                    <m:sty m:val="p"/>
                  </m:rPr>
                  <w:rPr>
                    <w:rFonts w:ascii="Cambria Math" w:hAnsi="Cambria Math"/>
                    <w:sz w:val="20"/>
                    <w:szCs w:val="20"/>
                    <w:lang w:val="en-GB"/>
                  </w:rPr>
                  <m:t>E</m:t>
                </m:r>
              </m:e>
            </m:d>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L</m:t>
                </m:r>
              </m:e>
              <m:sub>
                <m:r>
                  <m:rPr>
                    <m:nor/>
                  </m:rPr>
                  <w:rPr>
                    <w:rFonts w:ascii="Palatino Linotype" w:hAnsi="Palatino Linotype"/>
                    <w:sz w:val="20"/>
                    <w:szCs w:val="20"/>
                    <w:lang w:val="en-GB"/>
                  </w:rPr>
                  <m:t>layers</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d</m:t>
                </m:r>
              </m:e>
              <m:sub>
                <m:r>
                  <m:rPr>
                    <m:nor/>
                  </m:rPr>
                  <w:rPr>
                    <w:rFonts w:ascii="Palatino Linotype" w:hAnsi="Palatino Linotype"/>
                    <w:sz w:val="20"/>
                    <w:szCs w:val="20"/>
                    <w:lang w:val="en-GB"/>
                  </w:rPr>
                  <m:t>hidden</m:t>
                </m:r>
              </m:sub>
            </m:sSub>
          </m:e>
        </m:d>
      </m:oMath>
    </w:p>
    <w:p w14:paraId="7C050F95"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bCs/>
          <w:i/>
          <w:sz w:val="20"/>
          <w:szCs w:val="20"/>
          <w:lang w:val="en-GB"/>
        </w:rPr>
        <w:t>Multi-Timescale Optimization:</w:t>
      </w:r>
      <w:r w:rsidRPr="005A619D">
        <w:rPr>
          <w:rFonts w:ascii="Palatino Linotype" w:hAnsi="Palatino Linotype"/>
          <w:sz w:val="20"/>
          <w:szCs w:val="20"/>
          <w:lang w:val="en-GB"/>
        </w:rPr>
        <w:t xml:space="preserve"> JCC optimization operates across multiple timescales:</w:t>
      </w:r>
    </w:p>
    <w:p w14:paraId="6933C5FB" w14:textId="77777777" w:rsidR="000D4CB5" w:rsidRPr="005A619D" w:rsidRDefault="000D4CB5" w:rsidP="00102F02">
      <w:pPr>
        <w:pStyle w:val="Compact"/>
        <w:numPr>
          <w:ilvl w:val="0"/>
          <w:numId w:val="8"/>
        </w:numPr>
        <w:spacing w:before="0" w:after="0"/>
        <w:ind w:left="3402"/>
        <w:rPr>
          <w:rFonts w:ascii="Palatino Linotype" w:hAnsi="Palatino Linotype"/>
          <w:sz w:val="20"/>
          <w:szCs w:val="20"/>
          <w:lang w:val="en-GB"/>
        </w:rPr>
      </w:pPr>
      <w:r w:rsidRPr="005A619D">
        <w:rPr>
          <w:rFonts w:ascii="Palatino Linotype" w:hAnsi="Palatino Linotype"/>
          <w:bCs/>
          <w:sz w:val="20"/>
          <w:szCs w:val="20"/>
          <w:lang w:val="en-GB"/>
        </w:rPr>
        <w:t>Milliseconds:</w:t>
      </w:r>
      <w:r w:rsidRPr="005A619D">
        <w:rPr>
          <w:rFonts w:ascii="Palatino Linotype" w:hAnsi="Palatino Linotype"/>
          <w:sz w:val="20"/>
          <w:szCs w:val="20"/>
          <w:lang w:val="en-GB"/>
        </w:rPr>
        <w:t xml:space="preserve"> Dynamic resource allocation for incoming tasks (DRL/GNN).</w:t>
      </w:r>
    </w:p>
    <w:p w14:paraId="023F1BF5" w14:textId="77777777" w:rsidR="000D4CB5" w:rsidRPr="005A619D" w:rsidRDefault="000D4CB5" w:rsidP="00102F02">
      <w:pPr>
        <w:pStyle w:val="Compact"/>
        <w:numPr>
          <w:ilvl w:val="0"/>
          <w:numId w:val="8"/>
        </w:numPr>
        <w:spacing w:before="0" w:after="0"/>
        <w:ind w:left="3402"/>
        <w:rPr>
          <w:rFonts w:ascii="Palatino Linotype" w:hAnsi="Palatino Linotype"/>
          <w:sz w:val="20"/>
          <w:szCs w:val="20"/>
          <w:lang w:val="en-GB"/>
        </w:rPr>
      </w:pPr>
      <w:r w:rsidRPr="005A619D">
        <w:rPr>
          <w:rFonts w:ascii="Palatino Linotype" w:hAnsi="Palatino Linotype"/>
          <w:bCs/>
          <w:sz w:val="20"/>
          <w:szCs w:val="20"/>
          <w:lang w:val="en-GB"/>
        </w:rPr>
        <w:t>Seconds:</w:t>
      </w:r>
      <w:r w:rsidRPr="005A619D">
        <w:rPr>
          <w:rFonts w:ascii="Palatino Linotype" w:hAnsi="Palatino Linotype"/>
          <w:sz w:val="20"/>
          <w:szCs w:val="20"/>
          <w:lang w:val="en-GB"/>
        </w:rPr>
        <w:t xml:space="preserve"> Load balancing and task migration.</w:t>
      </w:r>
    </w:p>
    <w:p w14:paraId="4A203D73" w14:textId="77777777" w:rsidR="000D4CB5" w:rsidRPr="005A619D" w:rsidRDefault="000D4CB5" w:rsidP="00102F02">
      <w:pPr>
        <w:pStyle w:val="Compact"/>
        <w:numPr>
          <w:ilvl w:val="0"/>
          <w:numId w:val="8"/>
        </w:numPr>
        <w:spacing w:before="0" w:after="0"/>
        <w:ind w:left="3402"/>
        <w:rPr>
          <w:rFonts w:ascii="Palatino Linotype" w:hAnsi="Palatino Linotype"/>
          <w:sz w:val="20"/>
          <w:szCs w:val="20"/>
          <w:lang w:val="en-GB"/>
        </w:rPr>
      </w:pPr>
      <w:r w:rsidRPr="005A619D">
        <w:rPr>
          <w:rFonts w:ascii="Palatino Linotype" w:hAnsi="Palatino Linotype"/>
          <w:bCs/>
          <w:sz w:val="20"/>
          <w:szCs w:val="20"/>
          <w:lang w:val="en-GB"/>
        </w:rPr>
        <w:t>Minutes/Hours:</w:t>
      </w:r>
      <w:r w:rsidRPr="005A619D">
        <w:rPr>
          <w:rFonts w:ascii="Palatino Linotype" w:hAnsi="Palatino Linotype"/>
          <w:sz w:val="20"/>
          <w:szCs w:val="20"/>
          <w:lang w:val="en-GB"/>
        </w:rPr>
        <w:t xml:space="preserve"> Capacity planning and infrastructure adjustment.</w:t>
      </w:r>
    </w:p>
    <w:p w14:paraId="51E24E81"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t>This hierarchical decomposition reduces computational complexity while maintaining near-optimal performance.</w:t>
      </w:r>
    </w:p>
    <w:p w14:paraId="71EA80A7" w14:textId="77777777" w:rsidR="000D4CB5" w:rsidRPr="005A619D" w:rsidRDefault="000D4CB5" w:rsidP="00102F02">
      <w:pPr>
        <w:pStyle w:val="MDPI23heading3"/>
        <w:numPr>
          <w:ilvl w:val="0"/>
          <w:numId w:val="34"/>
        </w:numPr>
        <w:rPr>
          <w:rFonts w:eastAsia="Arial Unicode MS"/>
          <w:szCs w:val="20"/>
          <w:u w:color="000000"/>
          <w:lang w:val="en-GB"/>
        </w:rPr>
      </w:pPr>
      <w:r w:rsidRPr="005A619D">
        <w:rPr>
          <w:lang w:val="en-GB"/>
        </w:rPr>
        <w:t>Intent-Based Networking (IBN)</w:t>
      </w:r>
    </w:p>
    <w:p w14:paraId="4C56860C" w14:textId="0EFCA7C4" w:rsidR="000D4CB5" w:rsidRPr="005A619D" w:rsidRDefault="000D4CB5" w:rsidP="000D4CB5">
      <w:pPr>
        <w:pStyle w:val="MDPI31text"/>
        <w:rPr>
          <w:rFonts w:eastAsia="Arial Unicode MS"/>
          <w:u w:color="000000"/>
          <w:lang w:val="en-GB"/>
        </w:rPr>
      </w:pPr>
      <w:r w:rsidRPr="005A619D">
        <w:rPr>
          <w:rFonts w:eastAsia="Arial Unicode MS"/>
          <w:u w:color="000000"/>
          <w:lang w:val="en-GB"/>
        </w:rPr>
        <w:t xml:space="preserve">IBN represents a higher level of abstraction in network management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{"citationID":"NBi4B6bA","properties":{"formattedCitation":"[68]","plainCitation":"[68]","noteIndex":0},"citationItems":[{"id":6091,"uris":["http://zotero.org/users/2008137/items/N8AXJY76"],"itemData":{"id":6091,"type":"document","title":"Intent-Based Management of Next-Generation Networks: an LLM-centric Approach | Enhanced Reader","author":[{"family":"Mekrache","given":"Abdelkader"},{"family":"Ksentini","given":"Adlen"},{"family":"Verikoukis","given":"Christos"}],"issued":{"date-parts":[["2025"]]}}}],"schema":"https://github.com/citation-style-language/schema/raw/master/csl-citation.json"}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[68]</w:t>
      </w:r>
      <w:r w:rsidRPr="005A619D">
        <w:rPr>
          <w:rFonts w:eastAsia="Arial Unicode MS"/>
          <w:u w:color="000000"/>
          <w:lang w:val="en-GB"/>
        </w:rPr>
        <w:fldChar w:fldCharType="end"/>
      </w:r>
      <w:r w:rsidRPr="005A619D">
        <w:rPr>
          <w:rFonts w:eastAsia="Arial Unicode MS"/>
          <w:u w:color="000000"/>
          <w:lang w:val="en-GB"/>
        </w:rPr>
        <w:t xml:space="preserve">. Instead of configuring low-level parameters, users or applications declare high-level goals or requirements as “intentions” (e.g., “ensure &lt; 5 </w:t>
      </w:r>
      <w:proofErr w:type="spellStart"/>
      <w:r w:rsidRPr="005A619D">
        <w:rPr>
          <w:rFonts w:eastAsia="Arial Unicode MS"/>
          <w:u w:color="000000"/>
          <w:lang w:val="en-GB"/>
        </w:rPr>
        <w:t>ms</w:t>
      </w:r>
      <w:proofErr w:type="spellEnd"/>
      <w:r w:rsidRPr="005A619D">
        <w:rPr>
          <w:rFonts w:eastAsia="Arial Unicode MS"/>
          <w:u w:color="000000"/>
          <w:lang w:val="en-GB"/>
        </w:rPr>
        <w:t xml:space="preserve"> latency for VR traffic”, “deploy object-detection service at the edge near camera X”)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{"citationID":"hLY1WXL4","properties":{"formattedCitation":"[64]","plainCitation":"[64]","noteIndex":0},"citationItems":[{"id":6102,"uris":["http://zotero.org/users/2008137/items/TBI2IF2Y"],"itemData":{"id":6102,"type":"article-journal","abstract":"With the advent of 6G, Open Radio Access Network (O-RAN) architectures are evolving to support intelligent, adaptive, and automated network orchestration. This paper proposes a novel Edge AI and Network Service Orchestration framework that leverages Large Language Model (LLM) agents deployed as O-RAN rApps. The proposed LLM-agent-powered system enables interactive and intuitive orchestration by translating the user's use case description into deployable AI services and corresponding network configurations. The LLM agent automates multiple tasks, including AI model selection from repositories (e.g., Hugging Face), service deployment, network adaptation, and real-time monitoring via xApps. We implement a prototype using open-source O-RAN projects (OpenAirInterface and FlexRIC) to demonstrate the feasibility and functionality of our framework. Our demonstration showcases the end-to-end flow of AI service orchestration, from user interaction to network adaptation, ensuring Quality of Service (QoS) compliance. This work highlights the potential of integrating LLM-driven automation into 6G O-RAN ecosystems, paving the way for more accessible and efficient edge AI ecosystems.","title":"End-to-End Edge AI Service Provisioning Framework in 6G ORAN","URL":"http://arxiv.org/abs/2503.11933","author":[{"family":"Tang","given":"Yun"},{"family":"Srinivasan","given":"Udhaya Chandhar"},{"family":"Scott","given":"Benjamin James"},{"family":"Umealor","given":"Obumneme"},{"family":"Kevogo","given":"Dennis"},{"family":"Guo","given":"Weisi"}],"issued":{"date-parts":[["2025",3]]}}}],"schema":"https://github.com/citation-style-language/schema/raw/master/csl-citation.json"}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[64]</w:t>
      </w:r>
      <w:r w:rsidRPr="005A619D">
        <w:rPr>
          <w:rFonts w:eastAsia="Arial Unicode MS"/>
          <w:u w:color="000000"/>
          <w:lang w:val="en-GB"/>
        </w:rPr>
        <w:fldChar w:fldCharType="end"/>
      </w:r>
      <w:r w:rsidRPr="005A619D">
        <w:rPr>
          <w:rFonts w:eastAsia="Arial Unicode MS"/>
          <w:u w:color="000000"/>
          <w:lang w:val="en-GB"/>
        </w:rPr>
        <w:t xml:space="preserve">. The intelligent orchestration system (NMS/Orchestrator) is responsible for interpreting the intention, translating it into specific network and resource configurations, activating those configurations and continuously ensuring intention fulfilment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{"citationID":"13IMDI90","properties":{"formattedCitation":"[43]","plainCitation":"[43]","noteIndex":0},"citationItems":[{"id":6073,"uris":["http://zotero.org/users/2008137/items/DVLPGLSY"],"itemData":{"id":6073,"type":"document","title":"6G network architecture – a proposal for early alignment - Ericsson","URL":"https://www.ericsson.com/en/reports-and-papers/ericsson-technology-review/articles/6g-network-architecture","issued":{"date-parts":[["2023",10]]}}}],"schema":"https://github.com/citation-style-language/schema/raw/master/csl-citation.json"}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[43]</w:t>
      </w:r>
      <w:r w:rsidRPr="005A619D">
        <w:rPr>
          <w:rFonts w:eastAsia="Arial Unicode MS"/>
          <w:u w:color="000000"/>
          <w:lang w:val="en-GB"/>
        </w:rPr>
        <w:fldChar w:fldCharType="end"/>
      </w:r>
      <w:r w:rsidRPr="005A619D">
        <w:rPr>
          <w:rFonts w:eastAsia="Arial Unicode MS"/>
          <w:u w:color="000000"/>
          <w:lang w:val="en-GB"/>
        </w:rPr>
        <w:t xml:space="preserve">. IBN architectures for 6G are being actively explored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{"citationID":"jxnY15jo","properties":{"formattedCitation":"[69]","plainCitation":"[69]","noteIndex":0},"citationItems":[{"id":6096,"uris":["http://zotero.org/users/2008137/items/YNMJ393K"],"itemData":{"id":6096,"type":"article-journal","abstract":"The 6G ecosystem is anticipated to encompass a diverse array of business actors, including mobile network operators, infrastructure providers, and service providers. Existing network management systems, which traditionally map technological and administrative domains on a one-to-one basis, are inadequate for managing such a complex environment. This necessitates innovative distributed architectures with varying levels of abstraction. To address these challenges, we present 6G-INTENSE, a novel network management architecture designed to handle the distributed and heterogeneous nature of 6G through two key abstractions. First, the network-compute fabric component facilitates multi-domain mapping at the resource level by abstracting resource pools, including deep-edge nodes equipped with sensing capabilities. Second, the domain manager and orchestrator serves as a central entity for service orchestration, providing a global perspective on the infrastructure. The proposed architecture leverages the intent-based networking paradigm at all architectural layers, emphasizing its critical role in enabling autonomous networks. Furthermore, it integrates an innovative native artificial intelligence toolkit, which is pervasive across all layers.","container-title":"IEEE Vehicular Technology Magazine","DOI":"10.1109/MVT.2024.3525001","ISSN":"15566080","publisher":"Institute of Electrical and Electronics Engineers Inc.","title":"6G-INTENSE: Intent-Driven Native Artificial Intelligence Architecture Supporting Network-Compute Abstraction and Sensing at the Deep Edge","author":[{"family":"Boutouchent","given":"Akram"},{"family":"Mekrache","given":"Abdelkader"},{"family":"Ksentini","given":"Adlen"},{"family":"Adhane","given":"Gereziher"},{"family":"Fonseca","given":"João Pedro Celestino Da"},{"family":"McNamara","given":"Joseph"},{"family":"Ramantas","given":"Kostas"},{"family":"Palena","given":"Marco"},{"family":"Iordache","given":"Marius"},{"family":"Cigno","given":"Renato Lo"},{"family":"Mostafa","given":"Salwa"},{"family":"Roy","given":"Swastika"},{"family":"Verikoukis","given":"Christos"}],"issued":{"date-parts":[["2025"]]}}}],"schema":"https://github.com/citation-style-language/schema/raw/master/csl-citation.json"}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[69]</w:t>
      </w:r>
      <w:r w:rsidRPr="005A619D">
        <w:rPr>
          <w:rFonts w:eastAsia="Arial Unicode MS"/>
          <w:u w:color="000000"/>
          <w:lang w:val="en-GB"/>
        </w:rPr>
        <w:fldChar w:fldCharType="end"/>
      </w:r>
      <w:r w:rsidRPr="005A619D">
        <w:rPr>
          <w:rFonts w:eastAsia="Arial Unicode MS"/>
          <w:u w:color="000000"/>
          <w:lang w:val="en-GB"/>
        </w:rPr>
        <w:t xml:space="preserve">, including the use of LLMs to interpret natural-language intents and automate the entire intent lifecycle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{"citationID":"x4ZBGT5Q","properties":{"formattedCitation":"[64]","plainCitation":"[64]","noteIndex":0},"citationItems":[{"id":6102,"uris":["http://zotero.org/users/2008137/items/TBI2IF2Y"],"itemData":{"id":6102,"type":"article-journal","abstract":"With the advent of 6G, Open Radio Access Network (O-RAN) architectures are evolving to support intelligent, adaptive, and automated network orchestration. This paper proposes a novel Edge AI and Network Service Orchestration framework that leverages Large Language Model (LLM) agents deployed as O-RAN rApps. The proposed LLM-agent-powered system enables interactive and intuitive orchestration by translating the user's use case description into deployable AI services and corresponding network configurations. The LLM agent automates multiple tasks, including AI model selection from repositories (e.g., Hugging Face), service deployment, network adaptation, and real-time monitoring via xApps. We implement a prototype using open-source O-RAN projects (OpenAirInterface and FlexRIC) to demonstrate the feasibility and functionality of our framework. Our demonstration showcases the end-to-end flow of AI service orchestration, from user interaction to network adaptation, ensuring Quality of Service (QoS) compliance. This work highlights the potential of integrating LLM-driven automation into 6G O-RAN ecosystems, paving the way for more accessible and efficient edge AI ecosystems.","title":"End-to-End Edge AI Service Provisioning Framework in 6G ORAN","URL":"http://arxiv.org/abs/2503.11933","author":[{"family":"Tang","given":"Yun"},{"family":"Srinivasan","given":"Udhaya Chandhar"},{"family":"Scott","given":"Benjamin James"},{"family":"Umealor","given":"Obumneme"},{"family":"Kevogo","given":"Dennis"},{"family":"Guo","given":"Weisi"}],"issued":{"date-parts":[["2025",3]]}}}],"schema":"https://github.com/citation-style-language/schema/raw/master/csl-citation.json"}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[64]</w:t>
      </w:r>
      <w:r w:rsidRPr="005A619D">
        <w:rPr>
          <w:rFonts w:eastAsia="Arial Unicode MS"/>
          <w:u w:color="000000"/>
          <w:lang w:val="en-GB"/>
        </w:rPr>
        <w:fldChar w:fldCharType="end"/>
      </w:r>
      <w:r w:rsidRPr="005A619D">
        <w:rPr>
          <w:rFonts w:eastAsia="Arial Unicode MS"/>
          <w:u w:color="000000"/>
          <w:lang w:val="en-GB"/>
        </w:rPr>
        <w:t xml:space="preserve">. </w:t>
      </w:r>
    </w:p>
    <w:p w14:paraId="2E614C1C" w14:textId="19E70CD3" w:rsidR="0042371F" w:rsidRPr="005A619D" w:rsidRDefault="006F0B7A" w:rsidP="007C20C7">
      <w:pPr>
        <w:ind w:left="2608"/>
        <w:rPr>
          <w:lang w:val="en-GB"/>
        </w:rPr>
      </w:pPr>
      <w:r>
        <w:t>Comparative Framework for Orchestration Overhead vs. Performance Gains: The introduction of AI-native orchestration in O-RAN and SAGIN architectures introduces significant control-plane complexity that must be evaluated against performance gains. Key evaluation metrics include: (1) Control-plane signalling load: centralized orchestration generates O(N) signalling messages per decision cycle for N nodes; distributed orchestration generates O(N squared) peer-to-peer messages but enables parallel decisions; (2) Convergence time: centralized RL-based orchestrators converge in 10-100 ms for near-RT control loops (based on O-RAN near-RT RIC specifications, O-RAN WG3, 2023); distributed MARL schemes require 100-500 ms due to inter-agent coordination (estimated from multi-agent RL convergence studies; see [59, Section IV]); (3) Scalability: centralized orchestration faces bottlenecks beyond approximately 1000 concurrent sessions; hierarchical and distributed approaches scale linearly with the number of edge nodes. Qualitatively, centralized orchestration offers simpler implementation and globally optimal decisions but is vulnerable to single-point failures. Distributed orchestration provides resilience and scalability but requires consensus mechanisms (adding 5-20 ms latency) (typical Raft/Paxos consensus latency for edge clusters; see [4, Section 5]) and may converge to locally optimal solutions. Hierarchical orchestration—combining local near-RT decisions (sub-millisecond) with global non-RT policy updates (seconds to minutes)—offers the best balance of performance, scalability, and overhead for 6G networks.</w:t>
      </w:r>
    </w:p>
    <w:p w14:paraId="65B1882A" w14:textId="77777777" w:rsidR="000D4CB5" w:rsidRPr="005A619D" w:rsidRDefault="000D4CB5" w:rsidP="00102F02">
      <w:pPr>
        <w:pStyle w:val="MDPI23heading3"/>
        <w:numPr>
          <w:ilvl w:val="0"/>
          <w:numId w:val="34"/>
        </w:numPr>
        <w:rPr>
          <w:lang w:val="en-GB"/>
        </w:rPr>
      </w:pPr>
      <w:r w:rsidRPr="005A619D">
        <w:rPr>
          <w:lang w:val="en-GB"/>
        </w:rPr>
        <w:t>Orchestration of AI Functions at the Edge</w:t>
      </w:r>
    </w:p>
    <w:p w14:paraId="66C1A3B9" w14:textId="77777777" w:rsidR="000D4CB5" w:rsidRPr="005A619D" w:rsidRDefault="000D4CB5" w:rsidP="000D4CB5">
      <w:pPr>
        <w:pStyle w:val="MDPI31text"/>
        <w:rPr>
          <w:rFonts w:eastAsia="Arial Unicode MS"/>
          <w:szCs w:val="20"/>
          <w:u w:color="000000"/>
          <w:lang w:val="en-GB"/>
        </w:rPr>
      </w:pPr>
      <w:r w:rsidRPr="005A619D">
        <w:rPr>
          <w:rFonts w:eastAsia="Arial Unicode MS"/>
          <w:szCs w:val="20"/>
          <w:u w:color="000000"/>
          <w:lang w:val="en-GB"/>
        </w:rPr>
        <w:t xml:space="preserve">Beyond network-resource orchestration, 6G requires the specific orchestration of AI functions and models deployed at the edge </w:t>
      </w:r>
      <w:r w:rsidRPr="005A619D">
        <w:rPr>
          <w:rFonts w:eastAsia="Arial Unicode MS"/>
          <w:u w:color="000000"/>
          <w:lang w:val="en-GB"/>
        </w:rPr>
        <w:fldChar w:fldCharType="begin"/>
      </w:r>
      <w:r w:rsidR="00BF02BF" w:rsidRPr="005A619D">
        <w:rPr>
          <w:rFonts w:eastAsia="Arial Unicode MS"/>
          <w:u w:color="000000"/>
          <w:lang w:val="en-GB"/>
        </w:rPr>
        <w:instrText xml:space="preserve"> ADDIN ZOTERO_ITEM CSL_CITATION {"citationID":"09qP4NG6","properties":{"formattedCitation":"[19]","plainCitation":"[19]","noteIndex":0},"citationItems":[{"id":6042,"uris":["http://zotero.org/users/2008137/items/7Q2TUBRU"],"itemData":{"id":6042,"type":"article-journal","abstract":"Future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Pr="005A619D">
        <w:rPr>
          <w:rFonts w:eastAsia="Arial Unicode MS"/>
          <w:u w:color="000000"/>
          <w:lang w:val="en-GB"/>
        </w:rPr>
        <w:fldChar w:fldCharType="separate"/>
      </w:r>
      <w:r w:rsidR="00FD50DA" w:rsidRPr="005A619D">
        <w:rPr>
          <w:rFonts w:eastAsia="Arial Unicode MS"/>
          <w:lang w:val="en-GB"/>
        </w:rPr>
        <w:t>[19]</w:t>
      </w:r>
      <w:r w:rsidRPr="005A619D">
        <w:rPr>
          <w:rFonts w:eastAsia="Arial Unicode MS"/>
          <w:u w:color="000000"/>
          <w:lang w:val="en-GB"/>
        </w:rPr>
        <w:fldChar w:fldCharType="end"/>
      </w:r>
      <w:r w:rsidRPr="005A619D">
        <w:rPr>
          <w:rFonts w:eastAsia="Arial Unicode MS"/>
          <w:szCs w:val="20"/>
          <w:u w:color="000000"/>
          <w:lang w:val="en-GB"/>
        </w:rPr>
        <w:t xml:space="preserve">. Tasks include selecting the appropriate AI model for a given purpose, deciding where to place it (which edge node or device), </w:t>
      </w:r>
      <w:r w:rsidRPr="005A619D">
        <w:rPr>
          <w:rFonts w:eastAsia="Arial Unicode MS"/>
          <w:szCs w:val="20"/>
          <w:u w:color="000000"/>
          <w:lang w:val="en-GB"/>
        </w:rPr>
        <w:lastRenderedPageBreak/>
        <w:t xml:space="preserve">deploying it (e.g., as a container), allocating the necessary computing resources, monitoring its performance and managing its lifecycle (updates, retraining). Intelligent-agent-based frameworks (potentially LLM-driven) are being proposed to automate these complex decisions, considering factors such as resource availability, QoS requirements and latency constraints </w:t>
      </w:r>
      <w:r w:rsidRPr="005A619D">
        <w:rPr>
          <w:rFonts w:eastAsia="Arial Unicode MS"/>
          <w:u w:color="000000"/>
          <w:lang w:val="en-GB"/>
        </w:rPr>
        <w:fldChar w:fldCharType="begin"/>
      </w:r>
      <w:r w:rsidR="00BF02BF" w:rsidRPr="005A619D">
        <w:rPr>
          <w:rFonts w:eastAsia="Arial Unicode MS"/>
          <w:u w:color="000000"/>
          <w:lang w:val="en-GB"/>
        </w:rPr>
        <w:instrText xml:space="preserve"> ADDIN ZOTERO_ITEM CSL_CITATION {"citationID":"yfrBk3ej","properties":{"formattedCitation":"[19]","plainCitation":"[19]","noteIndex":0},"citationItems":[{"id":6042,"uris":["http://zotero.org/users/2008137/items/7Q2TUBRU"],"itemData":{"id":6042,"type":"article-journal","abstract":"Future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Pr="005A619D">
        <w:rPr>
          <w:rFonts w:eastAsia="Arial Unicode MS"/>
          <w:u w:color="000000"/>
          <w:lang w:val="en-GB"/>
        </w:rPr>
        <w:fldChar w:fldCharType="separate"/>
      </w:r>
      <w:r w:rsidR="00FD50DA" w:rsidRPr="005A619D">
        <w:rPr>
          <w:rFonts w:eastAsia="Arial Unicode MS"/>
          <w:lang w:val="en-GB"/>
        </w:rPr>
        <w:t>[19]</w:t>
      </w:r>
      <w:r w:rsidRPr="005A619D">
        <w:rPr>
          <w:rFonts w:eastAsia="Arial Unicode MS"/>
          <w:u w:color="000000"/>
          <w:lang w:val="en-GB"/>
        </w:rPr>
        <w:fldChar w:fldCharType="end"/>
      </w:r>
      <w:r w:rsidRPr="005A619D">
        <w:rPr>
          <w:rFonts w:eastAsia="Arial Unicode MS"/>
          <w:szCs w:val="20"/>
          <w:u w:color="000000"/>
          <w:lang w:val="en-GB"/>
        </w:rPr>
        <w:t>.</w:t>
      </w:r>
    </w:p>
    <w:p w14:paraId="2DB2E2B3" w14:textId="77777777" w:rsidR="000D4CB5" w:rsidRPr="005A619D" w:rsidRDefault="000D4CB5" w:rsidP="00102F02">
      <w:pPr>
        <w:pStyle w:val="MDPI23heading3"/>
        <w:numPr>
          <w:ilvl w:val="0"/>
          <w:numId w:val="34"/>
        </w:numPr>
        <w:rPr>
          <w:szCs w:val="20"/>
          <w:lang w:val="en-GB"/>
        </w:rPr>
      </w:pPr>
      <w:r w:rsidRPr="005A619D">
        <w:rPr>
          <w:szCs w:val="20"/>
          <w:lang w:val="en-GB"/>
        </w:rPr>
        <w:t>Multi-domain and Multi-agent Federation and Collaboration</w:t>
      </w:r>
    </w:p>
    <w:p w14:paraId="42AFB57C" w14:textId="77777777" w:rsidR="000D4CB5" w:rsidRPr="005A619D" w:rsidRDefault="000D4CB5" w:rsidP="000D4CB5">
      <w:pPr>
        <w:pStyle w:val="MDPI31text"/>
        <w:rPr>
          <w:rFonts w:eastAsia="Arial Unicode MS"/>
          <w:szCs w:val="20"/>
          <w:u w:color="000000"/>
          <w:lang w:val="en-GB"/>
        </w:rPr>
      </w:pPr>
      <w:r w:rsidRPr="005A619D">
        <w:rPr>
          <w:rFonts w:eastAsia="Arial Unicode MS"/>
          <w:szCs w:val="20"/>
          <w:u w:color="000000"/>
          <w:lang w:val="en-GB"/>
        </w:rPr>
        <w:t xml:space="preserve">Orchestration in 6G must operate across multiple administrative domains (e.g., different operators in roaming or network-sharing scenarios) and technological domains (e.g., coordination between edge and cloud, or between RAN and Core) </w:t>
      </w:r>
      <w:r w:rsidR="00CF0944" w:rsidRPr="005A619D">
        <w:rPr>
          <w:rFonts w:eastAsia="Arial Unicode MS"/>
          <w:szCs w:val="20"/>
          <w:u w:color="000000"/>
          <w:lang w:val="en-GB"/>
        </w:rPr>
        <w:fldChar w:fldCharType="begin"/>
      </w:r>
      <w:r w:rsidR="00BF02BF" w:rsidRPr="005A619D">
        <w:rPr>
          <w:rFonts w:eastAsia="Arial Unicode MS"/>
          <w:szCs w:val="20"/>
          <w:u w:color="000000"/>
          <w:lang w:val="en-GB"/>
        </w:rPr>
        <w:instrText xml:space="preserve"> ADDIN ZOTERO_ITEM CSL_CITATION {"citationID":"mtgBG1MU","properties":{"formattedCitation":"[30]","plainCitation":"[30]","noteIndex":0},"citationItems":[{"id":6126,"uris":["http://zotero.org/users/2008137/items/DU2M25AD"],"itemData":{"id":6126,"type":"article-journal","abstract":"Multi-access edge computing (MEC) is capable of meeting the challenging requirements of next-generation networks, e.g., 6G, as a benefit of providing computing and caching capabilities in the close proximity of the users. However, the traditional MEC architecture relies on specialized hardware and its bespoke software functions are closely integrated with the hardware, hence it is too rigid for supporting the rapidly evolving scenarios in the face of the demanding requirements of 6G. As a remedy, we conceive the compelling concept of open-source cellular networking and intrinsically amalgamate it with MEC, which is defined by open-source software running on general-purpose hardware platforms. Specifically, an open-source MEC (OS-MEC) scheme is presented relying on a pair of core principles: the decoupling of the MEC functions and resources from each other with the aid of network function virtualization (NFV); as well as the reconfiguration of the disaggregated MEC functions and resources into customized edge instances. This philosophy allows operators to adaptively customize their users' networks. Then, we develop improved networking functions for OS-MEC decoupling and discuss both its key components as well as the process of OS-MEC reconfiguration. The typical use cases of the proposed OS-MEC scheme are characterized with the aid of a small-scale test network. Finally, we discuss some of the potential open-source-related technical challenges when facing 6G.","container-title":"IEEE Access","DOI":"10.1109/ACCESS.2021.3130418","ISSN":"21693536","page":"158426-158439","publisher":"Institute of Electrical and Electronics Engineers Inc.","title":"Open-Source Multi-Access Edge Computing for 6G: Opportunities and Challenges","volume":"9","author":[{"family":"Zhao","given":"Liqiang"},{"family":"Zhou","given":"Guorong"},{"family":"Zheng","given":"Gan"},{"family":"Chih-Lin","given":"I."},{"family":"You","given":"Xiaohu"},{"family":"Hanzo","given":"Lajos"}],"issued":{"date-parts":[["2021"]]}}}],"schema":"https://github.com/citation-style-language/schema/raw/master/csl-citation.json"} </w:instrText>
      </w:r>
      <w:r w:rsidR="00CF0944" w:rsidRPr="005A619D">
        <w:rPr>
          <w:rFonts w:eastAsia="Arial Unicode MS"/>
          <w:szCs w:val="20"/>
          <w:u w:color="000000"/>
          <w:lang w:val="en-GB"/>
        </w:rPr>
        <w:fldChar w:fldCharType="separate"/>
      </w:r>
      <w:r w:rsidR="00CF0944" w:rsidRPr="005A619D">
        <w:rPr>
          <w:rFonts w:eastAsia="Arial Unicode MS"/>
          <w:lang w:val="en-GB"/>
        </w:rPr>
        <w:t>[30]</w:t>
      </w:r>
      <w:r w:rsidR="00CF0944" w:rsidRPr="005A619D">
        <w:rPr>
          <w:rFonts w:eastAsia="Arial Unicode MS"/>
          <w:szCs w:val="20"/>
          <w:u w:color="000000"/>
          <w:lang w:val="en-GB"/>
        </w:rPr>
        <w:fldChar w:fldCharType="end"/>
      </w:r>
      <w:r w:rsidRPr="005A619D">
        <w:rPr>
          <w:rFonts w:eastAsia="Arial Unicode MS"/>
          <w:szCs w:val="20"/>
          <w:u w:color="000000"/>
          <w:lang w:val="en-GB"/>
        </w:rPr>
        <w:t xml:space="preserve">. This requires federation mechanisms that enable controlled and secure sharing of resources and information. Moreover, in architectures with multiple distributed AI agents, orchestration must also facilitate effective collaboration among them </w:t>
      </w:r>
      <w:r w:rsidRPr="005A619D">
        <w:rPr>
          <w:rFonts w:eastAsia="Arial Unicode MS"/>
          <w:u w:color="000000"/>
          <w:lang w:val="en-GB"/>
        </w:rPr>
        <w:fldChar w:fldCharType="begin"/>
      </w:r>
      <w:r w:rsidR="00BF02BF" w:rsidRPr="005A619D">
        <w:rPr>
          <w:rFonts w:eastAsia="Arial Unicode MS"/>
          <w:u w:color="000000"/>
          <w:lang w:val="en-GB"/>
        </w:rPr>
        <w:instrText xml:space="preserve"> ADDIN ZOTERO_ITEM CSL_CITATION {"citationID":"4O6el2FO","properties":{"formattedCitation":"[19]","plainCitation":"[19]","noteIndex":0},"citationItems":[{"id":6042,"uris":["http://zotero.org/users/2008137/items/7Q2TUBRU"],"itemData":{"id":6042,"type":"article-journal","abstract":"Future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Pr="005A619D">
        <w:rPr>
          <w:rFonts w:eastAsia="Arial Unicode MS"/>
          <w:u w:color="000000"/>
          <w:lang w:val="en-GB"/>
        </w:rPr>
        <w:fldChar w:fldCharType="separate"/>
      </w:r>
      <w:r w:rsidR="00FD50DA" w:rsidRPr="005A619D">
        <w:rPr>
          <w:rFonts w:eastAsia="Arial Unicode MS"/>
          <w:lang w:val="en-GB"/>
        </w:rPr>
        <w:t>[19]</w:t>
      </w:r>
      <w:r w:rsidRPr="005A619D">
        <w:rPr>
          <w:rFonts w:eastAsia="Arial Unicode MS"/>
          <w:u w:color="000000"/>
          <w:lang w:val="en-GB"/>
        </w:rPr>
        <w:fldChar w:fldCharType="end"/>
      </w:r>
      <w:r w:rsidRPr="005A619D">
        <w:rPr>
          <w:rFonts w:eastAsia="Arial Unicode MS"/>
          <w:szCs w:val="20"/>
          <w:u w:color="000000"/>
          <w:lang w:val="en-GB"/>
        </w:rPr>
        <w:t>.</w:t>
      </w:r>
    </w:p>
    <w:p w14:paraId="69D22252" w14:textId="77777777" w:rsidR="000D4CB5" w:rsidRPr="005A619D" w:rsidRDefault="000D4CB5" w:rsidP="00102F02">
      <w:pPr>
        <w:pStyle w:val="MDPI22heading2"/>
        <w:numPr>
          <w:ilvl w:val="1"/>
          <w:numId w:val="15"/>
        </w:numPr>
        <w:rPr>
          <w:lang w:val="en-GB"/>
        </w:rPr>
      </w:pPr>
      <w:r w:rsidRPr="005A619D">
        <w:rPr>
          <w:lang w:val="en-GB"/>
        </w:rPr>
        <w:t>Integration with Key Enabling Technologies</w:t>
      </w:r>
    </w:p>
    <w:p w14:paraId="3D7BA08C" w14:textId="77777777" w:rsidR="000D4CB5" w:rsidRPr="005A619D" w:rsidRDefault="000D4CB5" w:rsidP="000D4CB5">
      <w:pPr>
        <w:pStyle w:val="MDPI31text"/>
        <w:rPr>
          <w:rFonts w:eastAsia="Arial Unicode MS"/>
          <w:szCs w:val="20"/>
          <w:u w:color="000000"/>
          <w:lang w:val="en-GB"/>
        </w:rPr>
      </w:pPr>
      <w:r w:rsidRPr="005A619D">
        <w:rPr>
          <w:rFonts w:eastAsia="Arial Unicode MS"/>
          <w:szCs w:val="20"/>
          <w:u w:color="000000"/>
          <w:lang w:val="en-GB"/>
        </w:rPr>
        <w:t>The architecture and orchestration of 6G do not exist in isolation; rather, they must be synergistically integrated with other key technologies to achieve their full potential:</w:t>
      </w:r>
    </w:p>
    <w:p w14:paraId="4ACADEE5" w14:textId="77777777" w:rsidR="000D4CB5" w:rsidRPr="005A619D" w:rsidRDefault="000D4CB5" w:rsidP="00102F02">
      <w:pPr>
        <w:pStyle w:val="MDPI32textnoindent"/>
        <w:numPr>
          <w:ilvl w:val="2"/>
          <w:numId w:val="39"/>
        </w:numPr>
        <w:rPr>
          <w:lang w:val="en-GB"/>
        </w:rPr>
      </w:pPr>
      <w:r w:rsidRPr="005A619D">
        <w:rPr>
          <w:lang w:val="en-GB"/>
        </w:rPr>
        <w:t>Digital Twins (DT)</w:t>
      </w:r>
    </w:p>
    <w:p w14:paraId="63D5CE55" w14:textId="77777777" w:rsidR="000D4CB5" w:rsidRPr="005A619D" w:rsidRDefault="000D4CB5" w:rsidP="000D4CB5">
      <w:pPr>
        <w:pStyle w:val="MDPI31text"/>
        <w:rPr>
          <w:rFonts w:eastAsia="Arial Unicode MS"/>
          <w:szCs w:val="20"/>
          <w:u w:color="000000"/>
          <w:lang w:val="en-GB"/>
        </w:rPr>
      </w:pPr>
      <w:r w:rsidRPr="005A619D">
        <w:rPr>
          <w:rFonts w:eastAsia="Arial Unicode MS"/>
          <w:szCs w:val="20"/>
          <w:u w:color="000000"/>
          <w:lang w:val="en-GB"/>
        </w:rPr>
        <w:t xml:space="preserve">A Digital Twin is a dynamic and real-time virtual representation of a physical object, process or system </w:t>
      </w:r>
      <w:r w:rsidRPr="005A619D">
        <w:rPr>
          <w:lang w:val="en-GB"/>
        </w:rPr>
        <w:fldChar w:fldCharType="begin"/>
      </w:r>
      <w:r w:rsidR="006A7804" w:rsidRPr="005A619D">
        <w:rPr>
          <w:lang w:val="en-GB"/>
        </w:rPr>
        <w:instrText xml:space="preserve"> ADDIN ZOTERO_ITEM CSL_CITATION {"citationID":"iHgMSpHN","properties":{"formattedCitation":"[31]","plainCitation":"[31]","noteIndex":0},"citationItems":[{"id":6120,"uris":["http://zotero.org/users/2008137/items/5QQDMG7I"],"itemData":{"id":6120,"type":"article-journal","abstract":"This paper presents the design and development of a flexible hyper-distributed IoT–Edge–Cloud computing platform for real-time Digital Twins in real logistics and industrial environments, intended as a novel living lab and testbed for future 6G applications. It expands the limited capabilities of IoT devices with extended Cloud and Edge computing functionalities, creating an IoT–Edge–Cloud continuum platform composed of multiple stakeholder solutions, in which vertical application developers can take full advantage of the computing resources of the infrastructure. The platform is built together with a private 5G network to connect machines and sensors on a large scale. Artificial intelligence and machine learning are used to allocate computing resources for real-time services by an end-to-end intelligent orchestrator, and real-time distributed analytic tools leverage Edge computing platforms to support different types of Digital Twin applications for logistics and industry, such as immersive remote driving, with specific characteristics and features. Performance evaluations demonstrated the platform’s capability to support the high-throughput communications required for Digital Twins, achieving user-experienced rates close to the maximum theoretical values, up to 552 Mb/s for the downlink and 87.3 Mb/s for the uplink in the n78 frequency band. Moreover, the platform’s support for Digital Twins was validated via QoE assessments conducted on an immersive remote driving prototype, which demonstrated high levels of user satisfaction in key dimensions such as presence, engagement, control, sensory integration, and cognitive load.","container-title":"Future Internet","DOI":"10.3390/fi16110431","ISSN":"19995903","issue":"11","publisher":"Multidisciplinary Digital Publishing Institute (MDPI)","title":"Flexible Hyper-Distributed IoT–Edge–Cloud Platform for Real-Time Digital Twin Applications on 6G-Intended Testbeds for Logistics and Industry","volume":"16","author":[{"family":"Crespo-Aguado","given":"Maria"},{"family":"Lozano","given":"Raul"},{"family":"Hernandez-Gobertti","given":"Fernando"},{"family":"Molner","given":"Nuria"},{"family":"Gomez-Barquero","given":"David"}],"issued":{"date-parts":[["2024",11]]}}}],"schema":"https://github.com/citation-style-language/schema/raw/master/csl-citation.json"} </w:instrText>
      </w:r>
      <w:r w:rsidRPr="005A619D">
        <w:rPr>
          <w:lang w:val="en-GB"/>
        </w:rPr>
        <w:fldChar w:fldCharType="separate"/>
      </w:r>
      <w:r w:rsidR="006A7804" w:rsidRPr="005A619D">
        <w:rPr>
          <w:lang w:val="en-GB"/>
        </w:rPr>
        <w:t>[31]</w:t>
      </w:r>
      <w:r w:rsidRPr="005A619D">
        <w:rPr>
          <w:lang w:val="en-GB"/>
        </w:rPr>
        <w:fldChar w:fldCharType="end"/>
      </w:r>
      <w:r w:rsidRPr="005A619D">
        <w:rPr>
          <w:rFonts w:eastAsia="Arial Unicode MS"/>
          <w:szCs w:val="20"/>
          <w:u w:color="000000"/>
          <w:lang w:val="en-GB"/>
        </w:rPr>
        <w:t>. In 6G, DTs may be created for the network itself, its components or the environment in which it operates.</w:t>
      </w:r>
    </w:p>
    <w:p w14:paraId="1C59763C" w14:textId="344A5A36" w:rsidR="000D4CB5" w:rsidRPr="005A619D" w:rsidRDefault="000D4CB5" w:rsidP="00102F02">
      <w:pPr>
        <w:pStyle w:val="MDPI38bullet"/>
        <w:numPr>
          <w:ilvl w:val="0"/>
          <w:numId w:val="14"/>
        </w:numPr>
        <w:spacing w:before="60"/>
        <w:rPr>
          <w:szCs w:val="20"/>
          <w:lang w:val="en-GB"/>
        </w:rPr>
      </w:pPr>
      <w:r w:rsidRPr="005A619D">
        <w:rPr>
          <w:szCs w:val="20"/>
          <w:lang w:val="en-GB"/>
        </w:rPr>
        <w:t xml:space="preserve">Roles: DTs enable scenario simulations (“what-if” analyses), testing of configurations or </w:t>
      </w:r>
      <w:r w:rsidR="001B5B2B" w:rsidRPr="005A619D">
        <w:rPr>
          <w:szCs w:val="20"/>
          <w:lang w:val="en-GB"/>
        </w:rPr>
        <w:t>optimizations</w:t>
      </w:r>
      <w:r w:rsidRPr="005A619D">
        <w:rPr>
          <w:szCs w:val="20"/>
          <w:lang w:val="en-GB"/>
        </w:rPr>
        <w:t xml:space="preserve"> before deploying them in the real network, real-time monitoring and </w:t>
      </w:r>
      <w:r w:rsidR="00597F9C" w:rsidRPr="005A619D">
        <w:rPr>
          <w:szCs w:val="20"/>
          <w:lang w:val="en-GB"/>
        </w:rPr>
        <w:t>behavioural</w:t>
      </w:r>
      <w:r w:rsidRPr="005A619D">
        <w:rPr>
          <w:szCs w:val="20"/>
          <w:lang w:val="en-GB"/>
        </w:rPr>
        <w:t xml:space="preserve"> prediction of the network </w:t>
      </w:r>
      <w:r w:rsidRPr="005A619D">
        <w:rPr>
          <w:lang w:val="en-GB"/>
        </w:rPr>
        <w:fldChar w:fldCharType="begin"/>
      </w:r>
      <w:r w:rsidR="00BF02BF" w:rsidRPr="005A619D">
        <w:rPr>
          <w:lang w:val="en-GB"/>
        </w:rPr>
        <w:instrText xml:space="preserve"> ADDIN ZOTERO_ITEM CSL_CITATION {"citationID":"4ojqjDFe","properties":{"formattedCitation":"[6]","plainCitation":"[6]","noteIndex":0},"citationItems":[{"id":5513,"uris":["http://zotero.org/users/2008137/items/9L5VHZ58"],"itemData":{"id":5513,"type":"article-journal","abstract":"With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Pr="005A619D">
        <w:rPr>
          <w:lang w:val="en-GB"/>
        </w:rPr>
        <w:fldChar w:fldCharType="separate"/>
      </w:r>
      <w:r w:rsidR="004A74DF" w:rsidRPr="005A619D">
        <w:rPr>
          <w:lang w:val="en-GB"/>
        </w:rPr>
        <w:t>[6]</w:t>
      </w:r>
      <w:r w:rsidRPr="005A619D">
        <w:rPr>
          <w:lang w:val="en-GB"/>
        </w:rPr>
        <w:fldChar w:fldCharType="end"/>
      </w:r>
      <w:r w:rsidRPr="005A619D">
        <w:rPr>
          <w:szCs w:val="20"/>
          <w:lang w:val="en-GB"/>
        </w:rPr>
        <w:t>, and the generation of realistic synthetic data for training AI models,</w:t>
      </w:r>
      <w:r w:rsidR="001B5B2B" w:rsidRPr="005A619D">
        <w:rPr>
          <w:szCs w:val="20"/>
          <w:lang w:val="en-GB"/>
        </w:rPr>
        <w:t xml:space="preserve"> </w:t>
      </w:r>
      <w:r w:rsidRPr="005A619D">
        <w:rPr>
          <w:szCs w:val="20"/>
          <w:lang w:val="en-GB"/>
        </w:rPr>
        <w:t xml:space="preserve">overcoming limitations of real data </w:t>
      </w:r>
      <w:r w:rsidRPr="005A619D">
        <w:rPr>
          <w:rFonts w:eastAsia="Arial Unicode MS"/>
          <w:u w:color="000000"/>
          <w:lang w:val="en-GB"/>
        </w:rPr>
        <w:fldChar w:fldCharType="begin"/>
      </w:r>
      <w:r w:rsidR="00BF02BF" w:rsidRPr="005A619D">
        <w:rPr>
          <w:rFonts w:eastAsia="Arial Unicode MS"/>
          <w:u w:color="000000"/>
          <w:lang w:val="en-GB"/>
        </w:rPr>
        <w:instrText xml:space="preserve"> ADDIN ZOTERO_ITEM CSL_CITATION {"citationID":"7SbHZOLt","properties":{"formattedCitation":"[19]","plainCitation":"[19]","noteIndex":0},"citationItems":[{"id":6042,"uris":["http://zotero.org/users/2008137/items/7Q2TUBRU"],"itemData":{"id":6042,"type":"article-journal","abstract":"Future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Pr="005A619D">
        <w:rPr>
          <w:rFonts w:eastAsia="Arial Unicode MS"/>
          <w:u w:color="000000"/>
          <w:lang w:val="en-GB"/>
        </w:rPr>
        <w:fldChar w:fldCharType="separate"/>
      </w:r>
      <w:r w:rsidR="00FD50DA" w:rsidRPr="005A619D">
        <w:rPr>
          <w:rFonts w:eastAsia="Arial Unicode MS"/>
          <w:lang w:val="en-GB"/>
        </w:rPr>
        <w:t>[19]</w:t>
      </w:r>
      <w:r w:rsidRPr="005A619D">
        <w:rPr>
          <w:rFonts w:eastAsia="Arial Unicode MS"/>
          <w:u w:color="000000"/>
          <w:lang w:val="en-GB"/>
        </w:rPr>
        <w:fldChar w:fldCharType="end"/>
      </w:r>
      <w:r w:rsidRPr="005A619D">
        <w:rPr>
          <w:szCs w:val="20"/>
          <w:lang w:val="en-GB"/>
        </w:rPr>
        <w:t xml:space="preserve">. They can also support industrial, logistics or smart-city applications </w:t>
      </w:r>
      <w:r w:rsidRPr="005A619D">
        <w:rPr>
          <w:lang w:val="en-GB"/>
        </w:rPr>
        <w:fldChar w:fldCharType="begin"/>
      </w:r>
      <w:r w:rsidR="006A7804" w:rsidRPr="005A619D">
        <w:rPr>
          <w:lang w:val="en-GB"/>
        </w:rPr>
        <w:instrText xml:space="preserve"> ADDIN ZOTERO_ITEM CSL_CITATION {"citationID":"Cwgv8xyk","properties":{"formattedCitation":"[31]","plainCitation":"[31]","noteIndex":0},"citationItems":[{"id":6120,"uris":["http://zotero.org/users/2008137/items/5QQDMG7I"],"itemData":{"id":6120,"type":"article-journal","abstract":"This paper presents the design and development of a flexible hyper-distributed IoT–Edge–Cloud computing platform for real-time Digital Twins in real logistics and industrial environments, intended as a novel living lab and testbed for future 6G applications. It expands the limited capabilities of IoT devices with extended Cloud and Edge computing functionalities, creating an IoT–Edge–Cloud continuum platform composed of multiple stakeholder solutions, in which vertical application developers can take full advantage of the computing resources of the infrastructure. The platform is built together with a private 5G network to connect machines and sensors on a large scale. Artificial intelligence and machine learning are used to allocate computing resources for real-time services by an end-to-end intelligent orchestrator, and real-time distributed analytic tools leverage Edge computing platforms to support different types of Digital Twin applications for logistics and industry, such as immersive remote driving, with specific characteristics and features. Performance evaluations demonstrated the platform’s capability to support the high-throughput communications required for Digital Twins, achieving user-experienced rates close to the maximum theoretical values, up to 552 Mb/s for the downlink and 87.3 Mb/s for the uplink in the n78 frequency band. Moreover, the platform’s support for Digital Twins was validated via QoE assessments conducted on an immersive remote driving prototype, which demonstrated high levels of user satisfaction in key dimensions such as presence, engagement, control, sensory integration, and cognitive load.","container-title":"Future Internet","DOI":"10.3390/fi16110431","ISSN":"19995903","issue":"11","publisher":"Multidisciplinary Digital Publishing Institute (MDPI)","title":"Flexible Hyper-Distributed IoT–Edge–Cloud Platform for Real-Time Digital Twin Applications on 6G-Intended Testbeds for Logistics and Industry","volume":"16","author":[{"family":"Crespo-Aguado","given":"Maria"},{"family":"Lozano","given":"Raul"},{"family":"Hernandez-Gobertti","given":"Fernando"},{"family":"Molner","given":"Nuria"},{"family":"Gomez-Barquero","given":"David"}],"issued":{"date-parts":[["2024",11]]}}}],"schema":"https://github.com/citation-style-language/schema/raw/master/csl-citation.json"} </w:instrText>
      </w:r>
      <w:r w:rsidRPr="005A619D">
        <w:rPr>
          <w:lang w:val="en-GB"/>
        </w:rPr>
        <w:fldChar w:fldCharType="separate"/>
      </w:r>
      <w:r w:rsidR="006A7804" w:rsidRPr="005A619D">
        <w:rPr>
          <w:lang w:val="en-GB"/>
        </w:rPr>
        <w:t>[31]</w:t>
      </w:r>
      <w:r w:rsidRPr="005A619D">
        <w:rPr>
          <w:lang w:val="en-GB"/>
        </w:rPr>
        <w:fldChar w:fldCharType="end"/>
      </w:r>
      <w:r w:rsidRPr="005A619D">
        <w:rPr>
          <w:szCs w:val="20"/>
          <w:lang w:val="en-GB"/>
        </w:rPr>
        <w:t xml:space="preserve">, and enhance security via threat modelling </w:t>
      </w:r>
      <w:r w:rsidRPr="005A619D">
        <w:rPr>
          <w:szCs w:val="20"/>
          <w:lang w:val="en-GB"/>
        </w:rPr>
        <w:fldChar w:fldCharType="begin"/>
      </w:r>
      <w:r w:rsidR="00226525" w:rsidRPr="005A619D">
        <w:rPr>
          <w:szCs w:val="20"/>
          <w:lang w:val="en-GB"/>
        </w:rPr>
        <w:instrText xml:space="preserve"> ADDIN ZOTERO_ITEM CSL_CITATION {"citationID":"FIjPclMZ","properties":{"formattedCitation":"[60]","plainCitation":"[60]","noteIndex":0},"citationItems":[{"id":6107,"uris":["http://zotero.org/users/2008137/items/4RVLWA9S"],"itemData":{"id":6107,"type":"document","title":"Unlocking the full potential of AI-native 6G through standards | Nokia.com","URL":"https://www.nokia.com/6g/unlocking-the-full-potential-of-ai-native-6g-through-standards/","issued":{"date-parts":[["2025",3]]}}}],"schema":"https://github.com/citation-style-language/schema/raw/master/csl-citation.json"} </w:instrText>
      </w:r>
      <w:r w:rsidRPr="005A619D">
        <w:rPr>
          <w:szCs w:val="20"/>
          <w:lang w:val="en-GB"/>
        </w:rPr>
        <w:fldChar w:fldCharType="separate"/>
      </w:r>
      <w:r w:rsidR="00226525" w:rsidRPr="005A619D">
        <w:rPr>
          <w:lang w:val="en-GB"/>
        </w:rPr>
        <w:t>[60]</w:t>
      </w:r>
      <w:r w:rsidRPr="005A619D">
        <w:rPr>
          <w:szCs w:val="20"/>
          <w:lang w:val="en-GB"/>
        </w:rPr>
        <w:fldChar w:fldCharType="end"/>
      </w:r>
      <w:r w:rsidRPr="005A619D">
        <w:rPr>
          <w:szCs w:val="20"/>
          <w:lang w:val="en-GB"/>
        </w:rPr>
        <w:t xml:space="preserve">. Architectures combining DT with blockchain and FL have been proposed to achieve secure and efficient edge networks </w:t>
      </w:r>
      <w:r w:rsidRPr="005A619D">
        <w:rPr>
          <w:szCs w:val="20"/>
          <w:lang w:val="en-GB"/>
        </w:rPr>
        <w:fldChar w:fldCharType="begin"/>
      </w:r>
      <w:r w:rsidR="00226525" w:rsidRPr="005A619D">
        <w:rPr>
          <w:szCs w:val="20"/>
          <w:lang w:val="en-GB"/>
        </w:rPr>
        <w:instrText xml:space="preserve"> ADDIN ZOTERO_ITEM CSL_CITATION {"citationID":"3LaPnmZu","properties":{"formattedCitation":"[70]","plainCitation":"[70]","noteIndex":0},"citationItems":[{"id":6090,"uris":["http://zotero.org/users/2008137/items/6W7DUYCY"],"itemData":{"id":6090,"type":"article-journal","abstract":"Emerging technologies, such as digital twins and 6th generation (6G) mobile networks, have accelerated the realization of edge intelligence in industrial Internet of Things (IIoT). The integration of digital twin and 6G bridges the physical system with digital space and enables robust instant wireless connectivity. With increasing concerns on data privacy, federated learning has been regarded as a promising solution for deploying distributed data processing and learning in wireless networks. However, unreliable communication channels, limited resources, and lack of trust among users hinder the effective application of federated learning in IIoT. In this article, we introduce the digital twin wireless networks (DTWN) by incorporating digital twins into wireless networks, to migrate real-time data processing and computation to the edge plane. Then, we propose a blockchain empowered federated learning framework running in the DTWN for collaborative computing, which improves the reliability and security of the system and enhances data privacy. Moreover, to balance the learning accuracy and time cost of the proposed scheme, we formulate an optimization problem for edge association by jointly considering digital twin association, training data batch size, and bandwidth allocation. We exploit multiagent reinforcement learning to find an optimal solution to the problem. Numerical results on real-world dataset show that the proposed scheme yields improved efficiency and reduced cost compared to benchmark learning methods.","container-title":"IEEE Transactions on Industrial Informatics","DOI":"10.1109/TII.2020.3017668","ISSN":"19410050","issue":"7","page":"5098-5107","publisher":"IEEE Computer Society","title":"Low-Latency Federated Learning and Blockchain for Edge Association in Digital Twin Empowered 6G Networks","volume":"17","author":[{"family":"Lu","given":"Yunlong"},{"family":"Huang","given":"Xiaohong"},{"family":"Zhang","given":"Ke"},{"family":"Maharjan","given":"Sabita"},{"family":"Zhang","given":"Yan"}],"issued":{"date-parts":[["2021",7]]}}}],"schema":"https://github.com/citation-style-language/schema/raw/master/csl-citation.json"} </w:instrText>
      </w:r>
      <w:r w:rsidRPr="005A619D">
        <w:rPr>
          <w:szCs w:val="20"/>
          <w:lang w:val="en-GB"/>
        </w:rPr>
        <w:fldChar w:fldCharType="separate"/>
      </w:r>
      <w:r w:rsidR="00226525" w:rsidRPr="005A619D">
        <w:rPr>
          <w:lang w:val="en-GB"/>
        </w:rPr>
        <w:t>[70]</w:t>
      </w:r>
      <w:r w:rsidRPr="005A619D">
        <w:rPr>
          <w:szCs w:val="20"/>
          <w:lang w:val="en-GB"/>
        </w:rPr>
        <w:fldChar w:fldCharType="end"/>
      </w:r>
      <w:r w:rsidRPr="005A619D">
        <w:rPr>
          <w:szCs w:val="20"/>
          <w:lang w:val="en-GB"/>
        </w:rPr>
        <w:t>.</w:t>
      </w:r>
    </w:p>
    <w:p w14:paraId="2F19B018" w14:textId="77777777" w:rsidR="000D4CB5" w:rsidRPr="005A619D" w:rsidRDefault="000D4CB5" w:rsidP="00102F02">
      <w:pPr>
        <w:pStyle w:val="MDPI38bullet"/>
        <w:numPr>
          <w:ilvl w:val="0"/>
          <w:numId w:val="14"/>
        </w:numPr>
        <w:spacing w:before="60"/>
        <w:rPr>
          <w:szCs w:val="20"/>
          <w:lang w:val="en-GB"/>
        </w:rPr>
      </w:pPr>
      <w:r w:rsidRPr="005A619D">
        <w:rPr>
          <w:szCs w:val="20"/>
          <w:lang w:val="en-GB"/>
        </w:rPr>
        <w:t xml:space="preserve">Implementation: DTs require distributed IoT-Edge-Cloud platforms to collect data from the physical world and maintain </w:t>
      </w:r>
      <w:r w:rsidR="001B5B2B" w:rsidRPr="005A619D">
        <w:rPr>
          <w:szCs w:val="20"/>
          <w:lang w:val="en-GB"/>
        </w:rPr>
        <w:t>synchronization</w:t>
      </w:r>
      <w:r w:rsidRPr="005A619D">
        <w:rPr>
          <w:szCs w:val="20"/>
          <w:lang w:val="en-GB"/>
        </w:rPr>
        <w:t xml:space="preserve"> with the virtual replica </w:t>
      </w:r>
      <w:r w:rsidRPr="005A619D">
        <w:rPr>
          <w:lang w:val="en-GB"/>
        </w:rPr>
        <w:fldChar w:fldCharType="begin"/>
      </w:r>
      <w:r w:rsidR="006A7804" w:rsidRPr="005A619D">
        <w:rPr>
          <w:lang w:val="en-GB"/>
        </w:rPr>
        <w:instrText xml:space="preserve"> ADDIN ZOTERO_ITEM CSL_CITATION {"citationID":"waMvbEJn","properties":{"formattedCitation":"[31]","plainCitation":"[31]","noteIndex":0},"citationItems":[{"id":6120,"uris":["http://zotero.org/users/2008137/items/5QQDMG7I"],"itemData":{"id":6120,"type":"article-journal","abstract":"This paper presents the design and development of a flexible hyper-distributed IoT–Edge–Cloud computing platform for real-time Digital Twins in real logistics and industrial environments, intended as a novel living lab and testbed for future 6G applications. It expands the limited capabilities of IoT devices with extended Cloud and Edge computing functionalities, creating an IoT–Edge–Cloud continuum platform composed of multiple stakeholder solutions, in which vertical application developers can take full advantage of the computing resources of the infrastructure. The platform is built together with a private 5G network to connect machines and sensors on a large scale. Artificial intelligence and machine learning are used to allocate computing resources for real-time services by an end-to-end intelligent orchestrator, and real-time distributed analytic tools leverage Edge computing platforms to support different types of Digital Twin applications for logistics and industry, such as immersive remote driving, with specific characteristics and features. Performance evaluations demonstrated the platform’s capability to support the high-throughput communications required for Digital Twins, achieving user-experienced rates close to the maximum theoretical values, up to 552 Mb/s for the downlink and 87.3 Mb/s for the uplink in the n78 frequency band. Moreover, the platform’s support for Digital Twins was validated via QoE assessments conducted on an immersive remote driving prototype, which demonstrated high levels of user satisfaction in key dimensions such as presence, engagement, control, sensory integration, and cognitive load.","container-title":"Future Internet","DOI":"10.3390/fi16110431","ISSN":"19995903","issue":"11","publisher":"Multidisciplinary Digital Publishing Institute (MDPI)","title":"Flexible Hyper-Distributed IoT–Edge–Cloud Platform for Real-Time Digital Twin Applications on 6G-Intended Testbeds for Logistics and Industry","volume":"16","author":[{"family":"Crespo-Aguado","given":"Maria"},{"family":"Lozano","given":"Raul"},{"family":"Hernandez-Gobertti","given":"Fernando"},{"family":"Molner","given":"Nuria"},{"family":"Gomez-Barquero","given":"David"}],"issued":{"date-parts":[["2024",11]]}}}],"schema":"https://github.com/citation-style-language/schema/raw/master/csl-citation.json"} </w:instrText>
      </w:r>
      <w:r w:rsidRPr="005A619D">
        <w:rPr>
          <w:lang w:val="en-GB"/>
        </w:rPr>
        <w:fldChar w:fldCharType="separate"/>
      </w:r>
      <w:r w:rsidR="006A7804" w:rsidRPr="005A619D">
        <w:rPr>
          <w:lang w:val="en-GB"/>
        </w:rPr>
        <w:t>[31]</w:t>
      </w:r>
      <w:r w:rsidRPr="005A619D">
        <w:rPr>
          <w:lang w:val="en-GB"/>
        </w:rPr>
        <w:fldChar w:fldCharType="end"/>
      </w:r>
      <w:r w:rsidRPr="005A619D">
        <w:rPr>
          <w:szCs w:val="20"/>
          <w:lang w:val="en-GB"/>
        </w:rPr>
        <w:t>.</w:t>
      </w:r>
    </w:p>
    <w:p w14:paraId="07854976" w14:textId="77777777" w:rsidR="000D4CB5" w:rsidRPr="005A619D" w:rsidRDefault="000D4CB5" w:rsidP="00102F02">
      <w:pPr>
        <w:pStyle w:val="MDPI23heading3"/>
        <w:numPr>
          <w:ilvl w:val="2"/>
          <w:numId w:val="39"/>
        </w:numPr>
        <w:ind w:left="3261"/>
        <w:rPr>
          <w:szCs w:val="20"/>
          <w:lang w:val="en-GB"/>
        </w:rPr>
      </w:pPr>
      <w:r w:rsidRPr="005A619D">
        <w:rPr>
          <w:szCs w:val="20"/>
          <w:lang w:val="en-GB"/>
        </w:rPr>
        <w:t>Integrated Sensing and Communication (ISAC)</w:t>
      </w:r>
    </w:p>
    <w:p w14:paraId="1F5FE4F3" w14:textId="77777777" w:rsidR="000D4CB5" w:rsidRPr="005A619D" w:rsidRDefault="000D4CB5" w:rsidP="000D4CB5">
      <w:pPr>
        <w:pStyle w:val="MDPI31text"/>
        <w:rPr>
          <w:szCs w:val="20"/>
          <w:lang w:val="en-GB"/>
        </w:rPr>
      </w:pPr>
      <w:r w:rsidRPr="005A619D">
        <w:rPr>
          <w:szCs w:val="20"/>
          <w:lang w:val="en-GB"/>
        </w:rPr>
        <w:t xml:space="preserve">ISAC leverages existing communication signals and infrastructure to perform environmental sensing tasks such as object detection, distance/velocity/angle estimation, localization and mapping </w:t>
      </w:r>
      <w:r w:rsidRPr="005A619D">
        <w:rPr>
          <w:lang w:val="en-GB"/>
        </w:rPr>
        <w:fldChar w:fldCharType="begin"/>
      </w:r>
      <w:r w:rsidR="00BF02BF" w:rsidRPr="005A619D">
        <w:rPr>
          <w:lang w:val="en-GB"/>
        </w:rPr>
        <w:instrText xml:space="preserve"> ADDIN ZOTERO_ITEM CSL_CITATION {"citationID":"WuqNjjlk","properties":{"formattedCitation":"[1]","plainCitation":"[1]","noteIndex":0},"citationItems":[{"id":6128,"uris":["http://zotero.org/users/2008137/items/MH864I4B"],"itemData":{"id":6128,"type":"article-journal","abstract":"The global 6G vision has taken its shape after years of international research and development efforts. This work culminated in ITU-R's Recommendation on \"IMT-2030 Framework\". While the definition phase of technological requirements is currently ongoing, 3GPP's standardization process on 6G networks is expected to start in 2025 and worldwide commercialization around 2030. This article serves as a comprehensive guide to 6G by providing an overall vision, a contemporary survey of the main literature, and an informative tutorial-type presentation style. In our vision, 6G will be based on three fundamental elements: wireless, artificial intelligence (AI), and the Internet of Everything (IoE). Consequently, 6G can ultimately become the Intelligent Network of Everything while serving as an enabling platform for the next major disruption in mobile communication, called mobile intelligence. The potential of mobile intelligence is that anything can be made connected, intelligent, and aware of its environment. This will revolutionize the way how devices, systems, and applications are designed; how they operate and interact with humans and each other; and how they can be used for the benefit of people, society, and the world in general. After high-level visioning, the main details of 6G are discussed, including fundamental elements, disruptive applications, key use cases, main performance requirements, potential technologies, and defining features. A special focus is given to a comprehensive set of potential 6G technologies, each of which is introduced in a tutorial manner. Finally, we speculate on what comes after 6G and sketch the first high-level vision of 7G. All in all, the objective of this article is to provide a thorough guide to 6G in order to serve as a source of knowledge and inspiration for further research and development work in academia, industry, and standardization bodies.","DOI":"10.1109/ACCESS.2024.3521579","ISSN":"21693536","title":"6G: The Intelligent Network of Everything – A Comprehensive Vision, Survey, and Tutorial","URL":"http://arxiv.org/abs/2407.09398","author":[{"family":"Pennanen","given":"Harri"},{"family":"Hänninen","given":"Tuomo"},{"family":"Tervo","given":"Oskari"},{"family":"Tölli","given":"Antti"},{"family":"Latva-aho","given":"Matti"}],"issued":{"date-parts":[["2024",7]]}}}],"schema":"https://github.com/citation-style-language/schema/raw/master/csl-citation.json"} </w:instrText>
      </w:r>
      <w:r w:rsidRPr="005A619D">
        <w:rPr>
          <w:lang w:val="en-GB"/>
        </w:rPr>
        <w:fldChar w:fldCharType="separate"/>
      </w:r>
      <w:r w:rsidRPr="005A619D">
        <w:rPr>
          <w:lang w:val="en-GB"/>
        </w:rPr>
        <w:t>[1]</w:t>
      </w:r>
      <w:r w:rsidRPr="005A619D">
        <w:rPr>
          <w:lang w:val="en-GB"/>
        </w:rPr>
        <w:fldChar w:fldCharType="end"/>
      </w:r>
      <w:r w:rsidRPr="005A619D">
        <w:rPr>
          <w:szCs w:val="20"/>
          <w:lang w:val="en-GB"/>
        </w:rPr>
        <w:t>.</w:t>
      </w:r>
    </w:p>
    <w:p w14:paraId="3CDEF0C8" w14:textId="77777777" w:rsidR="000D4CB5" w:rsidRPr="005A619D" w:rsidRDefault="000D4CB5" w:rsidP="00102F02">
      <w:pPr>
        <w:pStyle w:val="MDPI38bullet"/>
        <w:numPr>
          <w:ilvl w:val="0"/>
          <w:numId w:val="14"/>
        </w:numPr>
        <w:spacing w:before="60"/>
        <w:rPr>
          <w:szCs w:val="20"/>
          <w:lang w:val="en-GB"/>
        </w:rPr>
      </w:pPr>
      <w:r w:rsidRPr="005A619D">
        <w:rPr>
          <w:szCs w:val="20"/>
          <w:lang w:val="en-GB"/>
        </w:rPr>
        <w:t xml:space="preserve">Synergy with Edge AI: ISAC generates substantial sensing data that can be processed by Edge AI algorithms to extract useful information and support intelligent decision-making. In turn, Edge AI can </w:t>
      </w:r>
      <w:r w:rsidR="001B5B2B" w:rsidRPr="005A619D">
        <w:rPr>
          <w:szCs w:val="20"/>
          <w:lang w:val="en-GB"/>
        </w:rPr>
        <w:t>optimize</w:t>
      </w:r>
      <w:r w:rsidRPr="005A619D">
        <w:rPr>
          <w:szCs w:val="20"/>
          <w:lang w:val="en-GB"/>
        </w:rPr>
        <w:t xml:space="preserve"> ISAC processes themselves. This synergy leads to the paradigm of Integrated Sensing and Edge AI (ISEA) </w:t>
      </w:r>
      <w:r w:rsidRPr="005A619D">
        <w:rPr>
          <w:lang w:val="en-GB"/>
        </w:rPr>
        <w:fldChar w:fldCharType="begin"/>
      </w:r>
      <w:r w:rsidR="00BF02BF" w:rsidRPr="005A619D">
        <w:rPr>
          <w:lang w:val="en-GB"/>
        </w:rPr>
        <w:instrText xml:space="preserve"> ADDIN ZOTERO_ITEM CSL_CITATION {"citationID":"vqpt7vbK","properties":{"formattedCitation":"[6]","plainCitation":"[6]","noteIndex":0},"citationItems":[{"id":5513,"uris":["http://zotero.org/users/2008137/items/9L5VHZ58"],"itemData":{"id":5513,"type":"article-journal","abstract":"With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Pr="005A619D">
        <w:rPr>
          <w:lang w:val="en-GB"/>
        </w:rPr>
        <w:fldChar w:fldCharType="separate"/>
      </w:r>
      <w:r w:rsidR="004A74DF" w:rsidRPr="005A619D">
        <w:rPr>
          <w:lang w:val="en-GB"/>
        </w:rPr>
        <w:t>[6]</w:t>
      </w:r>
      <w:r w:rsidRPr="005A619D">
        <w:rPr>
          <w:lang w:val="en-GB"/>
        </w:rPr>
        <w:fldChar w:fldCharType="end"/>
      </w:r>
      <w:r w:rsidRPr="005A619D">
        <w:rPr>
          <w:szCs w:val="20"/>
          <w:lang w:val="en-GB"/>
        </w:rPr>
        <w:t xml:space="preserve">, in which communication, edge computing, sensing and AI are jointly designed and </w:t>
      </w:r>
      <w:r w:rsidR="001B5B2B" w:rsidRPr="005A619D">
        <w:rPr>
          <w:szCs w:val="20"/>
          <w:lang w:val="en-GB"/>
        </w:rPr>
        <w:t>optimized</w:t>
      </w:r>
      <w:r w:rsidRPr="005A619D">
        <w:rPr>
          <w:szCs w:val="20"/>
          <w:lang w:val="en-GB"/>
        </w:rPr>
        <w:t xml:space="preserve"> for a given task.</w:t>
      </w:r>
    </w:p>
    <w:p w14:paraId="4FC7EC77" w14:textId="77777777" w:rsidR="000D4CB5" w:rsidRPr="005A619D" w:rsidRDefault="000D4CB5" w:rsidP="00102F02">
      <w:pPr>
        <w:pStyle w:val="MDPI38bullet"/>
        <w:numPr>
          <w:ilvl w:val="0"/>
          <w:numId w:val="14"/>
        </w:numPr>
        <w:spacing w:before="60"/>
        <w:rPr>
          <w:szCs w:val="20"/>
          <w:lang w:val="en-GB"/>
        </w:rPr>
      </w:pPr>
      <w:r w:rsidRPr="005A619D">
        <w:rPr>
          <w:szCs w:val="20"/>
          <w:lang w:val="en-GB"/>
        </w:rPr>
        <w:t xml:space="preserve">Challenges: The main difficulty lies in achieving true integration at the hardware, algorithmic and signal-design levels, rather than mere coexistence </w:t>
      </w:r>
      <w:r w:rsidRPr="005A619D">
        <w:rPr>
          <w:lang w:val="en-GB"/>
        </w:rPr>
        <w:fldChar w:fldCharType="begin"/>
      </w:r>
      <w:r w:rsidR="00BF02BF" w:rsidRPr="005A619D">
        <w:rPr>
          <w:lang w:val="en-GB"/>
        </w:rPr>
        <w:instrText xml:space="preserve"> ADDIN ZOTERO_ITEM CSL_CITATION {"citationID":"1a0fCOuF","properties":{"formattedCitation":"[6]","plainCitation":"[6]","noteIndex":0},"citationItems":[{"id":5513,"uris":["http://zotero.org/users/2008137/items/9L5VHZ58"],"itemData":{"id":5513,"type":"article-journal","abstract":"With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Pr="005A619D">
        <w:rPr>
          <w:lang w:val="en-GB"/>
        </w:rPr>
        <w:fldChar w:fldCharType="separate"/>
      </w:r>
      <w:r w:rsidR="004A74DF" w:rsidRPr="005A619D">
        <w:rPr>
          <w:lang w:val="en-GB"/>
        </w:rPr>
        <w:t>[6]</w:t>
      </w:r>
      <w:r w:rsidRPr="005A619D">
        <w:rPr>
          <w:lang w:val="en-GB"/>
        </w:rPr>
        <w:fldChar w:fldCharType="end"/>
      </w:r>
      <w:r w:rsidRPr="005A619D">
        <w:rPr>
          <w:szCs w:val="20"/>
          <w:lang w:val="en-GB"/>
        </w:rPr>
        <w:t>.</w:t>
      </w:r>
    </w:p>
    <w:p w14:paraId="43C779D5" w14:textId="77777777" w:rsidR="000D4CB5" w:rsidRPr="005A619D" w:rsidRDefault="000D4CB5" w:rsidP="00102F02">
      <w:pPr>
        <w:pStyle w:val="MDPI23heading3"/>
        <w:numPr>
          <w:ilvl w:val="2"/>
          <w:numId w:val="39"/>
        </w:numPr>
        <w:ind w:left="3261"/>
        <w:rPr>
          <w:lang w:val="en-GB"/>
        </w:rPr>
      </w:pPr>
      <w:r w:rsidRPr="005A619D">
        <w:rPr>
          <w:lang w:val="en-GB"/>
        </w:rPr>
        <w:t xml:space="preserve">Blockchain </w:t>
      </w:r>
    </w:p>
    <w:p w14:paraId="5699A9BC" w14:textId="2BFA1E2D" w:rsidR="000D4CB5" w:rsidRPr="005A619D" w:rsidRDefault="000D4CB5" w:rsidP="000D4CB5">
      <w:pPr>
        <w:pStyle w:val="MDPI31text"/>
        <w:rPr>
          <w:lang w:val="en-GB"/>
        </w:rPr>
      </w:pPr>
      <w:r w:rsidRPr="005A619D">
        <w:rPr>
          <w:lang w:val="en-GB"/>
        </w:rPr>
        <w:t xml:space="preserve">Distributed ledger technology can play a crucial role in 6G by addressing security, privacy and trust issues in distributed and multi-stakeholder environments </w:t>
      </w:r>
      <w:r w:rsidRPr="005A619D">
        <w:rPr>
          <w:lang w:val="en-GB"/>
        </w:rPr>
        <w:fldChar w:fldCharType="begin"/>
      </w:r>
      <w:r w:rsidR="00226525" w:rsidRPr="005A619D">
        <w:rPr>
          <w:lang w:val="en-GB"/>
        </w:rPr>
        <w:instrText xml:space="preserve"> ADDIN ZOTERO_ITEM CSL_CITATION {"citationID":"ekfrJTuM","properties":{"formattedCitation":"[71]","plainCitation":"[71]","noteIndex":0},"citationItems":[{"id":6095,"uris":["http://zotero.org/users/2008137/items/EL4LNR2B"],"itemData":{"id":6095,"type":"article-journal","abstract":"The standardization of fifth generation (5G) communications has been completed, and the 5G network should be commercially launched in 2020. As a result, the visioning and planning of 6G communications has begun, with an aim to provide communication services for the future demands of the 2030s. Here, we provide a vision for 6G that could serve as a research guide in the post-5G era. We suggest that human-centric mobile communications will still be the most important application of 6G and the 6G network should be human centric. Thus, high security, secrecy and privacy should be key features of 6G and should be given particular attention by the wireless research community. To support this vision, we provide a systematic framework in which potential application scenarios of 6G are anticipated and subdivided. We subsequently define key potential features of 6G and discuss the required communication technologies. We also explore the issues beyond communication technologies that could hamper research and deployment of 6G. This Perspective provides a vision for sixth generation (6G) communications in which human-centric mobile communications are considered the most important application, and high security, secrecy and privacy are its key features.","container-title":"Nature Electronics 2020 3:1","DOI":"10.1038/s41928-019-0355-6","ISSN":"2520-1131","issue":"1","page":"20-29","publisher":"Nature Publishing Group","title":"What should 6G be?","volume":"3","author":[{"family":"Dang","given":"Shuping"},{"family":"Amin","given":"Osama"},{"family":"Shihada","given":"Basem"},{"family":"Alouini","given":"Mohamed Slim"}],"issued":{"date-parts":[["2020",1]]}}}],"schema":"https://github.com/citation-style-language/schema/raw/master/csl-citation.json"} </w:instrText>
      </w:r>
      <w:r w:rsidRPr="005A619D">
        <w:rPr>
          <w:lang w:val="en-GB"/>
        </w:rPr>
        <w:fldChar w:fldCharType="separate"/>
      </w:r>
      <w:r w:rsidR="00226525" w:rsidRPr="005A619D">
        <w:rPr>
          <w:lang w:val="en-GB"/>
        </w:rPr>
        <w:t>[71]</w:t>
      </w:r>
      <w:r w:rsidRPr="005A619D">
        <w:rPr>
          <w:lang w:val="en-GB"/>
        </w:rPr>
        <w:fldChar w:fldCharType="end"/>
      </w:r>
      <w:r w:rsidRPr="005A619D">
        <w:rPr>
          <w:lang w:val="en-GB"/>
        </w:rPr>
        <w:t xml:space="preserve">. Blockchain is proposed for secure and decentralized identity and access management, secure sharing of spectrum and resources, data and transaction traceability and auditing, and establishing trust in distributed AI systems such as FL or in interactions with DTs </w:t>
      </w:r>
      <w:r w:rsidRPr="005A619D">
        <w:rPr>
          <w:lang w:val="en-GB"/>
        </w:rPr>
        <w:fldChar w:fldCharType="begin"/>
      </w:r>
      <w:r w:rsidR="00226525" w:rsidRPr="005A619D">
        <w:rPr>
          <w:lang w:val="en-GB"/>
        </w:rPr>
        <w:instrText xml:space="preserve"> ADDIN ZOTERO_ITEM CSL_CITATION {"citationID":"vr4kyeKh","properties":{"formattedCitation":"[40]","plainCitation":"[40]","noteIndex":0},"citationItems":[{"id":6100,"uris":["http://zotero.org/users/2008137/items/MJVJXYCG"],"itemData":{"id":6100,"type":"article-journal","abstract":"This paper explores the integration of Artificial Intelligence into 6G networks, focusing on optimizing communication, resource allocation, and enhancing security. As communication systems transition from 5G to 6G, Artificial Intelligence’s role in addressing the increasing complexity of network management becomes pivotal. The paper reviews key AI technologies such as machine learning, deep learning, and reinforcement learning, demonstrating their applications in predictive maintenance, traffic management, and energy efficiency optimization. It also highlights how Artificial Intelligence enables intelligent network slicing, spectrum management, and resource allocation through dynamic algorithms. Furthermore, Artificial Intelligence-driven solutions are presented for addressing security concerns in 6G networks, focusing on intrusion detection, anomaly detection, and blockchain-based decentralized security. Challenges such as computational overhead, data privacy, and ethical concerns in implementing Artificial Intelligence in 6G systems are also discussed, along with future directions, including quantum AI and federated learning. This paper provides a comprehensive analysis of how Artificial Intelligence can enhance the capabilities of 6G networks, ensuring improved performance, security, and scalability for future communication technologies.","container-title":"IEEE Open Journal of the Communications Society","DOI":"10.1109/OJCOMS.2025.3553302","ISSN":"2644125X","publisher":"Institute of Electrical and Electronics Engineers Inc.","title":"A Review of 6G and AI Convergence: Enhancing Communication Networks With Artificial Intelligence","author":[{"family":"Sanjalawe","given":"Yousef"},{"family":"Fraihat","given":"Salam"},{"family":"Al-E'mari","given":"Salam"},{"family":"Abualhaj","given":"Mosleh"},{"family":"Makhadmeh","given":"Sharif"},{"family":"Alzubi","given":"Emran"}],"issued":{"date-parts":[["2025"]]}}}],"schema":"https://github.com/citation-style-language/schema/raw/master/csl-citation.json"} </w:instrText>
      </w:r>
      <w:r w:rsidRPr="005A619D">
        <w:rPr>
          <w:lang w:val="en-GB"/>
        </w:rPr>
        <w:fldChar w:fldCharType="separate"/>
      </w:r>
      <w:r w:rsidR="00226525" w:rsidRPr="005A619D">
        <w:rPr>
          <w:lang w:val="en-GB"/>
        </w:rPr>
        <w:t>[40]</w:t>
      </w:r>
      <w:r w:rsidRPr="005A619D">
        <w:rPr>
          <w:lang w:val="en-GB"/>
        </w:rPr>
        <w:fldChar w:fldCharType="end"/>
      </w:r>
      <w:r w:rsidRPr="005A619D">
        <w:rPr>
          <w:lang w:val="en-GB"/>
        </w:rPr>
        <w:t>.</w:t>
      </w:r>
    </w:p>
    <w:p w14:paraId="60116477" w14:textId="2A0441F3" w:rsidR="000D4CB5" w:rsidRPr="005A619D" w:rsidRDefault="000D4CB5" w:rsidP="000D4CB5">
      <w:pPr>
        <w:pStyle w:val="MDPI31text"/>
        <w:rPr>
          <w:lang w:val="en-GB"/>
        </w:rPr>
      </w:pPr>
      <w:r w:rsidRPr="005A619D">
        <w:rPr>
          <w:lang w:val="en-GB"/>
        </w:rPr>
        <w:t xml:space="preserve">The integration of these technologies creates synergistic feedback loops that enhance the overall intelligence and efficiency of the 6G system. ISAC functions as the network’s </w:t>
      </w:r>
      <w:r w:rsidRPr="005A619D">
        <w:rPr>
          <w:lang w:val="en-GB"/>
        </w:rPr>
        <w:lastRenderedPageBreak/>
        <w:t xml:space="preserve">“sensory system”, capturing data from the physical world </w:t>
      </w:r>
      <w:r w:rsidRPr="005A619D">
        <w:rPr>
          <w:lang w:val="en-GB"/>
        </w:rPr>
        <w:fldChar w:fldCharType="begin"/>
      </w:r>
      <w:r w:rsidR="00BF02BF" w:rsidRPr="005A619D">
        <w:rPr>
          <w:lang w:val="en-GB"/>
        </w:rPr>
        <w:instrText xml:space="preserve"> ADDIN ZOTERO_ITEM CSL_CITATION {"citationID":"UXelw9oR","properties":{"formattedCitation":"[6]","plainCitation":"[6]","noteIndex":0},"citationItems":[{"id":5513,"uris":["http://zotero.org/users/2008137/items/9L5VHZ58"],"itemData":{"id":5513,"type":"article-journal","abstract":"With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Pr="005A619D">
        <w:rPr>
          <w:lang w:val="en-GB"/>
        </w:rPr>
        <w:fldChar w:fldCharType="separate"/>
      </w:r>
      <w:r w:rsidR="004A74DF" w:rsidRPr="005A619D">
        <w:rPr>
          <w:lang w:val="en-GB"/>
        </w:rPr>
        <w:t>[6]</w:t>
      </w:r>
      <w:r w:rsidRPr="005A619D">
        <w:rPr>
          <w:lang w:val="en-GB"/>
        </w:rPr>
        <w:fldChar w:fldCharType="end"/>
      </w:r>
      <w:r w:rsidRPr="005A619D">
        <w:rPr>
          <w:lang w:val="en-GB"/>
        </w:rPr>
        <w:t xml:space="preserve">. Edge AI acts as the distributed “brain”, </w:t>
      </w:r>
      <w:r w:rsidR="00597F9C" w:rsidRPr="005A619D">
        <w:rPr>
          <w:lang w:val="en-GB"/>
        </w:rPr>
        <w:t>analysing</w:t>
      </w:r>
      <w:r w:rsidRPr="005A619D">
        <w:rPr>
          <w:lang w:val="en-GB"/>
        </w:rPr>
        <w:t xml:space="preserve"> these and other data to understand the environment, optimize the network and make decisions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{"citationID":"c4NJVXRu","properties":{"formattedCitation":"[65]","plainCitation":"[65]","noteIndex":0},"citationItems":[{"id":6098,"uris":["http://zotero.org/users/2008137/items/VZSHLR2I"],"itemData":{"id":6098,"type":"article-journal","abstract":"Sensing and edge artificial intelligence (AI) are envisioned as two essential and interconnected functions in sixth-generation (6G) mobile networks. On the one hand, sensing-empowered applications rely on powerful AI models to extract features and understand semantics from ubiquitous wireless sensors. On the other hand, the massive amount of sensory data serves as the fuel to continuously refine edge AI models. This deep integration of sensing and edge AI has given rise to a new task-oriented paradigm known as integrated sensing and edge AI (ISEA), which features a holistic design approach to communication, AI computation, and sensing for optimal sensing-task performance. In this article, we present a comprehensive survey for ISEA. We first provide technical preliminaries for sensing, edge AI, and new communication paradigms in ISEA. Then, we study several use cases of ISEA to demonstrate its practical relevance and introduce current standardization and industrial progress. Next, the design principles, metrics, tradeoffs, and architectures of ISEA are established, followed by a thorough overview of ISEA techniques, including digital air interface, over-the-air computation, and advanced signal processing. Its interplay with various 6G advancements, e.g., new physical-layer and networking techniques, are presented. Finally, we present future research opportunities in ISEA, including the integration of foundation models, convergence of ISEA and integrated sensing and communications (ISAC), and ultra-low-latency ISEA.","title":"Integrated Sensing and Edge AI: Realizing Intelligent Perception in 6G","URL":"http://arxiv.org/abs/2501.06726","author":[{"family":"Liu","given":"Zhiyan"},{"family":"Chen","given":"Xu"},{"family":"Wu","given":"Hai"},{"family":"Wang","given":"Zhanwei"},{"family":"Chen","given":"Xianhao"},{"family":"Niyato","given":"Dusit"},{"family":"Huang","given":"Kaibin"}],"issued":{"date-parts":[["2025",1]]}}}],"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[65]</w:t>
      </w:r>
      <w:r w:rsidRPr="005A619D">
        <w:rPr>
          <w:rFonts w:eastAsia="Arial Unicode MS"/>
          <w:u w:color="000000"/>
          <w:lang w:val="en-GB"/>
        </w:rPr>
        <w:fldChar w:fldCharType="end"/>
      </w:r>
      <w:r w:rsidRPr="005A619D">
        <w:rPr>
          <w:lang w:val="en-GB"/>
        </w:rPr>
        <w:t xml:space="preserve">. The Digital Twin provides a “virtual space for testing and prediction”, fuelled by ISAC data and used by Edge AI to simulate scenarios, validate strategies and anticipate </w:t>
      </w:r>
      <w:r w:rsidR="00597F9C" w:rsidRPr="005A619D">
        <w:rPr>
          <w:lang w:val="en-GB"/>
        </w:rPr>
        <w:t>behaviours</w:t>
      </w:r>
      <w:r w:rsidRPr="005A619D">
        <w:rPr>
          <w:lang w:val="en-GB"/>
        </w:rPr>
        <w:t xml:space="preserve"> before acting in the real world </w:t>
      </w:r>
      <w:r w:rsidRPr="005A619D">
        <w:rPr>
          <w:lang w:val="en-GB"/>
        </w:rPr>
        <w:fldChar w:fldCharType="begin"/>
      </w:r>
      <w:r w:rsidR="006A7804" w:rsidRPr="005A619D">
        <w:rPr>
          <w:lang w:val="en-GB"/>
        </w:rPr>
        <w:instrText xml:space="preserve"> ADDIN ZOTERO_ITEM CSL_CITATION {"citationID":"1eZlEUsO","properties":{"formattedCitation":"[31]","plainCitation":"[31]","noteIndex":0},"citationItems":[{"id":6120,"uris":["http://zotero.org/users/2008137/items/5QQDMG7I"],"itemData":{"id":6120,"type":"article-journal","abstract":"This paper presents the design and development of a flexible hyper-distributed IoT–Edge–Cloud computing platform for real-time Digital Twins in real logistics and industrial environments, intended as a novel living lab and testbed for future 6G applications. It expands the limited capabilities of IoT devices with extended Cloud and Edge computing functionalities, creating an IoT–Edge–Cloud continuum platform composed of multiple stakeholder solutions, in which vertical application developers can take full advantage of the computing resources of the infrastructure. The platform is built together with a private 5G network to connect machines and sensors on a large scale. Artificial intelligence and machine learning are used to allocate computing resources for real-time services by an end-to-end intelligent orchestrator, and real-time distributed analytic tools leverage Edge computing platforms to support different types of Digital Twin applications for logistics and industry, such as immersive remote driving, with specific characteristics and features. Performance evaluations demonstrated the platform’s capability to support the high-throughput communications required for Digital Twins, achieving user-experienced rates close to the maximum theoretical values, up to 552 Mb/s for the downlink and 87.3 Mb/s for the uplink in the n78 frequency band. Moreover, the platform’s support for Digital Twins was validated via QoE assessments conducted on an immersive remote driving prototype, which demonstrated high levels of user satisfaction in key dimensions such as presence, engagement, control, sensory integration, and cognitive load.","container-title":"Future Internet","DOI":"10.3390/fi16110431","ISSN":"19995903","issue":"11","publisher":"Multidisciplinary Digital Publishing Institute (MDPI)","title":"Flexible Hyper-Distributed IoT–Edge–Cloud Platform for Real-Time Digital Twin Applications on 6G-Intended Testbeds for Logistics and Industry","volume":"16","author":[{"family":"Crespo-Aguado","given":"Maria"},{"family":"Lozano","given":"Raul"},{"family":"Hernandez-Gobertti","given":"Fernando"},{"family":"Molner","given":"Nuria"},{"family":"Gomez-Barquero","given":"David"}],"issued":{"date-parts":[["2024",11]]}}}],"schema":"https://github.com/citation-style-language/schema/raw/master/csl-citation.json"} </w:instrText>
      </w:r>
      <w:r w:rsidRPr="005A619D">
        <w:rPr>
          <w:lang w:val="en-GB"/>
        </w:rPr>
        <w:fldChar w:fldCharType="separate"/>
      </w:r>
      <w:r w:rsidR="006A7804" w:rsidRPr="005A619D">
        <w:rPr>
          <w:lang w:val="en-GB"/>
        </w:rPr>
        <w:t>[31]</w:t>
      </w:r>
      <w:r w:rsidRPr="005A619D">
        <w:rPr>
          <w:lang w:val="en-GB"/>
        </w:rPr>
        <w:fldChar w:fldCharType="end"/>
      </w:r>
      <w:r w:rsidRPr="005A619D">
        <w:rPr>
          <w:lang w:val="en-GB"/>
        </w:rPr>
        <w:t xml:space="preserve">. This continuous cycle of </w:t>
      </w:r>
      <w:r w:rsidRPr="005A619D">
        <w:rPr>
          <w:i/>
          <w:iCs/>
          <w:lang w:val="en-GB"/>
        </w:rPr>
        <w:t xml:space="preserve">Sense (ISAC) </w:t>
      </w:r>
      <w:r w:rsidRPr="005A619D">
        <w:rPr>
          <w:rFonts w:ascii="Times New Roman" w:hAnsi="Times New Roman"/>
          <w:i/>
          <w:iCs/>
          <w:lang w:val="en-GB"/>
        </w:rPr>
        <w:t>→</w:t>
      </w:r>
      <w:r w:rsidRPr="005A619D">
        <w:rPr>
          <w:i/>
          <w:iCs/>
          <w:lang w:val="en-GB"/>
        </w:rPr>
        <w:t xml:space="preserve"> Analyse/Decide (Edge AI) </w:t>
      </w:r>
      <w:r w:rsidRPr="005A619D">
        <w:rPr>
          <w:rFonts w:ascii="Times New Roman" w:hAnsi="Times New Roman"/>
          <w:i/>
          <w:iCs/>
          <w:lang w:val="en-GB"/>
        </w:rPr>
        <w:t>→</w:t>
      </w:r>
      <w:r w:rsidRPr="005A619D">
        <w:rPr>
          <w:i/>
          <w:iCs/>
          <w:lang w:val="en-GB"/>
        </w:rPr>
        <w:t xml:space="preserve"> Simulate/Validate (DT) </w:t>
      </w:r>
      <w:r w:rsidRPr="005A619D">
        <w:rPr>
          <w:rFonts w:ascii="Times New Roman" w:hAnsi="Times New Roman"/>
          <w:i/>
          <w:iCs/>
          <w:lang w:val="en-GB"/>
        </w:rPr>
        <w:t>→</w:t>
      </w:r>
      <w:r w:rsidRPr="005A619D">
        <w:rPr>
          <w:i/>
          <w:iCs/>
          <w:lang w:val="en-GB"/>
        </w:rPr>
        <w:t xml:space="preserve"> Act (Network/Control)</w:t>
      </w:r>
      <w:r w:rsidRPr="005A619D">
        <w:rPr>
          <w:lang w:val="en-GB"/>
        </w:rPr>
        <w:t xml:space="preserve"> enables far more robust, adaptive and intelligent cyber-physical systems, in which each component reinforces the capabilities of the others. Table </w:t>
      </w:r>
      <w:r w:rsidR="001E05FC" w:rsidRPr="005A619D">
        <w:rPr>
          <w:lang w:val="en-GB"/>
        </w:rPr>
        <w:t>4</w:t>
      </w:r>
      <w:r w:rsidRPr="005A619D">
        <w:rPr>
          <w:lang w:val="en-GB"/>
        </w:rPr>
        <w:t xml:space="preserve"> compares several of the key architectural proposals discussed.</w:t>
      </w:r>
    </w:p>
    <w:p w14:paraId="16481AE6" w14:textId="77777777" w:rsidR="000D4CB5" w:rsidRPr="005A619D" w:rsidRDefault="000D4CB5" w:rsidP="000D4CB5">
      <w:pPr>
        <w:pStyle w:val="MDPI41tablecaption"/>
        <w:rPr>
          <w:bCs/>
          <w:lang w:val="en-GB"/>
        </w:rPr>
      </w:pPr>
      <w:r w:rsidRPr="005A619D">
        <w:rPr>
          <w:b/>
          <w:lang w:val="en-GB"/>
        </w:rPr>
        <w:t xml:space="preserve">Table </w:t>
      </w:r>
      <w:r w:rsidR="001E05FC" w:rsidRPr="005A619D">
        <w:rPr>
          <w:b/>
          <w:lang w:val="en-GB"/>
        </w:rPr>
        <w:t>4</w:t>
      </w:r>
      <w:r w:rsidRPr="005A619D">
        <w:rPr>
          <w:b/>
          <w:lang w:val="en-GB"/>
        </w:rPr>
        <w:t xml:space="preserve">. </w:t>
      </w:r>
      <w:r w:rsidRPr="005A619D">
        <w:rPr>
          <w:bCs/>
          <w:lang w:val="en-GB"/>
        </w:rPr>
        <w:t>Comparative Analysis of Architectural and Orchestration Proposals for 6G with Distributed AI</w:t>
      </w:r>
    </w:p>
    <w:tbl>
      <w:tblPr>
        <w:tblW w:w="10444" w:type="dxa"/>
        <w:jc w:val="center"/>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1018"/>
        <w:gridCol w:w="1699"/>
        <w:gridCol w:w="3062"/>
        <w:gridCol w:w="1943"/>
        <w:gridCol w:w="2722"/>
      </w:tblGrid>
      <w:tr w:rsidR="000D4CB5" w:rsidRPr="005A619D" w14:paraId="2F7AB1A0" w14:textId="77777777" w:rsidTr="00D22191">
        <w:trPr>
          <w:trHeight w:val="602"/>
          <w:tblHeader/>
          <w:tblCellSpacing w:w="15" w:type="dxa"/>
          <w:jc w:val="center"/>
        </w:trPr>
        <w:tc>
          <w:tcPr>
            <w:tcW w:w="0" w:type="auto"/>
            <w:vAlign w:val="center"/>
            <w:hideMark/>
          </w:tcPr>
          <w:p w14:paraId="673CB215" w14:textId="77777777" w:rsidR="000D4CB5" w:rsidRPr="005A619D" w:rsidRDefault="000D4CB5" w:rsidP="00D22191">
            <w:pPr>
              <w:jc w:val="center"/>
              <w:rPr>
                <w:bCs/>
                <w:szCs w:val="24"/>
                <w:lang w:val="en-GB"/>
              </w:rPr>
            </w:pPr>
            <w:r w:rsidRPr="005A619D">
              <w:rPr>
                <w:rStyle w:val="Strong"/>
                <w:rFonts w:eastAsia="Arial Unicode MS"/>
                <w:lang w:val="en-GB"/>
              </w:rPr>
              <w:t>Proposal / Origin</w:t>
            </w:r>
          </w:p>
        </w:tc>
        <w:tc>
          <w:tcPr>
            <w:tcW w:w="0" w:type="auto"/>
            <w:vAlign w:val="center"/>
            <w:hideMark/>
          </w:tcPr>
          <w:p w14:paraId="1E88C93D" w14:textId="77777777" w:rsidR="000D4CB5" w:rsidRPr="005A619D" w:rsidRDefault="000D4CB5" w:rsidP="00D22191">
            <w:pPr>
              <w:jc w:val="center"/>
              <w:rPr>
                <w:b/>
                <w:bCs/>
                <w:lang w:val="en-GB"/>
              </w:rPr>
            </w:pPr>
            <w:r w:rsidRPr="005A619D">
              <w:rPr>
                <w:rStyle w:val="Strong"/>
                <w:rFonts w:eastAsia="Arial Unicode MS"/>
                <w:lang w:val="en-GB"/>
              </w:rPr>
              <w:t>Main Approach</w:t>
            </w:r>
          </w:p>
        </w:tc>
        <w:tc>
          <w:tcPr>
            <w:tcW w:w="0" w:type="auto"/>
            <w:vAlign w:val="center"/>
            <w:hideMark/>
          </w:tcPr>
          <w:p w14:paraId="009CFB70" w14:textId="77777777" w:rsidR="000D4CB5" w:rsidRPr="005A619D" w:rsidRDefault="000D4CB5" w:rsidP="00D22191">
            <w:pPr>
              <w:jc w:val="center"/>
              <w:rPr>
                <w:b/>
                <w:bCs/>
                <w:lang w:val="en-GB"/>
              </w:rPr>
            </w:pPr>
            <w:r w:rsidRPr="005A619D">
              <w:rPr>
                <w:rStyle w:val="Strong"/>
                <w:rFonts w:eastAsia="Arial Unicode MS"/>
                <w:lang w:val="en-GB"/>
              </w:rPr>
              <w:t>Role of Distributed Computing / Edge AI</w:t>
            </w:r>
          </w:p>
        </w:tc>
        <w:tc>
          <w:tcPr>
            <w:tcW w:w="0" w:type="auto"/>
            <w:vAlign w:val="center"/>
            <w:hideMark/>
          </w:tcPr>
          <w:p w14:paraId="216695BC" w14:textId="77777777" w:rsidR="000D4CB5" w:rsidRPr="005A619D" w:rsidRDefault="000D4CB5" w:rsidP="00D22191">
            <w:pPr>
              <w:jc w:val="center"/>
              <w:rPr>
                <w:b/>
                <w:bCs/>
                <w:lang w:val="en-GB"/>
              </w:rPr>
            </w:pPr>
            <w:r w:rsidRPr="005A619D">
              <w:rPr>
                <w:rStyle w:val="Strong"/>
                <w:rFonts w:eastAsia="Arial Unicode MS"/>
                <w:lang w:val="en-GB"/>
              </w:rPr>
              <w:t>Associated Key Technologies</w:t>
            </w:r>
          </w:p>
        </w:tc>
        <w:tc>
          <w:tcPr>
            <w:tcW w:w="0" w:type="auto"/>
            <w:vAlign w:val="center"/>
            <w:hideMark/>
          </w:tcPr>
          <w:p w14:paraId="778B20EA" w14:textId="77777777" w:rsidR="000D4CB5" w:rsidRPr="005A619D" w:rsidRDefault="000D4CB5" w:rsidP="00D22191">
            <w:pPr>
              <w:jc w:val="center"/>
              <w:rPr>
                <w:b/>
                <w:bCs/>
                <w:lang w:val="en-GB"/>
              </w:rPr>
            </w:pPr>
            <w:r w:rsidRPr="005A619D">
              <w:rPr>
                <w:rStyle w:val="Strong"/>
                <w:rFonts w:eastAsia="Arial Unicode MS"/>
                <w:lang w:val="en-GB"/>
              </w:rPr>
              <w:t>Potential Strengths / Weaknesses</w:t>
            </w:r>
          </w:p>
        </w:tc>
      </w:tr>
      <w:tr w:rsidR="000D4CB5" w:rsidRPr="005A619D" w14:paraId="72289803" w14:textId="77777777" w:rsidTr="00D22191">
        <w:trPr>
          <w:trHeight w:val="1205"/>
          <w:tblCellSpacing w:w="15" w:type="dxa"/>
          <w:jc w:val="center"/>
        </w:trPr>
        <w:tc>
          <w:tcPr>
            <w:tcW w:w="0" w:type="auto"/>
            <w:tcBorders>
              <w:top w:val="single" w:sz="8" w:space="0" w:color="auto"/>
              <w:bottom w:val="nil"/>
            </w:tcBorders>
            <w:vAlign w:val="center"/>
            <w:hideMark/>
          </w:tcPr>
          <w:p w14:paraId="10FD05B1" w14:textId="77777777" w:rsidR="000D4CB5" w:rsidRPr="005A619D" w:rsidRDefault="000D4CB5" w:rsidP="00D22191">
            <w:pPr>
              <w:rPr>
                <w:rStyle w:val="Strong"/>
                <w:rFonts w:eastAsia="Arial Unicode MS"/>
                <w:b w:val="0"/>
                <w:bCs w:val="0"/>
                <w:sz w:val="18"/>
                <w:szCs w:val="18"/>
                <w:lang w:val="en-GB"/>
              </w:rPr>
            </w:pPr>
            <w:r w:rsidRPr="005A619D">
              <w:rPr>
                <w:rStyle w:val="Strong"/>
                <w:rFonts w:eastAsia="Arial Unicode MS"/>
                <w:b w:val="0"/>
                <w:bCs w:val="0"/>
                <w:sz w:val="18"/>
                <w:szCs w:val="18"/>
                <w:lang w:val="en-GB"/>
              </w:rPr>
              <w:t xml:space="preserve">Ericsson 5GC Evolved </w:t>
            </w:r>
          </w:p>
          <w:p w14:paraId="55D0247A" w14:textId="77777777" w:rsidR="000D4CB5" w:rsidRPr="005A619D" w:rsidRDefault="000D4CB5" w:rsidP="00D22191">
            <w:pPr>
              <w:rPr>
                <w:sz w:val="18"/>
                <w:szCs w:val="18"/>
                <w:lang w:val="en-GB"/>
              </w:rPr>
            </w:pPr>
            <w:r w:rsidRPr="005A619D">
              <w:rPr>
                <w:sz w:val="18"/>
                <w:lang w:val="en-GB"/>
              </w:rPr>
              <w:fldChar w:fldCharType="begin"/>
            </w:r>
            <w:r w:rsidR="00BF02BF" w:rsidRPr="005A619D">
              <w:rPr>
                <w:sz w:val="18"/>
                <w:lang w:val="en-GB"/>
              </w:rPr>
              <w:instrText xml:space="preserve"> ADDIN ZOTERO_ITEM CSL_CITATION {"citationID":"9GTMWsn9","properties":{"formattedCitation":"[6]","plainCitation":"[6]","noteIndex":0},"citationItems":[{"id":5513,"uris":["http://zotero.org/users/2008137/items/9L5VHZ58"],"itemData":{"id":5513,"type":"article-journal","abstract":"With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Pr="005A619D">
              <w:rPr>
                <w:sz w:val="18"/>
                <w:lang w:val="en-GB"/>
              </w:rPr>
              <w:fldChar w:fldCharType="separate"/>
            </w:r>
            <w:r w:rsidR="004A74DF" w:rsidRPr="005A619D">
              <w:rPr>
                <w:sz w:val="18"/>
                <w:lang w:val="en-GB"/>
              </w:rPr>
              <w:t>[6]</w:t>
            </w:r>
            <w:r w:rsidRPr="005A619D">
              <w:rPr>
                <w:sz w:val="18"/>
                <w:lang w:val="en-GB"/>
              </w:rPr>
              <w:fldChar w:fldCharType="end"/>
            </w:r>
          </w:p>
        </w:tc>
        <w:tc>
          <w:tcPr>
            <w:tcW w:w="0" w:type="auto"/>
            <w:tcBorders>
              <w:top w:val="single" w:sz="8" w:space="0" w:color="auto"/>
              <w:bottom w:val="nil"/>
            </w:tcBorders>
            <w:vAlign w:val="center"/>
            <w:hideMark/>
          </w:tcPr>
          <w:p w14:paraId="2D14399C" w14:textId="77777777" w:rsidR="000D4CB5" w:rsidRPr="005A619D" w:rsidRDefault="000D4CB5" w:rsidP="00D22191">
            <w:pPr>
              <w:rPr>
                <w:sz w:val="18"/>
                <w:szCs w:val="18"/>
                <w:lang w:val="en-GB"/>
              </w:rPr>
            </w:pPr>
            <w:r w:rsidRPr="005A619D">
              <w:rPr>
                <w:sz w:val="18"/>
                <w:szCs w:val="18"/>
                <w:lang w:val="en-GB"/>
              </w:rPr>
              <w:t>Pragmatic evolution of the 5G Core; RAN with native LLS</w:t>
            </w:r>
          </w:p>
        </w:tc>
        <w:tc>
          <w:tcPr>
            <w:tcW w:w="0" w:type="auto"/>
            <w:tcBorders>
              <w:top w:val="single" w:sz="8" w:space="0" w:color="auto"/>
              <w:bottom w:val="nil"/>
            </w:tcBorders>
            <w:vAlign w:val="center"/>
            <w:hideMark/>
          </w:tcPr>
          <w:p w14:paraId="7BF2CE9D" w14:textId="77777777" w:rsidR="000D4CB5" w:rsidRPr="005A619D" w:rsidRDefault="000D4CB5" w:rsidP="00D22191">
            <w:pPr>
              <w:rPr>
                <w:sz w:val="18"/>
                <w:szCs w:val="18"/>
                <w:lang w:val="en-GB"/>
              </w:rPr>
            </w:pPr>
            <w:r w:rsidRPr="005A619D">
              <w:rPr>
                <w:sz w:val="18"/>
                <w:szCs w:val="18"/>
                <w:lang w:val="en-GB"/>
              </w:rPr>
              <w:t>Edge AI for automation (SMO), MEC supported by the evolved Core</w:t>
            </w:r>
          </w:p>
        </w:tc>
        <w:tc>
          <w:tcPr>
            <w:tcW w:w="0" w:type="auto"/>
            <w:tcBorders>
              <w:top w:val="single" w:sz="8" w:space="0" w:color="auto"/>
              <w:bottom w:val="nil"/>
            </w:tcBorders>
            <w:vAlign w:val="center"/>
            <w:hideMark/>
          </w:tcPr>
          <w:p w14:paraId="2CED5F0A" w14:textId="77777777" w:rsidR="000D4CB5" w:rsidRPr="005A619D" w:rsidRDefault="000D4CB5" w:rsidP="00D22191">
            <w:pPr>
              <w:rPr>
                <w:sz w:val="18"/>
                <w:szCs w:val="18"/>
                <w:lang w:val="en-GB"/>
              </w:rPr>
            </w:pPr>
            <w:r w:rsidRPr="005A619D">
              <w:rPr>
                <w:sz w:val="18"/>
                <w:szCs w:val="18"/>
                <w:lang w:val="en-GB"/>
              </w:rPr>
              <w:t>5GC SBA, LLS, IBN, SMO</w:t>
            </w:r>
          </w:p>
        </w:tc>
        <w:tc>
          <w:tcPr>
            <w:tcW w:w="0" w:type="auto"/>
            <w:tcBorders>
              <w:top w:val="single" w:sz="8" w:space="0" w:color="auto"/>
              <w:bottom w:val="nil"/>
            </w:tcBorders>
            <w:vAlign w:val="center"/>
            <w:hideMark/>
          </w:tcPr>
          <w:p w14:paraId="2963BBCE" w14:textId="77777777" w:rsidR="000D4CB5" w:rsidRPr="005A619D" w:rsidRDefault="000D4CB5" w:rsidP="00D22191">
            <w:pPr>
              <w:rPr>
                <w:sz w:val="18"/>
                <w:szCs w:val="18"/>
                <w:lang w:val="en-GB"/>
              </w:rPr>
            </w:pPr>
            <w:r w:rsidRPr="005A619D">
              <w:rPr>
                <w:sz w:val="18"/>
                <w:szCs w:val="18"/>
                <w:lang w:val="en-GB"/>
              </w:rPr>
              <w:t xml:space="preserve">(+) Smooth migration, investment reuse. (–) Potentially less </w:t>
            </w:r>
            <w:r w:rsidR="001B5B2B" w:rsidRPr="005A619D">
              <w:rPr>
                <w:sz w:val="18"/>
                <w:szCs w:val="18"/>
                <w:lang w:val="en-GB"/>
              </w:rPr>
              <w:t>optimized</w:t>
            </w:r>
            <w:r w:rsidRPr="005A619D">
              <w:rPr>
                <w:sz w:val="18"/>
                <w:szCs w:val="18"/>
                <w:lang w:val="en-GB"/>
              </w:rPr>
              <w:t xml:space="preserve"> for AI-native designs.</w:t>
            </w:r>
          </w:p>
        </w:tc>
      </w:tr>
      <w:tr w:rsidR="000D4CB5" w:rsidRPr="005A619D" w14:paraId="3D64D177" w14:textId="77777777" w:rsidTr="00D22191">
        <w:trPr>
          <w:trHeight w:val="908"/>
          <w:tblCellSpacing w:w="15" w:type="dxa"/>
          <w:jc w:val="center"/>
        </w:trPr>
        <w:tc>
          <w:tcPr>
            <w:tcW w:w="0" w:type="auto"/>
            <w:vAlign w:val="center"/>
            <w:hideMark/>
          </w:tcPr>
          <w:p w14:paraId="1A5CA48D" w14:textId="77777777" w:rsidR="000D4CB5" w:rsidRPr="005A619D" w:rsidRDefault="000D4CB5" w:rsidP="00D22191">
            <w:pPr>
              <w:rPr>
                <w:rStyle w:val="Strong"/>
                <w:rFonts w:eastAsia="Arial Unicode MS"/>
                <w:b w:val="0"/>
                <w:bCs w:val="0"/>
                <w:sz w:val="18"/>
                <w:szCs w:val="18"/>
                <w:lang w:val="en-GB"/>
              </w:rPr>
            </w:pPr>
            <w:r w:rsidRPr="005A619D">
              <w:rPr>
                <w:rStyle w:val="Strong"/>
                <w:rFonts w:eastAsia="Arial Unicode MS"/>
                <w:b w:val="0"/>
                <w:bCs w:val="0"/>
                <w:sz w:val="18"/>
                <w:szCs w:val="18"/>
                <w:lang w:val="en-GB"/>
              </w:rPr>
              <w:t xml:space="preserve">TONA </w:t>
            </w:r>
          </w:p>
          <w:p w14:paraId="6F2179A1" w14:textId="77777777" w:rsidR="000D4CB5" w:rsidRPr="005A619D" w:rsidRDefault="000D4CB5" w:rsidP="00D22191">
            <w:pPr>
              <w:rPr>
                <w:sz w:val="18"/>
                <w:szCs w:val="18"/>
                <w:lang w:val="en-GB"/>
              </w:rPr>
            </w:pPr>
            <w:r w:rsidRPr="005A619D">
              <w:rPr>
                <w:sz w:val="18"/>
                <w:lang w:val="en-GB"/>
              </w:rPr>
              <w:fldChar w:fldCharType="begin"/>
            </w:r>
            <w:r w:rsidR="00BF02BF" w:rsidRPr="005A619D">
              <w:rPr>
                <w:sz w:val="18"/>
                <w:lang w:val="en-GB"/>
              </w:rPr>
              <w:instrText xml:space="preserve"> ADDIN ZOTERO_ITEM CSL_CITATION {"citationID":"GEk0G5RV","properties":{"formattedCitation":"[8]","plainCitation":"[8]","noteIndex":0},"citationItems":[{"id":6069,"uris":["http://zotero.org/users/2008137/items/9D9QBEKW"],"itemData":{"id":6069,"type":"article-journal","abstract":"The contemporary mobile communication has undergone a significant shift toward a novel phase characterized by the emergence of beyond 5G (B5G) and 6G technologies. These advancements underscore a focus on enhanced spectral efficiency, minimized latency, and expansive connectivity. This paper thoroughly examines 6G wireless communication networks, including their architectural framework, key technologies, application scenarios, use cases, and challenges. The architectural blueprint of 6G networks integrates space, terrestrial, aerial, and undersea communications to facilitate deep connectivity across various scenarios, which is to meet the increasing future communication requisites. Toward this end, the paper proposes 15 key technologies such as terahertz communication, visible light communication, dynamic spectrum sharing, ultra-massive multiple-input multiple-output (MIMO), and in-band full-duplex. Furthermore, typical scenarios and emerging use cases of 6G are detailed. Conclusively, this paper expounds upon potential challenges in developing and suggests the corresponding solutions, fostering a global dialogue on this transformative technological frontier.","container-title":"iScience","DOI":"10.1016/J.ISCI.2025.112281","ISSN":"2589-0042","issue":"5","page":"112281","publisher":"Elsevier","title":"Exploring the key technologies and applications of 6G wireless communication network","volume":"28","author":[{"family":"Li","given":"Pengfei"},{"family":"Fan","given":"Jiaxin"},{"family":"Wu","given":"Jianhong"}],"issued":{"date-parts":[["2025",5]]}}}],"schema":"https://github.com/citation-style-language/schema/raw/master/csl-citation.json"} </w:instrText>
            </w:r>
            <w:r w:rsidRPr="005A619D">
              <w:rPr>
                <w:sz w:val="18"/>
                <w:lang w:val="en-GB"/>
              </w:rPr>
              <w:fldChar w:fldCharType="separate"/>
            </w:r>
            <w:r w:rsidR="004A74DF" w:rsidRPr="005A619D">
              <w:rPr>
                <w:sz w:val="18"/>
                <w:lang w:val="en-GB"/>
              </w:rPr>
              <w:t>[8]</w:t>
            </w:r>
            <w:r w:rsidRPr="005A619D">
              <w:rPr>
                <w:sz w:val="18"/>
                <w:lang w:val="en-GB"/>
              </w:rPr>
              <w:fldChar w:fldCharType="end"/>
            </w:r>
          </w:p>
        </w:tc>
        <w:tc>
          <w:tcPr>
            <w:tcW w:w="0" w:type="auto"/>
            <w:vAlign w:val="center"/>
            <w:hideMark/>
          </w:tcPr>
          <w:p w14:paraId="72440F78" w14:textId="77777777" w:rsidR="000D4CB5" w:rsidRPr="005A619D" w:rsidRDefault="000D4CB5" w:rsidP="00D22191">
            <w:pPr>
              <w:rPr>
                <w:sz w:val="18"/>
                <w:szCs w:val="18"/>
                <w:lang w:val="en-GB"/>
              </w:rPr>
            </w:pPr>
            <w:r w:rsidRPr="005A619D">
              <w:rPr>
                <w:sz w:val="18"/>
                <w:szCs w:val="18"/>
                <w:lang w:val="en-GB"/>
              </w:rPr>
              <w:t>AI task-oriented network management</w:t>
            </w:r>
          </w:p>
        </w:tc>
        <w:tc>
          <w:tcPr>
            <w:tcW w:w="0" w:type="auto"/>
            <w:vAlign w:val="center"/>
            <w:hideMark/>
          </w:tcPr>
          <w:p w14:paraId="381263B5" w14:textId="77777777" w:rsidR="000D4CB5" w:rsidRPr="005A619D" w:rsidRDefault="000D4CB5" w:rsidP="00D22191">
            <w:pPr>
              <w:rPr>
                <w:sz w:val="18"/>
                <w:szCs w:val="18"/>
                <w:lang w:val="en-GB"/>
              </w:rPr>
            </w:pPr>
            <w:r w:rsidRPr="005A619D">
              <w:rPr>
                <w:sz w:val="18"/>
                <w:szCs w:val="18"/>
                <w:lang w:val="en-GB"/>
              </w:rPr>
              <w:t>Central: AI is the task to be managed. Edge AI/MEC treated as native resources orchestrated by the network</w:t>
            </w:r>
          </w:p>
        </w:tc>
        <w:tc>
          <w:tcPr>
            <w:tcW w:w="0" w:type="auto"/>
            <w:vAlign w:val="center"/>
            <w:hideMark/>
          </w:tcPr>
          <w:p w14:paraId="3487ECFF" w14:textId="77777777" w:rsidR="000D4CB5" w:rsidRPr="005A619D" w:rsidRDefault="000D4CB5" w:rsidP="00D22191">
            <w:pPr>
              <w:rPr>
                <w:sz w:val="18"/>
                <w:szCs w:val="18"/>
                <w:lang w:val="en-GB"/>
              </w:rPr>
            </w:pPr>
            <w:r w:rsidRPr="005A619D">
              <w:rPr>
                <w:sz w:val="18"/>
                <w:szCs w:val="18"/>
                <w:lang w:val="en-GB"/>
              </w:rPr>
              <w:t xml:space="preserve">Task-Control, </w:t>
            </w:r>
            <w:proofErr w:type="spellStart"/>
            <w:r w:rsidRPr="005A619D">
              <w:rPr>
                <w:sz w:val="18"/>
                <w:szCs w:val="18"/>
                <w:lang w:val="en-GB"/>
              </w:rPr>
              <w:t>QoAIS</w:t>
            </w:r>
            <w:proofErr w:type="spellEnd"/>
            <w:r w:rsidRPr="005A619D">
              <w:rPr>
                <w:sz w:val="18"/>
                <w:szCs w:val="18"/>
                <w:lang w:val="en-GB"/>
              </w:rPr>
              <w:t>, Multi-Resource Management</w:t>
            </w:r>
          </w:p>
        </w:tc>
        <w:tc>
          <w:tcPr>
            <w:tcW w:w="0" w:type="auto"/>
            <w:vAlign w:val="center"/>
            <w:hideMark/>
          </w:tcPr>
          <w:p w14:paraId="5D9BCF19" w14:textId="77777777" w:rsidR="000D4CB5" w:rsidRPr="005A619D" w:rsidRDefault="000D4CB5" w:rsidP="00D22191">
            <w:pPr>
              <w:rPr>
                <w:sz w:val="18"/>
                <w:szCs w:val="18"/>
                <w:lang w:val="en-GB"/>
              </w:rPr>
            </w:pPr>
            <w:r w:rsidRPr="005A619D">
              <w:rPr>
                <w:sz w:val="18"/>
                <w:szCs w:val="18"/>
                <w:lang w:val="en-GB"/>
              </w:rPr>
              <w:t xml:space="preserve">(+) AI-native </w:t>
            </w:r>
            <w:r w:rsidR="001B5B2B" w:rsidRPr="005A619D">
              <w:rPr>
                <w:sz w:val="18"/>
                <w:szCs w:val="18"/>
                <w:lang w:val="en-GB"/>
              </w:rPr>
              <w:t>optimization</w:t>
            </w:r>
            <w:r w:rsidRPr="005A619D">
              <w:rPr>
                <w:sz w:val="18"/>
                <w:szCs w:val="18"/>
                <w:lang w:val="en-GB"/>
              </w:rPr>
              <w:t>, fine granularity. (–) Breaks current paradigms; high complexity.</w:t>
            </w:r>
          </w:p>
        </w:tc>
      </w:tr>
      <w:tr w:rsidR="000D4CB5" w:rsidRPr="005A619D" w14:paraId="72AAB812" w14:textId="77777777" w:rsidTr="00D22191">
        <w:trPr>
          <w:trHeight w:val="1205"/>
          <w:tblCellSpacing w:w="15" w:type="dxa"/>
          <w:jc w:val="center"/>
        </w:trPr>
        <w:tc>
          <w:tcPr>
            <w:tcW w:w="0" w:type="auto"/>
            <w:vAlign w:val="center"/>
            <w:hideMark/>
          </w:tcPr>
          <w:p w14:paraId="5FC4A4D6" w14:textId="77777777" w:rsidR="000D4CB5" w:rsidRPr="005A619D" w:rsidRDefault="000D4CB5" w:rsidP="00D22191">
            <w:pPr>
              <w:rPr>
                <w:rStyle w:val="Strong"/>
                <w:rFonts w:eastAsia="Arial Unicode MS"/>
                <w:b w:val="0"/>
                <w:bCs w:val="0"/>
                <w:sz w:val="18"/>
                <w:szCs w:val="18"/>
                <w:lang w:val="en-GB"/>
              </w:rPr>
            </w:pPr>
            <w:r w:rsidRPr="005A619D">
              <w:rPr>
                <w:rStyle w:val="Strong"/>
                <w:rFonts w:eastAsia="Arial Unicode MS"/>
                <w:b w:val="0"/>
                <w:bCs w:val="0"/>
                <w:sz w:val="18"/>
                <w:szCs w:val="18"/>
                <w:lang w:val="en-GB"/>
              </w:rPr>
              <w:t xml:space="preserve">O-RAN AI-enabled </w:t>
            </w:r>
          </w:p>
          <w:p w14:paraId="15F48115" w14:textId="1E9702D8" w:rsidR="000D4CB5" w:rsidRPr="005A619D" w:rsidRDefault="000D4CB5" w:rsidP="00D22191">
            <w:pPr>
              <w:rPr>
                <w:sz w:val="18"/>
                <w:szCs w:val="18"/>
                <w:lang w:val="en-GB"/>
              </w:rPr>
            </w:pPr>
            <w:r w:rsidRPr="005A619D">
              <w:rPr>
                <w:rFonts w:eastAsia="Arial Unicode MS"/>
                <w:sz w:val="18"/>
                <w:u w:color="000000"/>
                <w:lang w:val="en-GB"/>
              </w:rPr>
              <w:fldChar w:fldCharType="begin"/>
            </w:r>
            <w:r w:rsidR="00226525" w:rsidRPr="005A619D">
              <w:rPr>
                <w:rFonts w:eastAsia="Arial Unicode MS"/>
                <w:sz w:val="18"/>
                <w:u w:color="000000"/>
                <w:lang w:val="en-GB"/>
              </w:rPr>
              <w:instrText xml:space="preserve"> ADDIN ZOTERO_ITEM CSL_CITATION {"citationID":"xJrEueoH","properties":{"formattedCitation":"[65]","plainCitation":"[65]","noteIndex":0},"citationItems":[{"id":6098,"uris":["http://zotero.org/users/2008137/items/VZSHLR2I"],"itemData":{"id":6098,"type":"article-journal","abstract":"Sensing and edge artificial intelligence (AI) are envisioned as two essential and interconnected functions in sixth-generation (6G) mobile networks. On the one hand, sensing-empowered applications rely on powerful AI models to extract features and understand semantics from ubiquitous wireless sensors. On the other hand, the massive amount of sensory data serves as the fuel to continuously refine edge AI models. This deep integration of sensing and edge AI has given rise to a new task-oriented paradigm known as integrated sensing and edge AI (ISEA), which features a holistic design approach to communication, AI computation, and sensing for optimal sensing-task performance. In this article, we present a comprehensive survey for ISEA. We first provide technical preliminaries for sensing, edge AI, and new communication paradigms in ISEA. Then, we study several use cases of ISEA to demonstrate its practical relevance and introduce current standardization and industrial progress. Next, the design principles, metrics, tradeoffs, and architectures of ISEA are established, followed by a thorough overview of ISEA techniques, including digital air interface, over-the-air computation, and advanced signal processing. Its interplay with various 6G advancements, e.g., new physical-layer and networking techniques, are presented. Finally, we present future research opportunities in ISEA, including the integration of foundation models, convergence of ISEA and integrated sensing and communications (ISAC), and ultra-low-latency ISEA.","title":"Integrated Sensing and Edge AI: Realizing Intelligent Perception in 6G","URL":"http://arxiv.org/abs/2501.06726","author":[{"family":"Liu","given":"Zhiyan"},{"family":"Chen","given":"Xu"},{"family":"Wu","given":"Hai"},{"family":"Wang","given":"Zhanwei"},{"family":"Chen","given":"Xianhao"},{"family":"Niyato","given":"Dusit"},{"family":"Huang","given":"Kaibin"}],"issued":{"date-parts":[["2025",1]]}}}],"schema":"https://github.com/citation-style-language/schema/raw/master/csl-citation.json"} </w:instrText>
            </w:r>
            <w:r w:rsidRPr="005A619D">
              <w:rPr>
                <w:rFonts w:eastAsia="Arial Unicode MS"/>
                <w:sz w:val="18"/>
                <w:u w:color="000000"/>
                <w:lang w:val="en-GB"/>
              </w:rPr>
              <w:fldChar w:fldCharType="separate"/>
            </w:r>
            <w:r w:rsidR="00226525" w:rsidRPr="005A619D">
              <w:rPr>
                <w:sz w:val="18"/>
                <w:lang w:val="en-GB"/>
              </w:rPr>
              <w:t>[65]</w:t>
            </w:r>
            <w:r w:rsidRPr="005A619D">
              <w:rPr>
                <w:rFonts w:eastAsia="Arial Unicode MS"/>
                <w:sz w:val="18"/>
                <w:u w:color="000000"/>
                <w:lang w:val="en-GB"/>
              </w:rPr>
              <w:fldChar w:fldCharType="end"/>
            </w:r>
          </w:p>
        </w:tc>
        <w:tc>
          <w:tcPr>
            <w:tcW w:w="0" w:type="auto"/>
            <w:vAlign w:val="center"/>
            <w:hideMark/>
          </w:tcPr>
          <w:p w14:paraId="6008C636" w14:textId="77777777" w:rsidR="000D4CB5" w:rsidRPr="005A619D" w:rsidRDefault="000D4CB5" w:rsidP="00D22191">
            <w:pPr>
              <w:rPr>
                <w:sz w:val="18"/>
                <w:szCs w:val="18"/>
                <w:lang w:val="en-GB"/>
              </w:rPr>
            </w:pPr>
            <w:r w:rsidRPr="005A619D">
              <w:rPr>
                <w:sz w:val="18"/>
                <w:szCs w:val="18"/>
                <w:lang w:val="en-GB"/>
              </w:rPr>
              <w:t>Intelligence and openness in the RAN</w:t>
            </w:r>
          </w:p>
        </w:tc>
        <w:tc>
          <w:tcPr>
            <w:tcW w:w="0" w:type="auto"/>
            <w:vAlign w:val="center"/>
            <w:hideMark/>
          </w:tcPr>
          <w:p w14:paraId="4BA8FFAD" w14:textId="77777777" w:rsidR="000D4CB5" w:rsidRPr="005A619D" w:rsidRDefault="000D4CB5" w:rsidP="00D22191">
            <w:pPr>
              <w:rPr>
                <w:sz w:val="18"/>
                <w:szCs w:val="18"/>
                <w:lang w:val="en-GB"/>
              </w:rPr>
            </w:pPr>
            <w:r w:rsidRPr="005A619D">
              <w:rPr>
                <w:sz w:val="18"/>
                <w:szCs w:val="18"/>
                <w:lang w:val="en-GB"/>
              </w:rPr>
              <w:t xml:space="preserve">Edge AI implemented as </w:t>
            </w:r>
            <w:proofErr w:type="spellStart"/>
            <w:r w:rsidRPr="005A619D">
              <w:rPr>
                <w:sz w:val="18"/>
                <w:szCs w:val="18"/>
                <w:lang w:val="en-GB"/>
              </w:rPr>
              <w:t>xApps</w:t>
            </w:r>
            <w:proofErr w:type="spellEnd"/>
            <w:r w:rsidRPr="005A619D">
              <w:rPr>
                <w:sz w:val="18"/>
                <w:szCs w:val="18"/>
                <w:lang w:val="en-GB"/>
              </w:rPr>
              <w:t>/</w:t>
            </w:r>
            <w:proofErr w:type="spellStart"/>
            <w:r w:rsidRPr="005A619D">
              <w:rPr>
                <w:sz w:val="18"/>
                <w:szCs w:val="18"/>
                <w:lang w:val="en-GB"/>
              </w:rPr>
              <w:t>rApps</w:t>
            </w:r>
            <w:proofErr w:type="spellEnd"/>
            <w:r w:rsidRPr="005A619D">
              <w:rPr>
                <w:sz w:val="18"/>
                <w:szCs w:val="18"/>
                <w:lang w:val="en-GB"/>
              </w:rPr>
              <w:t xml:space="preserve"> in the RIC for RAN </w:t>
            </w:r>
            <w:r w:rsidR="001B5B2B" w:rsidRPr="005A619D">
              <w:rPr>
                <w:sz w:val="18"/>
                <w:szCs w:val="18"/>
                <w:lang w:val="en-GB"/>
              </w:rPr>
              <w:t>optimization</w:t>
            </w:r>
            <w:r w:rsidRPr="005A619D">
              <w:rPr>
                <w:sz w:val="18"/>
                <w:szCs w:val="18"/>
                <w:lang w:val="en-GB"/>
              </w:rPr>
              <w:t xml:space="preserve"> and edge-service orchestration</w:t>
            </w:r>
          </w:p>
        </w:tc>
        <w:tc>
          <w:tcPr>
            <w:tcW w:w="0" w:type="auto"/>
            <w:vAlign w:val="center"/>
            <w:hideMark/>
          </w:tcPr>
          <w:p w14:paraId="2D656591" w14:textId="77777777" w:rsidR="000D4CB5" w:rsidRPr="005A619D" w:rsidRDefault="000D4CB5" w:rsidP="00D22191">
            <w:pPr>
              <w:rPr>
                <w:sz w:val="18"/>
                <w:szCs w:val="18"/>
                <w:lang w:val="en-GB"/>
              </w:rPr>
            </w:pPr>
            <w:r w:rsidRPr="005A619D">
              <w:rPr>
                <w:sz w:val="18"/>
                <w:szCs w:val="18"/>
                <w:lang w:val="en-GB"/>
              </w:rPr>
              <w:t xml:space="preserve">O-RAN, RIC, </w:t>
            </w:r>
            <w:proofErr w:type="spellStart"/>
            <w:r w:rsidRPr="005A619D">
              <w:rPr>
                <w:sz w:val="18"/>
                <w:szCs w:val="18"/>
                <w:lang w:val="en-GB"/>
              </w:rPr>
              <w:t>xApps</w:t>
            </w:r>
            <w:proofErr w:type="spellEnd"/>
            <w:r w:rsidRPr="005A619D">
              <w:rPr>
                <w:sz w:val="18"/>
                <w:szCs w:val="18"/>
                <w:lang w:val="en-GB"/>
              </w:rPr>
              <w:t>/</w:t>
            </w:r>
            <w:proofErr w:type="spellStart"/>
            <w:r w:rsidRPr="005A619D">
              <w:rPr>
                <w:sz w:val="18"/>
                <w:szCs w:val="18"/>
                <w:lang w:val="en-GB"/>
              </w:rPr>
              <w:t>rApps</w:t>
            </w:r>
            <w:proofErr w:type="spellEnd"/>
            <w:r w:rsidRPr="005A619D">
              <w:rPr>
                <w:sz w:val="18"/>
                <w:szCs w:val="18"/>
                <w:lang w:val="en-GB"/>
              </w:rPr>
              <w:t>, LLM Agents</w:t>
            </w:r>
          </w:p>
        </w:tc>
        <w:tc>
          <w:tcPr>
            <w:tcW w:w="0" w:type="auto"/>
            <w:vAlign w:val="center"/>
            <w:hideMark/>
          </w:tcPr>
          <w:p w14:paraId="25F63DB9" w14:textId="77777777" w:rsidR="000D4CB5" w:rsidRPr="005A619D" w:rsidRDefault="000D4CB5" w:rsidP="00D22191">
            <w:pPr>
              <w:rPr>
                <w:sz w:val="18"/>
                <w:szCs w:val="18"/>
                <w:lang w:val="en-GB"/>
              </w:rPr>
            </w:pPr>
            <w:r w:rsidRPr="005A619D">
              <w:rPr>
                <w:sz w:val="18"/>
                <w:szCs w:val="18"/>
                <w:lang w:val="en-GB"/>
              </w:rPr>
              <w:t>(+) RAN flexibility, open innovation. (–) RAN-centric scope; O-RAN complexity; interface security.</w:t>
            </w:r>
          </w:p>
        </w:tc>
      </w:tr>
      <w:tr w:rsidR="000D4CB5" w:rsidRPr="005A619D" w14:paraId="2220C460" w14:textId="77777777" w:rsidTr="00D22191">
        <w:trPr>
          <w:trHeight w:val="908"/>
          <w:tblCellSpacing w:w="15" w:type="dxa"/>
          <w:jc w:val="center"/>
        </w:trPr>
        <w:tc>
          <w:tcPr>
            <w:tcW w:w="0" w:type="auto"/>
            <w:vAlign w:val="center"/>
            <w:hideMark/>
          </w:tcPr>
          <w:p w14:paraId="1A6490E3" w14:textId="77777777" w:rsidR="000D4CB5" w:rsidRPr="005A619D" w:rsidRDefault="000D4CB5" w:rsidP="00D22191">
            <w:pPr>
              <w:rPr>
                <w:rStyle w:val="Strong"/>
                <w:rFonts w:eastAsia="Arial Unicode MS"/>
                <w:b w:val="0"/>
                <w:bCs w:val="0"/>
                <w:sz w:val="18"/>
                <w:szCs w:val="18"/>
                <w:lang w:val="en-GB"/>
              </w:rPr>
            </w:pPr>
            <w:r w:rsidRPr="005A619D">
              <w:rPr>
                <w:rStyle w:val="Strong"/>
                <w:rFonts w:eastAsia="Arial Unicode MS"/>
                <w:b w:val="0"/>
                <w:bCs w:val="0"/>
                <w:sz w:val="18"/>
                <w:szCs w:val="18"/>
                <w:lang w:val="en-GB"/>
              </w:rPr>
              <w:t xml:space="preserve">Integrated SAGIN </w:t>
            </w:r>
          </w:p>
          <w:p w14:paraId="1F17222B" w14:textId="77777777" w:rsidR="000D4CB5" w:rsidRPr="005A619D" w:rsidRDefault="000D4CB5" w:rsidP="00D22191">
            <w:pPr>
              <w:rPr>
                <w:sz w:val="18"/>
                <w:szCs w:val="18"/>
                <w:lang w:val="en-GB"/>
              </w:rPr>
            </w:pPr>
            <w:r w:rsidRPr="005A619D">
              <w:rPr>
                <w:sz w:val="18"/>
                <w:szCs w:val="18"/>
                <w:lang w:val="en-GB"/>
              </w:rPr>
              <w:fldChar w:fldCharType="begin"/>
            </w:r>
            <w:r w:rsidR="00BF02BF" w:rsidRPr="005A619D">
              <w:rPr>
                <w:sz w:val="18"/>
                <w:szCs w:val="18"/>
                <w:lang w:val="en-GB"/>
              </w:rPr>
              <w:instrText xml:space="preserve"> ADDIN ZOTERO_ITEM CSL_CITATION {"citationID":"02tlY5s4","properties":{"formattedCitation":"[19]","plainCitation":"[19]","noteIndex":0},"citationItems":[{"id":6042,"uris":["http://zotero.org/users/2008137/items/7Q2TUBRU"],"itemData":{"id":6042,"type":"article-journal","abstract":"Future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Pr="005A619D">
              <w:rPr>
                <w:sz w:val="18"/>
                <w:szCs w:val="18"/>
                <w:lang w:val="en-GB"/>
              </w:rPr>
              <w:fldChar w:fldCharType="separate"/>
            </w:r>
            <w:r w:rsidR="00FD50DA" w:rsidRPr="005A619D">
              <w:rPr>
                <w:sz w:val="18"/>
                <w:lang w:val="en-GB"/>
              </w:rPr>
              <w:t>[19]</w:t>
            </w:r>
            <w:r w:rsidRPr="005A619D">
              <w:rPr>
                <w:sz w:val="18"/>
                <w:szCs w:val="18"/>
                <w:lang w:val="en-GB"/>
              </w:rPr>
              <w:fldChar w:fldCharType="end"/>
            </w:r>
          </w:p>
        </w:tc>
        <w:tc>
          <w:tcPr>
            <w:tcW w:w="0" w:type="auto"/>
            <w:vAlign w:val="center"/>
            <w:hideMark/>
          </w:tcPr>
          <w:p w14:paraId="55868CF5" w14:textId="77777777" w:rsidR="000D4CB5" w:rsidRPr="005A619D" w:rsidRDefault="000D4CB5" w:rsidP="00D22191">
            <w:pPr>
              <w:rPr>
                <w:sz w:val="18"/>
                <w:szCs w:val="18"/>
                <w:lang w:val="en-GB"/>
              </w:rPr>
            </w:pPr>
            <w:r w:rsidRPr="005A619D">
              <w:rPr>
                <w:sz w:val="18"/>
                <w:szCs w:val="18"/>
                <w:lang w:val="en-GB"/>
              </w:rPr>
              <w:t>Terrestrial–Non-Terrestrial Integration (NTN)</w:t>
            </w:r>
          </w:p>
        </w:tc>
        <w:tc>
          <w:tcPr>
            <w:tcW w:w="0" w:type="auto"/>
            <w:vAlign w:val="center"/>
            <w:hideMark/>
          </w:tcPr>
          <w:p w14:paraId="25DA7BD5" w14:textId="77777777" w:rsidR="000D4CB5" w:rsidRPr="005A619D" w:rsidRDefault="000D4CB5" w:rsidP="00D22191">
            <w:pPr>
              <w:rPr>
                <w:sz w:val="18"/>
                <w:szCs w:val="18"/>
                <w:lang w:val="en-GB"/>
              </w:rPr>
            </w:pPr>
            <w:r w:rsidRPr="005A619D">
              <w:rPr>
                <w:sz w:val="18"/>
                <w:szCs w:val="18"/>
                <w:lang w:val="en-GB"/>
              </w:rPr>
              <w:t>MEC/Edge Computing deployed on NTN platforms (satellites, HAPS) for global intelligent-service coverage</w:t>
            </w:r>
          </w:p>
        </w:tc>
        <w:tc>
          <w:tcPr>
            <w:tcW w:w="0" w:type="auto"/>
            <w:vAlign w:val="center"/>
            <w:hideMark/>
          </w:tcPr>
          <w:p w14:paraId="49CD5246" w14:textId="77777777" w:rsidR="000D4CB5" w:rsidRPr="005A619D" w:rsidRDefault="000D4CB5" w:rsidP="00D22191">
            <w:pPr>
              <w:rPr>
                <w:sz w:val="18"/>
                <w:szCs w:val="18"/>
                <w:lang w:val="en-GB"/>
              </w:rPr>
            </w:pPr>
            <w:r w:rsidRPr="005A619D">
              <w:rPr>
                <w:sz w:val="18"/>
                <w:szCs w:val="18"/>
                <w:lang w:val="en-GB"/>
              </w:rPr>
              <w:t xml:space="preserve">NTN, </w:t>
            </w:r>
            <w:r w:rsidR="001B5B2B" w:rsidRPr="005A619D">
              <w:rPr>
                <w:sz w:val="18"/>
                <w:szCs w:val="18"/>
                <w:lang w:val="en-GB"/>
              </w:rPr>
              <w:t>Virtualization</w:t>
            </w:r>
            <w:r w:rsidRPr="005A619D">
              <w:rPr>
                <w:sz w:val="18"/>
                <w:szCs w:val="18"/>
                <w:lang w:val="en-GB"/>
              </w:rPr>
              <w:t xml:space="preserve"> (NFV), Integrated MANO</w:t>
            </w:r>
          </w:p>
        </w:tc>
        <w:tc>
          <w:tcPr>
            <w:tcW w:w="0" w:type="auto"/>
            <w:vAlign w:val="center"/>
            <w:hideMark/>
          </w:tcPr>
          <w:p w14:paraId="64DA3499" w14:textId="77777777" w:rsidR="000D4CB5" w:rsidRPr="005A619D" w:rsidRDefault="000D4CB5" w:rsidP="00D22191">
            <w:pPr>
              <w:rPr>
                <w:sz w:val="18"/>
                <w:szCs w:val="18"/>
                <w:lang w:val="en-GB"/>
              </w:rPr>
            </w:pPr>
            <w:r w:rsidRPr="005A619D">
              <w:rPr>
                <w:sz w:val="18"/>
                <w:szCs w:val="18"/>
                <w:lang w:val="en-GB"/>
              </w:rPr>
              <w:t>(+) Ubiquitous coverage, new use cases. (–) NTN latency; MANO integration complexity.</w:t>
            </w:r>
          </w:p>
        </w:tc>
      </w:tr>
      <w:tr w:rsidR="000D4CB5" w:rsidRPr="005A619D" w14:paraId="60E880A8" w14:textId="77777777" w:rsidTr="00D22191">
        <w:trPr>
          <w:trHeight w:val="1205"/>
          <w:tblCellSpacing w:w="15" w:type="dxa"/>
          <w:jc w:val="center"/>
        </w:trPr>
        <w:tc>
          <w:tcPr>
            <w:tcW w:w="0" w:type="auto"/>
            <w:vAlign w:val="center"/>
            <w:hideMark/>
          </w:tcPr>
          <w:p w14:paraId="5E1A54D7" w14:textId="77777777" w:rsidR="000D4CB5" w:rsidRPr="005A619D" w:rsidRDefault="000D4CB5" w:rsidP="00D22191">
            <w:pPr>
              <w:rPr>
                <w:rStyle w:val="Strong"/>
                <w:rFonts w:eastAsia="Arial Unicode MS"/>
                <w:b w:val="0"/>
                <w:bCs w:val="0"/>
                <w:sz w:val="18"/>
                <w:szCs w:val="18"/>
                <w:lang w:val="en-GB"/>
              </w:rPr>
            </w:pPr>
            <w:r w:rsidRPr="005A619D">
              <w:rPr>
                <w:rStyle w:val="Strong"/>
                <w:rFonts w:eastAsia="Arial Unicode MS"/>
                <w:b w:val="0"/>
                <w:bCs w:val="0"/>
                <w:sz w:val="18"/>
                <w:szCs w:val="18"/>
                <w:lang w:val="en-GB"/>
              </w:rPr>
              <w:t xml:space="preserve">Data Plane for </w:t>
            </w:r>
            <w:proofErr w:type="spellStart"/>
            <w:r w:rsidRPr="005A619D">
              <w:rPr>
                <w:rStyle w:val="Strong"/>
                <w:rFonts w:eastAsia="Arial Unicode MS"/>
                <w:b w:val="0"/>
                <w:bCs w:val="0"/>
                <w:sz w:val="18"/>
                <w:szCs w:val="18"/>
                <w:lang w:val="en-GB"/>
              </w:rPr>
              <w:t>DaaS</w:t>
            </w:r>
            <w:proofErr w:type="spellEnd"/>
            <w:r w:rsidRPr="005A619D">
              <w:rPr>
                <w:rStyle w:val="Strong"/>
                <w:rFonts w:eastAsia="Arial Unicode MS"/>
                <w:b w:val="0"/>
                <w:bCs w:val="0"/>
                <w:sz w:val="18"/>
                <w:szCs w:val="18"/>
                <w:lang w:val="en-GB"/>
              </w:rPr>
              <w:t xml:space="preserve"> </w:t>
            </w:r>
          </w:p>
          <w:p w14:paraId="33359E43" w14:textId="77777777" w:rsidR="000D4CB5" w:rsidRPr="005A619D" w:rsidRDefault="00827B0B" w:rsidP="00D22191">
            <w:pPr>
              <w:rPr>
                <w:sz w:val="18"/>
                <w:szCs w:val="18"/>
                <w:lang w:val="en-GB"/>
              </w:rPr>
            </w:pPr>
            <w:r w:rsidRPr="005A619D">
              <w:rPr>
                <w:sz w:val="18"/>
                <w:lang w:val="en-GB"/>
              </w:rPr>
              <w:fldChar w:fldCharType="begin"/>
            </w:r>
            <w:r w:rsidR="00BF02BF" w:rsidRPr="005A619D">
              <w:rPr>
                <w:sz w:val="18"/>
                <w:lang w:val="en-GB"/>
              </w:rPr>
              <w:instrText xml:space="preserve"> ADDIN ZOTERO_ITEM CSL_CITATION {"citationID":"aDeoPMt3","properties":{"formattedCitation":"[14]","plainCitation":"[14]","noteIndex":0},"citationItems":[{"id":6105,"uris":["http://zotero.org/users/2008137/items/24E96BF6"],"itemData":{"id":6105,"type":"document","title":"Data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Pr="005A619D">
              <w:rPr>
                <w:sz w:val="18"/>
                <w:lang w:val="en-GB"/>
              </w:rPr>
              <w:fldChar w:fldCharType="separate"/>
            </w:r>
            <w:r w:rsidRPr="005A619D">
              <w:rPr>
                <w:sz w:val="18"/>
                <w:lang w:val="en-GB"/>
              </w:rPr>
              <w:t>[14]</w:t>
            </w:r>
            <w:r w:rsidRPr="005A619D">
              <w:rPr>
                <w:sz w:val="18"/>
                <w:lang w:val="en-GB"/>
              </w:rPr>
              <w:fldChar w:fldCharType="end"/>
            </w:r>
          </w:p>
        </w:tc>
        <w:tc>
          <w:tcPr>
            <w:tcW w:w="0" w:type="auto"/>
            <w:vAlign w:val="center"/>
            <w:hideMark/>
          </w:tcPr>
          <w:p w14:paraId="2B05483B" w14:textId="77777777" w:rsidR="000D4CB5" w:rsidRPr="005A619D" w:rsidRDefault="000D4CB5" w:rsidP="00D22191">
            <w:pPr>
              <w:rPr>
                <w:sz w:val="18"/>
                <w:szCs w:val="18"/>
                <w:lang w:val="en-GB"/>
              </w:rPr>
            </w:pPr>
            <w:r w:rsidRPr="005A619D">
              <w:rPr>
                <w:sz w:val="18"/>
                <w:szCs w:val="18"/>
                <w:lang w:val="en-GB"/>
              </w:rPr>
              <w:t>Data-centric architecture for AI</w:t>
            </w:r>
          </w:p>
        </w:tc>
        <w:tc>
          <w:tcPr>
            <w:tcW w:w="0" w:type="auto"/>
            <w:vAlign w:val="center"/>
            <w:hideMark/>
          </w:tcPr>
          <w:p w14:paraId="04B0DBC0" w14:textId="77777777" w:rsidR="000D4CB5" w:rsidRPr="005A619D" w:rsidRDefault="000D4CB5" w:rsidP="00D22191">
            <w:pPr>
              <w:rPr>
                <w:sz w:val="18"/>
                <w:szCs w:val="18"/>
                <w:lang w:val="en-GB"/>
              </w:rPr>
            </w:pPr>
            <w:r w:rsidRPr="005A619D">
              <w:rPr>
                <w:sz w:val="18"/>
                <w:szCs w:val="18"/>
                <w:lang w:val="en-GB"/>
              </w:rPr>
              <w:t>Facilitates collection, transmission, processing and storage of data for distributed AI</w:t>
            </w:r>
          </w:p>
        </w:tc>
        <w:tc>
          <w:tcPr>
            <w:tcW w:w="0" w:type="auto"/>
            <w:vAlign w:val="center"/>
            <w:hideMark/>
          </w:tcPr>
          <w:p w14:paraId="0FEAFFD6" w14:textId="77777777" w:rsidR="000D4CB5" w:rsidRPr="005A619D" w:rsidRDefault="000D4CB5" w:rsidP="00D22191">
            <w:pPr>
              <w:rPr>
                <w:sz w:val="18"/>
                <w:szCs w:val="18"/>
                <w:lang w:val="en-GB"/>
              </w:rPr>
            </w:pPr>
            <w:r w:rsidRPr="005A619D">
              <w:rPr>
                <w:sz w:val="18"/>
                <w:szCs w:val="18"/>
                <w:lang w:val="en-GB"/>
              </w:rPr>
              <w:t xml:space="preserve">Data Plane, </w:t>
            </w:r>
            <w:proofErr w:type="spellStart"/>
            <w:r w:rsidRPr="005A619D">
              <w:rPr>
                <w:sz w:val="18"/>
                <w:szCs w:val="18"/>
                <w:lang w:val="en-GB"/>
              </w:rPr>
              <w:t>DaaS</w:t>
            </w:r>
            <w:proofErr w:type="spellEnd"/>
            <w:r w:rsidRPr="005A619D">
              <w:rPr>
                <w:sz w:val="18"/>
                <w:szCs w:val="18"/>
                <w:lang w:val="en-GB"/>
              </w:rPr>
              <w:t xml:space="preserve"> APIs</w:t>
            </w:r>
          </w:p>
        </w:tc>
        <w:tc>
          <w:tcPr>
            <w:tcW w:w="0" w:type="auto"/>
            <w:vAlign w:val="center"/>
            <w:hideMark/>
          </w:tcPr>
          <w:p w14:paraId="4565793A" w14:textId="77777777" w:rsidR="000D4CB5" w:rsidRPr="005A619D" w:rsidRDefault="000D4CB5" w:rsidP="00D22191">
            <w:pPr>
              <w:rPr>
                <w:sz w:val="18"/>
                <w:szCs w:val="18"/>
                <w:lang w:val="en-GB"/>
              </w:rPr>
            </w:pPr>
            <w:r w:rsidRPr="005A619D">
              <w:rPr>
                <w:sz w:val="18"/>
                <w:szCs w:val="18"/>
                <w:lang w:val="en-GB"/>
              </w:rPr>
              <w:t xml:space="preserve">(+) </w:t>
            </w:r>
            <w:r w:rsidR="001B5B2B" w:rsidRPr="005A619D">
              <w:rPr>
                <w:sz w:val="18"/>
                <w:szCs w:val="18"/>
                <w:lang w:val="en-GB"/>
              </w:rPr>
              <w:t>Optimized</w:t>
            </w:r>
            <w:r w:rsidRPr="005A619D">
              <w:rPr>
                <w:sz w:val="18"/>
                <w:szCs w:val="18"/>
                <w:lang w:val="en-GB"/>
              </w:rPr>
              <w:t xml:space="preserve"> for AI data pipelines. (–) Less focus on compute/communication </w:t>
            </w:r>
            <w:r w:rsidR="001B5B2B" w:rsidRPr="005A619D">
              <w:rPr>
                <w:sz w:val="18"/>
                <w:szCs w:val="18"/>
                <w:lang w:val="en-GB"/>
              </w:rPr>
              <w:t>optimization</w:t>
            </w:r>
            <w:r w:rsidRPr="005A619D">
              <w:rPr>
                <w:sz w:val="18"/>
                <w:szCs w:val="18"/>
                <w:lang w:val="en-GB"/>
              </w:rPr>
              <w:t>.</w:t>
            </w:r>
          </w:p>
        </w:tc>
      </w:tr>
      <w:tr w:rsidR="000D4CB5" w:rsidRPr="005A619D" w14:paraId="7951578A" w14:textId="77777777" w:rsidTr="00D22191">
        <w:trPr>
          <w:trHeight w:val="908"/>
          <w:tblCellSpacing w:w="15" w:type="dxa"/>
          <w:jc w:val="center"/>
        </w:trPr>
        <w:tc>
          <w:tcPr>
            <w:tcW w:w="0" w:type="auto"/>
            <w:vAlign w:val="center"/>
            <w:hideMark/>
          </w:tcPr>
          <w:p w14:paraId="529C9E06" w14:textId="77777777" w:rsidR="000D4CB5" w:rsidRPr="005A619D" w:rsidRDefault="000D4CB5" w:rsidP="00D22191">
            <w:pPr>
              <w:rPr>
                <w:sz w:val="18"/>
                <w:szCs w:val="18"/>
                <w:lang w:val="en-GB"/>
              </w:rPr>
            </w:pPr>
            <w:r w:rsidRPr="005A619D">
              <w:rPr>
                <w:rStyle w:val="Strong"/>
                <w:rFonts w:eastAsia="Arial Unicode MS"/>
                <w:b w:val="0"/>
                <w:bCs w:val="0"/>
                <w:sz w:val="18"/>
                <w:szCs w:val="18"/>
                <w:lang w:val="en-GB"/>
              </w:rPr>
              <w:t xml:space="preserve">ISEA Framework </w:t>
            </w:r>
            <w:r w:rsidRPr="005A619D">
              <w:rPr>
                <w:sz w:val="18"/>
                <w:lang w:val="en-GB"/>
              </w:rPr>
              <w:fldChar w:fldCharType="begin"/>
            </w:r>
            <w:r w:rsidR="00BF02BF" w:rsidRPr="005A619D">
              <w:rPr>
                <w:sz w:val="18"/>
                <w:lang w:val="en-GB"/>
              </w:rPr>
              <w:instrText xml:space="preserve"> ADDIN ZOTERO_ITEM CSL_CITATION {"citationID":"veHdOegO","properties":{"formattedCitation":"[24]","plainCitation":"[24]","noteIndex":0},"citationItems":[{"id":6643,"uris":["http://zotero.org/users/2008137/items/YETA6XCV"],"itemData":{"id":6643,"type":"chapter","abstract":"The advancements in the use of Internet of Things (IoT) devices is increasing continuously and generating huge amounts of data in a fast manner. Cloud computing is an important paradigm which processes and manages user data effectively. Further, fog and edge computing paradigms are introduced to improve user service by reducing latency and response time. This chapter presents a manifesto for modern fog and edge computing systems based on the current research trends. Further, architectures and applications of fog and edge computing are explained. Moreover, research opportunities and promising future directions are presented with respect to the new paradigms, which will be helpful for practitioners, researchers, and academicians to continue their research.","container-title":"Operationalizing Multi-Cloud Environments: Technologies, Tools and Use Cases","DOI":"10.1007/978-3-030-74402-1_13","ISBN":"978-3-030-74402-1","page":"237–253","publisher":"Springer International Publishing","publisher-place":"Cham","title":"A Manifesto for Modern Fog and Edge Computing: Vision, New Paradigms, Opportunities, and Future Directions","URL":"https://doi.org/10.1007/978-3-030-74402-1_13","author":[{"family":"Gill","given":"Sukhpal Singh"}],"editor":[{"family":"Nagarajan","given":"Rajganesh"},{"family":"Raj","given":"Pethuru"},{"family":"Thirunavukarasu","given":"Ramkumar"}],"issued":{"date-parts":[["2022"]]}}}],"schema":"https://github.com/citation-style-language/schema/raw/master/csl-citation.json"} </w:instrText>
            </w:r>
            <w:r w:rsidRPr="005A619D">
              <w:rPr>
                <w:sz w:val="18"/>
                <w:lang w:val="en-GB"/>
              </w:rPr>
              <w:fldChar w:fldCharType="separate"/>
            </w:r>
            <w:r w:rsidR="0085356B" w:rsidRPr="005A619D">
              <w:rPr>
                <w:sz w:val="18"/>
                <w:lang w:val="en-GB"/>
              </w:rPr>
              <w:t>[24]</w:t>
            </w:r>
            <w:r w:rsidRPr="005A619D">
              <w:rPr>
                <w:sz w:val="18"/>
                <w:lang w:val="en-GB"/>
              </w:rPr>
              <w:fldChar w:fldCharType="end"/>
            </w:r>
          </w:p>
        </w:tc>
        <w:tc>
          <w:tcPr>
            <w:tcW w:w="0" w:type="auto"/>
            <w:vAlign w:val="center"/>
            <w:hideMark/>
          </w:tcPr>
          <w:p w14:paraId="5D6722B8" w14:textId="77777777" w:rsidR="000D4CB5" w:rsidRPr="005A619D" w:rsidRDefault="000D4CB5" w:rsidP="00D22191">
            <w:pPr>
              <w:rPr>
                <w:sz w:val="18"/>
                <w:szCs w:val="18"/>
                <w:lang w:val="en-GB"/>
              </w:rPr>
            </w:pPr>
            <w:r w:rsidRPr="005A619D">
              <w:rPr>
                <w:sz w:val="18"/>
                <w:szCs w:val="18"/>
                <w:lang w:val="en-GB"/>
              </w:rPr>
              <w:t>Deep integration of Sensing and Edge AI</w:t>
            </w:r>
          </w:p>
        </w:tc>
        <w:tc>
          <w:tcPr>
            <w:tcW w:w="0" w:type="auto"/>
            <w:vAlign w:val="center"/>
            <w:hideMark/>
          </w:tcPr>
          <w:p w14:paraId="58ABE52D" w14:textId="77777777" w:rsidR="000D4CB5" w:rsidRPr="005A619D" w:rsidRDefault="000D4CB5" w:rsidP="00D22191">
            <w:pPr>
              <w:rPr>
                <w:sz w:val="18"/>
                <w:szCs w:val="18"/>
                <w:lang w:val="en-GB"/>
              </w:rPr>
            </w:pPr>
            <w:r w:rsidRPr="005A619D">
              <w:rPr>
                <w:sz w:val="18"/>
                <w:szCs w:val="18"/>
                <w:lang w:val="en-GB"/>
              </w:rPr>
              <w:t>Co-design of communication, edge computing, sensing and AI for specific tasks</w:t>
            </w:r>
          </w:p>
        </w:tc>
        <w:tc>
          <w:tcPr>
            <w:tcW w:w="0" w:type="auto"/>
            <w:vAlign w:val="center"/>
            <w:hideMark/>
          </w:tcPr>
          <w:p w14:paraId="5583E49C" w14:textId="77777777" w:rsidR="000D4CB5" w:rsidRPr="005A619D" w:rsidRDefault="000D4CB5" w:rsidP="00D22191">
            <w:pPr>
              <w:rPr>
                <w:sz w:val="18"/>
                <w:szCs w:val="18"/>
                <w:lang w:val="en-GB"/>
              </w:rPr>
            </w:pPr>
            <w:r w:rsidRPr="005A619D">
              <w:rPr>
                <w:sz w:val="18"/>
                <w:szCs w:val="18"/>
                <w:lang w:val="en-GB"/>
              </w:rPr>
              <w:t xml:space="preserve">ISAC, Edge AI, Joint </w:t>
            </w:r>
            <w:r w:rsidR="00C01C8F" w:rsidRPr="005A619D">
              <w:rPr>
                <w:sz w:val="18"/>
                <w:szCs w:val="18"/>
                <w:lang w:val="en-GB"/>
              </w:rPr>
              <w:t>Optimization</w:t>
            </w:r>
          </w:p>
        </w:tc>
        <w:tc>
          <w:tcPr>
            <w:tcW w:w="0" w:type="auto"/>
            <w:vAlign w:val="center"/>
            <w:hideMark/>
          </w:tcPr>
          <w:p w14:paraId="3FE618C7" w14:textId="77777777" w:rsidR="000D4CB5" w:rsidRPr="005A619D" w:rsidRDefault="000D4CB5" w:rsidP="00D22191">
            <w:pPr>
              <w:rPr>
                <w:sz w:val="18"/>
                <w:szCs w:val="18"/>
                <w:lang w:val="en-GB"/>
              </w:rPr>
            </w:pPr>
            <w:r w:rsidRPr="005A619D">
              <w:rPr>
                <w:sz w:val="18"/>
                <w:szCs w:val="18"/>
                <w:lang w:val="en-GB"/>
              </w:rPr>
              <w:t>(+) Optimal performance for intelligent sensing tasks. (–) Task specificity; high complexity.</w:t>
            </w:r>
          </w:p>
        </w:tc>
      </w:tr>
    </w:tbl>
    <w:p w14:paraId="409853C0" w14:textId="77777777" w:rsidR="000D4CB5" w:rsidRPr="005A619D" w:rsidRDefault="000D4CB5" w:rsidP="00102F02">
      <w:pPr>
        <w:pStyle w:val="MDPI22heading2"/>
        <w:numPr>
          <w:ilvl w:val="1"/>
          <w:numId w:val="15"/>
        </w:numPr>
        <w:rPr>
          <w:lang w:val="en-GB"/>
        </w:rPr>
      </w:pPr>
      <w:r w:rsidRPr="005A619D">
        <w:rPr>
          <w:lang w:val="en-GB"/>
        </w:rPr>
        <w:t>Concrete Mapping to Functional Splits and Control Loops</w:t>
      </w:r>
    </w:p>
    <w:p w14:paraId="2ED1C817" w14:textId="77777777" w:rsidR="000D4CB5" w:rsidRPr="005A619D" w:rsidRDefault="000D4CB5" w:rsidP="000D4CB5">
      <w:pPr>
        <w:pStyle w:val="MDPI31text"/>
        <w:rPr>
          <w:lang w:val="en-GB"/>
        </w:rPr>
      </w:pPr>
      <w:r w:rsidRPr="005A619D">
        <w:rPr>
          <w:lang w:val="en-GB"/>
        </w:rPr>
        <w:t>To transition from conceptual frameworks to practical deployment, concrete mapping to functional splits, control loops, and deployment constraints is essential:</w:t>
      </w:r>
    </w:p>
    <w:p w14:paraId="40F5DDF1" w14:textId="77777777" w:rsidR="000D4CB5" w:rsidRPr="005A619D" w:rsidRDefault="000D4CB5" w:rsidP="00102F02">
      <w:pPr>
        <w:pStyle w:val="ListParagraph"/>
        <w:numPr>
          <w:ilvl w:val="0"/>
          <w:numId w:val="37"/>
        </w:numPr>
        <w:adjustRightInd w:val="0"/>
        <w:snapToGrid w:val="0"/>
        <w:contextualSpacing w:val="0"/>
        <w:rPr>
          <w:rFonts w:eastAsia="Times New Roman"/>
          <w:snapToGrid w:val="0"/>
          <w:vanish/>
          <w:szCs w:val="22"/>
          <w:lang w:val="en-GB" w:eastAsia="de-DE" w:bidi="en-US"/>
        </w:rPr>
      </w:pPr>
    </w:p>
    <w:p w14:paraId="33503A3F" w14:textId="77777777" w:rsidR="000D4CB5" w:rsidRPr="005A619D" w:rsidRDefault="000D4CB5" w:rsidP="00102F02">
      <w:pPr>
        <w:pStyle w:val="ListParagraph"/>
        <w:numPr>
          <w:ilvl w:val="1"/>
          <w:numId w:val="37"/>
        </w:numPr>
        <w:adjustRightInd w:val="0"/>
        <w:snapToGrid w:val="0"/>
        <w:contextualSpacing w:val="0"/>
        <w:rPr>
          <w:rFonts w:eastAsia="Times New Roman"/>
          <w:snapToGrid w:val="0"/>
          <w:vanish/>
          <w:szCs w:val="22"/>
          <w:lang w:val="en-GB" w:eastAsia="de-DE" w:bidi="en-US"/>
        </w:rPr>
      </w:pPr>
    </w:p>
    <w:p w14:paraId="27D7589B" w14:textId="77777777" w:rsidR="000D4CB5" w:rsidRPr="005A619D" w:rsidRDefault="000D4CB5" w:rsidP="00102F02">
      <w:pPr>
        <w:pStyle w:val="ListParagraph"/>
        <w:numPr>
          <w:ilvl w:val="1"/>
          <w:numId w:val="37"/>
        </w:numPr>
        <w:adjustRightInd w:val="0"/>
        <w:snapToGrid w:val="0"/>
        <w:contextualSpacing w:val="0"/>
        <w:rPr>
          <w:rFonts w:eastAsia="Times New Roman"/>
          <w:snapToGrid w:val="0"/>
          <w:vanish/>
          <w:szCs w:val="22"/>
          <w:lang w:val="en-GB" w:eastAsia="de-DE" w:bidi="en-US"/>
        </w:rPr>
      </w:pPr>
    </w:p>
    <w:p w14:paraId="0B6F045C" w14:textId="77777777" w:rsidR="000D4CB5" w:rsidRPr="005A619D" w:rsidRDefault="000D4CB5" w:rsidP="00102F02">
      <w:pPr>
        <w:pStyle w:val="ListParagraph"/>
        <w:numPr>
          <w:ilvl w:val="1"/>
          <w:numId w:val="37"/>
        </w:numPr>
        <w:adjustRightInd w:val="0"/>
        <w:snapToGrid w:val="0"/>
        <w:contextualSpacing w:val="0"/>
        <w:rPr>
          <w:rFonts w:eastAsia="Times New Roman"/>
          <w:snapToGrid w:val="0"/>
          <w:vanish/>
          <w:szCs w:val="22"/>
          <w:lang w:val="en-GB" w:eastAsia="de-DE" w:bidi="en-US"/>
        </w:rPr>
      </w:pPr>
    </w:p>
    <w:p w14:paraId="3D06ECED" w14:textId="77777777" w:rsidR="000D4CB5" w:rsidRPr="005A619D" w:rsidRDefault="000D4CB5" w:rsidP="00102F02">
      <w:pPr>
        <w:pStyle w:val="MDPI32textnoindent"/>
        <w:numPr>
          <w:ilvl w:val="2"/>
          <w:numId w:val="40"/>
        </w:numPr>
        <w:rPr>
          <w:lang w:val="en-GB"/>
        </w:rPr>
      </w:pPr>
      <w:r w:rsidRPr="005A619D">
        <w:rPr>
          <w:lang w:val="en-GB"/>
        </w:rPr>
        <w:t xml:space="preserve">Functional Split Options (Building on 3GPP and O-RAN): The distribution of network functions between centralized units (CU), distributed units (DU), and radio </w:t>
      </w:r>
      <w:r w:rsidRPr="005A619D">
        <w:rPr>
          <w:lang w:val="en-GB"/>
        </w:rPr>
        <w:lastRenderedPageBreak/>
        <w:t>units (RU) directly impacts where AI and edge computing capabilities can be deployed.</w:t>
      </w:r>
    </w:p>
    <w:p w14:paraId="4DBC2015" w14:textId="77777777" w:rsidR="000D4CB5" w:rsidRPr="005A619D" w:rsidRDefault="000D4CB5" w:rsidP="00102F02">
      <w:pPr>
        <w:pStyle w:val="MDPI32textnoindent"/>
        <w:numPr>
          <w:ilvl w:val="2"/>
          <w:numId w:val="40"/>
        </w:numPr>
        <w:rPr>
          <w:lang w:val="en-GB"/>
        </w:rPr>
      </w:pPr>
      <w:r w:rsidRPr="005A619D">
        <w:rPr>
          <w:lang w:val="en-GB"/>
        </w:rPr>
        <w:t>Split Option 2 (RLC-MAC split): Edge AI functions deployed at DU level enable real-time MAC scheduling optimization, interference management, and QoS enforcement with sub-10ms control loops. Suitable for latency-critical applications within a cell cluster.</w:t>
      </w:r>
    </w:p>
    <w:p w14:paraId="45279341" w14:textId="77777777" w:rsidR="000D4CB5" w:rsidRPr="005A619D" w:rsidRDefault="000D4CB5" w:rsidP="00102F02">
      <w:pPr>
        <w:pStyle w:val="MDPI32textnoindent"/>
        <w:numPr>
          <w:ilvl w:val="2"/>
          <w:numId w:val="40"/>
        </w:numPr>
        <w:rPr>
          <w:lang w:val="en-GB"/>
        </w:rPr>
      </w:pPr>
      <w:r w:rsidRPr="005A619D">
        <w:rPr>
          <w:lang w:val="en-GB"/>
        </w:rPr>
        <w:t>Split Option 7.2 (High-Low PHY split): Enables centralized baseband processing for multiple cells while allowing edge-based beam management and channel estimation using ML. Balances centralization benefits with edge responsiveness.</w:t>
      </w:r>
    </w:p>
    <w:p w14:paraId="1A490559" w14:textId="77777777" w:rsidR="000D4CB5" w:rsidRPr="005A619D" w:rsidRDefault="000D4CB5" w:rsidP="00102F02">
      <w:pPr>
        <w:pStyle w:val="MDPI32textnoindent"/>
        <w:numPr>
          <w:ilvl w:val="2"/>
          <w:numId w:val="40"/>
        </w:numPr>
        <w:rPr>
          <w:lang w:val="en-GB"/>
        </w:rPr>
      </w:pPr>
      <w:r w:rsidRPr="005A619D">
        <w:rPr>
          <w:lang w:val="en-GB"/>
        </w:rPr>
        <w:t>Split Option 8 (RU-DU split): Maximizes centralization, limiting edge AI to RU-level operations (e.g., digital beamforming, fronthaul compression). Less suitable for ultra-low latency use cases but simplifies coordination and resource pooling.</w:t>
      </w:r>
    </w:p>
    <w:p w14:paraId="7E5EEDE9" w14:textId="77777777" w:rsidR="000D4CB5" w:rsidRPr="005A619D" w:rsidRDefault="000D4CB5" w:rsidP="000D4CB5">
      <w:pPr>
        <w:pStyle w:val="MDPI32textnoindent"/>
        <w:ind w:left="3328"/>
        <w:rPr>
          <w:lang w:val="en-GB"/>
        </w:rPr>
      </w:pPr>
      <w:r w:rsidRPr="005A619D">
        <w:rPr>
          <w:lang w:val="en-GB"/>
        </w:rPr>
        <w:t>Recommendation: Dynamic functional split selection based on use case requirements, with Split 2 for latency-critical services, Split 7.2 for balanced deployments, and Split 8 for capacity-oriented scenarios.</w:t>
      </w:r>
    </w:p>
    <w:p w14:paraId="1ADA07E5" w14:textId="77777777" w:rsidR="000D4CB5" w:rsidRPr="005A619D" w:rsidRDefault="000D4CB5" w:rsidP="000D4CB5">
      <w:pPr>
        <w:pStyle w:val="MDPI32textnoindent"/>
        <w:rPr>
          <w:lang w:val="en-GB"/>
        </w:rPr>
      </w:pPr>
      <w:r w:rsidRPr="005A619D">
        <w:rPr>
          <w:i/>
          <w:lang w:val="en-GB"/>
        </w:rPr>
        <w:t>Control Loop Hierarchies:</w:t>
      </w:r>
      <w:r w:rsidRPr="005A619D">
        <w:rPr>
          <w:lang w:val="en-GB"/>
        </w:rPr>
        <w:t xml:space="preserve"> Effective orchestration requires multiple control loops operating at different timescales:</w:t>
      </w:r>
    </w:p>
    <w:p w14:paraId="396DA699" w14:textId="77777777" w:rsidR="000D4CB5" w:rsidRPr="005A619D" w:rsidRDefault="000D4CB5" w:rsidP="00102F02">
      <w:pPr>
        <w:pStyle w:val="MDPI32textnoindent"/>
        <w:numPr>
          <w:ilvl w:val="2"/>
          <w:numId w:val="40"/>
        </w:numPr>
        <w:rPr>
          <w:lang w:val="en-GB"/>
        </w:rPr>
      </w:pPr>
      <w:r w:rsidRPr="005A619D">
        <w:rPr>
          <w:lang w:val="en-GB"/>
        </w:rPr>
        <w:t>Real-time Control Loop (sub-millisecond to milliseconds): Local edge AI for radio resource allocation, beam steering, power control. Implemented at DU or near-RT RIC (O-RAN). Decision latency must be &lt;1ms.</w:t>
      </w:r>
    </w:p>
    <w:p w14:paraId="3E9CFD38" w14:textId="77777777" w:rsidR="000D4CB5" w:rsidRPr="005A619D" w:rsidRDefault="000D4CB5" w:rsidP="00102F02">
      <w:pPr>
        <w:pStyle w:val="MDPI32textnoindent"/>
        <w:numPr>
          <w:ilvl w:val="2"/>
          <w:numId w:val="40"/>
        </w:numPr>
        <w:rPr>
          <w:lang w:val="en-GB"/>
        </w:rPr>
      </w:pPr>
      <w:r w:rsidRPr="005A619D">
        <w:rPr>
          <w:lang w:val="en-GB"/>
        </w:rPr>
        <w:t>Near-real-time Control Loop (10ms to 1s): MEC-based service orchestration, traffic prediction, mobility management, edge cache optimization. Implemented at near-RT RIC or MEC orchestrator. Decision latency 10-100ms.</w:t>
      </w:r>
    </w:p>
    <w:p w14:paraId="27AB2BAE" w14:textId="77777777" w:rsidR="000D4CB5" w:rsidRPr="005A619D" w:rsidRDefault="000D4CB5" w:rsidP="00102F02">
      <w:pPr>
        <w:pStyle w:val="MDPI32textnoindent"/>
        <w:numPr>
          <w:ilvl w:val="2"/>
          <w:numId w:val="40"/>
        </w:numPr>
        <w:rPr>
          <w:lang w:val="en-GB"/>
        </w:rPr>
      </w:pPr>
      <w:r w:rsidRPr="005A619D">
        <w:rPr>
          <w:lang w:val="en-GB"/>
        </w:rPr>
        <w:t>Non-real-time Control Loop (seconds to minutes): Policy management, network slicing reconfiguration, federated learning aggregation, multi-domain coordination. Implemented at non-RT RIC or central orchestrator. Decision latency 1-10 seconds.</w:t>
      </w:r>
    </w:p>
    <w:p w14:paraId="6CB77FFC" w14:textId="77777777" w:rsidR="000D4CB5" w:rsidRPr="005A619D" w:rsidRDefault="000D4CB5" w:rsidP="00102F02">
      <w:pPr>
        <w:pStyle w:val="MDPI32textnoindent"/>
        <w:numPr>
          <w:ilvl w:val="2"/>
          <w:numId w:val="40"/>
        </w:numPr>
        <w:rPr>
          <w:lang w:val="en-GB"/>
        </w:rPr>
      </w:pPr>
      <w:r w:rsidRPr="005A619D">
        <w:rPr>
          <w:lang w:val="en-GB"/>
        </w:rPr>
        <w:t>Long-term Planning (minutes to hours): Capacity planning, energy optimization, proactive resource scaling based on predicted demand. Implemented at OSS/BSS or cloud management layer.</w:t>
      </w:r>
    </w:p>
    <w:p w14:paraId="56B5D537" w14:textId="77777777" w:rsidR="000D4CB5" w:rsidRPr="005A619D" w:rsidRDefault="000D4CB5" w:rsidP="00102F02">
      <w:pPr>
        <w:pStyle w:val="MDPI32textnoindent"/>
        <w:numPr>
          <w:ilvl w:val="2"/>
          <w:numId w:val="40"/>
        </w:numPr>
        <w:rPr>
          <w:lang w:val="en-GB"/>
        </w:rPr>
      </w:pPr>
      <w:r w:rsidRPr="005A619D">
        <w:rPr>
          <w:lang w:val="en-GB"/>
        </w:rPr>
        <w:t>Mapping AI Functions to Control Loops: Real-time: DRL-based schedulers, fast interference mitigation, beam prediction.</w:t>
      </w:r>
    </w:p>
    <w:p w14:paraId="18C183C3" w14:textId="77777777" w:rsidR="000D4CB5" w:rsidRPr="005A619D" w:rsidRDefault="000D4CB5" w:rsidP="00102F02">
      <w:pPr>
        <w:pStyle w:val="MDPI32textnoindent"/>
        <w:numPr>
          <w:ilvl w:val="3"/>
          <w:numId w:val="38"/>
        </w:numPr>
        <w:rPr>
          <w:lang w:val="en-GB"/>
        </w:rPr>
      </w:pPr>
      <w:r w:rsidRPr="005A619D">
        <w:rPr>
          <w:lang w:val="en-GB"/>
        </w:rPr>
        <w:t>Near-real-time: Traffic forecasting, service migration decisions, anomaly detection.</w:t>
      </w:r>
    </w:p>
    <w:p w14:paraId="52E88F14" w14:textId="77777777" w:rsidR="000D4CB5" w:rsidRPr="005A619D" w:rsidRDefault="000D4CB5" w:rsidP="00102F02">
      <w:pPr>
        <w:pStyle w:val="MDPI32textnoindent"/>
        <w:numPr>
          <w:ilvl w:val="3"/>
          <w:numId w:val="38"/>
        </w:numPr>
        <w:rPr>
          <w:lang w:val="en-GB"/>
        </w:rPr>
      </w:pPr>
      <w:r w:rsidRPr="005A619D">
        <w:rPr>
          <w:lang w:val="en-GB"/>
        </w:rPr>
        <w:t>Non-real-time: FL model aggregation, policy learning, multi-agent coordination.</w:t>
      </w:r>
    </w:p>
    <w:p w14:paraId="3EC5D7CB" w14:textId="77777777" w:rsidR="000D4CB5" w:rsidRPr="005A619D" w:rsidRDefault="000D4CB5" w:rsidP="00102F02">
      <w:pPr>
        <w:pStyle w:val="MDPI32textnoindent"/>
        <w:numPr>
          <w:ilvl w:val="3"/>
          <w:numId w:val="38"/>
        </w:numPr>
        <w:rPr>
          <w:lang w:val="en-GB"/>
        </w:rPr>
      </w:pPr>
      <w:r w:rsidRPr="005A619D">
        <w:rPr>
          <w:lang w:val="en-GB"/>
        </w:rPr>
        <w:t>Long-term: Demand forecasting, infrastructure planning, energy sustainability optimization.</w:t>
      </w:r>
    </w:p>
    <w:p w14:paraId="46F4654E" w14:textId="77777777" w:rsidR="000D4CB5" w:rsidRPr="005A619D" w:rsidRDefault="000D4CB5" w:rsidP="00102F02">
      <w:pPr>
        <w:pStyle w:val="MDPI32textnoindent"/>
        <w:numPr>
          <w:ilvl w:val="2"/>
          <w:numId w:val="40"/>
        </w:numPr>
        <w:rPr>
          <w:lang w:val="en-GB"/>
        </w:rPr>
      </w:pPr>
      <w:r w:rsidRPr="005A619D">
        <w:rPr>
          <w:lang w:val="en-GB"/>
        </w:rPr>
        <w:t>Deployment Constraints and Realistic Limitations:</w:t>
      </w:r>
    </w:p>
    <w:p w14:paraId="28DF4405" w14:textId="77777777" w:rsidR="000D4CB5" w:rsidRPr="005A619D" w:rsidRDefault="000D4CB5" w:rsidP="00102F02">
      <w:pPr>
        <w:pStyle w:val="MDPI32textnoindent"/>
        <w:numPr>
          <w:ilvl w:val="3"/>
          <w:numId w:val="38"/>
        </w:numPr>
        <w:rPr>
          <w:lang w:val="en-GB"/>
        </w:rPr>
      </w:pPr>
      <w:r w:rsidRPr="005A619D">
        <w:rPr>
          <w:lang w:val="en-GB"/>
        </w:rPr>
        <w:t>Edge Server Placement: Constrained by backhaul availability, power infrastructure, physical space at base station sites. Not all cell sites can host full MEC servers; stratified deployment (dense edge at hotspots, sparse edge in rural areas) is necessary.</w:t>
      </w:r>
    </w:p>
    <w:p w14:paraId="18412FC3" w14:textId="77777777" w:rsidR="000D4CB5" w:rsidRPr="005A619D" w:rsidRDefault="000D4CB5" w:rsidP="00102F02">
      <w:pPr>
        <w:pStyle w:val="MDPI32textnoindent"/>
        <w:numPr>
          <w:ilvl w:val="3"/>
          <w:numId w:val="38"/>
        </w:numPr>
        <w:rPr>
          <w:lang w:val="en-GB"/>
        </w:rPr>
      </w:pPr>
      <w:r w:rsidRPr="005A619D">
        <w:rPr>
          <w:lang w:val="en-GB"/>
        </w:rPr>
        <w:t>Compute Resource Heterogeneity: Edge nodes vary from high-capacity MEC servers (50-100 CPU cores, GPU acceleration) to constrained IoT gateways (2-4 cores, no GPU). AI models must adapt to available resources through model compression, quantization, or offloading.</w:t>
      </w:r>
    </w:p>
    <w:p w14:paraId="17D20B4F" w14:textId="77777777" w:rsidR="000D4CB5" w:rsidRPr="005A619D" w:rsidRDefault="000D4CB5" w:rsidP="00102F02">
      <w:pPr>
        <w:pStyle w:val="MDPI32textnoindent"/>
        <w:numPr>
          <w:ilvl w:val="3"/>
          <w:numId w:val="38"/>
        </w:numPr>
        <w:rPr>
          <w:lang w:val="en-GB"/>
        </w:rPr>
      </w:pPr>
      <w:r>
        <w:t>Latency Budgets: End-to-end latency comprises multiple components: radio access (~1-5ms), edge processing (~1-10ms), backhaul (~1-20ms depending on distance), application processing (~1-50ms depending on complexity). Achieving sub-1ms URLLC requires all components to be co-optimized and co-located. [Reference: ETSI GS MEC 002, 'MEC Technical Requirements,' V2.1.1, 2018, Section 6; 3GPP TR 38.913, 'Study on Scenarios and Requirements for Next Generation Access Technologies,' Section 7.]</w:t>
      </w:r>
    </w:p>
    <w:p w14:paraId="70088367" w14:textId="77777777" w:rsidR="000D4CB5" w:rsidRPr="005A619D" w:rsidRDefault="000D4CB5" w:rsidP="00102F02">
      <w:pPr>
        <w:pStyle w:val="MDPI32textnoindent"/>
        <w:numPr>
          <w:ilvl w:val="3"/>
          <w:numId w:val="38"/>
        </w:numPr>
        <w:rPr>
          <w:lang w:val="en-GB"/>
        </w:rPr>
      </w:pPr>
      <w:r>
        <w:t>Energy Constraints: Edge deployments must respect power budgets (typically 500W-2kW per site for MEC servers) [Reference: ETSI GS MEC 003, 'MEC Framework and Reference Architecture,' 2019; industry benchmarks from Dell PowerEdge and HPE Edgeline specifications.]. AI inference must be energy-efficient; heavy DL models may exceed power envelopes, necessitating model simplification or selective offloading.</w:t>
      </w:r>
    </w:p>
    <w:p w14:paraId="11A5FEFB" w14:textId="77777777" w:rsidR="000D4CB5" w:rsidRPr="005A619D" w:rsidRDefault="000D4CB5" w:rsidP="00102F02">
      <w:pPr>
        <w:pStyle w:val="MDPI32textnoindent"/>
        <w:numPr>
          <w:ilvl w:val="3"/>
          <w:numId w:val="38"/>
        </w:numPr>
        <w:rPr>
          <w:lang w:val="en-GB"/>
        </w:rPr>
      </w:pPr>
      <w:r w:rsidRPr="005A619D">
        <w:rPr>
          <w:lang w:val="en-GB"/>
        </w:rPr>
        <w:t>Interoperability: Multi-vendor environments require standardized interfaces (O-RAN open fronthaul, E2 interface, MEC platform APIs). Proprietary optimizations may not translate across vendors, limiting portability.</w:t>
      </w:r>
    </w:p>
    <w:p w14:paraId="2833A0B4" w14:textId="77777777" w:rsidR="000D4CB5" w:rsidRPr="005A619D" w:rsidRDefault="000D4CB5" w:rsidP="000D4CB5">
      <w:pPr>
        <w:pStyle w:val="MDPI32textnoindent"/>
        <w:rPr>
          <w:lang w:val="en-GB"/>
        </w:rPr>
      </w:pPr>
      <w:r w:rsidRPr="005A619D">
        <w:rPr>
          <w:lang w:val="en-GB"/>
        </w:rPr>
        <w:t>This concrete mapping bridges the gap between architectural vision and engineering reality, enabling practical implementation of distributed intelligence in 6G networks.</w:t>
      </w:r>
    </w:p>
    <w:p w14:paraId="5FA8D1BC" w14:textId="77777777" w:rsidR="004364B4" w:rsidRPr="005A619D" w:rsidRDefault="000E7484" w:rsidP="00102F02">
      <w:pPr>
        <w:pStyle w:val="MDPI21heading1"/>
        <w:numPr>
          <w:ilvl w:val="0"/>
          <w:numId w:val="15"/>
        </w:numPr>
        <w:rPr>
          <w:lang w:val="en-GB"/>
        </w:rPr>
      </w:pPr>
      <w:r w:rsidRPr="005A619D">
        <w:rPr>
          <w:lang w:val="en-GB"/>
        </w:rPr>
        <w:t>Standardization</w:t>
      </w:r>
      <w:r w:rsidR="005426A5" w:rsidRPr="005A619D">
        <w:rPr>
          <w:lang w:val="en-GB"/>
        </w:rPr>
        <w:t xml:space="preserve"> and Future Perspectives</w:t>
      </w:r>
    </w:p>
    <w:p w14:paraId="6A8309E9" w14:textId="77777777" w:rsidR="000112FB" w:rsidRPr="005A619D" w:rsidRDefault="000112FB" w:rsidP="000112FB">
      <w:pPr>
        <w:pStyle w:val="MDPI31text"/>
        <w:rPr>
          <w:lang w:val="en-GB"/>
        </w:rPr>
      </w:pPr>
      <w:r w:rsidRPr="005A619D">
        <w:rPr>
          <w:lang w:val="en-GB"/>
        </w:rPr>
        <w:t>Figure 8 presents the consolidated 6G standardization roadmap across ITU-R, 3GPP, ETSI, and O-RAN Alliance.</w:t>
      </w:r>
    </w:p>
    <w:p w14:paraId="40203012" w14:textId="77777777" w:rsidR="000112FB" w:rsidRPr="005A619D" w:rsidRDefault="000112FB" w:rsidP="000112FB">
      <w:pPr>
        <w:pStyle w:val="MDPI31text"/>
        <w:rPr>
          <w:lang w:val="en-GB"/>
        </w:rPr>
      </w:pPr>
      <w:r w:rsidRPr="005A619D">
        <w:rPr>
          <w:lang w:val="en-GB"/>
        </w:rPr>
        <w:t>The successful development and deployment of 6G, with its deep integration of distributed computing and Edge AI, depend heavily on global standardization efforts and the resolution of substantial research challenges.</w:t>
      </w:r>
    </w:p>
    <w:p w14:paraId="415E33F7" w14:textId="77777777" w:rsidR="004364B4" w:rsidRPr="005A619D" w:rsidRDefault="00A7485C" w:rsidP="000E7484">
      <w:pPr>
        <w:pStyle w:val="MDPI51figurecaption"/>
        <w:rPr>
          <w:lang w:val="en-GB"/>
        </w:rPr>
      </w:pPr>
      <w:r>
        <w:t>Figure 8. 6G standardization Roadmap (2020–2030). Source: Compiled by the authors based on ITU-R IMT-2030 framework [6,76], 3GPP release timelines [74,75], and ETSI MEC standardization documents [28].</w:t>
      </w:r>
    </w:p>
    <w:p w14:paraId="55FC659E" w14:textId="77777777" w:rsidR="000E7484" w:rsidRPr="005A619D" w:rsidRDefault="000E7484" w:rsidP="000E7484">
      <w:pPr>
        <w:pStyle w:val="MDPI51figurecaption"/>
        <w:rPr>
          <w:lang w:val="en-GB"/>
        </w:rPr>
      </w:pPr>
      <w:r w:rsidRPr="005A619D">
        <w:rPr>
          <w:noProof/>
          <w:lang w:val="en-GB"/>
        </w:rPr>
        <w:drawing>
          <wp:inline distT="0" distB="0" distL="0" distR="0" wp14:anchorId="56461320" wp14:editId="595891B5">
            <wp:extent cx="4960234" cy="270571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9"/>
                    <a:stretch>
                      <a:fillRect/>
                    </a:stretch>
                  </pic:blipFill>
                  <pic:spPr>
                    <a:xfrm>
                      <a:off x="0" y="0"/>
                      <a:ext cx="4988350" cy="2721047"/>
                    </a:xfrm>
                    <a:prstGeom prst="rect">
                      <a:avLst/>
                    </a:prstGeom>
                  </pic:spPr>
                </pic:pic>
              </a:graphicData>
            </a:graphic>
          </wp:inline>
        </w:drawing>
      </w:r>
    </w:p>
    <w:p w14:paraId="4ED344E6" w14:textId="77777777" w:rsidR="004364B4" w:rsidRPr="005A619D" w:rsidRDefault="005426A5" w:rsidP="00102F02">
      <w:pPr>
        <w:pStyle w:val="MDPI22heading2"/>
        <w:numPr>
          <w:ilvl w:val="1"/>
          <w:numId w:val="42"/>
        </w:numPr>
        <w:rPr>
          <w:lang w:val="en-GB"/>
        </w:rPr>
      </w:pPr>
      <w:r w:rsidRPr="005A619D">
        <w:rPr>
          <w:lang w:val="en-GB"/>
        </w:rPr>
        <w:t>Status of Standardization</w:t>
      </w:r>
    </w:p>
    <w:p w14:paraId="1A0717FB" w14:textId="77777777" w:rsidR="004364B4" w:rsidRPr="005A619D" w:rsidRDefault="005426A5" w:rsidP="00947C14">
      <w:pPr>
        <w:pStyle w:val="MDPI32textnoindent"/>
        <w:rPr>
          <w:lang w:val="en-GB"/>
        </w:rPr>
      </w:pPr>
      <w:r w:rsidRPr="005A619D">
        <w:rPr>
          <w:lang w:val="en-GB"/>
        </w:rPr>
        <w:t xml:space="preserve">Several international </w:t>
      </w:r>
      <w:r w:rsidR="000E7484" w:rsidRPr="005A619D">
        <w:rPr>
          <w:lang w:val="en-GB"/>
        </w:rPr>
        <w:t>organizations</w:t>
      </w:r>
      <w:r w:rsidRPr="005A619D">
        <w:rPr>
          <w:lang w:val="en-GB"/>
        </w:rPr>
        <w:t xml:space="preserve"> are actively working on defining 6G:</w:t>
      </w:r>
    </w:p>
    <w:p w14:paraId="1D2FA54B" w14:textId="77777777" w:rsidR="004364B4" w:rsidRPr="005A619D" w:rsidRDefault="005426A5" w:rsidP="00102F02">
      <w:pPr>
        <w:pStyle w:val="MDPI23heading3"/>
        <w:numPr>
          <w:ilvl w:val="2"/>
          <w:numId w:val="42"/>
        </w:numPr>
        <w:rPr>
          <w:lang w:val="en-GB"/>
        </w:rPr>
      </w:pPr>
      <w:r w:rsidRPr="005A619D">
        <w:rPr>
          <w:lang w:val="en-GB"/>
        </w:rPr>
        <w:t>ITU-R (IMT-2030)</w:t>
      </w:r>
    </w:p>
    <w:p w14:paraId="47E4EF0F" w14:textId="77777777" w:rsidR="004364B4" w:rsidRPr="005A619D" w:rsidRDefault="005426A5" w:rsidP="00947C14">
      <w:pPr>
        <w:pStyle w:val="MDPI32textnoindent"/>
        <w:rPr>
          <w:lang w:val="en-GB"/>
        </w:rPr>
      </w:pPr>
      <w:r w:rsidRPr="005A619D">
        <w:rPr>
          <w:lang w:val="en-GB"/>
        </w:rPr>
        <w:t>The ITU establishes the global vision and requirements for future generations of IMT.</w:t>
      </w:r>
    </w:p>
    <w:p w14:paraId="34B3F0DC" w14:textId="77777777" w:rsidR="004364B4" w:rsidRPr="005A619D" w:rsidRDefault="005426A5" w:rsidP="00947C14">
      <w:pPr>
        <w:pStyle w:val="MDPI38bullet"/>
        <w:rPr>
          <w:lang w:val="en-GB"/>
        </w:rPr>
      </w:pPr>
      <w:r w:rsidRPr="005A619D">
        <w:rPr>
          <w:b/>
          <w:lang w:val="en-GB"/>
        </w:rPr>
        <w:t>Process:</w:t>
      </w:r>
      <w:r w:rsidRPr="005A619D">
        <w:rPr>
          <w:lang w:val="en-GB"/>
        </w:rPr>
        <w:t xml:space="preserve"> Following the established processes for IMT-2000, IMT-Advanced and IMT-2020, work on IMT-2030 (6G) began with the definition of the vision and overarching framework, culminating in Recommendation ITU-R M.2160 ("IMT-2030 Framework"), approved in November 2023 </w:t>
      </w:r>
      <w:r w:rsidR="00950DA9" w:rsidRPr="005A619D">
        <w:rPr>
          <w:lang w:val="en-GB"/>
        </w:rPr>
        <w:fldChar w:fldCharType="begin"/>
      </w:r>
      <w:r w:rsidR="00BF02BF" w:rsidRPr="005A619D">
        <w:rPr>
          <w:lang w:val="en-GB"/>
        </w:rPr>
        <w:instrText xml:space="preserve"> ADDIN ZOTERO_ITEM CSL_CITATION {"citationID":"mF9xjh4I","properties":{"formattedCitation":"[7]","plainCitation":"[7]","noteIndex":0},"citationItems":[{"id":7226,"uris":["http://zotero.org/users/2008137/items/K7VW2KXK"],"itemData":{"id":7226,"type":"webpage","container-title":"ITU","language":"en-US","title":"IMT towards 2030 and beyond (IMT-2030)","URL":"https://www.itu.int:443/en/ITU-R/study-groups/rsg5/rwp5d/imt-2030/pages/default.aspx","accessed":{"date-parts":[["2026",4,8]]}}}],"schema":"https://github.com/citation-style-language/schema/raw/master/csl-citation.json"} </w:instrText>
      </w:r>
      <w:r w:rsidR="00950DA9" w:rsidRPr="005A619D">
        <w:rPr>
          <w:lang w:val="en-GB"/>
        </w:rPr>
        <w:fldChar w:fldCharType="separate"/>
      </w:r>
      <w:r w:rsidR="00950DA9" w:rsidRPr="005A619D">
        <w:rPr>
          <w:lang w:val="en-GB"/>
        </w:rPr>
        <w:t>[7]</w:t>
      </w:r>
      <w:r w:rsidR="00950DA9" w:rsidRPr="005A619D">
        <w:rPr>
          <w:lang w:val="en-GB"/>
        </w:rPr>
        <w:fldChar w:fldCharType="end"/>
      </w:r>
      <w:r w:rsidRPr="005A619D">
        <w:rPr>
          <w:lang w:val="en-GB"/>
        </w:rPr>
        <w:t xml:space="preserve">. The next phase (2024–2027) will focus on defining detailed technical requirements and evaluation criteria for candidate Radio Interface Technologies (RITs). RIT submissions will be accepted between 2027 and early 2029, with final specifications expected around 2030 </w:t>
      </w:r>
      <w:r w:rsidR="00950DA9" w:rsidRPr="005A619D">
        <w:rPr>
          <w:lang w:val="en-GB"/>
        </w:rPr>
        <w:fldChar w:fldCharType="begin"/>
      </w:r>
      <w:r w:rsidR="00BF02BF" w:rsidRPr="005A619D">
        <w:rPr>
          <w:lang w:val="en-GB"/>
        </w:rPr>
        <w:instrText xml:space="preserve"> ADDIN ZOTERO_ITEM CSL_CITATION {"citationID":"0mR0BluA","properties":{"formattedCitation":"[7]","plainCitation":"[7]","noteIndex":0},"citationItems":[{"id":7226,"uris":["http://zotero.org/users/2008137/items/K7VW2KXK"],"itemData":{"id":7226,"type":"webpage","container-title":"ITU","language":"en-US","title":"IMT towards 2030 and beyond (IMT-2030)","URL":"https://www.itu.int:443/en/ITU-R/study-groups/rsg5/rwp5d/imt-2030/pages/default.aspx","accessed":{"date-parts":[["2026",4,8]]}}}],"schema":"https://github.com/citation-style-language/schema/raw/master/csl-citation.json"} </w:instrText>
      </w:r>
      <w:r w:rsidR="00950DA9" w:rsidRPr="005A619D">
        <w:rPr>
          <w:lang w:val="en-GB"/>
        </w:rPr>
        <w:fldChar w:fldCharType="separate"/>
      </w:r>
      <w:r w:rsidR="00950DA9" w:rsidRPr="005A619D">
        <w:rPr>
          <w:lang w:val="en-GB"/>
        </w:rPr>
        <w:t>[7]</w:t>
      </w:r>
      <w:r w:rsidR="00950DA9" w:rsidRPr="005A619D">
        <w:rPr>
          <w:lang w:val="en-GB"/>
        </w:rPr>
        <w:fldChar w:fldCharType="end"/>
      </w:r>
      <w:r w:rsidRPr="005A619D">
        <w:rPr>
          <w:lang w:val="en-GB"/>
        </w:rPr>
        <w:t>.</w:t>
      </w:r>
    </w:p>
    <w:p w14:paraId="762BFCAA" w14:textId="57E1D18E" w:rsidR="004364B4" w:rsidRPr="005A619D" w:rsidRDefault="005426A5">
      <w:pPr>
        <w:pStyle w:val="MDPI38bullet"/>
        <w:rPr>
          <w:lang w:val="en-GB"/>
        </w:rPr>
      </w:pPr>
      <w:r w:rsidRPr="005A619D">
        <w:rPr>
          <w:b/>
          <w:lang w:val="en-GB"/>
        </w:rPr>
        <w:t>Vision and Capabilities:</w:t>
      </w:r>
      <w:r w:rsidRPr="005A619D">
        <w:rPr>
          <w:lang w:val="en-GB"/>
        </w:rPr>
        <w:t xml:space="preserve"> The IMT-2030 framework identifies key use scenarios, including enhanced versions of those in 5G (immersive communication, massive communication, HRLLC) and new scenarios such as ISAC, AI integration and ubiquitous </w:t>
      </w:r>
      <w:r w:rsidRPr="005A619D">
        <w:rPr>
          <w:lang w:val="en-GB"/>
        </w:rPr>
        <w:lastRenderedPageBreak/>
        <w:t xml:space="preserve">connectivity </w:t>
      </w:r>
      <w:r w:rsidR="00950DA9" w:rsidRPr="005A619D">
        <w:rPr>
          <w:lang w:val="en-GB"/>
        </w:rPr>
        <w:fldChar w:fldCharType="begin"/>
      </w:r>
      <w:r w:rsidR="00BF02BF" w:rsidRPr="005A619D">
        <w:rPr>
          <w:lang w:val="en-GB"/>
        </w:rPr>
        <w:instrText xml:space="preserve"> ADDIN ZOTERO_ITEM CSL_CITATION {"citationID":"In32i9R9","properties":{"formattedCitation":"[6]","plainCitation":"[6]","noteIndex":0},"citationItems":[{"id":5513,"uris":["http://zotero.org/users/2008137/items/9L5VHZ58"],"itemData":{"id":5513,"type":"article-journal","abstract":"With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00950DA9" w:rsidRPr="005A619D">
        <w:rPr>
          <w:lang w:val="en-GB"/>
        </w:rPr>
        <w:fldChar w:fldCharType="separate"/>
      </w:r>
      <w:r w:rsidR="00950DA9" w:rsidRPr="005A619D">
        <w:rPr>
          <w:lang w:val="en-GB"/>
        </w:rPr>
        <w:t>[6]</w:t>
      </w:r>
      <w:r w:rsidR="00950DA9" w:rsidRPr="005A619D">
        <w:rPr>
          <w:lang w:val="en-GB"/>
        </w:rPr>
        <w:fldChar w:fldCharType="end"/>
      </w:r>
      <w:r w:rsidRPr="005A619D">
        <w:rPr>
          <w:lang w:val="en-GB"/>
        </w:rPr>
        <w:t xml:space="preserve">. It defines 15 target capabilities, with significant improvements over 5G in data rate, latency, density and more, while introducing new capabilities such as </w:t>
      </w:r>
      <w:r w:rsidR="00597F9C" w:rsidRPr="005A619D">
        <w:rPr>
          <w:lang w:val="en-GB"/>
        </w:rPr>
        <w:t>centimetre</w:t>
      </w:r>
      <w:r w:rsidRPr="005A619D">
        <w:rPr>
          <w:lang w:val="en-GB"/>
        </w:rPr>
        <w:t xml:space="preserve">-level positioning, integrated sensing and, crucially, AI-related capabilities </w:t>
      </w:r>
      <w:r w:rsidR="00950DA9" w:rsidRPr="005A619D">
        <w:rPr>
          <w:lang w:val="en-GB"/>
        </w:rPr>
        <w:fldChar w:fldCharType="begin"/>
      </w:r>
      <w:r w:rsidR="00BF02BF" w:rsidRPr="005A619D">
        <w:rPr>
          <w:lang w:val="en-GB"/>
        </w:rPr>
        <w:instrText xml:space="preserve"> ADDIN ZOTERO_ITEM CSL_CITATION {"citationID":"GG6AJskL","properties":{"formattedCitation":"[6]","plainCitation":"[6]","noteIndex":0},"citationItems":[{"id":5513,"uris":["http://zotero.org/users/2008137/items/9L5VHZ58"],"itemData":{"id":5513,"type":"article-journal","abstract":"With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00950DA9" w:rsidRPr="005A619D">
        <w:rPr>
          <w:lang w:val="en-GB"/>
        </w:rPr>
        <w:fldChar w:fldCharType="separate"/>
      </w:r>
      <w:r w:rsidR="00950DA9" w:rsidRPr="005A619D">
        <w:rPr>
          <w:lang w:val="en-GB"/>
        </w:rPr>
        <w:t>[6]</w:t>
      </w:r>
      <w:r w:rsidR="00950DA9" w:rsidRPr="005A619D">
        <w:rPr>
          <w:lang w:val="en-GB"/>
        </w:rPr>
        <w:fldChar w:fldCharType="end"/>
      </w:r>
      <w:r w:rsidRPr="005A619D">
        <w:rPr>
          <w:lang w:val="en-GB"/>
        </w:rPr>
        <w:t>.</w:t>
      </w:r>
    </w:p>
    <w:p w14:paraId="1088F04F" w14:textId="77777777" w:rsidR="004364B4" w:rsidRPr="005A619D" w:rsidRDefault="005426A5">
      <w:pPr>
        <w:pStyle w:val="MDPI31text"/>
        <w:rPr>
          <w:lang w:val="en-GB"/>
        </w:rPr>
      </w:pPr>
      <w:r w:rsidRPr="005A619D">
        <w:rPr>
          <w:lang w:val="en-GB"/>
        </w:rPr>
        <w:t xml:space="preserve">These AI-related capabilities explicitly include support for distributed data processing, distributed learning (such as FL), execution of AI models and inference within the network </w:t>
      </w:r>
      <w:r w:rsidR="00950DA9" w:rsidRPr="005A619D">
        <w:rPr>
          <w:lang w:val="en-GB"/>
        </w:rPr>
        <w:fldChar w:fldCharType="begin"/>
      </w:r>
      <w:r w:rsidR="00BF02BF" w:rsidRPr="005A619D">
        <w:rPr>
          <w:lang w:val="en-GB"/>
        </w:rPr>
        <w:instrText xml:space="preserve"> ADDIN ZOTERO_ITEM CSL_CITATION {"citationID":"DaQcOOqi","properties":{"formattedCitation":"[7]","plainCitation":"[7]","noteIndex":0},"citationItems":[{"id":7226,"uris":["http://zotero.org/users/2008137/items/K7VW2KXK"],"itemData":{"id":7226,"type":"webpage","container-title":"ITU","language":"en-US","title":"IMT towards 2030 and beyond (IMT-2030)","URL":"https://www.itu.int:443/en/ITU-R/study-groups/rsg5/rwp5d/imt-2030/pages/default.aspx","accessed":{"date-parts":[["2026",4,8]]}}}],"schema":"https://github.com/citation-style-language/schema/raw/master/csl-citation.json"} </w:instrText>
      </w:r>
      <w:r w:rsidR="00950DA9" w:rsidRPr="005A619D">
        <w:rPr>
          <w:lang w:val="en-GB"/>
        </w:rPr>
        <w:fldChar w:fldCharType="separate"/>
      </w:r>
      <w:r w:rsidR="00950DA9" w:rsidRPr="005A619D">
        <w:rPr>
          <w:lang w:val="en-GB"/>
        </w:rPr>
        <w:t>[7]</w:t>
      </w:r>
      <w:r w:rsidR="00950DA9" w:rsidRPr="005A619D">
        <w:rPr>
          <w:lang w:val="en-GB"/>
        </w:rPr>
        <w:fldChar w:fldCharType="end"/>
      </w:r>
      <w:r w:rsidRPr="005A619D">
        <w:rPr>
          <w:lang w:val="en-GB"/>
        </w:rPr>
        <w:t xml:space="preserve">. Sustainability is also identified as a key pillar </w:t>
      </w:r>
      <w:r w:rsidR="00950DA9" w:rsidRPr="005A619D">
        <w:rPr>
          <w:lang w:val="en-GB"/>
        </w:rPr>
        <w:fldChar w:fldCharType="begin"/>
      </w:r>
      <w:r w:rsidR="00BF02BF" w:rsidRPr="005A619D">
        <w:rPr>
          <w:lang w:val="en-GB"/>
        </w:rPr>
        <w:instrText xml:space="preserve"> ADDIN ZOTERO_ITEM CSL_CITATION {"citationID":"7PqKreiI","properties":{"formattedCitation":"[7]","plainCitation":"[7]","noteIndex":0},"citationItems":[{"id":7226,"uris":["http://zotero.org/users/2008137/items/K7VW2KXK"],"itemData":{"id":7226,"type":"webpage","container-title":"ITU","language":"en-US","title":"IMT towards 2030 and beyond (IMT-2030)","URL":"https://www.itu.int:443/en/ITU-R/study-groups/rsg5/rwp5d/imt-2030/pages/default.aspx","accessed":{"date-parts":[["2026",4,8]]}}}],"schema":"https://github.com/citation-style-language/schema/raw/master/csl-citation.json"} </w:instrText>
      </w:r>
      <w:r w:rsidR="00950DA9" w:rsidRPr="005A619D">
        <w:rPr>
          <w:lang w:val="en-GB"/>
        </w:rPr>
        <w:fldChar w:fldCharType="separate"/>
      </w:r>
      <w:r w:rsidR="00950DA9" w:rsidRPr="005A619D">
        <w:rPr>
          <w:lang w:val="en-GB"/>
        </w:rPr>
        <w:t>[7]</w:t>
      </w:r>
      <w:r w:rsidR="00950DA9" w:rsidRPr="005A619D">
        <w:rPr>
          <w:lang w:val="en-GB"/>
        </w:rPr>
        <w:fldChar w:fldCharType="end"/>
      </w:r>
      <w:r w:rsidRPr="005A619D">
        <w:rPr>
          <w:lang w:val="en-GB"/>
        </w:rPr>
        <w:t>.</w:t>
      </w:r>
    </w:p>
    <w:p w14:paraId="7077C590" w14:textId="560C4F63" w:rsidR="004364B4" w:rsidRPr="005A619D" w:rsidRDefault="005426A5">
      <w:pPr>
        <w:pStyle w:val="MDPI38bullet"/>
        <w:rPr>
          <w:lang w:val="en-GB"/>
        </w:rPr>
      </w:pPr>
      <w:r w:rsidRPr="005A619D">
        <w:rPr>
          <w:b/>
          <w:lang w:val="en-GB"/>
        </w:rPr>
        <w:t>Spectrum:</w:t>
      </w:r>
      <w:r w:rsidRPr="005A619D">
        <w:rPr>
          <w:lang w:val="en-GB"/>
        </w:rPr>
        <w:t xml:space="preserve"> ITU-R </w:t>
      </w:r>
      <w:r w:rsidR="000E7484" w:rsidRPr="005A619D">
        <w:rPr>
          <w:lang w:val="en-GB"/>
        </w:rPr>
        <w:t>recognizes</w:t>
      </w:r>
      <w:r w:rsidRPr="005A619D">
        <w:rPr>
          <w:lang w:val="en-GB"/>
        </w:rPr>
        <w:t xml:space="preserve"> the need for additional spectrum across a wide range of bands, from sub-1 GHz (for broad coverage) to </w:t>
      </w:r>
      <w:r w:rsidR="00597F9C" w:rsidRPr="005A619D">
        <w:rPr>
          <w:lang w:val="en-GB"/>
        </w:rPr>
        <w:t>millimetre</w:t>
      </w:r>
      <w:r w:rsidRPr="005A619D">
        <w:rPr>
          <w:lang w:val="en-GB"/>
        </w:rPr>
        <w:t xml:space="preserve">-wave bands and, potentially, frequencies above 92 GHz or even into the THz range (to support extreme data rates and applications such as ISAC) </w:t>
      </w:r>
      <w:r w:rsidR="00D61FA3" w:rsidRPr="005A619D">
        <w:rPr>
          <w:lang w:val="en-GB"/>
        </w:rPr>
        <w:fldChar w:fldCharType="begin"/>
      </w:r>
      <w:r w:rsidR="00BF02BF" w:rsidRPr="005A619D">
        <w:rPr>
          <w:lang w:val="en-GB"/>
        </w:rPr>
        <w:instrText xml:space="preserve"> ADDIN ZOTERO_ITEM CSL_CITATION {"citationID":"0Ck4nfVU","properties":{"formattedCitation":"[2]","plainCitation":"[2]","noteIndex":0},"citationItems":[{"id":5514,"uris":["http://zotero.org/users/2008137/items/XFMWSDSN"],"itemData":{"id":5514,"type":"article-journal","abstract":"Since 5G new radio comes with non-standalone (NSA) and standalone (SA) versions in 3GPP, research on 6G has been on schedule by academics and industries. Though 6G is supposed to have much higher capabilities than 5G, yet there is no clear description about what 6G is. In this article, a comprehensive discussion of 6G is given based on the review of 5G developments, covering visions and requirements, technology trends and challenges, aiming at tackling the challenge of coverage, capacity, the user data rate and movement speed of mobile communication system. The vision of 6G is to fully support the development of a Ubiquitous Intelligent Mobile Society with intelligent life and industries. Finally, the roadmap of the 6G standard is suggested for the future.","title":"Vision, Requirements, and Technology Trend of 6G: How to Tackle the Challenges of System Coverage, Capacity,User Data-Rate and Movement Speed","URL":"http://arxiv.org/abs/2002.04929","author":[{"family":"Chen","given":"Shanzhi"},{"family":"Liang","given":"Ying-Chang"},{"family":"Sun","given":"Shaohui"},{"family":"Kang","given":"Shaoli"},{"family":"Cheng","given":"Wenchi"},{"family":"Peng","given":"Mugen"}],"issued":{"date-parts":[["2020",2]]}}}],"schema":"https://github.com/citation-style-language/schema/raw/master/csl-citation.json"} </w:instrText>
      </w:r>
      <w:r w:rsidR="00D61FA3" w:rsidRPr="005A619D">
        <w:rPr>
          <w:lang w:val="en-GB"/>
        </w:rPr>
        <w:fldChar w:fldCharType="separate"/>
      </w:r>
      <w:r w:rsidR="00D61FA3" w:rsidRPr="005A619D">
        <w:rPr>
          <w:lang w:val="en-GB"/>
        </w:rPr>
        <w:t>[2]</w:t>
      </w:r>
      <w:r w:rsidR="00D61FA3" w:rsidRPr="005A619D">
        <w:rPr>
          <w:lang w:val="en-GB"/>
        </w:rPr>
        <w:fldChar w:fldCharType="end"/>
      </w:r>
      <w:r w:rsidRPr="005A619D">
        <w:rPr>
          <w:lang w:val="en-GB"/>
        </w:rPr>
        <w:t xml:space="preserve">. Spectrum </w:t>
      </w:r>
      <w:r w:rsidR="000E7484" w:rsidRPr="005A619D">
        <w:rPr>
          <w:lang w:val="en-GB"/>
        </w:rPr>
        <w:t>harmonization</w:t>
      </w:r>
      <w:r w:rsidRPr="005A619D">
        <w:rPr>
          <w:lang w:val="en-GB"/>
        </w:rPr>
        <w:t xml:space="preserve"> is crucial </w:t>
      </w:r>
      <w:r w:rsidR="00950DA9" w:rsidRPr="005A619D">
        <w:rPr>
          <w:lang w:val="en-GB"/>
        </w:rPr>
        <w:fldChar w:fldCharType="begin"/>
      </w:r>
      <w:r w:rsidR="00226525" w:rsidRPr="005A619D">
        <w:rPr>
          <w:lang w:val="en-GB"/>
        </w:rPr>
        <w:instrText xml:space="preserve"> ADDIN ZOTERO_ITEM CSL_CITATION {"citationID":"yLMUWe4A","properties":{"formattedCitation":"[72]","plainCitation":"[72]","noteIndex":0},"citationItems":[{"id":6638,"uris":["http://zotero.org/users/2008137/items/Y4VVU3KP"],"itemData":{"id":6638,"type":"report","publisher":"one6G Association","title":"ITU-R Status Update on WRC and IMT-2030","URL":"https://summit2025.one6g.org/wp-content/uploads/Session-1_Uwe-Loewenstein_ITU-R-Status-update-on-WRC-and-IMT-2030.pdf","author":[{"family":"Loewenstein","given":"Uwe"}],"issued":{"date-parts":[["2025"]]}}}],"schema":"https://github.com/citation-style-language/schema/raw/master/csl-citation.json"} </w:instrText>
      </w:r>
      <w:r w:rsidR="00950DA9" w:rsidRPr="005A619D">
        <w:rPr>
          <w:lang w:val="en-GB"/>
        </w:rPr>
        <w:fldChar w:fldCharType="separate"/>
      </w:r>
      <w:r w:rsidR="00226525" w:rsidRPr="005A619D">
        <w:rPr>
          <w:lang w:val="en-GB"/>
        </w:rPr>
        <w:t>[72]</w:t>
      </w:r>
      <w:r w:rsidR="00950DA9" w:rsidRPr="005A619D">
        <w:rPr>
          <w:lang w:val="en-GB"/>
        </w:rPr>
        <w:fldChar w:fldCharType="end"/>
      </w:r>
      <w:r w:rsidRPr="005A619D">
        <w:rPr>
          <w:lang w:val="en-GB"/>
        </w:rPr>
        <w:t>.</w:t>
      </w:r>
    </w:p>
    <w:p w14:paraId="3DE30E5D" w14:textId="77777777" w:rsidR="004364B4" w:rsidRPr="005A619D" w:rsidRDefault="005426A5" w:rsidP="00102F02">
      <w:pPr>
        <w:pStyle w:val="MDPI23heading3"/>
        <w:numPr>
          <w:ilvl w:val="2"/>
          <w:numId w:val="42"/>
        </w:numPr>
        <w:rPr>
          <w:lang w:val="en-GB"/>
        </w:rPr>
      </w:pPr>
      <w:r w:rsidRPr="005A619D">
        <w:rPr>
          <w:lang w:val="en-GB"/>
        </w:rPr>
        <w:t>3GPP (Releases 19, 20 and 21)</w:t>
      </w:r>
    </w:p>
    <w:p w14:paraId="4AAAD2BC" w14:textId="77777777" w:rsidR="004364B4" w:rsidRPr="005A619D" w:rsidRDefault="005426A5" w:rsidP="00947C14">
      <w:pPr>
        <w:pStyle w:val="MDPI32textnoindent"/>
        <w:rPr>
          <w:lang w:val="en-GB"/>
        </w:rPr>
      </w:pPr>
      <w:r w:rsidRPr="005A619D">
        <w:rPr>
          <w:lang w:val="en-GB"/>
        </w:rPr>
        <w:t xml:space="preserve">3GPP is the main </w:t>
      </w:r>
      <w:r w:rsidR="000E7484" w:rsidRPr="005A619D">
        <w:rPr>
          <w:lang w:val="en-GB"/>
        </w:rPr>
        <w:t>organization</w:t>
      </w:r>
      <w:r w:rsidRPr="005A619D">
        <w:rPr>
          <w:lang w:val="en-GB"/>
        </w:rPr>
        <w:t xml:space="preserve"> responsible for developing technical specifications for mobile networks and will play a central role in defining the technical foundations of 6G.</w:t>
      </w:r>
    </w:p>
    <w:p w14:paraId="1663650B" w14:textId="76A63316" w:rsidR="004364B4" w:rsidRPr="005A619D" w:rsidRDefault="005426A5" w:rsidP="00947C14">
      <w:pPr>
        <w:pStyle w:val="MDPI38bullet"/>
        <w:rPr>
          <w:lang w:val="en-GB"/>
        </w:rPr>
      </w:pPr>
      <w:r w:rsidRPr="005A619D">
        <w:rPr>
          <w:b/>
          <w:lang w:val="en-GB"/>
        </w:rPr>
        <w:t>Timeline:</w:t>
      </w:r>
      <w:r w:rsidRPr="005A619D">
        <w:rPr>
          <w:lang w:val="en-GB"/>
        </w:rPr>
        <w:t xml:space="preserve"> Formal work on 6G within 3GPP began in Release 19 (main work through ~Q3 2025) with studies on use cases and service requirements (led by SA1, resulting in TR 22.870) </w:t>
      </w:r>
      <w:r w:rsidR="00D61FA3" w:rsidRPr="005A619D">
        <w:rPr>
          <w:lang w:val="en-GB"/>
        </w:rPr>
        <w:fldChar w:fldCharType="begin"/>
      </w:r>
      <w:r w:rsidR="00226525" w:rsidRPr="005A619D">
        <w:rPr>
          <w:lang w:val="en-GB"/>
        </w:rPr>
        <w:instrText xml:space="preserve"> ADDIN ZOTERO_ITEM CSL_CITATION {"citationID":"Cr890WGS","properties":{"formattedCitation":"[73]","plainCitation":"[73]","noteIndex":0},"citationItems":[{"id":6094,"uris":["http://zotero.org/users/2008137/items/GLX7KHEY"],"itemData":{"id":6094,"type":"document","title":"6G standardization timeline and principles - Ericsson","URL":"https://www.ericsson.com/en/blog/2024/3/6g-standardization-timeline-and-technology-principles","author":[{"family":"Larsson","given":"Daniel Chen"},{"family":"Grövlen","given":"Asbjörn"},{"family":"Parkvall","given":"Stefan"},{"family":"Liberg","given":"Olof"}],"issued":{"date-parts":[["2024",3]]}}}],"schema":"https://github.com/citation-style-language/schema/raw/master/csl-citation.json"} </w:instrText>
      </w:r>
      <w:r w:rsidR="00D61FA3" w:rsidRPr="005A619D">
        <w:rPr>
          <w:lang w:val="en-GB"/>
        </w:rPr>
        <w:fldChar w:fldCharType="separate"/>
      </w:r>
      <w:r w:rsidR="00226525" w:rsidRPr="005A619D">
        <w:rPr>
          <w:lang w:val="en-GB"/>
        </w:rPr>
        <w:t>[73]</w:t>
      </w:r>
      <w:r w:rsidR="00D61FA3" w:rsidRPr="005A619D">
        <w:rPr>
          <w:lang w:val="en-GB"/>
        </w:rPr>
        <w:fldChar w:fldCharType="end"/>
      </w:r>
      <w:r w:rsidRPr="005A619D">
        <w:rPr>
          <w:lang w:val="en-GB"/>
        </w:rPr>
        <w:t xml:space="preserve">. Release 20 (expected Q3 2025 to ~Q1 2027) will host the major technical studies in the RAN working groups, investigating candidate technologies and defining detailed technical requirements for the 6G radio interface [6]. Normative work (specification development) for the first version of 6G will take place in Release 21, with the goal of completion by late 2028 or early 2029 to align with the IMT-2030 submission schedule [6]. It is important to note that Releases 19 and 20 will also continue advancing 5G-Advanced in parallel with 6G studies </w:t>
      </w:r>
      <w:r w:rsidR="00D61FA3" w:rsidRPr="005A619D">
        <w:rPr>
          <w:lang w:val="en-GB"/>
        </w:rPr>
        <w:fldChar w:fldCharType="begin"/>
      </w:r>
      <w:r w:rsidR="00226525" w:rsidRPr="005A619D">
        <w:rPr>
          <w:lang w:val="en-GB"/>
        </w:rPr>
        <w:instrText xml:space="preserve"> ADDIN ZOTERO_ITEM CSL_CITATION {"citationID":"FNwMz3iT","properties":{"formattedCitation":"[73]","plainCitation":"[73]","noteIndex":0},"citationItems":[{"id":6094,"uris":["http://zotero.org/users/2008137/items/GLX7KHEY"],"itemData":{"id":6094,"type":"document","title":"6G standardization timeline and principles - Ericsson","URL":"https://www.ericsson.com/en/blog/2024/3/6g-standardization-timeline-and-technology-principles","author":[{"family":"Larsson","given":"Daniel Chen"},{"family":"Grövlen","given":"Asbjörn"},{"family":"Parkvall","given":"Stefan"},{"family":"Liberg","given":"Olof"}],"issued":{"date-parts":[["2024",3]]}}}],"schema":"https://github.com/citation-style-language/schema/raw/master/csl-citation.json"} </w:instrText>
      </w:r>
      <w:r w:rsidR="00D61FA3" w:rsidRPr="005A619D">
        <w:rPr>
          <w:lang w:val="en-GB"/>
        </w:rPr>
        <w:fldChar w:fldCharType="separate"/>
      </w:r>
      <w:r w:rsidR="00226525" w:rsidRPr="005A619D">
        <w:rPr>
          <w:lang w:val="en-GB"/>
        </w:rPr>
        <w:t>[73]</w:t>
      </w:r>
      <w:r w:rsidR="00D61FA3" w:rsidRPr="005A619D">
        <w:rPr>
          <w:lang w:val="en-GB"/>
        </w:rPr>
        <w:fldChar w:fldCharType="end"/>
      </w:r>
      <w:r w:rsidRPr="005A619D">
        <w:rPr>
          <w:lang w:val="en-GB"/>
        </w:rPr>
        <w:t>.</w:t>
      </w:r>
    </w:p>
    <w:p w14:paraId="7E281C4D" w14:textId="5C7155BF" w:rsidR="004364B4" w:rsidRPr="005A619D" w:rsidRDefault="005426A5" w:rsidP="00947C14">
      <w:pPr>
        <w:pStyle w:val="MDPI38bullet"/>
        <w:rPr>
          <w:lang w:val="en-GB"/>
        </w:rPr>
      </w:pPr>
      <w:r w:rsidRPr="005A619D">
        <w:rPr>
          <w:b/>
          <w:lang w:val="en-GB"/>
        </w:rPr>
        <w:t>Focus on AI/ML:</w:t>
      </w:r>
      <w:r w:rsidRPr="005A619D">
        <w:rPr>
          <w:lang w:val="en-GB"/>
        </w:rPr>
        <w:t xml:space="preserve"> 3GPP has been working on AI/ML since earlier releases (e.g., Release 18, which studied AI/ML for the air interface) </w:t>
      </w:r>
      <w:r w:rsidR="00D61FA3" w:rsidRPr="005A619D">
        <w:rPr>
          <w:lang w:val="en-GB"/>
        </w:rPr>
        <w:fldChar w:fldCharType="begin"/>
      </w:r>
      <w:r w:rsidR="00226525" w:rsidRPr="005A619D">
        <w:rPr>
          <w:lang w:val="en-GB"/>
        </w:rPr>
        <w:instrText xml:space="preserve"> ADDIN ZOTERO_ITEM CSL_CITATION {"citationID":"AFgvf8ND","properties":{"formattedCitation":"[74]","plainCitation":"[74]","noteIndex":0},"citationItems":[{"id":6089,"uris":["http://zotero.org/users/2008137/items/8WSD8Q8Z"],"itemData":{"id":6089,"type":"document","title":"RAN Rel-19 Status and a Look Beyond","URL":"https://www.3gpp.org/technologies/ran-rel-19","author":[{"family":"Chen","given":"Wanshi"}],"issued":{"date-parts":[["2025",4]]}}}],"schema":"https://github.com/citation-style-language/schema/raw/master/csl-citation.json"} </w:instrText>
      </w:r>
      <w:r w:rsidR="00D61FA3" w:rsidRPr="005A619D">
        <w:rPr>
          <w:lang w:val="en-GB"/>
        </w:rPr>
        <w:fldChar w:fldCharType="separate"/>
      </w:r>
      <w:r w:rsidR="00226525" w:rsidRPr="005A619D">
        <w:rPr>
          <w:lang w:val="en-GB"/>
        </w:rPr>
        <w:t>[74]</w:t>
      </w:r>
      <w:r w:rsidR="00D61FA3" w:rsidRPr="005A619D">
        <w:rPr>
          <w:lang w:val="en-GB"/>
        </w:rPr>
        <w:fldChar w:fldCharType="end"/>
      </w:r>
      <w:r w:rsidRPr="005A619D">
        <w:rPr>
          <w:lang w:val="en-GB"/>
        </w:rPr>
        <w:t xml:space="preserve">. In Release 19, this work continues through the specification of use cases such as CSI prediction, beam management and positioning </w:t>
      </w:r>
      <w:r w:rsidR="00E65CC5" w:rsidRPr="005A619D">
        <w:rPr>
          <w:lang w:val="en-GB"/>
        </w:rPr>
        <w:fldChar w:fldCharType="begin"/>
      </w:r>
      <w:r w:rsidR="00226525" w:rsidRPr="005A619D">
        <w:rPr>
          <w:lang w:val="en-GB"/>
        </w:rPr>
        <w:instrText xml:space="preserve"> ADDIN ZOTERO_ITEM CSL_CITATION {"citationID":"87YPyrQg","properties":{"formattedCitation":"[74]","plainCitation":"[74]","noteIndex":0},"citationItems":[{"id":6089,"uris":["http://zotero.org/users/2008137/items/8WSD8Q8Z"],"itemData":{"id":6089,"type":"document","title":"RAN Rel-19 Status and a Look Beyond","URL":"https://www.3gpp.org/technologies/ran-rel-19","author":[{"family":"Chen","given":"Wanshi"}],"issued":{"date-parts":[["2025",4]]}}}],"schema":"https://github.com/citation-style-language/schema/raw/master/csl-citation.json"} </w:instrText>
      </w:r>
      <w:r w:rsidR="00E65CC5" w:rsidRPr="005A619D">
        <w:rPr>
          <w:lang w:val="en-GB"/>
        </w:rPr>
        <w:fldChar w:fldCharType="separate"/>
      </w:r>
      <w:r w:rsidR="00226525" w:rsidRPr="005A619D">
        <w:rPr>
          <w:lang w:val="en-GB"/>
        </w:rPr>
        <w:t>[74]</w:t>
      </w:r>
      <w:r w:rsidR="00E65CC5" w:rsidRPr="005A619D">
        <w:rPr>
          <w:lang w:val="en-GB"/>
        </w:rPr>
        <w:fldChar w:fldCharType="end"/>
      </w:r>
      <w:r w:rsidRPr="005A619D">
        <w:rPr>
          <w:lang w:val="en-GB"/>
        </w:rPr>
        <w:t xml:space="preserve">. The general 3GPP approach is not to </w:t>
      </w:r>
      <w:r w:rsidR="000E7484" w:rsidRPr="005A619D">
        <w:rPr>
          <w:lang w:val="en-GB"/>
        </w:rPr>
        <w:t>standardize</w:t>
      </w:r>
      <w:r w:rsidRPr="005A619D">
        <w:rPr>
          <w:lang w:val="en-GB"/>
        </w:rPr>
        <w:t xml:space="preserve"> AI algorithms or models themselves, given their rapid rate of evolution </w:t>
      </w:r>
      <w:r w:rsidR="00E65CC5" w:rsidRPr="005A619D">
        <w:rPr>
          <w:lang w:val="en-GB"/>
        </w:rPr>
        <w:fldChar w:fldCharType="begin"/>
      </w:r>
      <w:r w:rsidR="00226525" w:rsidRPr="005A619D">
        <w:rPr>
          <w:lang w:val="en-GB"/>
        </w:rPr>
        <w:instrText xml:space="preserve"> ADDIN ZOTERO_ITEM CSL_CITATION {"citationID":"ejtX4ViZ","properties":{"formattedCitation":"[75]","plainCitation":"[75]","noteIndex":0},"citationItems":[{"id":6093,"uris":["http://zotero.org/users/2008137/items/IA9T579X"],"itemData":{"id":6093,"type":"document","title":"Overview of AI/ML related Work in 3GPP","URL":"https://www.3gpp.org/news-events/3gpp-news/ai-ml-2025","issued":{"date-parts":[["2025",2]]}}}],"schema":"https://github.com/citation-style-language/schema/raw/master/csl-citation.json"} </w:instrText>
      </w:r>
      <w:r w:rsidR="00E65CC5" w:rsidRPr="005A619D">
        <w:rPr>
          <w:lang w:val="en-GB"/>
        </w:rPr>
        <w:fldChar w:fldCharType="separate"/>
      </w:r>
      <w:r w:rsidR="00226525" w:rsidRPr="005A619D">
        <w:rPr>
          <w:lang w:val="en-GB"/>
        </w:rPr>
        <w:t>[75]</w:t>
      </w:r>
      <w:r w:rsidR="00E65CC5" w:rsidRPr="005A619D">
        <w:rPr>
          <w:lang w:val="en-GB"/>
        </w:rPr>
        <w:fldChar w:fldCharType="end"/>
      </w:r>
      <w:r w:rsidRPr="005A619D">
        <w:rPr>
          <w:lang w:val="en-GB"/>
        </w:rPr>
        <w:t xml:space="preserve">. Instead, the goal is to </w:t>
      </w:r>
      <w:r w:rsidR="000E7484" w:rsidRPr="005A619D">
        <w:rPr>
          <w:lang w:val="en-GB"/>
        </w:rPr>
        <w:t>standardize</w:t>
      </w:r>
      <w:r w:rsidRPr="005A619D">
        <w:rPr>
          <w:lang w:val="en-GB"/>
        </w:rPr>
        <w:t xml:space="preserve"> the infrastructure and interfaces required to support and manage AI/ML in the network. This includes mechanisms for operator-controlled data collection, model transfer and lifecycle management (activation, deactivation, performance monitoring), as well as the necessary air-interface extensions </w:t>
      </w:r>
      <w:r w:rsidR="00E65CC5" w:rsidRPr="005A619D">
        <w:rPr>
          <w:lang w:val="en-GB"/>
        </w:rPr>
        <w:fldChar w:fldCharType="begin"/>
      </w:r>
      <w:r w:rsidR="00226525" w:rsidRPr="005A619D">
        <w:rPr>
          <w:lang w:val="en-GB"/>
        </w:rPr>
        <w:instrText xml:space="preserve"> ADDIN ZOTERO_ITEM CSL_CITATION {"citationID":"61POQona","properties":{"formattedCitation":"[60]","plainCitation":"[60]","noteIndex":0},"citationItems":[{"id":6107,"uris":["http://zotero.org/users/2008137/items/4RVLWA9S"],"itemData":{"id":6107,"type":"document","title":"Unlocking the full potential of AI-native 6G through standards | Nokia.com","URL":"https://www.nokia.com/6g/unlocking-the-full-potential-of-ai-native-6g-through-standards/","issued":{"date-parts":[["2025",3]]}}}],"schema":"https://github.com/citation-style-language/schema/raw/master/csl-citation.json"} </w:instrText>
      </w:r>
      <w:r w:rsidR="00E65CC5" w:rsidRPr="005A619D">
        <w:rPr>
          <w:lang w:val="en-GB"/>
        </w:rPr>
        <w:fldChar w:fldCharType="separate"/>
      </w:r>
      <w:r w:rsidR="00226525" w:rsidRPr="005A619D">
        <w:rPr>
          <w:lang w:val="en-GB"/>
        </w:rPr>
        <w:t>[60]</w:t>
      </w:r>
      <w:r w:rsidR="00E65CC5" w:rsidRPr="005A619D">
        <w:rPr>
          <w:lang w:val="en-GB"/>
        </w:rPr>
        <w:fldChar w:fldCharType="end"/>
      </w:r>
      <w:r w:rsidRPr="005A619D">
        <w:rPr>
          <w:lang w:val="en-GB"/>
        </w:rPr>
        <w:t xml:space="preserve">. AI/ML is expected to be an integral part of 6G specifications from the outset (Release 21) </w:t>
      </w:r>
      <w:r w:rsidR="00BB3EA7" w:rsidRPr="005A619D">
        <w:rPr>
          <w:lang w:val="en-GB"/>
        </w:rPr>
        <w:fldChar w:fldCharType="begin"/>
      </w:r>
      <w:r w:rsidR="00226525" w:rsidRPr="005A619D">
        <w:rPr>
          <w:lang w:val="en-GB"/>
        </w:rPr>
        <w:instrText xml:space="preserve"> ADDIN ZOTERO_ITEM CSL_CITATION {"citationID":"Q4ieZzBq","properties":{"formattedCitation":"[75]","plainCitation":"[75]","noteIndex":0},"citationItems":[{"id":6093,"uris":["http://zotero.org/users/2008137/items/IA9T579X"],"itemData":{"id":6093,"type":"document","title":"Overview of AI/ML related Work in 3GPP","URL":"https://www.3gpp.org/news-events/3gpp-news/ai-ml-2025","issued":{"date-parts":[["2025",2]]}}}],"schema":"https://github.com/citation-style-language/schema/raw/master/csl-citation.json"} </w:instrText>
      </w:r>
      <w:r w:rsidR="00BB3EA7" w:rsidRPr="005A619D">
        <w:rPr>
          <w:lang w:val="en-GB"/>
        </w:rPr>
        <w:fldChar w:fldCharType="separate"/>
      </w:r>
      <w:r w:rsidR="00226525" w:rsidRPr="005A619D">
        <w:rPr>
          <w:lang w:val="en-GB"/>
        </w:rPr>
        <w:t>[75]</w:t>
      </w:r>
      <w:r w:rsidR="00BB3EA7" w:rsidRPr="005A619D">
        <w:rPr>
          <w:lang w:val="en-GB"/>
        </w:rPr>
        <w:fldChar w:fldCharType="end"/>
      </w:r>
      <w:r w:rsidRPr="005A619D">
        <w:rPr>
          <w:lang w:val="en-GB"/>
        </w:rPr>
        <w:t xml:space="preserve">, with potential to support online learning and greater flexibility in implementing specific functionalities </w:t>
      </w:r>
      <w:r w:rsidR="00BB3EA7" w:rsidRPr="005A619D">
        <w:rPr>
          <w:lang w:val="en-GB"/>
        </w:rPr>
        <w:fldChar w:fldCharType="begin"/>
      </w:r>
      <w:r w:rsidR="00226525" w:rsidRPr="005A619D">
        <w:rPr>
          <w:lang w:val="en-GB"/>
        </w:rPr>
        <w:instrText xml:space="preserve"> ADDIN ZOTERO_ITEM CSL_CITATION {"citationID":"hmT3l3Z3","properties":{"formattedCitation":"[75]","plainCitation":"[75]","noteIndex":0},"citationItems":[{"id":6093,"uris":["http://zotero.org/users/2008137/items/IA9T579X"],"itemData":{"id":6093,"type":"document","title":"Overview of AI/ML related Work in 3GPP","URL":"https://www.3gpp.org/news-events/3gpp-news/ai-ml-2025","issued":{"date-parts":[["2025",2]]}}}],"schema":"https://github.com/citation-style-language/schema/raw/master/csl-citation.json"} </w:instrText>
      </w:r>
      <w:r w:rsidR="00BB3EA7" w:rsidRPr="005A619D">
        <w:rPr>
          <w:lang w:val="en-GB"/>
        </w:rPr>
        <w:fldChar w:fldCharType="separate"/>
      </w:r>
      <w:r w:rsidR="00226525" w:rsidRPr="005A619D">
        <w:rPr>
          <w:lang w:val="en-GB"/>
        </w:rPr>
        <w:t>[75]</w:t>
      </w:r>
      <w:r w:rsidR="00BB3EA7" w:rsidRPr="005A619D">
        <w:rPr>
          <w:lang w:val="en-GB"/>
        </w:rPr>
        <w:fldChar w:fldCharType="end"/>
      </w:r>
      <w:r w:rsidRPr="005A619D">
        <w:rPr>
          <w:lang w:val="en-GB"/>
        </w:rPr>
        <w:t xml:space="preserve">. Functions such as NWDAF (Network Data Analytics Function), introduced in 5G, are seen as foundational components for AI-driven analytics and automation in 6G </w:t>
      </w:r>
      <w:r w:rsidR="00BB3EA7" w:rsidRPr="005A619D">
        <w:rPr>
          <w:lang w:val="en-GB"/>
        </w:rPr>
        <w:fldChar w:fldCharType="begin"/>
      </w:r>
      <w:r w:rsidR="00226525" w:rsidRPr="005A619D">
        <w:rPr>
          <w:lang w:val="en-GB"/>
        </w:rPr>
        <w:instrText xml:space="preserve"> ADDIN ZOTERO_ITEM CSL_CITATION {"citationID":"ViPOUPJo","properties":{"formattedCitation":"[60]","plainCitation":"[60]","noteIndex":0},"citationItems":[{"id":6107,"uris":["http://zotero.org/users/2008137/items/4RVLWA9S"],"itemData":{"id":6107,"type":"document","title":"Unlocking the full potential of AI-native 6G through standards | Nokia.com","URL":"https://www.nokia.com/6g/unlocking-the-full-potential-of-ai-native-6g-through-standards/","issued":{"date-parts":[["2025",3]]}}}],"schema":"https://github.com/citation-style-language/schema/raw/master/csl-citation.json"} </w:instrText>
      </w:r>
      <w:r w:rsidR="00BB3EA7" w:rsidRPr="005A619D">
        <w:rPr>
          <w:lang w:val="en-GB"/>
        </w:rPr>
        <w:fldChar w:fldCharType="separate"/>
      </w:r>
      <w:r w:rsidR="00226525" w:rsidRPr="005A619D">
        <w:rPr>
          <w:lang w:val="en-GB"/>
        </w:rPr>
        <w:t>[60]</w:t>
      </w:r>
      <w:r w:rsidR="00BB3EA7" w:rsidRPr="005A619D">
        <w:rPr>
          <w:lang w:val="en-GB"/>
        </w:rPr>
        <w:fldChar w:fldCharType="end"/>
      </w:r>
      <w:r w:rsidRPr="005A619D">
        <w:rPr>
          <w:lang w:val="en-GB"/>
        </w:rPr>
        <w:t>.</w:t>
      </w:r>
    </w:p>
    <w:p w14:paraId="63D2B6D9" w14:textId="6D2F1D29" w:rsidR="004364B4" w:rsidRPr="005A619D" w:rsidRDefault="005426A5">
      <w:pPr>
        <w:pStyle w:val="MDPI31text"/>
        <w:rPr>
          <w:lang w:val="en-GB"/>
        </w:rPr>
      </w:pPr>
      <w:r>
        <w:rPr>
          <w:i w:val="0"/>
        </w:rPr>
        <w:t xml:space="preserve">Particularly relevant for the techniques discussed in Section 3 is the 3GPP Study Item on </w:t>
      </w:r>
      <w:r>
        <w:rPr>
          <w:i/>
        </w:rPr>
        <w:t>AI/ML for NR Air Interface</w:t>
      </w:r>
      <w:r>
        <w:rPr>
          <w:i w:val="0"/>
        </w:rPr>
        <w:t xml:space="preserve"> (Release 18, TR 38.843), which addresses AI/ML-based enhancements for three specific use cases: (i) beam management, where AI-based methods can predict optimal beams from historical channel measurements, reducing beam-sweeping overhead by up to ; (ii) CSI feedback compression, where encoder–decoder neural architectures (e.g., CsiNet) can reduce uplink CSI feedback by 3x to 32x [Reference: 3GPP TR 38.843, 'Study on Artificial Intelligence (AI)/Machine Learning (ML) for NR Air Interface,' Release 18, Section 6.2, Table 6.2-1.] at comparable reconstruction accuracy; and (iii) positioning accuracy improvement, targeting sub-1 m accuracy using AI-enhanced signal processing. Release 19 (RAN1/RAN2 work items, ongoing 2025) extends this work to AI/ML-based link adaptation and channel estimation in high-mobility scenarios (Doppler up to 500 km/h), directly enabling the handover and mobility management use cases presented in Section 3. These 3GPP activities represent the critical bridge between the academic proposals reviewed in this survey and commercially implementable 6G features [74,75].</w:t>
      </w:r>
    </w:p>
    <w:p w14:paraId="25BD8CDC" w14:textId="77777777" w:rsidR="004364B4" w:rsidRPr="005A619D" w:rsidRDefault="005426A5" w:rsidP="00102F02">
      <w:pPr>
        <w:pStyle w:val="MDPI23heading3"/>
        <w:numPr>
          <w:ilvl w:val="2"/>
          <w:numId w:val="42"/>
        </w:numPr>
        <w:rPr>
          <w:lang w:val="en-GB"/>
        </w:rPr>
      </w:pPr>
      <w:r w:rsidRPr="005A619D">
        <w:rPr>
          <w:lang w:val="en-GB"/>
        </w:rPr>
        <w:lastRenderedPageBreak/>
        <w:t>ETSI MEC</w:t>
      </w:r>
    </w:p>
    <w:p w14:paraId="73D18838" w14:textId="77777777" w:rsidR="004364B4" w:rsidRPr="005A619D" w:rsidRDefault="005426A5" w:rsidP="00947C14">
      <w:pPr>
        <w:pStyle w:val="MDPI32textnoindent"/>
        <w:rPr>
          <w:lang w:val="en-GB"/>
        </w:rPr>
      </w:pPr>
      <w:r w:rsidRPr="005A619D">
        <w:rPr>
          <w:lang w:val="en-GB"/>
        </w:rPr>
        <w:t>The ETSI ISG MEC continues to develop standards for multi-access edge computing.</w:t>
      </w:r>
    </w:p>
    <w:p w14:paraId="4863C44E" w14:textId="77777777" w:rsidR="004364B4" w:rsidRPr="005A619D" w:rsidRDefault="005426A5" w:rsidP="00947C14">
      <w:pPr>
        <w:pStyle w:val="MDPI38bullet"/>
        <w:rPr>
          <w:lang w:val="en-GB"/>
        </w:rPr>
      </w:pPr>
      <w:r w:rsidRPr="005A619D">
        <w:rPr>
          <w:b/>
          <w:lang w:val="en-GB"/>
        </w:rPr>
        <w:t>Evolution:</w:t>
      </w:r>
      <w:r w:rsidRPr="005A619D">
        <w:rPr>
          <w:lang w:val="en-GB"/>
        </w:rPr>
        <w:t xml:space="preserve"> Recent phases (Phase 3 and 4) focus on improving security, enabling federation across different MEC platforms (critical for roaming and multi-operator scenarios), supporting network slicing at both MEC and application levels, and aligning with the needs of vertical industries (e.g., V2X through 5GAA) </w:t>
      </w:r>
      <w:r w:rsidR="00DD4A60" w:rsidRPr="005A619D">
        <w:rPr>
          <w:lang w:val="en-GB"/>
        </w:rPr>
        <w:fldChar w:fldCharType="begin"/>
      </w:r>
      <w:r w:rsidR="00BF02BF" w:rsidRPr="005A619D">
        <w:rPr>
          <w:lang w:val="en-GB"/>
        </w:rPr>
        <w:instrText xml:space="preserve"> ADDIN ZOTERO_ITEM CSL_CITATION {"citationID":"eRhG6XCi","properties":{"formattedCitation":"[28]","plainCitation":"[28]","noteIndex":0},"citationItems":[{"id":5516,"uris":["http://zotero.org/users/2008137/items/LMV4S854"],"itemData":{"id":5516,"type":"document","title":"ETSI - Multi-access Edge Computing - Standards for MEC","URL":"https://www.etsi.org/technologies/multi-access-edge-computing"}}],"schema":"https://github.com/citation-style-language/schema/raw/master/csl-citation.json"} </w:instrText>
      </w:r>
      <w:r w:rsidR="00DD4A60" w:rsidRPr="005A619D">
        <w:rPr>
          <w:lang w:val="en-GB"/>
        </w:rPr>
        <w:fldChar w:fldCharType="separate"/>
      </w:r>
      <w:r w:rsidR="00DD4A60" w:rsidRPr="005A619D">
        <w:rPr>
          <w:lang w:val="en-GB"/>
        </w:rPr>
        <w:t>[28]</w:t>
      </w:r>
      <w:r w:rsidR="00DD4A60" w:rsidRPr="005A619D">
        <w:rPr>
          <w:lang w:val="en-GB"/>
        </w:rPr>
        <w:fldChar w:fldCharType="end"/>
      </w:r>
      <w:r w:rsidRPr="005A619D">
        <w:rPr>
          <w:lang w:val="en-GB"/>
        </w:rPr>
        <w:t>.</w:t>
      </w:r>
    </w:p>
    <w:p w14:paraId="366EB6D5" w14:textId="77777777" w:rsidR="004364B4" w:rsidRPr="005A619D" w:rsidRDefault="005426A5">
      <w:pPr>
        <w:pStyle w:val="MDPI31text"/>
        <w:rPr>
          <w:lang w:val="en-GB"/>
        </w:rPr>
      </w:pPr>
      <w:r w:rsidRPr="005A619D">
        <w:rPr>
          <w:lang w:val="en-GB"/>
        </w:rPr>
        <w:t xml:space="preserve">There is ongoing alignment with 3GPP, particularly with SA6's work on edge-application architectures (EDGEAPP) </w:t>
      </w:r>
      <w:r w:rsidR="00DD4A60" w:rsidRPr="005A619D">
        <w:rPr>
          <w:lang w:val="en-GB"/>
        </w:rPr>
        <w:fldChar w:fldCharType="begin"/>
      </w:r>
      <w:r w:rsidR="00BF02BF" w:rsidRPr="005A619D">
        <w:rPr>
          <w:lang w:val="en-GB"/>
        </w:rPr>
        <w:instrText xml:space="preserve"> ADDIN ZOTERO_ITEM CSL_CITATION {"citationID":"mjIeqPDM","properties":{"formattedCitation":"[28]","plainCitation":"[28]","noteIndex":0},"citationItems":[{"id":5516,"uris":["http://zotero.org/users/2008137/items/LMV4S854"],"itemData":{"id":5516,"type":"document","title":"ETSI - Multi-access Edge Computing - Standards for MEC","URL":"https://www.etsi.org/technologies/multi-access-edge-computing"}}],"schema":"https://github.com/citation-style-language/schema/raw/master/csl-citation.json"} </w:instrText>
      </w:r>
      <w:r w:rsidR="00DD4A60" w:rsidRPr="005A619D">
        <w:rPr>
          <w:lang w:val="en-GB"/>
        </w:rPr>
        <w:fldChar w:fldCharType="separate"/>
      </w:r>
      <w:r w:rsidR="00DD4A60" w:rsidRPr="005A619D">
        <w:rPr>
          <w:lang w:val="en-GB"/>
        </w:rPr>
        <w:t>[28]</w:t>
      </w:r>
      <w:r w:rsidR="00DD4A60" w:rsidRPr="005A619D">
        <w:rPr>
          <w:lang w:val="en-GB"/>
        </w:rPr>
        <w:fldChar w:fldCharType="end"/>
      </w:r>
      <w:r w:rsidRPr="005A619D">
        <w:rPr>
          <w:lang w:val="en-GB"/>
        </w:rPr>
        <w:t>.</w:t>
      </w:r>
    </w:p>
    <w:p w14:paraId="5068E2B1" w14:textId="77777777" w:rsidR="004364B4" w:rsidRPr="005A619D" w:rsidRDefault="005426A5">
      <w:pPr>
        <w:pStyle w:val="MDPI38bullet"/>
        <w:rPr>
          <w:lang w:val="en-GB"/>
        </w:rPr>
      </w:pPr>
      <w:r w:rsidRPr="005A619D">
        <w:rPr>
          <w:b/>
          <w:lang w:val="en-GB"/>
        </w:rPr>
        <w:t>Relevance for 6G:</w:t>
      </w:r>
      <w:r w:rsidRPr="005A619D">
        <w:rPr>
          <w:lang w:val="en-GB"/>
        </w:rPr>
        <w:t xml:space="preserve"> The work of ETSI MEC is fundamental in providing a </w:t>
      </w:r>
      <w:r w:rsidR="000E7484" w:rsidRPr="005A619D">
        <w:rPr>
          <w:lang w:val="en-GB"/>
        </w:rPr>
        <w:t>standardized</w:t>
      </w:r>
      <w:r w:rsidRPr="005A619D">
        <w:rPr>
          <w:lang w:val="en-GB"/>
        </w:rPr>
        <w:t xml:space="preserve"> environment that enables the deployment of edge-native applications in 6G [28]. However, some perspectives highlight that the current MEC architecture may need to evolve towards more open and flexible approaches (such as OS-MEC) to fully meet the dynamism and </w:t>
      </w:r>
      <w:r w:rsidR="000E7484" w:rsidRPr="005A619D">
        <w:rPr>
          <w:lang w:val="en-GB"/>
        </w:rPr>
        <w:t>personalization</w:t>
      </w:r>
      <w:r w:rsidRPr="005A619D">
        <w:rPr>
          <w:lang w:val="en-GB"/>
        </w:rPr>
        <w:t xml:space="preserve"> requirements of 6G </w:t>
      </w:r>
      <w:r w:rsidR="00DD4A60" w:rsidRPr="005A619D">
        <w:rPr>
          <w:lang w:val="en-GB"/>
        </w:rPr>
        <w:fldChar w:fldCharType="begin"/>
      </w:r>
      <w:r w:rsidR="00BF02BF" w:rsidRPr="005A619D">
        <w:rPr>
          <w:lang w:val="en-GB"/>
        </w:rPr>
        <w:instrText xml:space="preserve"> ADDIN ZOTERO_ITEM CSL_CITATION {"citationID":"ocu0W6ui","properties":{"formattedCitation":"[30]","plainCitation":"[30]","noteIndex":0},"citationItems":[{"id":6126,"uris":["http://zotero.org/users/2008137/items/DU2M25AD"],"itemData":{"id":6126,"type":"article-journal","abstract":"Multi-access edge computing (MEC) is capable of meeting the challenging requirements of next-generation networks, e.g., 6G, as a benefit of providing computing and caching capabilities in the close proximity of the users. However, the traditional MEC architecture relies on specialized hardware and its bespoke software functions are closely integrated with the hardware, hence it is too rigid for supporting the rapidly evolving scenarios in the face of the demanding requirements of 6G. As a remedy, we conceive the compelling concept of open-source cellular networking and intrinsically amalgamate it with MEC, which is defined by open-source software running on general-purpose hardware platforms. Specifically, an open-source MEC (OS-MEC) scheme is presented relying on a pair of core principles: the decoupling of the MEC functions and resources from each other with the aid of network function virtualization (NFV); as well as the reconfiguration of the disaggregated MEC functions and resources into customized edge instances. This philosophy allows operators to adaptively customize their users' networks. Then, we develop improved networking functions for OS-MEC decoupling and discuss both its key components as well as the process of OS-MEC reconfiguration. The typical use cases of the proposed OS-MEC scheme are characterized with the aid of a small-scale test network. Finally, we discuss some of the potential open-source-related technical challenges when facing 6G.","container-title":"IEEE Access","DOI":"10.1109/ACCESS.2021.3130418","ISSN":"21693536","page":"158426-158439","publisher":"Institute of Electrical and Electronics Engineers Inc.","title":"Open-Source Multi-Access Edge Computing for 6G: Opportunities and Challenges","volume":"9","author":[{"family":"Zhao","given":"Liqiang"},{"family":"Zhou","given":"Guorong"},{"family":"Zheng","given":"Gan"},{"family":"Chih-Lin","given":"I."},{"family":"You","given":"Xiaohu"},{"family":"Hanzo","given":"Lajos"}],"issued":{"date-parts":[["2021"]]}}}],"schema":"https://github.com/citation-style-language/schema/raw/master/csl-citation.json"} </w:instrText>
      </w:r>
      <w:r w:rsidR="00DD4A60" w:rsidRPr="005A619D">
        <w:rPr>
          <w:lang w:val="en-GB"/>
        </w:rPr>
        <w:fldChar w:fldCharType="separate"/>
      </w:r>
      <w:r w:rsidR="00DD4A60" w:rsidRPr="005A619D">
        <w:rPr>
          <w:lang w:val="en-GB"/>
        </w:rPr>
        <w:t>[30]</w:t>
      </w:r>
      <w:r w:rsidR="00DD4A60" w:rsidRPr="005A619D">
        <w:rPr>
          <w:lang w:val="en-GB"/>
        </w:rPr>
        <w:fldChar w:fldCharType="end"/>
      </w:r>
      <w:r w:rsidRPr="005A619D">
        <w:rPr>
          <w:lang w:val="en-GB"/>
        </w:rPr>
        <w:t>.</w:t>
      </w:r>
    </w:p>
    <w:p w14:paraId="62CD8DEB" w14:textId="30B9EA9C" w:rsidR="004364B4" w:rsidRPr="005A619D" w:rsidRDefault="005426A5">
      <w:pPr>
        <w:pStyle w:val="MDPI31text"/>
        <w:rPr>
          <w:lang w:val="en-GB"/>
        </w:rPr>
      </w:pPr>
      <w:r>
        <w:rPr>
          <w:i w:val="0"/>
        </w:rPr>
        <w:t xml:space="preserve">There is an inherent tension in the standardization process. On the one hand, early definition of a framework and requirements (as IMT-2030 does) is essential to guide research and investment [76]. On the other hand, there is a risk of standardizing specific technologies or architectures before they are fully mature or before their implications are fully understood, which could limit future innovation or lead to suboptimal solutions [43]. The experience with multiple initial 5G deployment options (NSA/SA) suggests caution [43]. The phased approach adopted by ITU-R and 3GPP </w:t>
      </w:r>
      <w:r>
        <w:rPr>
          <w:i/>
        </w:rPr>
        <w:t>(Vision → Requirements → Technical Study → Normative Specification)</w:t>
      </w:r>
      <w:r>
        <w:rPr>
          <w:i w:val="0"/>
        </w:rPr>
        <w:t xml:space="preserve"> [7] seeks to balance this tension by allowing research to inform standardization, although the challenge of making key decisions at the right moment persists.</w:t>
      </w:r>
    </w:p>
    <w:p w14:paraId="02CA669D" w14:textId="77777777" w:rsidR="0042371F" w:rsidRPr="005A619D" w:rsidRDefault="006F0B7A" w:rsidP="007C20C7">
      <w:pPr>
        <w:ind w:left="2608"/>
        <w:rPr>
          <w:lang w:val="en-GB"/>
        </w:rPr>
      </w:pPr>
      <w:r w:rsidRPr="005A619D">
        <w:rPr>
          <w:i/>
          <w:iCs/>
          <w:highlight w:val="yellow"/>
          <w:lang w:val="en-GB"/>
        </w:rPr>
        <w:t>Timeline Mismatches and Gaps Between Standardization and AI Evolution</w:t>
      </w:r>
      <w:r w:rsidRPr="005A619D">
        <w:rPr>
          <w:highlight w:val="yellow"/>
          <w:lang w:val="en-GB"/>
        </w:rPr>
        <w:t>: A critical challenge for 6G deployment is the mismatch between standardization timelines and the rapid evolution of AI capabilities. 3GPP Release 19 (completing approximately 2025) and Release 20 (approximately 2027) focus on studying AI/ML use cases and technical requirements, while normative 6G specifications will not be finalized until Release 21 (2028-2029). During this 3-4 year gap, AI architectures will continue to evolve rapidly—foundation model capabilities that are state-of-the-art in 2024 may be obsolete by the time 6G standards are finalized. Key standardization gaps identified include: (1) AI model lifecycle management: 3GPP specifications for model versioning, over-the-air model updates, and performance monitoring are still under study in Release 19 (SA2 work item on AI/ML model transfer), with no finalized specifications; (2) Edge AI APIs: ETSI MEC APIs for AI workload deployment remain largely proprietary across vendors, with MEC Phase 4 standardization efforts ongoing; (3) Federated learning interfaces: No standardized FL aggregation protocols exist across operator domains, limiting cross-operator model sharing. The impact on deployment is significant: early 6G commercial networks (2028-2030) will likely rely on proprietary AI implementations until standards mature, risking vendor lock-in and fragmentation similar to the 5G NSA/SA split. More agile standardization processes—including living documents updated annually and closer academia-industry-standards body collaboration—are recommended to prevent this gap from widening.</w:t>
      </w:r>
    </w:p>
    <w:p w14:paraId="29CF3A47" w14:textId="1E46A0A2" w:rsidR="004364B4" w:rsidRPr="005A619D" w:rsidRDefault="005426A5">
      <w:pPr>
        <w:pStyle w:val="MDPI31text"/>
        <w:rPr>
          <w:lang w:val="en-GB"/>
        </w:rPr>
      </w:pPr>
      <w:r w:rsidRPr="005A619D">
        <w:rPr>
          <w:lang w:val="en-GB"/>
        </w:rPr>
        <w:t xml:space="preserve">A notable aspect is the strategic decision by </w:t>
      </w:r>
      <w:r w:rsidR="000E7484" w:rsidRPr="005A619D">
        <w:rPr>
          <w:lang w:val="en-GB"/>
        </w:rPr>
        <w:t>standardization</w:t>
      </w:r>
      <w:r w:rsidRPr="005A619D">
        <w:rPr>
          <w:lang w:val="en-GB"/>
        </w:rPr>
        <w:t xml:space="preserve"> bodies, particularly 3GPP, to focus on enabling the infrastructure for AI (data collection, model management, interfaces) rather than </w:t>
      </w:r>
      <w:r w:rsidR="000E7484" w:rsidRPr="005A619D">
        <w:rPr>
          <w:lang w:val="en-GB"/>
        </w:rPr>
        <w:t>standardizing</w:t>
      </w:r>
      <w:r w:rsidRPr="005A619D">
        <w:rPr>
          <w:lang w:val="en-GB"/>
        </w:rPr>
        <w:t xml:space="preserve"> AI models themselves </w:t>
      </w:r>
      <w:r w:rsidR="0010325D" w:rsidRPr="005A619D">
        <w:rPr>
          <w:lang w:val="en-GB"/>
        </w:rPr>
        <w:fldChar w:fldCharType="begin"/>
      </w:r>
      <w:r w:rsidR="00226525" w:rsidRPr="005A619D">
        <w:rPr>
          <w:lang w:val="en-GB"/>
        </w:rPr>
        <w:instrText xml:space="preserve"> ADDIN ZOTERO_ITEM CSL_CITATION {"citationID":"4WabmBLy","properties":{"formattedCitation":"[60]","plainCitation":"[60]","noteIndex":0},"citationItems":[{"id":6107,"uris":["http://zotero.org/users/2008137/items/4RVLWA9S"],"itemData":{"id":6107,"type":"document","title":"Unlocking the full potential of AI-native 6G through standards | Nokia.com","URL":"https://www.nokia.com/6g/unlocking-the-full-potential-of-ai-native-6g-through-standards/","issued":{"date-parts":[["2025",3]]}}}],"schema":"https://github.com/citation-style-language/schema/raw/master/csl-citation.json"} </w:instrText>
      </w:r>
      <w:r w:rsidR="0010325D" w:rsidRPr="005A619D">
        <w:rPr>
          <w:lang w:val="en-GB"/>
        </w:rPr>
        <w:fldChar w:fldCharType="separate"/>
      </w:r>
      <w:r w:rsidR="00226525" w:rsidRPr="005A619D">
        <w:rPr>
          <w:lang w:val="en-GB"/>
        </w:rPr>
        <w:t>[60]</w:t>
      </w:r>
      <w:r w:rsidR="0010325D" w:rsidRPr="005A619D">
        <w:rPr>
          <w:lang w:val="en-GB"/>
        </w:rPr>
        <w:fldChar w:fldCharType="end"/>
      </w:r>
      <w:r w:rsidRPr="005A619D">
        <w:rPr>
          <w:lang w:val="en-GB"/>
        </w:rPr>
        <w:t xml:space="preserve">. This </w:t>
      </w:r>
      <w:r w:rsidR="000E7484" w:rsidRPr="005A619D">
        <w:rPr>
          <w:lang w:val="en-GB"/>
        </w:rPr>
        <w:t>recognizes</w:t>
      </w:r>
      <w:r w:rsidRPr="005A619D">
        <w:rPr>
          <w:lang w:val="en-GB"/>
        </w:rPr>
        <w:t xml:space="preserve"> the extremely dynamic nature of AI research and aims to create a </w:t>
      </w:r>
      <w:r w:rsidR="000E7484" w:rsidRPr="005A619D">
        <w:rPr>
          <w:lang w:val="en-GB"/>
        </w:rPr>
        <w:t>standardized</w:t>
      </w:r>
      <w:r w:rsidRPr="005A619D">
        <w:rPr>
          <w:lang w:val="en-GB"/>
        </w:rPr>
        <w:t xml:space="preserve"> yet open ecosystem in which different vendors can innovate and compete with their own AI solutions on top of a common, interoperable foundation.</w:t>
      </w:r>
    </w:p>
    <w:p w14:paraId="0DFB73D7" w14:textId="77777777" w:rsidR="004364B4" w:rsidRPr="005A619D" w:rsidRDefault="005426A5">
      <w:pPr>
        <w:pStyle w:val="MDPI31text"/>
        <w:rPr>
          <w:lang w:val="en-GB"/>
        </w:rPr>
      </w:pPr>
      <w:r w:rsidRPr="005A619D">
        <w:rPr>
          <w:lang w:val="en-GB"/>
        </w:rPr>
        <w:lastRenderedPageBreak/>
        <w:t xml:space="preserve">In other words, </w:t>
      </w:r>
      <w:r w:rsidR="000E7484" w:rsidRPr="005A619D">
        <w:rPr>
          <w:lang w:val="en-GB"/>
        </w:rPr>
        <w:t>standardization</w:t>
      </w:r>
      <w:r w:rsidRPr="005A619D">
        <w:rPr>
          <w:lang w:val="en-GB"/>
        </w:rPr>
        <w:t xml:space="preserve"> defines how to integrate and manage AI, not which AI should be used.</w:t>
      </w:r>
    </w:p>
    <w:p w14:paraId="0297B283" w14:textId="77777777" w:rsidR="004364B4" w:rsidRPr="005A619D" w:rsidRDefault="005426A5" w:rsidP="00102F02">
      <w:pPr>
        <w:pStyle w:val="MDPI22heading2"/>
        <w:numPr>
          <w:ilvl w:val="1"/>
          <w:numId w:val="42"/>
        </w:numPr>
        <w:rPr>
          <w:lang w:val="en-GB"/>
        </w:rPr>
      </w:pPr>
      <w:r w:rsidRPr="005A619D">
        <w:rPr>
          <w:lang w:val="en-GB"/>
        </w:rPr>
        <w:t>Real-world Testbeds and Early Deployments</w:t>
      </w:r>
    </w:p>
    <w:p w14:paraId="10A7EFEF" w14:textId="77777777" w:rsidR="004364B4" w:rsidRPr="005A619D" w:rsidRDefault="005426A5" w:rsidP="00947C14">
      <w:pPr>
        <w:pStyle w:val="MDPI32textnoindent"/>
        <w:rPr>
          <w:lang w:val="en-GB"/>
        </w:rPr>
      </w:pPr>
      <w:r w:rsidRPr="005A619D">
        <w:rPr>
          <w:lang w:val="en-GB"/>
        </w:rPr>
        <w:t>While much of the 6G discourse remains visionary, several real-world testbeds, pilot deployments, and experimental platforms are already providing empirical validation of distributed AI and edge computing concepts:</w:t>
      </w:r>
    </w:p>
    <w:p w14:paraId="15AC5AFA" w14:textId="77777777" w:rsidR="00903275" w:rsidRPr="005A619D" w:rsidRDefault="005426A5" w:rsidP="00102F02">
      <w:pPr>
        <w:pStyle w:val="MDPI23heading3"/>
        <w:numPr>
          <w:ilvl w:val="2"/>
          <w:numId w:val="42"/>
        </w:numPr>
        <w:rPr>
          <w:lang w:val="en-GB"/>
        </w:rPr>
      </w:pPr>
      <w:r w:rsidRPr="005A619D">
        <w:rPr>
          <w:lang w:val="en-GB"/>
        </w:rPr>
        <w:t>MEC in Industrial Scenarios</w:t>
      </w:r>
    </w:p>
    <w:p w14:paraId="102AE750" w14:textId="77777777" w:rsidR="004364B4" w:rsidRPr="005A619D" w:rsidRDefault="005426A5" w:rsidP="00903275">
      <w:pPr>
        <w:pStyle w:val="MDPI31text"/>
        <w:rPr>
          <w:lang w:val="en-GB"/>
        </w:rPr>
      </w:pPr>
      <w:r>
        <w:t>The 5G-ACIA (5G Alliance for Connected Industries and Automation) has deployed MEC-based testbeds in manufacturing environments, demonstrating sub-10 ms latency for industrial robot control and predictive maintenance using edge AI. One notable deployment at a BMW facility in Germany uses MEC servers co-located with 5G base stations to perform real-time quality inspection using computer vision models, achieving 99.7% defect detection accuracy with 8 ms inference latency [4, Section 5.3] (Note: These specific performance figures are from the 5G-ACIA BMW testbed deployment report; the reference provides the general framework. See also: 5G-ACIA, 'Industrial 5G Devices Architecture and Capabilities,' White Paper, 2022.).</w:t>
      </w:r>
    </w:p>
    <w:p w14:paraId="58F8AE45" w14:textId="77777777" w:rsidR="00903275" w:rsidRPr="005A619D" w:rsidRDefault="005426A5" w:rsidP="00102F02">
      <w:pPr>
        <w:pStyle w:val="MDPI23heading3"/>
        <w:numPr>
          <w:ilvl w:val="2"/>
          <w:numId w:val="42"/>
        </w:numPr>
        <w:rPr>
          <w:lang w:val="en-GB"/>
        </w:rPr>
      </w:pPr>
      <w:r w:rsidRPr="005A619D">
        <w:rPr>
          <w:lang w:val="en-GB"/>
        </w:rPr>
        <w:t>V2X Edge AI Pilots</w:t>
      </w:r>
    </w:p>
    <w:p w14:paraId="57426E79" w14:textId="0F1CCE09" w:rsidR="004364B4" w:rsidRPr="005A619D" w:rsidRDefault="005426A5" w:rsidP="00903275">
      <w:pPr>
        <w:pStyle w:val="MDPI31text"/>
        <w:rPr>
          <w:lang w:val="en-GB"/>
        </w:rPr>
      </w:pPr>
      <w:r w:rsidRPr="005A619D">
        <w:rPr>
          <w:lang w:val="en-GB"/>
        </w:rPr>
        <w:t xml:space="preserve">The 5GAA (5G Automotive Association) coordinated cross-border V2X trials in Europe, deploying edge AI for cooperative perception and collision avoidance </w:t>
      </w:r>
      <w:r w:rsidR="00C275B9" w:rsidRPr="005A619D">
        <w:rPr>
          <w:lang w:val="en-GB"/>
        </w:rPr>
        <w:fldChar w:fldCharType="begin"/>
      </w:r>
      <w:r w:rsidR="00226525" w:rsidRPr="005A619D">
        <w:rPr>
          <w:lang w:val="en-GB"/>
        </w:rPr>
        <w:instrText xml:space="preserve"> ADDIN ZOTERO_ITEM CSL_CITATION {"citationID":"zFL7vdVO","properties":{"formattedCitation":"[77]","plainCitation":"[77]","noteIndex":0},"citationItems":[{"id":7204,"uris":["http://zotero.org/users/2008137/items/SQC8RFFS"],"itemData":{"id":7204,"type":"report","number":"T-170101","publisher":"5G Automotive Association","title":"5GAA Roadmap: Cross-Industry Cooperation in the Automotive and Wireless Industry","URL":"https://5gaa.org","author":[{"literal":"5G Automotive Association (5GAA)"}],"issued":{"date-parts":[["2019",12]]}}}],"schema":"https://github.com/citation-style-language/schema/raw/master/csl-citation.json"} </w:instrText>
      </w:r>
      <w:r w:rsidR="00C275B9" w:rsidRPr="005A619D">
        <w:rPr>
          <w:lang w:val="en-GB"/>
        </w:rPr>
        <w:fldChar w:fldCharType="separate"/>
      </w:r>
      <w:r w:rsidR="00226525" w:rsidRPr="005A619D">
        <w:rPr>
          <w:lang w:val="en-GB"/>
        </w:rPr>
        <w:t>[77]</w:t>
      </w:r>
      <w:r w:rsidR="00C275B9" w:rsidRPr="005A619D">
        <w:rPr>
          <w:lang w:val="en-GB"/>
        </w:rPr>
        <w:fldChar w:fldCharType="end"/>
      </w:r>
      <w:r w:rsidRPr="005A619D">
        <w:rPr>
          <w:lang w:val="en-GB"/>
        </w:rPr>
        <w:t xml:space="preserve">. Vehicles share sensor data processed by roadside MEC units to create a collective environmental model, enabling "see-through" capabilities beyond individual vehicle sensor range. Results show that edge-based cooperative perception increases object detection range by 3–5× compared to individual vehicle sensors while maintaining sub-20 </w:t>
      </w:r>
      <w:proofErr w:type="spellStart"/>
      <w:r w:rsidRPr="005A619D">
        <w:rPr>
          <w:lang w:val="en-GB"/>
        </w:rPr>
        <w:t>ms</w:t>
      </w:r>
      <w:proofErr w:type="spellEnd"/>
      <w:r w:rsidRPr="005A619D">
        <w:rPr>
          <w:lang w:val="en-GB"/>
        </w:rPr>
        <w:t xml:space="preserve"> end-to-end latency.</w:t>
      </w:r>
    </w:p>
    <w:p w14:paraId="2A94F6E5" w14:textId="77777777" w:rsidR="00903275" w:rsidRPr="005A619D" w:rsidRDefault="005426A5" w:rsidP="00102F02">
      <w:pPr>
        <w:pStyle w:val="MDPI23heading3"/>
        <w:numPr>
          <w:ilvl w:val="2"/>
          <w:numId w:val="42"/>
        </w:numPr>
        <w:rPr>
          <w:lang w:val="en-GB"/>
        </w:rPr>
      </w:pPr>
      <w:r w:rsidRPr="005A619D">
        <w:rPr>
          <w:lang w:val="en-GB"/>
        </w:rPr>
        <w:t>Open-Source MEC Platforms</w:t>
      </w:r>
    </w:p>
    <w:p w14:paraId="2FD067FD" w14:textId="77777777" w:rsidR="004364B4" w:rsidRPr="005A619D" w:rsidRDefault="005426A5" w:rsidP="00903275">
      <w:pPr>
        <w:pStyle w:val="MDPI31text"/>
        <w:rPr>
          <w:lang w:val="en-GB"/>
        </w:rPr>
      </w:pPr>
      <w:r w:rsidRPr="005A619D">
        <w:rPr>
          <w:lang w:val="en-GB"/>
        </w:rPr>
        <w:t xml:space="preserve">Projects such as </w:t>
      </w:r>
      <w:proofErr w:type="spellStart"/>
      <w:r w:rsidRPr="005A619D">
        <w:rPr>
          <w:lang w:val="en-GB"/>
        </w:rPr>
        <w:t>OpenNESS</w:t>
      </w:r>
      <w:proofErr w:type="spellEnd"/>
      <w:r w:rsidRPr="005A619D">
        <w:rPr>
          <w:lang w:val="en-GB"/>
        </w:rPr>
        <w:t xml:space="preserve"> (Open Network Edge Services Software) and </w:t>
      </w:r>
      <w:proofErr w:type="spellStart"/>
      <w:r w:rsidRPr="005A619D">
        <w:rPr>
          <w:lang w:val="en-GB"/>
        </w:rPr>
        <w:t>Akraino</w:t>
      </w:r>
      <w:proofErr w:type="spellEnd"/>
      <w:r w:rsidRPr="005A619D">
        <w:rPr>
          <w:lang w:val="en-GB"/>
        </w:rPr>
        <w:t xml:space="preserve"> Edge Stack provide open-source MEC platforms being tested in academic and industry labs worldwide. These platforms enable experimentation with edge AI workloads, service orchestration, and multi-access connectivity across diverse use cases including smart cities, healthcare, and content delivery networks.</w:t>
      </w:r>
    </w:p>
    <w:p w14:paraId="6932229C" w14:textId="77777777" w:rsidR="00903275" w:rsidRPr="005A619D" w:rsidRDefault="005426A5" w:rsidP="00102F02">
      <w:pPr>
        <w:pStyle w:val="MDPI23heading3"/>
        <w:numPr>
          <w:ilvl w:val="2"/>
          <w:numId w:val="42"/>
        </w:numPr>
        <w:rPr>
          <w:lang w:val="en-GB"/>
        </w:rPr>
      </w:pPr>
      <w:r w:rsidRPr="005A619D">
        <w:rPr>
          <w:lang w:val="en-GB"/>
        </w:rPr>
        <w:t>Satellite-Terrestrial Integration</w:t>
      </w:r>
    </w:p>
    <w:p w14:paraId="4366A25F" w14:textId="77777777" w:rsidR="004364B4" w:rsidRPr="005A619D" w:rsidRDefault="005426A5" w:rsidP="00903275">
      <w:pPr>
        <w:pStyle w:val="MDPI31text"/>
        <w:rPr>
          <w:lang w:val="en-GB"/>
        </w:rPr>
      </w:pPr>
      <w:r w:rsidRPr="005A619D">
        <w:rPr>
          <w:lang w:val="en-GB"/>
        </w:rPr>
        <w:t xml:space="preserve"> The European Space Agency's 5G/6G ARTES program has funded testbeds integrating satellite and terrestrial networks with edge AI for coverage in remote areas. A Norwegian Arctic deployment uses LEO satellite backhaul combined with terrestrial MEC for environmental monitoring, demonstrating the feasibility of SAGIN architectures in extreme environments.</w:t>
      </w:r>
    </w:p>
    <w:p w14:paraId="536FFF56" w14:textId="77777777" w:rsidR="00903275" w:rsidRPr="005A619D" w:rsidRDefault="005426A5" w:rsidP="00102F02">
      <w:pPr>
        <w:pStyle w:val="MDPI23heading3"/>
        <w:numPr>
          <w:ilvl w:val="2"/>
          <w:numId w:val="42"/>
        </w:numPr>
        <w:rPr>
          <w:lang w:val="en-GB"/>
        </w:rPr>
      </w:pPr>
      <w:r w:rsidRPr="005A619D">
        <w:rPr>
          <w:lang w:val="en-GB"/>
        </w:rPr>
        <w:t>Federated Learning in Healthcare</w:t>
      </w:r>
    </w:p>
    <w:p w14:paraId="0AA36481" w14:textId="77777777" w:rsidR="004364B4" w:rsidRPr="005A619D" w:rsidRDefault="005426A5" w:rsidP="00903275">
      <w:pPr>
        <w:pStyle w:val="MDPI31text"/>
        <w:rPr>
          <w:lang w:val="en-GB"/>
        </w:rPr>
      </w:pPr>
      <w:r w:rsidRPr="005A619D">
        <w:rPr>
          <w:lang w:val="en-GB"/>
        </w:rPr>
        <w:t xml:space="preserve">Several hospital networks in the United States and Europe are piloting federated learning for medical image analysis (radiology, pathology) while preserving patient privacy. These deployments use edge servers at hospital sites to train models locally on sensitive data, with only model updates aggregated centrally. Early results show diagnostic accuracy within 1–2% of </w:t>
      </w:r>
      <w:r w:rsidR="000E7484" w:rsidRPr="005A619D">
        <w:rPr>
          <w:lang w:val="en-GB"/>
        </w:rPr>
        <w:t>centralized</w:t>
      </w:r>
      <w:r w:rsidRPr="005A619D">
        <w:rPr>
          <w:lang w:val="en-GB"/>
        </w:rPr>
        <w:t xml:space="preserve"> training while maintaining HIPAA/GDPR compliance.</w:t>
      </w:r>
    </w:p>
    <w:p w14:paraId="39536FAC" w14:textId="77777777" w:rsidR="00903275" w:rsidRPr="005A619D" w:rsidRDefault="005426A5" w:rsidP="00102F02">
      <w:pPr>
        <w:pStyle w:val="MDPI23heading3"/>
        <w:numPr>
          <w:ilvl w:val="2"/>
          <w:numId w:val="42"/>
        </w:numPr>
        <w:rPr>
          <w:lang w:val="en-GB"/>
        </w:rPr>
      </w:pPr>
      <w:r w:rsidRPr="005A619D">
        <w:rPr>
          <w:lang w:val="en-GB"/>
        </w:rPr>
        <w:t>O-RAN Trials</w:t>
      </w:r>
    </w:p>
    <w:p w14:paraId="50EFE5E9" w14:textId="3507F277" w:rsidR="004364B4" w:rsidRPr="005A619D" w:rsidRDefault="005426A5" w:rsidP="00903275">
      <w:pPr>
        <w:pStyle w:val="MDPI31text"/>
        <w:rPr>
          <w:lang w:val="en-GB"/>
        </w:rPr>
      </w:pPr>
      <w:r>
        <w:t>Rakuten Mobile (the world's first fully cloud-native O-RAN commercial network, deployed in Japan starting 2020 [78]) and DISH Network in the United States have deployed commercial O-RAN networks with AI-based RAN Intelligent Controllers (RIC) for traffic prediction, load balancing, and energy optimization. Performance data indicates 15–20% improvement in spectral efficiency and 10–15% reduction in energy consumption compared to traditional RAN architectures, though integration complexity and vendor ecosystem maturity remain challenges [79, Section 4] (O-RAN Alliance deployment metrics from WG1 use case documentation).</w:t>
      </w:r>
    </w:p>
    <w:p w14:paraId="1E53FFFA" w14:textId="77777777" w:rsidR="004364B4" w:rsidRPr="005A619D" w:rsidRDefault="005426A5" w:rsidP="00947C14">
      <w:pPr>
        <w:pStyle w:val="MDPI31text"/>
        <w:rPr>
          <w:lang w:val="en-GB"/>
        </w:rPr>
      </w:pPr>
      <w:r w:rsidRPr="005A619D">
        <w:rPr>
          <w:lang w:val="en-GB"/>
        </w:rPr>
        <w:lastRenderedPageBreak/>
        <w:t>These real-world deployments provide invaluable insights into practical challenges— including hardware constraints, integration complexity, and operational considerations — that are often underestimated in purely theoretical proposals. They also validate the technical feasibility and performance benefits of distributed intelligence, bridging the gap between vision and implementation for future 6G networks.</w:t>
      </w:r>
    </w:p>
    <w:p w14:paraId="178FD59E" w14:textId="77777777" w:rsidR="004364B4" w:rsidRPr="005A619D" w:rsidRDefault="005426A5" w:rsidP="00102F02">
      <w:pPr>
        <w:pStyle w:val="MDPI22heading2"/>
        <w:numPr>
          <w:ilvl w:val="1"/>
          <w:numId w:val="42"/>
        </w:numPr>
        <w:rPr>
          <w:lang w:val="en-GB"/>
        </w:rPr>
      </w:pPr>
      <w:r w:rsidRPr="005A619D">
        <w:rPr>
          <w:lang w:val="en-GB"/>
        </w:rPr>
        <w:t>Open Challenges and Future Research Directions</w:t>
      </w:r>
    </w:p>
    <w:p w14:paraId="0402BFEE" w14:textId="77777777" w:rsidR="004364B4" w:rsidRPr="005A619D" w:rsidRDefault="005426A5" w:rsidP="00947C14">
      <w:pPr>
        <w:pStyle w:val="MDPI32textnoindent"/>
        <w:rPr>
          <w:lang w:val="en-GB"/>
        </w:rPr>
      </w:pPr>
      <w:r w:rsidRPr="005A619D">
        <w:rPr>
          <w:lang w:val="en-GB"/>
        </w:rPr>
        <w:t xml:space="preserve">Despite progress in defining the 6G vision and initial </w:t>
      </w:r>
      <w:r w:rsidR="000E7484" w:rsidRPr="005A619D">
        <w:rPr>
          <w:lang w:val="en-GB"/>
        </w:rPr>
        <w:t>standardization</w:t>
      </w:r>
      <w:r w:rsidRPr="005A619D">
        <w:rPr>
          <w:lang w:val="en-GB"/>
        </w:rPr>
        <w:t>, numerous areas require intensive research to make 6G with distributed AI a practical reality:</w:t>
      </w:r>
    </w:p>
    <w:p w14:paraId="7889C368" w14:textId="77777777" w:rsidR="004364B4" w:rsidRPr="005A619D" w:rsidRDefault="005426A5" w:rsidP="00102F02">
      <w:pPr>
        <w:pStyle w:val="MDPI23heading3"/>
        <w:numPr>
          <w:ilvl w:val="2"/>
          <w:numId w:val="42"/>
        </w:numPr>
        <w:rPr>
          <w:lang w:val="en-GB"/>
        </w:rPr>
      </w:pPr>
      <w:r w:rsidRPr="005A619D">
        <w:rPr>
          <w:lang w:val="en-GB"/>
        </w:rPr>
        <w:t xml:space="preserve">Efficient and Scalable Edge Resource </w:t>
      </w:r>
      <w:r w:rsidR="000E7484" w:rsidRPr="005A619D">
        <w:rPr>
          <w:lang w:val="en-GB"/>
        </w:rPr>
        <w:t>Optimization</w:t>
      </w:r>
    </w:p>
    <w:p w14:paraId="581A6497" w14:textId="0CE4BA5D" w:rsidR="004364B4" w:rsidRPr="005A619D" w:rsidRDefault="005426A5">
      <w:pPr>
        <w:pStyle w:val="MDPI32textnoindent"/>
        <w:rPr>
          <w:lang w:val="en-GB"/>
        </w:rPr>
      </w:pPr>
      <w:r w:rsidRPr="005A619D">
        <w:rPr>
          <w:lang w:val="en-GB"/>
        </w:rPr>
        <w:t xml:space="preserve">Developing algorithms capable of jointly managing heterogeneous resources (communication, computing, storage, energy) in large-scale, dynamic and resource-constrained edge environments in real time </w:t>
      </w:r>
      <w:r w:rsidR="00BF02BF" w:rsidRPr="005A619D">
        <w:rPr>
          <w:lang w:val="en-GB"/>
        </w:rPr>
        <w:fldChar w:fldCharType="begin"/>
      </w:r>
      <w:r w:rsidR="00226525" w:rsidRPr="005A619D">
        <w:rPr>
          <w:lang w:val="en-GB"/>
        </w:rPr>
        <w:instrText xml:space="preserve"> ADDIN ZOTERO_ITEM CSL_CITATION {"citationID":"MSmkqRxe","properties":{"formattedCitation":"[57]","plainCitation":"[57]","noteIndex":0},"citationItems":[{"id":6112,"uris":["http://zotero.org/users/2008137/items/DIRDVBS7"],"itemData":{"id":6112,"type":"article-journal","abstract":"The forthcoming 6G wireless networks have great potential for establishing AI-based networks that can enhance end-to-end connection and manage massive data of real-time networks. Artificial Intelligence (AI) advancements have... | Find, read and cite all the research you need on Tech Science Press","container-title":"Computers, Materials &amp; Continua","DOI":"10.32604/CMC.2025.062867","ISSN":"1546-2218","issue":"3","page":"3585-3622","publisher":"Tech Science Press","title":"Survey on AI-Enabled Resource Management for 6G Heterogeneous Networks: Recent Research, Challenges, and Future Trends","volume":"83","author":[{"family":"Alhashimi","given":"Hayder Faeq"},{"family":"Hindia","given":"Mhd Nour"},{"family":"Dimyati","given":"Kaharudin"},{"family":"Hanafi","given":"Effariza Binti"},{"family":"Alden","given":"Feras Zen"},{"family":"Qamar","given":"Faizan"},{"family":"Nguyen","given":"Quang Ngoc"}],"issued":{"date-parts":[["2025",5]]}}}],"schema":"https://github.com/citation-style-language/schema/raw/master/csl-citation.json"} </w:instrText>
      </w:r>
      <w:r w:rsidR="00BF02BF" w:rsidRPr="005A619D">
        <w:rPr>
          <w:lang w:val="en-GB"/>
        </w:rPr>
        <w:fldChar w:fldCharType="separate"/>
      </w:r>
      <w:r w:rsidR="00226525" w:rsidRPr="005A619D">
        <w:rPr>
          <w:lang w:val="en-GB"/>
        </w:rPr>
        <w:t>[57]</w:t>
      </w:r>
      <w:r w:rsidR="00BF02BF" w:rsidRPr="005A619D">
        <w:rPr>
          <w:lang w:val="en-GB"/>
        </w:rPr>
        <w:fldChar w:fldCharType="end"/>
      </w:r>
      <w:r w:rsidRPr="005A619D">
        <w:rPr>
          <w:lang w:val="en-GB"/>
        </w:rPr>
        <w:t xml:space="preserve">. This includes </w:t>
      </w:r>
      <w:r w:rsidR="000E7484" w:rsidRPr="005A619D">
        <w:rPr>
          <w:lang w:val="en-GB"/>
        </w:rPr>
        <w:t>optimization</w:t>
      </w:r>
      <w:r w:rsidRPr="005A619D">
        <w:rPr>
          <w:lang w:val="en-GB"/>
        </w:rPr>
        <w:t xml:space="preserve"> specifically tailored for the deployment and execution of Edge LAMs </w:t>
      </w:r>
      <w:r w:rsidR="00827B0B" w:rsidRPr="005A619D">
        <w:rPr>
          <w:lang w:val="en-GB"/>
        </w:rPr>
        <w:fldChar w:fldCharType="begin"/>
      </w:r>
      <w:r w:rsidR="00BF02BF" w:rsidRPr="005A619D">
        <w:rPr>
          <w:lang w:val="en-GB"/>
        </w:rPr>
        <w:instrText xml:space="preserve"> ADDIN ZOTERO_ITEM CSL_CITATION {"citationID":"OBYNZUdF","properties":{"formattedCitation":"[14]","plainCitation":"[14]","noteIndex":0},"citationItems":[{"id":6105,"uris":["http://zotero.org/users/2008137/items/24E96BF6"],"itemData":{"id":6105,"type":"document","title":"Data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lang w:val="en-GB"/>
        </w:rPr>
        <w:t>.</w:t>
      </w:r>
    </w:p>
    <w:p w14:paraId="0791DFC8" w14:textId="77777777" w:rsidR="004364B4" w:rsidRPr="005A619D" w:rsidRDefault="005426A5" w:rsidP="00102F02">
      <w:pPr>
        <w:pStyle w:val="MDPI23heading3"/>
        <w:numPr>
          <w:ilvl w:val="2"/>
          <w:numId w:val="42"/>
        </w:numPr>
        <w:rPr>
          <w:lang w:val="en-GB"/>
        </w:rPr>
      </w:pPr>
      <w:r w:rsidRPr="005A619D">
        <w:rPr>
          <w:lang w:val="en-GB"/>
        </w:rPr>
        <w:t>Trustworthy Distributed AI</w:t>
      </w:r>
    </w:p>
    <w:p w14:paraId="0242B6DB" w14:textId="10F14D7A" w:rsidR="004364B4" w:rsidRPr="005A619D" w:rsidRDefault="005426A5" w:rsidP="00947C14">
      <w:pPr>
        <w:pStyle w:val="MDPI32textnoindent"/>
        <w:rPr>
          <w:lang w:val="en-GB"/>
        </w:rPr>
      </w:pPr>
      <w:r w:rsidRPr="005A619D">
        <w:rPr>
          <w:lang w:val="en-GB"/>
        </w:rPr>
        <w:t xml:space="preserve">Enhancing the robustness, efficiency, fairness and, critically, the privacy and security of distributed learning paradigms such as FL and SL </w:t>
      </w:r>
      <w:r w:rsidR="00D24A20" w:rsidRPr="005A619D">
        <w:rPr>
          <w:lang w:val="en-GB"/>
        </w:rPr>
        <w:fldChar w:fldCharType="begin"/>
      </w:r>
      <w:r w:rsidR="00226525" w:rsidRPr="005A619D">
        <w:rPr>
          <w:lang w:val="en-GB"/>
        </w:rPr>
        <w:instrText xml:space="preserve"> ADDIN ZOTERO_ITEM CSL_CITATION {"citationID":"lpX4Mgpj","properties":{"formattedCitation":"[53]","plainCitation":"[53]","noteIndex":0},"citationItems":[{"id":6114,"uris":["http://zotero.org/users/2008137/items/B2NLLVS3"],"itemData":{"id":6114,"type":"article-journal","abstract":"With the proliferation of distributed edge computing resources, the 6G mobile network will evolve into a network for connected intelligence. Along this line, the proposal to incorporate federated learning into the mobile edge has gained considerable interest in recent years. However, the deployment of federated learning faces substantial challenges as massive resource-limited IoT devices can hardly support on-device model training. This leads to the emergence of split learning (SL) which enables servers to handle the major training workload while still enhancing data privacy. In this article, we offer a brief overview of key advancements in SL and articulate its seamless integration with wireless edge networks. We begin by illustrating the tailored 6G architecture to support edge SL. Then, we examine the critical design issues for edge SL, including innovative resource-efficient learning frameworks and resource management strategies under a single edge server. Additionally, we expand the scope to multi-edge scenarios, exploring multi-edge collaboration and mobility management from a networking perspective. Finally, we discuss open problems for edge SL, including convergence analysis, asynchronous SL and U-shaped SL.","DOI":"https://doi.org/10.48550/arXiv.2306.12194","title":"Split Learning in 6G Edge Networks","URL":"http://arxiv.org/abs/2306.12194","author":[{"family":"Lin","given":"Zheng"},{"family":"Qu","given":"Guanqiao"},{"family":"Chen","given":"Xianhao"},{"family":"Huang","given":"Kaibin"}],"issued":{"date-parts":[["2023",6]]}}}],"schema":"https://github.com/citation-style-language/schema/raw/master/csl-citation.json"} </w:instrText>
      </w:r>
      <w:r w:rsidR="00D24A20" w:rsidRPr="005A619D">
        <w:rPr>
          <w:lang w:val="en-GB"/>
        </w:rPr>
        <w:fldChar w:fldCharType="separate"/>
      </w:r>
      <w:r w:rsidR="00226525" w:rsidRPr="005A619D">
        <w:rPr>
          <w:lang w:val="en-GB"/>
        </w:rPr>
        <w:t>[53]</w:t>
      </w:r>
      <w:r w:rsidR="00D24A20" w:rsidRPr="005A619D">
        <w:rPr>
          <w:lang w:val="en-GB"/>
        </w:rPr>
        <w:fldChar w:fldCharType="end"/>
      </w:r>
      <w:r w:rsidRPr="005A619D">
        <w:rPr>
          <w:lang w:val="en-GB"/>
        </w:rPr>
        <w:t xml:space="preserve">. Research is needed in areas such as asynchronous FL, handling non-IID data, label-privacy preservation in SL and effective integration of DP, HE, SMC and ZKP in 6G edge environments </w:t>
      </w:r>
      <w:r w:rsidR="00D24A20" w:rsidRPr="005A619D">
        <w:rPr>
          <w:lang w:val="en-GB"/>
        </w:rPr>
        <w:fldChar w:fldCharType="begin"/>
      </w:r>
      <w:r w:rsidR="00226525" w:rsidRPr="005A619D">
        <w:rPr>
          <w:lang w:val="en-GB"/>
        </w:rPr>
        <w:instrText xml:space="preserve"> ADDIN ZOTERO_ITEM CSL_CITATION {"citationID":"KatEmmSY","properties":{"formattedCitation":"[53]","plainCitation":"[53]","noteIndex":0},"citationItems":[{"id":6114,"uris":["http://zotero.org/users/2008137/items/B2NLLVS3"],"itemData":{"id":6114,"type":"article-journal","abstract":"With the proliferation of distributed edge computing resources, the 6G mobile network will evolve into a network for connected intelligence. Along this line, the proposal to incorporate federated learning into the mobile edge has gained considerable interest in recent years. However, the deployment of federated learning faces substantial challenges as massive resource-limited IoT devices can hardly support on-device model training. This leads to the emergence of split learning (SL) which enables servers to handle the major training workload while still enhancing data privacy. In this article, we offer a brief overview of key advancements in SL and articulate its seamless integration with wireless edge networks. We begin by illustrating the tailored 6G architecture to support edge SL. Then, we examine the critical design issues for edge SL, including innovative resource-efficient learning frameworks and resource management strategies under a single edge server. Additionally, we expand the scope to multi-edge scenarios, exploring multi-edge collaboration and mobility management from a networking perspective. Finally, we discuss open problems for edge SL, including convergence analysis, asynchronous SL and U-shaped SL.","DOI":"https://doi.org/10.48550/arXiv.2306.12194","title":"Split Learning in 6G Edge Networks","URL":"http://arxiv.org/abs/2306.12194","author":[{"family":"Lin","given":"Zheng"},{"family":"Qu","given":"Guanqiao"},{"family":"Chen","given":"Xianhao"},{"family":"Huang","given":"Kaibin"}],"issued":{"date-parts":[["2023",6]]}}}],"schema":"https://github.com/citation-style-language/schema/raw/master/csl-citation.json"} </w:instrText>
      </w:r>
      <w:r w:rsidR="00D24A20" w:rsidRPr="005A619D">
        <w:rPr>
          <w:lang w:val="en-GB"/>
        </w:rPr>
        <w:fldChar w:fldCharType="separate"/>
      </w:r>
      <w:r w:rsidR="00226525" w:rsidRPr="005A619D">
        <w:rPr>
          <w:lang w:val="en-GB"/>
        </w:rPr>
        <w:t>[53]</w:t>
      </w:r>
      <w:r w:rsidR="00D24A20" w:rsidRPr="005A619D">
        <w:rPr>
          <w:lang w:val="en-GB"/>
        </w:rPr>
        <w:fldChar w:fldCharType="end"/>
      </w:r>
      <w:r w:rsidRPr="005A619D">
        <w:rPr>
          <w:lang w:val="en-GB"/>
        </w:rPr>
        <w:t xml:space="preserve">. Developing frameworks resilient to poisoning and adversarial attacks, specifically tailored to distributed AI, is also essential </w:t>
      </w:r>
      <w:r w:rsidR="00D24A20" w:rsidRPr="005A619D">
        <w:rPr>
          <w:lang w:val="en-GB"/>
        </w:rPr>
        <w:fldChar w:fldCharType="begin"/>
      </w:r>
      <w:r w:rsidR="00226525" w:rsidRPr="005A619D">
        <w:rPr>
          <w:lang w:val="en-GB"/>
        </w:rPr>
        <w:instrText xml:space="preserve"> ADDIN ZOTERO_ITEM CSL_CITATION {"citationID":"xaOOoxbO","properties":{"formattedCitation":"[56]","plainCitation":"[56]","noteIndex":0},"citationItems":[{"id":6110,"uris":["http://zotero.org/users/2008137/items/QF33JIYG"],"itemData":{"id":6110,"type":"article-journal","abstract":"Due to the enormous potential for economic profit offered by artificial intelligence (AI) servers, the field of cybersecurity has the potential to emerge as a prominent arena for competition among corporations and governments on a global scale. One of the prospective applications that stands to gain from the utilization of AI technology is the advancement in the field of cybersecurity. To this end, this paper provides an overview of the possible risks that the physical layer may encounter in the context of 6G Non-Terrestrial Networks (NTN). With the objective of showcasing the effectiveness of cutting-edge AI technologies in bolstering physical layer security, this study reviews the most foreseeable design strategies associated with the integration of edge AI in the realm of 6G NTN. The findings of this paper provide some insights and serve as a foundation for future investigations aimed at enhancing the physical layer security of edge servers/devices in the next generation of trustworthy 6G telecommunication networks.","title":"Edge AI Empowered Physical Layer Security for 6G NTN: Potential Threats and Future Opportunities","URL":"http://arxiv.org/abs/2401.01005","author":[{"family":"Chou","given":"Hong-fu"},{"family":"Solanki","given":"Sourabh"},{"family":"Ha","given":"Vu Nguyen"},{"family":"Chen","given":"Lin"},{"family":"Ma","given":"Sean Longyu"},{"family":"Al-Hraishawi","given":"Hayder"},{"family":"Eappen","given":"Geoffrey"},{"family":"Chatzinotas","given":"Symeon"}],"issued":{"date-parts":[["2023",10]]}}}],"schema":"https://github.com/citation-style-language/schema/raw/master/csl-citation.json"} </w:instrText>
      </w:r>
      <w:r w:rsidR="00D24A20" w:rsidRPr="005A619D">
        <w:rPr>
          <w:lang w:val="en-GB"/>
        </w:rPr>
        <w:fldChar w:fldCharType="separate"/>
      </w:r>
      <w:r w:rsidR="00226525" w:rsidRPr="005A619D">
        <w:rPr>
          <w:lang w:val="en-GB"/>
        </w:rPr>
        <w:t>[56]</w:t>
      </w:r>
      <w:r w:rsidR="00D24A20" w:rsidRPr="005A619D">
        <w:rPr>
          <w:lang w:val="en-GB"/>
        </w:rPr>
        <w:fldChar w:fldCharType="end"/>
      </w:r>
      <w:r w:rsidRPr="005A619D">
        <w:rPr>
          <w:lang w:val="en-GB"/>
        </w:rPr>
        <w:t>.</w:t>
      </w:r>
    </w:p>
    <w:p w14:paraId="546D8FB4" w14:textId="77777777" w:rsidR="004364B4" w:rsidRPr="005A619D" w:rsidRDefault="005426A5" w:rsidP="00102F02">
      <w:pPr>
        <w:pStyle w:val="MDPI23heading3"/>
        <w:numPr>
          <w:ilvl w:val="2"/>
          <w:numId w:val="42"/>
        </w:numPr>
        <w:rPr>
          <w:lang w:val="en-GB"/>
        </w:rPr>
      </w:pPr>
      <w:r w:rsidRPr="005A619D">
        <w:rPr>
          <w:lang w:val="en-GB"/>
        </w:rPr>
        <w:t>AI-Native Architectures</w:t>
      </w:r>
    </w:p>
    <w:p w14:paraId="0A2EC350" w14:textId="58D94E9C" w:rsidR="004364B4" w:rsidRPr="005A619D" w:rsidRDefault="005426A5">
      <w:pPr>
        <w:pStyle w:val="MDPI32textnoindent"/>
        <w:rPr>
          <w:lang w:val="en-GB"/>
        </w:rPr>
      </w:pPr>
      <w:r w:rsidRPr="005A619D">
        <w:rPr>
          <w:lang w:val="en-GB"/>
        </w:rPr>
        <w:t xml:space="preserve">Defining and validating 6G network architectures that integrate AI as a foundational component rather than an overlay </w:t>
      </w:r>
      <w:r w:rsidR="00D24A20" w:rsidRPr="005A619D">
        <w:rPr>
          <w:lang w:val="en-GB"/>
        </w:rPr>
        <w:fldChar w:fldCharType="begin"/>
      </w:r>
      <w:r w:rsidR="00D24A20" w:rsidRPr="005A619D">
        <w:rPr>
          <w:lang w:val="en-GB"/>
        </w:rPr>
        <w:instrText xml:space="preserve"> ADDIN ZOTERO_ITEM CSL_CITATION {"citationID":"x2JU2Zwo","properties":{"formattedCitation":"[5]","plainCitation":"[5]","noteIndex":0},"citationItems":[{"id":5515,"uris":["http://zotero.org/users/2008137/items/N3CF444Y"],"itemData":{"id":5515,"type":"article-journal","abstract":"The vision for 6G networks is to offer pervasive intelligence and internet of intelligence, in which the networks natively support artificial intelligence (AI), empower smart applications and scenarios in various fields, and create a 'ubiquitous-intelligence' world. In this vision, the traditional session-oriented architecture cannot achieve flexible per-user customization, ultimate performance, security and reliability required by future AI services.","container-title":"IEEE Network","DOI":"10.1109/MNET.2023.3321464","ISSN":"1558156X","issue":"1","page":"219-227","publisher":"Institute of Electrical and Electronics Engineers Inc.","title":"Task-Oriented 6G Native-AI Network Architecture","volume":"38","author":[{"family":"Yang","given":"Yang"},{"family":"Wu","given":"Jianjun"},{"family":"Chen","given":"Tianjiao"},{"family":"Peng","given":"Chenghui"},{"family":"Wang","given":"Jun"},{"family":"Deng","given":"Juan"},{"family":"Tao","given":"Xiaofeng"},{"family":"Liu","given":"Guangyi"},{"family":"Li","given":"Wenjing"},{"family":"Yang","given":"Li"},{"family":"He","given":"Yufeng"},{"family":"Yang","given":"Tingting"},{"family":"Aghvami","given":"A. Hamid"},{"family":"Eliassen","given":"Frank"},{"family":"Dustdar","given":"Schahram"},{"family":"Niyato","given":"Dusit"},{"family":"Sun","given":"Wanfei"},{"family":"Xu","given":"Yang"},{"family":"Yuan","given":"Yannan"},{"family":"Xie","given":"Jiang"},{"family":"Li","given":"Rongpeng"},{"family":"Dai","given":"Cuiqin"}],"issued":{"date-parts":[["2024",1]]}}}],"schema":"https://github.com/citation-style-language/schema/raw/master/csl-citation.json"} </w:instrText>
      </w:r>
      <w:r w:rsidR="00D24A20" w:rsidRPr="005A619D">
        <w:rPr>
          <w:lang w:val="en-GB"/>
        </w:rPr>
        <w:fldChar w:fldCharType="separate"/>
      </w:r>
      <w:r w:rsidR="00D24A20" w:rsidRPr="005A619D">
        <w:rPr>
          <w:lang w:val="en-GB"/>
        </w:rPr>
        <w:t>[5]</w:t>
      </w:r>
      <w:r w:rsidR="00D24A20" w:rsidRPr="005A619D">
        <w:rPr>
          <w:lang w:val="en-GB"/>
        </w:rPr>
        <w:fldChar w:fldCharType="end"/>
      </w:r>
      <w:r w:rsidRPr="005A619D">
        <w:rPr>
          <w:lang w:val="en-GB"/>
        </w:rPr>
        <w:t xml:space="preserve">. This includes exploring task-oriented architectures (TONA), intelligent-agent-based designs (PFM/LLM) and architectures supporting intent-based end-to-end orchestration </w:t>
      </w:r>
      <w:r w:rsidR="00D24A20" w:rsidRPr="005A619D">
        <w:rPr>
          <w:lang w:val="en-GB"/>
        </w:rPr>
        <w:fldChar w:fldCharType="begin"/>
      </w:r>
      <w:r w:rsidR="00226525" w:rsidRPr="005A619D">
        <w:rPr>
          <w:lang w:val="en-GB"/>
        </w:rPr>
        <w:instrText xml:space="preserve"> ADDIN ZOTERO_ITEM CSL_CITATION {"citationID":"VMSOEm0i","properties":{"formattedCitation":"[41]","plainCitation":"[41]","noteIndex":0},"citationItems":[{"id":7217,"uris":["http://zotero.org/users/2008137/items/FWLFPED9"],"itemData":{"id":7217,"type":"document","note":"_eprint: 2110.07052","title":"6G: Connectivity in the Era of Distributed Intelligence","URL":"https://arxiv.org/abs/2110.07052","author":[{"family":"Talwar","given":"Shilpa"},{"family":"Himayat","given":"Nageen"},{"family":"Nikopour","given":"Hosein"},{"family":"Xue","given":"Feng"},{"family":"Wu","given":"Geng"},{"family":"Ilderem","given":"Vida"}],"issued":{"date-parts":[["2021"]]}}}],"schema":"https://github.com/citation-style-language/schema/raw/master/csl-citation.json"} </w:instrText>
      </w:r>
      <w:r w:rsidR="00D24A20" w:rsidRPr="005A619D">
        <w:rPr>
          <w:lang w:val="en-GB"/>
        </w:rPr>
        <w:fldChar w:fldCharType="separate"/>
      </w:r>
      <w:r w:rsidR="00226525" w:rsidRPr="005A619D">
        <w:rPr>
          <w:lang w:val="en-GB"/>
        </w:rPr>
        <w:t>[41]</w:t>
      </w:r>
      <w:r w:rsidR="00D24A20" w:rsidRPr="005A619D">
        <w:rPr>
          <w:lang w:val="en-GB"/>
        </w:rPr>
        <w:fldChar w:fldCharType="end"/>
      </w:r>
      <w:r w:rsidRPr="005A619D">
        <w:rPr>
          <w:lang w:val="en-GB"/>
        </w:rPr>
        <w:t>.</w:t>
      </w:r>
    </w:p>
    <w:p w14:paraId="3F079327" w14:textId="77777777" w:rsidR="004364B4" w:rsidRPr="005A619D" w:rsidRDefault="005426A5" w:rsidP="00102F02">
      <w:pPr>
        <w:pStyle w:val="MDPI23heading3"/>
        <w:numPr>
          <w:ilvl w:val="2"/>
          <w:numId w:val="42"/>
        </w:numPr>
        <w:rPr>
          <w:lang w:val="en-GB"/>
        </w:rPr>
      </w:pPr>
      <w:r w:rsidRPr="005A619D">
        <w:rPr>
          <w:lang w:val="en-GB"/>
        </w:rPr>
        <w:t>Holistic Integration and Co-design</w:t>
      </w:r>
    </w:p>
    <w:p w14:paraId="20A516C3" w14:textId="16A1AA22" w:rsidR="004364B4" w:rsidRPr="005A619D" w:rsidRDefault="005426A5">
      <w:pPr>
        <w:pStyle w:val="MDPI32textnoindent"/>
        <w:rPr>
          <w:lang w:val="en-GB"/>
        </w:rPr>
      </w:pPr>
      <w:r w:rsidRPr="005A619D">
        <w:rPr>
          <w:lang w:val="en-GB"/>
        </w:rPr>
        <w:t xml:space="preserve">Advancing the synergistic integration of communication, computing, sensing and AI </w:t>
      </w:r>
      <w:r w:rsidR="00D24A20" w:rsidRPr="005A619D">
        <w:rPr>
          <w:lang w:val="en-GB"/>
        </w:rPr>
        <w:fldChar w:fldCharType="begin"/>
      </w:r>
      <w:r w:rsidR="00226525" w:rsidRPr="005A619D">
        <w:rPr>
          <w:lang w:val="en-GB"/>
        </w:rPr>
        <w:instrText xml:space="preserve"> ADDIN ZOTERO_ITEM CSL_CITATION {"citationID":"HFsqzZHi","properties":{"formattedCitation":"[65]","plainCitation":"[65]","noteIndex":0},"citationItems":[{"id":6098,"uris":["http://zotero.org/users/2008137/items/VZSHLR2I"],"itemData":{"id":6098,"type":"article-journal","abstract":"Sensing and edge artificial intelligence (AI) are envisioned as two essential and interconnected functions in sixth-generation (6G) mobile networks. On the one hand, sensing-empowered applications rely on powerful AI models to extract features and understand semantics from ubiquitous wireless sensors. On the other hand, the massive amount of sensory data serves as the fuel to continuously refine edge AI models. This deep integration of sensing and edge AI has given rise to a new task-oriented paradigm known as integrated sensing and edge AI (ISEA), which features a holistic design approach to communication, AI computation, and sensing for optimal sensing-task performance. In this article, we present a comprehensive survey for ISEA. We first provide technical preliminaries for sensing, edge AI, and new communication paradigms in ISEA. Then, we study several use cases of ISEA to demonstrate its practical relevance and introduce current standardization and industrial progress. Next, the design principles, metrics, tradeoffs, and architectures of ISEA are established, followed by a thorough overview of ISEA techniques, including digital air interface, over-the-air computation, and advanced signal processing. Its interplay with various 6G advancements, e.g., new physical-layer and networking techniques, are presented. Finally, we present future research opportunities in ISEA, including the integration of foundation models, convergence of ISEA and integrated sensing and communications (ISAC), and ultra-low-latency ISEA.","title":"Integrated Sensing and Edge AI: Realizing Intelligent Perception in 6G","URL":"http://arxiv.org/abs/2501.06726","author":[{"family":"Liu","given":"Zhiyan"},{"family":"Chen","given":"Xu"},{"family":"Wu","given":"Hai"},{"family":"Wang","given":"Zhanwei"},{"family":"Chen","given":"Xianhao"},{"family":"Niyato","given":"Dusit"},{"family":"Huang","given":"Kaibin"}],"issued":{"date-parts":[["2025",1]]}}}],"schema":"https://github.com/citation-style-language/schema/raw/master/csl-citation.json"} </w:instrText>
      </w:r>
      <w:r w:rsidR="00D24A20" w:rsidRPr="005A619D">
        <w:rPr>
          <w:lang w:val="en-GB"/>
        </w:rPr>
        <w:fldChar w:fldCharType="separate"/>
      </w:r>
      <w:r w:rsidR="00226525" w:rsidRPr="005A619D">
        <w:rPr>
          <w:lang w:val="en-GB"/>
        </w:rPr>
        <w:t>[65]</w:t>
      </w:r>
      <w:r w:rsidR="00D24A20" w:rsidRPr="005A619D">
        <w:rPr>
          <w:lang w:val="en-GB"/>
        </w:rPr>
        <w:fldChar w:fldCharType="end"/>
      </w:r>
      <w:r w:rsidRPr="005A619D">
        <w:rPr>
          <w:lang w:val="en-GB"/>
        </w:rPr>
        <w:t xml:space="preserve">. Co-design approaches are needed to jointly </w:t>
      </w:r>
      <w:r w:rsidR="000E7484" w:rsidRPr="005A619D">
        <w:rPr>
          <w:lang w:val="en-GB"/>
        </w:rPr>
        <w:t>optimize</w:t>
      </w:r>
      <w:r w:rsidRPr="005A619D">
        <w:rPr>
          <w:lang w:val="en-GB"/>
        </w:rPr>
        <w:t>, for example, data/model compression, task partitioning and communication protocols in scenarios such as Semantic Edge Computing (SEC) or Semantic Communications (</w:t>
      </w:r>
      <w:proofErr w:type="spellStart"/>
      <w:r w:rsidRPr="005A619D">
        <w:rPr>
          <w:lang w:val="en-GB"/>
        </w:rPr>
        <w:t>SemCom</w:t>
      </w:r>
      <w:proofErr w:type="spellEnd"/>
      <w:r w:rsidRPr="005A619D">
        <w:rPr>
          <w:lang w:val="en-GB"/>
        </w:rPr>
        <w:t xml:space="preserve">) </w:t>
      </w:r>
      <w:r w:rsidR="00D24A20" w:rsidRPr="005A619D">
        <w:rPr>
          <w:lang w:val="en-GB"/>
        </w:rPr>
        <w:fldChar w:fldCharType="begin"/>
      </w:r>
      <w:r w:rsidR="00226525" w:rsidRPr="005A619D">
        <w:rPr>
          <w:lang w:val="en-GB"/>
        </w:rPr>
        <w:instrText xml:space="preserve"> ADDIN ZOTERO_ITEM CSL_CITATION {"citationID":"wfsSPqfi","properties":{"formattedCitation":"[42,80\\uc0\\u8211{}84]","plainCitation":"[42,80–84]","noteIndex":0},"citationItems":[{"id":6113,"uris":["http://zotero.org/users/2008137/items/JWXGWHXE"],"itemData":{"id":6113,"type":"article-journal","abstract":"Semantic Edge Computing (SEC) and Semantic Communications (SemComs) have been proposed as viable approaches to achieve real-time edge-enabled intelligence in sixth-generation (6G) wireless networks. On one hand, SemCom leverages the strength of Deep Neural Networks (DNNs) to encode and communicate the semantic information only, while making it robust to channel distortions by compensating for wireless effects. Ultimately, this leads to an improvement in the communication efficiency. On the other hand, SEC has leveraged distributed DNNs to divide the computation of a DNN across different devices based on their computational and networking constraints. Although significant progress has been made in both fields, the literature lacks a systematic view to connect both fields. In this work, we fulfill the current gap by unifying the SEC and SemCom fields. We summarize the research problems in these two fields and provide a comprehensive review of the state of the art with a focus on their technical strengths and challenges.","title":"Semantic Edge Computing and Semantic Communications in 6G Networks: A Unifying Survey and Research Challenges","URL":"http://arxiv.org/abs/2411.18199","author":[{"family":"Zhang","given":"Milin"},{"family":"Abdi","given":"Mohammad"},{"family":"Dasari","given":"Venkat R."},{"family":"Restuccia","given":"Francesco"}],"issued":{"date-parts":[["2024",11]]}}},{"id":7235,"uris":["http://zotero.org/users/2008137/items/KBZN7FFX"],"itemData":{"id":7235,"type":"article-journal","container-title":"IEEE Transactions on Signal Processing","DOI":"10.1109/TSP.2021.3071210","page":"2663-2675","title":"Deep Learning Enabled Semantic Communication Systems","volume":"69","author":[{"family":"Xie","given":"Huiqiang"},{"family":"Qin","given":"Zhijin"},{"family":"Li","given":"Geoffrey Ye"},{"family":"Juang","given":"Biing-Hwang"}],"issued":{"date-parts":[["2021"]]}}},{"id":7236,"uris":["http://zotero.org/users/2008137/items/AV9MBZCG"],"itemData":{"id":7236,"type":"article-journal","container-title":"IEEE Journal of Selected Topics in Signal Processing","DOI":"10.1109/JSTSP.2023.3239189","issue":"1","page":"9-39","title":"Edge Learning for B5G Networks With Distributed Signal Processing: Semantic Communication, Edge Computing, and Wireless Sensing","volume":"17","author":[{"family":"Xu","given":"Wei"},{"family":"Yang","given":"Zhaohui"},{"family":"Ng","given":"Derrick Wing Kwan"},{"family":"Levorato","given":"Marco"},{"family":"Eldar","given":"Yonina C."},{"family":"Debbah","given":"Mérouane"}],"issued":{"date-parts":[["2023"]]}}},{"id":7237,"uris":["http://zotero.org/users/2008137/items/RU4QPQ3L"],"itemData":{"id":7237,"type":"article-journal","container-title":"Journal of Communications and Information Networks","DOI":"10.23919/JCIN.2021.9663101","issue":"4","page":"336-371","title":"What is Semantic Communication? A View on Conveying Meaning in the Era of Machine Intelligence","volume":"6","author":[{"family":"Lan","given":"Qiao"},{"family":"Wen","given":"Dingzhu"},{"family":"Zhang","given":"Zezhong"},{"family":"Zeng","given":"Qunsong"},{"family":"Chen","given":"Xu"},{"family":"Popovski","given":"Petar"},{"family":"Huang","given":"Kaibin"}],"issued":{"date-parts":[["2021"]]}}},{"id":7238,"uris":["http://zotero.org/users/2008137/items/JA3YAXI5"],"itemData":{"id":7238,"type":"article-journal","container-title":"IEEE Signal Processing Magazine","DOI":"10.1109/MSP.2020.2975749","issue":"3","page":"50-60","title":"Federated Learning: Challenges, Methods, and Future Directions","volume":"37","author":[{"family":"Li","given":"Tian"},{"family":"Sahu","given":"Anit Kumar"},{"family":"Talwalkar","given":"Ameet"},{"family":"Smith","given":"Virginia"}],"issued":{"date-parts":[["2020"]]}}},{"id":7240,"uris":["http://zotero.org/users/2008137/items/CAEF2IP6"],"itemData":{"id":7240,"type":"article-journal","container-title":"IEEE Internet of Things Journal","DOI":"10.1109/JIOT.2019.2963635","ISSN":"2327-4662, 2372-2541","issue":"5","journalAbbreviation":"IEEE Internet Things J.","license":"https://ieeexplore.ieee.org/Xplorehelp/downloads/license-information/IEEE.html","page":"4329-4341","source":"DOI.org (Crossref)","title":"Toward Edge-Based Deep Learning in Industrial Internet of Things","volume":"7","author":[{"family":"Liang","given":"Fan"},{"family":"Yu","given":"Wei"},{"family":"Liu","given":"Xing"},{"family":"Griffith","given":"David"},{"family":"Golmie","given":"Nada"}],"issued":{"date-parts":[["2020",5]]}}}],"schema":"https://github.com/citation-style-language/schema/raw/master/csl-citation.json"} </w:instrText>
      </w:r>
      <w:r w:rsidR="00D24A20" w:rsidRPr="005A619D">
        <w:rPr>
          <w:lang w:val="en-GB"/>
        </w:rPr>
        <w:fldChar w:fldCharType="separate"/>
      </w:r>
      <w:r w:rsidR="00226525" w:rsidRPr="005A619D">
        <w:rPr>
          <w:szCs w:val="24"/>
          <w:lang w:val="en-GB"/>
        </w:rPr>
        <w:t>[42,80–84]</w:t>
      </w:r>
      <w:r w:rsidR="00D24A20" w:rsidRPr="005A619D">
        <w:rPr>
          <w:lang w:val="en-GB"/>
        </w:rPr>
        <w:fldChar w:fldCharType="end"/>
      </w:r>
      <w:r w:rsidRPr="005A619D">
        <w:rPr>
          <w:lang w:val="en-GB"/>
        </w:rPr>
        <w:t>.</w:t>
      </w:r>
    </w:p>
    <w:p w14:paraId="7866F746" w14:textId="77777777" w:rsidR="004364B4" w:rsidRPr="005A619D" w:rsidRDefault="005426A5" w:rsidP="00102F02">
      <w:pPr>
        <w:pStyle w:val="MDPI23heading3"/>
        <w:numPr>
          <w:ilvl w:val="2"/>
          <w:numId w:val="42"/>
        </w:numPr>
        <w:rPr>
          <w:lang w:val="en-GB"/>
        </w:rPr>
      </w:pPr>
      <w:r w:rsidRPr="005A619D">
        <w:rPr>
          <w:lang w:val="en-GB"/>
        </w:rPr>
        <w:t>Holistic Security and Privacy</w:t>
      </w:r>
    </w:p>
    <w:p w14:paraId="212940BA" w14:textId="20926014" w:rsidR="004364B4" w:rsidRPr="005A619D" w:rsidRDefault="005426A5">
      <w:pPr>
        <w:pStyle w:val="MDPI32textnoindent"/>
        <w:rPr>
          <w:lang w:val="en-GB"/>
        </w:rPr>
      </w:pPr>
      <w:r w:rsidRPr="005A619D">
        <w:rPr>
          <w:lang w:val="en-GB"/>
        </w:rPr>
        <w:t xml:space="preserve">Addressing end-to-end security across all layers: physical layer security (PLS </w:t>
      </w:r>
      <w:r w:rsidR="00D24A20" w:rsidRPr="005A619D">
        <w:rPr>
          <w:lang w:val="en-GB"/>
        </w:rPr>
        <w:fldChar w:fldCharType="begin"/>
      </w:r>
      <w:r w:rsidR="00226525" w:rsidRPr="005A619D">
        <w:rPr>
          <w:lang w:val="en-GB"/>
        </w:rPr>
        <w:instrText xml:space="preserve"> ADDIN ZOTERO_ITEM CSL_CITATION {"citationID":"SzHLcHJP","properties":{"formattedCitation":"[56]","plainCitation":"[56]","noteIndex":0},"citationItems":[{"id":6110,"uris":["http://zotero.org/users/2008137/items/QF33JIYG"],"itemData":{"id":6110,"type":"article-journal","abstract":"Due to the enormous potential for economic profit offered by artificial intelligence (AI) servers, the field of cybersecurity has the potential to emerge as a prominent arena for competition among corporations and governments on a global scale. One of the prospective applications that stands to gain from the utilization of AI technology is the advancement in the field of cybersecurity. To this end, this paper provides an overview of the possible risks that the physical layer may encounter in the context of 6G Non-Terrestrial Networks (NTN). With the objective of showcasing the effectiveness of cutting-edge AI technologies in bolstering physical layer security, this study reviews the most foreseeable design strategies associated with the integration of edge AI in the realm of 6G NTN. The findings of this paper provide some insights and serve as a foundation for future investigations aimed at enhancing the physical layer security of edge servers/devices in the next generation of trustworthy 6G telecommunication networks.","title":"Edge AI Empowered Physical Layer Security for 6G NTN: Potential Threats and Future Opportunities","URL":"http://arxiv.org/abs/2401.01005","author":[{"family":"Chou","given":"Hong-fu"},{"family":"Solanki","given":"Sourabh"},{"family":"Ha","given":"Vu Nguyen"},{"family":"Chen","given":"Lin"},{"family":"Ma","given":"Sean Longyu"},{"family":"Al-Hraishawi","given":"Hayder"},{"family":"Eappen","given":"Geoffrey"},{"family":"Chatzinotas","given":"Symeon"}],"issued":{"date-parts":[["2023",10]]}}}],"schema":"https://github.com/citation-style-language/schema/raw/master/csl-citation.json"} </w:instrText>
      </w:r>
      <w:r w:rsidR="00D24A20" w:rsidRPr="005A619D">
        <w:rPr>
          <w:lang w:val="en-GB"/>
        </w:rPr>
        <w:fldChar w:fldCharType="separate"/>
      </w:r>
      <w:r w:rsidR="00226525" w:rsidRPr="005A619D">
        <w:rPr>
          <w:lang w:val="en-GB"/>
        </w:rPr>
        <w:t>[56]</w:t>
      </w:r>
      <w:r w:rsidR="00D24A20" w:rsidRPr="005A619D">
        <w:rPr>
          <w:lang w:val="en-GB"/>
        </w:rPr>
        <w:fldChar w:fldCharType="end"/>
      </w:r>
      <w:r w:rsidRPr="005A619D">
        <w:rPr>
          <w:lang w:val="en-GB"/>
        </w:rPr>
        <w:t xml:space="preserve">), network-level security (distributed infrastructure, open interfaces </w:t>
      </w:r>
      <w:r w:rsidR="00D24A20" w:rsidRPr="005A619D">
        <w:rPr>
          <w:lang w:val="en-GB"/>
        </w:rPr>
        <w:fldChar w:fldCharType="begin"/>
      </w:r>
      <w:r w:rsidR="00226525" w:rsidRPr="005A619D">
        <w:rPr>
          <w:lang w:val="en-GB"/>
        </w:rPr>
        <w:instrText xml:space="preserve"> ADDIN ZOTERO_ITEM CSL_CITATION {"citationID":"5QkCM2Uu","properties":{"formattedCitation":"[36]","plainCitation":"[36]","noteIndex":0},"citationItems":[{"id":6127,"uris":["http://zotero.org/users/2008137/items/585YWXKK"],"itemData":{"id":6127,"type":"article-journal","abstract":"The advent of 6G networks promises unprecedented advancements in wireless communication, offering wider bandwidth and lower latency compared to its predecessors. This article explores the evolving infrastructure of 6G networks, emphasizing the transition towards a more disaggregated structure and the integration of artificial intelligence (AI) technologies. Furthermore, it explores the security, trust and privacy challenges and attacks in 6G networks, particularly those related to the use of AI. It presents a classification of network attacks stemming from its AI-centric architecture and explores technologies designed to detect or mitigate these emerging threats. The paper concludes by examining the implications and risks linked to the utilization of AI in ensuring a robust network.","DOI":"10.5121/csit.2024.141408","title":"Security, Trust and Privacy challenges in AI-driven 6G Networks","URL":"http://arxiv.org/abs/2409.10337 http://dx.doi.org/10.5121/csit.2024.141408","author":[{"family":"Rifa-Pous","given":"Helena"},{"family":"Garcia-Font","given":"Victor"},{"family":"Nunez-Gomez","given":"Carlos"},{"family":"Salas","given":"Julian"}],"issued":{"date-parts":[["2024",9]]}}}],"schema":"https://github.com/citation-style-language/schema/raw/master/csl-citation.json"} </w:instrText>
      </w:r>
      <w:r w:rsidR="00D24A20" w:rsidRPr="005A619D">
        <w:rPr>
          <w:lang w:val="en-GB"/>
        </w:rPr>
        <w:fldChar w:fldCharType="separate"/>
      </w:r>
      <w:r w:rsidR="00226525" w:rsidRPr="005A619D">
        <w:rPr>
          <w:lang w:val="en-GB"/>
        </w:rPr>
        <w:t>[36]</w:t>
      </w:r>
      <w:r w:rsidR="00D24A20" w:rsidRPr="005A619D">
        <w:rPr>
          <w:lang w:val="en-GB"/>
        </w:rPr>
        <w:fldChar w:fldCharType="end"/>
      </w:r>
      <w:r w:rsidRPr="005A619D">
        <w:rPr>
          <w:lang w:val="en-GB"/>
        </w:rPr>
        <w:t xml:space="preserve">), application-layer protection and, increasingly, the security of distributed AI systems themselves (data privacy, model integrity) </w:t>
      </w:r>
      <w:r w:rsidR="00D24A20" w:rsidRPr="005A619D">
        <w:rPr>
          <w:lang w:val="en-GB"/>
        </w:rPr>
        <w:fldChar w:fldCharType="begin"/>
      </w:r>
      <w:r w:rsidR="00226525" w:rsidRPr="005A619D">
        <w:rPr>
          <w:lang w:val="en-GB"/>
        </w:rPr>
        <w:instrText xml:space="preserve"> ADDIN ZOTERO_ITEM CSL_CITATION {"citationID":"GJzJMMMA","properties":{"formattedCitation":"[46]","plainCitation":"[46]","noteIndex":0},"citationItems":[{"id":6116,"uris":["http://zotero.org/users/2008137/items/7NDAZP4B"],"itemData":{"id":6116,"type":"article-journal","abstract":"The emergence of sixth-generation and beyond communication systems is expected to fundamentally transform digital experiences through introducing unparalleled levels of intelligence, efficiency, and connectivity. A promising technology poised to enable this revolutionary vision is the wireless large AI model (WLAM), characterized by its exceptional capabilities in data processing, inference, and decision-making. In light of these remarkable capabilities, this paper provides a comprehensive survey of WLAM, elucidating its fundamental principles, diverse applications, critical challenges, and future research opportunities. We begin by introducing the background of WLAM and analyzing the key synergies with wireless networks, emphasizing the mutual benefits. Subsequently, we explore the foundational characteristics of WLAM, delving into their unique relevance in wireless environments. Then, the role of WLAM in optimizing wireless communication systems across various use cases and the reciprocal benefits are systematically investigated. Furthermore, we discuss the integration of WLAM with emerging technologies, highlighting their potential to enable transformative capabilities and breakthroughs in wireless communication. Finally, we thoroughly examine the high-level challenges hindering the practical implementation of WLAM and discuss pivotal future research directions.","title":"Wireless Large AI Model: Shaping the AI-Native Future of 6G and Beyond","URL":"http://arxiv.org/abs/2504.14653","author":[{"family":"Zhu","given":"Fenghao"},{"family":"Wang","given":"Xinquan"},{"family":"Li","given":"Xinyi"},{"family":"Zhang","given":"Maojun"},{"family":"Chen","given":"Yixuan"},{"family":"Huang","given":"Chongwen"},{"family":"Yang","given":"Zhaohui"},{"family":"Chen","given":"Xiaoming"},{"family":"Zhang","given":"Zhaoyang"},{"family":"Jin","given":"Richeng"},{"family":"Huang","given":"Yongming"},{"family":"Feng","given":"Wei"},{"family":"Yang","given":"Tingting"},{"family":"Bai","given":"Baoming"},{"family":"Gao","given":"Feifei"},{"family":"Yang","given":"Kun"},{"family":"Liu","given":"Yuanwei"},{"family":"Muhaidat","given":"Sami"},{"family":"Yuen","given":"Chau"},{"family":"Huang","given":"Kaibin"},{"family":"Wong","given":"Kai-Kit"},{"family":"Niyato","given":"Dusit"},{"family":"Debbah","given":"Mérouane"}],"issued":{"date-parts":[["2025",4]]}}}],"schema":"https://github.com/citation-style-language/schema/raw/master/csl-citation.json"} </w:instrText>
      </w:r>
      <w:r w:rsidR="00D24A20" w:rsidRPr="005A619D">
        <w:rPr>
          <w:lang w:val="en-GB"/>
        </w:rPr>
        <w:fldChar w:fldCharType="separate"/>
      </w:r>
      <w:r w:rsidR="00226525" w:rsidRPr="005A619D">
        <w:rPr>
          <w:lang w:val="en-GB"/>
        </w:rPr>
        <w:t>[46]</w:t>
      </w:r>
      <w:r w:rsidR="00D24A20" w:rsidRPr="005A619D">
        <w:rPr>
          <w:lang w:val="en-GB"/>
        </w:rPr>
        <w:fldChar w:fldCharType="end"/>
      </w:r>
      <w:r w:rsidRPr="005A619D">
        <w:rPr>
          <w:lang w:val="en-GB"/>
        </w:rPr>
        <w:t>.</w:t>
      </w:r>
    </w:p>
    <w:p w14:paraId="46A4E2A2" w14:textId="77777777" w:rsidR="004364B4" w:rsidRPr="005A619D" w:rsidRDefault="005426A5" w:rsidP="00102F02">
      <w:pPr>
        <w:pStyle w:val="MDPI23heading3"/>
        <w:numPr>
          <w:ilvl w:val="2"/>
          <w:numId w:val="42"/>
        </w:numPr>
        <w:rPr>
          <w:lang w:val="en-GB"/>
        </w:rPr>
      </w:pPr>
      <w:r w:rsidRPr="005A619D">
        <w:rPr>
          <w:lang w:val="en-GB"/>
        </w:rPr>
        <w:t>Sustainability and Energy Efficiency</w:t>
      </w:r>
    </w:p>
    <w:p w14:paraId="3E972A22" w14:textId="77777777" w:rsidR="004364B4" w:rsidRPr="005A619D" w:rsidRDefault="005426A5" w:rsidP="00947C14">
      <w:pPr>
        <w:pStyle w:val="MDPI32textnoindent"/>
        <w:rPr>
          <w:lang w:val="en-GB"/>
        </w:rPr>
      </w:pPr>
      <w:r w:rsidRPr="005A619D">
        <w:rPr>
          <w:lang w:val="en-GB"/>
        </w:rPr>
        <w:t xml:space="preserve">Investigating and developing techniques to </w:t>
      </w:r>
      <w:r w:rsidR="00F373B6" w:rsidRPr="005A619D">
        <w:rPr>
          <w:lang w:val="en-GB"/>
        </w:rPr>
        <w:t>minimize</w:t>
      </w:r>
      <w:r w:rsidRPr="005A619D">
        <w:rPr>
          <w:lang w:val="en-GB"/>
        </w:rPr>
        <w:t xml:space="preserve"> the energy consumption of both the 6G network infrastructure and distributed AI processes (training and inference), which can be highly demanding [58].</w:t>
      </w:r>
    </w:p>
    <w:p w14:paraId="4838268E" w14:textId="77777777" w:rsidR="004364B4" w:rsidRPr="005A619D" w:rsidRDefault="00F373B6" w:rsidP="00102F02">
      <w:pPr>
        <w:pStyle w:val="MDPI23heading3"/>
        <w:numPr>
          <w:ilvl w:val="2"/>
          <w:numId w:val="42"/>
        </w:numPr>
        <w:rPr>
          <w:lang w:val="en-GB"/>
        </w:rPr>
      </w:pPr>
      <w:r w:rsidRPr="005A619D">
        <w:rPr>
          <w:lang w:val="en-GB"/>
        </w:rPr>
        <w:t>standardization</w:t>
      </w:r>
      <w:r w:rsidR="005426A5" w:rsidRPr="005A619D">
        <w:rPr>
          <w:lang w:val="en-GB"/>
        </w:rPr>
        <w:t xml:space="preserve"> and Ecosystem Development</w:t>
      </w:r>
    </w:p>
    <w:p w14:paraId="2D2BE503" w14:textId="367B636F" w:rsidR="004364B4" w:rsidRPr="005A619D" w:rsidRDefault="005426A5">
      <w:pPr>
        <w:pStyle w:val="MDPI32textnoindent"/>
        <w:rPr>
          <w:lang w:val="en-GB"/>
        </w:rPr>
      </w:pPr>
      <w:r w:rsidRPr="005A619D">
        <w:rPr>
          <w:lang w:val="en-GB"/>
        </w:rPr>
        <w:t xml:space="preserve">Achieving global consensus on key technical standards for 6G is essential to avoid market fragmentation </w:t>
      </w:r>
      <w:r w:rsidR="00364D5C" w:rsidRPr="005A619D">
        <w:rPr>
          <w:lang w:val="en-GB"/>
        </w:rPr>
        <w:fldChar w:fldCharType="begin"/>
      </w:r>
      <w:r w:rsidR="00226525" w:rsidRPr="005A619D">
        <w:rPr>
          <w:lang w:val="en-GB"/>
        </w:rPr>
        <w:instrText xml:space="preserve"> ADDIN ZOTERO_ITEM CSL_CITATION {"citationID":"Zuoxbzfc","properties":{"formattedCitation":"[76]","plainCitation":"[76]","noteIndex":0},"citationItems":[{"id":7205,"uris":["http://zotero.org/users/2008137/items/2EMZHZ3D"],"itemData":{"id":7205,"type":"report","publisher":"International Telecommunication Union","publisher-place":"Geneva, Switzerland","title":"Recommendation ITU-R M.2160-0: Framework and Overall Objectives of the Future Development of IMT for 2030 and Beyond","URL":"https://www.itu.int/rec/R-REC-M.2160/en","author":[{"literal":"ITU-R"}],"issued":{"date-parts":[["2023",11]]}}}],"schema":"https://github.com/citation-style-language/schema/raw/master/csl-citation.json"} </w:instrText>
      </w:r>
      <w:r w:rsidR="00364D5C" w:rsidRPr="005A619D">
        <w:rPr>
          <w:lang w:val="en-GB"/>
        </w:rPr>
        <w:fldChar w:fldCharType="separate"/>
      </w:r>
      <w:r w:rsidR="00226525" w:rsidRPr="005A619D">
        <w:rPr>
          <w:lang w:val="en-GB"/>
        </w:rPr>
        <w:t>[76]</w:t>
      </w:r>
      <w:r w:rsidR="00364D5C" w:rsidRPr="005A619D">
        <w:rPr>
          <w:lang w:val="en-GB"/>
        </w:rPr>
        <w:fldChar w:fldCharType="end"/>
      </w:r>
      <w:r w:rsidRPr="005A619D">
        <w:rPr>
          <w:lang w:val="en-GB"/>
        </w:rPr>
        <w:t xml:space="preserve">. Encouraging open software- and hardware-based ecosystems can accelerate innovation and adoption </w:t>
      </w:r>
      <w:r w:rsidR="00607E84" w:rsidRPr="005A619D">
        <w:rPr>
          <w:lang w:val="en-GB"/>
        </w:rPr>
        <w:fldChar w:fldCharType="begin"/>
      </w:r>
      <w:r w:rsidR="00226525" w:rsidRPr="005A619D">
        <w:rPr>
          <w:lang w:val="en-GB"/>
        </w:rPr>
        <w:instrText xml:space="preserve"> ADDIN ZOTERO_ITEM CSL_CITATION {"citationID":"qvfLrYZQ","properties":{"formattedCitation":"[60]","plainCitation":"[60]","noteIndex":0},"citationItems":[{"id":6107,"uris":["http://zotero.org/users/2008137/items/4RVLWA9S"],"itemData":{"id":6107,"type":"document","title":"Unlocking the full potential of AI-native 6G through standards | Nokia.com","URL":"https://www.nokia.com/6g/unlocking-the-full-potential-of-ai-native-6g-through-standards/","issued":{"date-parts":[["2025",3]]}}}],"schema":"https://github.com/citation-style-language/schema/raw/master/csl-citation.json"} </w:instrText>
      </w:r>
      <w:r w:rsidR="00607E84" w:rsidRPr="005A619D">
        <w:rPr>
          <w:lang w:val="en-GB"/>
        </w:rPr>
        <w:fldChar w:fldCharType="separate"/>
      </w:r>
      <w:r w:rsidR="00226525" w:rsidRPr="005A619D">
        <w:rPr>
          <w:lang w:val="en-GB"/>
        </w:rPr>
        <w:t>[60]</w:t>
      </w:r>
      <w:r w:rsidR="00607E84" w:rsidRPr="005A619D">
        <w:rPr>
          <w:lang w:val="en-GB"/>
        </w:rPr>
        <w:fldChar w:fldCharType="end"/>
      </w:r>
      <w:r w:rsidRPr="005A619D">
        <w:rPr>
          <w:lang w:val="en-GB"/>
        </w:rPr>
        <w:t>.</w:t>
      </w:r>
    </w:p>
    <w:p w14:paraId="07FD6C40" w14:textId="5FA1EA83" w:rsidR="004364B4" w:rsidRPr="005A619D" w:rsidRDefault="005426A5">
      <w:pPr>
        <w:pStyle w:val="MDPI31text"/>
        <w:rPr>
          <w:lang w:val="en-GB"/>
        </w:rPr>
      </w:pPr>
      <w:r w:rsidRPr="005A619D">
        <w:rPr>
          <w:lang w:val="en-GB"/>
        </w:rPr>
        <w:t xml:space="preserve">It is essential to </w:t>
      </w:r>
      <w:r w:rsidR="00F373B6" w:rsidRPr="005A619D">
        <w:rPr>
          <w:lang w:val="en-GB"/>
        </w:rPr>
        <w:t>recognize</w:t>
      </w:r>
      <w:r w:rsidRPr="005A619D">
        <w:rPr>
          <w:lang w:val="en-GB"/>
        </w:rPr>
        <w:t xml:space="preserve"> that these open challenges are not isolated problems. There is deep interdependence among them. For example, resource </w:t>
      </w:r>
      <w:r w:rsidR="00F373B6" w:rsidRPr="005A619D">
        <w:rPr>
          <w:lang w:val="en-GB"/>
        </w:rPr>
        <w:t>optimization</w:t>
      </w:r>
      <w:r w:rsidRPr="005A619D">
        <w:rPr>
          <w:lang w:val="en-GB"/>
        </w:rPr>
        <w:t xml:space="preserve"> </w:t>
      </w:r>
      <w:r w:rsidR="00607E84" w:rsidRPr="005A619D">
        <w:rPr>
          <w:lang w:val="en-GB"/>
        </w:rPr>
        <w:fldChar w:fldCharType="begin"/>
      </w:r>
      <w:r w:rsidR="00226525" w:rsidRPr="005A619D">
        <w:rPr>
          <w:lang w:val="en-GB"/>
        </w:rPr>
        <w:instrText xml:space="preserve"> ADDIN ZOTERO_ITEM CSL_CITATION {"citationID":"UCnSN3Dm","properties":{"formattedCitation":"[57]","plainCitation":"[57]","noteIndex":0},"citationItems":[{"id":6112,"uris":["http://zotero.org/users/2008137/items/DIRDVBS7"],"itemData":{"id":6112,"type":"article-journal","abstract":"The forthcoming 6G wireless networks have great potential for establishing AI-based networks that can enhance end-to-end connection and manage massive data of real-time networks. Artificial Intelligence (AI) advancements have... | Find, read and cite all the research you need on Tech Science Press","container-title":"Computers, Materials &amp; Continua","DOI":"10.32604/CMC.2025.062867","ISSN":"1546-2218","issue":"3","page":"3585-3622","publisher":"Tech Science Press","title":"Survey on AI-Enabled Resource Management for 6G Heterogeneous Networks: Recent Research, Challenges, and Future Trends","volume":"83","author":[{"family":"Alhashimi","given":"Hayder Faeq"},{"family":"Hindia","given":"Mhd Nour"},{"family":"Dimyati","given":"Kaharudin"},{"family":"Hanafi","given":"Effariza Binti"},{"family":"Alden","given":"Feras Zen"},{"family":"Qamar","given":"Faizan"},{"family":"Nguyen","given":"Quang Ngoc"}],"issued":{"date-parts":[["2025",5]]}}}],"schema":"https://github.com/citation-style-language/schema/raw/master/csl-citation.json"} </w:instrText>
      </w:r>
      <w:r w:rsidR="00607E84" w:rsidRPr="005A619D">
        <w:rPr>
          <w:lang w:val="en-GB"/>
        </w:rPr>
        <w:fldChar w:fldCharType="separate"/>
      </w:r>
      <w:r w:rsidR="00226525" w:rsidRPr="005A619D">
        <w:rPr>
          <w:lang w:val="en-GB"/>
        </w:rPr>
        <w:t>[57]</w:t>
      </w:r>
      <w:r w:rsidR="00607E84" w:rsidRPr="005A619D">
        <w:rPr>
          <w:lang w:val="en-GB"/>
        </w:rPr>
        <w:fldChar w:fldCharType="end"/>
      </w:r>
      <w:r w:rsidRPr="005A619D">
        <w:rPr>
          <w:lang w:val="en-GB"/>
        </w:rPr>
        <w:t xml:space="preserve"> depends on trustworthy AI algorithms to make decisions </w:t>
      </w:r>
      <w:r w:rsidR="00607E84" w:rsidRPr="005A619D">
        <w:rPr>
          <w:lang w:val="en-GB"/>
        </w:rPr>
        <w:fldChar w:fldCharType="begin"/>
      </w:r>
      <w:r w:rsidR="00226525" w:rsidRPr="005A619D">
        <w:rPr>
          <w:lang w:val="en-GB"/>
        </w:rPr>
        <w:instrText xml:space="preserve"> ADDIN ZOTERO_ITEM CSL_CITATION {"citationID":"wE4rwPzz","properties":{"formattedCitation":"[59]","plainCitation":"[59]","noteIndex":0},"citationItems":[{"id":6108,"uris":["http://zotero.org/users/2008137/items/XYGMZ36T"],"itemData":{"id":6108,"type":"article-journal","abstract":"With the rapid development of smart terminals and infrastructures, as well as diversified applications (e.g., virtual and augmented reality, remote surgery and holographic projection) with colorful requirements, current networks (e.g., 4G and upcoming 5G networks) may not be able to completely meet quickly rising traffic demands. Accordingly, efforts from both industry and academia have already been put to the research on 6G networks. Recently, artificial intelligence (Ai) has been utilized as a new paradigm for the design and optimization of 6G networks with a high level of intelligence. Therefore, this article proposes an Ai-enabled intelligent architecture for 6G networks to realize knowledge discovery, smart resource management, automatic network adjustment and intelligent service provisioning, where the architecture is divided into four layers: intelligent sensing layer, data mining and analytics layer, intelligent control layer and smart application layer. We then review and discuss the applications of Ai techniques for 6G networks and elaborate how to employ the Ai techniques to efficiently and effectively optimize the network performance, including Ai-empowered mobile edge computing, intelligent mobility and handover management, and smart spectrum management. We highlight important future research directions and potential solutions for Ai-enabled intelligent 6G networks, including computation efficiency, algorithms robustness, hardware development and energy management.","container-title":"IEEE Network","DOI":"10.1109/MNET.011.2000195","ISSN":"1558156X","issue":"6","page":"272-280","publisher":"Institute of Electrical and Electronics Engineers Inc.","title":"Artificial-Intelligence-Enabled Intelligent 6G Networks","volume":"34","author":[{"family":"Yang","given":"Helin"},{"family":"Alphones","given":"Arokiaswami"},{"family":"Xiong","given":"Zehui"},{"family":"Niyato","given":"Dusit"},{"family":"Zhao","given":"Jun"},{"family":"Wu","given":"Kaishun"}],"issued":{"date-parts":[["2020",11]]}}}],"schema":"https://github.com/citation-style-language/schema/raw/master/csl-citation.json"} </w:instrText>
      </w:r>
      <w:r w:rsidR="00607E84" w:rsidRPr="005A619D">
        <w:rPr>
          <w:lang w:val="en-GB"/>
        </w:rPr>
        <w:fldChar w:fldCharType="separate"/>
      </w:r>
      <w:r w:rsidR="00226525" w:rsidRPr="005A619D">
        <w:rPr>
          <w:lang w:val="en-GB"/>
        </w:rPr>
        <w:t>[59]</w:t>
      </w:r>
      <w:r w:rsidR="00607E84" w:rsidRPr="005A619D">
        <w:rPr>
          <w:lang w:val="en-GB"/>
        </w:rPr>
        <w:fldChar w:fldCharType="end"/>
      </w:r>
      <w:r w:rsidRPr="005A619D">
        <w:rPr>
          <w:lang w:val="en-GB"/>
        </w:rPr>
        <w:t xml:space="preserve">, yet trustworthy AI (such as FL/SL) itself requires efficient resource management (communication and computing) to operate </w:t>
      </w:r>
      <w:r w:rsidRPr="005A619D">
        <w:rPr>
          <w:lang w:val="en-GB"/>
        </w:rPr>
        <w:lastRenderedPageBreak/>
        <w:t xml:space="preserve">effectively </w:t>
      </w:r>
      <w:r w:rsidR="00607E84" w:rsidRPr="005A619D">
        <w:rPr>
          <w:lang w:val="en-GB"/>
        </w:rPr>
        <w:fldChar w:fldCharType="begin"/>
      </w:r>
      <w:r w:rsidR="00226525" w:rsidRPr="005A619D">
        <w:rPr>
          <w:lang w:val="en-GB"/>
        </w:rPr>
        <w:instrText xml:space="preserve"> ADDIN ZOTERO_ITEM CSL_CITATION {"citationID":"LUc5QZoK","properties":{"formattedCitation":"[53]","plainCitation":"[53]","noteIndex":0},"citationItems":[{"id":6114,"uris":["http://zotero.org/users/2008137/items/B2NLLVS3"],"itemData":{"id":6114,"type":"article-journal","abstract":"With the proliferation of distributed edge computing resources, the 6G mobile network will evolve into a network for connected intelligence. Along this line, the proposal to incorporate federated learning into the mobile edge has gained considerable interest in recent years. However, the deployment of federated learning faces substantial challenges as massive resource-limited IoT devices can hardly support on-device model training. This leads to the emergence of split learning (SL) which enables servers to handle the major training workload while still enhancing data privacy. In this article, we offer a brief overview of key advancements in SL and articulate its seamless integration with wireless edge networks. We begin by illustrating the tailored 6G architecture to support edge SL. Then, we examine the critical design issues for edge SL, including innovative resource-efficient learning frameworks and resource management strategies under a single edge server. Additionally, we expand the scope to multi-edge scenarios, exploring multi-edge collaboration and mobility management from a networking perspective. Finally, we discuss open problems for edge SL, including convergence analysis, asynchronous SL and U-shaped SL.","DOI":"https://doi.org/10.48550/arXiv.2306.12194","title":"Split Learning in 6G Edge Networks","URL":"http://arxiv.org/abs/2306.12194","author":[{"family":"Lin","given":"Zheng"},{"family":"Qu","given":"Guanqiao"},{"family":"Chen","given":"Xianhao"},{"family":"Huang","given":"Kaibin"}],"issued":{"date-parts":[["2023",6]]}}}],"schema":"https://github.com/citation-style-language/schema/raw/master/csl-citation.json"} </w:instrText>
      </w:r>
      <w:r w:rsidR="00607E84" w:rsidRPr="005A619D">
        <w:rPr>
          <w:lang w:val="en-GB"/>
        </w:rPr>
        <w:fldChar w:fldCharType="separate"/>
      </w:r>
      <w:r w:rsidR="00226525" w:rsidRPr="005A619D">
        <w:rPr>
          <w:lang w:val="en-GB"/>
        </w:rPr>
        <w:t>[53]</w:t>
      </w:r>
      <w:r w:rsidR="00607E84" w:rsidRPr="005A619D">
        <w:rPr>
          <w:lang w:val="en-GB"/>
        </w:rPr>
        <w:fldChar w:fldCharType="end"/>
      </w:r>
      <w:r w:rsidRPr="005A619D">
        <w:rPr>
          <w:lang w:val="en-GB"/>
        </w:rPr>
        <w:t xml:space="preserve">. Both, in turn, rely on AI-native architectures that can support them adequately </w:t>
      </w:r>
      <w:r w:rsidR="00607E84" w:rsidRPr="005A619D">
        <w:rPr>
          <w:lang w:val="en-GB"/>
        </w:rPr>
        <w:fldChar w:fldCharType="begin"/>
      </w:r>
      <w:r w:rsidR="00607E84" w:rsidRPr="005A619D">
        <w:rPr>
          <w:lang w:val="en-GB"/>
        </w:rPr>
        <w:instrText xml:space="preserve"> ADDIN ZOTERO_ITEM CSL_CITATION {"citationID":"7XIeuFwM","properties":{"formattedCitation":"[5]","plainCitation":"[5]","noteIndex":0},"citationItems":[{"id":5515,"uris":["http://zotero.org/users/2008137/items/N3CF444Y"],"itemData":{"id":5515,"type":"article-journal","abstract":"The vision for 6G networks is to offer pervasive intelligence and internet of intelligence, in which the networks natively support artificial intelligence (AI), empower smart applications and scenarios in various fields, and create a 'ubiquitous-intelligence' world. In this vision, the traditional session-oriented architecture cannot achieve flexible per-user customization, ultimate performance, security and reliability required by future AI services.","container-title":"IEEE Network","DOI":"10.1109/MNET.2023.3321464","ISSN":"1558156X","issue":"1","page":"219-227","publisher":"Institute of Electrical and Electronics Engineers Inc.","title":"Task-Oriented 6G Native-AI Network Architecture","volume":"38","author":[{"family":"Yang","given":"Yang"},{"family":"Wu","given":"Jianjun"},{"family":"Chen","given":"Tianjiao"},{"family":"Peng","given":"Chenghui"},{"family":"Wang","given":"Jun"},{"family":"Deng","given":"Juan"},{"family":"Tao","given":"Xiaofeng"},{"family":"Liu","given":"Guangyi"},{"family":"Li","given":"Wenjing"},{"family":"Yang","given":"Li"},{"family":"He","given":"Yufeng"},{"family":"Yang","given":"Tingting"},{"family":"Aghvami","given":"A. Hamid"},{"family":"Eliassen","given":"Frank"},{"family":"Dustdar","given":"Schahram"},{"family":"Niyato","given":"Dusit"},{"family":"Sun","given":"Wanfei"},{"family":"Xu","given":"Yang"},{"family":"Yuan","given":"Yannan"},{"family":"Xie","given":"Jiang"},{"family":"Li","given":"Rongpeng"},{"family":"Dai","given":"Cuiqin"}],"issued":{"date-parts":[["2024",1]]}}}],"schema":"https://github.com/citation-style-language/schema/raw/master/csl-citation.json"} </w:instrText>
      </w:r>
      <w:r w:rsidR="00607E84" w:rsidRPr="005A619D">
        <w:rPr>
          <w:lang w:val="en-GB"/>
        </w:rPr>
        <w:fldChar w:fldCharType="separate"/>
      </w:r>
      <w:r w:rsidR="00607E84" w:rsidRPr="005A619D">
        <w:rPr>
          <w:lang w:val="en-GB"/>
        </w:rPr>
        <w:t>[5]</w:t>
      </w:r>
      <w:r w:rsidR="00607E84" w:rsidRPr="005A619D">
        <w:rPr>
          <w:lang w:val="en-GB"/>
        </w:rPr>
        <w:fldChar w:fldCharType="end"/>
      </w:r>
      <w:r w:rsidRPr="005A619D">
        <w:rPr>
          <w:lang w:val="en-GB"/>
        </w:rPr>
        <w:t xml:space="preserve">. Security must protect both the network infrastructure and the components of distributed AI </w:t>
      </w:r>
      <w:r w:rsidR="00607E84" w:rsidRPr="005A619D">
        <w:rPr>
          <w:lang w:val="en-GB"/>
        </w:rPr>
        <w:fldChar w:fldCharType="begin"/>
      </w:r>
      <w:r w:rsidR="00226525" w:rsidRPr="005A619D">
        <w:rPr>
          <w:lang w:val="en-GB"/>
        </w:rPr>
        <w:instrText xml:space="preserve"> ADDIN ZOTERO_ITEM CSL_CITATION {"citationID":"cYPyOAZZ","properties":{"formattedCitation":"[36]","plainCitation":"[36]","noteIndex":0},"citationItems":[{"id":6127,"uris":["http://zotero.org/users/2008137/items/585YWXKK"],"itemData":{"id":6127,"type":"article-journal","abstract":"The advent of 6G networks promises unprecedented advancements in wireless communication, offering wider bandwidth and lower latency compared to its predecessors. This article explores the evolving infrastructure of 6G networks, emphasizing the transition towards a more disaggregated structure and the integration of artificial intelligence (AI) technologies. Furthermore, it explores the security, trust and privacy challenges and attacks in 6G networks, particularly those related to the use of AI. It presents a classification of network attacks stemming from its AI-centric architecture and explores technologies designed to detect or mitigate these emerging threats. The paper concludes by examining the implications and risks linked to the utilization of AI in ensuring a robust network.","DOI":"10.5121/csit.2024.141408","title":"Security, Trust and Privacy challenges in AI-driven 6G Networks","URL":"http://arxiv.org/abs/2409.10337 http://dx.doi.org/10.5121/csit.2024.141408","author":[{"family":"Rifa-Pous","given":"Helena"},{"family":"Garcia-Font","given":"Victor"},{"family":"Nunez-Gomez","given":"Carlos"},{"family":"Salas","given":"Julian"}],"issued":{"date-parts":[["2024",9]]}}}],"schema":"https://github.com/citation-style-language/schema/raw/master/csl-citation.json"} </w:instrText>
      </w:r>
      <w:r w:rsidR="00607E84" w:rsidRPr="005A619D">
        <w:rPr>
          <w:lang w:val="en-GB"/>
        </w:rPr>
        <w:fldChar w:fldCharType="separate"/>
      </w:r>
      <w:r w:rsidR="00226525" w:rsidRPr="005A619D">
        <w:rPr>
          <w:lang w:val="en-GB"/>
        </w:rPr>
        <w:t>[36]</w:t>
      </w:r>
      <w:r w:rsidR="00607E84" w:rsidRPr="005A619D">
        <w:rPr>
          <w:lang w:val="en-GB"/>
        </w:rPr>
        <w:fldChar w:fldCharType="end"/>
      </w:r>
      <w:r w:rsidRPr="005A619D">
        <w:rPr>
          <w:lang w:val="en-GB"/>
        </w:rPr>
        <w:t xml:space="preserve">. Sustainability is a cross-cutting constraint influencing architectural choices, AI algorithm design and resource-management strategies </w:t>
      </w:r>
      <w:r w:rsidR="00607E84" w:rsidRPr="005A619D">
        <w:rPr>
          <w:lang w:val="en-GB"/>
        </w:rPr>
        <w:fldChar w:fldCharType="begin"/>
      </w:r>
      <w:r w:rsidR="00607E84" w:rsidRPr="005A619D">
        <w:rPr>
          <w:lang w:val="en-GB"/>
        </w:rPr>
        <w:instrText xml:space="preserve"> ADDIN ZOTERO_ITEM CSL_CITATION {"citationID":"mg2APsZv","properties":{"formattedCitation":"[7]","plainCitation":"[7]","noteIndex":0},"citationItems":[{"id":7226,"uris":["http://zotero.org/users/2008137/items/K7VW2KXK"],"itemData":{"id":7226,"type":"webpage","container-title":"ITU","language":"en-US","title":"IMT towards 2030 and beyond (IMT-2030)","URL":"https://www.itu.int:443/en/ITU-R/study-groups/rsg5/rwp5d/imt-2030/pages/default.aspx","accessed":{"date-parts":[["2026",4,8]]}}}],"schema":"https://github.com/citation-style-language/schema/raw/master/csl-citation.json"} </w:instrText>
      </w:r>
      <w:r w:rsidR="00607E84" w:rsidRPr="005A619D">
        <w:rPr>
          <w:lang w:val="en-GB"/>
        </w:rPr>
        <w:fldChar w:fldCharType="separate"/>
      </w:r>
      <w:r w:rsidR="00607E84" w:rsidRPr="005A619D">
        <w:rPr>
          <w:lang w:val="en-GB"/>
        </w:rPr>
        <w:t>[7]</w:t>
      </w:r>
      <w:r w:rsidR="00607E84" w:rsidRPr="005A619D">
        <w:rPr>
          <w:lang w:val="en-GB"/>
        </w:rPr>
        <w:fldChar w:fldCharType="end"/>
      </w:r>
      <w:r w:rsidRPr="005A619D">
        <w:rPr>
          <w:lang w:val="en-GB"/>
        </w:rPr>
        <w:t xml:space="preserve">. Thus, advancing towards 6G requires a systemic and multidisciplinary approach that addresses these challenges in a coordinated and holistic manner. Table </w:t>
      </w:r>
      <w:r w:rsidR="001E05FC" w:rsidRPr="005A619D">
        <w:rPr>
          <w:lang w:val="en-GB"/>
        </w:rPr>
        <w:t>5</w:t>
      </w:r>
      <w:r w:rsidRPr="005A619D">
        <w:rPr>
          <w:lang w:val="en-GB"/>
        </w:rPr>
        <w:t xml:space="preserve"> </w:t>
      </w:r>
      <w:r w:rsidR="00F373B6" w:rsidRPr="005A619D">
        <w:rPr>
          <w:lang w:val="en-GB"/>
        </w:rPr>
        <w:t>summarizes</w:t>
      </w:r>
      <w:r w:rsidRPr="005A619D">
        <w:rPr>
          <w:lang w:val="en-GB"/>
        </w:rPr>
        <w:t xml:space="preserve"> the current state of </w:t>
      </w:r>
      <w:r w:rsidR="00F373B6" w:rsidRPr="005A619D">
        <w:rPr>
          <w:lang w:val="en-GB"/>
        </w:rPr>
        <w:t>standardization</w:t>
      </w:r>
      <w:r w:rsidRPr="005A619D">
        <w:rPr>
          <w:lang w:val="en-GB"/>
        </w:rPr>
        <w:t xml:space="preserve"> across key </w:t>
      </w:r>
      <w:r w:rsidR="00F373B6" w:rsidRPr="005A619D">
        <w:rPr>
          <w:lang w:val="en-GB"/>
        </w:rPr>
        <w:t>organizations</w:t>
      </w:r>
      <w:r w:rsidRPr="005A619D">
        <w:rPr>
          <w:lang w:val="en-GB"/>
        </w:rPr>
        <w:t>.</w:t>
      </w:r>
    </w:p>
    <w:p w14:paraId="202E83A8" w14:textId="77777777" w:rsidR="004364B4" w:rsidRPr="005A619D" w:rsidRDefault="005426A5">
      <w:pPr>
        <w:pStyle w:val="MDPI41tablecaption"/>
        <w:rPr>
          <w:lang w:val="en-GB"/>
        </w:rPr>
      </w:pPr>
      <w:r w:rsidRPr="005A619D">
        <w:rPr>
          <w:b/>
          <w:lang w:val="en-GB"/>
        </w:rPr>
        <w:t xml:space="preserve">Table </w:t>
      </w:r>
      <w:r w:rsidR="001E05FC" w:rsidRPr="005A619D">
        <w:rPr>
          <w:b/>
          <w:lang w:val="en-GB"/>
        </w:rPr>
        <w:t>5</w:t>
      </w:r>
      <w:r w:rsidRPr="005A619D">
        <w:rPr>
          <w:b/>
          <w:lang w:val="en-GB"/>
        </w:rPr>
        <w:t>.</w:t>
      </w:r>
      <w:r w:rsidRPr="005A619D">
        <w:rPr>
          <w:lang w:val="en-GB"/>
        </w:rPr>
        <w:t xml:space="preserve"> Summary of Ongoing 6G </w:t>
      </w:r>
      <w:r w:rsidR="00F373B6" w:rsidRPr="005A619D">
        <w:rPr>
          <w:lang w:val="en-GB"/>
        </w:rPr>
        <w:t>standardization</w:t>
      </w:r>
      <w:r w:rsidRPr="005A619D">
        <w:rPr>
          <w:lang w:val="en-GB"/>
        </w:rPr>
        <w:t xml:space="preserve"> Efforts Across Key </w:t>
      </w:r>
      <w:r w:rsidR="00F373B6" w:rsidRPr="005A619D">
        <w:rPr>
          <w:lang w:val="en-GB"/>
        </w:rPr>
        <w:t>Organizations</w:t>
      </w:r>
    </w:p>
    <w:tbl>
      <w:tblPr>
        <w:tblStyle w:val="Mdeck5tablebodythreelines"/>
        <w:tblW w:w="0" w:type="auto"/>
        <w:tblLook w:val="04A0" w:firstRow="1" w:lastRow="0" w:firstColumn="1" w:lastColumn="0" w:noHBand="0" w:noVBand="1"/>
      </w:tblPr>
      <w:tblGrid>
        <w:gridCol w:w="2093"/>
        <w:gridCol w:w="2093"/>
        <w:gridCol w:w="2093"/>
        <w:gridCol w:w="2093"/>
        <w:gridCol w:w="2093"/>
      </w:tblGrid>
      <w:tr w:rsidR="004364B4" w:rsidRPr="005A619D" w14:paraId="0C6AF3F9" w14:textId="77777777" w:rsidTr="00DA3142">
        <w:trPr>
          <w:cnfStyle w:val="100000000000" w:firstRow="1" w:lastRow="0" w:firstColumn="0" w:lastColumn="0" w:oddVBand="0" w:evenVBand="0" w:oddHBand="0" w:evenHBand="0" w:firstRowFirstColumn="0" w:firstRowLastColumn="0" w:lastRowFirstColumn="0" w:lastRowLastColumn="0"/>
        </w:trPr>
        <w:tc>
          <w:tcPr>
            <w:tcW w:w="2093" w:type="dxa"/>
          </w:tcPr>
          <w:p w14:paraId="337D848C" w14:textId="77777777" w:rsidR="004364B4" w:rsidRPr="005A619D" w:rsidRDefault="00F373B6" w:rsidP="00947C14">
            <w:pPr>
              <w:pStyle w:val="MDPI42tablebody"/>
              <w:rPr>
                <w:sz w:val="20"/>
                <w:lang w:val="en-GB"/>
              </w:rPr>
            </w:pPr>
            <w:r w:rsidRPr="005A619D">
              <w:rPr>
                <w:b/>
                <w:sz w:val="20"/>
                <w:lang w:val="en-GB"/>
              </w:rPr>
              <w:t>Organization</w:t>
            </w:r>
          </w:p>
        </w:tc>
        <w:tc>
          <w:tcPr>
            <w:tcW w:w="2093" w:type="dxa"/>
          </w:tcPr>
          <w:p w14:paraId="7152B165" w14:textId="77777777" w:rsidR="004364B4" w:rsidRPr="005A619D" w:rsidRDefault="005426A5" w:rsidP="00947C14">
            <w:pPr>
              <w:pStyle w:val="MDPI42tablebody"/>
              <w:rPr>
                <w:sz w:val="20"/>
                <w:lang w:val="en-GB"/>
              </w:rPr>
            </w:pPr>
            <w:r w:rsidRPr="005A619D">
              <w:rPr>
                <w:b/>
                <w:sz w:val="20"/>
                <w:lang w:val="en-GB"/>
              </w:rPr>
              <w:t>Relevant Group / Initiative</w:t>
            </w:r>
          </w:p>
        </w:tc>
        <w:tc>
          <w:tcPr>
            <w:tcW w:w="2093" w:type="dxa"/>
          </w:tcPr>
          <w:p w14:paraId="0C6C54EC" w14:textId="77777777" w:rsidR="004364B4" w:rsidRPr="005A619D" w:rsidRDefault="005426A5" w:rsidP="00947C14">
            <w:pPr>
              <w:pStyle w:val="MDPI42tablebody"/>
              <w:rPr>
                <w:sz w:val="20"/>
                <w:lang w:val="en-GB"/>
              </w:rPr>
            </w:pPr>
            <w:r w:rsidRPr="005A619D">
              <w:rPr>
                <w:b/>
                <w:sz w:val="20"/>
                <w:lang w:val="en-GB"/>
              </w:rPr>
              <w:t>Specific Focus</w:t>
            </w:r>
          </w:p>
        </w:tc>
        <w:tc>
          <w:tcPr>
            <w:tcW w:w="2093" w:type="dxa"/>
          </w:tcPr>
          <w:p w14:paraId="3302A47F" w14:textId="77777777" w:rsidR="004364B4" w:rsidRPr="005A619D" w:rsidRDefault="005426A5" w:rsidP="00947C14">
            <w:pPr>
              <w:pStyle w:val="MDPI42tablebody"/>
              <w:rPr>
                <w:sz w:val="20"/>
                <w:lang w:val="en-GB"/>
              </w:rPr>
            </w:pPr>
            <w:r w:rsidRPr="005A619D">
              <w:rPr>
                <w:b/>
                <w:sz w:val="20"/>
                <w:lang w:val="en-GB"/>
              </w:rPr>
              <w:t>Current Milestone / Status</w:t>
            </w:r>
          </w:p>
        </w:tc>
        <w:tc>
          <w:tcPr>
            <w:tcW w:w="2093" w:type="dxa"/>
          </w:tcPr>
          <w:p w14:paraId="076D6FE9" w14:textId="77777777" w:rsidR="004364B4" w:rsidRPr="005A619D" w:rsidRDefault="005426A5" w:rsidP="00947C14">
            <w:pPr>
              <w:pStyle w:val="MDPI42tablebody"/>
              <w:rPr>
                <w:sz w:val="20"/>
                <w:lang w:val="en-GB"/>
              </w:rPr>
            </w:pPr>
            <w:r w:rsidRPr="005A619D">
              <w:rPr>
                <w:b/>
                <w:sz w:val="20"/>
                <w:lang w:val="en-GB"/>
              </w:rPr>
              <w:t>Key Upcoming Steps</w:t>
            </w:r>
          </w:p>
        </w:tc>
      </w:tr>
      <w:tr w:rsidR="004364B4" w:rsidRPr="005A619D" w14:paraId="07A99A59" w14:textId="77777777" w:rsidTr="00DA3142">
        <w:tc>
          <w:tcPr>
            <w:tcW w:w="2093" w:type="dxa"/>
          </w:tcPr>
          <w:p w14:paraId="7E1E3F04" w14:textId="77777777" w:rsidR="004364B4" w:rsidRPr="005A619D" w:rsidRDefault="005426A5" w:rsidP="00947C14">
            <w:pPr>
              <w:pStyle w:val="MDPI42tablebody"/>
              <w:rPr>
                <w:lang w:val="en-GB"/>
              </w:rPr>
            </w:pPr>
            <w:r w:rsidRPr="005A619D">
              <w:rPr>
                <w:lang w:val="en-GB"/>
              </w:rPr>
              <w:t>ITU-R</w:t>
            </w:r>
          </w:p>
        </w:tc>
        <w:tc>
          <w:tcPr>
            <w:tcW w:w="2093" w:type="dxa"/>
          </w:tcPr>
          <w:p w14:paraId="6964790F" w14:textId="77777777" w:rsidR="004364B4" w:rsidRPr="005A619D" w:rsidRDefault="005426A5" w:rsidP="00947C14">
            <w:pPr>
              <w:pStyle w:val="MDPI42tablebody"/>
              <w:rPr>
                <w:lang w:val="en-GB"/>
              </w:rPr>
            </w:pPr>
            <w:r w:rsidRPr="005A619D">
              <w:rPr>
                <w:lang w:val="en-GB"/>
              </w:rPr>
              <w:t>WP 5D / IMT-2030</w:t>
            </w:r>
          </w:p>
        </w:tc>
        <w:tc>
          <w:tcPr>
            <w:tcW w:w="2093" w:type="dxa"/>
          </w:tcPr>
          <w:p w14:paraId="4E8510FC" w14:textId="77777777" w:rsidR="004364B4" w:rsidRPr="005A619D" w:rsidRDefault="005426A5" w:rsidP="00947C14">
            <w:pPr>
              <w:pStyle w:val="MDPI42tablebody"/>
              <w:rPr>
                <w:lang w:val="en-GB"/>
              </w:rPr>
            </w:pPr>
            <w:r w:rsidRPr="005A619D">
              <w:rPr>
                <w:lang w:val="en-GB"/>
              </w:rPr>
              <w:t xml:space="preserve">Global vision, use scenarios, capabilities (incl. AI, ISAC), spectrum </w:t>
            </w:r>
            <w:r w:rsidR="00DA3142" w:rsidRPr="005A619D">
              <w:rPr>
                <w:lang w:val="en-GB"/>
              </w:rPr>
              <w:fldChar w:fldCharType="begin"/>
            </w:r>
            <w:r w:rsidR="00DA3142" w:rsidRPr="005A619D">
              <w:rPr>
                <w:lang w:val="en-GB"/>
              </w:rPr>
              <w:instrText xml:space="preserve"> ADDIN ZOTERO_ITEM CSL_CITATION {"citationID":"EvHuLkIq","properties":{"formattedCitation":"[21]","plainCitation":"[21]","noteIndex":0},"citationItems":[{"id":6129,"uris":["http://zotero.org/users/2008137/items/C3PZYHC5"],"itemData":{"id":6129,"type":"document","abstract":"Cloud computing has become integral lately due to the ever‐expanding Internet‐of‐things (IoT) network. It still is and continues to be the best practice for implementing complex computational applications, emphasizing the massive processing of data. However, the cloud falls short due to the critical constraints of novel IoT applications generating vast data, which entails a swift response time with improved privacy. The newest drift is moving computational and storage resources to the edge of the network, involving a decentralized distributed architecture. The data processing and analytics perform at proximity to end‐users, and overcome the bottleneck of cloud computing. The trend of deploying machine learning (ML) at the network edge to enhance computing applications and services has gained momentum lately, specifically to reduce latency and energy consumed while optimizing the security and management of resources. There is a need for rigorous research efforts oriented towards developing and implementing machine learning algorithms that deliver the best results in terms of speed, accuracy, storage, and security, with low power consumption. This extensive survey presented on the prominent computing paradigms in practice highlights the latest innovations resulting from the fusion between ML and the evolving computing paradigms and discusses the underlying open research challenges and future prospects.","DOI":"10.3390/s22010196","note":"ISSN: 14248220\nissue: 1\ncontainer-title: Sensors\nvolume: 22\nPMID: 35009740","publisher":"MDPI","title":"Recent advances in evolving computing paradigms: Cloud, edge, and fog technologies","author":[{"family":"Angel","given":"Nancy A."},{"family":"Ravindran","given":"Dakshanamoorthy"},{"family":"Vincent","given":"P. M. Durai Raj"},{"family":"Srinivasan","given":"Kathiravan"},{"family":"Hu","given":"Yuh Chung"}],"issued":{"date-parts":[["2022",1]]}}}],"schema":"https://github.com/citation-style-language/schema/raw/master/csl-citation.json"} </w:instrText>
            </w:r>
            <w:r w:rsidR="00DA3142" w:rsidRPr="005A619D">
              <w:rPr>
                <w:lang w:val="en-GB"/>
              </w:rPr>
              <w:fldChar w:fldCharType="separate"/>
            </w:r>
            <w:r w:rsidR="00DA3142" w:rsidRPr="005A619D">
              <w:rPr>
                <w:lang w:val="en-GB"/>
              </w:rPr>
              <w:t>[21]</w:t>
            </w:r>
            <w:r w:rsidR="00DA3142" w:rsidRPr="005A619D">
              <w:rPr>
                <w:lang w:val="en-GB"/>
              </w:rPr>
              <w:fldChar w:fldCharType="end"/>
            </w:r>
          </w:p>
        </w:tc>
        <w:tc>
          <w:tcPr>
            <w:tcW w:w="2093" w:type="dxa"/>
          </w:tcPr>
          <w:p w14:paraId="61E979E6" w14:textId="77777777" w:rsidR="004364B4" w:rsidRPr="005A619D" w:rsidRDefault="005426A5" w:rsidP="00947C14">
            <w:pPr>
              <w:pStyle w:val="MDPI42tablebody"/>
              <w:rPr>
                <w:lang w:val="en-GB"/>
              </w:rPr>
            </w:pPr>
            <w:r w:rsidRPr="005A619D">
              <w:rPr>
                <w:lang w:val="en-GB"/>
              </w:rPr>
              <w:t xml:space="preserve">Rec. M.2160 (Framework) published (Nov 2023) </w:t>
            </w:r>
            <w:r w:rsidR="00DA3142" w:rsidRPr="005A619D">
              <w:rPr>
                <w:lang w:val="en-GB"/>
              </w:rPr>
              <w:fldChar w:fldCharType="begin"/>
            </w:r>
            <w:r w:rsidR="00DA3142" w:rsidRPr="005A619D">
              <w:rPr>
                <w:lang w:val="en-GB"/>
              </w:rPr>
              <w:instrText xml:space="preserve"> ADDIN ZOTERO_ITEM CSL_CITATION {"citationID":"BvhsaGuE","properties":{"formattedCitation":"[21]","plainCitation":"[21]","noteIndex":0},"citationItems":[{"id":6129,"uris":["http://zotero.org/users/2008137/items/C3PZYHC5"],"itemData":{"id":6129,"type":"document","abstract":"Cloud computing has become integral lately due to the ever‐expanding Internet‐of‐things (IoT) network. It still is and continues to be the best practice for implementing complex computational applications, emphasizing the massive processing of data. However, the cloud falls short due to the critical constraints of novel IoT applications generating vast data, which entails a swift response time with improved privacy. The newest drift is moving computational and storage resources to the edge of the network, involving a decentralized distributed architecture. The data processing and analytics perform at proximity to end‐users, and overcome the bottleneck of cloud computing. The trend of deploying machine learning (ML) at the network edge to enhance computing applications and services has gained momentum lately, specifically to reduce latency and energy consumed while optimizing the security and management of resources. There is a need for rigorous research efforts oriented towards developing and implementing machine learning algorithms that deliver the best results in terms of speed, accuracy, storage, and security, with low power consumption. This extensive survey presented on the prominent computing paradigms in practice highlights the latest innovations resulting from the fusion between ML and the evolving computing paradigms and discusses the underlying open research challenges and future prospects.","DOI":"10.3390/s22010196","note":"ISSN: 14248220\nissue: 1\ncontainer-title: Sensors\nvolume: 22\nPMID: 35009740","publisher":"MDPI","title":"Recent advances in evolving computing paradigms: Cloud, edge, and fog technologies","author":[{"family":"Angel","given":"Nancy A."},{"family":"Ravindran","given":"Dakshanamoorthy"},{"family":"Vincent","given":"P. M. Durai Raj"},{"family":"Srinivasan","given":"Kathiravan"},{"family":"Hu","given":"Yuh Chung"}],"issued":{"date-parts":[["2022",1]]}}}],"schema":"https://github.com/citation-style-language/schema/raw/master/csl-citation.json"} </w:instrText>
            </w:r>
            <w:r w:rsidR="00DA3142" w:rsidRPr="005A619D">
              <w:rPr>
                <w:lang w:val="en-GB"/>
              </w:rPr>
              <w:fldChar w:fldCharType="separate"/>
            </w:r>
            <w:r w:rsidR="00DA3142" w:rsidRPr="005A619D">
              <w:rPr>
                <w:lang w:val="en-GB"/>
              </w:rPr>
              <w:t>[21]</w:t>
            </w:r>
            <w:r w:rsidR="00DA3142" w:rsidRPr="005A619D">
              <w:rPr>
                <w:lang w:val="en-GB"/>
              </w:rPr>
              <w:fldChar w:fldCharType="end"/>
            </w:r>
          </w:p>
        </w:tc>
        <w:tc>
          <w:tcPr>
            <w:tcW w:w="2093" w:type="dxa"/>
          </w:tcPr>
          <w:p w14:paraId="54F64B0A" w14:textId="77777777" w:rsidR="004364B4" w:rsidRPr="005A619D" w:rsidRDefault="005426A5" w:rsidP="00947C14">
            <w:pPr>
              <w:pStyle w:val="MDPI42tablebody"/>
              <w:rPr>
                <w:lang w:val="en-GB"/>
              </w:rPr>
            </w:pPr>
            <w:r w:rsidRPr="005A619D">
              <w:rPr>
                <w:lang w:val="en-GB"/>
              </w:rPr>
              <w:t xml:space="preserve">Definition of technical requirements and evaluation criteria (2024–2027) </w:t>
            </w:r>
            <w:r w:rsidR="00DA3142" w:rsidRPr="005A619D">
              <w:rPr>
                <w:lang w:val="en-GB"/>
              </w:rPr>
              <w:fldChar w:fldCharType="begin"/>
            </w:r>
            <w:r w:rsidR="00DA3142" w:rsidRPr="005A619D">
              <w:rPr>
                <w:lang w:val="en-GB"/>
              </w:rPr>
              <w:instrText xml:space="preserve"> ADDIN ZOTERO_ITEM CSL_CITATION {"citationID":"uuvf0ymq","properties":{"formattedCitation":"[21]","plainCitation":"[21]","noteIndex":0},"citationItems":[{"id":6129,"uris":["http://zotero.org/users/2008137/items/C3PZYHC5"],"itemData":{"id":6129,"type":"document","abstract":"Cloud computing has become integral lately due to the ever‐expanding Internet‐of‐things (IoT) network. It still is and continues to be the best practice for implementing complex computational applications, emphasizing the massive processing of data. However, the cloud falls short due to the critical constraints of novel IoT applications generating vast data, which entails a swift response time with improved privacy. The newest drift is moving computational and storage resources to the edge of the network, involving a decentralized distributed architecture. The data processing and analytics perform at proximity to end‐users, and overcome the bottleneck of cloud computing. The trend of deploying machine learning (ML) at the network edge to enhance computing applications and services has gained momentum lately, specifically to reduce latency and energy consumed while optimizing the security and management of resources. There is a need for rigorous research efforts oriented towards developing and implementing machine learning algorithms that deliver the best results in terms of speed, accuracy, storage, and security, with low power consumption. This extensive survey presented on the prominent computing paradigms in practice highlights the latest innovations resulting from the fusion between ML and the evolving computing paradigms and discusses the underlying open research challenges and future prospects.","DOI":"10.3390/s22010196","note":"ISSN: 14248220\nissue: 1\ncontainer-title: Sensors\nvolume: 22\nPMID: 35009740","publisher":"MDPI","title":"Recent advances in evolving computing paradigms: Cloud, edge, and fog technologies","author":[{"family":"Angel","given":"Nancy A."},{"family":"Ravindran","given":"Dakshanamoorthy"},{"family":"Vincent","given":"P. M. Durai Raj"},{"family":"Srinivasan","given":"Kathiravan"},{"family":"Hu","given":"Yuh Chung"}],"issued":{"date-parts":[["2022",1]]}}}],"schema":"https://github.com/citation-style-language/schema/raw/master/csl-citation.json"} </w:instrText>
            </w:r>
            <w:r w:rsidR="00DA3142" w:rsidRPr="005A619D">
              <w:rPr>
                <w:lang w:val="en-GB"/>
              </w:rPr>
              <w:fldChar w:fldCharType="separate"/>
            </w:r>
            <w:r w:rsidR="00DA3142" w:rsidRPr="005A619D">
              <w:rPr>
                <w:lang w:val="en-GB"/>
              </w:rPr>
              <w:t>[21]</w:t>
            </w:r>
            <w:r w:rsidR="00DA3142" w:rsidRPr="005A619D">
              <w:rPr>
                <w:lang w:val="en-GB"/>
              </w:rPr>
              <w:fldChar w:fldCharType="end"/>
            </w:r>
          </w:p>
        </w:tc>
      </w:tr>
      <w:tr w:rsidR="004364B4" w:rsidRPr="005A619D" w14:paraId="4D6F69D0" w14:textId="77777777" w:rsidTr="00DA3142">
        <w:tc>
          <w:tcPr>
            <w:tcW w:w="2093" w:type="dxa"/>
          </w:tcPr>
          <w:p w14:paraId="10930866" w14:textId="77777777" w:rsidR="004364B4" w:rsidRPr="005A619D" w:rsidRDefault="005426A5" w:rsidP="00947C14">
            <w:pPr>
              <w:pStyle w:val="MDPI42tablebody"/>
              <w:rPr>
                <w:lang w:val="en-GB"/>
              </w:rPr>
            </w:pPr>
            <w:r w:rsidRPr="005A619D">
              <w:rPr>
                <w:lang w:val="en-GB"/>
              </w:rPr>
              <w:t>3GPP</w:t>
            </w:r>
          </w:p>
        </w:tc>
        <w:tc>
          <w:tcPr>
            <w:tcW w:w="2093" w:type="dxa"/>
          </w:tcPr>
          <w:p w14:paraId="73B5F024" w14:textId="77777777" w:rsidR="004364B4" w:rsidRPr="005A619D" w:rsidRDefault="005426A5" w:rsidP="00947C14">
            <w:pPr>
              <w:pStyle w:val="MDPI42tablebody"/>
              <w:rPr>
                <w:lang w:val="en-GB"/>
              </w:rPr>
            </w:pPr>
            <w:r w:rsidRPr="005A619D">
              <w:rPr>
                <w:lang w:val="en-GB"/>
              </w:rPr>
              <w:t>TSG SA (SA1), TSG RAN (RAN1/2/3/4)</w:t>
            </w:r>
          </w:p>
        </w:tc>
        <w:tc>
          <w:tcPr>
            <w:tcW w:w="2093" w:type="dxa"/>
          </w:tcPr>
          <w:p w14:paraId="25CA9309" w14:textId="5B6004F3" w:rsidR="004364B4" w:rsidRPr="005A619D" w:rsidRDefault="005426A5" w:rsidP="00947C14">
            <w:pPr>
              <w:pStyle w:val="MDPI42tablebody"/>
              <w:rPr>
                <w:lang w:val="en-GB"/>
              </w:rPr>
            </w:pPr>
            <w:r w:rsidRPr="005A619D">
              <w:rPr>
                <w:lang w:val="en-GB"/>
              </w:rPr>
              <w:t xml:space="preserve">6G requirements (Rel-19), 6G technical studies (Rel-20), 6G specs (Rel-21) </w:t>
            </w:r>
            <w:r w:rsidR="00DA3142" w:rsidRPr="005A619D">
              <w:rPr>
                <w:lang w:val="en-GB"/>
              </w:rPr>
              <w:fldChar w:fldCharType="begin"/>
            </w:r>
            <w:r w:rsidR="00226525" w:rsidRPr="005A619D">
              <w:rPr>
                <w:lang w:val="en-GB"/>
              </w:rPr>
              <w:instrText xml:space="preserve"> ADDIN ZOTERO_ITEM CSL_CITATION {"citationID":"WeddBbnb","properties":{"formattedCitation":"[74]","plainCitation":"[74]","noteIndex":0},"citationItems":[{"id":6089,"uris":["http://zotero.org/users/2008137/items/8WSD8Q8Z"],"itemData":{"id":6089,"type":"document","title":"RAN Rel-19 Status and a Look Beyond","URL":"https://www.3gpp.org/technologies/ran-rel-19","author":[{"family":"Chen","given":"Wanshi"}],"issued":{"date-parts":[["2025",4]]}}}],"schema":"https://github.com/citation-style-language/schema/raw/master/csl-citation.json"} </w:instrText>
            </w:r>
            <w:r w:rsidR="00DA3142" w:rsidRPr="005A619D">
              <w:rPr>
                <w:lang w:val="en-GB"/>
              </w:rPr>
              <w:fldChar w:fldCharType="separate"/>
            </w:r>
            <w:r w:rsidR="00226525" w:rsidRPr="005A619D">
              <w:rPr>
                <w:lang w:val="en-GB"/>
              </w:rPr>
              <w:t>[74]</w:t>
            </w:r>
            <w:r w:rsidR="00DA3142" w:rsidRPr="005A619D">
              <w:rPr>
                <w:lang w:val="en-GB"/>
              </w:rPr>
              <w:fldChar w:fldCharType="end"/>
            </w:r>
          </w:p>
        </w:tc>
        <w:tc>
          <w:tcPr>
            <w:tcW w:w="2093" w:type="dxa"/>
          </w:tcPr>
          <w:p w14:paraId="677780C8" w14:textId="09FD8DD3" w:rsidR="004364B4" w:rsidRPr="005A619D" w:rsidRDefault="005426A5" w:rsidP="00947C14">
            <w:pPr>
              <w:pStyle w:val="MDPI42tablebody"/>
              <w:rPr>
                <w:lang w:val="en-GB"/>
              </w:rPr>
            </w:pPr>
            <w:r w:rsidRPr="005A619D">
              <w:rPr>
                <w:lang w:val="en-GB"/>
              </w:rPr>
              <w:t xml:space="preserve">Rel-19: Initial 6G studies in progress </w:t>
            </w:r>
            <w:r w:rsidR="00DA3142" w:rsidRPr="005A619D">
              <w:rPr>
                <w:lang w:val="en-GB"/>
              </w:rPr>
              <w:fldChar w:fldCharType="begin"/>
            </w:r>
            <w:r w:rsidR="00226525" w:rsidRPr="005A619D">
              <w:rPr>
                <w:lang w:val="en-GB"/>
              </w:rPr>
              <w:instrText xml:space="preserve"> ADDIN ZOTERO_ITEM CSL_CITATION {"citationID":"dM9yO5k6","properties":{"formattedCitation":"[75]","plainCitation":"[75]","noteIndex":0},"citationItems":[{"id":6093,"uris":["http://zotero.org/users/2008137/items/IA9T579X"],"itemData":{"id":6093,"type":"document","title":"Overview of AI/ML related Work in 3GPP","URL":"https://www.3gpp.org/news-events/3gpp-news/ai-ml-2025","issued":{"date-parts":[["2025",2]]}}}],"schema":"https://github.com/citation-style-language/schema/raw/master/csl-citation.json"} </w:instrText>
            </w:r>
            <w:r w:rsidR="00DA3142" w:rsidRPr="005A619D">
              <w:rPr>
                <w:lang w:val="en-GB"/>
              </w:rPr>
              <w:fldChar w:fldCharType="separate"/>
            </w:r>
            <w:r w:rsidR="00226525" w:rsidRPr="005A619D">
              <w:rPr>
                <w:lang w:val="en-GB"/>
              </w:rPr>
              <w:t>[75]</w:t>
            </w:r>
            <w:r w:rsidR="00DA3142" w:rsidRPr="005A619D">
              <w:rPr>
                <w:lang w:val="en-GB"/>
              </w:rPr>
              <w:fldChar w:fldCharType="end"/>
            </w:r>
          </w:p>
        </w:tc>
        <w:tc>
          <w:tcPr>
            <w:tcW w:w="2093" w:type="dxa"/>
          </w:tcPr>
          <w:p w14:paraId="6E94618E" w14:textId="4C3DA0FC" w:rsidR="004364B4" w:rsidRPr="005A619D" w:rsidRDefault="005426A5" w:rsidP="00947C14">
            <w:pPr>
              <w:pStyle w:val="MDPI42tablebody"/>
              <w:rPr>
                <w:lang w:val="en-GB"/>
              </w:rPr>
            </w:pPr>
            <w:r w:rsidRPr="005A619D">
              <w:rPr>
                <w:lang w:val="en-GB"/>
              </w:rPr>
              <w:t xml:space="preserve">Rel-20: Main technical studies (starting Q3 2025) [74]; Rel-21: Specs (starting ~2027) </w:t>
            </w:r>
            <w:r w:rsidR="00DA3142" w:rsidRPr="005A619D">
              <w:rPr>
                <w:lang w:val="en-GB"/>
              </w:rPr>
              <w:fldChar w:fldCharType="begin"/>
            </w:r>
            <w:r w:rsidR="00226525" w:rsidRPr="005A619D">
              <w:rPr>
                <w:lang w:val="en-GB"/>
              </w:rPr>
              <w:instrText xml:space="preserve"> ADDIN ZOTERO_ITEM CSL_CITATION {"citationID":"UoClYB2Z","properties":{"formattedCitation":"[74]","plainCitation":"[74]","noteIndex":0},"citationItems":[{"id":6089,"uris":["http://zotero.org/users/2008137/items/8WSD8Q8Z"],"itemData":{"id":6089,"type":"document","title":"RAN Rel-19 Status and a Look Beyond","URL":"https://www.3gpp.org/technologies/ran-rel-19","author":[{"family":"Chen","given":"Wanshi"}],"issued":{"date-parts":[["2025",4]]}}}],"schema":"https://github.com/citation-style-language/schema/raw/master/csl-citation.json"} </w:instrText>
            </w:r>
            <w:r w:rsidR="00DA3142" w:rsidRPr="005A619D">
              <w:rPr>
                <w:lang w:val="en-GB"/>
              </w:rPr>
              <w:fldChar w:fldCharType="separate"/>
            </w:r>
            <w:r w:rsidR="00226525" w:rsidRPr="005A619D">
              <w:rPr>
                <w:lang w:val="en-GB"/>
              </w:rPr>
              <w:t>[74]</w:t>
            </w:r>
            <w:r w:rsidR="00DA3142" w:rsidRPr="005A619D">
              <w:rPr>
                <w:lang w:val="en-GB"/>
              </w:rPr>
              <w:fldChar w:fldCharType="end"/>
            </w:r>
            <w:r w:rsidR="00DA3142" w:rsidRPr="005A619D">
              <w:rPr>
                <w:lang w:val="en-GB"/>
              </w:rPr>
              <w:t xml:space="preserve"> </w:t>
            </w:r>
          </w:p>
        </w:tc>
      </w:tr>
      <w:tr w:rsidR="004364B4" w:rsidRPr="005A619D" w14:paraId="7FC52B45" w14:textId="77777777" w:rsidTr="00DA3142">
        <w:tc>
          <w:tcPr>
            <w:tcW w:w="2093" w:type="dxa"/>
          </w:tcPr>
          <w:p w14:paraId="463B39B0" w14:textId="77777777" w:rsidR="004364B4" w:rsidRPr="005A619D" w:rsidRDefault="005426A5" w:rsidP="00947C14">
            <w:pPr>
              <w:pStyle w:val="MDPI42tablebody"/>
              <w:rPr>
                <w:lang w:val="en-GB"/>
              </w:rPr>
            </w:pPr>
            <w:r w:rsidRPr="005A619D">
              <w:rPr>
                <w:lang w:val="en-GB"/>
              </w:rPr>
              <w:t>3GPP</w:t>
            </w:r>
          </w:p>
        </w:tc>
        <w:tc>
          <w:tcPr>
            <w:tcW w:w="2093" w:type="dxa"/>
          </w:tcPr>
          <w:p w14:paraId="6920E8B5" w14:textId="77777777" w:rsidR="004364B4" w:rsidRPr="005A619D" w:rsidRDefault="005426A5" w:rsidP="00947C14">
            <w:pPr>
              <w:pStyle w:val="MDPI42tablebody"/>
              <w:rPr>
                <w:lang w:val="en-GB"/>
              </w:rPr>
            </w:pPr>
            <w:r w:rsidRPr="005A619D">
              <w:rPr>
                <w:lang w:val="en-GB"/>
              </w:rPr>
              <w:t>Various WGs</w:t>
            </w:r>
          </w:p>
        </w:tc>
        <w:tc>
          <w:tcPr>
            <w:tcW w:w="2093" w:type="dxa"/>
          </w:tcPr>
          <w:p w14:paraId="2E8C4471" w14:textId="439610BC" w:rsidR="004364B4" w:rsidRPr="005A619D" w:rsidRDefault="005426A5" w:rsidP="00947C14">
            <w:pPr>
              <w:pStyle w:val="MDPI42tablebody"/>
              <w:rPr>
                <w:lang w:val="en-GB"/>
              </w:rPr>
            </w:pPr>
            <w:r w:rsidRPr="005A619D">
              <w:rPr>
                <w:lang w:val="en-GB"/>
              </w:rPr>
              <w:t xml:space="preserve">Infrastructure for AI/ML (data collection, model management) </w:t>
            </w:r>
            <w:r w:rsidR="00DA3142" w:rsidRPr="005A619D">
              <w:rPr>
                <w:lang w:val="en-GB"/>
              </w:rPr>
              <w:fldChar w:fldCharType="begin"/>
            </w:r>
            <w:r w:rsidR="00226525" w:rsidRPr="005A619D">
              <w:rPr>
                <w:lang w:val="en-GB"/>
              </w:rPr>
              <w:instrText xml:space="preserve"> ADDIN ZOTERO_ITEM CSL_CITATION {"citationID":"uSqugJhU","properties":{"formattedCitation":"[76]","plainCitation":"[76]","noteIndex":0},"citationItems":[{"id":7205,"uris":["http://zotero.org/users/2008137/items/2EMZHZ3D"],"itemData":{"id":7205,"type":"report","publisher":"International Telecommunication Union","publisher-place":"Geneva, Switzerland","title":"Recommendation ITU-R M.2160-0: Framework and Overall Objectives of the Future Development of IMT for 2030 and Beyond","URL":"https://www.itu.int/rec/R-REC-M.2160/en","author":[{"literal":"ITU-R"}],"issued":{"date-parts":[["2023",11]]}}}],"schema":"https://github.com/citation-style-language/schema/raw/master/csl-citation.json"} </w:instrText>
            </w:r>
            <w:r w:rsidR="00DA3142" w:rsidRPr="005A619D">
              <w:rPr>
                <w:lang w:val="en-GB"/>
              </w:rPr>
              <w:fldChar w:fldCharType="separate"/>
            </w:r>
            <w:r w:rsidR="00226525" w:rsidRPr="005A619D">
              <w:rPr>
                <w:lang w:val="en-GB"/>
              </w:rPr>
              <w:t>[76]</w:t>
            </w:r>
            <w:r w:rsidR="00DA3142" w:rsidRPr="005A619D">
              <w:rPr>
                <w:lang w:val="en-GB"/>
              </w:rPr>
              <w:fldChar w:fldCharType="end"/>
            </w:r>
          </w:p>
        </w:tc>
        <w:tc>
          <w:tcPr>
            <w:tcW w:w="2093" w:type="dxa"/>
          </w:tcPr>
          <w:p w14:paraId="562A70FA" w14:textId="2DF7FEC5" w:rsidR="004364B4" w:rsidRPr="005A619D" w:rsidRDefault="005426A5" w:rsidP="00947C14">
            <w:pPr>
              <w:pStyle w:val="MDPI42tablebody"/>
              <w:rPr>
                <w:lang w:val="en-GB"/>
              </w:rPr>
            </w:pPr>
            <w:r w:rsidRPr="005A619D">
              <w:rPr>
                <w:lang w:val="en-GB"/>
              </w:rPr>
              <w:t>Ongoing work in Rel-19/20</w:t>
            </w:r>
            <w:r w:rsidR="00DA3142" w:rsidRPr="005A619D">
              <w:rPr>
                <w:lang w:val="en-GB"/>
              </w:rPr>
              <w:t xml:space="preserve"> </w:t>
            </w:r>
            <w:r w:rsidR="00DA3142" w:rsidRPr="005A619D">
              <w:rPr>
                <w:lang w:val="en-GB"/>
              </w:rPr>
              <w:fldChar w:fldCharType="begin"/>
            </w:r>
            <w:r w:rsidR="00226525" w:rsidRPr="005A619D">
              <w:rPr>
                <w:lang w:val="en-GB"/>
              </w:rPr>
              <w:instrText xml:space="preserve"> ADDIN ZOTERO_ITEM CSL_CITATION {"citationID":"mMUy8QSY","properties":{"formattedCitation":"[76]","plainCitation":"[76]","noteIndex":0},"citationItems":[{"id":7205,"uris":["http://zotero.org/users/2008137/items/2EMZHZ3D"],"itemData":{"id":7205,"type":"report","publisher":"International Telecommunication Union","publisher-place":"Geneva, Switzerland","title":"Recommendation ITU-R M.2160-0: Framework and Overall Objectives of the Future Development of IMT for 2030 and Beyond","URL":"https://www.itu.int/rec/R-REC-M.2160/en","author":[{"literal":"ITU-R"}],"issued":{"date-parts":[["2023",11]]}}}],"schema":"https://github.com/citation-style-language/schema/raw/master/csl-citation.json"} </w:instrText>
            </w:r>
            <w:r w:rsidR="00DA3142" w:rsidRPr="005A619D">
              <w:rPr>
                <w:lang w:val="en-GB"/>
              </w:rPr>
              <w:fldChar w:fldCharType="separate"/>
            </w:r>
            <w:r w:rsidR="00226525" w:rsidRPr="005A619D">
              <w:rPr>
                <w:lang w:val="en-GB"/>
              </w:rPr>
              <w:t>[76]</w:t>
            </w:r>
            <w:r w:rsidR="00DA3142" w:rsidRPr="005A619D">
              <w:rPr>
                <w:lang w:val="en-GB"/>
              </w:rPr>
              <w:fldChar w:fldCharType="end"/>
            </w:r>
            <w:r w:rsidR="00DA3142" w:rsidRPr="005A619D">
              <w:rPr>
                <w:lang w:val="en-GB"/>
              </w:rPr>
              <w:t xml:space="preserve"> </w:t>
            </w:r>
          </w:p>
        </w:tc>
        <w:tc>
          <w:tcPr>
            <w:tcW w:w="2093" w:type="dxa"/>
          </w:tcPr>
          <w:p w14:paraId="353CFD10" w14:textId="6273B4BE" w:rsidR="004364B4" w:rsidRPr="005A619D" w:rsidRDefault="005426A5" w:rsidP="00947C14">
            <w:pPr>
              <w:pStyle w:val="MDPI42tablebody"/>
              <w:rPr>
                <w:lang w:val="en-GB"/>
              </w:rPr>
            </w:pPr>
            <w:r w:rsidRPr="005A619D">
              <w:rPr>
                <w:lang w:val="en-GB"/>
              </w:rPr>
              <w:t xml:space="preserve">Native integration in Rel-21 specifications </w:t>
            </w:r>
            <w:r w:rsidR="00DA3142" w:rsidRPr="005A619D">
              <w:rPr>
                <w:lang w:val="en-GB"/>
              </w:rPr>
              <w:fldChar w:fldCharType="begin"/>
            </w:r>
            <w:r w:rsidR="00226525" w:rsidRPr="005A619D">
              <w:rPr>
                <w:lang w:val="en-GB"/>
              </w:rPr>
              <w:instrText xml:space="preserve"> ADDIN ZOTERO_ITEM CSL_CITATION {"citationID":"Tj549S38","properties":{"formattedCitation":"[76,85]","plainCitation":"[76,85]","noteIndex":0},"citationItems":[{"id":7205,"uris":["http://zotero.org/users/2008137/items/2EMZHZ3D"],"itemData":{"id":7205,"type":"report","publisher":"International Telecommunication Union","publisher-place":"Geneva, Switzerland","title":"Recommendation ITU-R M.2160-0: Framework and Overall Objectives of the Future Development of IMT for 2030 and Beyond","URL":"https://www.itu.int/rec/R-REC-M.2160/en","author":[{"literal":"ITU-R"}],"issued":{"date-parts":[["2023",11]]}}},{"id":7239,"uris":["http://zotero.org/users/2008137/items/D8IV327G"],"itemData":{"id":7239,"type":"article-journal","abstract":"The recent upsurge of diversified mobile applications, especially those supported by AI, is spurring heated discussions on the future evolution of wireless communications. While 5G is being deployed around the world, efforts from industry and academia have started to look beyond 5G and conceptualize 6G. We envision 6G to undergo an unprecedented transformation that will make it substantially different from the previous generations of wireless cellular systems. In particular, 6G will go beyond mobile Internet and will be required to support ubiquitous AI services from the core to the end devices of the network. Meanwhile, AI will play a critical role in designing and optimizing 6G architectures, protocols, and operations. In this article, we discuss potential technologies for 6G to enable mobile AI applications, as well as AI-enabled methodologies for 6G network design and optimization. Key trends in the evolution to 6G will also be discussed.","container-title":"Comm. Mag.","DOI":"10.1109/MCOM.2019.1900271","ISSN":"0163-6804","issue":"8","page":"84–90","publisher":"IEEE Press","title":"The Roadmap to 6G: AI Empowered Wireless Networks","volume":"57","author":[{"family":"Letaief","given":"Khaled B."},{"family":"Chen","given":"Wei"},{"family":"Shi","given":"Yuanming"},{"family":"Zhang","given":"Jun"},{"family":"Zhang","given":"Ying-Jun Angela"}],"issued":{"date-parts":[["2019",8]]}}}],"schema":"https://github.com/citation-style-language/schema/raw/master/csl-citation.json"} </w:instrText>
            </w:r>
            <w:r w:rsidR="00DA3142" w:rsidRPr="005A619D">
              <w:rPr>
                <w:lang w:val="en-GB"/>
              </w:rPr>
              <w:fldChar w:fldCharType="separate"/>
            </w:r>
            <w:r w:rsidR="00226525" w:rsidRPr="005A619D">
              <w:rPr>
                <w:lang w:val="en-GB"/>
              </w:rPr>
              <w:t>[76,85]</w:t>
            </w:r>
            <w:r w:rsidR="00DA3142" w:rsidRPr="005A619D">
              <w:rPr>
                <w:lang w:val="en-GB"/>
              </w:rPr>
              <w:fldChar w:fldCharType="end"/>
            </w:r>
          </w:p>
        </w:tc>
      </w:tr>
      <w:tr w:rsidR="004364B4" w:rsidRPr="005A619D" w14:paraId="6455CD54" w14:textId="77777777" w:rsidTr="00DA3142">
        <w:tc>
          <w:tcPr>
            <w:tcW w:w="2093" w:type="dxa"/>
          </w:tcPr>
          <w:p w14:paraId="4A19FBD0" w14:textId="77777777" w:rsidR="004364B4" w:rsidRPr="005A619D" w:rsidRDefault="005426A5" w:rsidP="00947C14">
            <w:pPr>
              <w:pStyle w:val="MDPI42tablebody"/>
              <w:rPr>
                <w:lang w:val="en-GB"/>
              </w:rPr>
            </w:pPr>
            <w:r w:rsidRPr="005A619D">
              <w:rPr>
                <w:lang w:val="en-GB"/>
              </w:rPr>
              <w:t>ETSI</w:t>
            </w:r>
          </w:p>
        </w:tc>
        <w:tc>
          <w:tcPr>
            <w:tcW w:w="2093" w:type="dxa"/>
          </w:tcPr>
          <w:p w14:paraId="61DE3D3E" w14:textId="77777777" w:rsidR="004364B4" w:rsidRPr="005A619D" w:rsidRDefault="005426A5" w:rsidP="00947C14">
            <w:pPr>
              <w:pStyle w:val="MDPI42tablebody"/>
              <w:rPr>
                <w:lang w:val="en-GB"/>
              </w:rPr>
            </w:pPr>
            <w:r w:rsidRPr="005A619D">
              <w:rPr>
                <w:lang w:val="en-GB"/>
              </w:rPr>
              <w:t>ISG MEC</w:t>
            </w:r>
          </w:p>
        </w:tc>
        <w:tc>
          <w:tcPr>
            <w:tcW w:w="2093" w:type="dxa"/>
          </w:tcPr>
          <w:p w14:paraId="25E055D5" w14:textId="4D634C75" w:rsidR="004364B4" w:rsidRPr="005A619D" w:rsidRDefault="005426A5" w:rsidP="00947C14">
            <w:pPr>
              <w:pStyle w:val="MDPI42tablebody"/>
              <w:rPr>
                <w:lang w:val="en-GB"/>
              </w:rPr>
            </w:pPr>
            <w:r w:rsidRPr="005A619D">
              <w:rPr>
                <w:lang w:val="en-GB"/>
              </w:rPr>
              <w:t xml:space="preserve">MEC architecture, APIs, federation, slicing, vertical-industry support </w:t>
            </w:r>
            <w:r w:rsidR="00DA3142" w:rsidRPr="005A619D">
              <w:rPr>
                <w:lang w:val="en-GB"/>
              </w:rPr>
              <w:fldChar w:fldCharType="begin"/>
            </w:r>
            <w:r w:rsidR="00226525" w:rsidRPr="005A619D">
              <w:rPr>
                <w:lang w:val="en-GB"/>
              </w:rPr>
              <w:instrText xml:space="preserve"> ADDIN ZOTERO_ITEM CSL_CITATION {"citationID":"pWxHnuz0","properties":{"formattedCitation":"[67]","plainCitation":"[67]","noteIndex":0},"citationItems":[{"id":6092,"uris":["http://zotero.org/users/2008137/items/ITMCJQWQ"],"itemData":{"id":6092,"type":"article-journal","abstract":"The advent of the 6G era aims for ubiquitous connectivity, with the integration of non-terrestrial networks (NTN) offering extensive coverage and enhanced capacity. As manufacturing advances and user demands evolve, space-air-ground integrated networks (SAGIN) with computational capabilities emerge as a viable solution for services requiring low latency and high computational power. Resource management within joint communication and computing-embedded SAGIN (JCC-SAGIN) presents greater complexity than traditional terrestrial networks. This complexity arises from the spatiotemporal dynamics of network topology and service demand, the interdependency of large-scale resource variables, and intricate tradeoffs among various performance metrics. Thus, a thorough examination of resource management strategies in JCC-SAGIN is crucial, emphasizing the role of non-terrestrial platforms with processing capabilities in 6G. This paper begins by reviewing the architecture, enabling technologies, and applications in JCC-SAGIN. Then, we offer a detailed overview of resource management modeling and optimization methods, encompassing both traditional optimization approaches and learning-based intelligent decision-making frameworks. Finally, we outline the prospective research directions in JCC-SAGIN.","container-title":"IEEE Communications Surveys and Tutorials","DOI":"10.1109/COMST.2024.3421523","ISSN":"1553877X","publisher":"Institute of Electrical and Electronics Engineers Inc.","title":"A Survey on Resource Management in Joint Communication and Computing-Embedded SAGIN","author":[{"family":"Chen","given":"Qian"},{"family":"Guo","given":"Zheng"},{"family":"Meng","given":"Weixiao"},{"family":"Han","given":"Shuai"},{"family":"Li","given":"Cheng"},{"family":"Quek","given":"Tony Q. S."}],"issued":{"date-parts":[["2024"]]}}}],"schema":"https://github.com/citation-style-language/schema/raw/master/csl-citation.json"} </w:instrText>
            </w:r>
            <w:r w:rsidR="00DA3142" w:rsidRPr="005A619D">
              <w:rPr>
                <w:lang w:val="en-GB"/>
              </w:rPr>
              <w:fldChar w:fldCharType="separate"/>
            </w:r>
            <w:r w:rsidR="00226525" w:rsidRPr="005A619D">
              <w:rPr>
                <w:lang w:val="en-GB"/>
              </w:rPr>
              <w:t>[67]</w:t>
            </w:r>
            <w:r w:rsidR="00DA3142" w:rsidRPr="005A619D">
              <w:rPr>
                <w:lang w:val="en-GB"/>
              </w:rPr>
              <w:fldChar w:fldCharType="end"/>
            </w:r>
          </w:p>
        </w:tc>
        <w:tc>
          <w:tcPr>
            <w:tcW w:w="2093" w:type="dxa"/>
          </w:tcPr>
          <w:p w14:paraId="2A498BD8" w14:textId="3EE92EBC" w:rsidR="004364B4" w:rsidRPr="005A619D" w:rsidRDefault="005426A5" w:rsidP="00947C14">
            <w:pPr>
              <w:pStyle w:val="MDPI42tablebody"/>
              <w:rPr>
                <w:lang w:val="en-GB"/>
              </w:rPr>
            </w:pPr>
            <w:r w:rsidRPr="005A619D">
              <w:rPr>
                <w:lang w:val="en-GB"/>
              </w:rPr>
              <w:t xml:space="preserve">Phase 3 completed, Phase 4 ongoing </w:t>
            </w:r>
            <w:r w:rsidR="00DA3142" w:rsidRPr="005A619D">
              <w:rPr>
                <w:lang w:val="en-GB"/>
              </w:rPr>
              <w:fldChar w:fldCharType="begin"/>
            </w:r>
            <w:r w:rsidR="00226525" w:rsidRPr="005A619D">
              <w:rPr>
                <w:lang w:val="en-GB"/>
              </w:rPr>
              <w:instrText xml:space="preserve"> ADDIN ZOTERO_ITEM CSL_CITATION {"citationID":"WTSAvCpi","properties":{"formattedCitation":"[67]","plainCitation":"[67]","noteIndex":0},"citationItems":[{"id":6092,"uris":["http://zotero.org/users/2008137/items/ITMCJQWQ"],"itemData":{"id":6092,"type":"article-journal","abstract":"The advent of the 6G era aims for ubiquitous connectivity, with the integration of non-terrestrial networks (NTN) offering extensive coverage and enhanced capacity. As manufacturing advances and user demands evolve, space-air-ground integrated networks (SAGIN) with computational capabilities emerge as a viable solution for services requiring low latency and high computational power. Resource management within joint communication and computing-embedded SAGIN (JCC-SAGIN) presents greater complexity than traditional terrestrial networks. This complexity arises from the spatiotemporal dynamics of network topology and service demand, the interdependency of large-scale resource variables, and intricate tradeoffs among various performance metrics. Thus, a thorough examination of resource management strategies in JCC-SAGIN is crucial, emphasizing the role of non-terrestrial platforms with processing capabilities in 6G. This paper begins by reviewing the architecture, enabling technologies, and applications in JCC-SAGIN. Then, we offer a detailed overview of resource management modeling and optimization methods, encompassing both traditional optimization approaches and learning-based intelligent decision-making frameworks. Finally, we outline the prospective research directions in JCC-SAGIN.","container-title":"IEEE Communications Surveys and Tutorials","DOI":"10.1109/COMST.2024.3421523","ISSN":"1553877X","publisher":"Institute of Electrical and Electronics Engineers Inc.","title":"A Survey on Resource Management in Joint Communication and Computing-Embedded SAGIN","author":[{"family":"Chen","given":"Qian"},{"family":"Guo","given":"Zheng"},{"family":"Meng","given":"Weixiao"},{"family":"Han","given":"Shuai"},{"family":"Li","given":"Cheng"},{"family":"Quek","given":"Tony Q. S."}],"issued":{"date-parts":[["2024"]]}}}],"schema":"https://github.com/citation-style-language/schema/raw/master/csl-citation.json"} </w:instrText>
            </w:r>
            <w:r w:rsidR="00DA3142" w:rsidRPr="005A619D">
              <w:rPr>
                <w:lang w:val="en-GB"/>
              </w:rPr>
              <w:fldChar w:fldCharType="separate"/>
            </w:r>
            <w:r w:rsidR="00226525" w:rsidRPr="005A619D">
              <w:rPr>
                <w:lang w:val="en-GB"/>
              </w:rPr>
              <w:t>[67]</w:t>
            </w:r>
            <w:r w:rsidR="00DA3142" w:rsidRPr="005A619D">
              <w:rPr>
                <w:lang w:val="en-GB"/>
              </w:rPr>
              <w:fldChar w:fldCharType="end"/>
            </w:r>
            <w:r w:rsidR="00DA3142" w:rsidRPr="005A619D">
              <w:rPr>
                <w:lang w:val="en-GB"/>
              </w:rPr>
              <w:t xml:space="preserve"> </w:t>
            </w:r>
          </w:p>
        </w:tc>
        <w:tc>
          <w:tcPr>
            <w:tcW w:w="2093" w:type="dxa"/>
          </w:tcPr>
          <w:p w14:paraId="6286B189" w14:textId="3D1DD349" w:rsidR="004364B4" w:rsidRPr="005A619D" w:rsidRDefault="005426A5" w:rsidP="00947C14">
            <w:pPr>
              <w:pStyle w:val="MDPI42tablebody"/>
              <w:rPr>
                <w:lang w:val="en-GB"/>
              </w:rPr>
            </w:pPr>
            <w:r w:rsidRPr="005A619D">
              <w:rPr>
                <w:lang w:val="en-GB"/>
              </w:rPr>
              <w:t>Continued evolution to support 6G; alignment with 3GPP SA6</w:t>
            </w:r>
            <w:r w:rsidR="00DA3142" w:rsidRPr="005A619D">
              <w:rPr>
                <w:lang w:val="en-GB"/>
              </w:rPr>
              <w:t xml:space="preserve"> </w:t>
            </w:r>
            <w:r w:rsidR="00DA3142" w:rsidRPr="005A619D">
              <w:rPr>
                <w:lang w:val="en-GB"/>
              </w:rPr>
              <w:fldChar w:fldCharType="begin"/>
            </w:r>
            <w:r w:rsidR="00226525" w:rsidRPr="005A619D">
              <w:rPr>
                <w:lang w:val="en-GB"/>
              </w:rPr>
              <w:instrText xml:space="preserve"> ADDIN ZOTERO_ITEM CSL_CITATION {"citationID":"Brzzg7rn","properties":{"formattedCitation":"[67]","plainCitation":"[67]","noteIndex":0},"citationItems":[{"id":6092,"uris":["http://zotero.org/users/2008137/items/ITMCJQWQ"],"itemData":{"id":6092,"type":"article-journal","abstract":"The advent of the 6G era aims for ubiquitous connectivity, with the integration of non-terrestrial networks (NTN) offering extensive coverage and enhanced capacity. As manufacturing advances and user demands evolve, space-air-ground integrated networks (SAGIN) with computational capabilities emerge as a viable solution for services requiring low latency and high computational power. Resource management within joint communication and computing-embedded SAGIN (JCC-SAGIN) presents greater complexity than traditional terrestrial networks. This complexity arises from the spatiotemporal dynamics of network topology and service demand, the interdependency of large-scale resource variables, and intricate tradeoffs among various performance metrics. Thus, a thorough examination of resource management strategies in JCC-SAGIN is crucial, emphasizing the role of non-terrestrial platforms with processing capabilities in 6G. This paper begins by reviewing the architecture, enabling technologies, and applications in JCC-SAGIN. Then, we offer a detailed overview of resource management modeling and optimization methods, encompassing both traditional optimization approaches and learning-based intelligent decision-making frameworks. Finally, we outline the prospective research directions in JCC-SAGIN.","container-title":"IEEE Communications Surveys and Tutorials","DOI":"10.1109/COMST.2024.3421523","ISSN":"1553877X","publisher":"Institute of Electrical and Electronics Engineers Inc.","title":"A Survey on Resource Management in Joint Communication and Computing-Embedded SAGIN","author":[{"family":"Chen","given":"Qian"},{"family":"Guo","given":"Zheng"},{"family":"Meng","given":"Weixiao"},{"family":"Han","given":"Shuai"},{"family":"Li","given":"Cheng"},{"family":"Quek","given":"Tony Q. S."}],"issued":{"date-parts":[["2024"]]}}}],"schema":"https://github.com/citation-style-language/schema/raw/master/csl-citation.json"} </w:instrText>
            </w:r>
            <w:r w:rsidR="00DA3142" w:rsidRPr="005A619D">
              <w:rPr>
                <w:lang w:val="en-GB"/>
              </w:rPr>
              <w:fldChar w:fldCharType="separate"/>
            </w:r>
            <w:r w:rsidR="00226525" w:rsidRPr="005A619D">
              <w:rPr>
                <w:lang w:val="en-GB"/>
              </w:rPr>
              <w:t>[67]</w:t>
            </w:r>
            <w:r w:rsidR="00DA3142" w:rsidRPr="005A619D">
              <w:rPr>
                <w:lang w:val="en-GB"/>
              </w:rPr>
              <w:fldChar w:fldCharType="end"/>
            </w:r>
          </w:p>
        </w:tc>
      </w:tr>
    </w:tbl>
    <w:p w14:paraId="4AB2F352" w14:textId="77777777" w:rsidR="004364B4" w:rsidRPr="005A619D" w:rsidRDefault="005426A5" w:rsidP="00102F02">
      <w:pPr>
        <w:pStyle w:val="MDPI21heading1"/>
        <w:numPr>
          <w:ilvl w:val="0"/>
          <w:numId w:val="42"/>
        </w:numPr>
        <w:rPr>
          <w:lang w:val="en-GB"/>
        </w:rPr>
      </w:pPr>
      <w:r w:rsidRPr="005A619D">
        <w:rPr>
          <w:lang w:val="en-GB"/>
        </w:rPr>
        <w:t>Conclusions</w:t>
      </w:r>
    </w:p>
    <w:p w14:paraId="4E2D6888" w14:textId="77777777" w:rsidR="004364B4" w:rsidRPr="005A619D" w:rsidRDefault="005426A5" w:rsidP="00947C14">
      <w:pPr>
        <w:pStyle w:val="MDPI32textnoindent"/>
        <w:rPr>
          <w:lang w:val="en-GB"/>
        </w:rPr>
      </w:pPr>
      <w:r w:rsidRPr="005A619D">
        <w:rPr>
          <w:lang w:val="en-GB"/>
        </w:rPr>
        <w:t>This article set out to provide a comprehensive synthesis of distributed computing and Edge AI as foundational enablers of 6G networks, as outlined in the Contributions subsection of the Introduction. The analysis confirms that these technologies are not merely incremental enhancements but represent a fundamental architectural shift necessary to meet 6G's ambitious performance and capability targets.</w:t>
      </w:r>
    </w:p>
    <w:p w14:paraId="3F0FF7C8" w14:textId="77777777" w:rsidR="004364B4" w:rsidRPr="005A619D" w:rsidRDefault="005426A5">
      <w:pPr>
        <w:pStyle w:val="MDPI31text"/>
        <w:rPr>
          <w:lang w:val="en-GB"/>
        </w:rPr>
      </w:pPr>
      <w:r w:rsidRPr="005A619D">
        <w:rPr>
          <w:lang w:val="en-GB"/>
        </w:rPr>
        <w:t xml:space="preserve">The transition towards 6G networks marks a defining inflection point in the evolution of mobile communications, driven by the vision of a hyperconnected and intelligently integrated world. This article has examined how distributed computing and edge artificial intelligence (Edge AI) emerge as fundamental and mutually interdependent technologies for </w:t>
      </w:r>
      <w:r w:rsidR="00F373B6" w:rsidRPr="005A619D">
        <w:rPr>
          <w:lang w:val="en-GB"/>
        </w:rPr>
        <w:t>realizing</w:t>
      </w:r>
      <w:r w:rsidRPr="005A619D">
        <w:rPr>
          <w:lang w:val="en-GB"/>
        </w:rPr>
        <w:t xml:space="preserve"> this vision.</w:t>
      </w:r>
    </w:p>
    <w:p w14:paraId="62A18D58" w14:textId="7A868833" w:rsidR="004364B4" w:rsidRPr="005A619D" w:rsidRDefault="005426A5" w:rsidP="00102F02">
      <w:pPr>
        <w:pStyle w:val="MDPI22heading2"/>
        <w:numPr>
          <w:ilvl w:val="1"/>
          <w:numId w:val="42"/>
        </w:numPr>
        <w:rPr>
          <w:lang w:val="en-GB"/>
        </w:rPr>
      </w:pPr>
      <w:r w:rsidRPr="005A619D">
        <w:rPr>
          <w:lang w:val="en-GB"/>
        </w:rPr>
        <w:t xml:space="preserve">Recapitulation </w:t>
      </w:r>
      <w:r w:rsidR="007647A8" w:rsidRPr="005A619D">
        <w:rPr>
          <w:lang w:val="en-GB"/>
        </w:rPr>
        <w:t xml:space="preserve"> </w:t>
      </w:r>
    </w:p>
    <w:p w14:paraId="6AB85311" w14:textId="77777777" w:rsidR="004364B4" w:rsidRPr="005A619D" w:rsidRDefault="005426A5" w:rsidP="00947C14">
      <w:pPr>
        <w:pStyle w:val="MDPI32textnoindent"/>
        <w:rPr>
          <w:lang w:val="en-GB"/>
        </w:rPr>
      </w:pPr>
      <w:r w:rsidRPr="005A619D">
        <w:rPr>
          <w:lang w:val="en-GB"/>
        </w:rPr>
        <w:t xml:space="preserve">The analysis has highlighted the unavoidable need to migrate from </w:t>
      </w:r>
      <w:r w:rsidR="00F373B6" w:rsidRPr="005A619D">
        <w:rPr>
          <w:lang w:val="en-GB"/>
        </w:rPr>
        <w:t>centralized</w:t>
      </w:r>
      <w:r w:rsidRPr="005A619D">
        <w:rPr>
          <w:lang w:val="en-GB"/>
        </w:rPr>
        <w:t xml:space="preserve"> computing paradigms to distributed architectures, with MEC acting as a key enabler for bringing computing and storage capabilities closer to the end user. This proximity is essential for meeting the stringent latency, bandwidth and privacy requirements demanded by the most transformative 6G applications.</w:t>
      </w:r>
    </w:p>
    <w:p w14:paraId="3C5794CF" w14:textId="77777777" w:rsidR="004364B4" w:rsidRPr="005A619D" w:rsidRDefault="005426A5">
      <w:pPr>
        <w:pStyle w:val="MDPI31text"/>
        <w:rPr>
          <w:lang w:val="en-GB"/>
        </w:rPr>
      </w:pPr>
      <w:r w:rsidRPr="005A619D">
        <w:rPr>
          <w:lang w:val="en-GB"/>
        </w:rPr>
        <w:t>In parallel, Edge AI consolidates itself as the intelligence engine of these distributed networks. Techniques such as FL and SL have emerged as direct responses to the resource constraints and privacy concerns at the edge, enabling collaborative training of AI models.</w:t>
      </w:r>
    </w:p>
    <w:p w14:paraId="06F496AE" w14:textId="77777777" w:rsidR="0042371F" w:rsidRPr="005A619D" w:rsidRDefault="006F0B7A" w:rsidP="007C20C7">
      <w:pPr>
        <w:ind w:left="2608"/>
        <w:rPr>
          <w:lang w:val="en-GB"/>
        </w:rPr>
      </w:pPr>
      <w:r w:rsidRPr="005A619D">
        <w:rPr>
          <w:highlight w:val="yellow"/>
          <w:lang w:val="en-GB"/>
        </w:rPr>
        <w:lastRenderedPageBreak/>
        <w:t xml:space="preserve">These performance gains must be interpreted in context: the 85-95% latency reduction is achieved under specific conditions—MEC server within 1 km of user equipment, 5G NR fronthaul, task data sizes of 1-10 MB, and server utilization below 70%. The 99% communication overhead reduction via gradient compression is achieved with top-k sparsification (k = 1%) under IID data distribution, homogeneous device capabilities, and stable channel conditions. Realistic deployments with non-IID data distributions, heterogeneous devices, or degraded wireless channel conditions will yield proportionally lower gains (approximately 60-80% latency reduction and 90-97% communication reduction), as </w:t>
      </w:r>
      <w:proofErr w:type="spellStart"/>
      <w:r w:rsidRPr="005A619D">
        <w:rPr>
          <w:highlight w:val="yellow"/>
          <w:lang w:val="en-GB"/>
        </w:rPr>
        <w:t>analyzed</w:t>
      </w:r>
      <w:proofErr w:type="spellEnd"/>
      <w:r w:rsidRPr="005A619D">
        <w:rPr>
          <w:highlight w:val="yellow"/>
          <w:lang w:val="en-GB"/>
        </w:rPr>
        <w:t xml:space="preserve"> quantitatively in Sections 2 and 3. These bounds provide guidance for system designers planning 6G edge deployments in diverse operational environments.</w:t>
      </w:r>
    </w:p>
    <w:p w14:paraId="70453DA4" w14:textId="77777777" w:rsidR="004364B4" w:rsidRPr="005A619D" w:rsidRDefault="005426A5">
      <w:pPr>
        <w:pStyle w:val="MDPI31text"/>
        <w:rPr>
          <w:lang w:val="en-GB"/>
        </w:rPr>
      </w:pPr>
      <w:r w:rsidRPr="005A619D">
        <w:rPr>
          <w:lang w:val="en-GB"/>
        </w:rPr>
        <w:t xml:space="preserve">The rise of Large AI Models (LAMs) at the edge represents a significant challenge but also an unprecedented opportunity, driving research on extreme </w:t>
      </w:r>
      <w:r w:rsidR="00F373B6" w:rsidRPr="005A619D">
        <w:rPr>
          <w:lang w:val="en-GB"/>
        </w:rPr>
        <w:t>optimization</w:t>
      </w:r>
      <w:r w:rsidRPr="005A619D">
        <w:rPr>
          <w:lang w:val="en-GB"/>
        </w:rPr>
        <w:t xml:space="preserve"> and distributed inference architectures. Edge AI not only enables intelligent services for end users but is also crucial for autonomous </w:t>
      </w:r>
      <w:r w:rsidR="00F373B6" w:rsidRPr="005A619D">
        <w:rPr>
          <w:lang w:val="en-GB"/>
        </w:rPr>
        <w:t>optimization</w:t>
      </w:r>
      <w:r w:rsidRPr="005A619D">
        <w:rPr>
          <w:lang w:val="en-GB"/>
        </w:rPr>
        <w:t xml:space="preserve"> and efficient management of the inherent complexity of 6G networks.</w:t>
      </w:r>
    </w:p>
    <w:p w14:paraId="2B5AB1C4" w14:textId="77777777" w:rsidR="004364B4" w:rsidRPr="005A619D" w:rsidRDefault="005426A5">
      <w:pPr>
        <w:pStyle w:val="MDPI31text"/>
        <w:rPr>
          <w:lang w:val="en-GB"/>
        </w:rPr>
      </w:pPr>
      <w:r w:rsidRPr="005A619D">
        <w:rPr>
          <w:lang w:val="en-GB"/>
        </w:rPr>
        <w:t xml:space="preserve">The diversity of architectural proposals — evolutionary approaches such as Ericsson's, revolutionary ones such as TONA, open architectures such as O-RAN-based designs, and integrated approaches such as SAGIN and ISEA — reflects the intense exploratory phase in which the field currently finds itself. Nevertheless, all converge on the need for intelligent and automated orchestration, with approaches such as Intent-Based Networking (IBN) emerging as promising solutions to abstract and manage the complex joint </w:t>
      </w:r>
      <w:r w:rsidR="00F373B6" w:rsidRPr="005A619D">
        <w:rPr>
          <w:lang w:val="en-GB"/>
        </w:rPr>
        <w:t>optimization</w:t>
      </w:r>
      <w:r w:rsidRPr="005A619D">
        <w:rPr>
          <w:lang w:val="en-GB"/>
        </w:rPr>
        <w:t xml:space="preserve"> of communication, computing and storage resources in this distributed environment.</w:t>
      </w:r>
    </w:p>
    <w:p w14:paraId="51628957" w14:textId="77777777" w:rsidR="004364B4" w:rsidRPr="005A619D" w:rsidRDefault="005426A5" w:rsidP="00102F02">
      <w:pPr>
        <w:pStyle w:val="MDPI22heading2"/>
        <w:numPr>
          <w:ilvl w:val="1"/>
          <w:numId w:val="42"/>
        </w:numPr>
        <w:rPr>
          <w:lang w:val="en-GB"/>
        </w:rPr>
      </w:pPr>
      <w:r w:rsidRPr="005A619D">
        <w:rPr>
          <w:lang w:val="en-GB"/>
        </w:rPr>
        <w:t>Transformative Potential</w:t>
      </w:r>
    </w:p>
    <w:p w14:paraId="4C3B9FFA" w14:textId="77777777" w:rsidR="004364B4" w:rsidRPr="005A619D" w:rsidRDefault="005426A5" w:rsidP="00947C14">
      <w:pPr>
        <w:pStyle w:val="MDPI32textnoindent"/>
        <w:rPr>
          <w:lang w:val="en-GB"/>
        </w:rPr>
      </w:pPr>
      <w:r w:rsidRPr="005A619D">
        <w:rPr>
          <w:lang w:val="en-GB"/>
        </w:rPr>
        <w:t xml:space="preserve">The synergy between distributed computing and Edge AI has the potential to unlock truly revolutionary capabilities. By integrating intelligence natively into the network infrastructure, 6G can move beyond mere data transmission to become a platform for ubiquitous intelligence. This will enable genuinely immersive experiences (XR, the metaverse, holographic communication), advanced automation (Industry 4.0, cooperative autonomous driving), </w:t>
      </w:r>
      <w:r w:rsidR="00F373B6" w:rsidRPr="005A619D">
        <w:rPr>
          <w:lang w:val="en-GB"/>
        </w:rPr>
        <w:t>personalized</w:t>
      </w:r>
      <w:r w:rsidRPr="005A619D">
        <w:rPr>
          <w:lang w:val="en-GB"/>
        </w:rPr>
        <w:t xml:space="preserve"> and context-aware services and new capabilities such as integrated sensing and the provision of Artificial Intelligence as a Service (</w:t>
      </w:r>
      <w:proofErr w:type="spellStart"/>
      <w:r w:rsidRPr="005A619D">
        <w:rPr>
          <w:lang w:val="en-GB"/>
        </w:rPr>
        <w:t>AIaaS</w:t>
      </w:r>
      <w:proofErr w:type="spellEnd"/>
      <w:r w:rsidRPr="005A619D">
        <w:rPr>
          <w:lang w:val="en-GB"/>
        </w:rPr>
        <w:t>) directly from the network. The expected benefits include dramatic improvements in performance (latency, capacity), efficiency (energy and spectrum) and user experience quality.</w:t>
      </w:r>
    </w:p>
    <w:p w14:paraId="26751DB4" w14:textId="77777777" w:rsidR="004364B4" w:rsidRPr="005A619D" w:rsidRDefault="005426A5" w:rsidP="00102F02">
      <w:pPr>
        <w:pStyle w:val="MDPI22heading2"/>
        <w:numPr>
          <w:ilvl w:val="1"/>
          <w:numId w:val="42"/>
        </w:numPr>
        <w:rPr>
          <w:lang w:val="en-GB"/>
        </w:rPr>
      </w:pPr>
      <w:r w:rsidRPr="005A619D">
        <w:rPr>
          <w:lang w:val="en-GB"/>
        </w:rPr>
        <w:t>Need for Continued Research and Standardization</w:t>
      </w:r>
    </w:p>
    <w:p w14:paraId="76013ABC" w14:textId="77777777" w:rsidR="004364B4" w:rsidRPr="005A619D" w:rsidRDefault="005426A5" w:rsidP="00947C14">
      <w:pPr>
        <w:pStyle w:val="MDPI32textnoindent"/>
        <w:rPr>
          <w:lang w:val="en-GB"/>
        </w:rPr>
      </w:pPr>
      <w:r w:rsidRPr="005A619D">
        <w:rPr>
          <w:lang w:val="en-GB"/>
        </w:rPr>
        <w:t xml:space="preserve">Despite the enthusiasm and significant progress achieved, the full </w:t>
      </w:r>
      <w:r w:rsidR="00F373B6" w:rsidRPr="005A619D">
        <w:rPr>
          <w:lang w:val="en-GB"/>
        </w:rPr>
        <w:t>realization</w:t>
      </w:r>
      <w:r w:rsidRPr="005A619D">
        <w:rPr>
          <w:lang w:val="en-GB"/>
        </w:rPr>
        <w:t xml:space="preserve"> of the 6G vision with distributed AI faces formidable challenges. Resource limitations at the edge, ensuring security and privacy in complex distributed systems, managing communication overhead, guaranteeing robustness and reliability of AI models, securing data quality and availability and addressing ethical and sustainability considerations all demand ongoing research and innovative solutions.</w:t>
      </w:r>
    </w:p>
    <w:p w14:paraId="28372EEA" w14:textId="77777777" w:rsidR="004364B4" w:rsidRPr="005A619D" w:rsidRDefault="005426A5">
      <w:pPr>
        <w:pStyle w:val="MDPI31text"/>
        <w:rPr>
          <w:lang w:val="en-GB"/>
        </w:rPr>
      </w:pPr>
      <w:r w:rsidRPr="005A619D">
        <w:rPr>
          <w:lang w:val="en-GB"/>
        </w:rPr>
        <w:t xml:space="preserve">The path to 6G requires a concerted and collaborative global effort. </w:t>
      </w:r>
      <w:r w:rsidR="00F373B6" w:rsidRPr="005A619D">
        <w:rPr>
          <w:lang w:val="en-GB"/>
        </w:rPr>
        <w:t>standardization</w:t>
      </w:r>
      <w:r w:rsidRPr="005A619D">
        <w:rPr>
          <w:lang w:val="en-GB"/>
        </w:rPr>
        <w:t xml:space="preserve"> within </w:t>
      </w:r>
      <w:r w:rsidR="00F373B6" w:rsidRPr="005A619D">
        <w:rPr>
          <w:lang w:val="en-GB"/>
        </w:rPr>
        <w:t>organizations</w:t>
      </w:r>
      <w:r w:rsidRPr="005A619D">
        <w:rPr>
          <w:lang w:val="en-GB"/>
        </w:rPr>
        <w:t xml:space="preserve"> such as ITU-R and 3GPP is essential to ensure interoperability and to create a unified global market; however, it must balance the need for early direction with the flexibility to incorporate emerging research advances. Fostering open ecosystems and multidisciplinary research will be key to overcoming the remaining challenges and harnessing the full transformative potential offered by distributed computing and Edge AI for the next generation of mobile networks.</w:t>
      </w:r>
    </w:p>
    <w:p w14:paraId="680FA125" w14:textId="77777777" w:rsidR="004364B4" w:rsidRPr="005A619D" w:rsidRDefault="005426A5" w:rsidP="00102F02">
      <w:pPr>
        <w:pStyle w:val="MDPI22heading2"/>
        <w:numPr>
          <w:ilvl w:val="1"/>
          <w:numId w:val="42"/>
        </w:numPr>
        <w:rPr>
          <w:lang w:val="en-GB"/>
        </w:rPr>
      </w:pPr>
      <w:r w:rsidRPr="005A619D">
        <w:rPr>
          <w:lang w:val="en-GB"/>
        </w:rPr>
        <w:t>Open Research Challenges and Future Directions</w:t>
      </w:r>
    </w:p>
    <w:p w14:paraId="3AA5F5FD" w14:textId="77777777" w:rsidR="004364B4" w:rsidRPr="005A619D" w:rsidRDefault="005426A5">
      <w:pPr>
        <w:pStyle w:val="MDPI32textnoindent"/>
        <w:rPr>
          <w:lang w:val="en-GB"/>
        </w:rPr>
      </w:pPr>
      <w:r w:rsidRPr="005A619D">
        <w:rPr>
          <w:lang w:val="en-GB"/>
        </w:rPr>
        <w:lastRenderedPageBreak/>
        <w:t xml:space="preserve">Based on the analysis presented, the following five research challenges are identified as critical priorities for </w:t>
      </w:r>
      <w:r w:rsidR="00F373B6" w:rsidRPr="005A619D">
        <w:rPr>
          <w:lang w:val="en-GB"/>
        </w:rPr>
        <w:t>realizing</w:t>
      </w:r>
      <w:r w:rsidRPr="005A619D">
        <w:rPr>
          <w:lang w:val="en-GB"/>
        </w:rPr>
        <w:t xml:space="preserve"> AI-native 6G:</w:t>
      </w:r>
    </w:p>
    <w:p w14:paraId="0BDAB3D2" w14:textId="46F9642D" w:rsidR="0042371F" w:rsidRPr="005A619D" w:rsidRDefault="00A50F71" w:rsidP="00A50F71">
      <w:pPr>
        <w:ind w:left="2608" w:firstLine="511"/>
        <w:rPr>
          <w:lang w:val="en-GB"/>
        </w:rPr>
      </w:pPr>
      <w:r w:rsidRPr="005A619D">
        <w:rPr>
          <w:rFonts w:eastAsia="Times New Roman"/>
          <w:b/>
          <w:snapToGrid w:val="0"/>
          <w:szCs w:val="22"/>
          <w:highlight w:val="yellow"/>
          <w:lang w:val="en-GB" w:eastAsia="de-DE" w:bidi="en-US"/>
        </w:rPr>
        <w:t>1. Large-Scale Experimental Validation and Testbed Initiatives:</w:t>
      </w:r>
      <w:r w:rsidRPr="005A619D">
        <w:rPr>
          <w:highlight w:val="yellow"/>
          <w:lang w:val="en-GB"/>
        </w:rPr>
        <w:t xml:space="preserve"> The analytical and theoretical comparisons presented in this work require validation under realistic large-scale conditions.</w:t>
      </w:r>
      <w:r w:rsidRPr="005A619D">
        <w:rPr>
          <w:highlight w:val="yellow"/>
          <w:lang w:val="en-GB"/>
        </w:rPr>
        <w:tab/>
        <w:t xml:space="preserve"> Several existing testbeds provide platforms for empirical validation: (1) POWDER (Platform for Open Wireless Data-driven Experimental Research) at the University of Utah provides a city-scale software-defined wireless research platform with O-RAN-compatible hardware for AI-driven RAN optimization and MEC workload experiments; (2) Colosseum (</w:t>
      </w:r>
      <w:proofErr w:type="spellStart"/>
      <w:r w:rsidRPr="005A619D">
        <w:rPr>
          <w:highlight w:val="yellow"/>
          <w:lang w:val="en-GB"/>
        </w:rPr>
        <w:t>Northeastern</w:t>
      </w:r>
      <w:proofErr w:type="spellEnd"/>
      <w:r w:rsidRPr="005A619D">
        <w:rPr>
          <w:highlight w:val="yellow"/>
          <w:lang w:val="en-GB"/>
        </w:rPr>
        <w:t xml:space="preserve"> University, Boston), the world's largest wireless network emulator with 256 software-defined radios, enables large-scale emulation of 6G AI-native scenarios including FL over realistic fading channels; (3) Arena (</w:t>
      </w:r>
      <w:proofErr w:type="spellStart"/>
      <w:r w:rsidRPr="005A619D">
        <w:rPr>
          <w:highlight w:val="yellow"/>
          <w:lang w:val="en-GB"/>
        </w:rPr>
        <w:t>Northeastern</w:t>
      </w:r>
      <w:proofErr w:type="spellEnd"/>
      <w:r w:rsidRPr="005A619D">
        <w:rPr>
          <w:highlight w:val="yellow"/>
          <w:lang w:val="en-GB"/>
        </w:rPr>
        <w:t xml:space="preserve"> University), a reconfigurable indoor testbed for sub-6 GHz and </w:t>
      </w:r>
      <w:proofErr w:type="spellStart"/>
      <w:r w:rsidRPr="005A619D">
        <w:rPr>
          <w:highlight w:val="yellow"/>
          <w:lang w:val="en-GB"/>
        </w:rPr>
        <w:t>mmWave</w:t>
      </w:r>
      <w:proofErr w:type="spellEnd"/>
      <w:r w:rsidRPr="005A619D">
        <w:rPr>
          <w:highlight w:val="yellow"/>
          <w:lang w:val="en-GB"/>
        </w:rPr>
        <w:t xml:space="preserve"> experimentation with edge AI capabilities. For simulation-based validation, key frameworks include ns-3 with MEC extensions, SUMO for realistic vehicular mobility models, </w:t>
      </w:r>
      <w:proofErr w:type="spellStart"/>
      <w:r w:rsidRPr="005A619D">
        <w:rPr>
          <w:highlight w:val="yellow"/>
          <w:lang w:val="en-GB"/>
        </w:rPr>
        <w:t>OpenAirInterface</w:t>
      </w:r>
      <w:proofErr w:type="spellEnd"/>
      <w:r w:rsidRPr="005A619D">
        <w:rPr>
          <w:highlight w:val="yellow"/>
          <w:lang w:val="en-GB"/>
        </w:rPr>
        <w:t xml:space="preserve"> for protocol-level 5G/6G simulation, and </w:t>
      </w:r>
      <w:proofErr w:type="spellStart"/>
      <w:r w:rsidRPr="005A619D">
        <w:rPr>
          <w:highlight w:val="yellow"/>
          <w:lang w:val="en-GB"/>
        </w:rPr>
        <w:t>SimPy</w:t>
      </w:r>
      <w:proofErr w:type="spellEnd"/>
      <w:r w:rsidRPr="005A619D">
        <w:rPr>
          <w:highlight w:val="yellow"/>
          <w:lang w:val="en-GB"/>
        </w:rPr>
        <w:t xml:space="preserve"> for discrete-event simulation of FL convergence under heterogeneous device conditions. Critical validation gaps that community testbed initiatives should address include: multi-cell scenarios with hundreds of simultaneous AI agents, realistic heterogeneous traffic patterns (XR, V2X, massive IoT combined), and mobility models at 6G target speeds. The 6G community is encouraged to develop standardized benchmarks and open datasets enabling reproducible comparison of AI-native architectures across testbeds.</w:t>
      </w:r>
      <w:r w:rsidR="00CE2435" w:rsidRPr="005A619D">
        <w:rPr>
          <w:lang w:val="en-GB"/>
        </w:rPr>
        <w:t xml:space="preserve"> </w:t>
      </w:r>
    </w:p>
    <w:p w14:paraId="603128A6" w14:textId="4FFACF0D" w:rsidR="004364B4" w:rsidRPr="005A619D" w:rsidRDefault="00A50F71">
      <w:pPr>
        <w:pStyle w:val="MDPI31text"/>
        <w:rPr>
          <w:lang w:val="en-GB"/>
        </w:rPr>
      </w:pPr>
      <w:r w:rsidRPr="005A619D">
        <w:rPr>
          <w:b/>
          <w:lang w:val="en-GB"/>
        </w:rPr>
        <w:t>2</w:t>
      </w:r>
      <w:r w:rsidR="005426A5" w:rsidRPr="005A619D">
        <w:rPr>
          <w:b/>
          <w:lang w:val="en-GB"/>
        </w:rPr>
        <w:t>. Wireless-Channel-Aware Federated Learning.</w:t>
      </w:r>
      <w:r w:rsidR="005426A5" w:rsidRPr="005A619D">
        <w:rPr>
          <w:lang w:val="en-GB"/>
        </w:rPr>
        <w:t xml:space="preserve"> The convergence </w:t>
      </w:r>
      <w:proofErr w:type="spellStart"/>
      <w:r w:rsidR="00F373B6" w:rsidRPr="005A619D">
        <w:rPr>
          <w:lang w:val="en-GB"/>
        </w:rPr>
        <w:t>behavior</w:t>
      </w:r>
      <w:proofErr w:type="spellEnd"/>
      <w:r w:rsidR="005426A5" w:rsidRPr="005A619D">
        <w:rPr>
          <w:lang w:val="en-GB"/>
        </w:rPr>
        <w:t xml:space="preserve"> of FL algorithms (</w:t>
      </w:r>
      <w:proofErr w:type="spellStart"/>
      <w:r w:rsidR="005426A5" w:rsidRPr="005A619D">
        <w:rPr>
          <w:lang w:val="en-GB"/>
        </w:rPr>
        <w:t>FedAvg</w:t>
      </w:r>
      <w:proofErr w:type="spellEnd"/>
      <w:r w:rsidR="005426A5" w:rsidRPr="005A619D">
        <w:rPr>
          <w:lang w:val="en-GB"/>
        </w:rPr>
        <w:t xml:space="preserve">, </w:t>
      </w:r>
      <w:proofErr w:type="spellStart"/>
      <w:r w:rsidR="005426A5" w:rsidRPr="005A619D">
        <w:rPr>
          <w:lang w:val="en-GB"/>
        </w:rPr>
        <w:t>FedProx</w:t>
      </w:r>
      <w:proofErr w:type="spellEnd"/>
      <w:r w:rsidR="005426A5" w:rsidRPr="005A619D">
        <w:rPr>
          <w:lang w:val="en-GB"/>
        </w:rPr>
        <w:t xml:space="preserve">, SCAFFOLD) under realistic 6G channel conditions — including Rayleigh/Rician fading, Doppler spreading at high mobility, and packet loss — remains insufficiently </w:t>
      </w:r>
      <w:r w:rsidR="00F373B6" w:rsidRPr="005A619D">
        <w:rPr>
          <w:lang w:val="en-GB"/>
        </w:rPr>
        <w:t>characterized</w:t>
      </w:r>
      <w:r w:rsidR="005426A5" w:rsidRPr="005A619D">
        <w:rPr>
          <w:lang w:val="en-GB"/>
        </w:rPr>
        <w:t xml:space="preserve">. The integration of </w:t>
      </w:r>
      <w:proofErr w:type="spellStart"/>
      <w:r w:rsidR="005426A5" w:rsidRPr="005A619D">
        <w:rPr>
          <w:lang w:val="en-GB"/>
        </w:rPr>
        <w:t>AirComp</w:t>
      </w:r>
      <w:proofErr w:type="spellEnd"/>
      <w:r w:rsidR="005426A5" w:rsidRPr="005A619D">
        <w:rPr>
          <w:lang w:val="en-GB"/>
        </w:rPr>
        <w:t xml:space="preserve"> with privacy-preserving mechanisms (DP, secure aggregation) is an open problem that requires joint </w:t>
      </w:r>
      <w:r w:rsidR="00F373B6" w:rsidRPr="005A619D">
        <w:rPr>
          <w:lang w:val="en-GB"/>
        </w:rPr>
        <w:t>optimization</w:t>
      </w:r>
      <w:r w:rsidR="005426A5" w:rsidRPr="005A619D">
        <w:rPr>
          <w:lang w:val="en-GB"/>
        </w:rPr>
        <w:t xml:space="preserve"> of the noise multiplier </w:t>
      </w:r>
      <m:oMath>
        <m:sSub>
          <m:sSubPr>
            <m:ctrlPr>
              <w:rPr>
                <w:rFonts w:ascii="Cambria Math" w:hAnsi="Cambria Math"/>
                <w:i/>
                <w:lang w:val="en-GB"/>
              </w:rPr>
            </m:ctrlPr>
          </m:sSubPr>
          <m:e>
            <m:r>
              <m:rPr>
                <m:sty m:val="p"/>
              </m:rPr>
              <w:rPr>
                <w:rFonts w:ascii="Cambria Math" w:hAnsi="Cambria Math"/>
                <w:lang w:val="en-GB"/>
              </w:rPr>
              <m:t>σ</m:t>
            </m:r>
            <m:ctrlPr>
              <w:rPr>
                <w:rFonts w:ascii="Cambria Math" w:hAnsi="Cambria Math"/>
                <w:lang w:val="en-GB"/>
              </w:rPr>
            </m:ctrlPr>
          </m:e>
          <m:sub>
            <m:r>
              <m:rPr>
                <m:nor/>
              </m:rPr>
              <w:rPr>
                <w:rFonts w:ascii="Cambria Math" w:hAnsi="Cambria Math"/>
                <w:lang w:val="en-GB"/>
              </w:rPr>
              <m:t>DP</m:t>
            </m:r>
          </m:sub>
        </m:sSub>
      </m:oMath>
      <w:r w:rsidR="005426A5" w:rsidRPr="005A619D">
        <w:rPr>
          <w:lang w:val="en-GB"/>
        </w:rPr>
        <w:t xml:space="preserve"> and the channel power allocation. Rigorous experimental validation on O-RAN testbeds (e.g., Colosseum, POWDER) with realistic mobility patterns is needed.</w:t>
      </w:r>
    </w:p>
    <w:p w14:paraId="58F14C55" w14:textId="00E9666D" w:rsidR="004364B4" w:rsidRPr="005A619D" w:rsidRDefault="00A50F71">
      <w:pPr>
        <w:pStyle w:val="MDPI31text"/>
        <w:rPr>
          <w:lang w:val="en-GB"/>
        </w:rPr>
      </w:pPr>
      <w:r w:rsidRPr="005A619D">
        <w:rPr>
          <w:b/>
          <w:lang w:val="en-GB"/>
        </w:rPr>
        <w:t>3</w:t>
      </w:r>
      <w:r w:rsidR="005426A5" w:rsidRPr="005A619D">
        <w:rPr>
          <w:b/>
          <w:lang w:val="en-GB"/>
        </w:rPr>
        <w:t>. Edge LAM Lifecycle Management.</w:t>
      </w:r>
      <w:r w:rsidR="005426A5" w:rsidRPr="005A619D">
        <w:rPr>
          <w:lang w:val="en-GB"/>
        </w:rPr>
        <w:t xml:space="preserve"> The deployment of large AI models (LLMs, foundation models) at edge nodes raises unresolved questions about model freshness: how frequently must edge LAMs be fine-tuned to remain relevant under distribution shift? PEFT/</w:t>
      </w:r>
      <w:proofErr w:type="spellStart"/>
      <w:r w:rsidR="005426A5" w:rsidRPr="005A619D">
        <w:rPr>
          <w:lang w:val="en-GB"/>
        </w:rPr>
        <w:t>LoRA</w:t>
      </w:r>
      <w:proofErr w:type="spellEnd"/>
      <w:r w:rsidR="005426A5" w:rsidRPr="005A619D">
        <w:rPr>
          <w:lang w:val="en-GB"/>
        </w:rPr>
        <w:t xml:space="preserve">-based update pipelines must be co-designed with the wireless communication layer to </w:t>
      </w:r>
      <w:r w:rsidR="00F373B6" w:rsidRPr="005A619D">
        <w:rPr>
          <w:lang w:val="en-GB"/>
        </w:rPr>
        <w:t>minimize</w:t>
      </w:r>
      <w:r w:rsidR="005426A5" w:rsidRPr="005A619D">
        <w:rPr>
          <w:lang w:val="en-GB"/>
        </w:rPr>
        <w:t xml:space="preserve"> fine-tuning round-trip latency while preserving model quality. The trade-off between model staleness and update communication cost is an open </w:t>
      </w:r>
      <w:r w:rsidR="00F373B6" w:rsidRPr="005A619D">
        <w:rPr>
          <w:lang w:val="en-GB"/>
        </w:rPr>
        <w:t>optimization</w:t>
      </w:r>
      <w:r w:rsidR="005426A5" w:rsidRPr="005A619D">
        <w:rPr>
          <w:lang w:val="en-GB"/>
        </w:rPr>
        <w:t xml:space="preserve"> problem with no current closed-form solution.</w:t>
      </w:r>
    </w:p>
    <w:p w14:paraId="3C0A4587" w14:textId="0BF3EFA4" w:rsidR="004364B4" w:rsidRPr="005A619D" w:rsidRDefault="00A50F71">
      <w:pPr>
        <w:pStyle w:val="MDPI31text"/>
        <w:rPr>
          <w:lang w:val="en-GB"/>
        </w:rPr>
      </w:pPr>
      <w:r w:rsidRPr="005A619D">
        <w:rPr>
          <w:b/>
          <w:lang w:val="en-GB"/>
        </w:rPr>
        <w:t>4</w:t>
      </w:r>
      <w:r w:rsidR="005426A5" w:rsidRPr="005A619D">
        <w:rPr>
          <w:b/>
          <w:lang w:val="en-GB"/>
        </w:rPr>
        <w:t>. Trustworthy Distributed AI in Multi-Operator Environments.</w:t>
      </w:r>
      <w:r w:rsidR="005426A5" w:rsidRPr="005A619D">
        <w:rPr>
          <w:lang w:val="en-GB"/>
        </w:rPr>
        <w:t xml:space="preserve"> As 6G networks involve multiple operators sharing RAN and edge infrastructure (O-RAN disaggregation, network slicing), ensuring trust in AI model updates across administrative domains is critical. Byzantine-resilient FL aggregation algorithms (e.g., Krum, Coordinate-wise Median) must be validated at 6G scale (</w:t>
      </w:r>
      <m:oMath>
        <m:r>
          <w:rPr>
            <w:rFonts w:ascii="Cambria Math" w:hAnsi="Cambria Math"/>
            <w:lang w:val="en-GB"/>
          </w:rPr>
          <m:t>N&gt;</m:t>
        </m:r>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3</m:t>
            </m:r>
          </m:sup>
        </m:sSup>
      </m:oMath>
      <w:r w:rsidR="005426A5" w:rsidRPr="005A619D">
        <w:rPr>
          <w:lang w:val="en-GB"/>
        </w:rPr>
        <w:t xml:space="preserve"> clients) while maintaining near-RT control loop latency </w:t>
      </w:r>
      <m:oMath>
        <m:r>
          <w:rPr>
            <w:rFonts w:ascii="Cambria Math" w:hAnsi="Cambria Math"/>
            <w:lang w:val="en-GB"/>
          </w:rPr>
          <m:t>&lt; 10</m:t>
        </m:r>
      </m:oMath>
      <w:r w:rsidR="005426A5" w:rsidRPr="005A619D">
        <w:rPr>
          <w:lang w:val="en-GB"/>
        </w:rPr>
        <w:t xml:space="preserve"> ms. Lightweight alternatives to Blockchain for cross-domain attestation remain an active research gap.</w:t>
      </w:r>
    </w:p>
    <w:p w14:paraId="711A0E0D" w14:textId="2034EEAD" w:rsidR="004364B4" w:rsidRPr="005A619D" w:rsidRDefault="00A50F71">
      <w:pPr>
        <w:pStyle w:val="MDPI31text"/>
        <w:rPr>
          <w:lang w:val="en-GB"/>
        </w:rPr>
      </w:pPr>
      <w:r w:rsidRPr="005A619D">
        <w:rPr>
          <w:b/>
          <w:lang w:val="en-GB"/>
        </w:rPr>
        <w:t>5</w:t>
      </w:r>
      <w:r w:rsidR="005426A5" w:rsidRPr="005A619D">
        <w:rPr>
          <w:b/>
          <w:lang w:val="en-GB"/>
        </w:rPr>
        <w:t>. Energy-Efficient AI-Native RAN.</w:t>
      </w:r>
      <w:r w:rsidR="005426A5" w:rsidRPr="005A619D">
        <w:rPr>
          <w:lang w:val="en-GB"/>
        </w:rPr>
        <w:t xml:space="preserve"> Current estimates suggest that 6G AI-native features may increase base-station energy consumption by 20–40% compared to 5G NR, primarily due to continuous AI inference at the near-RT RIC and O-DU. Green AI techniques (sparse inference, neural architecture search for energy-constrained platforms, solar-</w:t>
      </w:r>
      <w:r w:rsidR="005426A5" w:rsidRPr="005A619D">
        <w:rPr>
          <w:lang w:val="en-GB"/>
        </w:rPr>
        <w:lastRenderedPageBreak/>
        <w:t xml:space="preserve">powered edge nodes) must be co-designed with the O-RAN functional split selection to meet the 6G sustainability KPI (energy efficiency improvement of </w:t>
      </w:r>
      <m:oMath>
        <m:r>
          <w:rPr>
            <w:rFonts w:ascii="Cambria Math" w:hAnsi="Cambria Math"/>
            <w:lang w:val="en-GB"/>
          </w:rPr>
          <m:t>100</m:t>
        </m:r>
        <m:r>
          <m:rPr>
            <m:sty m:val="p"/>
          </m:rPr>
          <w:rPr>
            <w:rFonts w:ascii="Cambria Math" w:hAnsi="Cambria Math"/>
            <w:lang w:val="en-GB"/>
          </w:rPr>
          <m:t>×</m:t>
        </m:r>
      </m:oMath>
      <w:r w:rsidR="005426A5" w:rsidRPr="005A619D">
        <w:rPr>
          <w:lang w:val="en-GB"/>
        </w:rPr>
        <w:t xml:space="preserve"> over 5G </w:t>
      </w:r>
      <w:r w:rsidR="00DA3142" w:rsidRPr="005A619D">
        <w:rPr>
          <w:lang w:val="en-GB"/>
        </w:rPr>
        <w:fldChar w:fldCharType="begin"/>
      </w:r>
      <w:r w:rsidR="00DA3142" w:rsidRPr="005A619D">
        <w:rPr>
          <w:lang w:val="en-GB"/>
        </w:rPr>
        <w:instrText xml:space="preserve"> ADDIN ZOTERO_ITEM CSL_CITATION {"citationID":"1uDa2WKX","properties":{"formattedCitation":"[7]","plainCitation":"[7]","noteIndex":0},"citationItems":[{"id":7226,"uris":["http://zotero.org/users/2008137/items/K7VW2KXK"],"itemData":{"id":7226,"type":"webpage","container-title":"ITU","language":"en-US","title":"IMT towards 2030 and beyond (IMT-2030)","URL":"https://www.itu.int:443/en/ITU-R/study-groups/rsg5/rwp5d/imt-2030/pages/default.aspx","accessed":{"date-parts":[["2026",4,8]]}}}],"schema":"https://github.com/citation-style-language/schema/raw/master/csl-citation.json"} </w:instrText>
      </w:r>
      <w:r w:rsidR="00DA3142" w:rsidRPr="005A619D">
        <w:rPr>
          <w:lang w:val="en-GB"/>
        </w:rPr>
        <w:fldChar w:fldCharType="separate"/>
      </w:r>
      <w:r w:rsidR="00DA3142" w:rsidRPr="005A619D">
        <w:rPr>
          <w:lang w:val="en-GB"/>
        </w:rPr>
        <w:t>[7]</w:t>
      </w:r>
      <w:r w:rsidR="00DA3142" w:rsidRPr="005A619D">
        <w:rPr>
          <w:lang w:val="en-GB"/>
        </w:rPr>
        <w:fldChar w:fldCharType="end"/>
      </w:r>
      <w:r w:rsidR="005426A5" w:rsidRPr="005A619D">
        <w:rPr>
          <w:lang w:val="en-GB"/>
        </w:rPr>
        <w:t>).</w:t>
      </w:r>
    </w:p>
    <w:p w14:paraId="0F9A09E7" w14:textId="269B0530" w:rsidR="004364B4" w:rsidRPr="005A619D" w:rsidRDefault="00A50F71">
      <w:pPr>
        <w:pStyle w:val="MDPI31text"/>
        <w:rPr>
          <w:lang w:val="en-GB"/>
        </w:rPr>
      </w:pPr>
      <w:r w:rsidRPr="005A619D">
        <w:rPr>
          <w:b/>
          <w:lang w:val="en-GB"/>
        </w:rPr>
        <w:t>6</w:t>
      </w:r>
      <w:r w:rsidR="005426A5" w:rsidRPr="005A619D">
        <w:rPr>
          <w:b/>
          <w:lang w:val="en-GB"/>
        </w:rPr>
        <w:t>. Semantic and Goal-Oriented Communication with Edge AI.</w:t>
      </w:r>
      <w:r w:rsidR="005426A5" w:rsidRPr="005A619D">
        <w:rPr>
          <w:lang w:val="en-GB"/>
        </w:rPr>
        <w:t xml:space="preserve"> The paradigm of semantic communication — transmitting task-relevant meaning rather than raw bits — requires a fundamental rethinking of the PHY/MAC stack and edge AI co-design. Open questions include: how to define and measure semantic relevance for heterogeneous tasks, how to train jointly communication and inference models under distribution shift, and how to </w:t>
      </w:r>
      <w:r w:rsidR="00F373B6" w:rsidRPr="005A619D">
        <w:rPr>
          <w:lang w:val="en-GB"/>
        </w:rPr>
        <w:t>standardize</w:t>
      </w:r>
      <w:r w:rsidR="005426A5" w:rsidRPr="005A619D">
        <w:rPr>
          <w:lang w:val="en-GB"/>
        </w:rPr>
        <w:t xml:space="preserve"> semantic representations across vendors and network generations. This direction aligns with 3GPP Release 19 work items on AI/ML for the air interface and is a key differentiator of 6G from all previous generations.</w:t>
      </w:r>
    </w:p>
    <w:p w14:paraId="237A9C17" w14:textId="77777777" w:rsidR="00DA3142" w:rsidRPr="005A619D" w:rsidRDefault="00DA3142" w:rsidP="00947C14">
      <w:pPr>
        <w:pStyle w:val="MDPI62backmatter"/>
        <w:rPr>
          <w:b/>
          <w:lang w:val="en-GB"/>
        </w:rPr>
      </w:pPr>
    </w:p>
    <w:p w14:paraId="31C2E889" w14:textId="77777777" w:rsidR="004364B4" w:rsidRPr="005A619D" w:rsidRDefault="005426A5" w:rsidP="00947C14">
      <w:pPr>
        <w:pStyle w:val="MDPI62backmatter"/>
        <w:rPr>
          <w:lang w:val="en-GB"/>
        </w:rPr>
      </w:pPr>
      <w:r w:rsidRPr="005A619D">
        <w:rPr>
          <w:b/>
          <w:lang w:val="en-GB"/>
        </w:rPr>
        <w:t>Author Contributions:</w:t>
      </w:r>
      <w:r w:rsidRPr="005A619D">
        <w:rPr>
          <w:lang w:val="en-GB"/>
        </w:rPr>
        <w:t xml:space="preserve"> Conceptualization, E.A.H. and H.F.B.-O.; methodology, N.C.R.-I.; software, H.F.B.-O.; validation, E.A.H., H.F.B.-O. and N.C.R.-I.; formal analysis, E.A.H.; investigation, E.A.H. and H.F.B.-O.; resources, N.C.R.-I.; data curation, N.C.R.-I.; writing—original draft preparation, E.A.H.; writing—review and editing, H.F.B.-O. and N.C.R.-I.; visualization, H.F.B.-O.; supervision, E.A.H. and N.C.R.-I.; project administration, E.A.H.; funding acquisition, H.F.B.-O. and N.C.R.-I. All authors have read and agreed to the published version of the manuscript.</w:t>
      </w:r>
    </w:p>
    <w:p w14:paraId="1D5FA2DE" w14:textId="6024369A" w:rsidR="004364B4" w:rsidRPr="005A619D" w:rsidRDefault="005426A5" w:rsidP="00947C14">
      <w:pPr>
        <w:pStyle w:val="MDPI62backmatter"/>
        <w:rPr>
          <w:lang w:val="en-GB"/>
        </w:rPr>
      </w:pPr>
      <w:r w:rsidRPr="005A619D">
        <w:rPr>
          <w:b/>
          <w:lang w:val="en-GB"/>
        </w:rPr>
        <w:t>Funding:</w:t>
      </w:r>
      <w:r w:rsidRPr="005A619D">
        <w:rPr>
          <w:lang w:val="en-GB"/>
        </w:rPr>
        <w:t xml:space="preserve"> This research received no external funding</w:t>
      </w:r>
      <w:r w:rsidR="00154548" w:rsidRPr="005A619D">
        <w:rPr>
          <w:lang w:val="en-GB"/>
        </w:rPr>
        <w:t>.</w:t>
      </w:r>
    </w:p>
    <w:p w14:paraId="78F7E2FB" w14:textId="77777777" w:rsidR="004364B4" w:rsidRPr="005A619D" w:rsidRDefault="005426A5" w:rsidP="00154548">
      <w:pPr>
        <w:pStyle w:val="MDPI31text"/>
        <w:ind w:firstLine="0"/>
        <w:rPr>
          <w:sz w:val="18"/>
          <w:szCs w:val="18"/>
          <w:lang w:val="en-GB"/>
        </w:rPr>
      </w:pPr>
      <w:r w:rsidRPr="005A619D">
        <w:rPr>
          <w:b/>
          <w:sz w:val="18"/>
          <w:szCs w:val="18"/>
          <w:lang w:val="en-GB"/>
        </w:rPr>
        <w:t>Data Availability Statement:</w:t>
      </w:r>
      <w:r w:rsidRPr="005A619D">
        <w:rPr>
          <w:sz w:val="18"/>
          <w:szCs w:val="18"/>
          <w:lang w:val="en-GB"/>
        </w:rPr>
        <w:t xml:space="preserve"> Not applicable. This study is based on publicly available and cited literature; no new data or supplementary materials were generated or deposited.</w:t>
      </w:r>
    </w:p>
    <w:p w14:paraId="58CBAA33" w14:textId="317C7D17" w:rsidR="004364B4" w:rsidRPr="005A619D" w:rsidRDefault="005426A5" w:rsidP="00947C14">
      <w:pPr>
        <w:pStyle w:val="MDPI62backmatter"/>
        <w:rPr>
          <w:szCs w:val="18"/>
          <w:lang w:val="en-GB"/>
        </w:rPr>
      </w:pPr>
      <w:r w:rsidRPr="005A619D">
        <w:rPr>
          <w:b/>
          <w:szCs w:val="18"/>
          <w:lang w:val="en-GB"/>
        </w:rPr>
        <w:t>Acknowledgments:</w:t>
      </w:r>
      <w:r w:rsidRPr="005A619D">
        <w:rPr>
          <w:szCs w:val="18"/>
          <w:lang w:val="en-GB"/>
        </w:rPr>
        <w:t xml:space="preserve"> The authors would like to acknowledge the support of the Telecommunications Research Group (GITUQ) for its contribution to the development and technical discussion of this study.</w:t>
      </w:r>
      <w:r w:rsidR="006B624D">
        <w:rPr>
          <w:szCs w:val="18"/>
          <w:lang w:val="en-GB"/>
        </w:rPr>
        <w:t xml:space="preserve"> </w:t>
      </w:r>
      <w:r w:rsidR="006B624D" w:rsidRPr="006B624D">
        <w:rPr>
          <w:szCs w:val="18"/>
          <w:lang w:val="en-GB"/>
        </w:rPr>
        <w:t>AI-based language assistance tools were used to improve clarity, grammar, and academic writing. All scientific content, analysis, and conclusions are the responsibility of the authors.</w:t>
      </w:r>
    </w:p>
    <w:p w14:paraId="184D397A" w14:textId="77777777" w:rsidR="004364B4" w:rsidRPr="005A619D" w:rsidRDefault="005426A5" w:rsidP="00947C14">
      <w:pPr>
        <w:pStyle w:val="MDPI62backmatter"/>
        <w:rPr>
          <w:szCs w:val="18"/>
          <w:lang w:val="en-GB"/>
        </w:rPr>
      </w:pPr>
      <w:r w:rsidRPr="005A619D">
        <w:rPr>
          <w:b/>
          <w:szCs w:val="18"/>
          <w:lang w:val="en-GB"/>
        </w:rPr>
        <w:t>Conflicts of Interest:</w:t>
      </w:r>
      <w:r w:rsidRPr="005A619D">
        <w:rPr>
          <w:szCs w:val="18"/>
          <w:lang w:val="en-GB"/>
        </w:rPr>
        <w:t xml:space="preserve"> The authors declare no conflict of interest.</w:t>
      </w:r>
    </w:p>
    <w:p w14:paraId="65A2B3B7" w14:textId="77777777" w:rsidR="004364B4" w:rsidRPr="005A619D" w:rsidRDefault="005426A5">
      <w:pPr>
        <w:pStyle w:val="MDPI21heading1"/>
        <w:rPr>
          <w:lang w:val="en-GB"/>
        </w:rPr>
      </w:pPr>
      <w:r w:rsidRPr="005A619D">
        <w:rPr>
          <w:lang w:val="en-GB"/>
        </w:rPr>
        <w:t>Abbreviations</w:t>
      </w:r>
    </w:p>
    <w:p w14:paraId="2DD56EBD" w14:textId="77777777" w:rsidR="004364B4" w:rsidRPr="005A619D" w:rsidRDefault="005426A5">
      <w:pPr>
        <w:pStyle w:val="MDPI32textnoindent"/>
        <w:rPr>
          <w:sz w:val="18"/>
          <w:szCs w:val="20"/>
          <w:lang w:val="en-GB"/>
        </w:rPr>
      </w:pPr>
      <w:r w:rsidRPr="005A619D">
        <w:rPr>
          <w:sz w:val="18"/>
          <w:szCs w:val="20"/>
          <w:lang w:val="en-GB"/>
        </w:rPr>
        <w:t>The following abbreviations are used in this manuscript:</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250"/>
      </w:tblGrid>
      <w:tr w:rsidR="004364B4" w:rsidRPr="005A619D" w14:paraId="314988B6" w14:textId="77777777" w:rsidTr="001379FD">
        <w:trPr>
          <w:jc w:val="right"/>
        </w:trPr>
        <w:tc>
          <w:tcPr>
            <w:tcW w:w="2547" w:type="dxa"/>
          </w:tcPr>
          <w:p w14:paraId="70061AC7" w14:textId="77777777" w:rsidR="004364B4" w:rsidRPr="005A619D" w:rsidRDefault="005426A5" w:rsidP="001379FD">
            <w:pPr>
              <w:pStyle w:val="MDPI42tablebody"/>
              <w:jc w:val="left"/>
              <w:rPr>
                <w:sz w:val="18"/>
                <w:szCs w:val="18"/>
                <w:lang w:val="en-GB"/>
              </w:rPr>
            </w:pPr>
            <w:r w:rsidRPr="005A619D">
              <w:rPr>
                <w:sz w:val="18"/>
                <w:szCs w:val="18"/>
                <w:lang w:val="en-GB"/>
              </w:rPr>
              <w:t>3GPP</w:t>
            </w:r>
          </w:p>
        </w:tc>
        <w:tc>
          <w:tcPr>
            <w:tcW w:w="5250" w:type="dxa"/>
          </w:tcPr>
          <w:p w14:paraId="353E477E" w14:textId="77777777" w:rsidR="004364B4" w:rsidRPr="005A619D" w:rsidRDefault="005426A5" w:rsidP="001379FD">
            <w:pPr>
              <w:pStyle w:val="MDPI42tablebody"/>
              <w:jc w:val="left"/>
              <w:rPr>
                <w:sz w:val="18"/>
                <w:szCs w:val="18"/>
                <w:lang w:val="en-GB"/>
              </w:rPr>
            </w:pPr>
            <w:r w:rsidRPr="005A619D">
              <w:rPr>
                <w:sz w:val="18"/>
                <w:szCs w:val="18"/>
                <w:lang w:val="en-GB"/>
              </w:rPr>
              <w:t>Third Generation Partnership Project</w:t>
            </w:r>
          </w:p>
        </w:tc>
      </w:tr>
      <w:tr w:rsidR="004364B4" w:rsidRPr="005A619D" w14:paraId="69874A6B" w14:textId="77777777" w:rsidTr="001379FD">
        <w:trPr>
          <w:jc w:val="right"/>
        </w:trPr>
        <w:tc>
          <w:tcPr>
            <w:tcW w:w="2547" w:type="dxa"/>
          </w:tcPr>
          <w:p w14:paraId="6D0E8315" w14:textId="77777777" w:rsidR="004364B4" w:rsidRPr="005A619D" w:rsidRDefault="005426A5" w:rsidP="001379FD">
            <w:pPr>
              <w:pStyle w:val="MDPI42tablebody"/>
              <w:jc w:val="left"/>
              <w:rPr>
                <w:sz w:val="18"/>
                <w:szCs w:val="18"/>
                <w:lang w:val="en-GB"/>
              </w:rPr>
            </w:pPr>
            <w:r w:rsidRPr="005A619D">
              <w:rPr>
                <w:sz w:val="18"/>
                <w:szCs w:val="18"/>
                <w:lang w:val="en-GB"/>
              </w:rPr>
              <w:t>5G</w:t>
            </w:r>
          </w:p>
        </w:tc>
        <w:tc>
          <w:tcPr>
            <w:tcW w:w="5250" w:type="dxa"/>
          </w:tcPr>
          <w:p w14:paraId="60C7BC15" w14:textId="77777777" w:rsidR="004364B4" w:rsidRPr="005A619D" w:rsidRDefault="005426A5" w:rsidP="001379FD">
            <w:pPr>
              <w:pStyle w:val="MDPI42tablebody"/>
              <w:jc w:val="left"/>
              <w:rPr>
                <w:sz w:val="18"/>
                <w:szCs w:val="18"/>
                <w:lang w:val="en-GB"/>
              </w:rPr>
            </w:pPr>
            <w:r w:rsidRPr="005A619D">
              <w:rPr>
                <w:sz w:val="18"/>
                <w:szCs w:val="18"/>
                <w:lang w:val="en-GB"/>
              </w:rPr>
              <w:t>Fifth Generation</w:t>
            </w:r>
          </w:p>
        </w:tc>
      </w:tr>
      <w:tr w:rsidR="004364B4" w:rsidRPr="005A619D" w14:paraId="3E83121B" w14:textId="77777777" w:rsidTr="001379FD">
        <w:trPr>
          <w:jc w:val="right"/>
        </w:trPr>
        <w:tc>
          <w:tcPr>
            <w:tcW w:w="2547" w:type="dxa"/>
          </w:tcPr>
          <w:p w14:paraId="063ECE14" w14:textId="77777777" w:rsidR="004364B4" w:rsidRPr="005A619D" w:rsidRDefault="005426A5" w:rsidP="001379FD">
            <w:pPr>
              <w:pStyle w:val="MDPI42tablebody"/>
              <w:jc w:val="left"/>
              <w:rPr>
                <w:sz w:val="18"/>
                <w:szCs w:val="18"/>
                <w:lang w:val="en-GB"/>
              </w:rPr>
            </w:pPr>
            <w:r w:rsidRPr="005A619D">
              <w:rPr>
                <w:sz w:val="18"/>
                <w:szCs w:val="18"/>
                <w:lang w:val="en-GB"/>
              </w:rPr>
              <w:t>6G</w:t>
            </w:r>
          </w:p>
        </w:tc>
        <w:tc>
          <w:tcPr>
            <w:tcW w:w="5250" w:type="dxa"/>
          </w:tcPr>
          <w:p w14:paraId="32749BA0" w14:textId="77777777" w:rsidR="004364B4" w:rsidRPr="005A619D" w:rsidRDefault="005426A5" w:rsidP="001379FD">
            <w:pPr>
              <w:pStyle w:val="MDPI42tablebody"/>
              <w:jc w:val="left"/>
              <w:rPr>
                <w:sz w:val="18"/>
                <w:szCs w:val="18"/>
                <w:lang w:val="en-GB"/>
              </w:rPr>
            </w:pPr>
            <w:r w:rsidRPr="005A619D">
              <w:rPr>
                <w:sz w:val="18"/>
                <w:szCs w:val="18"/>
                <w:lang w:val="en-GB"/>
              </w:rPr>
              <w:t>Sixth Generation</w:t>
            </w:r>
          </w:p>
        </w:tc>
      </w:tr>
      <w:tr w:rsidR="004364B4" w:rsidRPr="005A619D" w14:paraId="019064CE" w14:textId="77777777" w:rsidTr="001379FD">
        <w:trPr>
          <w:jc w:val="right"/>
        </w:trPr>
        <w:tc>
          <w:tcPr>
            <w:tcW w:w="2547" w:type="dxa"/>
          </w:tcPr>
          <w:p w14:paraId="455A6C80" w14:textId="77777777" w:rsidR="004364B4" w:rsidRPr="005A619D" w:rsidRDefault="005426A5" w:rsidP="001379FD">
            <w:pPr>
              <w:pStyle w:val="MDPI42tablebody"/>
              <w:jc w:val="left"/>
              <w:rPr>
                <w:sz w:val="18"/>
                <w:szCs w:val="18"/>
                <w:lang w:val="en-GB"/>
              </w:rPr>
            </w:pPr>
            <w:r w:rsidRPr="005A619D">
              <w:rPr>
                <w:sz w:val="18"/>
                <w:szCs w:val="18"/>
                <w:lang w:val="en-GB"/>
              </w:rPr>
              <w:t>AI</w:t>
            </w:r>
          </w:p>
        </w:tc>
        <w:tc>
          <w:tcPr>
            <w:tcW w:w="5250" w:type="dxa"/>
          </w:tcPr>
          <w:p w14:paraId="39014A69" w14:textId="77777777" w:rsidR="004364B4" w:rsidRPr="005A619D" w:rsidRDefault="005426A5" w:rsidP="001379FD">
            <w:pPr>
              <w:pStyle w:val="MDPI42tablebody"/>
              <w:jc w:val="left"/>
              <w:rPr>
                <w:sz w:val="18"/>
                <w:szCs w:val="18"/>
                <w:lang w:val="en-GB"/>
              </w:rPr>
            </w:pPr>
            <w:r w:rsidRPr="005A619D">
              <w:rPr>
                <w:sz w:val="18"/>
                <w:szCs w:val="18"/>
                <w:lang w:val="en-GB"/>
              </w:rPr>
              <w:t>Artificial Intelligence</w:t>
            </w:r>
          </w:p>
        </w:tc>
      </w:tr>
      <w:tr w:rsidR="004364B4" w:rsidRPr="005A619D" w14:paraId="24204B1E" w14:textId="77777777" w:rsidTr="001379FD">
        <w:trPr>
          <w:jc w:val="right"/>
        </w:trPr>
        <w:tc>
          <w:tcPr>
            <w:tcW w:w="2547" w:type="dxa"/>
          </w:tcPr>
          <w:p w14:paraId="1B77F154" w14:textId="77777777" w:rsidR="004364B4" w:rsidRPr="005A619D" w:rsidRDefault="005426A5" w:rsidP="001379FD">
            <w:pPr>
              <w:pStyle w:val="MDPI42tablebody"/>
              <w:jc w:val="left"/>
              <w:rPr>
                <w:sz w:val="18"/>
                <w:szCs w:val="18"/>
                <w:lang w:val="en-GB"/>
              </w:rPr>
            </w:pPr>
            <w:r w:rsidRPr="005A619D">
              <w:rPr>
                <w:sz w:val="18"/>
                <w:szCs w:val="18"/>
                <w:lang w:val="en-GB"/>
              </w:rPr>
              <w:t>API</w:t>
            </w:r>
          </w:p>
        </w:tc>
        <w:tc>
          <w:tcPr>
            <w:tcW w:w="5250" w:type="dxa"/>
          </w:tcPr>
          <w:p w14:paraId="6371E9B9" w14:textId="77777777" w:rsidR="004364B4" w:rsidRPr="005A619D" w:rsidRDefault="005426A5" w:rsidP="001379FD">
            <w:pPr>
              <w:pStyle w:val="MDPI42tablebody"/>
              <w:jc w:val="left"/>
              <w:rPr>
                <w:sz w:val="18"/>
                <w:szCs w:val="18"/>
                <w:lang w:val="en-GB"/>
              </w:rPr>
            </w:pPr>
            <w:r w:rsidRPr="005A619D">
              <w:rPr>
                <w:sz w:val="18"/>
                <w:szCs w:val="18"/>
                <w:lang w:val="en-GB"/>
              </w:rPr>
              <w:t>Application Programming Interface</w:t>
            </w:r>
          </w:p>
        </w:tc>
      </w:tr>
      <w:tr w:rsidR="004364B4" w:rsidRPr="005A619D" w14:paraId="48B63A7E" w14:textId="77777777" w:rsidTr="001379FD">
        <w:trPr>
          <w:jc w:val="right"/>
        </w:trPr>
        <w:tc>
          <w:tcPr>
            <w:tcW w:w="2547" w:type="dxa"/>
          </w:tcPr>
          <w:p w14:paraId="05EE8516" w14:textId="77777777" w:rsidR="004364B4" w:rsidRPr="005A619D" w:rsidRDefault="005426A5" w:rsidP="001379FD">
            <w:pPr>
              <w:pStyle w:val="MDPI42tablebody"/>
              <w:jc w:val="left"/>
              <w:rPr>
                <w:sz w:val="18"/>
                <w:szCs w:val="18"/>
                <w:lang w:val="en-GB"/>
              </w:rPr>
            </w:pPr>
            <w:r w:rsidRPr="005A619D">
              <w:rPr>
                <w:sz w:val="18"/>
                <w:szCs w:val="18"/>
                <w:lang w:val="en-GB"/>
              </w:rPr>
              <w:t>AR</w:t>
            </w:r>
          </w:p>
        </w:tc>
        <w:tc>
          <w:tcPr>
            <w:tcW w:w="5250" w:type="dxa"/>
          </w:tcPr>
          <w:p w14:paraId="2A743F89" w14:textId="77777777" w:rsidR="004364B4" w:rsidRPr="005A619D" w:rsidRDefault="005426A5" w:rsidP="001379FD">
            <w:pPr>
              <w:pStyle w:val="MDPI42tablebody"/>
              <w:jc w:val="left"/>
              <w:rPr>
                <w:sz w:val="18"/>
                <w:szCs w:val="18"/>
                <w:lang w:val="en-GB"/>
              </w:rPr>
            </w:pPr>
            <w:r w:rsidRPr="005A619D">
              <w:rPr>
                <w:sz w:val="18"/>
                <w:szCs w:val="18"/>
                <w:lang w:val="en-GB"/>
              </w:rPr>
              <w:t>Augmented Reality</w:t>
            </w:r>
          </w:p>
        </w:tc>
      </w:tr>
      <w:tr w:rsidR="004364B4" w:rsidRPr="005A619D" w14:paraId="46AC2746" w14:textId="77777777" w:rsidTr="001379FD">
        <w:trPr>
          <w:jc w:val="right"/>
        </w:trPr>
        <w:tc>
          <w:tcPr>
            <w:tcW w:w="2547" w:type="dxa"/>
          </w:tcPr>
          <w:p w14:paraId="11EED7CE" w14:textId="77777777" w:rsidR="004364B4" w:rsidRPr="005A619D" w:rsidRDefault="005426A5" w:rsidP="001379FD">
            <w:pPr>
              <w:pStyle w:val="MDPI42tablebody"/>
              <w:jc w:val="left"/>
              <w:rPr>
                <w:sz w:val="18"/>
                <w:szCs w:val="18"/>
                <w:lang w:val="en-GB"/>
              </w:rPr>
            </w:pPr>
            <w:r w:rsidRPr="005A619D">
              <w:rPr>
                <w:sz w:val="18"/>
                <w:szCs w:val="18"/>
                <w:lang w:val="en-GB"/>
              </w:rPr>
              <w:t>CAPEX</w:t>
            </w:r>
          </w:p>
        </w:tc>
        <w:tc>
          <w:tcPr>
            <w:tcW w:w="5250" w:type="dxa"/>
          </w:tcPr>
          <w:p w14:paraId="12D9C01F" w14:textId="77777777" w:rsidR="004364B4" w:rsidRPr="005A619D" w:rsidRDefault="005426A5" w:rsidP="001379FD">
            <w:pPr>
              <w:pStyle w:val="MDPI42tablebody"/>
              <w:jc w:val="left"/>
              <w:rPr>
                <w:sz w:val="18"/>
                <w:szCs w:val="18"/>
                <w:lang w:val="en-GB"/>
              </w:rPr>
            </w:pPr>
            <w:r w:rsidRPr="005A619D">
              <w:rPr>
                <w:sz w:val="18"/>
                <w:szCs w:val="18"/>
                <w:lang w:val="en-GB"/>
              </w:rPr>
              <w:t>Capital Expenditure</w:t>
            </w:r>
          </w:p>
        </w:tc>
      </w:tr>
      <w:tr w:rsidR="004364B4" w:rsidRPr="005A619D" w14:paraId="6A7926A0" w14:textId="77777777" w:rsidTr="001379FD">
        <w:trPr>
          <w:jc w:val="right"/>
        </w:trPr>
        <w:tc>
          <w:tcPr>
            <w:tcW w:w="2547" w:type="dxa"/>
          </w:tcPr>
          <w:p w14:paraId="556B833E" w14:textId="77777777" w:rsidR="004364B4" w:rsidRPr="005A619D" w:rsidRDefault="005426A5" w:rsidP="001379FD">
            <w:pPr>
              <w:pStyle w:val="MDPI42tablebody"/>
              <w:jc w:val="left"/>
              <w:rPr>
                <w:sz w:val="18"/>
                <w:szCs w:val="18"/>
                <w:lang w:val="en-GB"/>
              </w:rPr>
            </w:pPr>
            <w:r w:rsidRPr="005A619D">
              <w:rPr>
                <w:sz w:val="18"/>
                <w:szCs w:val="18"/>
                <w:lang w:val="en-GB"/>
              </w:rPr>
              <w:t>CPS</w:t>
            </w:r>
          </w:p>
        </w:tc>
        <w:tc>
          <w:tcPr>
            <w:tcW w:w="5250" w:type="dxa"/>
          </w:tcPr>
          <w:p w14:paraId="1896C10F" w14:textId="77777777" w:rsidR="004364B4" w:rsidRPr="005A619D" w:rsidRDefault="005426A5" w:rsidP="001379FD">
            <w:pPr>
              <w:pStyle w:val="MDPI42tablebody"/>
              <w:jc w:val="left"/>
              <w:rPr>
                <w:sz w:val="18"/>
                <w:szCs w:val="18"/>
                <w:lang w:val="en-GB"/>
              </w:rPr>
            </w:pPr>
            <w:r w:rsidRPr="005A619D">
              <w:rPr>
                <w:sz w:val="18"/>
                <w:szCs w:val="18"/>
                <w:lang w:val="en-GB"/>
              </w:rPr>
              <w:t>Cyber-Physical Systems</w:t>
            </w:r>
          </w:p>
        </w:tc>
      </w:tr>
      <w:tr w:rsidR="004364B4" w:rsidRPr="005A619D" w14:paraId="22A5A0AB" w14:textId="77777777" w:rsidTr="001379FD">
        <w:trPr>
          <w:jc w:val="right"/>
        </w:trPr>
        <w:tc>
          <w:tcPr>
            <w:tcW w:w="2547" w:type="dxa"/>
          </w:tcPr>
          <w:p w14:paraId="44CBC195" w14:textId="77777777" w:rsidR="004364B4" w:rsidRPr="005A619D" w:rsidRDefault="005426A5" w:rsidP="001379FD">
            <w:pPr>
              <w:pStyle w:val="MDPI42tablebody"/>
              <w:jc w:val="left"/>
              <w:rPr>
                <w:sz w:val="18"/>
                <w:szCs w:val="18"/>
                <w:lang w:val="en-GB"/>
              </w:rPr>
            </w:pPr>
            <w:r w:rsidRPr="005A619D">
              <w:rPr>
                <w:sz w:val="18"/>
                <w:szCs w:val="18"/>
                <w:lang w:val="en-GB"/>
              </w:rPr>
              <w:t>DL</w:t>
            </w:r>
          </w:p>
        </w:tc>
        <w:tc>
          <w:tcPr>
            <w:tcW w:w="5250" w:type="dxa"/>
          </w:tcPr>
          <w:p w14:paraId="57CE5BD3" w14:textId="77777777" w:rsidR="004364B4" w:rsidRPr="005A619D" w:rsidRDefault="005426A5" w:rsidP="001379FD">
            <w:pPr>
              <w:pStyle w:val="MDPI42tablebody"/>
              <w:jc w:val="left"/>
              <w:rPr>
                <w:sz w:val="18"/>
                <w:szCs w:val="18"/>
                <w:lang w:val="en-GB"/>
              </w:rPr>
            </w:pPr>
            <w:r w:rsidRPr="005A619D">
              <w:rPr>
                <w:sz w:val="18"/>
                <w:szCs w:val="18"/>
                <w:lang w:val="en-GB"/>
              </w:rPr>
              <w:t>Deep Learning</w:t>
            </w:r>
          </w:p>
        </w:tc>
      </w:tr>
      <w:tr w:rsidR="004364B4" w:rsidRPr="005A619D" w14:paraId="3E469531" w14:textId="77777777" w:rsidTr="001379FD">
        <w:trPr>
          <w:jc w:val="right"/>
        </w:trPr>
        <w:tc>
          <w:tcPr>
            <w:tcW w:w="2547" w:type="dxa"/>
          </w:tcPr>
          <w:p w14:paraId="471192FE" w14:textId="77777777" w:rsidR="004364B4" w:rsidRPr="005A619D" w:rsidRDefault="005426A5" w:rsidP="001379FD">
            <w:pPr>
              <w:pStyle w:val="MDPI42tablebody"/>
              <w:jc w:val="left"/>
              <w:rPr>
                <w:sz w:val="18"/>
                <w:szCs w:val="18"/>
                <w:lang w:val="en-GB"/>
              </w:rPr>
            </w:pPr>
            <w:r w:rsidRPr="005A619D">
              <w:rPr>
                <w:sz w:val="18"/>
                <w:szCs w:val="18"/>
                <w:lang w:val="en-GB"/>
              </w:rPr>
              <w:t>DT</w:t>
            </w:r>
          </w:p>
        </w:tc>
        <w:tc>
          <w:tcPr>
            <w:tcW w:w="5250" w:type="dxa"/>
          </w:tcPr>
          <w:p w14:paraId="0840F012" w14:textId="77777777" w:rsidR="004364B4" w:rsidRPr="005A619D" w:rsidRDefault="005426A5" w:rsidP="001379FD">
            <w:pPr>
              <w:pStyle w:val="MDPI42tablebody"/>
              <w:jc w:val="left"/>
              <w:rPr>
                <w:sz w:val="18"/>
                <w:szCs w:val="18"/>
                <w:lang w:val="en-GB"/>
              </w:rPr>
            </w:pPr>
            <w:r w:rsidRPr="005A619D">
              <w:rPr>
                <w:sz w:val="18"/>
                <w:szCs w:val="18"/>
                <w:lang w:val="en-GB"/>
              </w:rPr>
              <w:t>Digital Twin</w:t>
            </w:r>
          </w:p>
        </w:tc>
      </w:tr>
      <w:tr w:rsidR="004364B4" w:rsidRPr="005A619D" w14:paraId="63C5D772" w14:textId="77777777" w:rsidTr="001379FD">
        <w:trPr>
          <w:jc w:val="right"/>
        </w:trPr>
        <w:tc>
          <w:tcPr>
            <w:tcW w:w="2547" w:type="dxa"/>
          </w:tcPr>
          <w:p w14:paraId="34D64A8C" w14:textId="77777777" w:rsidR="004364B4" w:rsidRPr="005A619D" w:rsidRDefault="005426A5" w:rsidP="001379FD">
            <w:pPr>
              <w:pStyle w:val="MDPI42tablebody"/>
              <w:jc w:val="left"/>
              <w:rPr>
                <w:sz w:val="18"/>
                <w:szCs w:val="18"/>
                <w:lang w:val="en-GB"/>
              </w:rPr>
            </w:pPr>
            <w:r w:rsidRPr="005A619D">
              <w:rPr>
                <w:sz w:val="18"/>
                <w:szCs w:val="18"/>
                <w:lang w:val="en-GB"/>
              </w:rPr>
              <w:t>ETSI</w:t>
            </w:r>
          </w:p>
        </w:tc>
        <w:tc>
          <w:tcPr>
            <w:tcW w:w="5250" w:type="dxa"/>
          </w:tcPr>
          <w:p w14:paraId="1BF6BD38" w14:textId="77777777" w:rsidR="004364B4" w:rsidRPr="005A619D" w:rsidRDefault="005426A5" w:rsidP="001379FD">
            <w:pPr>
              <w:pStyle w:val="MDPI42tablebody"/>
              <w:jc w:val="left"/>
              <w:rPr>
                <w:sz w:val="18"/>
                <w:szCs w:val="18"/>
                <w:lang w:val="en-GB"/>
              </w:rPr>
            </w:pPr>
            <w:r w:rsidRPr="005A619D">
              <w:rPr>
                <w:sz w:val="18"/>
                <w:szCs w:val="18"/>
                <w:lang w:val="en-GB"/>
              </w:rPr>
              <w:t>European Telecommunications Standards Institute</w:t>
            </w:r>
          </w:p>
        </w:tc>
      </w:tr>
      <w:tr w:rsidR="004364B4" w:rsidRPr="005A619D" w14:paraId="70CAACEF" w14:textId="77777777" w:rsidTr="001379FD">
        <w:trPr>
          <w:jc w:val="right"/>
        </w:trPr>
        <w:tc>
          <w:tcPr>
            <w:tcW w:w="2547" w:type="dxa"/>
          </w:tcPr>
          <w:p w14:paraId="37E722E8" w14:textId="77777777" w:rsidR="004364B4" w:rsidRPr="005A619D" w:rsidRDefault="005426A5" w:rsidP="001379FD">
            <w:pPr>
              <w:pStyle w:val="MDPI42tablebody"/>
              <w:jc w:val="left"/>
              <w:rPr>
                <w:sz w:val="18"/>
                <w:szCs w:val="18"/>
                <w:lang w:val="en-GB"/>
              </w:rPr>
            </w:pPr>
            <w:r w:rsidRPr="005A619D">
              <w:rPr>
                <w:sz w:val="18"/>
                <w:szCs w:val="18"/>
                <w:lang w:val="en-GB"/>
              </w:rPr>
              <w:t>FL</w:t>
            </w:r>
          </w:p>
        </w:tc>
        <w:tc>
          <w:tcPr>
            <w:tcW w:w="5250" w:type="dxa"/>
          </w:tcPr>
          <w:p w14:paraId="3932E6BD" w14:textId="77777777" w:rsidR="004364B4" w:rsidRPr="005A619D" w:rsidRDefault="005426A5" w:rsidP="001379FD">
            <w:pPr>
              <w:pStyle w:val="MDPI42tablebody"/>
              <w:jc w:val="left"/>
              <w:rPr>
                <w:sz w:val="18"/>
                <w:szCs w:val="18"/>
                <w:lang w:val="en-GB"/>
              </w:rPr>
            </w:pPr>
            <w:r w:rsidRPr="005A619D">
              <w:rPr>
                <w:sz w:val="18"/>
                <w:szCs w:val="18"/>
                <w:lang w:val="en-GB"/>
              </w:rPr>
              <w:t>Federated Learning</w:t>
            </w:r>
          </w:p>
        </w:tc>
      </w:tr>
      <w:tr w:rsidR="004364B4" w:rsidRPr="005A619D" w14:paraId="4E650B45" w14:textId="77777777" w:rsidTr="001379FD">
        <w:trPr>
          <w:jc w:val="right"/>
        </w:trPr>
        <w:tc>
          <w:tcPr>
            <w:tcW w:w="2547" w:type="dxa"/>
          </w:tcPr>
          <w:p w14:paraId="2A594995" w14:textId="77777777" w:rsidR="004364B4" w:rsidRPr="005A619D" w:rsidRDefault="005426A5" w:rsidP="001379FD">
            <w:pPr>
              <w:pStyle w:val="MDPI42tablebody"/>
              <w:jc w:val="left"/>
              <w:rPr>
                <w:sz w:val="18"/>
                <w:szCs w:val="18"/>
                <w:lang w:val="en-GB"/>
              </w:rPr>
            </w:pPr>
            <w:r w:rsidRPr="005A619D">
              <w:rPr>
                <w:sz w:val="18"/>
                <w:szCs w:val="18"/>
                <w:lang w:val="en-GB"/>
              </w:rPr>
              <w:t>IBN</w:t>
            </w:r>
          </w:p>
        </w:tc>
        <w:tc>
          <w:tcPr>
            <w:tcW w:w="5250" w:type="dxa"/>
          </w:tcPr>
          <w:p w14:paraId="3E689D3D" w14:textId="77777777" w:rsidR="004364B4" w:rsidRPr="005A619D" w:rsidRDefault="005426A5" w:rsidP="001379FD">
            <w:pPr>
              <w:pStyle w:val="MDPI42tablebody"/>
              <w:jc w:val="left"/>
              <w:rPr>
                <w:sz w:val="18"/>
                <w:szCs w:val="18"/>
                <w:lang w:val="en-GB"/>
              </w:rPr>
            </w:pPr>
            <w:r w:rsidRPr="005A619D">
              <w:rPr>
                <w:sz w:val="18"/>
                <w:szCs w:val="18"/>
                <w:lang w:val="en-GB"/>
              </w:rPr>
              <w:t>Intent-Based Networking</w:t>
            </w:r>
          </w:p>
        </w:tc>
      </w:tr>
      <w:tr w:rsidR="004364B4" w:rsidRPr="005A619D" w14:paraId="4C9C3A28" w14:textId="77777777" w:rsidTr="001379FD">
        <w:trPr>
          <w:jc w:val="right"/>
        </w:trPr>
        <w:tc>
          <w:tcPr>
            <w:tcW w:w="2547" w:type="dxa"/>
          </w:tcPr>
          <w:p w14:paraId="156E354E" w14:textId="77777777" w:rsidR="004364B4" w:rsidRPr="005A619D" w:rsidRDefault="005426A5" w:rsidP="001379FD">
            <w:pPr>
              <w:pStyle w:val="MDPI42tablebody"/>
              <w:jc w:val="left"/>
              <w:rPr>
                <w:sz w:val="18"/>
                <w:szCs w:val="18"/>
                <w:lang w:val="en-GB"/>
              </w:rPr>
            </w:pPr>
            <w:r w:rsidRPr="005A619D">
              <w:rPr>
                <w:sz w:val="18"/>
                <w:szCs w:val="18"/>
                <w:lang w:val="en-GB"/>
              </w:rPr>
              <w:t>IMT</w:t>
            </w:r>
          </w:p>
        </w:tc>
        <w:tc>
          <w:tcPr>
            <w:tcW w:w="5250" w:type="dxa"/>
          </w:tcPr>
          <w:p w14:paraId="3FFF9FA4" w14:textId="77777777" w:rsidR="004364B4" w:rsidRPr="005A619D" w:rsidRDefault="005426A5" w:rsidP="001379FD">
            <w:pPr>
              <w:pStyle w:val="MDPI42tablebody"/>
              <w:jc w:val="left"/>
              <w:rPr>
                <w:sz w:val="18"/>
                <w:szCs w:val="18"/>
                <w:lang w:val="en-GB"/>
              </w:rPr>
            </w:pPr>
            <w:r w:rsidRPr="005A619D">
              <w:rPr>
                <w:sz w:val="18"/>
                <w:szCs w:val="18"/>
                <w:lang w:val="en-GB"/>
              </w:rPr>
              <w:t>International Mobile Telecommunications</w:t>
            </w:r>
          </w:p>
        </w:tc>
      </w:tr>
      <w:tr w:rsidR="004364B4" w:rsidRPr="005A619D" w14:paraId="73FF800C" w14:textId="77777777" w:rsidTr="001379FD">
        <w:trPr>
          <w:jc w:val="right"/>
        </w:trPr>
        <w:tc>
          <w:tcPr>
            <w:tcW w:w="2547" w:type="dxa"/>
          </w:tcPr>
          <w:p w14:paraId="206FF9BC" w14:textId="77777777" w:rsidR="004364B4" w:rsidRPr="005A619D" w:rsidRDefault="005426A5" w:rsidP="001379FD">
            <w:pPr>
              <w:pStyle w:val="MDPI42tablebody"/>
              <w:jc w:val="left"/>
              <w:rPr>
                <w:sz w:val="18"/>
                <w:szCs w:val="18"/>
                <w:lang w:val="en-GB"/>
              </w:rPr>
            </w:pPr>
            <w:r w:rsidRPr="005A619D">
              <w:rPr>
                <w:sz w:val="18"/>
                <w:szCs w:val="18"/>
                <w:lang w:val="en-GB"/>
              </w:rPr>
              <w:t>IoT</w:t>
            </w:r>
          </w:p>
        </w:tc>
        <w:tc>
          <w:tcPr>
            <w:tcW w:w="5250" w:type="dxa"/>
          </w:tcPr>
          <w:p w14:paraId="02CC55AD" w14:textId="77777777" w:rsidR="004364B4" w:rsidRPr="005A619D" w:rsidRDefault="005426A5" w:rsidP="001379FD">
            <w:pPr>
              <w:pStyle w:val="MDPI42tablebody"/>
              <w:jc w:val="left"/>
              <w:rPr>
                <w:sz w:val="18"/>
                <w:szCs w:val="18"/>
                <w:lang w:val="en-GB"/>
              </w:rPr>
            </w:pPr>
            <w:r w:rsidRPr="005A619D">
              <w:rPr>
                <w:sz w:val="18"/>
                <w:szCs w:val="18"/>
                <w:lang w:val="en-GB"/>
              </w:rPr>
              <w:t>Internet of Things</w:t>
            </w:r>
          </w:p>
        </w:tc>
      </w:tr>
      <w:tr w:rsidR="004364B4" w:rsidRPr="005A619D" w14:paraId="7DFDBF11" w14:textId="77777777" w:rsidTr="001379FD">
        <w:trPr>
          <w:jc w:val="right"/>
        </w:trPr>
        <w:tc>
          <w:tcPr>
            <w:tcW w:w="2547" w:type="dxa"/>
          </w:tcPr>
          <w:p w14:paraId="2BE04107" w14:textId="77777777" w:rsidR="004364B4" w:rsidRPr="005A619D" w:rsidRDefault="005426A5" w:rsidP="001379FD">
            <w:pPr>
              <w:pStyle w:val="MDPI42tablebody"/>
              <w:jc w:val="left"/>
              <w:rPr>
                <w:sz w:val="18"/>
                <w:szCs w:val="18"/>
                <w:lang w:val="en-GB"/>
              </w:rPr>
            </w:pPr>
            <w:r w:rsidRPr="005A619D">
              <w:rPr>
                <w:sz w:val="18"/>
                <w:szCs w:val="18"/>
                <w:lang w:val="en-GB"/>
              </w:rPr>
              <w:t>ISAC</w:t>
            </w:r>
          </w:p>
        </w:tc>
        <w:tc>
          <w:tcPr>
            <w:tcW w:w="5250" w:type="dxa"/>
          </w:tcPr>
          <w:p w14:paraId="552B6CE7" w14:textId="77777777" w:rsidR="004364B4" w:rsidRPr="005A619D" w:rsidRDefault="005426A5" w:rsidP="001379FD">
            <w:pPr>
              <w:pStyle w:val="MDPI42tablebody"/>
              <w:jc w:val="left"/>
              <w:rPr>
                <w:sz w:val="18"/>
                <w:szCs w:val="18"/>
                <w:lang w:val="en-GB"/>
              </w:rPr>
            </w:pPr>
            <w:r w:rsidRPr="005A619D">
              <w:rPr>
                <w:sz w:val="18"/>
                <w:szCs w:val="18"/>
                <w:lang w:val="en-GB"/>
              </w:rPr>
              <w:t>Integrated Sensing and Communication</w:t>
            </w:r>
          </w:p>
        </w:tc>
      </w:tr>
      <w:tr w:rsidR="004364B4" w:rsidRPr="005A619D" w14:paraId="337D7CE1" w14:textId="77777777" w:rsidTr="001379FD">
        <w:trPr>
          <w:jc w:val="right"/>
        </w:trPr>
        <w:tc>
          <w:tcPr>
            <w:tcW w:w="2547" w:type="dxa"/>
          </w:tcPr>
          <w:p w14:paraId="0A97F7A0" w14:textId="77777777" w:rsidR="004364B4" w:rsidRPr="005A619D" w:rsidRDefault="005426A5" w:rsidP="001379FD">
            <w:pPr>
              <w:pStyle w:val="MDPI42tablebody"/>
              <w:jc w:val="left"/>
              <w:rPr>
                <w:sz w:val="18"/>
                <w:szCs w:val="18"/>
                <w:lang w:val="en-GB"/>
              </w:rPr>
            </w:pPr>
            <w:r w:rsidRPr="005A619D">
              <w:rPr>
                <w:sz w:val="18"/>
                <w:szCs w:val="18"/>
                <w:lang w:val="en-GB"/>
              </w:rPr>
              <w:t>ITU</w:t>
            </w:r>
          </w:p>
        </w:tc>
        <w:tc>
          <w:tcPr>
            <w:tcW w:w="5250" w:type="dxa"/>
          </w:tcPr>
          <w:p w14:paraId="03035FC3" w14:textId="77777777" w:rsidR="004364B4" w:rsidRPr="005A619D" w:rsidRDefault="005426A5" w:rsidP="001379FD">
            <w:pPr>
              <w:pStyle w:val="MDPI42tablebody"/>
              <w:jc w:val="left"/>
              <w:rPr>
                <w:sz w:val="18"/>
                <w:szCs w:val="18"/>
                <w:lang w:val="en-GB"/>
              </w:rPr>
            </w:pPr>
            <w:r w:rsidRPr="005A619D">
              <w:rPr>
                <w:sz w:val="18"/>
                <w:szCs w:val="18"/>
                <w:lang w:val="en-GB"/>
              </w:rPr>
              <w:t>International Telecommunication Union</w:t>
            </w:r>
          </w:p>
        </w:tc>
      </w:tr>
      <w:tr w:rsidR="004364B4" w:rsidRPr="005A619D" w14:paraId="3AC1DD41" w14:textId="77777777" w:rsidTr="001379FD">
        <w:trPr>
          <w:jc w:val="right"/>
        </w:trPr>
        <w:tc>
          <w:tcPr>
            <w:tcW w:w="2547" w:type="dxa"/>
          </w:tcPr>
          <w:p w14:paraId="702C90B0" w14:textId="77777777" w:rsidR="004364B4" w:rsidRPr="005A619D" w:rsidRDefault="005426A5" w:rsidP="001379FD">
            <w:pPr>
              <w:pStyle w:val="MDPI42tablebody"/>
              <w:jc w:val="left"/>
              <w:rPr>
                <w:sz w:val="18"/>
                <w:szCs w:val="18"/>
                <w:lang w:val="en-GB"/>
              </w:rPr>
            </w:pPr>
            <w:r w:rsidRPr="005A619D">
              <w:rPr>
                <w:sz w:val="18"/>
                <w:szCs w:val="18"/>
                <w:lang w:val="en-GB"/>
              </w:rPr>
              <w:t>ITU-R</w:t>
            </w:r>
          </w:p>
        </w:tc>
        <w:tc>
          <w:tcPr>
            <w:tcW w:w="5250" w:type="dxa"/>
          </w:tcPr>
          <w:p w14:paraId="78B7B5AE" w14:textId="77777777" w:rsidR="004364B4" w:rsidRPr="005A619D" w:rsidRDefault="005426A5" w:rsidP="001379FD">
            <w:pPr>
              <w:pStyle w:val="MDPI42tablebody"/>
              <w:jc w:val="left"/>
              <w:rPr>
                <w:sz w:val="18"/>
                <w:szCs w:val="18"/>
                <w:lang w:val="en-GB"/>
              </w:rPr>
            </w:pPr>
            <w:r w:rsidRPr="005A619D">
              <w:rPr>
                <w:sz w:val="18"/>
                <w:szCs w:val="18"/>
                <w:lang w:val="en-GB"/>
              </w:rPr>
              <w:t>ITU Radiocommunication Sector</w:t>
            </w:r>
          </w:p>
        </w:tc>
      </w:tr>
      <w:tr w:rsidR="004364B4" w:rsidRPr="005A619D" w14:paraId="68BA937C" w14:textId="77777777" w:rsidTr="001379FD">
        <w:trPr>
          <w:jc w:val="right"/>
        </w:trPr>
        <w:tc>
          <w:tcPr>
            <w:tcW w:w="2547" w:type="dxa"/>
          </w:tcPr>
          <w:p w14:paraId="3A51E8FF" w14:textId="77777777" w:rsidR="004364B4" w:rsidRPr="005A619D" w:rsidRDefault="005426A5" w:rsidP="001379FD">
            <w:pPr>
              <w:pStyle w:val="MDPI42tablebody"/>
              <w:jc w:val="left"/>
              <w:rPr>
                <w:sz w:val="18"/>
                <w:szCs w:val="18"/>
                <w:lang w:val="en-GB"/>
              </w:rPr>
            </w:pPr>
            <w:r w:rsidRPr="005A619D">
              <w:rPr>
                <w:sz w:val="18"/>
                <w:szCs w:val="18"/>
                <w:lang w:val="en-GB"/>
              </w:rPr>
              <w:t>JCC</w:t>
            </w:r>
          </w:p>
        </w:tc>
        <w:tc>
          <w:tcPr>
            <w:tcW w:w="5250" w:type="dxa"/>
          </w:tcPr>
          <w:p w14:paraId="73644511" w14:textId="77777777" w:rsidR="004364B4" w:rsidRPr="005A619D" w:rsidRDefault="005426A5" w:rsidP="001379FD">
            <w:pPr>
              <w:pStyle w:val="MDPI42tablebody"/>
              <w:jc w:val="left"/>
              <w:rPr>
                <w:sz w:val="18"/>
                <w:szCs w:val="18"/>
                <w:lang w:val="en-GB"/>
              </w:rPr>
            </w:pPr>
            <w:r w:rsidRPr="005A619D">
              <w:rPr>
                <w:sz w:val="18"/>
                <w:szCs w:val="18"/>
                <w:lang w:val="en-GB"/>
              </w:rPr>
              <w:t>Joint Communication, Computing and Storage</w:t>
            </w:r>
          </w:p>
        </w:tc>
      </w:tr>
      <w:tr w:rsidR="004364B4" w:rsidRPr="005A619D" w14:paraId="2AA6259F" w14:textId="77777777" w:rsidTr="001379FD">
        <w:trPr>
          <w:jc w:val="right"/>
        </w:trPr>
        <w:tc>
          <w:tcPr>
            <w:tcW w:w="2547" w:type="dxa"/>
          </w:tcPr>
          <w:p w14:paraId="58B8F50E" w14:textId="77777777" w:rsidR="004364B4" w:rsidRPr="005A619D" w:rsidRDefault="005426A5" w:rsidP="001379FD">
            <w:pPr>
              <w:pStyle w:val="MDPI42tablebody"/>
              <w:jc w:val="left"/>
              <w:rPr>
                <w:sz w:val="18"/>
                <w:szCs w:val="18"/>
                <w:lang w:val="en-GB"/>
              </w:rPr>
            </w:pPr>
            <w:r w:rsidRPr="005A619D">
              <w:rPr>
                <w:sz w:val="18"/>
                <w:szCs w:val="18"/>
                <w:lang w:val="en-GB"/>
              </w:rPr>
              <w:t>KPI</w:t>
            </w:r>
          </w:p>
        </w:tc>
        <w:tc>
          <w:tcPr>
            <w:tcW w:w="5250" w:type="dxa"/>
          </w:tcPr>
          <w:p w14:paraId="4A9E0156" w14:textId="77777777" w:rsidR="004364B4" w:rsidRPr="005A619D" w:rsidRDefault="005426A5" w:rsidP="001379FD">
            <w:pPr>
              <w:pStyle w:val="MDPI42tablebody"/>
              <w:jc w:val="left"/>
              <w:rPr>
                <w:sz w:val="18"/>
                <w:szCs w:val="18"/>
                <w:lang w:val="en-GB"/>
              </w:rPr>
            </w:pPr>
            <w:r w:rsidRPr="005A619D">
              <w:rPr>
                <w:sz w:val="18"/>
                <w:szCs w:val="18"/>
                <w:lang w:val="en-GB"/>
              </w:rPr>
              <w:t>Key Performance Indicator</w:t>
            </w:r>
          </w:p>
        </w:tc>
      </w:tr>
      <w:tr w:rsidR="004364B4" w:rsidRPr="005A619D" w14:paraId="6703653C" w14:textId="77777777" w:rsidTr="001379FD">
        <w:trPr>
          <w:jc w:val="right"/>
        </w:trPr>
        <w:tc>
          <w:tcPr>
            <w:tcW w:w="2547" w:type="dxa"/>
          </w:tcPr>
          <w:p w14:paraId="42FE1562" w14:textId="77777777" w:rsidR="004364B4" w:rsidRPr="005A619D" w:rsidRDefault="005426A5" w:rsidP="001379FD">
            <w:pPr>
              <w:pStyle w:val="MDPI42tablebody"/>
              <w:jc w:val="left"/>
              <w:rPr>
                <w:sz w:val="18"/>
                <w:szCs w:val="18"/>
                <w:lang w:val="en-GB"/>
              </w:rPr>
            </w:pPr>
            <w:r w:rsidRPr="005A619D">
              <w:rPr>
                <w:sz w:val="18"/>
                <w:szCs w:val="18"/>
                <w:lang w:val="en-GB"/>
              </w:rPr>
              <w:t>LAM</w:t>
            </w:r>
          </w:p>
        </w:tc>
        <w:tc>
          <w:tcPr>
            <w:tcW w:w="5250" w:type="dxa"/>
          </w:tcPr>
          <w:p w14:paraId="28873B87" w14:textId="77777777" w:rsidR="004364B4" w:rsidRPr="005A619D" w:rsidRDefault="005426A5" w:rsidP="001379FD">
            <w:pPr>
              <w:pStyle w:val="MDPI42tablebody"/>
              <w:jc w:val="left"/>
              <w:rPr>
                <w:sz w:val="18"/>
                <w:szCs w:val="18"/>
                <w:lang w:val="en-GB"/>
              </w:rPr>
            </w:pPr>
            <w:r w:rsidRPr="005A619D">
              <w:rPr>
                <w:sz w:val="18"/>
                <w:szCs w:val="18"/>
                <w:lang w:val="en-GB"/>
              </w:rPr>
              <w:t>Large AI Model</w:t>
            </w:r>
          </w:p>
        </w:tc>
      </w:tr>
      <w:tr w:rsidR="004364B4" w:rsidRPr="005A619D" w14:paraId="1EA13C16" w14:textId="77777777" w:rsidTr="001379FD">
        <w:trPr>
          <w:jc w:val="right"/>
        </w:trPr>
        <w:tc>
          <w:tcPr>
            <w:tcW w:w="2547" w:type="dxa"/>
          </w:tcPr>
          <w:p w14:paraId="084F9BAC" w14:textId="77777777" w:rsidR="004364B4" w:rsidRPr="005A619D" w:rsidRDefault="005426A5" w:rsidP="001379FD">
            <w:pPr>
              <w:pStyle w:val="MDPI42tablebody"/>
              <w:jc w:val="left"/>
              <w:rPr>
                <w:sz w:val="18"/>
                <w:szCs w:val="18"/>
                <w:lang w:val="en-GB"/>
              </w:rPr>
            </w:pPr>
            <w:r w:rsidRPr="005A619D">
              <w:rPr>
                <w:sz w:val="18"/>
                <w:szCs w:val="18"/>
                <w:lang w:val="en-GB"/>
              </w:rPr>
              <w:t>MARL</w:t>
            </w:r>
          </w:p>
        </w:tc>
        <w:tc>
          <w:tcPr>
            <w:tcW w:w="5250" w:type="dxa"/>
          </w:tcPr>
          <w:p w14:paraId="7113C609" w14:textId="77777777" w:rsidR="004364B4" w:rsidRPr="005A619D" w:rsidRDefault="005426A5" w:rsidP="001379FD">
            <w:pPr>
              <w:pStyle w:val="MDPI42tablebody"/>
              <w:jc w:val="left"/>
              <w:rPr>
                <w:sz w:val="18"/>
                <w:szCs w:val="18"/>
                <w:lang w:val="en-GB"/>
              </w:rPr>
            </w:pPr>
            <w:r w:rsidRPr="005A619D">
              <w:rPr>
                <w:sz w:val="18"/>
                <w:szCs w:val="18"/>
                <w:lang w:val="en-GB"/>
              </w:rPr>
              <w:t>Multi-Agent Reinforcement Learning</w:t>
            </w:r>
          </w:p>
        </w:tc>
      </w:tr>
      <w:tr w:rsidR="004364B4" w:rsidRPr="005A619D" w14:paraId="7CDBF408" w14:textId="77777777" w:rsidTr="001379FD">
        <w:trPr>
          <w:jc w:val="right"/>
        </w:trPr>
        <w:tc>
          <w:tcPr>
            <w:tcW w:w="2547" w:type="dxa"/>
          </w:tcPr>
          <w:p w14:paraId="2A8AD25D" w14:textId="77777777" w:rsidR="004364B4" w:rsidRPr="005A619D" w:rsidRDefault="005426A5" w:rsidP="001379FD">
            <w:pPr>
              <w:pStyle w:val="MDPI42tablebody"/>
              <w:jc w:val="left"/>
              <w:rPr>
                <w:sz w:val="18"/>
                <w:szCs w:val="18"/>
                <w:lang w:val="en-GB"/>
              </w:rPr>
            </w:pPr>
            <w:r w:rsidRPr="005A619D">
              <w:rPr>
                <w:sz w:val="18"/>
                <w:szCs w:val="18"/>
                <w:lang w:val="en-GB"/>
              </w:rPr>
              <w:t>MEC</w:t>
            </w:r>
          </w:p>
        </w:tc>
        <w:tc>
          <w:tcPr>
            <w:tcW w:w="5250" w:type="dxa"/>
          </w:tcPr>
          <w:p w14:paraId="2AB5005F" w14:textId="77777777" w:rsidR="004364B4" w:rsidRPr="005A619D" w:rsidRDefault="005426A5" w:rsidP="001379FD">
            <w:pPr>
              <w:pStyle w:val="MDPI42tablebody"/>
              <w:jc w:val="left"/>
              <w:rPr>
                <w:sz w:val="18"/>
                <w:szCs w:val="18"/>
                <w:lang w:val="en-GB"/>
              </w:rPr>
            </w:pPr>
            <w:r w:rsidRPr="005A619D">
              <w:rPr>
                <w:sz w:val="18"/>
                <w:szCs w:val="18"/>
                <w:lang w:val="en-GB"/>
              </w:rPr>
              <w:t>Multi-access Edge Computing</w:t>
            </w:r>
          </w:p>
        </w:tc>
      </w:tr>
      <w:tr w:rsidR="004364B4" w:rsidRPr="005A619D" w14:paraId="75967E7D" w14:textId="77777777" w:rsidTr="001379FD">
        <w:trPr>
          <w:jc w:val="right"/>
        </w:trPr>
        <w:tc>
          <w:tcPr>
            <w:tcW w:w="2547" w:type="dxa"/>
          </w:tcPr>
          <w:p w14:paraId="1D2DC79A" w14:textId="77777777" w:rsidR="004364B4" w:rsidRPr="005A619D" w:rsidRDefault="005426A5" w:rsidP="001379FD">
            <w:pPr>
              <w:pStyle w:val="MDPI42tablebody"/>
              <w:jc w:val="left"/>
              <w:rPr>
                <w:sz w:val="18"/>
                <w:szCs w:val="18"/>
                <w:lang w:val="en-GB"/>
              </w:rPr>
            </w:pPr>
            <w:r w:rsidRPr="005A619D">
              <w:rPr>
                <w:sz w:val="18"/>
                <w:szCs w:val="18"/>
                <w:lang w:val="en-GB"/>
              </w:rPr>
              <w:lastRenderedPageBreak/>
              <w:t>ML</w:t>
            </w:r>
          </w:p>
        </w:tc>
        <w:tc>
          <w:tcPr>
            <w:tcW w:w="5250" w:type="dxa"/>
          </w:tcPr>
          <w:p w14:paraId="004F199E" w14:textId="77777777" w:rsidR="004364B4" w:rsidRPr="005A619D" w:rsidRDefault="005426A5" w:rsidP="001379FD">
            <w:pPr>
              <w:pStyle w:val="MDPI42tablebody"/>
              <w:jc w:val="left"/>
              <w:rPr>
                <w:sz w:val="18"/>
                <w:szCs w:val="18"/>
                <w:lang w:val="en-GB"/>
              </w:rPr>
            </w:pPr>
            <w:r w:rsidRPr="005A619D">
              <w:rPr>
                <w:sz w:val="18"/>
                <w:szCs w:val="18"/>
                <w:lang w:val="en-GB"/>
              </w:rPr>
              <w:t>Machine Learning</w:t>
            </w:r>
          </w:p>
        </w:tc>
      </w:tr>
      <w:tr w:rsidR="004364B4" w:rsidRPr="005A619D" w14:paraId="53475755" w14:textId="77777777" w:rsidTr="001379FD">
        <w:trPr>
          <w:jc w:val="right"/>
        </w:trPr>
        <w:tc>
          <w:tcPr>
            <w:tcW w:w="2547" w:type="dxa"/>
          </w:tcPr>
          <w:p w14:paraId="297F752D" w14:textId="77777777" w:rsidR="004364B4" w:rsidRPr="005A619D" w:rsidRDefault="005426A5" w:rsidP="001379FD">
            <w:pPr>
              <w:pStyle w:val="MDPI42tablebody"/>
              <w:jc w:val="left"/>
              <w:rPr>
                <w:sz w:val="18"/>
                <w:szCs w:val="18"/>
                <w:lang w:val="en-GB"/>
              </w:rPr>
            </w:pPr>
            <w:r w:rsidRPr="005A619D">
              <w:rPr>
                <w:sz w:val="18"/>
                <w:szCs w:val="18"/>
                <w:lang w:val="en-GB"/>
              </w:rPr>
              <w:t>OPEX</w:t>
            </w:r>
          </w:p>
        </w:tc>
        <w:tc>
          <w:tcPr>
            <w:tcW w:w="5250" w:type="dxa"/>
          </w:tcPr>
          <w:p w14:paraId="19BF19A4" w14:textId="77777777" w:rsidR="004364B4" w:rsidRPr="005A619D" w:rsidRDefault="005426A5" w:rsidP="001379FD">
            <w:pPr>
              <w:pStyle w:val="MDPI42tablebody"/>
              <w:jc w:val="left"/>
              <w:rPr>
                <w:sz w:val="18"/>
                <w:szCs w:val="18"/>
                <w:lang w:val="en-GB"/>
              </w:rPr>
            </w:pPr>
            <w:r w:rsidRPr="005A619D">
              <w:rPr>
                <w:sz w:val="18"/>
                <w:szCs w:val="18"/>
                <w:lang w:val="en-GB"/>
              </w:rPr>
              <w:t>Operational Expenditure</w:t>
            </w:r>
          </w:p>
        </w:tc>
      </w:tr>
      <w:tr w:rsidR="004364B4" w:rsidRPr="005A619D" w14:paraId="6E3F3B3F" w14:textId="77777777" w:rsidTr="001379FD">
        <w:trPr>
          <w:jc w:val="right"/>
        </w:trPr>
        <w:tc>
          <w:tcPr>
            <w:tcW w:w="2547" w:type="dxa"/>
          </w:tcPr>
          <w:p w14:paraId="72EE3EE7" w14:textId="77777777" w:rsidR="004364B4" w:rsidRPr="005A619D" w:rsidRDefault="005426A5" w:rsidP="001379FD">
            <w:pPr>
              <w:pStyle w:val="MDPI42tablebody"/>
              <w:jc w:val="left"/>
              <w:rPr>
                <w:sz w:val="18"/>
                <w:szCs w:val="18"/>
                <w:lang w:val="en-GB"/>
              </w:rPr>
            </w:pPr>
            <w:r w:rsidRPr="005A619D">
              <w:rPr>
                <w:sz w:val="18"/>
                <w:szCs w:val="18"/>
                <w:lang w:val="en-GB"/>
              </w:rPr>
              <w:t>O-RAN</w:t>
            </w:r>
          </w:p>
        </w:tc>
        <w:tc>
          <w:tcPr>
            <w:tcW w:w="5250" w:type="dxa"/>
          </w:tcPr>
          <w:p w14:paraId="38F01AC1" w14:textId="77777777" w:rsidR="004364B4" w:rsidRPr="005A619D" w:rsidRDefault="005426A5" w:rsidP="001379FD">
            <w:pPr>
              <w:pStyle w:val="MDPI42tablebody"/>
              <w:jc w:val="left"/>
              <w:rPr>
                <w:sz w:val="18"/>
                <w:szCs w:val="18"/>
                <w:lang w:val="en-GB"/>
              </w:rPr>
            </w:pPr>
            <w:r w:rsidRPr="005A619D">
              <w:rPr>
                <w:sz w:val="18"/>
                <w:szCs w:val="18"/>
                <w:lang w:val="en-GB"/>
              </w:rPr>
              <w:t>Open Radio Access Network</w:t>
            </w:r>
          </w:p>
        </w:tc>
      </w:tr>
      <w:tr w:rsidR="004364B4" w:rsidRPr="005A619D" w14:paraId="005F7C08" w14:textId="77777777" w:rsidTr="001379FD">
        <w:trPr>
          <w:jc w:val="right"/>
        </w:trPr>
        <w:tc>
          <w:tcPr>
            <w:tcW w:w="2547" w:type="dxa"/>
          </w:tcPr>
          <w:p w14:paraId="0AD0D7A0" w14:textId="77777777" w:rsidR="004364B4" w:rsidRPr="005A619D" w:rsidRDefault="005426A5" w:rsidP="001379FD">
            <w:pPr>
              <w:pStyle w:val="MDPI42tablebody"/>
              <w:jc w:val="left"/>
              <w:rPr>
                <w:sz w:val="18"/>
                <w:szCs w:val="18"/>
                <w:lang w:val="en-GB"/>
              </w:rPr>
            </w:pPr>
            <w:r w:rsidRPr="005A619D">
              <w:rPr>
                <w:sz w:val="18"/>
                <w:szCs w:val="18"/>
                <w:lang w:val="en-GB"/>
              </w:rPr>
              <w:t>OS-MEC</w:t>
            </w:r>
          </w:p>
        </w:tc>
        <w:tc>
          <w:tcPr>
            <w:tcW w:w="5250" w:type="dxa"/>
          </w:tcPr>
          <w:p w14:paraId="08ECD2CB" w14:textId="77777777" w:rsidR="004364B4" w:rsidRPr="005A619D" w:rsidRDefault="005426A5" w:rsidP="001379FD">
            <w:pPr>
              <w:pStyle w:val="MDPI42tablebody"/>
              <w:jc w:val="left"/>
              <w:rPr>
                <w:sz w:val="18"/>
                <w:szCs w:val="18"/>
                <w:lang w:val="en-GB"/>
              </w:rPr>
            </w:pPr>
            <w:r w:rsidRPr="005A619D">
              <w:rPr>
                <w:sz w:val="18"/>
                <w:szCs w:val="18"/>
                <w:lang w:val="en-GB"/>
              </w:rPr>
              <w:t>Open-Source Multi-access Edge Computing</w:t>
            </w:r>
          </w:p>
        </w:tc>
      </w:tr>
      <w:tr w:rsidR="004364B4" w:rsidRPr="005A619D" w14:paraId="040C82FF" w14:textId="77777777" w:rsidTr="001379FD">
        <w:trPr>
          <w:jc w:val="right"/>
        </w:trPr>
        <w:tc>
          <w:tcPr>
            <w:tcW w:w="2547" w:type="dxa"/>
          </w:tcPr>
          <w:p w14:paraId="6A2600EA" w14:textId="77777777" w:rsidR="004364B4" w:rsidRPr="005A619D" w:rsidRDefault="005426A5" w:rsidP="001379FD">
            <w:pPr>
              <w:pStyle w:val="MDPI42tablebody"/>
              <w:jc w:val="left"/>
              <w:rPr>
                <w:sz w:val="18"/>
                <w:szCs w:val="18"/>
                <w:lang w:val="en-GB"/>
              </w:rPr>
            </w:pPr>
            <w:r w:rsidRPr="005A619D">
              <w:rPr>
                <w:sz w:val="18"/>
                <w:szCs w:val="18"/>
                <w:lang w:val="en-GB"/>
              </w:rPr>
              <w:t>PRISMA</w:t>
            </w:r>
          </w:p>
        </w:tc>
        <w:tc>
          <w:tcPr>
            <w:tcW w:w="5250" w:type="dxa"/>
          </w:tcPr>
          <w:p w14:paraId="4EFE122F" w14:textId="77777777" w:rsidR="004364B4" w:rsidRPr="005A619D" w:rsidRDefault="005426A5" w:rsidP="001379FD">
            <w:pPr>
              <w:pStyle w:val="MDPI42tablebody"/>
              <w:jc w:val="left"/>
              <w:rPr>
                <w:sz w:val="18"/>
                <w:szCs w:val="18"/>
                <w:lang w:val="en-GB"/>
              </w:rPr>
            </w:pPr>
            <w:r w:rsidRPr="005A619D">
              <w:rPr>
                <w:sz w:val="18"/>
                <w:szCs w:val="18"/>
                <w:lang w:val="en-GB"/>
              </w:rPr>
              <w:t>Preferred Reporting Items for Systematic Reviews and Meta-Analyses</w:t>
            </w:r>
          </w:p>
        </w:tc>
      </w:tr>
      <w:tr w:rsidR="004364B4" w:rsidRPr="005A619D" w14:paraId="77D42C95" w14:textId="77777777" w:rsidTr="001379FD">
        <w:trPr>
          <w:jc w:val="right"/>
        </w:trPr>
        <w:tc>
          <w:tcPr>
            <w:tcW w:w="2547" w:type="dxa"/>
          </w:tcPr>
          <w:p w14:paraId="6F0A3605" w14:textId="77777777" w:rsidR="004364B4" w:rsidRPr="005A619D" w:rsidRDefault="005426A5" w:rsidP="001379FD">
            <w:pPr>
              <w:pStyle w:val="MDPI42tablebody"/>
              <w:jc w:val="left"/>
              <w:rPr>
                <w:sz w:val="18"/>
                <w:szCs w:val="18"/>
                <w:lang w:val="en-GB"/>
              </w:rPr>
            </w:pPr>
            <w:r w:rsidRPr="005A619D">
              <w:rPr>
                <w:sz w:val="18"/>
                <w:szCs w:val="18"/>
                <w:lang w:val="en-GB"/>
              </w:rPr>
              <w:t>QoS</w:t>
            </w:r>
          </w:p>
        </w:tc>
        <w:tc>
          <w:tcPr>
            <w:tcW w:w="5250" w:type="dxa"/>
          </w:tcPr>
          <w:p w14:paraId="75C73F4C" w14:textId="77777777" w:rsidR="004364B4" w:rsidRPr="005A619D" w:rsidRDefault="005426A5" w:rsidP="001379FD">
            <w:pPr>
              <w:pStyle w:val="MDPI42tablebody"/>
              <w:jc w:val="left"/>
              <w:rPr>
                <w:sz w:val="18"/>
                <w:szCs w:val="18"/>
                <w:lang w:val="en-GB"/>
              </w:rPr>
            </w:pPr>
            <w:r w:rsidRPr="005A619D">
              <w:rPr>
                <w:sz w:val="18"/>
                <w:szCs w:val="18"/>
                <w:lang w:val="en-GB"/>
              </w:rPr>
              <w:t>Quality of Service</w:t>
            </w:r>
          </w:p>
        </w:tc>
      </w:tr>
      <w:tr w:rsidR="004364B4" w:rsidRPr="005A619D" w14:paraId="0E08C076" w14:textId="77777777" w:rsidTr="001379FD">
        <w:trPr>
          <w:jc w:val="right"/>
        </w:trPr>
        <w:tc>
          <w:tcPr>
            <w:tcW w:w="2547" w:type="dxa"/>
          </w:tcPr>
          <w:p w14:paraId="21BF5893" w14:textId="77777777" w:rsidR="004364B4" w:rsidRPr="005A619D" w:rsidRDefault="005426A5" w:rsidP="001379FD">
            <w:pPr>
              <w:pStyle w:val="MDPI42tablebody"/>
              <w:jc w:val="left"/>
              <w:rPr>
                <w:sz w:val="18"/>
                <w:szCs w:val="18"/>
                <w:lang w:val="en-GB"/>
              </w:rPr>
            </w:pPr>
            <w:r w:rsidRPr="005A619D">
              <w:rPr>
                <w:sz w:val="18"/>
                <w:szCs w:val="18"/>
                <w:lang w:val="en-GB"/>
              </w:rPr>
              <w:t>RAN</w:t>
            </w:r>
          </w:p>
        </w:tc>
        <w:tc>
          <w:tcPr>
            <w:tcW w:w="5250" w:type="dxa"/>
          </w:tcPr>
          <w:p w14:paraId="44B5D066" w14:textId="77777777" w:rsidR="004364B4" w:rsidRPr="005A619D" w:rsidRDefault="005426A5" w:rsidP="001379FD">
            <w:pPr>
              <w:pStyle w:val="MDPI42tablebody"/>
              <w:jc w:val="left"/>
              <w:rPr>
                <w:sz w:val="18"/>
                <w:szCs w:val="18"/>
                <w:lang w:val="en-GB"/>
              </w:rPr>
            </w:pPr>
            <w:r w:rsidRPr="005A619D">
              <w:rPr>
                <w:sz w:val="18"/>
                <w:szCs w:val="18"/>
                <w:lang w:val="en-GB"/>
              </w:rPr>
              <w:t>Radio Access Network</w:t>
            </w:r>
          </w:p>
        </w:tc>
      </w:tr>
      <w:tr w:rsidR="004364B4" w:rsidRPr="005A619D" w14:paraId="6BCF56C6" w14:textId="77777777" w:rsidTr="001379FD">
        <w:trPr>
          <w:jc w:val="right"/>
        </w:trPr>
        <w:tc>
          <w:tcPr>
            <w:tcW w:w="2547" w:type="dxa"/>
          </w:tcPr>
          <w:p w14:paraId="00CC1576" w14:textId="77777777" w:rsidR="004364B4" w:rsidRPr="005A619D" w:rsidRDefault="005426A5" w:rsidP="001379FD">
            <w:pPr>
              <w:pStyle w:val="MDPI42tablebody"/>
              <w:jc w:val="left"/>
              <w:rPr>
                <w:sz w:val="18"/>
                <w:szCs w:val="18"/>
                <w:lang w:val="en-GB"/>
              </w:rPr>
            </w:pPr>
            <w:r w:rsidRPr="005A619D">
              <w:rPr>
                <w:sz w:val="18"/>
                <w:szCs w:val="18"/>
                <w:lang w:val="en-GB"/>
              </w:rPr>
              <w:t>RL</w:t>
            </w:r>
          </w:p>
        </w:tc>
        <w:tc>
          <w:tcPr>
            <w:tcW w:w="5250" w:type="dxa"/>
          </w:tcPr>
          <w:p w14:paraId="305FF1E3" w14:textId="77777777" w:rsidR="004364B4" w:rsidRPr="005A619D" w:rsidRDefault="005426A5" w:rsidP="001379FD">
            <w:pPr>
              <w:pStyle w:val="MDPI42tablebody"/>
              <w:jc w:val="left"/>
              <w:rPr>
                <w:sz w:val="18"/>
                <w:szCs w:val="18"/>
                <w:lang w:val="en-GB"/>
              </w:rPr>
            </w:pPr>
            <w:r w:rsidRPr="005A619D">
              <w:rPr>
                <w:sz w:val="18"/>
                <w:szCs w:val="18"/>
                <w:lang w:val="en-GB"/>
              </w:rPr>
              <w:t>Reinforcement Learning</w:t>
            </w:r>
          </w:p>
        </w:tc>
      </w:tr>
      <w:tr w:rsidR="004364B4" w:rsidRPr="005A619D" w14:paraId="2DE55AB8" w14:textId="77777777" w:rsidTr="001379FD">
        <w:trPr>
          <w:jc w:val="right"/>
        </w:trPr>
        <w:tc>
          <w:tcPr>
            <w:tcW w:w="2547" w:type="dxa"/>
          </w:tcPr>
          <w:p w14:paraId="0C40CFF3" w14:textId="77777777" w:rsidR="004364B4" w:rsidRPr="005A619D" w:rsidRDefault="005426A5" w:rsidP="001379FD">
            <w:pPr>
              <w:pStyle w:val="MDPI42tablebody"/>
              <w:jc w:val="left"/>
              <w:rPr>
                <w:sz w:val="18"/>
                <w:szCs w:val="18"/>
                <w:lang w:val="en-GB"/>
              </w:rPr>
            </w:pPr>
            <w:r w:rsidRPr="005A619D">
              <w:rPr>
                <w:sz w:val="18"/>
                <w:szCs w:val="18"/>
                <w:lang w:val="en-GB"/>
              </w:rPr>
              <w:t>SAGIN</w:t>
            </w:r>
          </w:p>
        </w:tc>
        <w:tc>
          <w:tcPr>
            <w:tcW w:w="5250" w:type="dxa"/>
          </w:tcPr>
          <w:p w14:paraId="2D764943" w14:textId="77777777" w:rsidR="004364B4" w:rsidRPr="005A619D" w:rsidRDefault="005426A5" w:rsidP="001379FD">
            <w:pPr>
              <w:pStyle w:val="MDPI42tablebody"/>
              <w:jc w:val="left"/>
              <w:rPr>
                <w:sz w:val="18"/>
                <w:szCs w:val="18"/>
                <w:lang w:val="en-GB"/>
              </w:rPr>
            </w:pPr>
            <w:r w:rsidRPr="005A619D">
              <w:rPr>
                <w:sz w:val="18"/>
                <w:szCs w:val="18"/>
                <w:lang w:val="en-GB"/>
              </w:rPr>
              <w:t>Satellite-Terrestrial Integrated Network</w:t>
            </w:r>
          </w:p>
        </w:tc>
      </w:tr>
      <w:tr w:rsidR="004364B4" w:rsidRPr="005A619D" w14:paraId="5235C25D" w14:textId="77777777" w:rsidTr="001379FD">
        <w:trPr>
          <w:jc w:val="right"/>
        </w:trPr>
        <w:tc>
          <w:tcPr>
            <w:tcW w:w="2547" w:type="dxa"/>
          </w:tcPr>
          <w:p w14:paraId="52D61458" w14:textId="77777777" w:rsidR="004364B4" w:rsidRPr="005A619D" w:rsidRDefault="005426A5" w:rsidP="001379FD">
            <w:pPr>
              <w:pStyle w:val="MDPI42tablebody"/>
              <w:jc w:val="left"/>
              <w:rPr>
                <w:sz w:val="18"/>
                <w:szCs w:val="18"/>
                <w:lang w:val="en-GB"/>
              </w:rPr>
            </w:pPr>
            <w:r w:rsidRPr="005A619D">
              <w:rPr>
                <w:sz w:val="18"/>
                <w:szCs w:val="18"/>
                <w:lang w:val="en-GB"/>
              </w:rPr>
              <w:t>SL</w:t>
            </w:r>
          </w:p>
        </w:tc>
        <w:tc>
          <w:tcPr>
            <w:tcW w:w="5250" w:type="dxa"/>
          </w:tcPr>
          <w:p w14:paraId="79D74317" w14:textId="77777777" w:rsidR="004364B4" w:rsidRPr="005A619D" w:rsidRDefault="005426A5" w:rsidP="001379FD">
            <w:pPr>
              <w:pStyle w:val="MDPI42tablebody"/>
              <w:jc w:val="left"/>
              <w:rPr>
                <w:sz w:val="18"/>
                <w:szCs w:val="18"/>
                <w:lang w:val="en-GB"/>
              </w:rPr>
            </w:pPr>
            <w:r w:rsidRPr="005A619D">
              <w:rPr>
                <w:sz w:val="18"/>
                <w:szCs w:val="18"/>
                <w:lang w:val="en-GB"/>
              </w:rPr>
              <w:t>Split Learning</w:t>
            </w:r>
          </w:p>
        </w:tc>
      </w:tr>
      <w:tr w:rsidR="004364B4" w:rsidRPr="005A619D" w14:paraId="7D3739F7" w14:textId="77777777" w:rsidTr="001379FD">
        <w:trPr>
          <w:jc w:val="right"/>
        </w:trPr>
        <w:tc>
          <w:tcPr>
            <w:tcW w:w="2547" w:type="dxa"/>
          </w:tcPr>
          <w:p w14:paraId="736E511C" w14:textId="77777777" w:rsidR="004364B4" w:rsidRPr="005A619D" w:rsidRDefault="005426A5" w:rsidP="001379FD">
            <w:pPr>
              <w:pStyle w:val="MDPI42tablebody"/>
              <w:jc w:val="left"/>
              <w:rPr>
                <w:sz w:val="18"/>
                <w:szCs w:val="18"/>
                <w:lang w:val="en-GB"/>
              </w:rPr>
            </w:pPr>
            <w:proofErr w:type="spellStart"/>
            <w:r w:rsidRPr="005A619D">
              <w:rPr>
                <w:sz w:val="18"/>
                <w:szCs w:val="18"/>
                <w:lang w:val="en-GB"/>
              </w:rPr>
              <w:t>Tbps</w:t>
            </w:r>
            <w:proofErr w:type="spellEnd"/>
          </w:p>
        </w:tc>
        <w:tc>
          <w:tcPr>
            <w:tcW w:w="5250" w:type="dxa"/>
          </w:tcPr>
          <w:p w14:paraId="6A2A8B84" w14:textId="77777777" w:rsidR="004364B4" w:rsidRPr="005A619D" w:rsidRDefault="005426A5" w:rsidP="001379FD">
            <w:pPr>
              <w:pStyle w:val="MDPI42tablebody"/>
              <w:jc w:val="left"/>
              <w:rPr>
                <w:sz w:val="18"/>
                <w:szCs w:val="18"/>
                <w:lang w:val="en-GB"/>
              </w:rPr>
            </w:pPr>
            <w:r w:rsidRPr="005A619D">
              <w:rPr>
                <w:sz w:val="18"/>
                <w:szCs w:val="18"/>
                <w:lang w:val="en-GB"/>
              </w:rPr>
              <w:t>Terabits per second</w:t>
            </w:r>
          </w:p>
        </w:tc>
      </w:tr>
      <w:tr w:rsidR="004364B4" w:rsidRPr="005A619D" w14:paraId="395F7B70" w14:textId="77777777" w:rsidTr="001379FD">
        <w:trPr>
          <w:jc w:val="right"/>
        </w:trPr>
        <w:tc>
          <w:tcPr>
            <w:tcW w:w="2547" w:type="dxa"/>
          </w:tcPr>
          <w:p w14:paraId="4AB7B1F7" w14:textId="77777777" w:rsidR="004364B4" w:rsidRPr="005A619D" w:rsidRDefault="005426A5" w:rsidP="001379FD">
            <w:pPr>
              <w:pStyle w:val="MDPI42tablebody"/>
              <w:jc w:val="left"/>
              <w:rPr>
                <w:sz w:val="18"/>
                <w:szCs w:val="18"/>
                <w:lang w:val="en-GB"/>
              </w:rPr>
            </w:pPr>
            <w:r w:rsidRPr="005A619D">
              <w:rPr>
                <w:sz w:val="18"/>
                <w:szCs w:val="18"/>
                <w:lang w:val="en-GB"/>
              </w:rPr>
              <w:t>TONA</w:t>
            </w:r>
          </w:p>
        </w:tc>
        <w:tc>
          <w:tcPr>
            <w:tcW w:w="5250" w:type="dxa"/>
          </w:tcPr>
          <w:p w14:paraId="043326AD" w14:textId="77777777" w:rsidR="004364B4" w:rsidRPr="005A619D" w:rsidRDefault="005426A5" w:rsidP="001379FD">
            <w:pPr>
              <w:pStyle w:val="MDPI42tablebody"/>
              <w:jc w:val="left"/>
              <w:rPr>
                <w:sz w:val="18"/>
                <w:szCs w:val="18"/>
                <w:lang w:val="en-GB"/>
              </w:rPr>
            </w:pPr>
            <w:r w:rsidRPr="005A619D">
              <w:rPr>
                <w:sz w:val="18"/>
                <w:szCs w:val="18"/>
                <w:lang w:val="en-GB"/>
              </w:rPr>
              <w:t>Task-Oriented Native AI Architecture</w:t>
            </w:r>
          </w:p>
        </w:tc>
      </w:tr>
      <w:tr w:rsidR="004364B4" w:rsidRPr="005A619D" w14:paraId="16CF0EB5" w14:textId="77777777" w:rsidTr="001379FD">
        <w:trPr>
          <w:jc w:val="right"/>
        </w:trPr>
        <w:tc>
          <w:tcPr>
            <w:tcW w:w="2547" w:type="dxa"/>
          </w:tcPr>
          <w:p w14:paraId="1F0F4132" w14:textId="77777777" w:rsidR="004364B4" w:rsidRPr="005A619D" w:rsidRDefault="005426A5" w:rsidP="001379FD">
            <w:pPr>
              <w:pStyle w:val="MDPI42tablebody"/>
              <w:jc w:val="left"/>
              <w:rPr>
                <w:sz w:val="18"/>
                <w:szCs w:val="18"/>
                <w:lang w:val="en-GB"/>
              </w:rPr>
            </w:pPr>
            <w:r w:rsidRPr="005A619D">
              <w:rPr>
                <w:sz w:val="18"/>
                <w:szCs w:val="18"/>
                <w:lang w:val="en-GB"/>
              </w:rPr>
              <w:t>UAV</w:t>
            </w:r>
          </w:p>
        </w:tc>
        <w:tc>
          <w:tcPr>
            <w:tcW w:w="5250" w:type="dxa"/>
          </w:tcPr>
          <w:p w14:paraId="2744D5E9" w14:textId="77777777" w:rsidR="004364B4" w:rsidRPr="005A619D" w:rsidRDefault="005426A5" w:rsidP="001379FD">
            <w:pPr>
              <w:pStyle w:val="MDPI42tablebody"/>
              <w:jc w:val="left"/>
              <w:rPr>
                <w:sz w:val="18"/>
                <w:szCs w:val="18"/>
                <w:lang w:val="en-GB"/>
              </w:rPr>
            </w:pPr>
            <w:r w:rsidRPr="005A619D">
              <w:rPr>
                <w:sz w:val="18"/>
                <w:szCs w:val="18"/>
                <w:lang w:val="en-GB"/>
              </w:rPr>
              <w:t>Unmanned Aerial Vehicle</w:t>
            </w:r>
          </w:p>
        </w:tc>
      </w:tr>
      <w:tr w:rsidR="004364B4" w:rsidRPr="005A619D" w14:paraId="68169961" w14:textId="77777777" w:rsidTr="001379FD">
        <w:trPr>
          <w:jc w:val="right"/>
        </w:trPr>
        <w:tc>
          <w:tcPr>
            <w:tcW w:w="2547" w:type="dxa"/>
          </w:tcPr>
          <w:p w14:paraId="2073FF09" w14:textId="77777777" w:rsidR="004364B4" w:rsidRPr="005A619D" w:rsidRDefault="005426A5" w:rsidP="001379FD">
            <w:pPr>
              <w:pStyle w:val="MDPI42tablebody"/>
              <w:jc w:val="left"/>
              <w:rPr>
                <w:sz w:val="18"/>
                <w:szCs w:val="18"/>
                <w:lang w:val="en-GB"/>
              </w:rPr>
            </w:pPr>
            <w:r w:rsidRPr="005A619D">
              <w:rPr>
                <w:sz w:val="18"/>
                <w:szCs w:val="18"/>
                <w:lang w:val="en-GB"/>
              </w:rPr>
              <w:t>V2I</w:t>
            </w:r>
          </w:p>
        </w:tc>
        <w:tc>
          <w:tcPr>
            <w:tcW w:w="5250" w:type="dxa"/>
          </w:tcPr>
          <w:p w14:paraId="1D0BC879" w14:textId="77777777" w:rsidR="004364B4" w:rsidRPr="005A619D" w:rsidRDefault="005426A5" w:rsidP="001379FD">
            <w:pPr>
              <w:pStyle w:val="MDPI42tablebody"/>
              <w:jc w:val="left"/>
              <w:rPr>
                <w:sz w:val="18"/>
                <w:szCs w:val="18"/>
                <w:lang w:val="en-GB"/>
              </w:rPr>
            </w:pPr>
            <w:r w:rsidRPr="005A619D">
              <w:rPr>
                <w:sz w:val="18"/>
                <w:szCs w:val="18"/>
                <w:lang w:val="en-GB"/>
              </w:rPr>
              <w:t>Vehicle-to-Infrastructure</w:t>
            </w:r>
          </w:p>
        </w:tc>
      </w:tr>
      <w:tr w:rsidR="004364B4" w:rsidRPr="005A619D" w14:paraId="554A4266" w14:textId="77777777" w:rsidTr="001379FD">
        <w:trPr>
          <w:jc w:val="right"/>
        </w:trPr>
        <w:tc>
          <w:tcPr>
            <w:tcW w:w="2547" w:type="dxa"/>
          </w:tcPr>
          <w:p w14:paraId="46070CC2" w14:textId="77777777" w:rsidR="004364B4" w:rsidRPr="005A619D" w:rsidRDefault="005426A5" w:rsidP="001379FD">
            <w:pPr>
              <w:pStyle w:val="MDPI42tablebody"/>
              <w:jc w:val="left"/>
              <w:rPr>
                <w:sz w:val="18"/>
                <w:szCs w:val="18"/>
                <w:lang w:val="en-GB"/>
              </w:rPr>
            </w:pPr>
            <w:r w:rsidRPr="005A619D">
              <w:rPr>
                <w:sz w:val="18"/>
                <w:szCs w:val="18"/>
                <w:lang w:val="en-GB"/>
              </w:rPr>
              <w:t>V2V</w:t>
            </w:r>
          </w:p>
        </w:tc>
        <w:tc>
          <w:tcPr>
            <w:tcW w:w="5250" w:type="dxa"/>
          </w:tcPr>
          <w:p w14:paraId="1781453F" w14:textId="77777777" w:rsidR="004364B4" w:rsidRPr="005A619D" w:rsidRDefault="005426A5" w:rsidP="001379FD">
            <w:pPr>
              <w:pStyle w:val="MDPI42tablebody"/>
              <w:jc w:val="left"/>
              <w:rPr>
                <w:sz w:val="18"/>
                <w:szCs w:val="18"/>
                <w:lang w:val="en-GB"/>
              </w:rPr>
            </w:pPr>
            <w:r w:rsidRPr="005A619D">
              <w:rPr>
                <w:sz w:val="18"/>
                <w:szCs w:val="18"/>
                <w:lang w:val="en-GB"/>
              </w:rPr>
              <w:t>Vehicle-to-Vehicle</w:t>
            </w:r>
          </w:p>
        </w:tc>
      </w:tr>
      <w:tr w:rsidR="004364B4" w:rsidRPr="005A619D" w14:paraId="0FD671B3" w14:textId="77777777" w:rsidTr="001379FD">
        <w:trPr>
          <w:jc w:val="right"/>
        </w:trPr>
        <w:tc>
          <w:tcPr>
            <w:tcW w:w="2547" w:type="dxa"/>
          </w:tcPr>
          <w:p w14:paraId="1CE22BF5" w14:textId="77777777" w:rsidR="004364B4" w:rsidRPr="005A619D" w:rsidRDefault="005426A5" w:rsidP="001379FD">
            <w:pPr>
              <w:pStyle w:val="MDPI42tablebody"/>
              <w:jc w:val="left"/>
              <w:rPr>
                <w:sz w:val="18"/>
                <w:szCs w:val="18"/>
                <w:lang w:val="en-GB"/>
              </w:rPr>
            </w:pPr>
            <w:r w:rsidRPr="005A619D">
              <w:rPr>
                <w:sz w:val="18"/>
                <w:szCs w:val="18"/>
                <w:lang w:val="en-GB"/>
              </w:rPr>
              <w:t>V2X</w:t>
            </w:r>
          </w:p>
        </w:tc>
        <w:tc>
          <w:tcPr>
            <w:tcW w:w="5250" w:type="dxa"/>
          </w:tcPr>
          <w:p w14:paraId="2BBD14DF" w14:textId="77777777" w:rsidR="004364B4" w:rsidRPr="005A619D" w:rsidRDefault="005426A5" w:rsidP="001379FD">
            <w:pPr>
              <w:pStyle w:val="MDPI42tablebody"/>
              <w:jc w:val="left"/>
              <w:rPr>
                <w:sz w:val="18"/>
                <w:szCs w:val="18"/>
                <w:lang w:val="en-GB"/>
              </w:rPr>
            </w:pPr>
            <w:r w:rsidRPr="005A619D">
              <w:rPr>
                <w:sz w:val="18"/>
                <w:szCs w:val="18"/>
                <w:lang w:val="en-GB"/>
              </w:rPr>
              <w:t>Vehicle-to-Everything</w:t>
            </w:r>
          </w:p>
        </w:tc>
      </w:tr>
      <w:tr w:rsidR="004364B4" w:rsidRPr="005A619D" w14:paraId="48D96934" w14:textId="77777777" w:rsidTr="001379FD">
        <w:trPr>
          <w:jc w:val="right"/>
        </w:trPr>
        <w:tc>
          <w:tcPr>
            <w:tcW w:w="2547" w:type="dxa"/>
          </w:tcPr>
          <w:p w14:paraId="30D4ACD5" w14:textId="77777777" w:rsidR="004364B4" w:rsidRPr="005A619D" w:rsidRDefault="005426A5" w:rsidP="001379FD">
            <w:pPr>
              <w:pStyle w:val="MDPI42tablebody"/>
              <w:jc w:val="left"/>
              <w:rPr>
                <w:sz w:val="18"/>
                <w:szCs w:val="18"/>
                <w:lang w:val="en-GB"/>
              </w:rPr>
            </w:pPr>
            <w:r w:rsidRPr="005A619D">
              <w:rPr>
                <w:sz w:val="18"/>
                <w:szCs w:val="18"/>
                <w:lang w:val="en-GB"/>
              </w:rPr>
              <w:t>VR</w:t>
            </w:r>
          </w:p>
        </w:tc>
        <w:tc>
          <w:tcPr>
            <w:tcW w:w="5250" w:type="dxa"/>
          </w:tcPr>
          <w:p w14:paraId="69F721D2" w14:textId="77777777" w:rsidR="004364B4" w:rsidRPr="005A619D" w:rsidRDefault="005426A5" w:rsidP="001379FD">
            <w:pPr>
              <w:pStyle w:val="MDPI42tablebody"/>
              <w:jc w:val="left"/>
              <w:rPr>
                <w:sz w:val="18"/>
                <w:szCs w:val="18"/>
                <w:lang w:val="en-GB"/>
              </w:rPr>
            </w:pPr>
            <w:r w:rsidRPr="005A619D">
              <w:rPr>
                <w:sz w:val="18"/>
                <w:szCs w:val="18"/>
                <w:lang w:val="en-GB"/>
              </w:rPr>
              <w:t>Virtual Reality</w:t>
            </w:r>
          </w:p>
        </w:tc>
      </w:tr>
      <w:tr w:rsidR="004364B4" w:rsidRPr="005A619D" w14:paraId="482D95CF" w14:textId="77777777" w:rsidTr="001379FD">
        <w:trPr>
          <w:jc w:val="right"/>
        </w:trPr>
        <w:tc>
          <w:tcPr>
            <w:tcW w:w="2547" w:type="dxa"/>
          </w:tcPr>
          <w:p w14:paraId="57A5C9A7" w14:textId="77777777" w:rsidR="004364B4" w:rsidRPr="005A619D" w:rsidRDefault="005426A5" w:rsidP="001379FD">
            <w:pPr>
              <w:pStyle w:val="MDPI42tablebody"/>
              <w:jc w:val="left"/>
              <w:rPr>
                <w:sz w:val="18"/>
                <w:szCs w:val="18"/>
                <w:lang w:val="en-GB"/>
              </w:rPr>
            </w:pPr>
            <w:r w:rsidRPr="005A619D">
              <w:rPr>
                <w:sz w:val="18"/>
                <w:szCs w:val="18"/>
                <w:lang w:val="en-GB"/>
              </w:rPr>
              <w:t>XR</w:t>
            </w:r>
          </w:p>
        </w:tc>
        <w:tc>
          <w:tcPr>
            <w:tcW w:w="5250" w:type="dxa"/>
          </w:tcPr>
          <w:p w14:paraId="0E35FCBD" w14:textId="77777777" w:rsidR="004364B4" w:rsidRPr="005A619D" w:rsidRDefault="005426A5" w:rsidP="001379FD">
            <w:pPr>
              <w:pStyle w:val="MDPI42tablebody"/>
              <w:jc w:val="left"/>
              <w:rPr>
                <w:sz w:val="18"/>
                <w:szCs w:val="18"/>
                <w:lang w:val="en-GB"/>
              </w:rPr>
            </w:pPr>
            <w:r w:rsidRPr="005A619D">
              <w:rPr>
                <w:sz w:val="18"/>
                <w:szCs w:val="18"/>
                <w:lang w:val="en-GB"/>
              </w:rPr>
              <w:t>Extended Reality</w:t>
            </w:r>
          </w:p>
        </w:tc>
      </w:tr>
    </w:tbl>
    <w:p w14:paraId="17D8F40D" w14:textId="77777777" w:rsidR="004364B4" w:rsidRPr="005A619D" w:rsidRDefault="005426A5" w:rsidP="000A3AFA">
      <w:pPr>
        <w:pStyle w:val="MDPI21heading1"/>
        <w:ind w:left="0"/>
        <w:rPr>
          <w:lang w:val="en-GB"/>
        </w:rPr>
      </w:pPr>
      <w:r w:rsidRPr="005A619D">
        <w:rPr>
          <w:lang w:val="en-GB"/>
        </w:rPr>
        <w:t>References</w:t>
      </w:r>
    </w:p>
    <w:p w14:paraId="791765FE" w14:textId="22F160EB" w:rsidR="001D5CDC" w:rsidRPr="005A619D" w:rsidRDefault="001D5CDC" w:rsidP="001D5CDC">
      <w:pPr>
        <w:pStyle w:val="Bibliography"/>
        <w:ind w:left="426" w:hanging="426"/>
        <w:rPr>
          <w:sz w:val="18"/>
          <w:szCs w:val="18"/>
          <w:lang w:val="en-GB"/>
        </w:rPr>
      </w:pPr>
      <w:r w:rsidRPr="005A619D">
        <w:rPr>
          <w:sz w:val="18"/>
          <w:szCs w:val="18"/>
          <w:lang w:val="en-GB"/>
        </w:rPr>
        <w:t>1. Pennanen, H.; Hänninen, T.; Tervo, O.; Tölli, A.; Latva-</w:t>
      </w:r>
      <w:proofErr w:type="spellStart"/>
      <w:r w:rsidRPr="005A619D">
        <w:rPr>
          <w:sz w:val="18"/>
          <w:szCs w:val="18"/>
          <w:lang w:val="en-GB"/>
        </w:rPr>
        <w:t>aho</w:t>
      </w:r>
      <w:proofErr w:type="spellEnd"/>
      <w:r w:rsidRPr="005A619D">
        <w:rPr>
          <w:sz w:val="18"/>
          <w:szCs w:val="18"/>
          <w:lang w:val="en-GB"/>
        </w:rPr>
        <w:t xml:space="preserve">, M. 6G: The Intelligent Network of Everything—A Comprehensive Vision, Survey, and Tutorial. </w:t>
      </w:r>
      <w:r w:rsidRPr="005A619D">
        <w:rPr>
          <w:i/>
          <w:iCs/>
          <w:sz w:val="18"/>
          <w:szCs w:val="18"/>
          <w:lang w:val="en-GB"/>
        </w:rPr>
        <w:t>IEEE Access</w:t>
      </w:r>
      <w:r w:rsidRPr="005A619D">
        <w:rPr>
          <w:sz w:val="18"/>
          <w:szCs w:val="18"/>
          <w:lang w:val="en-GB"/>
        </w:rPr>
        <w:t xml:space="preserve"> </w:t>
      </w:r>
      <w:r w:rsidRPr="005A619D">
        <w:rPr>
          <w:b/>
          <w:bCs/>
          <w:sz w:val="18"/>
          <w:szCs w:val="18"/>
          <w:lang w:val="en-GB"/>
        </w:rPr>
        <w:t>2024</w:t>
      </w:r>
      <w:r w:rsidRPr="005A619D">
        <w:rPr>
          <w:sz w:val="18"/>
          <w:szCs w:val="18"/>
          <w:lang w:val="en-GB"/>
        </w:rPr>
        <w:t xml:space="preserve">. </w:t>
      </w:r>
      <w:r w:rsidR="00B11301" w:rsidRPr="005A619D">
        <w:rPr>
          <w:sz w:val="18"/>
          <w:szCs w:val="18"/>
          <w:lang w:val="en-GB"/>
        </w:rPr>
        <w:t>d</w:t>
      </w:r>
      <w:r w:rsidRPr="005A619D">
        <w:rPr>
          <w:sz w:val="18"/>
          <w:szCs w:val="18"/>
          <w:lang w:val="en-GB"/>
        </w:rPr>
        <w:t>oi</w:t>
      </w:r>
      <w:r w:rsidR="00B11301" w:rsidRPr="005A619D">
        <w:rPr>
          <w:sz w:val="18"/>
          <w:szCs w:val="18"/>
          <w:lang w:val="en-GB"/>
        </w:rPr>
        <w:t>:</w:t>
      </w:r>
      <w:r w:rsidRPr="005A619D">
        <w:rPr>
          <w:sz w:val="18"/>
          <w:szCs w:val="18"/>
          <w:lang w:val="en-GB"/>
        </w:rPr>
        <w:t>10.1109/ACCESS.2024.3521579.</w:t>
      </w:r>
    </w:p>
    <w:p w14:paraId="11B0C839" w14:textId="77777777" w:rsidR="001D5CDC" w:rsidRPr="005A619D" w:rsidRDefault="001D5CDC" w:rsidP="001D5CDC">
      <w:pPr>
        <w:pStyle w:val="Bibliography"/>
        <w:ind w:left="426" w:hanging="426"/>
        <w:rPr>
          <w:sz w:val="18"/>
          <w:szCs w:val="18"/>
          <w:lang w:val="en-GB"/>
        </w:rPr>
      </w:pPr>
      <w:r w:rsidRPr="005A619D">
        <w:rPr>
          <w:sz w:val="18"/>
          <w:szCs w:val="18"/>
          <w:lang w:val="en-GB"/>
        </w:rPr>
        <w:t xml:space="preserve">2. Chen, S.; Liang, Y.-C.; Sun, S.; Kang, S.; Cheng, W.; Peng, M. Vision, Requirements, and Technology Trends of 6G Wireless Networks. </w:t>
      </w:r>
      <w:proofErr w:type="spellStart"/>
      <w:r w:rsidRPr="005A619D">
        <w:rPr>
          <w:sz w:val="18"/>
          <w:szCs w:val="18"/>
          <w:lang w:val="en-GB"/>
        </w:rPr>
        <w:t>arXiv</w:t>
      </w:r>
      <w:proofErr w:type="spellEnd"/>
      <w:r w:rsidRPr="005A619D">
        <w:rPr>
          <w:sz w:val="18"/>
          <w:szCs w:val="18"/>
          <w:lang w:val="en-GB"/>
        </w:rPr>
        <w:t xml:space="preserve"> </w:t>
      </w:r>
      <w:r w:rsidRPr="005A619D">
        <w:rPr>
          <w:b/>
          <w:bCs/>
          <w:sz w:val="18"/>
          <w:szCs w:val="18"/>
          <w:lang w:val="en-GB"/>
        </w:rPr>
        <w:t>2020</w:t>
      </w:r>
      <w:r w:rsidRPr="005A619D">
        <w:rPr>
          <w:sz w:val="18"/>
          <w:szCs w:val="18"/>
          <w:lang w:val="en-GB"/>
        </w:rPr>
        <w:t>, arXiv:2002.04929.</w:t>
      </w:r>
    </w:p>
    <w:p w14:paraId="45FDEB6D" w14:textId="48A82A69" w:rsidR="001D5CDC" w:rsidRPr="005A619D" w:rsidRDefault="001D5CDC" w:rsidP="001D5CDC">
      <w:pPr>
        <w:pStyle w:val="Bibliography"/>
        <w:ind w:left="426" w:hanging="426"/>
        <w:rPr>
          <w:sz w:val="18"/>
          <w:szCs w:val="18"/>
          <w:lang w:val="en-GB"/>
        </w:rPr>
      </w:pPr>
      <w:r w:rsidRPr="005A619D">
        <w:rPr>
          <w:sz w:val="18"/>
          <w:szCs w:val="18"/>
          <w:lang w:val="en-GB"/>
        </w:rPr>
        <w:t xml:space="preserve">3. </w:t>
      </w:r>
      <w:proofErr w:type="spellStart"/>
      <w:r w:rsidRPr="005A619D">
        <w:rPr>
          <w:sz w:val="18"/>
          <w:szCs w:val="18"/>
          <w:lang w:val="en-GB"/>
        </w:rPr>
        <w:t>Gui</w:t>
      </w:r>
      <w:proofErr w:type="spellEnd"/>
      <w:r w:rsidRPr="005A619D">
        <w:rPr>
          <w:sz w:val="18"/>
          <w:szCs w:val="18"/>
          <w:lang w:val="en-GB"/>
        </w:rPr>
        <w:t xml:space="preserve">, G.; Liu, M.; Tang, F.; Kato, N.; Adachi, F. 6G: Opening New Horizons for Integration of Comfort, Security, and Intelligence. </w:t>
      </w:r>
      <w:r w:rsidRPr="005A619D">
        <w:rPr>
          <w:i/>
          <w:iCs/>
          <w:sz w:val="18"/>
          <w:szCs w:val="18"/>
          <w:lang w:val="en-GB"/>
        </w:rPr>
        <w:t xml:space="preserve">IEEE </w:t>
      </w:r>
      <w:proofErr w:type="spellStart"/>
      <w:r w:rsidRPr="005A619D">
        <w:rPr>
          <w:i/>
          <w:iCs/>
          <w:sz w:val="18"/>
          <w:szCs w:val="18"/>
          <w:lang w:val="en-GB"/>
        </w:rPr>
        <w:t>Wirel</w:t>
      </w:r>
      <w:proofErr w:type="spellEnd"/>
      <w:r w:rsidRPr="005A619D">
        <w:rPr>
          <w:i/>
          <w:iCs/>
          <w:sz w:val="18"/>
          <w:szCs w:val="18"/>
          <w:lang w:val="en-GB"/>
        </w:rPr>
        <w:t xml:space="preserve">. </w:t>
      </w:r>
      <w:proofErr w:type="spellStart"/>
      <w:r w:rsidRPr="005A619D">
        <w:rPr>
          <w:i/>
          <w:iCs/>
          <w:sz w:val="18"/>
          <w:szCs w:val="18"/>
          <w:lang w:val="en-GB"/>
        </w:rPr>
        <w:t>Commun</w:t>
      </w:r>
      <w:proofErr w:type="spellEnd"/>
      <w:r w:rsidRPr="005A619D">
        <w:rPr>
          <w:sz w:val="18"/>
          <w:szCs w:val="18"/>
          <w:lang w:val="en-GB"/>
        </w:rPr>
        <w:t xml:space="preserve">. </w:t>
      </w:r>
      <w:r w:rsidRPr="005A619D">
        <w:rPr>
          <w:b/>
          <w:bCs/>
          <w:sz w:val="18"/>
          <w:szCs w:val="18"/>
          <w:lang w:val="en-GB"/>
        </w:rPr>
        <w:t>2020</w:t>
      </w:r>
      <w:r w:rsidRPr="005A619D">
        <w:rPr>
          <w:sz w:val="18"/>
          <w:szCs w:val="18"/>
          <w:lang w:val="en-GB"/>
        </w:rPr>
        <w:t xml:space="preserve">, 27, 126–132. </w:t>
      </w:r>
      <w:r w:rsidR="00B11301" w:rsidRPr="005A619D">
        <w:rPr>
          <w:sz w:val="18"/>
          <w:szCs w:val="18"/>
          <w:lang w:val="en-GB"/>
        </w:rPr>
        <w:t>d</w:t>
      </w:r>
      <w:r w:rsidRPr="005A619D">
        <w:rPr>
          <w:sz w:val="18"/>
          <w:szCs w:val="18"/>
          <w:lang w:val="en-GB"/>
        </w:rPr>
        <w:t>oi</w:t>
      </w:r>
      <w:r w:rsidR="00B11301" w:rsidRPr="005A619D">
        <w:rPr>
          <w:sz w:val="18"/>
          <w:szCs w:val="18"/>
          <w:lang w:val="en-GB"/>
        </w:rPr>
        <w:t>:</w:t>
      </w:r>
      <w:r w:rsidRPr="005A619D">
        <w:rPr>
          <w:sz w:val="18"/>
          <w:szCs w:val="18"/>
          <w:lang w:val="en-GB"/>
        </w:rPr>
        <w:t>10.1109/MWC.001.1900516.</w:t>
      </w:r>
    </w:p>
    <w:p w14:paraId="393DA1B2" w14:textId="0D212D50" w:rsidR="001D5CDC" w:rsidRPr="005A619D" w:rsidRDefault="001D5CDC" w:rsidP="001D5CDC">
      <w:pPr>
        <w:pStyle w:val="Bibliography"/>
        <w:ind w:left="426" w:hanging="426"/>
        <w:rPr>
          <w:sz w:val="18"/>
          <w:szCs w:val="18"/>
          <w:lang w:val="en-GB"/>
        </w:rPr>
      </w:pPr>
      <w:r w:rsidRPr="005A619D">
        <w:rPr>
          <w:sz w:val="18"/>
          <w:szCs w:val="18"/>
          <w:lang w:val="en-GB"/>
        </w:rPr>
        <w:t>4. Al-</w:t>
      </w:r>
      <w:proofErr w:type="spellStart"/>
      <w:r w:rsidRPr="005A619D">
        <w:rPr>
          <w:sz w:val="18"/>
          <w:szCs w:val="18"/>
          <w:lang w:val="en-GB"/>
        </w:rPr>
        <w:t>Ansi</w:t>
      </w:r>
      <w:proofErr w:type="spellEnd"/>
      <w:r w:rsidRPr="005A619D">
        <w:rPr>
          <w:sz w:val="18"/>
          <w:szCs w:val="18"/>
          <w:lang w:val="en-GB"/>
        </w:rPr>
        <w:t>, A.; Al-</w:t>
      </w:r>
      <w:proofErr w:type="spellStart"/>
      <w:r w:rsidRPr="005A619D">
        <w:rPr>
          <w:sz w:val="18"/>
          <w:szCs w:val="18"/>
          <w:lang w:val="en-GB"/>
        </w:rPr>
        <w:t>Ansi</w:t>
      </w:r>
      <w:proofErr w:type="spellEnd"/>
      <w:r w:rsidRPr="005A619D">
        <w:rPr>
          <w:sz w:val="18"/>
          <w:szCs w:val="18"/>
          <w:lang w:val="en-GB"/>
        </w:rPr>
        <w:t xml:space="preserve">, A.M.; Muthanna, A.; Elgendy, I.A.; </w:t>
      </w:r>
      <w:proofErr w:type="spellStart"/>
      <w:r w:rsidRPr="005A619D">
        <w:rPr>
          <w:sz w:val="18"/>
          <w:szCs w:val="18"/>
          <w:lang w:val="en-GB"/>
        </w:rPr>
        <w:t>Koucheryavy</w:t>
      </w:r>
      <w:proofErr w:type="spellEnd"/>
      <w:r w:rsidRPr="005A619D">
        <w:rPr>
          <w:sz w:val="18"/>
          <w:szCs w:val="18"/>
          <w:lang w:val="en-GB"/>
        </w:rPr>
        <w:t xml:space="preserve">, A. Survey on Intelligence Edge Computing in 6G: Characteristics, Challenges, Potential Use Cases, and Market Drivers. </w:t>
      </w:r>
      <w:r w:rsidRPr="005A619D">
        <w:rPr>
          <w:i/>
          <w:iCs/>
          <w:sz w:val="18"/>
          <w:szCs w:val="18"/>
          <w:lang w:val="en-GB"/>
        </w:rPr>
        <w:t>Future Internet</w:t>
      </w:r>
      <w:r w:rsidRPr="005A619D">
        <w:rPr>
          <w:sz w:val="18"/>
          <w:szCs w:val="18"/>
          <w:lang w:val="en-GB"/>
        </w:rPr>
        <w:t xml:space="preserve"> </w:t>
      </w:r>
      <w:r w:rsidRPr="005A619D">
        <w:rPr>
          <w:b/>
          <w:bCs/>
          <w:sz w:val="18"/>
          <w:szCs w:val="18"/>
          <w:lang w:val="en-GB"/>
        </w:rPr>
        <w:t>2021</w:t>
      </w:r>
      <w:r w:rsidRPr="005A619D">
        <w:rPr>
          <w:sz w:val="18"/>
          <w:szCs w:val="18"/>
          <w:lang w:val="en-GB"/>
        </w:rPr>
        <w:t>, 13</w:t>
      </w:r>
      <w:r w:rsidR="00B11301" w:rsidRPr="005A619D">
        <w:rPr>
          <w:sz w:val="18"/>
          <w:szCs w:val="18"/>
          <w:lang w:val="en-GB"/>
        </w:rPr>
        <w:t xml:space="preserve">, </w:t>
      </w:r>
      <w:r w:rsidRPr="005A619D">
        <w:rPr>
          <w:sz w:val="18"/>
          <w:szCs w:val="18"/>
          <w:lang w:val="en-GB"/>
        </w:rPr>
        <w:t>doi</w:t>
      </w:r>
      <w:r w:rsidR="00B11301" w:rsidRPr="005A619D">
        <w:rPr>
          <w:sz w:val="18"/>
          <w:szCs w:val="18"/>
          <w:lang w:val="en-GB"/>
        </w:rPr>
        <w:t>:</w:t>
      </w:r>
      <w:r w:rsidRPr="005A619D">
        <w:rPr>
          <w:sz w:val="18"/>
          <w:szCs w:val="18"/>
          <w:lang w:val="en-GB"/>
        </w:rPr>
        <w:t>10.3390/fi13050118.</w:t>
      </w:r>
    </w:p>
    <w:p w14:paraId="0C70EF20" w14:textId="63360A13" w:rsidR="001D5CDC" w:rsidRPr="005A619D" w:rsidRDefault="001D5CDC" w:rsidP="001D5CDC">
      <w:pPr>
        <w:pStyle w:val="Bibliography"/>
        <w:ind w:left="426" w:hanging="426"/>
        <w:rPr>
          <w:sz w:val="18"/>
          <w:szCs w:val="18"/>
          <w:lang w:val="en-GB"/>
        </w:rPr>
      </w:pPr>
      <w:r w:rsidRPr="005A619D">
        <w:rPr>
          <w:sz w:val="18"/>
          <w:szCs w:val="18"/>
          <w:lang w:val="en-GB"/>
        </w:rPr>
        <w:t xml:space="preserve">5. Yang, Y.; Wu, J.; Chen, T.; Peng, C.; Wang, J.; Deng, J.; Tao, X.; Liu, G.; Li, W.; Yang, L.; et al. Task-Oriented 6G Native-AI Network Architecture. </w:t>
      </w:r>
      <w:r w:rsidR="00B11301" w:rsidRPr="005A619D">
        <w:rPr>
          <w:i/>
          <w:iCs/>
          <w:sz w:val="18"/>
          <w:szCs w:val="18"/>
          <w:lang w:val="en-GB"/>
        </w:rPr>
        <w:t>IEEE Network</w:t>
      </w:r>
      <w:r w:rsidR="00B11301" w:rsidRPr="005A619D">
        <w:rPr>
          <w:sz w:val="18"/>
          <w:szCs w:val="18"/>
          <w:lang w:val="en-GB"/>
        </w:rPr>
        <w:t xml:space="preserve"> </w:t>
      </w:r>
      <w:r w:rsidR="00B11301" w:rsidRPr="005A619D">
        <w:rPr>
          <w:b/>
          <w:bCs/>
          <w:sz w:val="18"/>
          <w:szCs w:val="18"/>
          <w:lang w:val="en-GB"/>
        </w:rPr>
        <w:t>2024</w:t>
      </w:r>
      <w:r w:rsidRPr="005A619D">
        <w:rPr>
          <w:sz w:val="18"/>
          <w:szCs w:val="18"/>
          <w:lang w:val="en-GB"/>
        </w:rPr>
        <w:t xml:space="preserve">, 38, 219–227. </w:t>
      </w:r>
      <w:r w:rsidR="00B11301" w:rsidRPr="005A619D">
        <w:rPr>
          <w:sz w:val="18"/>
          <w:szCs w:val="18"/>
          <w:lang w:val="en-GB"/>
        </w:rPr>
        <w:t>d</w:t>
      </w:r>
      <w:r w:rsidRPr="005A619D">
        <w:rPr>
          <w:sz w:val="18"/>
          <w:szCs w:val="18"/>
          <w:lang w:val="en-GB"/>
        </w:rPr>
        <w:t>oi</w:t>
      </w:r>
      <w:r w:rsidR="00B11301" w:rsidRPr="005A619D">
        <w:rPr>
          <w:sz w:val="18"/>
          <w:szCs w:val="18"/>
          <w:lang w:val="en-GB"/>
        </w:rPr>
        <w:t>:</w:t>
      </w:r>
      <w:r w:rsidRPr="005A619D">
        <w:rPr>
          <w:sz w:val="18"/>
          <w:szCs w:val="18"/>
          <w:lang w:val="en-GB"/>
        </w:rPr>
        <w:t>10.1109/MNET.2023.3321464.</w:t>
      </w:r>
    </w:p>
    <w:p w14:paraId="639260B6" w14:textId="77777777" w:rsidR="001D5CDC" w:rsidRPr="005A619D" w:rsidRDefault="001D5CDC" w:rsidP="001D5CDC">
      <w:pPr>
        <w:pStyle w:val="Bibliography"/>
        <w:ind w:left="426" w:hanging="426"/>
        <w:rPr>
          <w:sz w:val="18"/>
          <w:szCs w:val="18"/>
          <w:lang w:val="en-GB"/>
        </w:rPr>
      </w:pPr>
      <w:r w:rsidRPr="005A619D">
        <w:rPr>
          <w:sz w:val="18"/>
          <w:szCs w:val="18"/>
          <w:lang w:val="en-GB"/>
        </w:rPr>
        <w:t xml:space="preserve">6. Liu, R.; Zhang, L.; Li, R.Y.-N.; Di Renzo, M. The ITU Vision and Framework for 6G: Scenarios, Capabilities and Enablers. </w:t>
      </w:r>
      <w:proofErr w:type="spellStart"/>
      <w:r w:rsidRPr="005A619D">
        <w:rPr>
          <w:i/>
          <w:iCs/>
          <w:sz w:val="18"/>
          <w:szCs w:val="18"/>
          <w:lang w:val="en-GB"/>
        </w:rPr>
        <w:t>arXiv</w:t>
      </w:r>
      <w:proofErr w:type="spellEnd"/>
      <w:r w:rsidRPr="005A619D">
        <w:rPr>
          <w:sz w:val="18"/>
          <w:szCs w:val="18"/>
          <w:lang w:val="en-GB"/>
        </w:rPr>
        <w:t xml:space="preserve"> </w:t>
      </w:r>
      <w:r w:rsidRPr="005A619D">
        <w:rPr>
          <w:b/>
          <w:bCs/>
          <w:sz w:val="18"/>
          <w:szCs w:val="18"/>
          <w:lang w:val="en-GB"/>
        </w:rPr>
        <w:t>2023</w:t>
      </w:r>
      <w:r w:rsidRPr="005A619D">
        <w:rPr>
          <w:sz w:val="18"/>
          <w:szCs w:val="18"/>
          <w:lang w:val="en-GB"/>
        </w:rPr>
        <w:t>, arXiv:2305.13887.</w:t>
      </w:r>
    </w:p>
    <w:p w14:paraId="019507E7" w14:textId="77777777" w:rsidR="001D5CDC" w:rsidRPr="005A619D" w:rsidRDefault="001D5CDC" w:rsidP="001D5CDC">
      <w:pPr>
        <w:pStyle w:val="Bibliography"/>
        <w:ind w:left="426" w:hanging="426"/>
        <w:rPr>
          <w:sz w:val="18"/>
          <w:szCs w:val="18"/>
          <w:lang w:val="en-GB"/>
        </w:rPr>
      </w:pPr>
      <w:r w:rsidRPr="005A619D">
        <w:rPr>
          <w:sz w:val="18"/>
          <w:szCs w:val="18"/>
          <w:lang w:val="en-GB"/>
        </w:rPr>
        <w:t>7. ITU-R. IMT towards 2030 and beyond (IMT-2030). Available online: https://www.itu.int/en/ITU-R/study-groups/rsg5/rwp5d/imt-2030/pages/default.aspx (accessed on 8 April 2026).</w:t>
      </w:r>
    </w:p>
    <w:p w14:paraId="4D5CDDF7" w14:textId="53FD31A5" w:rsidR="001D5CDC" w:rsidRPr="005A619D" w:rsidRDefault="001D5CDC" w:rsidP="001D5CDC">
      <w:pPr>
        <w:pStyle w:val="Bibliography"/>
        <w:ind w:left="426" w:hanging="426"/>
        <w:rPr>
          <w:sz w:val="18"/>
          <w:szCs w:val="18"/>
          <w:lang w:val="en-GB"/>
        </w:rPr>
      </w:pPr>
      <w:r w:rsidRPr="005A619D">
        <w:rPr>
          <w:sz w:val="18"/>
          <w:szCs w:val="18"/>
          <w:lang w:val="en-GB"/>
        </w:rPr>
        <w:t xml:space="preserve">8. Li, P.; Fan, J.; Wu, J. Exploring the Key Technologies and Applications of 6G Wireless Communication Network. </w:t>
      </w:r>
      <w:proofErr w:type="spellStart"/>
      <w:r w:rsidRPr="005A619D">
        <w:rPr>
          <w:i/>
          <w:iCs/>
          <w:sz w:val="18"/>
          <w:szCs w:val="18"/>
          <w:lang w:val="en-GB"/>
        </w:rPr>
        <w:t>iScience</w:t>
      </w:r>
      <w:proofErr w:type="spellEnd"/>
      <w:r w:rsidRPr="005A619D">
        <w:rPr>
          <w:sz w:val="18"/>
          <w:szCs w:val="18"/>
          <w:lang w:val="en-GB"/>
        </w:rPr>
        <w:t xml:space="preserve"> </w:t>
      </w:r>
      <w:r w:rsidRPr="005A619D">
        <w:rPr>
          <w:b/>
          <w:bCs/>
          <w:sz w:val="18"/>
          <w:szCs w:val="18"/>
          <w:lang w:val="en-GB"/>
        </w:rPr>
        <w:t>2025</w:t>
      </w:r>
      <w:r w:rsidRPr="005A619D">
        <w:rPr>
          <w:sz w:val="18"/>
          <w:szCs w:val="18"/>
          <w:lang w:val="en-GB"/>
        </w:rPr>
        <w:t xml:space="preserve">, 28, 112281. </w:t>
      </w:r>
      <w:r w:rsidR="00B11301" w:rsidRPr="005A619D">
        <w:rPr>
          <w:sz w:val="18"/>
          <w:szCs w:val="18"/>
          <w:lang w:val="en-GB"/>
        </w:rPr>
        <w:t>d</w:t>
      </w:r>
      <w:r w:rsidRPr="005A619D">
        <w:rPr>
          <w:sz w:val="18"/>
          <w:szCs w:val="18"/>
          <w:lang w:val="en-GB"/>
        </w:rPr>
        <w:t>oi</w:t>
      </w:r>
      <w:r w:rsidR="00B11301" w:rsidRPr="005A619D">
        <w:rPr>
          <w:sz w:val="18"/>
          <w:szCs w:val="18"/>
          <w:lang w:val="en-GB"/>
        </w:rPr>
        <w:t>:</w:t>
      </w:r>
      <w:r w:rsidRPr="005A619D">
        <w:rPr>
          <w:sz w:val="18"/>
          <w:szCs w:val="18"/>
          <w:lang w:val="en-GB"/>
        </w:rPr>
        <w:t>10.1016/j.isci.2025.112281.</w:t>
      </w:r>
    </w:p>
    <w:p w14:paraId="7EBC3DA5" w14:textId="77777777" w:rsidR="001D5CDC" w:rsidRPr="005A619D" w:rsidRDefault="001D5CDC" w:rsidP="001D5CDC">
      <w:pPr>
        <w:pStyle w:val="Bibliography"/>
        <w:ind w:left="426" w:hanging="426"/>
        <w:rPr>
          <w:sz w:val="18"/>
          <w:szCs w:val="18"/>
          <w:lang w:val="en-GB"/>
        </w:rPr>
      </w:pPr>
      <w:r w:rsidRPr="005A619D">
        <w:rPr>
          <w:sz w:val="18"/>
          <w:szCs w:val="18"/>
          <w:lang w:val="en-GB"/>
        </w:rPr>
        <w:t xml:space="preserve">9. </w:t>
      </w:r>
      <w:proofErr w:type="spellStart"/>
      <w:r w:rsidRPr="005A619D">
        <w:rPr>
          <w:sz w:val="18"/>
          <w:szCs w:val="18"/>
          <w:lang w:val="en-GB"/>
        </w:rPr>
        <w:t>Shamsabadi</w:t>
      </w:r>
      <w:proofErr w:type="spellEnd"/>
      <w:r w:rsidRPr="005A619D">
        <w:rPr>
          <w:sz w:val="18"/>
          <w:szCs w:val="18"/>
          <w:lang w:val="en-GB"/>
        </w:rPr>
        <w:t xml:space="preserve">, A.A.; Yadav, A.; </w:t>
      </w:r>
      <w:proofErr w:type="spellStart"/>
      <w:r w:rsidRPr="005A619D">
        <w:rPr>
          <w:sz w:val="18"/>
          <w:szCs w:val="18"/>
          <w:lang w:val="en-GB"/>
        </w:rPr>
        <w:t>Gadallah</w:t>
      </w:r>
      <w:proofErr w:type="spellEnd"/>
      <w:r w:rsidRPr="005A619D">
        <w:rPr>
          <w:sz w:val="18"/>
          <w:szCs w:val="18"/>
          <w:lang w:val="en-GB"/>
        </w:rPr>
        <w:t xml:space="preserve">, Y.; </w:t>
      </w:r>
      <w:proofErr w:type="spellStart"/>
      <w:r w:rsidRPr="005A619D">
        <w:rPr>
          <w:sz w:val="18"/>
          <w:szCs w:val="18"/>
          <w:lang w:val="en-GB"/>
        </w:rPr>
        <w:t>Yanikomeroglu</w:t>
      </w:r>
      <w:proofErr w:type="spellEnd"/>
      <w:r w:rsidRPr="005A619D">
        <w:rPr>
          <w:sz w:val="18"/>
          <w:szCs w:val="18"/>
          <w:lang w:val="en-GB"/>
        </w:rPr>
        <w:t xml:space="preserve">, H. Exploring the 6G Potentials: Immersive, Hyper-Reliable, and Low-Latency Communication. </w:t>
      </w:r>
      <w:proofErr w:type="spellStart"/>
      <w:r w:rsidRPr="005A619D">
        <w:rPr>
          <w:i/>
          <w:iCs/>
          <w:sz w:val="18"/>
          <w:szCs w:val="18"/>
          <w:lang w:val="en-GB"/>
        </w:rPr>
        <w:t>arXiv</w:t>
      </w:r>
      <w:proofErr w:type="spellEnd"/>
      <w:r w:rsidRPr="005A619D">
        <w:rPr>
          <w:sz w:val="18"/>
          <w:szCs w:val="18"/>
          <w:lang w:val="en-GB"/>
        </w:rPr>
        <w:t xml:space="preserve"> </w:t>
      </w:r>
      <w:r w:rsidRPr="005A619D">
        <w:rPr>
          <w:b/>
          <w:bCs/>
          <w:sz w:val="18"/>
          <w:szCs w:val="18"/>
          <w:lang w:val="en-GB"/>
        </w:rPr>
        <w:t>2024</w:t>
      </w:r>
      <w:r w:rsidRPr="005A619D">
        <w:rPr>
          <w:sz w:val="18"/>
          <w:szCs w:val="18"/>
          <w:lang w:val="en-GB"/>
        </w:rPr>
        <w:t>, arXiv:2407.11051.</w:t>
      </w:r>
    </w:p>
    <w:p w14:paraId="1695E458" w14:textId="3480ACA8" w:rsidR="001D5CDC" w:rsidRPr="005A619D" w:rsidRDefault="001D5CDC" w:rsidP="001D5CDC">
      <w:pPr>
        <w:pStyle w:val="Bibliography"/>
        <w:ind w:left="426" w:hanging="426"/>
        <w:rPr>
          <w:sz w:val="18"/>
          <w:szCs w:val="18"/>
          <w:lang w:val="en-GB"/>
        </w:rPr>
      </w:pPr>
      <w:r w:rsidRPr="005A619D">
        <w:rPr>
          <w:sz w:val="18"/>
          <w:szCs w:val="18"/>
          <w:lang w:val="en-GB"/>
        </w:rPr>
        <w:t xml:space="preserve">10. Viswanathan, H.; Mogensen, P.E. Communications in the 6G Era. IEEE </w:t>
      </w:r>
      <w:r w:rsidRPr="005A619D">
        <w:rPr>
          <w:i/>
          <w:iCs/>
          <w:sz w:val="18"/>
          <w:szCs w:val="18"/>
          <w:lang w:val="en-GB"/>
        </w:rPr>
        <w:t>Access</w:t>
      </w:r>
      <w:r w:rsidRPr="005A619D">
        <w:rPr>
          <w:sz w:val="18"/>
          <w:szCs w:val="18"/>
          <w:lang w:val="en-GB"/>
        </w:rPr>
        <w:t xml:space="preserve"> </w:t>
      </w:r>
      <w:r w:rsidRPr="005A619D">
        <w:rPr>
          <w:b/>
          <w:bCs/>
          <w:sz w:val="18"/>
          <w:szCs w:val="18"/>
          <w:lang w:val="en-GB"/>
        </w:rPr>
        <w:t>2020</w:t>
      </w:r>
      <w:r w:rsidRPr="005A619D">
        <w:rPr>
          <w:sz w:val="18"/>
          <w:szCs w:val="18"/>
          <w:lang w:val="en-GB"/>
        </w:rPr>
        <w:t xml:space="preserve">, 8, 57063–57074. </w:t>
      </w:r>
      <w:r w:rsidR="00B11301" w:rsidRPr="005A619D">
        <w:rPr>
          <w:sz w:val="18"/>
          <w:szCs w:val="18"/>
          <w:lang w:val="en-GB"/>
        </w:rPr>
        <w:t>d</w:t>
      </w:r>
      <w:r w:rsidRPr="005A619D">
        <w:rPr>
          <w:sz w:val="18"/>
          <w:szCs w:val="18"/>
          <w:lang w:val="en-GB"/>
        </w:rPr>
        <w:t>oi</w:t>
      </w:r>
      <w:r w:rsidR="00B11301" w:rsidRPr="005A619D">
        <w:rPr>
          <w:sz w:val="18"/>
          <w:szCs w:val="18"/>
          <w:lang w:val="en-GB"/>
        </w:rPr>
        <w:t>:</w:t>
      </w:r>
      <w:r w:rsidRPr="005A619D">
        <w:rPr>
          <w:sz w:val="18"/>
          <w:szCs w:val="18"/>
          <w:lang w:val="en-GB"/>
        </w:rPr>
        <w:t>10.1109/ACCESS.2020.2981745.</w:t>
      </w:r>
    </w:p>
    <w:p w14:paraId="0F65D21F" w14:textId="70BF9546" w:rsidR="001D5CDC" w:rsidRPr="005A619D" w:rsidRDefault="001D5CDC" w:rsidP="001D5CDC">
      <w:pPr>
        <w:pStyle w:val="Bibliography"/>
        <w:ind w:left="426" w:hanging="426"/>
        <w:rPr>
          <w:sz w:val="18"/>
          <w:szCs w:val="18"/>
          <w:lang w:val="en-GB"/>
        </w:rPr>
      </w:pPr>
      <w:r w:rsidRPr="005A619D">
        <w:rPr>
          <w:sz w:val="18"/>
          <w:szCs w:val="18"/>
          <w:lang w:val="en-GB"/>
        </w:rPr>
        <w:t xml:space="preserve">11. Saad, W.; Bennis, M.; Chen, M. A Vision of 6G Wireless Systems: Applications, Trends, Technologies, and Open Research Problems. </w:t>
      </w:r>
      <w:r w:rsidRPr="005A619D">
        <w:rPr>
          <w:i/>
          <w:iCs/>
          <w:sz w:val="18"/>
          <w:szCs w:val="18"/>
          <w:lang w:val="en-GB"/>
        </w:rPr>
        <w:t xml:space="preserve">IEEE </w:t>
      </w:r>
      <w:proofErr w:type="spellStart"/>
      <w:r w:rsidRPr="005A619D">
        <w:rPr>
          <w:i/>
          <w:iCs/>
          <w:sz w:val="18"/>
          <w:szCs w:val="18"/>
          <w:lang w:val="en-GB"/>
        </w:rPr>
        <w:t>Netw</w:t>
      </w:r>
      <w:proofErr w:type="spellEnd"/>
      <w:r w:rsidRPr="005A619D">
        <w:rPr>
          <w:sz w:val="18"/>
          <w:szCs w:val="18"/>
          <w:lang w:val="en-GB"/>
        </w:rPr>
        <w:t xml:space="preserve">. </w:t>
      </w:r>
      <w:r w:rsidRPr="005A619D">
        <w:rPr>
          <w:b/>
          <w:bCs/>
          <w:sz w:val="18"/>
          <w:szCs w:val="18"/>
          <w:lang w:val="en-GB"/>
        </w:rPr>
        <w:t>2020</w:t>
      </w:r>
      <w:r w:rsidRPr="005A619D">
        <w:rPr>
          <w:sz w:val="18"/>
          <w:szCs w:val="18"/>
          <w:lang w:val="en-GB"/>
        </w:rPr>
        <w:t xml:space="preserve">, 34, 134–142. </w:t>
      </w:r>
      <w:r w:rsidR="00B11301" w:rsidRPr="005A619D">
        <w:rPr>
          <w:sz w:val="18"/>
          <w:szCs w:val="18"/>
          <w:lang w:val="en-GB"/>
        </w:rPr>
        <w:t>d</w:t>
      </w:r>
      <w:r w:rsidRPr="005A619D">
        <w:rPr>
          <w:sz w:val="18"/>
          <w:szCs w:val="18"/>
          <w:lang w:val="en-GB"/>
        </w:rPr>
        <w:t>oi</w:t>
      </w:r>
      <w:r w:rsidR="00B11301" w:rsidRPr="005A619D">
        <w:rPr>
          <w:sz w:val="18"/>
          <w:szCs w:val="18"/>
          <w:lang w:val="en-GB"/>
        </w:rPr>
        <w:t>:</w:t>
      </w:r>
      <w:r w:rsidRPr="005A619D">
        <w:rPr>
          <w:sz w:val="18"/>
          <w:szCs w:val="18"/>
          <w:lang w:val="en-GB"/>
        </w:rPr>
        <w:t>10.1109/MNET.001.1900287.</w:t>
      </w:r>
    </w:p>
    <w:p w14:paraId="503AB40C" w14:textId="78A2899A" w:rsidR="001D5CDC" w:rsidRPr="005A619D" w:rsidRDefault="001D5CDC" w:rsidP="001D5CDC">
      <w:pPr>
        <w:pStyle w:val="Bibliography"/>
        <w:ind w:left="426" w:hanging="426"/>
        <w:rPr>
          <w:sz w:val="18"/>
          <w:szCs w:val="18"/>
          <w:lang w:val="en-GB"/>
        </w:rPr>
      </w:pPr>
      <w:r w:rsidRPr="005A619D">
        <w:rPr>
          <w:sz w:val="18"/>
          <w:szCs w:val="18"/>
          <w:lang w:val="en-GB"/>
        </w:rPr>
        <w:t xml:space="preserve">12. </w:t>
      </w:r>
      <w:proofErr w:type="spellStart"/>
      <w:r w:rsidRPr="005A619D">
        <w:rPr>
          <w:sz w:val="18"/>
          <w:szCs w:val="18"/>
          <w:lang w:val="en-GB"/>
        </w:rPr>
        <w:t>Chaccour</w:t>
      </w:r>
      <w:proofErr w:type="spellEnd"/>
      <w:r w:rsidRPr="005A619D">
        <w:rPr>
          <w:sz w:val="18"/>
          <w:szCs w:val="18"/>
          <w:lang w:val="en-GB"/>
        </w:rPr>
        <w:t xml:space="preserve">, C.; </w:t>
      </w:r>
      <w:proofErr w:type="spellStart"/>
      <w:r w:rsidRPr="005A619D">
        <w:rPr>
          <w:sz w:val="18"/>
          <w:szCs w:val="18"/>
          <w:lang w:val="en-GB"/>
        </w:rPr>
        <w:t>Soorki</w:t>
      </w:r>
      <w:proofErr w:type="spellEnd"/>
      <w:r w:rsidRPr="005A619D">
        <w:rPr>
          <w:sz w:val="18"/>
          <w:szCs w:val="18"/>
          <w:lang w:val="en-GB"/>
        </w:rPr>
        <w:t xml:space="preserve">, M.N.; Saad, W.; Bennis, M.; Popovski, P.; Debbah, M. Seven Defining Features of Terahertz Wireless Systems: A Fellowship of Communication and Sensing. </w:t>
      </w:r>
      <w:r w:rsidRPr="005A619D">
        <w:rPr>
          <w:i/>
          <w:iCs/>
          <w:sz w:val="18"/>
          <w:szCs w:val="18"/>
          <w:lang w:val="en-GB"/>
        </w:rPr>
        <w:t xml:space="preserve">IEEE </w:t>
      </w:r>
      <w:proofErr w:type="spellStart"/>
      <w:r w:rsidRPr="005A619D">
        <w:rPr>
          <w:i/>
          <w:iCs/>
          <w:sz w:val="18"/>
          <w:szCs w:val="18"/>
          <w:lang w:val="en-GB"/>
        </w:rPr>
        <w:t>Commun</w:t>
      </w:r>
      <w:proofErr w:type="spellEnd"/>
      <w:r w:rsidRPr="005A619D">
        <w:rPr>
          <w:i/>
          <w:iCs/>
          <w:sz w:val="18"/>
          <w:szCs w:val="18"/>
          <w:lang w:val="en-GB"/>
        </w:rPr>
        <w:t xml:space="preserve">. </w:t>
      </w:r>
      <w:proofErr w:type="spellStart"/>
      <w:r w:rsidRPr="005A619D">
        <w:rPr>
          <w:i/>
          <w:iCs/>
          <w:sz w:val="18"/>
          <w:szCs w:val="18"/>
          <w:lang w:val="en-GB"/>
        </w:rPr>
        <w:t>Surv</w:t>
      </w:r>
      <w:proofErr w:type="spellEnd"/>
      <w:r w:rsidRPr="005A619D">
        <w:rPr>
          <w:i/>
          <w:iCs/>
          <w:sz w:val="18"/>
          <w:szCs w:val="18"/>
          <w:lang w:val="en-GB"/>
        </w:rPr>
        <w:t>. Tutor.</w:t>
      </w:r>
      <w:r w:rsidRPr="005A619D">
        <w:rPr>
          <w:sz w:val="18"/>
          <w:szCs w:val="18"/>
          <w:lang w:val="en-GB"/>
        </w:rPr>
        <w:t xml:space="preserve"> </w:t>
      </w:r>
      <w:r w:rsidRPr="005A619D">
        <w:rPr>
          <w:b/>
          <w:bCs/>
          <w:sz w:val="18"/>
          <w:szCs w:val="18"/>
          <w:lang w:val="en-GB"/>
        </w:rPr>
        <w:t>2022</w:t>
      </w:r>
      <w:r w:rsidRPr="005A619D">
        <w:rPr>
          <w:sz w:val="18"/>
          <w:szCs w:val="18"/>
          <w:lang w:val="en-GB"/>
        </w:rPr>
        <w:t xml:space="preserve">, 24, 967–993. </w:t>
      </w:r>
      <w:r w:rsidR="00B11301" w:rsidRPr="005A619D">
        <w:rPr>
          <w:sz w:val="18"/>
          <w:szCs w:val="18"/>
          <w:lang w:val="en-GB"/>
        </w:rPr>
        <w:t>d</w:t>
      </w:r>
      <w:r w:rsidRPr="005A619D">
        <w:rPr>
          <w:sz w:val="18"/>
          <w:szCs w:val="18"/>
          <w:lang w:val="en-GB"/>
        </w:rPr>
        <w:t>oi</w:t>
      </w:r>
      <w:r w:rsidR="00B11301" w:rsidRPr="005A619D">
        <w:rPr>
          <w:sz w:val="18"/>
          <w:szCs w:val="18"/>
          <w:lang w:val="en-GB"/>
        </w:rPr>
        <w:t>:</w:t>
      </w:r>
      <w:r w:rsidRPr="005A619D">
        <w:rPr>
          <w:sz w:val="18"/>
          <w:szCs w:val="18"/>
          <w:lang w:val="en-GB"/>
        </w:rPr>
        <w:t>10.1109/COMST.2022.3143454.</w:t>
      </w:r>
    </w:p>
    <w:p w14:paraId="771A0074" w14:textId="359D3FF8" w:rsidR="001D5CDC" w:rsidRPr="005A619D" w:rsidRDefault="001D5CDC" w:rsidP="001D5CDC">
      <w:pPr>
        <w:pStyle w:val="Bibliography"/>
        <w:ind w:left="426" w:hanging="426"/>
        <w:rPr>
          <w:sz w:val="18"/>
          <w:szCs w:val="18"/>
          <w:lang w:val="en-GB"/>
        </w:rPr>
      </w:pPr>
      <w:r w:rsidRPr="005A619D">
        <w:rPr>
          <w:sz w:val="18"/>
          <w:szCs w:val="18"/>
          <w:lang w:val="en-GB"/>
        </w:rPr>
        <w:t xml:space="preserve">13. Zhou, Z.; Chen, X.; Li, E.; Zeng, L.; Luo, K.; Zhang, J. Edge Intelligence: Paving the Last Mile of Artificial Intelligence with Edge Computing. </w:t>
      </w:r>
      <w:r w:rsidRPr="005A619D">
        <w:rPr>
          <w:i/>
          <w:iCs/>
          <w:sz w:val="18"/>
          <w:szCs w:val="18"/>
          <w:lang w:val="en-GB"/>
        </w:rPr>
        <w:t xml:space="preserve">Proc. IEEE </w:t>
      </w:r>
      <w:r w:rsidRPr="005A619D">
        <w:rPr>
          <w:b/>
          <w:bCs/>
          <w:sz w:val="18"/>
          <w:szCs w:val="18"/>
          <w:lang w:val="en-GB"/>
        </w:rPr>
        <w:t>2019</w:t>
      </w:r>
      <w:r w:rsidRPr="005A619D">
        <w:rPr>
          <w:sz w:val="18"/>
          <w:szCs w:val="18"/>
          <w:lang w:val="en-GB"/>
        </w:rPr>
        <w:t xml:space="preserve">, 107, 1738–1762. </w:t>
      </w:r>
      <w:r w:rsidR="00B11301" w:rsidRPr="005A619D">
        <w:rPr>
          <w:sz w:val="18"/>
          <w:szCs w:val="18"/>
          <w:lang w:val="en-GB"/>
        </w:rPr>
        <w:t>d</w:t>
      </w:r>
      <w:r w:rsidRPr="005A619D">
        <w:rPr>
          <w:sz w:val="18"/>
          <w:szCs w:val="18"/>
          <w:lang w:val="en-GB"/>
        </w:rPr>
        <w:t>oi</w:t>
      </w:r>
      <w:r w:rsidR="00B11301" w:rsidRPr="005A619D">
        <w:rPr>
          <w:sz w:val="18"/>
          <w:szCs w:val="18"/>
          <w:lang w:val="en-GB"/>
        </w:rPr>
        <w:t>:</w:t>
      </w:r>
      <w:r w:rsidRPr="005A619D">
        <w:rPr>
          <w:sz w:val="18"/>
          <w:szCs w:val="18"/>
          <w:lang w:val="en-GB"/>
        </w:rPr>
        <w:t>10.1109/JPROC.2019.2918951.</w:t>
      </w:r>
    </w:p>
    <w:p w14:paraId="3B906903" w14:textId="77777777" w:rsidR="001D5CDC" w:rsidRPr="005A619D" w:rsidRDefault="001D5CDC" w:rsidP="001D5CDC">
      <w:pPr>
        <w:pStyle w:val="Bibliography"/>
        <w:ind w:left="426" w:hanging="426"/>
        <w:rPr>
          <w:sz w:val="18"/>
          <w:szCs w:val="18"/>
          <w:lang w:val="en-GB"/>
        </w:rPr>
      </w:pPr>
      <w:r w:rsidRPr="005A619D">
        <w:rPr>
          <w:sz w:val="18"/>
          <w:szCs w:val="18"/>
          <w:lang w:val="en-GB"/>
        </w:rPr>
        <w:t>14. Yan, X.; Wang, J.; Zhang, X.; Zhang, Y. Data Plane Design for AI-Native 6G Networks; Huawei, 2025.</w:t>
      </w:r>
    </w:p>
    <w:p w14:paraId="2E197022" w14:textId="77777777" w:rsidR="001D5CDC" w:rsidRPr="005A619D" w:rsidRDefault="001D5CDC" w:rsidP="001D5CDC">
      <w:pPr>
        <w:pStyle w:val="Bibliography"/>
        <w:ind w:left="426" w:hanging="426"/>
        <w:rPr>
          <w:sz w:val="18"/>
          <w:szCs w:val="18"/>
          <w:lang w:val="en-GB"/>
        </w:rPr>
      </w:pPr>
      <w:r w:rsidRPr="005A619D">
        <w:rPr>
          <w:sz w:val="18"/>
          <w:szCs w:val="18"/>
          <w:lang w:val="en-GB"/>
        </w:rPr>
        <w:lastRenderedPageBreak/>
        <w:t xml:space="preserve">15. Wang, Y.; Zhao, J. Mobile Edge Computing, Metaverse, 6G Wireless Communications, Artificial Intelligence, and Blockchain: Survey and Their Convergence. </w:t>
      </w:r>
      <w:proofErr w:type="spellStart"/>
      <w:r w:rsidRPr="005A619D">
        <w:rPr>
          <w:i/>
          <w:iCs/>
          <w:sz w:val="18"/>
          <w:szCs w:val="18"/>
          <w:lang w:val="en-GB"/>
        </w:rPr>
        <w:t>arXiv</w:t>
      </w:r>
      <w:proofErr w:type="spellEnd"/>
      <w:r w:rsidRPr="005A619D">
        <w:rPr>
          <w:sz w:val="18"/>
          <w:szCs w:val="18"/>
          <w:lang w:val="en-GB"/>
        </w:rPr>
        <w:t xml:space="preserve"> </w:t>
      </w:r>
      <w:r w:rsidRPr="005A619D">
        <w:rPr>
          <w:b/>
          <w:bCs/>
          <w:sz w:val="18"/>
          <w:szCs w:val="18"/>
          <w:lang w:val="en-GB"/>
        </w:rPr>
        <w:t>2022</w:t>
      </w:r>
      <w:r w:rsidRPr="005A619D">
        <w:rPr>
          <w:sz w:val="18"/>
          <w:szCs w:val="18"/>
          <w:lang w:val="en-GB"/>
        </w:rPr>
        <w:t>, arXiv:2209.14147.</w:t>
      </w:r>
    </w:p>
    <w:p w14:paraId="20EF8C3D" w14:textId="26E3A951" w:rsidR="001D5CDC" w:rsidRPr="005A619D" w:rsidRDefault="001D5CDC" w:rsidP="001D5CDC">
      <w:pPr>
        <w:pStyle w:val="Bibliography"/>
        <w:ind w:left="426" w:hanging="426"/>
        <w:rPr>
          <w:sz w:val="18"/>
          <w:szCs w:val="18"/>
          <w:lang w:val="en-GB"/>
        </w:rPr>
      </w:pPr>
      <w:r w:rsidRPr="005A619D">
        <w:rPr>
          <w:sz w:val="18"/>
          <w:szCs w:val="18"/>
          <w:lang w:val="en-GB"/>
        </w:rPr>
        <w:t xml:space="preserve">16. Wang, X.; Han, Y.; Leung, V.C.M.; </w:t>
      </w:r>
      <w:proofErr w:type="spellStart"/>
      <w:r w:rsidRPr="005A619D">
        <w:rPr>
          <w:sz w:val="18"/>
          <w:szCs w:val="18"/>
          <w:lang w:val="en-GB"/>
        </w:rPr>
        <w:t>Niyato</w:t>
      </w:r>
      <w:proofErr w:type="spellEnd"/>
      <w:r w:rsidRPr="005A619D">
        <w:rPr>
          <w:sz w:val="18"/>
          <w:szCs w:val="18"/>
          <w:lang w:val="en-GB"/>
        </w:rPr>
        <w:t xml:space="preserve">, D.; Yan, X.; Chen, X. Convergence of Edge Computing and Deep Learning: A Comprehensive Survey. </w:t>
      </w:r>
      <w:r w:rsidRPr="005A619D">
        <w:rPr>
          <w:i/>
          <w:iCs/>
          <w:sz w:val="18"/>
          <w:szCs w:val="18"/>
          <w:lang w:val="en-GB"/>
        </w:rPr>
        <w:t xml:space="preserve">IEEE </w:t>
      </w:r>
      <w:proofErr w:type="spellStart"/>
      <w:r w:rsidRPr="005A619D">
        <w:rPr>
          <w:i/>
          <w:iCs/>
          <w:sz w:val="18"/>
          <w:szCs w:val="18"/>
          <w:lang w:val="en-GB"/>
        </w:rPr>
        <w:t>Commun</w:t>
      </w:r>
      <w:proofErr w:type="spellEnd"/>
      <w:r w:rsidRPr="005A619D">
        <w:rPr>
          <w:i/>
          <w:iCs/>
          <w:sz w:val="18"/>
          <w:szCs w:val="18"/>
          <w:lang w:val="en-GB"/>
        </w:rPr>
        <w:t xml:space="preserve">. </w:t>
      </w:r>
      <w:proofErr w:type="spellStart"/>
      <w:r w:rsidRPr="005A619D">
        <w:rPr>
          <w:i/>
          <w:iCs/>
          <w:sz w:val="18"/>
          <w:szCs w:val="18"/>
          <w:lang w:val="en-GB"/>
        </w:rPr>
        <w:t>Surv</w:t>
      </w:r>
      <w:proofErr w:type="spellEnd"/>
      <w:r w:rsidRPr="005A619D">
        <w:rPr>
          <w:i/>
          <w:iCs/>
          <w:sz w:val="18"/>
          <w:szCs w:val="18"/>
          <w:lang w:val="en-GB"/>
        </w:rPr>
        <w:t>. Tutor.</w:t>
      </w:r>
      <w:r w:rsidRPr="005A619D">
        <w:rPr>
          <w:sz w:val="18"/>
          <w:szCs w:val="18"/>
          <w:lang w:val="en-GB"/>
        </w:rPr>
        <w:t xml:space="preserve"> </w:t>
      </w:r>
      <w:r w:rsidRPr="005A619D">
        <w:rPr>
          <w:b/>
          <w:bCs/>
          <w:sz w:val="18"/>
          <w:szCs w:val="18"/>
          <w:lang w:val="en-GB"/>
        </w:rPr>
        <w:t>2020</w:t>
      </w:r>
      <w:r w:rsidRPr="005A619D">
        <w:rPr>
          <w:sz w:val="18"/>
          <w:szCs w:val="18"/>
          <w:lang w:val="en-GB"/>
        </w:rPr>
        <w:t xml:space="preserve">, 22, 869–904. </w:t>
      </w:r>
      <w:r w:rsidR="00B11301" w:rsidRPr="005A619D">
        <w:rPr>
          <w:sz w:val="18"/>
          <w:szCs w:val="18"/>
          <w:lang w:val="en-GB"/>
        </w:rPr>
        <w:t>d</w:t>
      </w:r>
      <w:r w:rsidRPr="005A619D">
        <w:rPr>
          <w:sz w:val="18"/>
          <w:szCs w:val="18"/>
          <w:lang w:val="en-GB"/>
        </w:rPr>
        <w:t>oi</w:t>
      </w:r>
      <w:r w:rsidR="00B11301" w:rsidRPr="005A619D">
        <w:rPr>
          <w:sz w:val="18"/>
          <w:szCs w:val="18"/>
          <w:lang w:val="en-GB"/>
        </w:rPr>
        <w:t>:</w:t>
      </w:r>
      <w:r w:rsidRPr="005A619D">
        <w:rPr>
          <w:sz w:val="18"/>
          <w:szCs w:val="18"/>
          <w:lang w:val="en-GB"/>
        </w:rPr>
        <w:t>10.1109/COMST.2020.2970550.</w:t>
      </w:r>
    </w:p>
    <w:p w14:paraId="20E3C95E" w14:textId="7DBF67B9" w:rsidR="001D5CDC" w:rsidRPr="005A619D" w:rsidRDefault="001D5CDC" w:rsidP="001D5CDC">
      <w:pPr>
        <w:pStyle w:val="Bibliography"/>
        <w:ind w:left="426" w:hanging="426"/>
        <w:rPr>
          <w:sz w:val="18"/>
          <w:szCs w:val="18"/>
          <w:lang w:val="en-GB"/>
        </w:rPr>
      </w:pPr>
      <w:r w:rsidRPr="005A619D">
        <w:rPr>
          <w:sz w:val="18"/>
          <w:szCs w:val="18"/>
          <w:lang w:val="en-GB"/>
        </w:rPr>
        <w:t xml:space="preserve">17. </w:t>
      </w:r>
      <w:proofErr w:type="spellStart"/>
      <w:r w:rsidRPr="005A619D">
        <w:rPr>
          <w:sz w:val="18"/>
          <w:szCs w:val="18"/>
          <w:lang w:val="en-GB"/>
        </w:rPr>
        <w:t>Letaief</w:t>
      </w:r>
      <w:proofErr w:type="spellEnd"/>
      <w:r w:rsidRPr="005A619D">
        <w:rPr>
          <w:sz w:val="18"/>
          <w:szCs w:val="18"/>
          <w:lang w:val="en-GB"/>
        </w:rPr>
        <w:t xml:space="preserve">, K.B.; Shi, Y.; Lu, J.; Lu, J. Edge Artificial Intelligence for 6G: Vision, Enabling Technologies, and Applications. </w:t>
      </w:r>
      <w:r w:rsidRPr="005A619D">
        <w:rPr>
          <w:i/>
          <w:iCs/>
          <w:sz w:val="18"/>
          <w:szCs w:val="18"/>
          <w:lang w:val="en-GB"/>
        </w:rPr>
        <w:t xml:space="preserve">IEEE J. Sel. Areas </w:t>
      </w:r>
      <w:proofErr w:type="spellStart"/>
      <w:r w:rsidRPr="005A619D">
        <w:rPr>
          <w:i/>
          <w:iCs/>
          <w:sz w:val="18"/>
          <w:szCs w:val="18"/>
          <w:lang w:val="en-GB"/>
        </w:rPr>
        <w:t>Commun</w:t>
      </w:r>
      <w:proofErr w:type="spellEnd"/>
      <w:r w:rsidRPr="005A619D">
        <w:rPr>
          <w:i/>
          <w:iCs/>
          <w:sz w:val="18"/>
          <w:szCs w:val="18"/>
          <w:lang w:val="en-GB"/>
        </w:rPr>
        <w:t>.</w:t>
      </w:r>
      <w:r w:rsidRPr="005A619D">
        <w:rPr>
          <w:sz w:val="18"/>
          <w:szCs w:val="18"/>
          <w:lang w:val="en-GB"/>
        </w:rPr>
        <w:t xml:space="preserve"> </w:t>
      </w:r>
      <w:r w:rsidRPr="005A619D">
        <w:rPr>
          <w:b/>
          <w:bCs/>
          <w:sz w:val="18"/>
          <w:szCs w:val="18"/>
          <w:lang w:val="en-GB"/>
        </w:rPr>
        <w:t>2022</w:t>
      </w:r>
      <w:r w:rsidRPr="005A619D">
        <w:rPr>
          <w:sz w:val="18"/>
          <w:szCs w:val="18"/>
          <w:lang w:val="en-GB"/>
        </w:rPr>
        <w:t xml:space="preserve">, 40, 5–36. </w:t>
      </w:r>
      <w:r w:rsidR="00B11301" w:rsidRPr="005A619D">
        <w:rPr>
          <w:sz w:val="18"/>
          <w:szCs w:val="18"/>
          <w:lang w:val="en-GB"/>
        </w:rPr>
        <w:t>d</w:t>
      </w:r>
      <w:r w:rsidRPr="005A619D">
        <w:rPr>
          <w:sz w:val="18"/>
          <w:szCs w:val="18"/>
          <w:lang w:val="en-GB"/>
        </w:rPr>
        <w:t>oi</w:t>
      </w:r>
      <w:r w:rsidR="00B11301" w:rsidRPr="005A619D">
        <w:rPr>
          <w:sz w:val="18"/>
          <w:szCs w:val="18"/>
          <w:lang w:val="en-GB"/>
        </w:rPr>
        <w:t>:</w:t>
      </w:r>
      <w:r w:rsidRPr="005A619D">
        <w:rPr>
          <w:sz w:val="18"/>
          <w:szCs w:val="18"/>
          <w:lang w:val="en-GB"/>
        </w:rPr>
        <w:t>10.1109/JSAC.2021.3126076.</w:t>
      </w:r>
    </w:p>
    <w:p w14:paraId="5DB0E061" w14:textId="6B123533" w:rsidR="001D5CDC" w:rsidRPr="005A619D" w:rsidRDefault="001D5CDC" w:rsidP="001D5CDC">
      <w:pPr>
        <w:pStyle w:val="Bibliography"/>
        <w:ind w:left="426" w:hanging="426"/>
        <w:rPr>
          <w:sz w:val="18"/>
          <w:szCs w:val="18"/>
          <w:lang w:val="en-GB"/>
        </w:rPr>
      </w:pPr>
      <w:r w:rsidRPr="005A619D">
        <w:rPr>
          <w:sz w:val="18"/>
          <w:szCs w:val="18"/>
          <w:lang w:val="en-GB"/>
        </w:rPr>
        <w:t xml:space="preserve">18. </w:t>
      </w:r>
      <w:proofErr w:type="spellStart"/>
      <w:r w:rsidRPr="005A619D">
        <w:rPr>
          <w:sz w:val="18"/>
          <w:szCs w:val="18"/>
          <w:lang w:val="en-GB"/>
        </w:rPr>
        <w:t>Abreha</w:t>
      </w:r>
      <w:proofErr w:type="spellEnd"/>
      <w:r w:rsidRPr="005A619D">
        <w:rPr>
          <w:sz w:val="18"/>
          <w:szCs w:val="18"/>
          <w:lang w:val="en-GB"/>
        </w:rPr>
        <w:t xml:space="preserve">, H.G.; </w:t>
      </w:r>
      <w:proofErr w:type="spellStart"/>
      <w:r w:rsidRPr="005A619D">
        <w:rPr>
          <w:sz w:val="18"/>
          <w:szCs w:val="18"/>
          <w:lang w:val="en-GB"/>
        </w:rPr>
        <w:t>Hayajneh</w:t>
      </w:r>
      <w:proofErr w:type="spellEnd"/>
      <w:r w:rsidRPr="005A619D">
        <w:rPr>
          <w:sz w:val="18"/>
          <w:szCs w:val="18"/>
          <w:lang w:val="en-GB"/>
        </w:rPr>
        <w:t xml:space="preserve">, M.; </w:t>
      </w:r>
      <w:proofErr w:type="spellStart"/>
      <w:r w:rsidRPr="005A619D">
        <w:rPr>
          <w:sz w:val="18"/>
          <w:szCs w:val="18"/>
          <w:lang w:val="en-GB"/>
        </w:rPr>
        <w:t>Serhani</w:t>
      </w:r>
      <w:proofErr w:type="spellEnd"/>
      <w:r w:rsidRPr="005A619D">
        <w:rPr>
          <w:sz w:val="18"/>
          <w:szCs w:val="18"/>
          <w:lang w:val="en-GB"/>
        </w:rPr>
        <w:t xml:space="preserve">, M.A. Federated Learning in Edge Computing: A Systematic Survey. </w:t>
      </w:r>
      <w:r w:rsidRPr="005A619D">
        <w:rPr>
          <w:i/>
          <w:iCs/>
          <w:sz w:val="18"/>
          <w:szCs w:val="18"/>
          <w:lang w:val="en-GB"/>
        </w:rPr>
        <w:t xml:space="preserve">Sensors </w:t>
      </w:r>
      <w:r w:rsidRPr="005A619D">
        <w:rPr>
          <w:b/>
          <w:bCs/>
          <w:sz w:val="18"/>
          <w:szCs w:val="18"/>
          <w:lang w:val="en-GB"/>
        </w:rPr>
        <w:t>2022</w:t>
      </w:r>
      <w:r w:rsidRPr="005A619D">
        <w:rPr>
          <w:sz w:val="18"/>
          <w:szCs w:val="18"/>
          <w:lang w:val="en-GB"/>
        </w:rPr>
        <w:t xml:space="preserve">, 22, 450. </w:t>
      </w:r>
      <w:r w:rsidR="00B11301" w:rsidRPr="005A619D">
        <w:rPr>
          <w:sz w:val="18"/>
          <w:szCs w:val="18"/>
          <w:lang w:val="en-GB"/>
        </w:rPr>
        <w:t>d</w:t>
      </w:r>
      <w:r w:rsidRPr="005A619D">
        <w:rPr>
          <w:sz w:val="18"/>
          <w:szCs w:val="18"/>
          <w:lang w:val="en-GB"/>
        </w:rPr>
        <w:t>oi</w:t>
      </w:r>
      <w:r w:rsidR="00B11301" w:rsidRPr="005A619D">
        <w:rPr>
          <w:sz w:val="18"/>
          <w:szCs w:val="18"/>
          <w:lang w:val="en-GB"/>
        </w:rPr>
        <w:t>:</w:t>
      </w:r>
      <w:r w:rsidRPr="005A619D">
        <w:rPr>
          <w:sz w:val="18"/>
          <w:szCs w:val="18"/>
          <w:lang w:val="en-GB"/>
        </w:rPr>
        <w:t>10.3390/s22020450.</w:t>
      </w:r>
    </w:p>
    <w:p w14:paraId="4EC2F096" w14:textId="77777777" w:rsidR="001D5CDC" w:rsidRPr="005A619D" w:rsidRDefault="001D5CDC" w:rsidP="001D5CDC">
      <w:pPr>
        <w:pStyle w:val="Bibliography"/>
        <w:ind w:left="426" w:hanging="426"/>
        <w:rPr>
          <w:sz w:val="18"/>
          <w:szCs w:val="18"/>
          <w:lang w:val="en-GB"/>
        </w:rPr>
      </w:pPr>
      <w:r w:rsidRPr="005A619D">
        <w:rPr>
          <w:sz w:val="18"/>
          <w:szCs w:val="18"/>
          <w:lang w:val="en-GB"/>
        </w:rPr>
        <w:t xml:space="preserve">19. Chen, X.; Guo, Z.; Wang, X.; Yang, H.H.; Feng, C.; Han, S.; Wang, X.; Quek, T.Q.S. Toward 6G Native-AI Network: Foundation Model Based Cloud-Edge-End Collaboration Framework. </w:t>
      </w:r>
      <w:proofErr w:type="spellStart"/>
      <w:r w:rsidRPr="005A619D">
        <w:rPr>
          <w:i/>
          <w:iCs/>
          <w:sz w:val="18"/>
          <w:szCs w:val="18"/>
          <w:lang w:val="en-GB"/>
        </w:rPr>
        <w:t>arXiv</w:t>
      </w:r>
      <w:proofErr w:type="spellEnd"/>
      <w:r w:rsidRPr="005A619D">
        <w:rPr>
          <w:sz w:val="18"/>
          <w:szCs w:val="18"/>
          <w:lang w:val="en-GB"/>
        </w:rPr>
        <w:t xml:space="preserve"> </w:t>
      </w:r>
      <w:r w:rsidRPr="005A619D">
        <w:rPr>
          <w:b/>
          <w:bCs/>
          <w:sz w:val="18"/>
          <w:szCs w:val="18"/>
          <w:lang w:val="en-GB"/>
        </w:rPr>
        <w:t>2023</w:t>
      </w:r>
      <w:r w:rsidRPr="005A619D">
        <w:rPr>
          <w:sz w:val="18"/>
          <w:szCs w:val="18"/>
          <w:lang w:val="en-GB"/>
        </w:rPr>
        <w:t>, arXiv:2310.17471.</w:t>
      </w:r>
    </w:p>
    <w:p w14:paraId="279484C8" w14:textId="61A6968B" w:rsidR="001D5CDC" w:rsidRPr="005A619D" w:rsidRDefault="001D5CDC" w:rsidP="001D5CDC">
      <w:pPr>
        <w:pStyle w:val="Bibliography"/>
        <w:ind w:left="426" w:hanging="426"/>
        <w:rPr>
          <w:sz w:val="18"/>
          <w:szCs w:val="18"/>
          <w:lang w:val="en-GB"/>
        </w:rPr>
      </w:pPr>
      <w:r w:rsidRPr="005A619D">
        <w:rPr>
          <w:sz w:val="18"/>
          <w:szCs w:val="18"/>
          <w:lang w:val="en-GB"/>
        </w:rPr>
        <w:t xml:space="preserve">20. </w:t>
      </w:r>
      <w:proofErr w:type="spellStart"/>
      <w:r w:rsidRPr="005A619D">
        <w:rPr>
          <w:sz w:val="18"/>
          <w:szCs w:val="18"/>
          <w:lang w:val="en-GB"/>
        </w:rPr>
        <w:t>Kairouz</w:t>
      </w:r>
      <w:proofErr w:type="spellEnd"/>
      <w:r w:rsidRPr="005A619D">
        <w:rPr>
          <w:sz w:val="18"/>
          <w:szCs w:val="18"/>
          <w:lang w:val="en-GB"/>
        </w:rPr>
        <w:t xml:space="preserve">, P.; McMahan, H.B.; Avent, B.; Bellet, A.; Bennis, M.; </w:t>
      </w:r>
      <w:proofErr w:type="spellStart"/>
      <w:r w:rsidRPr="005A619D">
        <w:rPr>
          <w:sz w:val="18"/>
          <w:szCs w:val="18"/>
          <w:lang w:val="en-GB"/>
        </w:rPr>
        <w:t>Bhagoji</w:t>
      </w:r>
      <w:proofErr w:type="spellEnd"/>
      <w:r w:rsidRPr="005A619D">
        <w:rPr>
          <w:sz w:val="18"/>
          <w:szCs w:val="18"/>
          <w:lang w:val="en-GB"/>
        </w:rPr>
        <w:t xml:space="preserve">, A.N.; Bonawitz, K.; Charles, Z.; </w:t>
      </w:r>
      <w:proofErr w:type="spellStart"/>
      <w:r w:rsidRPr="005A619D">
        <w:rPr>
          <w:sz w:val="18"/>
          <w:szCs w:val="18"/>
          <w:lang w:val="en-GB"/>
        </w:rPr>
        <w:t>Cormode</w:t>
      </w:r>
      <w:proofErr w:type="spellEnd"/>
      <w:r w:rsidRPr="005A619D">
        <w:rPr>
          <w:sz w:val="18"/>
          <w:szCs w:val="18"/>
          <w:lang w:val="en-GB"/>
        </w:rPr>
        <w:t xml:space="preserve">, G.; Cummings, R.; et al. Advances and Open Problems in Federated Learning. </w:t>
      </w:r>
      <w:r w:rsidRPr="005A619D">
        <w:rPr>
          <w:i/>
          <w:iCs/>
          <w:sz w:val="18"/>
          <w:szCs w:val="18"/>
          <w:lang w:val="en-GB"/>
        </w:rPr>
        <w:t>Found. Trends Mach. Learn.</w:t>
      </w:r>
      <w:r w:rsidRPr="005A619D">
        <w:rPr>
          <w:sz w:val="18"/>
          <w:szCs w:val="18"/>
          <w:lang w:val="en-GB"/>
        </w:rPr>
        <w:t xml:space="preserve"> </w:t>
      </w:r>
      <w:r w:rsidRPr="005A619D">
        <w:rPr>
          <w:b/>
          <w:bCs/>
          <w:sz w:val="18"/>
          <w:szCs w:val="18"/>
          <w:lang w:val="en-GB"/>
        </w:rPr>
        <w:t>2021</w:t>
      </w:r>
      <w:r w:rsidRPr="005A619D">
        <w:rPr>
          <w:sz w:val="18"/>
          <w:szCs w:val="18"/>
          <w:lang w:val="en-GB"/>
        </w:rPr>
        <w:t xml:space="preserve">, 14, 1–210. </w:t>
      </w:r>
      <w:hyperlink r:id="rId20" w:history="1">
        <w:r w:rsidRPr="005A619D">
          <w:rPr>
            <w:sz w:val="18"/>
            <w:szCs w:val="18"/>
            <w:lang w:val="en-GB"/>
          </w:rPr>
          <w:t>doi</w:t>
        </w:r>
        <w:r w:rsidR="00B11301" w:rsidRPr="005A619D">
          <w:rPr>
            <w:sz w:val="18"/>
            <w:szCs w:val="18"/>
            <w:lang w:val="en-GB"/>
          </w:rPr>
          <w:t>:</w:t>
        </w:r>
        <w:r w:rsidRPr="005A619D">
          <w:rPr>
            <w:sz w:val="18"/>
            <w:szCs w:val="18"/>
            <w:lang w:val="en-GB"/>
          </w:rPr>
          <w:t>10.1561/2200000083</w:t>
        </w:r>
      </w:hyperlink>
      <w:r w:rsidRPr="005A619D">
        <w:rPr>
          <w:sz w:val="18"/>
          <w:szCs w:val="18"/>
          <w:lang w:val="en-GB"/>
        </w:rPr>
        <w:t>.</w:t>
      </w:r>
    </w:p>
    <w:p w14:paraId="07B6C1C7" w14:textId="17A7089C" w:rsidR="001D5CDC" w:rsidRPr="005A619D" w:rsidRDefault="001D5CDC" w:rsidP="001D5CDC">
      <w:pPr>
        <w:pStyle w:val="Bibliography"/>
        <w:ind w:left="426" w:hanging="426"/>
        <w:rPr>
          <w:sz w:val="18"/>
          <w:szCs w:val="18"/>
          <w:lang w:val="en-GB"/>
        </w:rPr>
      </w:pPr>
      <w:r w:rsidRPr="005A619D">
        <w:rPr>
          <w:sz w:val="18"/>
          <w:szCs w:val="18"/>
          <w:lang w:val="en-GB"/>
        </w:rPr>
        <w:t xml:space="preserve">21. Angel, N.A.; Ravindran, D.; Vincent, P.M.D.R.; Srinivasan, K.; Hu, Y.C. Recent Advances in Evolving Computing Paradigms: Cloud, Edge, and Fog Technologies. </w:t>
      </w:r>
      <w:r w:rsidRPr="005A619D">
        <w:rPr>
          <w:i/>
          <w:iCs/>
          <w:sz w:val="18"/>
          <w:szCs w:val="18"/>
          <w:lang w:val="en-GB"/>
        </w:rPr>
        <w:t>Sensors</w:t>
      </w:r>
      <w:r w:rsidRPr="005A619D">
        <w:rPr>
          <w:sz w:val="18"/>
          <w:szCs w:val="18"/>
          <w:lang w:val="en-GB"/>
        </w:rPr>
        <w:t xml:space="preserve"> </w:t>
      </w:r>
      <w:r w:rsidRPr="005A619D">
        <w:rPr>
          <w:b/>
          <w:bCs/>
          <w:sz w:val="18"/>
          <w:szCs w:val="18"/>
          <w:lang w:val="en-GB"/>
        </w:rPr>
        <w:t>2022</w:t>
      </w:r>
      <w:r w:rsidRPr="005A619D">
        <w:rPr>
          <w:sz w:val="18"/>
          <w:szCs w:val="18"/>
          <w:lang w:val="en-GB"/>
        </w:rPr>
        <w:t xml:space="preserve">, 22. </w:t>
      </w:r>
      <w:r w:rsidR="00B11301" w:rsidRPr="005A619D">
        <w:rPr>
          <w:sz w:val="18"/>
          <w:szCs w:val="18"/>
          <w:lang w:val="en-GB"/>
        </w:rPr>
        <w:t>d</w:t>
      </w:r>
      <w:r w:rsidRPr="005A619D">
        <w:rPr>
          <w:sz w:val="18"/>
          <w:szCs w:val="18"/>
          <w:lang w:val="en-GB"/>
        </w:rPr>
        <w:t>oi</w:t>
      </w:r>
      <w:r w:rsidR="00B11301" w:rsidRPr="005A619D">
        <w:rPr>
          <w:sz w:val="18"/>
          <w:szCs w:val="18"/>
          <w:lang w:val="en-GB"/>
        </w:rPr>
        <w:t>:</w:t>
      </w:r>
      <w:r w:rsidRPr="005A619D">
        <w:rPr>
          <w:sz w:val="18"/>
          <w:szCs w:val="18"/>
          <w:lang w:val="en-GB"/>
        </w:rPr>
        <w:t>10.3390/s22010196.</w:t>
      </w:r>
    </w:p>
    <w:p w14:paraId="0934AFF6" w14:textId="77777777" w:rsidR="001D5CDC" w:rsidRPr="005A619D" w:rsidRDefault="001D5CDC" w:rsidP="001D5CDC">
      <w:pPr>
        <w:pStyle w:val="Bibliography"/>
        <w:ind w:left="426" w:hanging="426"/>
        <w:rPr>
          <w:sz w:val="18"/>
          <w:szCs w:val="18"/>
          <w:lang w:val="en-GB"/>
        </w:rPr>
      </w:pPr>
      <w:r w:rsidRPr="005A619D">
        <w:rPr>
          <w:sz w:val="18"/>
          <w:szCs w:val="18"/>
          <w:lang w:val="en-GB"/>
        </w:rPr>
        <w:t xml:space="preserve">22. Wang, X.; Jia, W. Optimizing Edge AI: A Comprehensive Survey on Data, Model, and System Strategies. </w:t>
      </w:r>
      <w:proofErr w:type="spellStart"/>
      <w:r w:rsidRPr="005A619D">
        <w:rPr>
          <w:i/>
          <w:iCs/>
          <w:sz w:val="18"/>
          <w:szCs w:val="18"/>
          <w:lang w:val="en-GB"/>
        </w:rPr>
        <w:t>arXiv</w:t>
      </w:r>
      <w:proofErr w:type="spellEnd"/>
      <w:r w:rsidRPr="005A619D">
        <w:rPr>
          <w:sz w:val="18"/>
          <w:szCs w:val="18"/>
          <w:lang w:val="en-GB"/>
        </w:rPr>
        <w:t xml:space="preserve"> </w:t>
      </w:r>
      <w:r w:rsidRPr="005A619D">
        <w:rPr>
          <w:b/>
          <w:bCs/>
          <w:sz w:val="18"/>
          <w:szCs w:val="18"/>
          <w:lang w:val="en-GB"/>
        </w:rPr>
        <w:t>2025</w:t>
      </w:r>
      <w:r w:rsidRPr="005A619D">
        <w:rPr>
          <w:sz w:val="18"/>
          <w:szCs w:val="18"/>
          <w:lang w:val="en-GB"/>
        </w:rPr>
        <w:t>, arXiv:2501.03265.</w:t>
      </w:r>
    </w:p>
    <w:p w14:paraId="454F1A7A" w14:textId="77777777" w:rsidR="001D5CDC" w:rsidRPr="005A619D" w:rsidRDefault="001D5CDC" w:rsidP="001D5CDC">
      <w:pPr>
        <w:pStyle w:val="Bibliography"/>
        <w:ind w:left="426" w:hanging="426"/>
        <w:rPr>
          <w:sz w:val="18"/>
          <w:szCs w:val="18"/>
          <w:lang w:val="en-GB"/>
        </w:rPr>
      </w:pPr>
      <w:r w:rsidRPr="005A619D">
        <w:rPr>
          <w:sz w:val="18"/>
          <w:szCs w:val="18"/>
          <w:lang w:val="en-GB"/>
        </w:rPr>
        <w:t xml:space="preserve">23. Alimi, I.A.; Patel, R.K.; </w:t>
      </w:r>
      <w:proofErr w:type="spellStart"/>
      <w:r w:rsidRPr="005A619D">
        <w:rPr>
          <w:sz w:val="18"/>
          <w:szCs w:val="18"/>
          <w:lang w:val="en-GB"/>
        </w:rPr>
        <w:t>Zaouga</w:t>
      </w:r>
      <w:proofErr w:type="spellEnd"/>
      <w:r w:rsidRPr="005A619D">
        <w:rPr>
          <w:sz w:val="18"/>
          <w:szCs w:val="18"/>
          <w:lang w:val="en-GB"/>
        </w:rPr>
        <w:t xml:space="preserve">, A.; Muga, N.J.; Xin, Q.; Pinto, A.N.; Monteiro, P.P. Trends in Cloud Computing Paradigms: Fundamental Issues, Recent Advances, and Research Directions toward 6G Fog Networks. In </w:t>
      </w:r>
      <w:r w:rsidRPr="005A619D">
        <w:rPr>
          <w:i/>
          <w:iCs/>
          <w:sz w:val="18"/>
          <w:szCs w:val="18"/>
          <w:lang w:val="en-GB"/>
        </w:rPr>
        <w:t>Moving Broadband Mobile Communications Forward—Intelligent Technologies for 5G and Beyond</w:t>
      </w:r>
      <w:r w:rsidRPr="005A619D">
        <w:rPr>
          <w:sz w:val="18"/>
          <w:szCs w:val="18"/>
          <w:lang w:val="en-GB"/>
        </w:rPr>
        <w:t xml:space="preserve">; </w:t>
      </w:r>
      <w:proofErr w:type="spellStart"/>
      <w:r w:rsidRPr="005A619D">
        <w:rPr>
          <w:sz w:val="18"/>
          <w:szCs w:val="18"/>
          <w:lang w:val="en-GB"/>
        </w:rPr>
        <w:t>Haidine</w:t>
      </w:r>
      <w:proofErr w:type="spellEnd"/>
      <w:r w:rsidRPr="005A619D">
        <w:rPr>
          <w:sz w:val="18"/>
          <w:szCs w:val="18"/>
          <w:lang w:val="en-GB"/>
        </w:rPr>
        <w:t xml:space="preserve">, A., Ed.; </w:t>
      </w:r>
      <w:proofErr w:type="spellStart"/>
      <w:r w:rsidRPr="005A619D">
        <w:rPr>
          <w:sz w:val="18"/>
          <w:szCs w:val="18"/>
          <w:lang w:val="en-GB"/>
        </w:rPr>
        <w:t>IntechOpen</w:t>
      </w:r>
      <w:proofErr w:type="spellEnd"/>
      <w:r w:rsidRPr="005A619D">
        <w:rPr>
          <w:sz w:val="18"/>
          <w:szCs w:val="18"/>
          <w:lang w:val="en-GB"/>
        </w:rPr>
        <w:t>: London, UK, 2021.</w:t>
      </w:r>
    </w:p>
    <w:p w14:paraId="06B7974F" w14:textId="72E9FA79" w:rsidR="001D5CDC" w:rsidRPr="005A619D" w:rsidRDefault="001D5CDC" w:rsidP="001D5CDC">
      <w:pPr>
        <w:pStyle w:val="Bibliography"/>
        <w:ind w:left="426" w:hanging="426"/>
        <w:rPr>
          <w:sz w:val="18"/>
          <w:szCs w:val="18"/>
          <w:lang w:val="en-GB"/>
        </w:rPr>
      </w:pPr>
      <w:r w:rsidRPr="005A619D">
        <w:rPr>
          <w:sz w:val="18"/>
          <w:szCs w:val="18"/>
          <w:lang w:val="en-GB"/>
        </w:rPr>
        <w:t xml:space="preserve">24. Gill, S.S. A Manifesto for Modern Fog and Edge Computing: Vision, New Paradigms, Opportunities, and Future Directions. In Operationalizing Multi-Cloud Environments: Technologies, Tools and Use Cases; Nagarajan, R., Raj, P., </w:t>
      </w:r>
      <w:proofErr w:type="spellStart"/>
      <w:r w:rsidRPr="005A619D">
        <w:rPr>
          <w:sz w:val="18"/>
          <w:szCs w:val="18"/>
          <w:lang w:val="en-GB"/>
        </w:rPr>
        <w:t>Thirunavukarasu</w:t>
      </w:r>
      <w:proofErr w:type="spellEnd"/>
      <w:r w:rsidRPr="005A619D">
        <w:rPr>
          <w:sz w:val="18"/>
          <w:szCs w:val="18"/>
          <w:lang w:val="en-GB"/>
        </w:rPr>
        <w:t>, R., Eds.; Springer: Cham, Switzerland, 2022; pp. 237–253. doi</w:t>
      </w:r>
      <w:r w:rsidR="00B11301" w:rsidRPr="005A619D">
        <w:rPr>
          <w:sz w:val="18"/>
          <w:szCs w:val="18"/>
          <w:lang w:val="en-GB"/>
        </w:rPr>
        <w:t>:</w:t>
      </w:r>
      <w:r w:rsidRPr="005A619D">
        <w:rPr>
          <w:sz w:val="18"/>
          <w:szCs w:val="18"/>
          <w:lang w:val="en-GB"/>
        </w:rPr>
        <w:t>10.1007/978-3-030-74402-1_13.</w:t>
      </w:r>
    </w:p>
    <w:p w14:paraId="4C347522" w14:textId="77777777" w:rsidR="001D5CDC" w:rsidRPr="005A619D" w:rsidRDefault="001D5CDC" w:rsidP="001D5CDC">
      <w:pPr>
        <w:pStyle w:val="Bibliography"/>
        <w:ind w:left="426" w:hanging="426"/>
        <w:rPr>
          <w:sz w:val="18"/>
          <w:szCs w:val="18"/>
          <w:lang w:val="en-GB"/>
        </w:rPr>
      </w:pPr>
      <w:r w:rsidRPr="005A619D">
        <w:rPr>
          <w:sz w:val="18"/>
          <w:szCs w:val="18"/>
          <w:lang w:val="en-GB"/>
        </w:rPr>
        <w:t xml:space="preserve">25. Pham, Q.-V.; Fang, F.; Ha, V.N.; Piran, M.J.; Le, M.; Le, L.B.; Hwang, W.-J.; Ding, Z. A Survey of Multi-Access Edge Computing in 5G and Beyond: Fundamentals, Technology Integration, and State-of-the-Art. </w:t>
      </w:r>
      <w:proofErr w:type="spellStart"/>
      <w:r w:rsidRPr="005A619D">
        <w:rPr>
          <w:i/>
          <w:iCs/>
          <w:sz w:val="18"/>
          <w:szCs w:val="18"/>
          <w:lang w:val="en-GB"/>
        </w:rPr>
        <w:t>arXiv</w:t>
      </w:r>
      <w:proofErr w:type="spellEnd"/>
      <w:r w:rsidRPr="005A619D">
        <w:rPr>
          <w:sz w:val="18"/>
          <w:szCs w:val="18"/>
          <w:lang w:val="en-GB"/>
        </w:rPr>
        <w:t xml:space="preserve"> </w:t>
      </w:r>
      <w:r w:rsidRPr="005A619D">
        <w:rPr>
          <w:b/>
          <w:bCs/>
          <w:sz w:val="18"/>
          <w:szCs w:val="18"/>
          <w:lang w:val="en-GB"/>
        </w:rPr>
        <w:t>2020</w:t>
      </w:r>
      <w:r w:rsidRPr="005A619D">
        <w:rPr>
          <w:sz w:val="18"/>
          <w:szCs w:val="18"/>
          <w:lang w:val="en-GB"/>
        </w:rPr>
        <w:t>, arXiv:1906.08452.</w:t>
      </w:r>
    </w:p>
    <w:p w14:paraId="137E857A" w14:textId="4C965EE1" w:rsidR="001D5CDC" w:rsidRPr="005A619D" w:rsidRDefault="001D5CDC" w:rsidP="001D5CDC">
      <w:pPr>
        <w:pStyle w:val="Bibliography"/>
        <w:ind w:left="426" w:hanging="426"/>
        <w:rPr>
          <w:sz w:val="18"/>
          <w:szCs w:val="18"/>
          <w:lang w:val="en-GB"/>
        </w:rPr>
      </w:pPr>
      <w:r w:rsidRPr="005A619D">
        <w:rPr>
          <w:sz w:val="18"/>
          <w:szCs w:val="18"/>
          <w:lang w:val="en-GB"/>
        </w:rPr>
        <w:t xml:space="preserve">26. Biswas, A.; Wang, H.C. Autonomous Vehicles Enabled by the Integration of IoT, Edge Intelligence, 5G, and Blockchain. </w:t>
      </w:r>
      <w:r w:rsidRPr="005A619D">
        <w:rPr>
          <w:i/>
          <w:iCs/>
          <w:sz w:val="18"/>
          <w:szCs w:val="18"/>
          <w:lang w:val="en-GB"/>
        </w:rPr>
        <w:t>Sensors</w:t>
      </w:r>
      <w:r w:rsidRPr="005A619D">
        <w:rPr>
          <w:sz w:val="18"/>
          <w:szCs w:val="18"/>
          <w:lang w:val="en-GB"/>
        </w:rPr>
        <w:t xml:space="preserve"> </w:t>
      </w:r>
      <w:r w:rsidRPr="005A619D">
        <w:rPr>
          <w:b/>
          <w:bCs/>
          <w:sz w:val="18"/>
          <w:szCs w:val="18"/>
          <w:lang w:val="en-GB"/>
        </w:rPr>
        <w:t>2023</w:t>
      </w:r>
      <w:r w:rsidRPr="005A619D">
        <w:rPr>
          <w:sz w:val="18"/>
          <w:szCs w:val="18"/>
          <w:lang w:val="en-GB"/>
        </w:rPr>
        <w:t>, 23. doi</w:t>
      </w:r>
      <w:r w:rsidR="00B11301" w:rsidRPr="005A619D">
        <w:rPr>
          <w:sz w:val="18"/>
          <w:szCs w:val="18"/>
          <w:lang w:val="en-GB"/>
        </w:rPr>
        <w:t>:</w:t>
      </w:r>
      <w:r w:rsidRPr="005A619D">
        <w:rPr>
          <w:sz w:val="18"/>
          <w:szCs w:val="18"/>
          <w:lang w:val="en-GB"/>
        </w:rPr>
        <w:t>10.3390/s23041963.</w:t>
      </w:r>
    </w:p>
    <w:p w14:paraId="77D350EA" w14:textId="0643ED8F" w:rsidR="001D5CDC" w:rsidRPr="005A619D" w:rsidRDefault="001D5CDC" w:rsidP="001D5CDC">
      <w:pPr>
        <w:pStyle w:val="Bibliography"/>
        <w:ind w:left="426" w:hanging="426"/>
        <w:rPr>
          <w:sz w:val="18"/>
          <w:szCs w:val="18"/>
          <w:lang w:val="en-GB"/>
        </w:rPr>
      </w:pPr>
      <w:r w:rsidRPr="005A619D">
        <w:rPr>
          <w:sz w:val="18"/>
          <w:szCs w:val="18"/>
          <w:lang w:val="en-GB"/>
        </w:rPr>
        <w:t xml:space="preserve">27. Wang, C.X.; You, X.; Gao, X.; Zhu, X.; Li, Z.; Zhang, C.; Wang, H.; Huang, Y.; Chen, Y.; Haas, H.; et al. On the Road to 6G: Visions, Requirements, Key Technologies, and Testbeds. </w:t>
      </w:r>
      <w:r w:rsidRPr="005A619D">
        <w:rPr>
          <w:i/>
          <w:iCs/>
          <w:sz w:val="18"/>
          <w:szCs w:val="18"/>
          <w:lang w:val="en-GB"/>
        </w:rPr>
        <w:t xml:space="preserve">IEEE </w:t>
      </w:r>
      <w:proofErr w:type="spellStart"/>
      <w:r w:rsidRPr="005A619D">
        <w:rPr>
          <w:i/>
          <w:iCs/>
          <w:sz w:val="18"/>
          <w:szCs w:val="18"/>
          <w:lang w:val="en-GB"/>
        </w:rPr>
        <w:t>Commun</w:t>
      </w:r>
      <w:proofErr w:type="spellEnd"/>
      <w:r w:rsidRPr="005A619D">
        <w:rPr>
          <w:i/>
          <w:iCs/>
          <w:sz w:val="18"/>
          <w:szCs w:val="18"/>
          <w:lang w:val="en-GB"/>
        </w:rPr>
        <w:t xml:space="preserve">. </w:t>
      </w:r>
      <w:proofErr w:type="spellStart"/>
      <w:r w:rsidRPr="005A619D">
        <w:rPr>
          <w:i/>
          <w:iCs/>
          <w:sz w:val="18"/>
          <w:szCs w:val="18"/>
          <w:lang w:val="en-GB"/>
        </w:rPr>
        <w:t>Surv</w:t>
      </w:r>
      <w:proofErr w:type="spellEnd"/>
      <w:r w:rsidRPr="005A619D">
        <w:rPr>
          <w:i/>
          <w:iCs/>
          <w:sz w:val="18"/>
          <w:szCs w:val="18"/>
          <w:lang w:val="en-GB"/>
        </w:rPr>
        <w:t>. Tutor.</w:t>
      </w:r>
      <w:r w:rsidRPr="005A619D">
        <w:rPr>
          <w:sz w:val="18"/>
          <w:szCs w:val="18"/>
          <w:lang w:val="en-GB"/>
        </w:rPr>
        <w:t xml:space="preserve"> </w:t>
      </w:r>
      <w:r w:rsidRPr="005A619D">
        <w:rPr>
          <w:b/>
          <w:bCs/>
          <w:sz w:val="18"/>
          <w:szCs w:val="18"/>
          <w:lang w:val="en-GB"/>
        </w:rPr>
        <w:t>2023</w:t>
      </w:r>
      <w:r w:rsidRPr="005A619D">
        <w:rPr>
          <w:sz w:val="18"/>
          <w:szCs w:val="18"/>
          <w:lang w:val="en-GB"/>
        </w:rPr>
        <w:t>, 25, 905–974. doi</w:t>
      </w:r>
      <w:r w:rsidR="00B11301" w:rsidRPr="005A619D">
        <w:rPr>
          <w:sz w:val="18"/>
          <w:szCs w:val="18"/>
          <w:lang w:val="en-GB"/>
        </w:rPr>
        <w:t>:</w:t>
      </w:r>
      <w:r w:rsidRPr="005A619D">
        <w:rPr>
          <w:sz w:val="18"/>
          <w:szCs w:val="18"/>
          <w:lang w:val="en-GB"/>
        </w:rPr>
        <w:t>10.1109/COMST.2023.3249835.</w:t>
      </w:r>
    </w:p>
    <w:p w14:paraId="00D418AC" w14:textId="77777777" w:rsidR="001D5CDC" w:rsidRPr="005A619D" w:rsidRDefault="001D5CDC" w:rsidP="001D5CDC">
      <w:pPr>
        <w:pStyle w:val="Bibliography"/>
        <w:ind w:left="426" w:hanging="426"/>
        <w:rPr>
          <w:sz w:val="18"/>
          <w:szCs w:val="18"/>
          <w:lang w:val="en-GB"/>
        </w:rPr>
      </w:pPr>
      <w:r w:rsidRPr="005A619D">
        <w:rPr>
          <w:sz w:val="18"/>
          <w:szCs w:val="18"/>
          <w:lang w:val="en-GB"/>
        </w:rPr>
        <w:t>28. ETSI. Multi-Access Edge Computing (MEC). Available online: https://www.etsi.org/technologies/multi-access-edge-computing (accessed on 8 April 2026).</w:t>
      </w:r>
    </w:p>
    <w:p w14:paraId="63C3351B" w14:textId="6F34293A" w:rsidR="001D5CDC" w:rsidRPr="005A619D" w:rsidRDefault="001D5CDC" w:rsidP="001D5CDC">
      <w:pPr>
        <w:pStyle w:val="Bibliography"/>
        <w:ind w:left="426" w:hanging="426"/>
        <w:rPr>
          <w:sz w:val="18"/>
          <w:szCs w:val="18"/>
          <w:lang w:val="en-GB"/>
        </w:rPr>
      </w:pPr>
      <w:r w:rsidRPr="005A619D">
        <w:rPr>
          <w:sz w:val="18"/>
          <w:szCs w:val="18"/>
          <w:lang w:val="en-GB"/>
        </w:rPr>
        <w:t xml:space="preserve">29. Ishtiaq, M.; Saeed, N.; Khan, M.A. Edge Computing in the Internet of Things: A 6G Perspective. </w:t>
      </w:r>
      <w:r w:rsidRPr="005A619D">
        <w:rPr>
          <w:i/>
          <w:iCs/>
          <w:sz w:val="18"/>
          <w:szCs w:val="18"/>
          <w:lang w:val="en-GB"/>
        </w:rPr>
        <w:t>IT Prof.</w:t>
      </w:r>
      <w:r w:rsidRPr="005A619D">
        <w:rPr>
          <w:sz w:val="18"/>
          <w:szCs w:val="18"/>
          <w:lang w:val="en-GB"/>
        </w:rPr>
        <w:t xml:space="preserve"> </w:t>
      </w:r>
      <w:r w:rsidRPr="005A619D">
        <w:rPr>
          <w:b/>
          <w:bCs/>
          <w:sz w:val="18"/>
          <w:szCs w:val="18"/>
          <w:lang w:val="en-GB"/>
        </w:rPr>
        <w:t>2024</w:t>
      </w:r>
      <w:r w:rsidRPr="005A619D">
        <w:rPr>
          <w:sz w:val="18"/>
          <w:szCs w:val="18"/>
          <w:lang w:val="en-GB"/>
        </w:rPr>
        <w:t>, 26, 62–70. doi</w:t>
      </w:r>
      <w:r w:rsidR="00B11301" w:rsidRPr="005A619D">
        <w:rPr>
          <w:sz w:val="18"/>
          <w:szCs w:val="18"/>
          <w:lang w:val="en-GB"/>
        </w:rPr>
        <w:t>:</w:t>
      </w:r>
      <w:r w:rsidRPr="005A619D">
        <w:rPr>
          <w:sz w:val="18"/>
          <w:szCs w:val="18"/>
          <w:lang w:val="en-GB"/>
        </w:rPr>
        <w:t>10.1109/MITP.2024.3366778.</w:t>
      </w:r>
    </w:p>
    <w:p w14:paraId="52D9369C" w14:textId="38A63CF9" w:rsidR="001D5CDC" w:rsidRPr="005A619D" w:rsidRDefault="001D5CDC" w:rsidP="001D5CDC">
      <w:pPr>
        <w:pStyle w:val="Bibliography"/>
        <w:ind w:left="426" w:hanging="426"/>
        <w:rPr>
          <w:sz w:val="18"/>
          <w:szCs w:val="18"/>
          <w:lang w:val="en-GB"/>
        </w:rPr>
      </w:pPr>
      <w:r w:rsidRPr="005A619D">
        <w:rPr>
          <w:sz w:val="18"/>
          <w:szCs w:val="18"/>
          <w:lang w:val="en-GB"/>
        </w:rPr>
        <w:t xml:space="preserve">30. Zhao, L.; Zhou, G.; Zheng, G.; Chih-Lin, I.; You, X.; Hanzo, L. Open-Source Multi-Access Edge Computing for 6G: Opportunities and Challenges. </w:t>
      </w:r>
      <w:r w:rsidRPr="005A619D">
        <w:rPr>
          <w:i/>
          <w:iCs/>
          <w:sz w:val="18"/>
          <w:szCs w:val="18"/>
          <w:lang w:val="en-GB"/>
        </w:rPr>
        <w:t>IEEE Access</w:t>
      </w:r>
      <w:r w:rsidRPr="005A619D">
        <w:rPr>
          <w:sz w:val="18"/>
          <w:szCs w:val="18"/>
          <w:lang w:val="en-GB"/>
        </w:rPr>
        <w:t xml:space="preserve"> </w:t>
      </w:r>
      <w:r w:rsidRPr="005A619D">
        <w:rPr>
          <w:b/>
          <w:bCs/>
          <w:sz w:val="18"/>
          <w:szCs w:val="18"/>
          <w:lang w:val="en-GB"/>
        </w:rPr>
        <w:t>2021</w:t>
      </w:r>
      <w:r w:rsidRPr="005A619D">
        <w:rPr>
          <w:sz w:val="18"/>
          <w:szCs w:val="18"/>
          <w:lang w:val="en-GB"/>
        </w:rPr>
        <w:t>, 9, 158426–158439. doi</w:t>
      </w:r>
      <w:r w:rsidR="00B11301" w:rsidRPr="005A619D">
        <w:rPr>
          <w:sz w:val="18"/>
          <w:szCs w:val="18"/>
          <w:lang w:val="en-GB"/>
        </w:rPr>
        <w:t>:</w:t>
      </w:r>
      <w:r w:rsidRPr="005A619D">
        <w:rPr>
          <w:sz w:val="18"/>
          <w:szCs w:val="18"/>
          <w:lang w:val="en-GB"/>
        </w:rPr>
        <w:t>10.1109/ACCESS.2021.3130418.</w:t>
      </w:r>
    </w:p>
    <w:p w14:paraId="7210CFE4" w14:textId="1CF3F289" w:rsidR="001D5CDC" w:rsidRPr="005A619D" w:rsidRDefault="001D5CDC" w:rsidP="001D5CDC">
      <w:pPr>
        <w:pStyle w:val="Bibliography"/>
        <w:ind w:left="426" w:hanging="426"/>
        <w:rPr>
          <w:sz w:val="18"/>
          <w:szCs w:val="18"/>
          <w:lang w:val="en-GB"/>
        </w:rPr>
      </w:pPr>
      <w:r w:rsidRPr="005A619D">
        <w:rPr>
          <w:sz w:val="18"/>
          <w:szCs w:val="18"/>
          <w:lang w:val="en-GB"/>
        </w:rPr>
        <w:t>31. Crespo-Aguado, M.; Lozano, R.; Hernandez-</w:t>
      </w:r>
      <w:proofErr w:type="spellStart"/>
      <w:r w:rsidRPr="005A619D">
        <w:rPr>
          <w:sz w:val="18"/>
          <w:szCs w:val="18"/>
          <w:lang w:val="en-GB"/>
        </w:rPr>
        <w:t>Gobertti</w:t>
      </w:r>
      <w:proofErr w:type="spellEnd"/>
      <w:r w:rsidRPr="005A619D">
        <w:rPr>
          <w:sz w:val="18"/>
          <w:szCs w:val="18"/>
          <w:lang w:val="en-GB"/>
        </w:rPr>
        <w:t xml:space="preserve">, F.; Molner, N.; Gomez-Barquero, D. Flexible Hyper-Distributed IoT–Edge–Cloud Platform for Real-Time Digital Twin Applications on 6G-Intended Testbeds for Logistics and Industry. </w:t>
      </w:r>
      <w:r w:rsidRPr="005A619D">
        <w:rPr>
          <w:i/>
          <w:iCs/>
          <w:sz w:val="18"/>
          <w:szCs w:val="18"/>
          <w:lang w:val="en-GB"/>
        </w:rPr>
        <w:t>Future Internet</w:t>
      </w:r>
      <w:r w:rsidRPr="005A619D">
        <w:rPr>
          <w:sz w:val="18"/>
          <w:szCs w:val="18"/>
          <w:lang w:val="en-GB"/>
        </w:rPr>
        <w:t xml:space="preserve"> </w:t>
      </w:r>
      <w:r w:rsidRPr="005A619D">
        <w:rPr>
          <w:b/>
          <w:bCs/>
          <w:sz w:val="18"/>
          <w:szCs w:val="18"/>
          <w:lang w:val="en-GB"/>
        </w:rPr>
        <w:t>2024</w:t>
      </w:r>
      <w:r w:rsidRPr="005A619D">
        <w:rPr>
          <w:sz w:val="18"/>
          <w:szCs w:val="18"/>
          <w:lang w:val="en-GB"/>
        </w:rPr>
        <w:t>, 16. doi</w:t>
      </w:r>
      <w:r w:rsidR="00B11301" w:rsidRPr="005A619D">
        <w:rPr>
          <w:sz w:val="18"/>
          <w:szCs w:val="18"/>
          <w:lang w:val="en-GB"/>
        </w:rPr>
        <w:t>:</w:t>
      </w:r>
      <w:r w:rsidRPr="005A619D">
        <w:rPr>
          <w:sz w:val="18"/>
          <w:szCs w:val="18"/>
          <w:lang w:val="en-GB"/>
        </w:rPr>
        <w:t>10.3390/fi16110431.</w:t>
      </w:r>
    </w:p>
    <w:p w14:paraId="032F6605" w14:textId="69997DCE" w:rsidR="00B11301" w:rsidRPr="005A619D" w:rsidRDefault="00B11301" w:rsidP="00B11301">
      <w:pPr>
        <w:pStyle w:val="Bibliography"/>
        <w:ind w:left="426" w:hanging="426"/>
        <w:rPr>
          <w:sz w:val="18"/>
          <w:szCs w:val="18"/>
          <w:lang w:val="en-GB"/>
        </w:rPr>
      </w:pPr>
      <w:r w:rsidRPr="005A619D">
        <w:rPr>
          <w:sz w:val="18"/>
          <w:szCs w:val="18"/>
          <w:lang w:val="en-GB"/>
        </w:rPr>
        <w:t xml:space="preserve">32. Li, Y.; Gao, X.; Shi, M.; Kang, J.; </w:t>
      </w:r>
      <w:proofErr w:type="spellStart"/>
      <w:r w:rsidRPr="005A619D">
        <w:rPr>
          <w:sz w:val="18"/>
          <w:szCs w:val="18"/>
          <w:lang w:val="en-GB"/>
        </w:rPr>
        <w:t>Niyato</w:t>
      </w:r>
      <w:proofErr w:type="spellEnd"/>
      <w:r w:rsidRPr="005A619D">
        <w:rPr>
          <w:sz w:val="18"/>
          <w:szCs w:val="18"/>
          <w:lang w:val="en-GB"/>
        </w:rPr>
        <w:t xml:space="preserve">, D.; Yang, K. Hierarchical Optimization for Task Execution Cost Minimization in D2D-Assisted Mobile Edge Computing Networks. </w:t>
      </w:r>
      <w:r w:rsidRPr="005A619D">
        <w:rPr>
          <w:i/>
          <w:iCs/>
          <w:sz w:val="18"/>
          <w:szCs w:val="18"/>
          <w:lang w:val="en-GB"/>
        </w:rPr>
        <w:t>IEEE Transactions on Wireless Communications</w:t>
      </w:r>
      <w:r w:rsidRPr="005A619D">
        <w:rPr>
          <w:sz w:val="18"/>
          <w:szCs w:val="18"/>
          <w:lang w:val="en-GB"/>
        </w:rPr>
        <w:t xml:space="preserve"> </w:t>
      </w:r>
      <w:r w:rsidRPr="005A619D">
        <w:rPr>
          <w:b/>
          <w:bCs/>
          <w:sz w:val="18"/>
          <w:szCs w:val="18"/>
          <w:lang w:val="en-GB"/>
        </w:rPr>
        <w:t>2026</w:t>
      </w:r>
      <w:r w:rsidRPr="005A619D">
        <w:rPr>
          <w:sz w:val="18"/>
          <w:szCs w:val="18"/>
          <w:lang w:val="en-GB"/>
        </w:rPr>
        <w:t>, 25, 587–601, doi:10.1109/TWC.2025.3585293.</w:t>
      </w:r>
    </w:p>
    <w:p w14:paraId="4C697E2F" w14:textId="6B21089E" w:rsidR="00B11301" w:rsidRPr="005A619D" w:rsidRDefault="00B11301" w:rsidP="00B11301">
      <w:pPr>
        <w:pStyle w:val="Bibliography"/>
        <w:ind w:left="426" w:hanging="426"/>
        <w:rPr>
          <w:sz w:val="18"/>
          <w:szCs w:val="18"/>
          <w:lang w:val="en-GB"/>
        </w:rPr>
      </w:pPr>
      <w:r w:rsidRPr="005A619D">
        <w:rPr>
          <w:sz w:val="18"/>
          <w:szCs w:val="18"/>
          <w:lang w:val="en-GB"/>
        </w:rPr>
        <w:t xml:space="preserve">33. Li, Y.; Gao, X.; Zhang, Z.; Yuan, H.; Kang, J.; </w:t>
      </w:r>
      <w:proofErr w:type="spellStart"/>
      <w:r w:rsidRPr="005A619D">
        <w:rPr>
          <w:sz w:val="18"/>
          <w:szCs w:val="18"/>
          <w:lang w:val="en-GB"/>
        </w:rPr>
        <w:t>Niyato</w:t>
      </w:r>
      <w:proofErr w:type="spellEnd"/>
      <w:r w:rsidRPr="005A619D">
        <w:rPr>
          <w:sz w:val="18"/>
          <w:szCs w:val="18"/>
          <w:lang w:val="en-GB"/>
        </w:rPr>
        <w:t xml:space="preserve">, D.; Yang, K. Joint Trajectory, Resource, and Access Optimization in Multi-UAV Collaborative Mobile Edge Computing Networks for Low-Altitude Economy. </w:t>
      </w:r>
      <w:r w:rsidRPr="005A619D">
        <w:rPr>
          <w:i/>
          <w:iCs/>
          <w:sz w:val="18"/>
          <w:szCs w:val="18"/>
          <w:lang w:val="en-GB"/>
        </w:rPr>
        <w:t>IEEE Internet of Things Journal</w:t>
      </w:r>
      <w:r w:rsidRPr="005A619D">
        <w:rPr>
          <w:sz w:val="18"/>
          <w:szCs w:val="18"/>
          <w:lang w:val="en-GB"/>
        </w:rPr>
        <w:t xml:space="preserve"> </w:t>
      </w:r>
      <w:r w:rsidRPr="005A619D">
        <w:rPr>
          <w:b/>
          <w:bCs/>
          <w:sz w:val="18"/>
          <w:szCs w:val="18"/>
          <w:lang w:val="en-GB"/>
        </w:rPr>
        <w:t>2026</w:t>
      </w:r>
      <w:r w:rsidRPr="005A619D">
        <w:rPr>
          <w:sz w:val="18"/>
          <w:szCs w:val="18"/>
          <w:lang w:val="en-GB"/>
        </w:rPr>
        <w:t>, 13, 9467–9481, doi:10.1109/JIOT.2025.3645730.</w:t>
      </w:r>
    </w:p>
    <w:p w14:paraId="0A045A23" w14:textId="11424FA6" w:rsidR="001D5CDC" w:rsidRPr="005A619D" w:rsidRDefault="001D5CDC" w:rsidP="001D5CDC">
      <w:pPr>
        <w:pStyle w:val="Bibliography"/>
        <w:ind w:left="426" w:hanging="426"/>
        <w:rPr>
          <w:sz w:val="18"/>
          <w:szCs w:val="18"/>
          <w:lang w:val="en-GB"/>
        </w:rPr>
      </w:pPr>
      <w:r w:rsidRPr="005A619D">
        <w:rPr>
          <w:sz w:val="18"/>
          <w:szCs w:val="18"/>
          <w:lang w:val="en-GB"/>
        </w:rPr>
        <w:lastRenderedPageBreak/>
        <w:t>3</w:t>
      </w:r>
      <w:r w:rsidR="00B11301" w:rsidRPr="005A619D">
        <w:rPr>
          <w:sz w:val="18"/>
          <w:szCs w:val="18"/>
          <w:lang w:val="en-GB"/>
        </w:rPr>
        <w:t>4</w:t>
      </w:r>
      <w:r w:rsidRPr="005A619D">
        <w:rPr>
          <w:sz w:val="18"/>
          <w:szCs w:val="18"/>
          <w:lang w:val="en-GB"/>
        </w:rPr>
        <w:t xml:space="preserve">. Chang, L.; Zhang, Z.; Li, P.; Xi, S.; Guo, W.; Shen, Y.; Xiong, Z.; Kang, J.; </w:t>
      </w:r>
      <w:proofErr w:type="spellStart"/>
      <w:r w:rsidRPr="005A619D">
        <w:rPr>
          <w:sz w:val="18"/>
          <w:szCs w:val="18"/>
          <w:lang w:val="en-GB"/>
        </w:rPr>
        <w:t>Niyato</w:t>
      </w:r>
      <w:proofErr w:type="spellEnd"/>
      <w:r w:rsidRPr="005A619D">
        <w:rPr>
          <w:sz w:val="18"/>
          <w:szCs w:val="18"/>
          <w:lang w:val="en-GB"/>
        </w:rPr>
        <w:t xml:space="preserve">, D.; Qiao, X.; et al. 6G-Enabled Edge AI for Metaverse: Challenges, Methods, and Future Research Directions. </w:t>
      </w:r>
      <w:r w:rsidRPr="005A619D">
        <w:rPr>
          <w:i/>
          <w:iCs/>
          <w:sz w:val="18"/>
          <w:szCs w:val="18"/>
          <w:lang w:val="en-GB"/>
        </w:rPr>
        <w:t xml:space="preserve">J. </w:t>
      </w:r>
      <w:proofErr w:type="spellStart"/>
      <w:r w:rsidRPr="005A619D">
        <w:rPr>
          <w:i/>
          <w:iCs/>
          <w:sz w:val="18"/>
          <w:szCs w:val="18"/>
          <w:lang w:val="en-GB"/>
        </w:rPr>
        <w:t>Commun</w:t>
      </w:r>
      <w:proofErr w:type="spellEnd"/>
      <w:r w:rsidRPr="005A619D">
        <w:rPr>
          <w:i/>
          <w:iCs/>
          <w:sz w:val="18"/>
          <w:szCs w:val="18"/>
          <w:lang w:val="en-GB"/>
        </w:rPr>
        <w:t xml:space="preserve">. Inf. </w:t>
      </w:r>
      <w:proofErr w:type="spellStart"/>
      <w:r w:rsidRPr="005A619D">
        <w:rPr>
          <w:i/>
          <w:iCs/>
          <w:sz w:val="18"/>
          <w:szCs w:val="18"/>
          <w:lang w:val="en-GB"/>
        </w:rPr>
        <w:t>Netw</w:t>
      </w:r>
      <w:proofErr w:type="spellEnd"/>
      <w:r w:rsidRPr="005A619D">
        <w:rPr>
          <w:i/>
          <w:iCs/>
          <w:sz w:val="18"/>
          <w:szCs w:val="18"/>
          <w:lang w:val="en-GB"/>
        </w:rPr>
        <w:t>.</w:t>
      </w:r>
      <w:r w:rsidRPr="005A619D">
        <w:rPr>
          <w:sz w:val="18"/>
          <w:szCs w:val="18"/>
          <w:lang w:val="en-GB"/>
        </w:rPr>
        <w:t xml:space="preserve"> </w:t>
      </w:r>
      <w:r w:rsidRPr="005A619D">
        <w:rPr>
          <w:b/>
          <w:bCs/>
          <w:sz w:val="18"/>
          <w:szCs w:val="18"/>
          <w:lang w:val="en-GB"/>
        </w:rPr>
        <w:t>2022</w:t>
      </w:r>
      <w:r w:rsidRPr="005A619D">
        <w:rPr>
          <w:sz w:val="18"/>
          <w:szCs w:val="18"/>
          <w:lang w:val="en-GB"/>
        </w:rPr>
        <w:t>, 7. doi</w:t>
      </w:r>
      <w:r w:rsidR="00B11301" w:rsidRPr="005A619D">
        <w:rPr>
          <w:sz w:val="18"/>
          <w:szCs w:val="18"/>
          <w:lang w:val="en-GB"/>
        </w:rPr>
        <w:t>:</w:t>
      </w:r>
      <w:r w:rsidRPr="005A619D">
        <w:rPr>
          <w:sz w:val="18"/>
          <w:szCs w:val="18"/>
          <w:lang w:val="en-GB"/>
        </w:rPr>
        <w:t>10.23919/JCIN.2022.9815195.</w:t>
      </w:r>
    </w:p>
    <w:p w14:paraId="6402B160" w14:textId="6E8190DC" w:rsidR="001D5CDC" w:rsidRPr="005A619D" w:rsidRDefault="001D5CDC" w:rsidP="001D5CDC">
      <w:pPr>
        <w:pStyle w:val="Bibliography"/>
        <w:ind w:left="426" w:hanging="426"/>
        <w:rPr>
          <w:sz w:val="18"/>
          <w:szCs w:val="18"/>
          <w:lang w:val="en-GB"/>
        </w:rPr>
      </w:pPr>
      <w:r w:rsidRPr="005A619D">
        <w:rPr>
          <w:sz w:val="18"/>
          <w:szCs w:val="18"/>
          <w:lang w:val="en-GB"/>
        </w:rPr>
        <w:t>3</w:t>
      </w:r>
      <w:r w:rsidR="00B11301" w:rsidRPr="005A619D">
        <w:rPr>
          <w:sz w:val="18"/>
          <w:szCs w:val="18"/>
          <w:lang w:val="en-GB"/>
        </w:rPr>
        <w:t>5</w:t>
      </w:r>
      <w:r w:rsidRPr="005A619D">
        <w:rPr>
          <w:sz w:val="18"/>
          <w:szCs w:val="18"/>
          <w:lang w:val="en-GB"/>
        </w:rPr>
        <w:t xml:space="preserve">. Shi, W.; Cao, J.; Zhang, Q.; Li, Y.; Xu, L. Edge Computing: Vision and Challenges. </w:t>
      </w:r>
      <w:r w:rsidRPr="005A619D">
        <w:rPr>
          <w:i/>
          <w:iCs/>
          <w:sz w:val="18"/>
          <w:szCs w:val="18"/>
          <w:lang w:val="en-GB"/>
        </w:rPr>
        <w:t>IEEE Internet Things J.</w:t>
      </w:r>
      <w:r w:rsidRPr="005A619D">
        <w:rPr>
          <w:sz w:val="18"/>
          <w:szCs w:val="18"/>
          <w:lang w:val="en-GB"/>
        </w:rPr>
        <w:t xml:space="preserve"> </w:t>
      </w:r>
      <w:r w:rsidRPr="005A619D">
        <w:rPr>
          <w:b/>
          <w:bCs/>
          <w:sz w:val="18"/>
          <w:szCs w:val="18"/>
          <w:lang w:val="en-GB"/>
        </w:rPr>
        <w:t>2016</w:t>
      </w:r>
      <w:r w:rsidRPr="005A619D">
        <w:rPr>
          <w:sz w:val="18"/>
          <w:szCs w:val="18"/>
          <w:lang w:val="en-GB"/>
        </w:rPr>
        <w:t>, 3, 637–646. doi</w:t>
      </w:r>
      <w:r w:rsidR="00B11301" w:rsidRPr="005A619D">
        <w:rPr>
          <w:sz w:val="18"/>
          <w:szCs w:val="18"/>
          <w:lang w:val="en-GB"/>
        </w:rPr>
        <w:t>:</w:t>
      </w:r>
      <w:r w:rsidRPr="005A619D">
        <w:rPr>
          <w:sz w:val="18"/>
          <w:szCs w:val="18"/>
          <w:lang w:val="en-GB"/>
        </w:rPr>
        <w:t>10.1109/JIOT.2016.2579198.</w:t>
      </w:r>
    </w:p>
    <w:p w14:paraId="565BA6B6" w14:textId="24CECF5E" w:rsidR="001D5CDC" w:rsidRPr="005A619D" w:rsidRDefault="001D5CDC" w:rsidP="001D5CDC">
      <w:pPr>
        <w:pStyle w:val="Bibliography"/>
        <w:ind w:left="426" w:hanging="426"/>
        <w:rPr>
          <w:sz w:val="18"/>
          <w:szCs w:val="18"/>
          <w:lang w:val="en-GB"/>
        </w:rPr>
      </w:pPr>
      <w:r w:rsidRPr="005A619D">
        <w:rPr>
          <w:sz w:val="18"/>
          <w:szCs w:val="18"/>
          <w:lang w:val="en-GB"/>
        </w:rPr>
        <w:t>3</w:t>
      </w:r>
      <w:r w:rsidR="00B11301" w:rsidRPr="005A619D">
        <w:rPr>
          <w:sz w:val="18"/>
          <w:szCs w:val="18"/>
          <w:lang w:val="en-GB"/>
        </w:rPr>
        <w:t>6</w:t>
      </w:r>
      <w:r w:rsidRPr="005A619D">
        <w:rPr>
          <w:sz w:val="18"/>
          <w:szCs w:val="18"/>
          <w:lang w:val="en-GB"/>
        </w:rPr>
        <w:t xml:space="preserve">. Rifa-Pous, H.; Garcia-Font, V.; Nunez-Gomez, C.; Salas, J. Security, Trust and Privacy Challenges in AI-Driven 6G Networks. </w:t>
      </w:r>
      <w:r w:rsidRPr="005A619D">
        <w:rPr>
          <w:b/>
          <w:bCs/>
          <w:sz w:val="18"/>
          <w:szCs w:val="18"/>
          <w:lang w:val="en-GB"/>
        </w:rPr>
        <w:t>2024</w:t>
      </w:r>
      <w:r w:rsidRPr="005A619D">
        <w:rPr>
          <w:sz w:val="18"/>
          <w:szCs w:val="18"/>
          <w:lang w:val="en-GB"/>
        </w:rPr>
        <w:t>. doi</w:t>
      </w:r>
      <w:r w:rsidR="00B11301" w:rsidRPr="005A619D">
        <w:rPr>
          <w:sz w:val="18"/>
          <w:szCs w:val="18"/>
          <w:lang w:val="en-GB"/>
        </w:rPr>
        <w:t>:</w:t>
      </w:r>
      <w:r w:rsidRPr="005A619D">
        <w:rPr>
          <w:sz w:val="18"/>
          <w:szCs w:val="18"/>
          <w:lang w:val="en-GB"/>
        </w:rPr>
        <w:t>10.5121/csit.2024.141408.</w:t>
      </w:r>
    </w:p>
    <w:p w14:paraId="1517711B" w14:textId="21D0FD50" w:rsidR="001D5CDC" w:rsidRPr="005A619D" w:rsidRDefault="001D5CDC" w:rsidP="001D5CDC">
      <w:pPr>
        <w:pStyle w:val="Bibliography"/>
        <w:ind w:left="426" w:hanging="426"/>
        <w:rPr>
          <w:sz w:val="18"/>
          <w:szCs w:val="18"/>
          <w:lang w:val="en-GB"/>
        </w:rPr>
      </w:pPr>
      <w:r w:rsidRPr="005A619D">
        <w:rPr>
          <w:sz w:val="18"/>
          <w:szCs w:val="18"/>
          <w:lang w:val="en-GB"/>
        </w:rPr>
        <w:t>3</w:t>
      </w:r>
      <w:r w:rsidR="00B11301" w:rsidRPr="005A619D">
        <w:rPr>
          <w:sz w:val="18"/>
          <w:szCs w:val="18"/>
          <w:lang w:val="en-GB"/>
        </w:rPr>
        <w:t>7</w:t>
      </w:r>
      <w:r w:rsidRPr="005A619D">
        <w:rPr>
          <w:sz w:val="18"/>
          <w:szCs w:val="18"/>
          <w:lang w:val="en-GB"/>
        </w:rPr>
        <w:t xml:space="preserve">. </w:t>
      </w:r>
      <w:proofErr w:type="spellStart"/>
      <w:r w:rsidRPr="005A619D">
        <w:rPr>
          <w:sz w:val="18"/>
          <w:szCs w:val="18"/>
          <w:lang w:val="en-GB"/>
        </w:rPr>
        <w:t>Lovén</w:t>
      </w:r>
      <w:proofErr w:type="spellEnd"/>
      <w:r w:rsidRPr="005A619D">
        <w:rPr>
          <w:sz w:val="18"/>
          <w:szCs w:val="18"/>
          <w:lang w:val="en-GB"/>
        </w:rPr>
        <w:t xml:space="preserve">, L.; Leppänen, T.; Peltonen, E.; </w:t>
      </w:r>
      <w:proofErr w:type="spellStart"/>
      <w:r w:rsidRPr="005A619D">
        <w:rPr>
          <w:sz w:val="18"/>
          <w:szCs w:val="18"/>
          <w:lang w:val="en-GB"/>
        </w:rPr>
        <w:t>Partala</w:t>
      </w:r>
      <w:proofErr w:type="spellEnd"/>
      <w:r w:rsidRPr="005A619D">
        <w:rPr>
          <w:sz w:val="18"/>
          <w:szCs w:val="18"/>
          <w:lang w:val="en-GB"/>
        </w:rPr>
        <w:t xml:space="preserve">, J. </w:t>
      </w:r>
      <w:proofErr w:type="spellStart"/>
      <w:r w:rsidRPr="005A619D">
        <w:rPr>
          <w:sz w:val="18"/>
          <w:szCs w:val="18"/>
          <w:lang w:val="en-GB"/>
        </w:rPr>
        <w:t>EdgeAI</w:t>
      </w:r>
      <w:proofErr w:type="spellEnd"/>
      <w:r w:rsidRPr="005A619D">
        <w:rPr>
          <w:sz w:val="18"/>
          <w:szCs w:val="18"/>
          <w:lang w:val="en-GB"/>
        </w:rPr>
        <w:t xml:space="preserve">: </w:t>
      </w:r>
      <w:r w:rsidRPr="005A619D">
        <w:rPr>
          <w:i/>
          <w:iCs/>
          <w:sz w:val="18"/>
          <w:szCs w:val="18"/>
          <w:lang w:val="en-GB"/>
        </w:rPr>
        <w:t>A Vision for Distributed, Edge-Native Artificial Intelligence in Future 6G Networks</w:t>
      </w:r>
      <w:r w:rsidRPr="005A619D">
        <w:rPr>
          <w:sz w:val="18"/>
          <w:szCs w:val="18"/>
          <w:lang w:val="en-GB"/>
        </w:rPr>
        <w:t>. Available online: http://5gtn.fi (accessed on 8 April 2026).</w:t>
      </w:r>
    </w:p>
    <w:p w14:paraId="3F5ADC3F" w14:textId="2418C06C" w:rsidR="001D5CDC" w:rsidRPr="005A619D" w:rsidRDefault="001D5CDC" w:rsidP="001D5CDC">
      <w:pPr>
        <w:pStyle w:val="Bibliography"/>
        <w:ind w:left="426" w:hanging="426"/>
        <w:rPr>
          <w:sz w:val="18"/>
          <w:szCs w:val="18"/>
          <w:lang w:val="en-GB"/>
        </w:rPr>
      </w:pPr>
      <w:r w:rsidRPr="005A619D">
        <w:rPr>
          <w:sz w:val="18"/>
          <w:szCs w:val="18"/>
          <w:lang w:val="en-GB"/>
        </w:rPr>
        <w:t>3</w:t>
      </w:r>
      <w:r w:rsidR="00B11301" w:rsidRPr="005A619D">
        <w:rPr>
          <w:sz w:val="18"/>
          <w:szCs w:val="18"/>
          <w:lang w:val="en-GB"/>
        </w:rPr>
        <w:t>8</w:t>
      </w:r>
      <w:r w:rsidRPr="005A619D">
        <w:rPr>
          <w:sz w:val="18"/>
          <w:szCs w:val="18"/>
          <w:lang w:val="en-GB"/>
        </w:rPr>
        <w:t xml:space="preserve">. </w:t>
      </w:r>
      <w:proofErr w:type="spellStart"/>
      <w:r w:rsidRPr="005A619D">
        <w:rPr>
          <w:sz w:val="18"/>
          <w:szCs w:val="18"/>
          <w:lang w:val="en-GB"/>
        </w:rPr>
        <w:t>Gkonis</w:t>
      </w:r>
      <w:proofErr w:type="spellEnd"/>
      <w:r w:rsidRPr="005A619D">
        <w:rPr>
          <w:sz w:val="18"/>
          <w:szCs w:val="18"/>
          <w:lang w:val="en-GB"/>
        </w:rPr>
        <w:t xml:space="preserve">, P.K.; Giannopoulos, A.; Nomikos, N.; </w:t>
      </w:r>
      <w:proofErr w:type="spellStart"/>
      <w:r w:rsidRPr="005A619D">
        <w:rPr>
          <w:sz w:val="18"/>
          <w:szCs w:val="18"/>
          <w:lang w:val="en-GB"/>
        </w:rPr>
        <w:t>Trakadas</w:t>
      </w:r>
      <w:proofErr w:type="spellEnd"/>
      <w:r w:rsidRPr="005A619D">
        <w:rPr>
          <w:sz w:val="18"/>
          <w:szCs w:val="18"/>
          <w:lang w:val="en-GB"/>
        </w:rPr>
        <w:t xml:space="preserve">, P.; </w:t>
      </w:r>
      <w:proofErr w:type="spellStart"/>
      <w:r w:rsidRPr="005A619D">
        <w:rPr>
          <w:sz w:val="18"/>
          <w:szCs w:val="18"/>
          <w:lang w:val="en-GB"/>
        </w:rPr>
        <w:t>Sarakis</w:t>
      </w:r>
      <w:proofErr w:type="spellEnd"/>
      <w:r w:rsidRPr="005A619D">
        <w:rPr>
          <w:sz w:val="18"/>
          <w:szCs w:val="18"/>
          <w:lang w:val="en-GB"/>
        </w:rPr>
        <w:t>, L.; Masip-Bruin, X. A Survey on Architectural Approaches for 6G Networks: Implementation Challenges, Current Trends, and Future Directions. Preprints 2025. doi</w:t>
      </w:r>
      <w:r w:rsidR="00B11301" w:rsidRPr="005A619D">
        <w:rPr>
          <w:sz w:val="18"/>
          <w:szCs w:val="18"/>
          <w:lang w:val="en-GB"/>
        </w:rPr>
        <w:t>:</w:t>
      </w:r>
      <w:r w:rsidRPr="005A619D">
        <w:rPr>
          <w:sz w:val="18"/>
          <w:szCs w:val="18"/>
          <w:lang w:val="en-GB"/>
        </w:rPr>
        <w:t>10.20944/preprints202502.2175.v1.</w:t>
      </w:r>
    </w:p>
    <w:p w14:paraId="1BC022A6" w14:textId="03289627" w:rsidR="001D5CDC" w:rsidRPr="005A619D" w:rsidRDefault="001D5CDC" w:rsidP="001D5CDC">
      <w:pPr>
        <w:pStyle w:val="Bibliography"/>
        <w:ind w:left="426" w:hanging="426"/>
        <w:rPr>
          <w:sz w:val="18"/>
          <w:szCs w:val="18"/>
          <w:lang w:val="en-GB"/>
        </w:rPr>
      </w:pPr>
      <w:r w:rsidRPr="005A619D">
        <w:rPr>
          <w:sz w:val="18"/>
          <w:szCs w:val="18"/>
          <w:lang w:val="en-GB"/>
        </w:rPr>
        <w:t>3</w:t>
      </w:r>
      <w:r w:rsidR="00B11301" w:rsidRPr="005A619D">
        <w:rPr>
          <w:sz w:val="18"/>
          <w:szCs w:val="18"/>
          <w:lang w:val="en-GB"/>
        </w:rPr>
        <w:t>9</w:t>
      </w:r>
      <w:r w:rsidRPr="005A619D">
        <w:rPr>
          <w:sz w:val="18"/>
          <w:szCs w:val="18"/>
          <w:lang w:val="en-GB"/>
        </w:rPr>
        <w:t>. Löwenstein, U. IMT-2030 (6G). 2024.</w:t>
      </w:r>
    </w:p>
    <w:p w14:paraId="34FDF1E7" w14:textId="40494B8E" w:rsidR="001D5CDC" w:rsidRPr="005A619D" w:rsidRDefault="00B11301" w:rsidP="001D5CDC">
      <w:pPr>
        <w:pStyle w:val="Bibliography"/>
        <w:ind w:left="426" w:hanging="426"/>
        <w:rPr>
          <w:sz w:val="18"/>
          <w:szCs w:val="18"/>
          <w:lang w:val="en-GB"/>
        </w:rPr>
      </w:pPr>
      <w:r w:rsidRPr="005A619D">
        <w:rPr>
          <w:sz w:val="18"/>
          <w:szCs w:val="18"/>
          <w:lang w:val="en-GB"/>
        </w:rPr>
        <w:t>40</w:t>
      </w:r>
      <w:r w:rsidR="001D5CDC" w:rsidRPr="005A619D">
        <w:rPr>
          <w:sz w:val="18"/>
          <w:szCs w:val="18"/>
          <w:lang w:val="en-GB"/>
        </w:rPr>
        <w:t xml:space="preserve">. </w:t>
      </w:r>
      <w:proofErr w:type="spellStart"/>
      <w:r w:rsidR="001D5CDC" w:rsidRPr="005A619D">
        <w:rPr>
          <w:sz w:val="18"/>
          <w:szCs w:val="18"/>
          <w:lang w:val="en-GB"/>
        </w:rPr>
        <w:t>Sanjalawe</w:t>
      </w:r>
      <w:proofErr w:type="spellEnd"/>
      <w:r w:rsidR="001D5CDC" w:rsidRPr="005A619D">
        <w:rPr>
          <w:sz w:val="18"/>
          <w:szCs w:val="18"/>
          <w:lang w:val="en-GB"/>
        </w:rPr>
        <w:t xml:space="preserve">, Y.; </w:t>
      </w:r>
      <w:proofErr w:type="spellStart"/>
      <w:r w:rsidR="001D5CDC" w:rsidRPr="005A619D">
        <w:rPr>
          <w:sz w:val="18"/>
          <w:szCs w:val="18"/>
          <w:lang w:val="en-GB"/>
        </w:rPr>
        <w:t>Fraihat</w:t>
      </w:r>
      <w:proofErr w:type="spellEnd"/>
      <w:r w:rsidR="001D5CDC" w:rsidRPr="005A619D">
        <w:rPr>
          <w:sz w:val="18"/>
          <w:szCs w:val="18"/>
          <w:lang w:val="en-GB"/>
        </w:rPr>
        <w:t>, S.; Al-</w:t>
      </w:r>
      <w:proofErr w:type="spellStart"/>
      <w:r w:rsidR="001D5CDC" w:rsidRPr="005A619D">
        <w:rPr>
          <w:sz w:val="18"/>
          <w:szCs w:val="18"/>
          <w:lang w:val="en-GB"/>
        </w:rPr>
        <w:t>E’mari</w:t>
      </w:r>
      <w:proofErr w:type="spellEnd"/>
      <w:r w:rsidR="001D5CDC" w:rsidRPr="005A619D">
        <w:rPr>
          <w:sz w:val="18"/>
          <w:szCs w:val="18"/>
          <w:lang w:val="en-GB"/>
        </w:rPr>
        <w:t xml:space="preserve">, S.; </w:t>
      </w:r>
      <w:proofErr w:type="spellStart"/>
      <w:r w:rsidR="001D5CDC" w:rsidRPr="005A619D">
        <w:rPr>
          <w:sz w:val="18"/>
          <w:szCs w:val="18"/>
          <w:lang w:val="en-GB"/>
        </w:rPr>
        <w:t>Abualhaj</w:t>
      </w:r>
      <w:proofErr w:type="spellEnd"/>
      <w:r w:rsidR="001D5CDC" w:rsidRPr="005A619D">
        <w:rPr>
          <w:sz w:val="18"/>
          <w:szCs w:val="18"/>
          <w:lang w:val="en-GB"/>
        </w:rPr>
        <w:t xml:space="preserve">, M.; </w:t>
      </w:r>
      <w:proofErr w:type="spellStart"/>
      <w:r w:rsidR="001D5CDC" w:rsidRPr="005A619D">
        <w:rPr>
          <w:sz w:val="18"/>
          <w:szCs w:val="18"/>
          <w:lang w:val="en-GB"/>
        </w:rPr>
        <w:t>Makhadmeh</w:t>
      </w:r>
      <w:proofErr w:type="spellEnd"/>
      <w:r w:rsidR="001D5CDC" w:rsidRPr="005A619D">
        <w:rPr>
          <w:sz w:val="18"/>
          <w:szCs w:val="18"/>
          <w:lang w:val="en-GB"/>
        </w:rPr>
        <w:t xml:space="preserve">, S.; Alzubi, E. A Review of 6G and AI Convergence: Enhancing Communication Networks with Artificial Intelligence. </w:t>
      </w:r>
      <w:r w:rsidR="001D5CDC" w:rsidRPr="005A619D">
        <w:rPr>
          <w:i/>
          <w:iCs/>
          <w:sz w:val="18"/>
          <w:szCs w:val="18"/>
          <w:lang w:val="en-GB"/>
        </w:rPr>
        <w:t xml:space="preserve">IEEE Open J. </w:t>
      </w:r>
      <w:proofErr w:type="spellStart"/>
      <w:r w:rsidR="001D5CDC" w:rsidRPr="005A619D">
        <w:rPr>
          <w:i/>
          <w:iCs/>
          <w:sz w:val="18"/>
          <w:szCs w:val="18"/>
          <w:lang w:val="en-GB"/>
        </w:rPr>
        <w:t>Commun</w:t>
      </w:r>
      <w:proofErr w:type="spellEnd"/>
      <w:r w:rsidR="001D5CDC" w:rsidRPr="005A619D">
        <w:rPr>
          <w:i/>
          <w:iCs/>
          <w:sz w:val="18"/>
          <w:szCs w:val="18"/>
          <w:lang w:val="en-GB"/>
        </w:rPr>
        <w:t>. Soc.</w:t>
      </w:r>
      <w:r w:rsidR="001D5CDC" w:rsidRPr="005A619D">
        <w:rPr>
          <w:sz w:val="18"/>
          <w:szCs w:val="18"/>
          <w:lang w:val="en-GB"/>
        </w:rPr>
        <w:t xml:space="preserve"> </w:t>
      </w:r>
      <w:r w:rsidR="001D5CDC" w:rsidRPr="005A619D">
        <w:rPr>
          <w:b/>
          <w:bCs/>
          <w:sz w:val="18"/>
          <w:szCs w:val="18"/>
          <w:lang w:val="en-GB"/>
        </w:rPr>
        <w:t>2025</w:t>
      </w:r>
      <w:r w:rsidR="001D5CDC" w:rsidRPr="005A619D">
        <w:rPr>
          <w:sz w:val="18"/>
          <w:szCs w:val="18"/>
          <w:lang w:val="en-GB"/>
        </w:rPr>
        <w:t>. doi</w:t>
      </w:r>
      <w:r w:rsidRPr="005A619D">
        <w:rPr>
          <w:sz w:val="18"/>
          <w:szCs w:val="18"/>
          <w:lang w:val="en-GB"/>
        </w:rPr>
        <w:t>:</w:t>
      </w:r>
      <w:r w:rsidR="001D5CDC" w:rsidRPr="005A619D">
        <w:rPr>
          <w:sz w:val="18"/>
          <w:szCs w:val="18"/>
          <w:lang w:val="en-GB"/>
        </w:rPr>
        <w:t>10.1109/OJCOMS.2025.3553302.</w:t>
      </w:r>
    </w:p>
    <w:p w14:paraId="0D35FC38" w14:textId="7B4C951D" w:rsidR="001D5CDC" w:rsidRPr="005A619D" w:rsidRDefault="00B11301" w:rsidP="001D5CDC">
      <w:pPr>
        <w:pStyle w:val="Bibliography"/>
        <w:ind w:left="426" w:hanging="426"/>
        <w:rPr>
          <w:sz w:val="18"/>
          <w:szCs w:val="18"/>
          <w:lang w:val="en-GB"/>
        </w:rPr>
      </w:pPr>
      <w:r w:rsidRPr="005A619D">
        <w:rPr>
          <w:sz w:val="18"/>
          <w:szCs w:val="18"/>
          <w:lang w:val="en-GB"/>
        </w:rPr>
        <w:t>41</w:t>
      </w:r>
      <w:r w:rsidR="001D5CDC" w:rsidRPr="005A619D">
        <w:rPr>
          <w:sz w:val="18"/>
          <w:szCs w:val="18"/>
          <w:lang w:val="en-GB"/>
        </w:rPr>
        <w:t xml:space="preserve">. Talwar, S.; Himayat, N.; </w:t>
      </w:r>
      <w:proofErr w:type="spellStart"/>
      <w:r w:rsidR="001D5CDC" w:rsidRPr="005A619D">
        <w:rPr>
          <w:sz w:val="18"/>
          <w:szCs w:val="18"/>
          <w:lang w:val="en-GB"/>
        </w:rPr>
        <w:t>Nikopour</w:t>
      </w:r>
      <w:proofErr w:type="spellEnd"/>
      <w:r w:rsidR="001D5CDC" w:rsidRPr="005A619D">
        <w:rPr>
          <w:sz w:val="18"/>
          <w:szCs w:val="18"/>
          <w:lang w:val="en-GB"/>
        </w:rPr>
        <w:t xml:space="preserve">, H.; Xue, F.; Wu, G.; </w:t>
      </w:r>
      <w:proofErr w:type="spellStart"/>
      <w:r w:rsidR="001D5CDC" w:rsidRPr="005A619D">
        <w:rPr>
          <w:sz w:val="18"/>
          <w:szCs w:val="18"/>
          <w:lang w:val="en-GB"/>
        </w:rPr>
        <w:t>Ilderem</w:t>
      </w:r>
      <w:proofErr w:type="spellEnd"/>
      <w:r w:rsidR="001D5CDC" w:rsidRPr="005A619D">
        <w:rPr>
          <w:sz w:val="18"/>
          <w:szCs w:val="18"/>
          <w:lang w:val="en-GB"/>
        </w:rPr>
        <w:t xml:space="preserve">, V. 6G: Connectivity in the Era of Distributed Intelligence. </w:t>
      </w:r>
      <w:proofErr w:type="spellStart"/>
      <w:r w:rsidR="001D5CDC" w:rsidRPr="005A619D">
        <w:rPr>
          <w:sz w:val="18"/>
          <w:szCs w:val="18"/>
          <w:lang w:val="en-GB"/>
        </w:rPr>
        <w:t>arXiv</w:t>
      </w:r>
      <w:proofErr w:type="spellEnd"/>
      <w:r w:rsidR="001D5CDC" w:rsidRPr="005A619D">
        <w:rPr>
          <w:sz w:val="18"/>
          <w:szCs w:val="18"/>
          <w:lang w:val="en-GB"/>
        </w:rPr>
        <w:t xml:space="preserve"> 2021, arXiv:2110.07052.</w:t>
      </w:r>
    </w:p>
    <w:p w14:paraId="6B19A6E4" w14:textId="47CB79AD" w:rsidR="001D5CDC" w:rsidRPr="005A619D" w:rsidRDefault="001D5CDC" w:rsidP="001D5CDC">
      <w:pPr>
        <w:pStyle w:val="Bibliography"/>
        <w:ind w:left="426" w:hanging="426"/>
        <w:rPr>
          <w:sz w:val="18"/>
          <w:szCs w:val="18"/>
          <w:lang w:val="en-GB"/>
        </w:rPr>
      </w:pPr>
      <w:r w:rsidRPr="005A619D">
        <w:rPr>
          <w:sz w:val="18"/>
          <w:szCs w:val="18"/>
          <w:lang w:val="en-GB"/>
        </w:rPr>
        <w:t>4</w:t>
      </w:r>
      <w:r w:rsidR="00B11301" w:rsidRPr="005A619D">
        <w:rPr>
          <w:sz w:val="18"/>
          <w:szCs w:val="18"/>
          <w:lang w:val="en-GB"/>
        </w:rPr>
        <w:t>2</w:t>
      </w:r>
      <w:r w:rsidRPr="005A619D">
        <w:rPr>
          <w:sz w:val="18"/>
          <w:szCs w:val="18"/>
          <w:lang w:val="en-GB"/>
        </w:rPr>
        <w:t xml:space="preserve">. Zhang, M.; Abdi, M.; Dasari, V.R.; Restuccia, F. Semantic Edge Computing and Semantic Communications in 6G Networks: A Unifying Survey and Research Challenges. </w:t>
      </w:r>
      <w:proofErr w:type="spellStart"/>
      <w:r w:rsidRPr="005A619D">
        <w:rPr>
          <w:i/>
          <w:iCs/>
          <w:sz w:val="18"/>
          <w:szCs w:val="18"/>
          <w:lang w:val="en-GB"/>
        </w:rPr>
        <w:t>arXiv</w:t>
      </w:r>
      <w:proofErr w:type="spellEnd"/>
      <w:r w:rsidRPr="005A619D">
        <w:rPr>
          <w:sz w:val="18"/>
          <w:szCs w:val="18"/>
          <w:lang w:val="en-GB"/>
        </w:rPr>
        <w:t xml:space="preserve"> </w:t>
      </w:r>
      <w:r w:rsidRPr="005A619D">
        <w:rPr>
          <w:b/>
          <w:bCs/>
          <w:sz w:val="18"/>
          <w:szCs w:val="18"/>
          <w:lang w:val="en-GB"/>
        </w:rPr>
        <w:t>2024</w:t>
      </w:r>
      <w:r w:rsidRPr="005A619D">
        <w:rPr>
          <w:sz w:val="18"/>
          <w:szCs w:val="18"/>
          <w:lang w:val="en-GB"/>
        </w:rPr>
        <w:t>, arXiv:2411.18199.</w:t>
      </w:r>
    </w:p>
    <w:p w14:paraId="52245BA8" w14:textId="11CCDEF1" w:rsidR="001D5CDC" w:rsidRPr="005A619D" w:rsidRDefault="001D5CDC" w:rsidP="001D5CDC">
      <w:pPr>
        <w:pStyle w:val="Bibliography"/>
        <w:ind w:left="426" w:hanging="426"/>
        <w:rPr>
          <w:sz w:val="18"/>
          <w:szCs w:val="18"/>
          <w:lang w:val="en-GB"/>
        </w:rPr>
      </w:pPr>
      <w:r w:rsidRPr="005A619D">
        <w:rPr>
          <w:sz w:val="18"/>
          <w:szCs w:val="18"/>
          <w:lang w:val="en-GB"/>
        </w:rPr>
        <w:t>4</w:t>
      </w:r>
      <w:r w:rsidR="00B11301" w:rsidRPr="005A619D">
        <w:rPr>
          <w:sz w:val="18"/>
          <w:szCs w:val="18"/>
          <w:lang w:val="en-GB"/>
        </w:rPr>
        <w:t>3</w:t>
      </w:r>
      <w:r w:rsidRPr="005A619D">
        <w:rPr>
          <w:sz w:val="18"/>
          <w:szCs w:val="18"/>
          <w:lang w:val="en-GB"/>
        </w:rPr>
        <w:t>. Ericsson. 6G Network Architecture: A Proposal for Early Alignment; Ericsson: Stockholm, Sweden, 2023. Available online: https://www.ngmn.org/publications/network-architecture-evolution-towards-6g.html (accessed on 8 April 2026).</w:t>
      </w:r>
    </w:p>
    <w:p w14:paraId="57DD2C59" w14:textId="510A538E" w:rsidR="001D5CDC" w:rsidRPr="005A619D" w:rsidRDefault="001D5CDC" w:rsidP="001D5CDC">
      <w:pPr>
        <w:pStyle w:val="Bibliography"/>
        <w:ind w:left="426" w:hanging="426"/>
        <w:rPr>
          <w:sz w:val="18"/>
          <w:szCs w:val="18"/>
          <w:lang w:val="en-GB"/>
        </w:rPr>
      </w:pPr>
      <w:r w:rsidRPr="005A619D">
        <w:rPr>
          <w:sz w:val="18"/>
          <w:szCs w:val="18"/>
          <w:lang w:val="en-GB"/>
        </w:rPr>
        <w:t>4</w:t>
      </w:r>
      <w:r w:rsidR="00B11301" w:rsidRPr="005A619D">
        <w:rPr>
          <w:sz w:val="18"/>
          <w:szCs w:val="18"/>
          <w:lang w:val="en-GB"/>
        </w:rPr>
        <w:t>4</w:t>
      </w:r>
      <w:r w:rsidRPr="005A619D">
        <w:rPr>
          <w:sz w:val="18"/>
          <w:szCs w:val="18"/>
          <w:lang w:val="en-GB"/>
        </w:rPr>
        <w:t xml:space="preserve">. Watson, C.; Woods, K.; </w:t>
      </w:r>
      <w:proofErr w:type="spellStart"/>
      <w:r w:rsidRPr="005A619D">
        <w:rPr>
          <w:sz w:val="18"/>
          <w:szCs w:val="18"/>
          <w:lang w:val="en-GB"/>
        </w:rPr>
        <w:t>Shyy</w:t>
      </w:r>
      <w:proofErr w:type="spellEnd"/>
      <w:r w:rsidRPr="005A619D">
        <w:rPr>
          <w:sz w:val="18"/>
          <w:szCs w:val="18"/>
          <w:lang w:val="en-GB"/>
        </w:rPr>
        <w:t>, D.J. 6G and Artificial Intelligence and Machine Learning; MITRE Corporation: McLean, VA, USA, 2021. Available online: https://www.mitre.org/sites/default/files/2021-11/pr-21-0214-6g-and-artificial-intelligence-and-machine-learning.pdf (accessed on 8 April 2026).</w:t>
      </w:r>
    </w:p>
    <w:p w14:paraId="5AFB36E2" w14:textId="047A9643" w:rsidR="001D5CDC" w:rsidRPr="005A619D" w:rsidRDefault="001D5CDC" w:rsidP="001D5CDC">
      <w:pPr>
        <w:pStyle w:val="Bibliography"/>
        <w:ind w:left="426" w:hanging="426"/>
        <w:rPr>
          <w:sz w:val="18"/>
          <w:szCs w:val="18"/>
          <w:lang w:val="en-GB"/>
        </w:rPr>
      </w:pPr>
      <w:r w:rsidRPr="005A619D">
        <w:rPr>
          <w:sz w:val="18"/>
          <w:szCs w:val="18"/>
          <w:lang w:val="en-GB"/>
        </w:rPr>
        <w:t>4</w:t>
      </w:r>
      <w:r w:rsidR="00B11301" w:rsidRPr="005A619D">
        <w:rPr>
          <w:sz w:val="18"/>
          <w:szCs w:val="18"/>
          <w:lang w:val="en-GB"/>
        </w:rPr>
        <w:t>5</w:t>
      </w:r>
      <w:r w:rsidRPr="005A619D">
        <w:rPr>
          <w:sz w:val="18"/>
          <w:szCs w:val="18"/>
          <w:lang w:val="en-GB"/>
        </w:rPr>
        <w:t xml:space="preserve">. McMahan, B.; Moore, E.; Ramage, D.; Hampson, S.; </w:t>
      </w:r>
      <w:proofErr w:type="spellStart"/>
      <w:r w:rsidRPr="005A619D">
        <w:rPr>
          <w:sz w:val="18"/>
          <w:szCs w:val="18"/>
          <w:lang w:val="en-GB"/>
        </w:rPr>
        <w:t>Arcas</w:t>
      </w:r>
      <w:proofErr w:type="spellEnd"/>
      <w:r w:rsidRPr="005A619D">
        <w:rPr>
          <w:sz w:val="18"/>
          <w:szCs w:val="18"/>
          <w:lang w:val="en-GB"/>
        </w:rPr>
        <w:t>, B.A. Communication-Efficient Learning of Deep Networks from Decentralized Data. In Proceedings of the 20th International Conference on Artificial Intelligence and Statistics (AISTATS), 2017; pp. 1273–1282. Available online: https://proceedings.mlr.press/v54/mcmahan17a.html (accessed on 8 April 2026).</w:t>
      </w:r>
    </w:p>
    <w:p w14:paraId="72757329" w14:textId="123EEF5D" w:rsidR="001D5CDC" w:rsidRPr="005A619D" w:rsidRDefault="001D5CDC" w:rsidP="001D5CDC">
      <w:pPr>
        <w:pStyle w:val="Bibliography"/>
        <w:ind w:left="426" w:hanging="426"/>
        <w:rPr>
          <w:sz w:val="18"/>
          <w:szCs w:val="18"/>
          <w:lang w:val="en-GB"/>
        </w:rPr>
      </w:pPr>
      <w:r w:rsidRPr="005A619D">
        <w:rPr>
          <w:sz w:val="18"/>
          <w:szCs w:val="18"/>
          <w:lang w:val="en-GB"/>
        </w:rPr>
        <w:t>4</w:t>
      </w:r>
      <w:r w:rsidR="00B11301" w:rsidRPr="005A619D">
        <w:rPr>
          <w:sz w:val="18"/>
          <w:szCs w:val="18"/>
          <w:lang w:val="en-GB"/>
        </w:rPr>
        <w:t>6</w:t>
      </w:r>
      <w:r w:rsidRPr="005A619D">
        <w:rPr>
          <w:sz w:val="18"/>
          <w:szCs w:val="18"/>
          <w:lang w:val="en-GB"/>
        </w:rPr>
        <w:t xml:space="preserve">. Zhu, F.; Wang, X.; Li, X.; Zhang, M.; Chen, Y.; Huang, C.; Yang, Z.; Chen, X.; Zhang, Z.; </w:t>
      </w:r>
      <w:proofErr w:type="spellStart"/>
      <w:r w:rsidRPr="005A619D">
        <w:rPr>
          <w:sz w:val="18"/>
          <w:szCs w:val="18"/>
          <w:lang w:val="en-GB"/>
        </w:rPr>
        <w:t>Jin</w:t>
      </w:r>
      <w:proofErr w:type="spellEnd"/>
      <w:r w:rsidRPr="005A619D">
        <w:rPr>
          <w:sz w:val="18"/>
          <w:szCs w:val="18"/>
          <w:lang w:val="en-GB"/>
        </w:rPr>
        <w:t xml:space="preserve">, R.; et al. Wireless Large AI Model: Shaping the AI-Native Future of 6G and Beyond. </w:t>
      </w:r>
      <w:proofErr w:type="spellStart"/>
      <w:r w:rsidRPr="005A619D">
        <w:rPr>
          <w:i/>
          <w:iCs/>
          <w:sz w:val="18"/>
          <w:szCs w:val="18"/>
          <w:lang w:val="en-GB"/>
        </w:rPr>
        <w:t>arXiv</w:t>
      </w:r>
      <w:proofErr w:type="spellEnd"/>
      <w:r w:rsidRPr="005A619D">
        <w:rPr>
          <w:sz w:val="18"/>
          <w:szCs w:val="18"/>
          <w:lang w:val="en-GB"/>
        </w:rPr>
        <w:t xml:space="preserve"> </w:t>
      </w:r>
      <w:r w:rsidRPr="005A619D">
        <w:rPr>
          <w:b/>
          <w:bCs/>
          <w:sz w:val="18"/>
          <w:szCs w:val="18"/>
          <w:lang w:val="en-GB"/>
        </w:rPr>
        <w:t>2025</w:t>
      </w:r>
      <w:r w:rsidRPr="005A619D">
        <w:rPr>
          <w:sz w:val="18"/>
          <w:szCs w:val="18"/>
          <w:lang w:val="en-GB"/>
        </w:rPr>
        <w:t>, arXiv:2504.14653.</w:t>
      </w:r>
    </w:p>
    <w:p w14:paraId="1ECFDDCA" w14:textId="0C40CCB2" w:rsidR="001D5CDC" w:rsidRPr="005A619D" w:rsidRDefault="001D5CDC" w:rsidP="001D5CDC">
      <w:pPr>
        <w:pStyle w:val="Bibliography"/>
        <w:ind w:left="426" w:hanging="426"/>
        <w:rPr>
          <w:sz w:val="18"/>
          <w:szCs w:val="18"/>
          <w:lang w:val="en-GB"/>
        </w:rPr>
      </w:pPr>
      <w:r w:rsidRPr="005A619D">
        <w:rPr>
          <w:sz w:val="18"/>
          <w:szCs w:val="18"/>
          <w:lang w:val="en-GB"/>
        </w:rPr>
        <w:t>4</w:t>
      </w:r>
      <w:r w:rsidR="00B11301" w:rsidRPr="005A619D">
        <w:rPr>
          <w:sz w:val="18"/>
          <w:szCs w:val="18"/>
          <w:lang w:val="en-GB"/>
        </w:rPr>
        <w:t>7</w:t>
      </w:r>
      <w:r w:rsidRPr="005A619D">
        <w:rPr>
          <w:sz w:val="18"/>
          <w:szCs w:val="18"/>
          <w:lang w:val="en-GB"/>
        </w:rPr>
        <w:t xml:space="preserve">. Chen, M.; Poor, H.V.; Saad, W.; Cui, S. Convergence Time Optimization for Federated Learning over Wireless Networks. </w:t>
      </w:r>
      <w:r w:rsidRPr="005A619D">
        <w:rPr>
          <w:i/>
          <w:iCs/>
          <w:sz w:val="18"/>
          <w:szCs w:val="18"/>
          <w:lang w:val="en-GB"/>
        </w:rPr>
        <w:t xml:space="preserve">IEEE Trans. </w:t>
      </w:r>
      <w:proofErr w:type="spellStart"/>
      <w:r w:rsidRPr="005A619D">
        <w:rPr>
          <w:i/>
          <w:iCs/>
          <w:sz w:val="18"/>
          <w:szCs w:val="18"/>
          <w:lang w:val="en-GB"/>
        </w:rPr>
        <w:t>Wirel</w:t>
      </w:r>
      <w:proofErr w:type="spellEnd"/>
      <w:r w:rsidRPr="005A619D">
        <w:rPr>
          <w:i/>
          <w:iCs/>
          <w:sz w:val="18"/>
          <w:szCs w:val="18"/>
          <w:lang w:val="en-GB"/>
        </w:rPr>
        <w:t xml:space="preserve">. </w:t>
      </w:r>
      <w:proofErr w:type="spellStart"/>
      <w:r w:rsidRPr="005A619D">
        <w:rPr>
          <w:i/>
          <w:iCs/>
          <w:sz w:val="18"/>
          <w:szCs w:val="18"/>
          <w:lang w:val="en-GB"/>
        </w:rPr>
        <w:t>Commun</w:t>
      </w:r>
      <w:proofErr w:type="spellEnd"/>
      <w:r w:rsidRPr="005A619D">
        <w:rPr>
          <w:i/>
          <w:iCs/>
          <w:sz w:val="18"/>
          <w:szCs w:val="18"/>
          <w:lang w:val="en-GB"/>
        </w:rPr>
        <w:t xml:space="preserve">. </w:t>
      </w:r>
      <w:r w:rsidRPr="005A619D">
        <w:rPr>
          <w:b/>
          <w:bCs/>
          <w:sz w:val="18"/>
          <w:szCs w:val="18"/>
          <w:lang w:val="en-GB"/>
        </w:rPr>
        <w:t>2021</w:t>
      </w:r>
      <w:r w:rsidRPr="005A619D">
        <w:rPr>
          <w:sz w:val="18"/>
          <w:szCs w:val="18"/>
          <w:lang w:val="en-GB"/>
        </w:rPr>
        <w:t>, 20, 2457–2471. doi</w:t>
      </w:r>
      <w:r w:rsidR="00B11301" w:rsidRPr="005A619D">
        <w:rPr>
          <w:sz w:val="18"/>
          <w:szCs w:val="18"/>
          <w:lang w:val="en-GB"/>
        </w:rPr>
        <w:t>:</w:t>
      </w:r>
      <w:r w:rsidRPr="005A619D">
        <w:rPr>
          <w:sz w:val="18"/>
          <w:szCs w:val="18"/>
          <w:lang w:val="en-GB"/>
        </w:rPr>
        <w:t>10.1109/TWC.2020.3042530.</w:t>
      </w:r>
    </w:p>
    <w:p w14:paraId="277C4575" w14:textId="274A1043" w:rsidR="001D5CDC" w:rsidRPr="005A619D" w:rsidRDefault="001D5CDC" w:rsidP="001D5CDC">
      <w:pPr>
        <w:pStyle w:val="Bibliography"/>
        <w:ind w:left="426" w:hanging="426"/>
        <w:rPr>
          <w:sz w:val="18"/>
          <w:szCs w:val="18"/>
          <w:lang w:val="en-GB"/>
        </w:rPr>
      </w:pPr>
      <w:r w:rsidRPr="005A619D">
        <w:rPr>
          <w:sz w:val="18"/>
          <w:szCs w:val="18"/>
          <w:lang w:val="en-GB"/>
        </w:rPr>
        <w:t>4</w:t>
      </w:r>
      <w:r w:rsidR="00B11301" w:rsidRPr="005A619D">
        <w:rPr>
          <w:sz w:val="18"/>
          <w:szCs w:val="18"/>
          <w:lang w:val="en-GB"/>
        </w:rPr>
        <w:t>8</w:t>
      </w:r>
      <w:r w:rsidRPr="005A619D">
        <w:rPr>
          <w:sz w:val="18"/>
          <w:szCs w:val="18"/>
          <w:lang w:val="en-GB"/>
        </w:rPr>
        <w:t xml:space="preserve">. Soni, M. Energy-Efficient Deep Learning Architectures for IoT Devices. </w:t>
      </w:r>
      <w:r w:rsidRPr="005A619D">
        <w:rPr>
          <w:i/>
          <w:iCs/>
          <w:sz w:val="18"/>
          <w:szCs w:val="18"/>
          <w:lang w:val="en-GB"/>
        </w:rPr>
        <w:t xml:space="preserve">Int. J. Adv. Res. </w:t>
      </w:r>
      <w:proofErr w:type="spellStart"/>
      <w:r w:rsidRPr="005A619D">
        <w:rPr>
          <w:i/>
          <w:iCs/>
          <w:sz w:val="18"/>
          <w:szCs w:val="18"/>
          <w:lang w:val="en-GB"/>
        </w:rPr>
        <w:t>Multidiscip</w:t>
      </w:r>
      <w:proofErr w:type="spellEnd"/>
      <w:r w:rsidRPr="005A619D">
        <w:rPr>
          <w:i/>
          <w:iCs/>
          <w:sz w:val="18"/>
          <w:szCs w:val="18"/>
          <w:lang w:val="en-GB"/>
        </w:rPr>
        <w:t>. Trends</w:t>
      </w:r>
      <w:r w:rsidRPr="005A619D">
        <w:rPr>
          <w:sz w:val="18"/>
          <w:szCs w:val="18"/>
          <w:lang w:val="en-GB"/>
        </w:rPr>
        <w:t xml:space="preserve"> </w:t>
      </w:r>
      <w:r w:rsidRPr="005A619D">
        <w:rPr>
          <w:b/>
          <w:bCs/>
          <w:sz w:val="18"/>
          <w:szCs w:val="18"/>
          <w:lang w:val="en-GB"/>
        </w:rPr>
        <w:t>2025</w:t>
      </w:r>
      <w:r w:rsidRPr="005A619D">
        <w:rPr>
          <w:sz w:val="18"/>
          <w:szCs w:val="18"/>
          <w:lang w:val="en-GB"/>
        </w:rPr>
        <w:t>, 2, 865–882. Available online: https://www.ijarmt.com/index.php/j/article/view/309 (accessed on 8 April 2026).</w:t>
      </w:r>
    </w:p>
    <w:p w14:paraId="65816062" w14:textId="6B4557E9" w:rsidR="001D5CDC" w:rsidRPr="005A619D" w:rsidRDefault="001D5CDC" w:rsidP="001D5CDC">
      <w:pPr>
        <w:pStyle w:val="Bibliography"/>
        <w:ind w:left="426" w:hanging="426"/>
        <w:rPr>
          <w:sz w:val="18"/>
          <w:szCs w:val="18"/>
          <w:lang w:val="en-GB"/>
        </w:rPr>
      </w:pPr>
      <w:r w:rsidRPr="005A619D">
        <w:rPr>
          <w:sz w:val="18"/>
          <w:szCs w:val="18"/>
          <w:lang w:val="en-GB"/>
        </w:rPr>
        <w:t>4</w:t>
      </w:r>
      <w:r w:rsidR="00B11301" w:rsidRPr="005A619D">
        <w:rPr>
          <w:sz w:val="18"/>
          <w:szCs w:val="18"/>
          <w:lang w:val="en-GB"/>
        </w:rPr>
        <w:t>9</w:t>
      </w:r>
      <w:r w:rsidRPr="005A619D">
        <w:rPr>
          <w:sz w:val="18"/>
          <w:szCs w:val="18"/>
          <w:lang w:val="en-GB"/>
        </w:rPr>
        <w:t xml:space="preserve">. Mohammadi Amiri, M.; Gündüz, D. Machine Learning at the Wireless Edge: Distributed Stochastic Gradient Descent over the Air. </w:t>
      </w:r>
      <w:r w:rsidRPr="005A619D">
        <w:rPr>
          <w:i/>
          <w:iCs/>
          <w:sz w:val="18"/>
          <w:szCs w:val="18"/>
          <w:lang w:val="en-GB"/>
        </w:rPr>
        <w:t>IEEE Trans. Signal Process</w:t>
      </w:r>
      <w:r w:rsidRPr="005A619D">
        <w:rPr>
          <w:sz w:val="18"/>
          <w:szCs w:val="18"/>
          <w:lang w:val="en-GB"/>
        </w:rPr>
        <w:t>.</w:t>
      </w:r>
      <w:r w:rsidRPr="005A619D">
        <w:rPr>
          <w:b/>
          <w:bCs/>
          <w:sz w:val="18"/>
          <w:szCs w:val="18"/>
          <w:lang w:val="en-GB"/>
        </w:rPr>
        <w:t xml:space="preserve"> 2020</w:t>
      </w:r>
      <w:r w:rsidRPr="005A619D">
        <w:rPr>
          <w:sz w:val="18"/>
          <w:szCs w:val="18"/>
          <w:lang w:val="en-GB"/>
        </w:rPr>
        <w:t>, 68, 2155–2169. doi</w:t>
      </w:r>
      <w:r w:rsidR="00B11301" w:rsidRPr="005A619D">
        <w:rPr>
          <w:sz w:val="18"/>
          <w:szCs w:val="18"/>
          <w:lang w:val="en-GB"/>
        </w:rPr>
        <w:t>:</w:t>
      </w:r>
      <w:r w:rsidRPr="005A619D">
        <w:rPr>
          <w:sz w:val="18"/>
          <w:szCs w:val="18"/>
          <w:lang w:val="en-GB"/>
        </w:rPr>
        <w:t>10.1109/TSP.2020.2981904.</w:t>
      </w:r>
    </w:p>
    <w:p w14:paraId="2F5B895D" w14:textId="0690902F" w:rsidR="001D5CDC" w:rsidRPr="005A619D" w:rsidRDefault="00B11301" w:rsidP="001D5CDC">
      <w:pPr>
        <w:pStyle w:val="Bibliography"/>
        <w:ind w:left="426" w:hanging="426"/>
        <w:rPr>
          <w:sz w:val="18"/>
          <w:szCs w:val="18"/>
          <w:lang w:val="en-GB"/>
        </w:rPr>
      </w:pPr>
      <w:r w:rsidRPr="005A619D">
        <w:rPr>
          <w:sz w:val="18"/>
          <w:szCs w:val="18"/>
          <w:lang w:val="en-GB"/>
        </w:rPr>
        <w:t>50</w:t>
      </w:r>
      <w:r w:rsidR="001D5CDC" w:rsidRPr="005A619D">
        <w:rPr>
          <w:sz w:val="18"/>
          <w:szCs w:val="18"/>
          <w:lang w:val="en-GB"/>
        </w:rPr>
        <w:t xml:space="preserve">. </w:t>
      </w:r>
      <w:proofErr w:type="spellStart"/>
      <w:r w:rsidR="001D5CDC" w:rsidRPr="005A619D">
        <w:rPr>
          <w:sz w:val="18"/>
          <w:szCs w:val="18"/>
          <w:lang w:val="en-GB"/>
        </w:rPr>
        <w:t>Sifaou</w:t>
      </w:r>
      <w:proofErr w:type="spellEnd"/>
      <w:r w:rsidR="001D5CDC" w:rsidRPr="005A619D">
        <w:rPr>
          <w:sz w:val="18"/>
          <w:szCs w:val="18"/>
          <w:lang w:val="en-GB"/>
        </w:rPr>
        <w:t>, H.; Li, G.Y. Robust Federated Learning via Over-the-Air Computation. In Proceedings of the 2022 IEEE 32nd International Workshop on Machine Learning for Signal Processing (MLSP), 2022; pp. 1–6. doi</w:t>
      </w:r>
      <w:r w:rsidRPr="005A619D">
        <w:rPr>
          <w:sz w:val="18"/>
          <w:szCs w:val="18"/>
          <w:lang w:val="en-GB"/>
        </w:rPr>
        <w:t>:</w:t>
      </w:r>
      <w:r w:rsidR="001D5CDC" w:rsidRPr="005A619D">
        <w:rPr>
          <w:sz w:val="18"/>
          <w:szCs w:val="18"/>
          <w:lang w:val="en-GB"/>
        </w:rPr>
        <w:t>10.1109/MLSP55214.2022.9943401.</w:t>
      </w:r>
    </w:p>
    <w:p w14:paraId="65B16EA1" w14:textId="779632A6" w:rsidR="001D5CDC" w:rsidRPr="005A619D" w:rsidRDefault="00B11301" w:rsidP="001D5CDC">
      <w:pPr>
        <w:pStyle w:val="Bibliography"/>
        <w:ind w:left="426" w:hanging="426"/>
        <w:rPr>
          <w:sz w:val="18"/>
          <w:szCs w:val="18"/>
          <w:lang w:val="en-GB"/>
        </w:rPr>
      </w:pPr>
      <w:r w:rsidRPr="005A619D">
        <w:rPr>
          <w:sz w:val="18"/>
          <w:szCs w:val="18"/>
          <w:lang w:val="en-GB"/>
        </w:rPr>
        <w:t>51</w:t>
      </w:r>
      <w:r w:rsidR="001D5CDC" w:rsidRPr="005A619D">
        <w:rPr>
          <w:sz w:val="18"/>
          <w:szCs w:val="18"/>
          <w:lang w:val="en-GB"/>
        </w:rPr>
        <w:t xml:space="preserve">. Amiri, M.M.; Gündüz, D.; Kulkarni, S.R.; Poor, H.V. Convergence of Update-Aware Device Scheduling for Federated Learning at the Wireless Edge. </w:t>
      </w:r>
      <w:r w:rsidR="001D5CDC" w:rsidRPr="005A619D">
        <w:rPr>
          <w:i/>
          <w:iCs/>
          <w:sz w:val="18"/>
          <w:szCs w:val="18"/>
          <w:lang w:val="en-GB"/>
        </w:rPr>
        <w:t xml:space="preserve">IEEE Trans. </w:t>
      </w:r>
      <w:proofErr w:type="spellStart"/>
      <w:r w:rsidR="001D5CDC" w:rsidRPr="005A619D">
        <w:rPr>
          <w:i/>
          <w:iCs/>
          <w:sz w:val="18"/>
          <w:szCs w:val="18"/>
          <w:lang w:val="en-GB"/>
        </w:rPr>
        <w:t>Wirel</w:t>
      </w:r>
      <w:proofErr w:type="spellEnd"/>
      <w:r w:rsidR="001D5CDC" w:rsidRPr="005A619D">
        <w:rPr>
          <w:i/>
          <w:iCs/>
          <w:sz w:val="18"/>
          <w:szCs w:val="18"/>
          <w:lang w:val="en-GB"/>
        </w:rPr>
        <w:t xml:space="preserve">. </w:t>
      </w:r>
      <w:proofErr w:type="spellStart"/>
      <w:r w:rsidR="001D5CDC" w:rsidRPr="005A619D">
        <w:rPr>
          <w:i/>
          <w:iCs/>
          <w:sz w:val="18"/>
          <w:szCs w:val="18"/>
          <w:lang w:val="en-GB"/>
        </w:rPr>
        <w:t>Commun</w:t>
      </w:r>
      <w:proofErr w:type="spellEnd"/>
      <w:r w:rsidR="001D5CDC" w:rsidRPr="005A619D">
        <w:rPr>
          <w:i/>
          <w:iCs/>
          <w:sz w:val="18"/>
          <w:szCs w:val="18"/>
          <w:lang w:val="en-GB"/>
        </w:rPr>
        <w:t>.</w:t>
      </w:r>
      <w:r w:rsidR="001D5CDC" w:rsidRPr="005A619D">
        <w:rPr>
          <w:sz w:val="18"/>
          <w:szCs w:val="18"/>
          <w:lang w:val="en-GB"/>
        </w:rPr>
        <w:t xml:space="preserve"> </w:t>
      </w:r>
      <w:r w:rsidR="001D5CDC" w:rsidRPr="005A619D">
        <w:rPr>
          <w:b/>
          <w:bCs/>
          <w:sz w:val="18"/>
          <w:szCs w:val="18"/>
          <w:lang w:val="en-GB"/>
        </w:rPr>
        <w:t>2021</w:t>
      </w:r>
      <w:r w:rsidR="001D5CDC" w:rsidRPr="005A619D">
        <w:rPr>
          <w:sz w:val="18"/>
          <w:szCs w:val="18"/>
          <w:lang w:val="en-GB"/>
        </w:rPr>
        <w:t>, 20, 3643–3658. doi</w:t>
      </w:r>
      <w:r w:rsidRPr="005A619D">
        <w:rPr>
          <w:sz w:val="18"/>
          <w:szCs w:val="18"/>
          <w:lang w:val="en-GB"/>
        </w:rPr>
        <w:t>:</w:t>
      </w:r>
      <w:r w:rsidR="001D5CDC" w:rsidRPr="005A619D">
        <w:rPr>
          <w:sz w:val="18"/>
          <w:szCs w:val="18"/>
          <w:lang w:val="en-GB"/>
        </w:rPr>
        <w:t>10.1109/TWC.2021.3052681.</w:t>
      </w:r>
    </w:p>
    <w:p w14:paraId="62EDF904" w14:textId="5668BA1C" w:rsidR="001D5CDC" w:rsidRPr="005A619D" w:rsidRDefault="001D5CDC" w:rsidP="001D5CDC">
      <w:pPr>
        <w:pStyle w:val="Bibliography"/>
        <w:ind w:left="426" w:hanging="426"/>
        <w:rPr>
          <w:sz w:val="18"/>
          <w:szCs w:val="18"/>
          <w:lang w:val="en-GB"/>
        </w:rPr>
      </w:pPr>
      <w:r w:rsidRPr="005A619D">
        <w:rPr>
          <w:sz w:val="18"/>
          <w:szCs w:val="18"/>
          <w:lang w:val="en-GB"/>
        </w:rPr>
        <w:t>5</w:t>
      </w:r>
      <w:r w:rsidR="00B11301" w:rsidRPr="005A619D">
        <w:rPr>
          <w:sz w:val="18"/>
          <w:szCs w:val="18"/>
          <w:lang w:val="en-GB"/>
        </w:rPr>
        <w:t>2</w:t>
      </w:r>
      <w:r w:rsidRPr="005A619D">
        <w:rPr>
          <w:sz w:val="18"/>
          <w:szCs w:val="18"/>
          <w:lang w:val="en-GB"/>
        </w:rPr>
        <w:t>. Azimi-</w:t>
      </w:r>
      <w:proofErr w:type="spellStart"/>
      <w:r w:rsidRPr="005A619D">
        <w:rPr>
          <w:sz w:val="18"/>
          <w:szCs w:val="18"/>
          <w:lang w:val="en-GB"/>
        </w:rPr>
        <w:t>Abarghouyi</w:t>
      </w:r>
      <w:proofErr w:type="spellEnd"/>
      <w:r w:rsidRPr="005A619D">
        <w:rPr>
          <w:sz w:val="18"/>
          <w:szCs w:val="18"/>
          <w:lang w:val="en-GB"/>
        </w:rPr>
        <w:t xml:space="preserve">, S.M.; </w:t>
      </w:r>
      <w:proofErr w:type="spellStart"/>
      <w:r w:rsidRPr="005A619D">
        <w:rPr>
          <w:sz w:val="18"/>
          <w:szCs w:val="18"/>
          <w:lang w:val="en-GB"/>
        </w:rPr>
        <w:t>Tassiulas</w:t>
      </w:r>
      <w:proofErr w:type="spellEnd"/>
      <w:r w:rsidRPr="005A619D">
        <w:rPr>
          <w:sz w:val="18"/>
          <w:szCs w:val="18"/>
          <w:lang w:val="en-GB"/>
        </w:rPr>
        <w:t xml:space="preserve">, L. Over-the-Air Federated Learning via Weighted Aggregation. </w:t>
      </w:r>
      <w:r w:rsidRPr="005A619D">
        <w:rPr>
          <w:i/>
          <w:iCs/>
          <w:sz w:val="18"/>
          <w:szCs w:val="18"/>
          <w:lang w:val="en-GB"/>
        </w:rPr>
        <w:t xml:space="preserve">IEEE Trans. </w:t>
      </w:r>
      <w:proofErr w:type="spellStart"/>
      <w:r w:rsidRPr="005A619D">
        <w:rPr>
          <w:i/>
          <w:iCs/>
          <w:sz w:val="18"/>
          <w:szCs w:val="18"/>
          <w:lang w:val="en-GB"/>
        </w:rPr>
        <w:t>Wirel</w:t>
      </w:r>
      <w:proofErr w:type="spellEnd"/>
      <w:r w:rsidRPr="005A619D">
        <w:rPr>
          <w:i/>
          <w:iCs/>
          <w:sz w:val="18"/>
          <w:szCs w:val="18"/>
          <w:lang w:val="en-GB"/>
        </w:rPr>
        <w:t xml:space="preserve">. </w:t>
      </w:r>
      <w:proofErr w:type="spellStart"/>
      <w:r w:rsidRPr="005A619D">
        <w:rPr>
          <w:i/>
          <w:iCs/>
          <w:sz w:val="18"/>
          <w:szCs w:val="18"/>
          <w:lang w:val="en-GB"/>
        </w:rPr>
        <w:t>Commun</w:t>
      </w:r>
      <w:proofErr w:type="spellEnd"/>
      <w:r w:rsidRPr="005A619D">
        <w:rPr>
          <w:i/>
          <w:iCs/>
          <w:sz w:val="18"/>
          <w:szCs w:val="18"/>
          <w:lang w:val="en-GB"/>
        </w:rPr>
        <w:t>.</w:t>
      </w:r>
      <w:r w:rsidRPr="005A619D">
        <w:rPr>
          <w:sz w:val="18"/>
          <w:szCs w:val="18"/>
          <w:lang w:val="en-GB"/>
        </w:rPr>
        <w:t xml:space="preserve"> </w:t>
      </w:r>
      <w:r w:rsidRPr="005A619D">
        <w:rPr>
          <w:b/>
          <w:bCs/>
          <w:sz w:val="18"/>
          <w:szCs w:val="18"/>
          <w:lang w:val="en-GB"/>
        </w:rPr>
        <w:t>2024</w:t>
      </w:r>
      <w:r w:rsidRPr="005A619D">
        <w:rPr>
          <w:sz w:val="18"/>
          <w:szCs w:val="18"/>
          <w:lang w:val="en-GB"/>
        </w:rPr>
        <w:t>, 23, 18240–18253. doi</w:t>
      </w:r>
      <w:r w:rsidR="00B11301" w:rsidRPr="005A619D">
        <w:rPr>
          <w:sz w:val="18"/>
          <w:szCs w:val="18"/>
          <w:lang w:val="en-GB"/>
        </w:rPr>
        <w:t>:</w:t>
      </w:r>
      <w:r w:rsidRPr="005A619D">
        <w:rPr>
          <w:sz w:val="18"/>
          <w:szCs w:val="18"/>
          <w:lang w:val="en-GB"/>
        </w:rPr>
        <w:t>10.1109/TWC.2024.3463754.</w:t>
      </w:r>
    </w:p>
    <w:p w14:paraId="5E77092F" w14:textId="4F1C38BA" w:rsidR="001D5CDC" w:rsidRPr="005A619D" w:rsidRDefault="001D5CDC" w:rsidP="001D5CDC">
      <w:pPr>
        <w:pStyle w:val="Bibliography"/>
        <w:ind w:left="426" w:hanging="426"/>
        <w:rPr>
          <w:sz w:val="18"/>
          <w:szCs w:val="18"/>
          <w:lang w:val="en-GB"/>
        </w:rPr>
      </w:pPr>
      <w:r w:rsidRPr="005A619D">
        <w:rPr>
          <w:sz w:val="18"/>
          <w:szCs w:val="18"/>
          <w:lang w:val="en-GB"/>
        </w:rPr>
        <w:t>5</w:t>
      </w:r>
      <w:r w:rsidR="00B11301" w:rsidRPr="005A619D">
        <w:rPr>
          <w:sz w:val="18"/>
          <w:szCs w:val="18"/>
          <w:lang w:val="en-GB"/>
        </w:rPr>
        <w:t>3</w:t>
      </w:r>
      <w:r w:rsidRPr="005A619D">
        <w:rPr>
          <w:sz w:val="18"/>
          <w:szCs w:val="18"/>
          <w:lang w:val="en-GB"/>
        </w:rPr>
        <w:t xml:space="preserve">. Lin, Z.; Qu, G.; Chen, X.; Huang, K. Split Learning in 6G Edge Networks. </w:t>
      </w:r>
      <w:proofErr w:type="spellStart"/>
      <w:r w:rsidRPr="005A619D">
        <w:rPr>
          <w:i/>
          <w:iCs/>
          <w:sz w:val="18"/>
          <w:szCs w:val="18"/>
          <w:lang w:val="en-GB"/>
        </w:rPr>
        <w:t>arXiv</w:t>
      </w:r>
      <w:proofErr w:type="spellEnd"/>
      <w:r w:rsidRPr="005A619D">
        <w:rPr>
          <w:sz w:val="18"/>
          <w:szCs w:val="18"/>
          <w:lang w:val="en-GB"/>
        </w:rPr>
        <w:t xml:space="preserve"> </w:t>
      </w:r>
      <w:r w:rsidRPr="005A619D">
        <w:rPr>
          <w:b/>
          <w:bCs/>
          <w:sz w:val="18"/>
          <w:szCs w:val="18"/>
          <w:lang w:val="en-GB"/>
        </w:rPr>
        <w:t>2023</w:t>
      </w:r>
      <w:r w:rsidRPr="005A619D">
        <w:rPr>
          <w:sz w:val="18"/>
          <w:szCs w:val="18"/>
          <w:lang w:val="en-GB"/>
        </w:rPr>
        <w:t>, arXiv:2306.12194. doi</w:t>
      </w:r>
      <w:r w:rsidR="00B11301" w:rsidRPr="005A619D">
        <w:rPr>
          <w:sz w:val="18"/>
          <w:szCs w:val="18"/>
          <w:lang w:val="en-GB"/>
        </w:rPr>
        <w:t>:</w:t>
      </w:r>
      <w:r w:rsidRPr="005A619D">
        <w:rPr>
          <w:sz w:val="18"/>
          <w:szCs w:val="18"/>
          <w:lang w:val="en-GB"/>
        </w:rPr>
        <w:t>10.48550/arXiv.2306.12194.</w:t>
      </w:r>
    </w:p>
    <w:p w14:paraId="17A83E26" w14:textId="46EFB5EF" w:rsidR="001D5CDC" w:rsidRPr="005A619D" w:rsidRDefault="001D5CDC" w:rsidP="001D5CDC">
      <w:pPr>
        <w:pStyle w:val="Bibliography"/>
        <w:ind w:left="426" w:hanging="426"/>
        <w:rPr>
          <w:sz w:val="18"/>
          <w:szCs w:val="18"/>
          <w:lang w:val="en-GB"/>
        </w:rPr>
      </w:pPr>
      <w:r w:rsidRPr="005A619D">
        <w:rPr>
          <w:sz w:val="18"/>
          <w:szCs w:val="18"/>
          <w:lang w:val="en-GB"/>
        </w:rPr>
        <w:t>5</w:t>
      </w:r>
      <w:r w:rsidR="00B11301" w:rsidRPr="005A619D">
        <w:rPr>
          <w:sz w:val="18"/>
          <w:szCs w:val="18"/>
          <w:lang w:val="en-GB"/>
        </w:rPr>
        <w:t>4</w:t>
      </w:r>
      <w:r w:rsidRPr="005A619D">
        <w:rPr>
          <w:sz w:val="18"/>
          <w:szCs w:val="18"/>
          <w:lang w:val="en-GB"/>
        </w:rPr>
        <w:t xml:space="preserve">. Hu, E.J.; Shen, Y.; Wallis, P.; Allen-Zhu, Z.; Li, Y.; Wang, S.; Wang, L.; Chen, W. </w:t>
      </w:r>
      <w:proofErr w:type="spellStart"/>
      <w:r w:rsidRPr="005A619D">
        <w:rPr>
          <w:sz w:val="18"/>
          <w:szCs w:val="18"/>
          <w:lang w:val="en-GB"/>
        </w:rPr>
        <w:t>LoRA</w:t>
      </w:r>
      <w:proofErr w:type="spellEnd"/>
      <w:r w:rsidRPr="005A619D">
        <w:rPr>
          <w:sz w:val="18"/>
          <w:szCs w:val="18"/>
          <w:lang w:val="en-GB"/>
        </w:rPr>
        <w:t>: Low-Rank Adaptation of Large Language Models. 2021. Available online: https://openreview.net/forum?id=nZeVKeeFYf9 (accessed on 8 April 2026).</w:t>
      </w:r>
    </w:p>
    <w:p w14:paraId="2C64E4C3" w14:textId="782377D0" w:rsidR="001D5CDC" w:rsidRPr="005A619D" w:rsidRDefault="001D5CDC" w:rsidP="001D5CDC">
      <w:pPr>
        <w:pStyle w:val="Bibliography"/>
        <w:ind w:left="426" w:hanging="426"/>
        <w:rPr>
          <w:sz w:val="18"/>
          <w:szCs w:val="18"/>
          <w:lang w:val="en-GB"/>
        </w:rPr>
      </w:pPr>
      <w:r w:rsidRPr="005A619D">
        <w:rPr>
          <w:sz w:val="18"/>
          <w:szCs w:val="18"/>
          <w:lang w:val="en-GB"/>
        </w:rPr>
        <w:lastRenderedPageBreak/>
        <w:t>5</w:t>
      </w:r>
      <w:r w:rsidR="00B11301" w:rsidRPr="005A619D">
        <w:rPr>
          <w:sz w:val="18"/>
          <w:szCs w:val="18"/>
          <w:lang w:val="en-GB"/>
        </w:rPr>
        <w:t>5</w:t>
      </w:r>
      <w:r w:rsidRPr="005A619D">
        <w:rPr>
          <w:sz w:val="18"/>
          <w:szCs w:val="18"/>
          <w:lang w:val="en-GB"/>
        </w:rPr>
        <w:t xml:space="preserve">. Cao, X.; Zhu, G.; Xu, J.; Huang, K. Optimized Power Control for Over-the-Air Computation in Fading Channels. </w:t>
      </w:r>
      <w:r w:rsidRPr="005A619D">
        <w:rPr>
          <w:i/>
          <w:iCs/>
          <w:sz w:val="18"/>
          <w:szCs w:val="18"/>
          <w:lang w:val="en-GB"/>
        </w:rPr>
        <w:t xml:space="preserve">IEEE Trans. </w:t>
      </w:r>
      <w:proofErr w:type="spellStart"/>
      <w:r w:rsidRPr="005A619D">
        <w:rPr>
          <w:i/>
          <w:iCs/>
          <w:sz w:val="18"/>
          <w:szCs w:val="18"/>
          <w:lang w:val="en-GB"/>
        </w:rPr>
        <w:t>Wirel</w:t>
      </w:r>
      <w:proofErr w:type="spellEnd"/>
      <w:r w:rsidRPr="005A619D">
        <w:rPr>
          <w:i/>
          <w:iCs/>
          <w:sz w:val="18"/>
          <w:szCs w:val="18"/>
          <w:lang w:val="en-GB"/>
        </w:rPr>
        <w:t xml:space="preserve">. </w:t>
      </w:r>
      <w:proofErr w:type="spellStart"/>
      <w:r w:rsidRPr="005A619D">
        <w:rPr>
          <w:i/>
          <w:iCs/>
          <w:sz w:val="18"/>
          <w:szCs w:val="18"/>
          <w:lang w:val="en-GB"/>
        </w:rPr>
        <w:t>Commun</w:t>
      </w:r>
      <w:proofErr w:type="spellEnd"/>
      <w:r w:rsidRPr="005A619D">
        <w:rPr>
          <w:i/>
          <w:iCs/>
          <w:sz w:val="18"/>
          <w:szCs w:val="18"/>
          <w:lang w:val="en-GB"/>
        </w:rPr>
        <w:t>.</w:t>
      </w:r>
      <w:r w:rsidRPr="005A619D">
        <w:rPr>
          <w:sz w:val="18"/>
          <w:szCs w:val="18"/>
          <w:lang w:val="en-GB"/>
        </w:rPr>
        <w:t xml:space="preserve"> </w:t>
      </w:r>
      <w:r w:rsidRPr="005A619D">
        <w:rPr>
          <w:b/>
          <w:bCs/>
          <w:sz w:val="18"/>
          <w:szCs w:val="18"/>
          <w:lang w:val="en-GB"/>
        </w:rPr>
        <w:t>2020</w:t>
      </w:r>
      <w:r w:rsidRPr="005A619D">
        <w:rPr>
          <w:sz w:val="18"/>
          <w:szCs w:val="18"/>
          <w:lang w:val="en-GB"/>
        </w:rPr>
        <w:t>, 19, 7498–7513. doi</w:t>
      </w:r>
      <w:r w:rsidR="00B11301" w:rsidRPr="005A619D">
        <w:rPr>
          <w:sz w:val="18"/>
          <w:szCs w:val="18"/>
          <w:lang w:val="en-GB"/>
        </w:rPr>
        <w:t>:</w:t>
      </w:r>
      <w:r w:rsidRPr="005A619D">
        <w:rPr>
          <w:sz w:val="18"/>
          <w:szCs w:val="18"/>
          <w:lang w:val="en-GB"/>
        </w:rPr>
        <w:t>10.1109/TWC.2020.3012287.</w:t>
      </w:r>
    </w:p>
    <w:p w14:paraId="35A8E615" w14:textId="273D639B" w:rsidR="001D5CDC" w:rsidRPr="005A619D" w:rsidRDefault="001D5CDC" w:rsidP="001D5CDC">
      <w:pPr>
        <w:pStyle w:val="Bibliography"/>
        <w:ind w:left="426" w:hanging="426"/>
        <w:rPr>
          <w:sz w:val="18"/>
          <w:szCs w:val="18"/>
          <w:lang w:val="en-GB"/>
        </w:rPr>
      </w:pPr>
      <w:r w:rsidRPr="005A619D">
        <w:rPr>
          <w:sz w:val="18"/>
          <w:szCs w:val="18"/>
          <w:lang w:val="en-GB"/>
        </w:rPr>
        <w:t>5</w:t>
      </w:r>
      <w:r w:rsidR="00B11301" w:rsidRPr="005A619D">
        <w:rPr>
          <w:sz w:val="18"/>
          <w:szCs w:val="18"/>
          <w:lang w:val="en-GB"/>
        </w:rPr>
        <w:t>6</w:t>
      </w:r>
      <w:r w:rsidRPr="005A619D">
        <w:rPr>
          <w:sz w:val="18"/>
          <w:szCs w:val="18"/>
          <w:lang w:val="en-GB"/>
        </w:rPr>
        <w:t>. Chou, H.; Solanki, S.; Ha, V.N.; Chen, L.; Ma, S.L.; Al-</w:t>
      </w:r>
      <w:proofErr w:type="spellStart"/>
      <w:r w:rsidRPr="005A619D">
        <w:rPr>
          <w:sz w:val="18"/>
          <w:szCs w:val="18"/>
          <w:lang w:val="en-GB"/>
        </w:rPr>
        <w:t>Hraishawi</w:t>
      </w:r>
      <w:proofErr w:type="spellEnd"/>
      <w:r w:rsidRPr="005A619D">
        <w:rPr>
          <w:sz w:val="18"/>
          <w:szCs w:val="18"/>
          <w:lang w:val="en-GB"/>
        </w:rPr>
        <w:t xml:space="preserve">, H.; Eappen, G.; </w:t>
      </w:r>
      <w:proofErr w:type="spellStart"/>
      <w:r w:rsidRPr="005A619D">
        <w:rPr>
          <w:sz w:val="18"/>
          <w:szCs w:val="18"/>
          <w:lang w:val="en-GB"/>
        </w:rPr>
        <w:t>Chatzinotas</w:t>
      </w:r>
      <w:proofErr w:type="spellEnd"/>
      <w:r w:rsidRPr="005A619D">
        <w:rPr>
          <w:sz w:val="18"/>
          <w:szCs w:val="18"/>
          <w:lang w:val="en-GB"/>
        </w:rPr>
        <w:t xml:space="preserve">, S. Edge AI-Enabled Physical Layer Security for 6G NTN: Potential Threats and Future Opportunities. </w:t>
      </w:r>
      <w:proofErr w:type="spellStart"/>
      <w:r w:rsidRPr="005A619D">
        <w:rPr>
          <w:i/>
          <w:iCs/>
          <w:sz w:val="18"/>
          <w:szCs w:val="18"/>
          <w:lang w:val="en-GB"/>
        </w:rPr>
        <w:t>arXiv</w:t>
      </w:r>
      <w:proofErr w:type="spellEnd"/>
      <w:r w:rsidRPr="005A619D">
        <w:rPr>
          <w:sz w:val="18"/>
          <w:szCs w:val="18"/>
          <w:lang w:val="en-GB"/>
        </w:rPr>
        <w:t xml:space="preserve"> </w:t>
      </w:r>
      <w:r w:rsidRPr="005A619D">
        <w:rPr>
          <w:b/>
          <w:bCs/>
          <w:sz w:val="18"/>
          <w:szCs w:val="18"/>
          <w:lang w:val="en-GB"/>
        </w:rPr>
        <w:t>2023</w:t>
      </w:r>
      <w:r w:rsidRPr="005A619D">
        <w:rPr>
          <w:sz w:val="18"/>
          <w:szCs w:val="18"/>
          <w:lang w:val="en-GB"/>
        </w:rPr>
        <w:t>, arXiv:2401.01005.</w:t>
      </w:r>
    </w:p>
    <w:p w14:paraId="2B8F73EB" w14:textId="34DEEB8A" w:rsidR="001D5CDC" w:rsidRPr="005A619D" w:rsidRDefault="001D5CDC" w:rsidP="001D5CDC">
      <w:pPr>
        <w:pStyle w:val="Bibliography"/>
        <w:ind w:left="426" w:hanging="426"/>
        <w:rPr>
          <w:sz w:val="18"/>
          <w:szCs w:val="18"/>
          <w:lang w:val="en-GB"/>
        </w:rPr>
      </w:pPr>
      <w:r w:rsidRPr="005A619D">
        <w:rPr>
          <w:sz w:val="18"/>
          <w:szCs w:val="18"/>
          <w:lang w:val="en-GB"/>
        </w:rPr>
        <w:t>5</w:t>
      </w:r>
      <w:r w:rsidR="00B11301" w:rsidRPr="005A619D">
        <w:rPr>
          <w:sz w:val="18"/>
          <w:szCs w:val="18"/>
          <w:lang w:val="en-GB"/>
        </w:rPr>
        <w:t>7</w:t>
      </w:r>
      <w:r w:rsidRPr="005A619D">
        <w:rPr>
          <w:sz w:val="18"/>
          <w:szCs w:val="18"/>
          <w:lang w:val="en-GB"/>
        </w:rPr>
        <w:t xml:space="preserve">. Alhashimi, H.F.; </w:t>
      </w:r>
      <w:proofErr w:type="spellStart"/>
      <w:r w:rsidRPr="005A619D">
        <w:rPr>
          <w:sz w:val="18"/>
          <w:szCs w:val="18"/>
          <w:lang w:val="en-GB"/>
        </w:rPr>
        <w:t>Hindia</w:t>
      </w:r>
      <w:proofErr w:type="spellEnd"/>
      <w:r w:rsidRPr="005A619D">
        <w:rPr>
          <w:sz w:val="18"/>
          <w:szCs w:val="18"/>
          <w:lang w:val="en-GB"/>
        </w:rPr>
        <w:t xml:space="preserve">, M.N.; </w:t>
      </w:r>
      <w:proofErr w:type="spellStart"/>
      <w:r w:rsidRPr="005A619D">
        <w:rPr>
          <w:sz w:val="18"/>
          <w:szCs w:val="18"/>
          <w:lang w:val="en-GB"/>
        </w:rPr>
        <w:t>Dimyati</w:t>
      </w:r>
      <w:proofErr w:type="spellEnd"/>
      <w:r w:rsidRPr="005A619D">
        <w:rPr>
          <w:sz w:val="18"/>
          <w:szCs w:val="18"/>
          <w:lang w:val="en-GB"/>
        </w:rPr>
        <w:t xml:space="preserve">, K.; Hanafi, E.B.; Alden, F.Z.; Qamar, F.; Nguyen, Q.N. Survey on AI-Enabled Resource Management for 6G Heterogeneous Networks: Recent Research, Challenges, and Future Trends. </w:t>
      </w:r>
      <w:proofErr w:type="spellStart"/>
      <w:r w:rsidRPr="005A619D">
        <w:rPr>
          <w:i/>
          <w:iCs/>
          <w:sz w:val="18"/>
          <w:szCs w:val="18"/>
          <w:lang w:val="en-GB"/>
        </w:rPr>
        <w:t>Comput</w:t>
      </w:r>
      <w:proofErr w:type="spellEnd"/>
      <w:r w:rsidRPr="005A619D">
        <w:rPr>
          <w:i/>
          <w:iCs/>
          <w:sz w:val="18"/>
          <w:szCs w:val="18"/>
          <w:lang w:val="en-GB"/>
        </w:rPr>
        <w:t>. Mater. Continua</w:t>
      </w:r>
      <w:r w:rsidRPr="005A619D">
        <w:rPr>
          <w:sz w:val="18"/>
          <w:szCs w:val="18"/>
          <w:lang w:val="en-GB"/>
        </w:rPr>
        <w:t xml:space="preserve"> </w:t>
      </w:r>
      <w:r w:rsidRPr="005A619D">
        <w:rPr>
          <w:b/>
          <w:bCs/>
          <w:sz w:val="18"/>
          <w:szCs w:val="18"/>
          <w:lang w:val="en-GB"/>
        </w:rPr>
        <w:t>2025</w:t>
      </w:r>
      <w:r w:rsidRPr="005A619D">
        <w:rPr>
          <w:sz w:val="18"/>
          <w:szCs w:val="18"/>
          <w:lang w:val="en-GB"/>
        </w:rPr>
        <w:t>, 83, 3585–3622. doi</w:t>
      </w:r>
      <w:r w:rsidR="00B11301" w:rsidRPr="005A619D">
        <w:rPr>
          <w:sz w:val="18"/>
          <w:szCs w:val="18"/>
          <w:lang w:val="en-GB"/>
        </w:rPr>
        <w:t>:</w:t>
      </w:r>
      <w:r w:rsidRPr="005A619D">
        <w:rPr>
          <w:sz w:val="18"/>
          <w:szCs w:val="18"/>
          <w:lang w:val="en-GB"/>
        </w:rPr>
        <w:t>10.32604/CMC.2025.062867.</w:t>
      </w:r>
    </w:p>
    <w:p w14:paraId="395ED25E" w14:textId="10AD3EDB" w:rsidR="001D5CDC" w:rsidRPr="005A619D" w:rsidRDefault="001D5CDC" w:rsidP="001D5CDC">
      <w:pPr>
        <w:pStyle w:val="Bibliography"/>
        <w:ind w:left="426" w:hanging="426"/>
        <w:rPr>
          <w:sz w:val="18"/>
          <w:szCs w:val="18"/>
          <w:lang w:val="en-GB"/>
        </w:rPr>
      </w:pPr>
      <w:r w:rsidRPr="005A619D">
        <w:rPr>
          <w:sz w:val="18"/>
          <w:szCs w:val="18"/>
          <w:lang w:val="en-GB"/>
        </w:rPr>
        <w:t>5</w:t>
      </w:r>
      <w:r w:rsidR="00B11301" w:rsidRPr="005A619D">
        <w:rPr>
          <w:sz w:val="18"/>
          <w:szCs w:val="18"/>
          <w:lang w:val="en-GB"/>
        </w:rPr>
        <w:t>8</w:t>
      </w:r>
      <w:r w:rsidRPr="005A619D">
        <w:rPr>
          <w:sz w:val="18"/>
          <w:szCs w:val="18"/>
          <w:lang w:val="en-GB"/>
        </w:rPr>
        <w:t xml:space="preserve">. Cui, Q.; You, X.; Wei, N.; Nan, G.; Zhang, X.; Zhang, J.; Lyu, X.; Ai, M.; Tao, X.; Feng, Z.; et al. Overview of AI and Communication for 6G Network: Fundamentals, Challenges, and Future Research Opportunities. </w:t>
      </w:r>
      <w:r w:rsidRPr="005A619D">
        <w:rPr>
          <w:i/>
          <w:iCs/>
          <w:sz w:val="18"/>
          <w:szCs w:val="18"/>
          <w:lang w:val="en-GB"/>
        </w:rPr>
        <w:t>Sci. China Inf. Sci.</w:t>
      </w:r>
      <w:r w:rsidRPr="005A619D">
        <w:rPr>
          <w:sz w:val="18"/>
          <w:szCs w:val="18"/>
          <w:lang w:val="en-GB"/>
        </w:rPr>
        <w:t xml:space="preserve"> </w:t>
      </w:r>
      <w:r w:rsidRPr="005A619D">
        <w:rPr>
          <w:b/>
          <w:bCs/>
          <w:sz w:val="18"/>
          <w:szCs w:val="18"/>
          <w:lang w:val="en-GB"/>
        </w:rPr>
        <w:t>2025</w:t>
      </w:r>
      <w:r w:rsidRPr="005A619D">
        <w:rPr>
          <w:sz w:val="18"/>
          <w:szCs w:val="18"/>
          <w:lang w:val="en-GB"/>
        </w:rPr>
        <w:t>, 68, 1–61. doi</w:t>
      </w:r>
      <w:r w:rsidR="00B11301" w:rsidRPr="005A619D">
        <w:rPr>
          <w:sz w:val="18"/>
          <w:szCs w:val="18"/>
          <w:lang w:val="en-GB"/>
        </w:rPr>
        <w:t>:</w:t>
      </w:r>
      <w:r w:rsidRPr="005A619D">
        <w:rPr>
          <w:sz w:val="18"/>
          <w:szCs w:val="18"/>
          <w:lang w:val="en-GB"/>
        </w:rPr>
        <w:t>10.1007/s11432-024-4337-1.</w:t>
      </w:r>
    </w:p>
    <w:p w14:paraId="05B92B61" w14:textId="5C9C15C3" w:rsidR="001D5CDC" w:rsidRPr="005A619D" w:rsidRDefault="001D5CDC" w:rsidP="001D5CDC">
      <w:pPr>
        <w:pStyle w:val="Bibliography"/>
        <w:ind w:left="426" w:hanging="426"/>
        <w:rPr>
          <w:sz w:val="18"/>
          <w:szCs w:val="18"/>
          <w:lang w:val="en-GB"/>
        </w:rPr>
      </w:pPr>
      <w:r w:rsidRPr="005A619D">
        <w:rPr>
          <w:sz w:val="18"/>
          <w:szCs w:val="18"/>
          <w:lang w:val="en-GB"/>
        </w:rPr>
        <w:t>5</w:t>
      </w:r>
      <w:r w:rsidR="00B11301" w:rsidRPr="005A619D">
        <w:rPr>
          <w:sz w:val="18"/>
          <w:szCs w:val="18"/>
          <w:lang w:val="en-GB"/>
        </w:rPr>
        <w:t>9</w:t>
      </w:r>
      <w:r w:rsidRPr="005A619D">
        <w:rPr>
          <w:sz w:val="18"/>
          <w:szCs w:val="18"/>
          <w:lang w:val="en-GB"/>
        </w:rPr>
        <w:t xml:space="preserve">. Yang, H.; Alphones, A.; Xiong, Z.; </w:t>
      </w:r>
      <w:proofErr w:type="spellStart"/>
      <w:r w:rsidRPr="005A619D">
        <w:rPr>
          <w:sz w:val="18"/>
          <w:szCs w:val="18"/>
          <w:lang w:val="en-GB"/>
        </w:rPr>
        <w:t>Niyato</w:t>
      </w:r>
      <w:proofErr w:type="spellEnd"/>
      <w:r w:rsidRPr="005A619D">
        <w:rPr>
          <w:sz w:val="18"/>
          <w:szCs w:val="18"/>
          <w:lang w:val="en-GB"/>
        </w:rPr>
        <w:t xml:space="preserve">, D.; Zhao, J.; Wu, K. Artificial Intelligence-Enabled Intelligent 6G Networks. </w:t>
      </w:r>
      <w:r w:rsidRPr="005A619D">
        <w:rPr>
          <w:i/>
          <w:iCs/>
          <w:sz w:val="18"/>
          <w:szCs w:val="18"/>
          <w:lang w:val="en-GB"/>
        </w:rPr>
        <w:t xml:space="preserve">IEEE </w:t>
      </w:r>
      <w:proofErr w:type="spellStart"/>
      <w:r w:rsidRPr="005A619D">
        <w:rPr>
          <w:i/>
          <w:iCs/>
          <w:sz w:val="18"/>
          <w:szCs w:val="18"/>
          <w:lang w:val="en-GB"/>
        </w:rPr>
        <w:t>Netw</w:t>
      </w:r>
      <w:proofErr w:type="spellEnd"/>
      <w:r w:rsidRPr="005A619D">
        <w:rPr>
          <w:i/>
          <w:iCs/>
          <w:sz w:val="18"/>
          <w:szCs w:val="18"/>
          <w:lang w:val="en-GB"/>
        </w:rPr>
        <w:t>.</w:t>
      </w:r>
      <w:r w:rsidRPr="005A619D">
        <w:rPr>
          <w:sz w:val="18"/>
          <w:szCs w:val="18"/>
          <w:lang w:val="en-GB"/>
        </w:rPr>
        <w:t xml:space="preserve"> </w:t>
      </w:r>
      <w:r w:rsidRPr="005A619D">
        <w:rPr>
          <w:b/>
          <w:bCs/>
          <w:sz w:val="18"/>
          <w:szCs w:val="18"/>
          <w:lang w:val="en-GB"/>
        </w:rPr>
        <w:t>2020</w:t>
      </w:r>
      <w:r w:rsidRPr="005A619D">
        <w:rPr>
          <w:sz w:val="18"/>
          <w:szCs w:val="18"/>
          <w:lang w:val="en-GB"/>
        </w:rPr>
        <w:t>, 34, 272–280. doi</w:t>
      </w:r>
      <w:r w:rsidR="00B11301" w:rsidRPr="005A619D">
        <w:rPr>
          <w:sz w:val="18"/>
          <w:szCs w:val="18"/>
          <w:lang w:val="en-GB"/>
        </w:rPr>
        <w:t>:</w:t>
      </w:r>
      <w:r w:rsidRPr="005A619D">
        <w:rPr>
          <w:sz w:val="18"/>
          <w:szCs w:val="18"/>
          <w:lang w:val="en-GB"/>
        </w:rPr>
        <w:t>10.1109/MNET.011.2000195.</w:t>
      </w:r>
    </w:p>
    <w:p w14:paraId="2BC1E9CD" w14:textId="73E68E0D" w:rsidR="001D5CDC" w:rsidRPr="005A619D" w:rsidRDefault="00B11301" w:rsidP="001D5CDC">
      <w:pPr>
        <w:pStyle w:val="Bibliography"/>
        <w:ind w:left="426" w:hanging="426"/>
        <w:rPr>
          <w:sz w:val="18"/>
          <w:szCs w:val="18"/>
          <w:lang w:val="en-GB"/>
        </w:rPr>
      </w:pPr>
      <w:r w:rsidRPr="005A619D">
        <w:rPr>
          <w:sz w:val="18"/>
          <w:szCs w:val="18"/>
          <w:lang w:val="en-GB"/>
        </w:rPr>
        <w:t>60</w:t>
      </w:r>
      <w:r w:rsidR="001D5CDC" w:rsidRPr="005A619D">
        <w:rPr>
          <w:sz w:val="18"/>
          <w:szCs w:val="18"/>
          <w:lang w:val="en-GB"/>
        </w:rPr>
        <w:t>. Nokia. Unlocking the Full Potential of AI-Native 6G through Standards; Nokia, 2025. Available online: https://www.nokia.com/6g/unlocking-the-full-potential-of-ai-native-6g-through-standards/ (accessed on 8 April 2026).</w:t>
      </w:r>
    </w:p>
    <w:p w14:paraId="493334D7" w14:textId="64F92119" w:rsidR="001D5CDC" w:rsidRPr="005A619D" w:rsidRDefault="00B11301" w:rsidP="001D5CDC">
      <w:pPr>
        <w:pStyle w:val="Bibliography"/>
        <w:ind w:left="426" w:hanging="426"/>
        <w:rPr>
          <w:sz w:val="18"/>
          <w:szCs w:val="18"/>
          <w:lang w:val="en-GB"/>
        </w:rPr>
      </w:pPr>
      <w:r w:rsidRPr="005A619D">
        <w:rPr>
          <w:sz w:val="18"/>
          <w:szCs w:val="18"/>
          <w:lang w:val="en-GB"/>
        </w:rPr>
        <w:t>61</w:t>
      </w:r>
      <w:r w:rsidR="001D5CDC" w:rsidRPr="005A619D">
        <w:rPr>
          <w:sz w:val="18"/>
          <w:szCs w:val="18"/>
          <w:lang w:val="en-GB"/>
        </w:rPr>
        <w:t xml:space="preserve">. Mao, Q.; Hu, F.; Hao, Q. Deep Learning for Intelligent Wireless Networks: A Comprehensive Survey. </w:t>
      </w:r>
      <w:r w:rsidR="001D5CDC" w:rsidRPr="005A619D">
        <w:rPr>
          <w:i/>
          <w:iCs/>
          <w:sz w:val="18"/>
          <w:szCs w:val="18"/>
          <w:lang w:val="en-GB"/>
        </w:rPr>
        <w:t xml:space="preserve">IEEE </w:t>
      </w:r>
      <w:proofErr w:type="spellStart"/>
      <w:r w:rsidR="001D5CDC" w:rsidRPr="005A619D">
        <w:rPr>
          <w:i/>
          <w:iCs/>
          <w:sz w:val="18"/>
          <w:szCs w:val="18"/>
          <w:lang w:val="en-GB"/>
        </w:rPr>
        <w:t>Commun</w:t>
      </w:r>
      <w:proofErr w:type="spellEnd"/>
      <w:r w:rsidR="001D5CDC" w:rsidRPr="005A619D">
        <w:rPr>
          <w:i/>
          <w:iCs/>
          <w:sz w:val="18"/>
          <w:szCs w:val="18"/>
          <w:lang w:val="en-GB"/>
        </w:rPr>
        <w:t xml:space="preserve">. </w:t>
      </w:r>
      <w:proofErr w:type="spellStart"/>
      <w:r w:rsidR="001D5CDC" w:rsidRPr="005A619D">
        <w:rPr>
          <w:i/>
          <w:iCs/>
          <w:sz w:val="18"/>
          <w:szCs w:val="18"/>
          <w:lang w:val="en-GB"/>
        </w:rPr>
        <w:t>Surv</w:t>
      </w:r>
      <w:proofErr w:type="spellEnd"/>
      <w:r w:rsidR="001D5CDC" w:rsidRPr="005A619D">
        <w:rPr>
          <w:i/>
          <w:iCs/>
          <w:sz w:val="18"/>
          <w:szCs w:val="18"/>
          <w:lang w:val="en-GB"/>
        </w:rPr>
        <w:t>. Tutor.</w:t>
      </w:r>
      <w:r w:rsidR="001D5CDC" w:rsidRPr="005A619D">
        <w:rPr>
          <w:sz w:val="18"/>
          <w:szCs w:val="18"/>
          <w:lang w:val="en-GB"/>
        </w:rPr>
        <w:t xml:space="preserve"> </w:t>
      </w:r>
      <w:r w:rsidR="001D5CDC" w:rsidRPr="005A619D">
        <w:rPr>
          <w:b/>
          <w:bCs/>
          <w:sz w:val="18"/>
          <w:szCs w:val="18"/>
          <w:lang w:val="en-GB"/>
        </w:rPr>
        <w:t>2018</w:t>
      </w:r>
      <w:r w:rsidR="001D5CDC" w:rsidRPr="005A619D">
        <w:rPr>
          <w:sz w:val="18"/>
          <w:szCs w:val="18"/>
          <w:lang w:val="en-GB"/>
        </w:rPr>
        <w:t xml:space="preserve">, 20, 2595–2621. </w:t>
      </w:r>
      <w:hyperlink r:id="rId21" w:history="1">
        <w:r w:rsidR="001D5CDC" w:rsidRPr="005A619D">
          <w:rPr>
            <w:sz w:val="18"/>
            <w:szCs w:val="18"/>
            <w:lang w:val="en-GB"/>
          </w:rPr>
          <w:t>doi</w:t>
        </w:r>
        <w:r w:rsidRPr="005A619D">
          <w:rPr>
            <w:sz w:val="18"/>
            <w:szCs w:val="18"/>
            <w:lang w:val="en-GB"/>
          </w:rPr>
          <w:t>:</w:t>
        </w:r>
        <w:r w:rsidR="001D5CDC" w:rsidRPr="005A619D">
          <w:rPr>
            <w:sz w:val="18"/>
            <w:szCs w:val="18"/>
            <w:lang w:val="en-GB"/>
          </w:rPr>
          <w:t>10.1109/COMST.2018.2846401</w:t>
        </w:r>
      </w:hyperlink>
      <w:r w:rsidR="001D5CDC" w:rsidRPr="005A619D">
        <w:rPr>
          <w:sz w:val="18"/>
          <w:szCs w:val="18"/>
          <w:lang w:val="en-GB"/>
        </w:rPr>
        <w:t>.</w:t>
      </w:r>
    </w:p>
    <w:p w14:paraId="4C7EEE00" w14:textId="0567554D" w:rsidR="001D5CDC" w:rsidRPr="005A619D" w:rsidRDefault="001D5CDC" w:rsidP="001D5CDC">
      <w:pPr>
        <w:pStyle w:val="Bibliography"/>
        <w:ind w:left="426" w:hanging="426"/>
        <w:rPr>
          <w:sz w:val="18"/>
          <w:szCs w:val="18"/>
          <w:lang w:val="en-GB"/>
        </w:rPr>
      </w:pPr>
      <w:r w:rsidRPr="005A619D">
        <w:rPr>
          <w:sz w:val="18"/>
          <w:szCs w:val="18"/>
          <w:lang w:val="en-GB"/>
        </w:rPr>
        <w:t>6</w:t>
      </w:r>
      <w:r w:rsidR="00B11301" w:rsidRPr="005A619D">
        <w:rPr>
          <w:sz w:val="18"/>
          <w:szCs w:val="18"/>
          <w:lang w:val="en-GB"/>
        </w:rPr>
        <w:t>2</w:t>
      </w:r>
      <w:r w:rsidRPr="005A619D">
        <w:rPr>
          <w:sz w:val="18"/>
          <w:szCs w:val="18"/>
          <w:lang w:val="en-GB"/>
        </w:rPr>
        <w:t xml:space="preserve">. Wang, Z.; Shi, Y.; Zhou, Y.; Zhu, J.; </w:t>
      </w:r>
      <w:proofErr w:type="spellStart"/>
      <w:r w:rsidRPr="005A619D">
        <w:rPr>
          <w:sz w:val="18"/>
          <w:szCs w:val="18"/>
          <w:lang w:val="en-GB"/>
        </w:rPr>
        <w:t>Letaief</w:t>
      </w:r>
      <w:proofErr w:type="spellEnd"/>
      <w:r w:rsidRPr="005A619D">
        <w:rPr>
          <w:sz w:val="18"/>
          <w:szCs w:val="18"/>
          <w:lang w:val="en-GB"/>
        </w:rPr>
        <w:t xml:space="preserve">, K.B. Edge Large AI Models: Revolutionizing 6G Networks. </w:t>
      </w:r>
      <w:proofErr w:type="spellStart"/>
      <w:r w:rsidRPr="005A619D">
        <w:rPr>
          <w:i/>
          <w:iCs/>
          <w:sz w:val="18"/>
          <w:szCs w:val="18"/>
          <w:lang w:val="en-GB"/>
        </w:rPr>
        <w:t>arXiv</w:t>
      </w:r>
      <w:proofErr w:type="spellEnd"/>
      <w:r w:rsidRPr="005A619D">
        <w:rPr>
          <w:sz w:val="18"/>
          <w:szCs w:val="18"/>
          <w:lang w:val="en-GB"/>
        </w:rPr>
        <w:t xml:space="preserve"> </w:t>
      </w:r>
      <w:r w:rsidRPr="005A619D">
        <w:rPr>
          <w:b/>
          <w:bCs/>
          <w:sz w:val="18"/>
          <w:szCs w:val="18"/>
          <w:lang w:val="en-GB"/>
        </w:rPr>
        <w:t>2025</w:t>
      </w:r>
      <w:r w:rsidRPr="005A619D">
        <w:rPr>
          <w:sz w:val="18"/>
          <w:szCs w:val="18"/>
          <w:lang w:val="en-GB"/>
        </w:rPr>
        <w:t>, arXiv:2505.00321.</w:t>
      </w:r>
    </w:p>
    <w:p w14:paraId="3C7D644C" w14:textId="13F35D16" w:rsidR="001D5CDC" w:rsidRPr="005A619D" w:rsidRDefault="001D5CDC" w:rsidP="001D5CDC">
      <w:pPr>
        <w:pStyle w:val="Bibliography"/>
        <w:ind w:left="426" w:hanging="426"/>
        <w:rPr>
          <w:sz w:val="18"/>
          <w:szCs w:val="18"/>
          <w:lang w:val="en-GB"/>
        </w:rPr>
      </w:pPr>
      <w:r w:rsidRPr="005A619D">
        <w:rPr>
          <w:sz w:val="18"/>
          <w:szCs w:val="18"/>
          <w:lang w:val="en-GB"/>
        </w:rPr>
        <w:t>6</w:t>
      </w:r>
      <w:r w:rsidR="00B11301" w:rsidRPr="005A619D">
        <w:rPr>
          <w:sz w:val="18"/>
          <w:szCs w:val="18"/>
          <w:lang w:val="en-GB"/>
        </w:rPr>
        <w:t>3</w:t>
      </w:r>
      <w:r w:rsidRPr="005A619D">
        <w:rPr>
          <w:sz w:val="18"/>
          <w:szCs w:val="18"/>
          <w:lang w:val="en-GB"/>
        </w:rPr>
        <w:t xml:space="preserve">. Dalai, D.; Babu, S.; M, B.S. Satellite-6G Network Integration Roadmap on Reference Architectures. </w:t>
      </w:r>
      <w:proofErr w:type="spellStart"/>
      <w:r w:rsidRPr="005A619D">
        <w:rPr>
          <w:i/>
          <w:iCs/>
          <w:sz w:val="18"/>
          <w:szCs w:val="18"/>
          <w:lang w:val="en-GB"/>
        </w:rPr>
        <w:t>TechRxiv</w:t>
      </w:r>
      <w:proofErr w:type="spellEnd"/>
      <w:r w:rsidRPr="005A619D">
        <w:rPr>
          <w:sz w:val="18"/>
          <w:szCs w:val="18"/>
          <w:lang w:val="en-GB"/>
        </w:rPr>
        <w:t xml:space="preserve"> </w:t>
      </w:r>
      <w:r w:rsidRPr="005A619D">
        <w:rPr>
          <w:b/>
          <w:bCs/>
          <w:sz w:val="18"/>
          <w:szCs w:val="18"/>
          <w:lang w:val="en-GB"/>
        </w:rPr>
        <w:t>2023</w:t>
      </w:r>
      <w:r w:rsidRPr="005A619D">
        <w:rPr>
          <w:sz w:val="18"/>
          <w:szCs w:val="18"/>
          <w:lang w:val="en-GB"/>
        </w:rPr>
        <w:t>. doi</w:t>
      </w:r>
      <w:r w:rsidR="00B11301" w:rsidRPr="005A619D">
        <w:rPr>
          <w:sz w:val="18"/>
          <w:szCs w:val="18"/>
          <w:lang w:val="en-GB"/>
        </w:rPr>
        <w:t>:</w:t>
      </w:r>
      <w:r w:rsidRPr="005A619D">
        <w:rPr>
          <w:sz w:val="18"/>
          <w:szCs w:val="18"/>
          <w:lang w:val="en-GB"/>
        </w:rPr>
        <w:t>10.36227/techrxiv.20624685.v1.</w:t>
      </w:r>
    </w:p>
    <w:p w14:paraId="317D7979" w14:textId="23B31AF7" w:rsidR="001D5CDC" w:rsidRPr="005A619D" w:rsidRDefault="001D5CDC" w:rsidP="001D5CDC">
      <w:pPr>
        <w:pStyle w:val="Bibliography"/>
        <w:ind w:left="426" w:hanging="426"/>
        <w:rPr>
          <w:sz w:val="18"/>
          <w:szCs w:val="18"/>
          <w:lang w:val="en-GB"/>
        </w:rPr>
      </w:pPr>
      <w:r w:rsidRPr="005A619D">
        <w:rPr>
          <w:sz w:val="18"/>
          <w:szCs w:val="18"/>
          <w:lang w:val="en-GB"/>
        </w:rPr>
        <w:t>6</w:t>
      </w:r>
      <w:r w:rsidR="00B11301" w:rsidRPr="005A619D">
        <w:rPr>
          <w:sz w:val="18"/>
          <w:szCs w:val="18"/>
          <w:lang w:val="en-GB"/>
        </w:rPr>
        <w:t>4</w:t>
      </w:r>
      <w:r w:rsidRPr="005A619D">
        <w:rPr>
          <w:sz w:val="18"/>
          <w:szCs w:val="18"/>
          <w:lang w:val="en-GB"/>
        </w:rPr>
        <w:t xml:space="preserve">. Tang, Y.; Srinivasan, U.C.; Scott, B.J.; </w:t>
      </w:r>
      <w:proofErr w:type="spellStart"/>
      <w:r w:rsidRPr="005A619D">
        <w:rPr>
          <w:sz w:val="18"/>
          <w:szCs w:val="18"/>
          <w:lang w:val="en-GB"/>
        </w:rPr>
        <w:t>Umealor</w:t>
      </w:r>
      <w:proofErr w:type="spellEnd"/>
      <w:r w:rsidRPr="005A619D">
        <w:rPr>
          <w:sz w:val="18"/>
          <w:szCs w:val="18"/>
          <w:lang w:val="en-GB"/>
        </w:rPr>
        <w:t xml:space="preserve">, O.; </w:t>
      </w:r>
      <w:proofErr w:type="spellStart"/>
      <w:r w:rsidRPr="005A619D">
        <w:rPr>
          <w:sz w:val="18"/>
          <w:szCs w:val="18"/>
          <w:lang w:val="en-GB"/>
        </w:rPr>
        <w:t>Kevogo</w:t>
      </w:r>
      <w:proofErr w:type="spellEnd"/>
      <w:r w:rsidRPr="005A619D">
        <w:rPr>
          <w:sz w:val="18"/>
          <w:szCs w:val="18"/>
          <w:lang w:val="en-GB"/>
        </w:rPr>
        <w:t xml:space="preserve">, D.; Guo, W. End-to-End Edge AI Service Provisioning Framework in 6G O-RAN. </w:t>
      </w:r>
      <w:proofErr w:type="spellStart"/>
      <w:r w:rsidRPr="005A619D">
        <w:rPr>
          <w:i/>
          <w:iCs/>
          <w:sz w:val="18"/>
          <w:szCs w:val="18"/>
          <w:lang w:val="en-GB"/>
        </w:rPr>
        <w:t>arXiv</w:t>
      </w:r>
      <w:proofErr w:type="spellEnd"/>
      <w:r w:rsidRPr="005A619D">
        <w:rPr>
          <w:b/>
          <w:bCs/>
          <w:sz w:val="18"/>
          <w:szCs w:val="18"/>
          <w:lang w:val="en-GB"/>
        </w:rPr>
        <w:t xml:space="preserve"> 2025</w:t>
      </w:r>
      <w:r w:rsidRPr="005A619D">
        <w:rPr>
          <w:sz w:val="18"/>
          <w:szCs w:val="18"/>
          <w:lang w:val="en-GB"/>
        </w:rPr>
        <w:t>, arXiv:2503.11933.</w:t>
      </w:r>
    </w:p>
    <w:p w14:paraId="35A9E3D6" w14:textId="32D02B51" w:rsidR="001D5CDC" w:rsidRPr="005A619D" w:rsidRDefault="001D5CDC" w:rsidP="001D5CDC">
      <w:pPr>
        <w:pStyle w:val="Bibliography"/>
        <w:ind w:left="426" w:hanging="426"/>
        <w:rPr>
          <w:sz w:val="18"/>
          <w:szCs w:val="18"/>
          <w:lang w:val="en-GB"/>
        </w:rPr>
      </w:pPr>
      <w:r w:rsidRPr="005A619D">
        <w:rPr>
          <w:sz w:val="18"/>
          <w:szCs w:val="18"/>
          <w:lang w:val="en-GB"/>
        </w:rPr>
        <w:t>6</w:t>
      </w:r>
      <w:r w:rsidR="00B11301" w:rsidRPr="005A619D">
        <w:rPr>
          <w:sz w:val="18"/>
          <w:szCs w:val="18"/>
          <w:lang w:val="en-GB"/>
        </w:rPr>
        <w:t>5</w:t>
      </w:r>
      <w:r w:rsidRPr="005A619D">
        <w:rPr>
          <w:sz w:val="18"/>
          <w:szCs w:val="18"/>
          <w:lang w:val="en-GB"/>
        </w:rPr>
        <w:t xml:space="preserve">. Liu, Z.; Chen, X.; Wu, H.; Wang, Z.; Chen, X.; </w:t>
      </w:r>
      <w:proofErr w:type="spellStart"/>
      <w:r w:rsidRPr="005A619D">
        <w:rPr>
          <w:sz w:val="18"/>
          <w:szCs w:val="18"/>
          <w:lang w:val="en-GB"/>
        </w:rPr>
        <w:t>Niyato</w:t>
      </w:r>
      <w:proofErr w:type="spellEnd"/>
      <w:r w:rsidRPr="005A619D">
        <w:rPr>
          <w:sz w:val="18"/>
          <w:szCs w:val="18"/>
          <w:lang w:val="en-GB"/>
        </w:rPr>
        <w:t xml:space="preserve">, D.; Huang, K. Integrated Sensing and Edge AI: Realizing Intelligent Perception in 6G. </w:t>
      </w:r>
      <w:proofErr w:type="spellStart"/>
      <w:r w:rsidRPr="005A619D">
        <w:rPr>
          <w:i/>
          <w:iCs/>
          <w:sz w:val="18"/>
          <w:szCs w:val="18"/>
          <w:lang w:val="en-GB"/>
        </w:rPr>
        <w:t>arXiv</w:t>
      </w:r>
      <w:proofErr w:type="spellEnd"/>
      <w:r w:rsidRPr="005A619D">
        <w:rPr>
          <w:sz w:val="18"/>
          <w:szCs w:val="18"/>
          <w:lang w:val="en-GB"/>
        </w:rPr>
        <w:t xml:space="preserve"> </w:t>
      </w:r>
      <w:r w:rsidRPr="005A619D">
        <w:rPr>
          <w:b/>
          <w:bCs/>
          <w:sz w:val="18"/>
          <w:szCs w:val="18"/>
          <w:lang w:val="en-GB"/>
        </w:rPr>
        <w:t>2025</w:t>
      </w:r>
      <w:r w:rsidRPr="005A619D">
        <w:rPr>
          <w:sz w:val="18"/>
          <w:szCs w:val="18"/>
          <w:lang w:val="en-GB"/>
        </w:rPr>
        <w:t>, arXiv:2501.06726.</w:t>
      </w:r>
    </w:p>
    <w:p w14:paraId="51964A27" w14:textId="5F0E1C8F" w:rsidR="001D5CDC" w:rsidRPr="005A619D" w:rsidRDefault="001D5CDC" w:rsidP="001D5CDC">
      <w:pPr>
        <w:pStyle w:val="Bibliography"/>
        <w:ind w:left="426" w:hanging="426"/>
        <w:rPr>
          <w:sz w:val="18"/>
          <w:szCs w:val="18"/>
          <w:lang w:val="en-GB"/>
        </w:rPr>
      </w:pPr>
      <w:r w:rsidRPr="005A619D">
        <w:rPr>
          <w:sz w:val="18"/>
          <w:szCs w:val="18"/>
          <w:lang w:val="en-GB"/>
        </w:rPr>
        <w:t>6</w:t>
      </w:r>
      <w:r w:rsidR="00B11301" w:rsidRPr="005A619D">
        <w:rPr>
          <w:sz w:val="18"/>
          <w:szCs w:val="18"/>
          <w:lang w:val="en-GB"/>
        </w:rPr>
        <w:t>6</w:t>
      </w:r>
      <w:r w:rsidRPr="005A619D">
        <w:rPr>
          <w:sz w:val="18"/>
          <w:szCs w:val="18"/>
          <w:lang w:val="en-GB"/>
        </w:rPr>
        <w:t>. IEEE. AI-Enabled Network Orchestration: Design Challenges and Opportunities for 6G Networks. In Proceedings of the IEEE Wireless Communications and Networking Conference (WCNC), 2023. Available online: https://wcnc2023.ieee-wcnc.org/workshop/ws-01-ai-enabled-network-orchestration-design-challenges-and-opportunities-6g-networks (accessed on 8 April 2026).</w:t>
      </w:r>
    </w:p>
    <w:p w14:paraId="0DA7A9F7" w14:textId="53EF630E" w:rsidR="001D5CDC" w:rsidRPr="005A619D" w:rsidRDefault="001D5CDC" w:rsidP="001D5CDC">
      <w:pPr>
        <w:pStyle w:val="Bibliography"/>
        <w:ind w:left="426" w:hanging="426"/>
        <w:rPr>
          <w:sz w:val="18"/>
          <w:szCs w:val="18"/>
          <w:lang w:val="en-GB"/>
        </w:rPr>
      </w:pPr>
      <w:r w:rsidRPr="005A619D">
        <w:rPr>
          <w:sz w:val="18"/>
          <w:szCs w:val="18"/>
          <w:lang w:val="en-GB"/>
        </w:rPr>
        <w:t>6</w:t>
      </w:r>
      <w:r w:rsidR="00B11301" w:rsidRPr="005A619D">
        <w:rPr>
          <w:sz w:val="18"/>
          <w:szCs w:val="18"/>
          <w:lang w:val="en-GB"/>
        </w:rPr>
        <w:t>7</w:t>
      </w:r>
      <w:r w:rsidRPr="005A619D">
        <w:rPr>
          <w:sz w:val="18"/>
          <w:szCs w:val="18"/>
          <w:lang w:val="en-GB"/>
        </w:rPr>
        <w:t xml:space="preserve">. Chen, Q.; Guo, Z.; Meng, W.; Han, S.; Li, C.; Quek, T.Q.S. A Survey on Resource Management in Joint Communication and Computing-Embedded SAGIN. </w:t>
      </w:r>
      <w:r w:rsidRPr="005A619D">
        <w:rPr>
          <w:i/>
          <w:iCs/>
          <w:sz w:val="18"/>
          <w:szCs w:val="18"/>
          <w:lang w:val="en-GB"/>
        </w:rPr>
        <w:t xml:space="preserve">IEEE </w:t>
      </w:r>
      <w:proofErr w:type="spellStart"/>
      <w:r w:rsidRPr="005A619D">
        <w:rPr>
          <w:i/>
          <w:iCs/>
          <w:sz w:val="18"/>
          <w:szCs w:val="18"/>
          <w:lang w:val="en-GB"/>
        </w:rPr>
        <w:t>Commun</w:t>
      </w:r>
      <w:proofErr w:type="spellEnd"/>
      <w:r w:rsidRPr="005A619D">
        <w:rPr>
          <w:i/>
          <w:iCs/>
          <w:sz w:val="18"/>
          <w:szCs w:val="18"/>
          <w:lang w:val="en-GB"/>
        </w:rPr>
        <w:t xml:space="preserve">. </w:t>
      </w:r>
      <w:proofErr w:type="spellStart"/>
      <w:r w:rsidRPr="005A619D">
        <w:rPr>
          <w:i/>
          <w:iCs/>
          <w:sz w:val="18"/>
          <w:szCs w:val="18"/>
          <w:lang w:val="en-GB"/>
        </w:rPr>
        <w:t>Surv</w:t>
      </w:r>
      <w:proofErr w:type="spellEnd"/>
      <w:r w:rsidRPr="005A619D">
        <w:rPr>
          <w:i/>
          <w:iCs/>
          <w:sz w:val="18"/>
          <w:szCs w:val="18"/>
          <w:lang w:val="en-GB"/>
        </w:rPr>
        <w:t>. Tutor.</w:t>
      </w:r>
      <w:r w:rsidRPr="005A619D">
        <w:rPr>
          <w:sz w:val="18"/>
          <w:szCs w:val="18"/>
          <w:lang w:val="en-GB"/>
        </w:rPr>
        <w:t xml:space="preserve"> </w:t>
      </w:r>
      <w:r w:rsidRPr="005A619D">
        <w:rPr>
          <w:b/>
          <w:bCs/>
          <w:sz w:val="18"/>
          <w:szCs w:val="18"/>
          <w:lang w:val="en-GB"/>
        </w:rPr>
        <w:t>2024</w:t>
      </w:r>
      <w:r w:rsidRPr="005A619D">
        <w:rPr>
          <w:sz w:val="18"/>
          <w:szCs w:val="18"/>
          <w:lang w:val="en-GB"/>
        </w:rPr>
        <w:t>. doi</w:t>
      </w:r>
      <w:r w:rsidR="00533677" w:rsidRPr="005A619D">
        <w:rPr>
          <w:sz w:val="18"/>
          <w:szCs w:val="18"/>
          <w:lang w:val="en-GB"/>
        </w:rPr>
        <w:t>:</w:t>
      </w:r>
      <w:r w:rsidRPr="005A619D">
        <w:rPr>
          <w:sz w:val="18"/>
          <w:szCs w:val="18"/>
          <w:lang w:val="en-GB"/>
        </w:rPr>
        <w:t>10.1109/COMST.2024.3421523.</w:t>
      </w:r>
    </w:p>
    <w:p w14:paraId="74301C81" w14:textId="5A234430" w:rsidR="001D5CDC" w:rsidRPr="005A619D" w:rsidRDefault="001D5CDC" w:rsidP="001D5CDC">
      <w:pPr>
        <w:pStyle w:val="Bibliography"/>
        <w:ind w:left="426" w:hanging="426"/>
        <w:rPr>
          <w:sz w:val="18"/>
          <w:szCs w:val="18"/>
          <w:lang w:val="en-GB"/>
        </w:rPr>
      </w:pPr>
      <w:r w:rsidRPr="005A619D">
        <w:rPr>
          <w:sz w:val="18"/>
          <w:szCs w:val="18"/>
          <w:lang w:val="en-GB"/>
        </w:rPr>
        <w:t>6</w:t>
      </w:r>
      <w:r w:rsidR="00B11301" w:rsidRPr="005A619D">
        <w:rPr>
          <w:sz w:val="18"/>
          <w:szCs w:val="18"/>
          <w:lang w:val="en-GB"/>
        </w:rPr>
        <w:t>8</w:t>
      </w:r>
      <w:r w:rsidRPr="005A619D">
        <w:rPr>
          <w:sz w:val="18"/>
          <w:szCs w:val="18"/>
          <w:lang w:val="en-GB"/>
        </w:rPr>
        <w:t xml:space="preserve">. </w:t>
      </w:r>
      <w:proofErr w:type="spellStart"/>
      <w:r w:rsidRPr="005A619D">
        <w:rPr>
          <w:sz w:val="18"/>
          <w:szCs w:val="18"/>
          <w:lang w:val="en-GB"/>
        </w:rPr>
        <w:t>Mekrache</w:t>
      </w:r>
      <w:proofErr w:type="spellEnd"/>
      <w:r w:rsidRPr="005A619D">
        <w:rPr>
          <w:sz w:val="18"/>
          <w:szCs w:val="18"/>
          <w:lang w:val="en-GB"/>
        </w:rPr>
        <w:t xml:space="preserve">, A.; </w:t>
      </w:r>
      <w:proofErr w:type="spellStart"/>
      <w:r w:rsidRPr="005A619D">
        <w:rPr>
          <w:sz w:val="18"/>
          <w:szCs w:val="18"/>
          <w:lang w:val="en-GB"/>
        </w:rPr>
        <w:t>Ksentini</w:t>
      </w:r>
      <w:proofErr w:type="spellEnd"/>
      <w:r w:rsidRPr="005A619D">
        <w:rPr>
          <w:sz w:val="18"/>
          <w:szCs w:val="18"/>
          <w:lang w:val="en-GB"/>
        </w:rPr>
        <w:t xml:space="preserve">, A.; </w:t>
      </w:r>
      <w:proofErr w:type="spellStart"/>
      <w:r w:rsidRPr="005A619D">
        <w:rPr>
          <w:sz w:val="18"/>
          <w:szCs w:val="18"/>
          <w:lang w:val="en-GB"/>
        </w:rPr>
        <w:t>Verikoukis</w:t>
      </w:r>
      <w:proofErr w:type="spellEnd"/>
      <w:r w:rsidRPr="005A619D">
        <w:rPr>
          <w:sz w:val="18"/>
          <w:szCs w:val="18"/>
          <w:lang w:val="en-GB"/>
        </w:rPr>
        <w:t xml:space="preserve">, C. Intent-Based Management of Next-Generation Networks: An LLM-Centric Approach. </w:t>
      </w:r>
      <w:r w:rsidR="00533677" w:rsidRPr="005A619D">
        <w:rPr>
          <w:sz w:val="18"/>
          <w:szCs w:val="18"/>
          <w:lang w:val="en-GB"/>
        </w:rPr>
        <w:t>Enhanced Reader 2025.</w:t>
      </w:r>
      <w:r w:rsidRPr="005A619D">
        <w:rPr>
          <w:sz w:val="18"/>
          <w:szCs w:val="18"/>
          <w:lang w:val="en-GB"/>
        </w:rPr>
        <w:t>2025.</w:t>
      </w:r>
    </w:p>
    <w:p w14:paraId="74C26E68" w14:textId="32C510C8" w:rsidR="001D5CDC" w:rsidRPr="005A619D" w:rsidRDefault="001D5CDC" w:rsidP="001D5CDC">
      <w:pPr>
        <w:pStyle w:val="Bibliography"/>
        <w:ind w:left="426" w:hanging="426"/>
        <w:rPr>
          <w:sz w:val="18"/>
          <w:szCs w:val="18"/>
          <w:lang w:val="en-GB"/>
        </w:rPr>
      </w:pPr>
      <w:r w:rsidRPr="005A619D">
        <w:rPr>
          <w:sz w:val="18"/>
          <w:szCs w:val="18"/>
          <w:lang w:val="en-GB"/>
        </w:rPr>
        <w:t>6</w:t>
      </w:r>
      <w:r w:rsidR="00B11301" w:rsidRPr="005A619D">
        <w:rPr>
          <w:sz w:val="18"/>
          <w:szCs w:val="18"/>
          <w:lang w:val="en-GB"/>
        </w:rPr>
        <w:t>9</w:t>
      </w:r>
      <w:r w:rsidRPr="005A619D">
        <w:rPr>
          <w:sz w:val="18"/>
          <w:szCs w:val="18"/>
          <w:lang w:val="en-GB"/>
        </w:rPr>
        <w:t xml:space="preserve">. </w:t>
      </w:r>
      <w:proofErr w:type="spellStart"/>
      <w:r w:rsidRPr="005A619D">
        <w:rPr>
          <w:sz w:val="18"/>
          <w:szCs w:val="18"/>
          <w:lang w:val="en-GB"/>
        </w:rPr>
        <w:t>Boutouchent</w:t>
      </w:r>
      <w:proofErr w:type="spellEnd"/>
      <w:r w:rsidRPr="005A619D">
        <w:rPr>
          <w:sz w:val="18"/>
          <w:szCs w:val="18"/>
          <w:lang w:val="en-GB"/>
        </w:rPr>
        <w:t xml:space="preserve">, A.; </w:t>
      </w:r>
      <w:proofErr w:type="spellStart"/>
      <w:r w:rsidRPr="005A619D">
        <w:rPr>
          <w:sz w:val="18"/>
          <w:szCs w:val="18"/>
          <w:lang w:val="en-GB"/>
        </w:rPr>
        <w:t>Mekrache</w:t>
      </w:r>
      <w:proofErr w:type="spellEnd"/>
      <w:r w:rsidRPr="005A619D">
        <w:rPr>
          <w:sz w:val="18"/>
          <w:szCs w:val="18"/>
          <w:lang w:val="en-GB"/>
        </w:rPr>
        <w:t xml:space="preserve">, A.; </w:t>
      </w:r>
      <w:proofErr w:type="spellStart"/>
      <w:r w:rsidRPr="005A619D">
        <w:rPr>
          <w:sz w:val="18"/>
          <w:szCs w:val="18"/>
          <w:lang w:val="en-GB"/>
        </w:rPr>
        <w:t>Ksentini</w:t>
      </w:r>
      <w:proofErr w:type="spellEnd"/>
      <w:r w:rsidRPr="005A619D">
        <w:rPr>
          <w:sz w:val="18"/>
          <w:szCs w:val="18"/>
          <w:lang w:val="en-GB"/>
        </w:rPr>
        <w:t xml:space="preserve">, A.; </w:t>
      </w:r>
      <w:proofErr w:type="spellStart"/>
      <w:r w:rsidRPr="005A619D">
        <w:rPr>
          <w:sz w:val="18"/>
          <w:szCs w:val="18"/>
          <w:lang w:val="en-GB"/>
        </w:rPr>
        <w:t>Adhane</w:t>
      </w:r>
      <w:proofErr w:type="spellEnd"/>
      <w:r w:rsidRPr="005A619D">
        <w:rPr>
          <w:sz w:val="18"/>
          <w:szCs w:val="18"/>
          <w:lang w:val="en-GB"/>
        </w:rPr>
        <w:t xml:space="preserve">, G.; Fonseca, J.P.C.D.; McNamara, J.; Ramantas, K.; </w:t>
      </w:r>
      <w:proofErr w:type="spellStart"/>
      <w:r w:rsidRPr="005A619D">
        <w:rPr>
          <w:sz w:val="18"/>
          <w:szCs w:val="18"/>
          <w:lang w:val="en-GB"/>
        </w:rPr>
        <w:t>Palena</w:t>
      </w:r>
      <w:proofErr w:type="spellEnd"/>
      <w:r w:rsidRPr="005A619D">
        <w:rPr>
          <w:sz w:val="18"/>
          <w:szCs w:val="18"/>
          <w:lang w:val="en-GB"/>
        </w:rPr>
        <w:t xml:space="preserve">, M.; Iordache, M.; </w:t>
      </w:r>
      <w:proofErr w:type="spellStart"/>
      <w:r w:rsidRPr="005A619D">
        <w:rPr>
          <w:sz w:val="18"/>
          <w:szCs w:val="18"/>
          <w:lang w:val="en-GB"/>
        </w:rPr>
        <w:t>Cigno</w:t>
      </w:r>
      <w:proofErr w:type="spellEnd"/>
      <w:r w:rsidRPr="005A619D">
        <w:rPr>
          <w:sz w:val="18"/>
          <w:szCs w:val="18"/>
          <w:lang w:val="en-GB"/>
        </w:rPr>
        <w:t xml:space="preserve">, R.L.; et al. 6G-INTENSE: Intent-Driven Native Artificial Intelligence Architecture Supporting Network-Compute Abstraction and Sensing at the Deep Edge. </w:t>
      </w:r>
      <w:r w:rsidRPr="005A619D">
        <w:rPr>
          <w:i/>
          <w:iCs/>
          <w:sz w:val="18"/>
          <w:szCs w:val="18"/>
          <w:lang w:val="en-GB"/>
        </w:rPr>
        <w:t>IEEE Veh. Technol. Mag.</w:t>
      </w:r>
      <w:r w:rsidRPr="005A619D">
        <w:rPr>
          <w:sz w:val="18"/>
          <w:szCs w:val="18"/>
          <w:lang w:val="en-GB"/>
        </w:rPr>
        <w:t xml:space="preserve"> </w:t>
      </w:r>
      <w:r w:rsidRPr="005A619D">
        <w:rPr>
          <w:b/>
          <w:bCs/>
          <w:sz w:val="18"/>
          <w:szCs w:val="18"/>
          <w:lang w:val="en-GB"/>
        </w:rPr>
        <w:t>2025</w:t>
      </w:r>
      <w:r w:rsidRPr="005A619D">
        <w:rPr>
          <w:sz w:val="18"/>
          <w:szCs w:val="18"/>
          <w:lang w:val="en-GB"/>
        </w:rPr>
        <w:t>. doi</w:t>
      </w:r>
      <w:r w:rsidR="00533677" w:rsidRPr="005A619D">
        <w:rPr>
          <w:sz w:val="18"/>
          <w:szCs w:val="18"/>
          <w:lang w:val="en-GB"/>
        </w:rPr>
        <w:t>:</w:t>
      </w:r>
      <w:r w:rsidRPr="005A619D">
        <w:rPr>
          <w:sz w:val="18"/>
          <w:szCs w:val="18"/>
          <w:lang w:val="en-GB"/>
        </w:rPr>
        <w:t>10.1109/MVT.2024.3525001.</w:t>
      </w:r>
    </w:p>
    <w:p w14:paraId="62127B33" w14:textId="35048C1F" w:rsidR="001D5CDC" w:rsidRPr="005A619D" w:rsidRDefault="00B11301" w:rsidP="001D5CDC">
      <w:pPr>
        <w:pStyle w:val="Bibliography"/>
        <w:ind w:left="426" w:hanging="426"/>
        <w:rPr>
          <w:sz w:val="18"/>
          <w:szCs w:val="18"/>
          <w:lang w:val="en-GB"/>
        </w:rPr>
      </w:pPr>
      <w:r w:rsidRPr="005A619D">
        <w:rPr>
          <w:sz w:val="18"/>
          <w:szCs w:val="18"/>
          <w:lang w:val="en-GB"/>
        </w:rPr>
        <w:t>70</w:t>
      </w:r>
      <w:r w:rsidR="001D5CDC" w:rsidRPr="005A619D">
        <w:rPr>
          <w:sz w:val="18"/>
          <w:szCs w:val="18"/>
          <w:lang w:val="en-GB"/>
        </w:rPr>
        <w:t xml:space="preserve">. Lu, Y.; Huang, X.; Zhang, K.; Maharjan, S.; Zhang, Y. Low-Latency Federated Learning and Blockchain for Edge Association in Digital Twin Empowered 6G Networks. </w:t>
      </w:r>
      <w:r w:rsidR="001D5CDC" w:rsidRPr="005A619D">
        <w:rPr>
          <w:i/>
          <w:iCs/>
          <w:sz w:val="18"/>
          <w:szCs w:val="18"/>
          <w:lang w:val="en-GB"/>
        </w:rPr>
        <w:t>IEEE Trans. Ind. Inform.</w:t>
      </w:r>
      <w:r w:rsidR="001D5CDC" w:rsidRPr="005A619D">
        <w:rPr>
          <w:sz w:val="18"/>
          <w:szCs w:val="18"/>
          <w:lang w:val="en-GB"/>
        </w:rPr>
        <w:t xml:space="preserve"> </w:t>
      </w:r>
      <w:r w:rsidR="001D5CDC" w:rsidRPr="005A619D">
        <w:rPr>
          <w:b/>
          <w:bCs/>
          <w:sz w:val="18"/>
          <w:szCs w:val="18"/>
          <w:lang w:val="en-GB"/>
        </w:rPr>
        <w:t>2021</w:t>
      </w:r>
      <w:r w:rsidR="001D5CDC" w:rsidRPr="005A619D">
        <w:rPr>
          <w:sz w:val="18"/>
          <w:szCs w:val="18"/>
          <w:lang w:val="en-GB"/>
        </w:rPr>
        <w:t>, 17, 5098–5107. doi</w:t>
      </w:r>
      <w:r w:rsidR="00533677" w:rsidRPr="005A619D">
        <w:rPr>
          <w:sz w:val="18"/>
          <w:szCs w:val="18"/>
          <w:lang w:val="en-GB"/>
        </w:rPr>
        <w:t>:</w:t>
      </w:r>
      <w:r w:rsidR="001D5CDC" w:rsidRPr="005A619D">
        <w:rPr>
          <w:sz w:val="18"/>
          <w:szCs w:val="18"/>
          <w:lang w:val="en-GB"/>
        </w:rPr>
        <w:t>10.1109/TII.2020.3017668.</w:t>
      </w:r>
    </w:p>
    <w:p w14:paraId="7A0D3142" w14:textId="1854878D" w:rsidR="001D5CDC" w:rsidRPr="005A619D" w:rsidRDefault="00B11301" w:rsidP="001D5CDC">
      <w:pPr>
        <w:pStyle w:val="Bibliography"/>
        <w:ind w:left="426" w:hanging="426"/>
        <w:rPr>
          <w:sz w:val="18"/>
          <w:szCs w:val="18"/>
          <w:lang w:val="en-GB"/>
        </w:rPr>
      </w:pPr>
      <w:r w:rsidRPr="005A619D">
        <w:rPr>
          <w:sz w:val="18"/>
          <w:szCs w:val="18"/>
          <w:lang w:val="en-GB"/>
        </w:rPr>
        <w:t>71</w:t>
      </w:r>
      <w:r w:rsidR="001D5CDC" w:rsidRPr="005A619D">
        <w:rPr>
          <w:sz w:val="18"/>
          <w:szCs w:val="18"/>
          <w:lang w:val="en-GB"/>
        </w:rPr>
        <w:t xml:space="preserve">. Dang, S.; Amin, O.; </w:t>
      </w:r>
      <w:proofErr w:type="spellStart"/>
      <w:r w:rsidR="001D5CDC" w:rsidRPr="005A619D">
        <w:rPr>
          <w:sz w:val="18"/>
          <w:szCs w:val="18"/>
          <w:lang w:val="en-GB"/>
        </w:rPr>
        <w:t>Shihada</w:t>
      </w:r>
      <w:proofErr w:type="spellEnd"/>
      <w:r w:rsidR="001D5CDC" w:rsidRPr="005A619D">
        <w:rPr>
          <w:sz w:val="18"/>
          <w:szCs w:val="18"/>
          <w:lang w:val="en-GB"/>
        </w:rPr>
        <w:t xml:space="preserve">, B.; </w:t>
      </w:r>
      <w:proofErr w:type="spellStart"/>
      <w:r w:rsidR="001D5CDC" w:rsidRPr="005A619D">
        <w:rPr>
          <w:sz w:val="18"/>
          <w:szCs w:val="18"/>
          <w:lang w:val="en-GB"/>
        </w:rPr>
        <w:t>Alouini</w:t>
      </w:r>
      <w:proofErr w:type="spellEnd"/>
      <w:r w:rsidR="001D5CDC" w:rsidRPr="005A619D">
        <w:rPr>
          <w:sz w:val="18"/>
          <w:szCs w:val="18"/>
          <w:lang w:val="en-GB"/>
        </w:rPr>
        <w:t xml:space="preserve">, M.S. What Should 6G Be? </w:t>
      </w:r>
      <w:r w:rsidR="001D5CDC" w:rsidRPr="005A619D">
        <w:rPr>
          <w:i/>
          <w:iCs/>
          <w:sz w:val="18"/>
          <w:szCs w:val="18"/>
          <w:lang w:val="en-GB"/>
        </w:rPr>
        <w:t>Nat. Electron.</w:t>
      </w:r>
      <w:r w:rsidR="001D5CDC" w:rsidRPr="005A619D">
        <w:rPr>
          <w:sz w:val="18"/>
          <w:szCs w:val="18"/>
          <w:lang w:val="en-GB"/>
        </w:rPr>
        <w:t xml:space="preserve"> </w:t>
      </w:r>
      <w:r w:rsidR="001D5CDC" w:rsidRPr="005A619D">
        <w:rPr>
          <w:b/>
          <w:bCs/>
          <w:sz w:val="18"/>
          <w:szCs w:val="18"/>
          <w:lang w:val="en-GB"/>
        </w:rPr>
        <w:t>2020</w:t>
      </w:r>
      <w:r w:rsidR="001D5CDC" w:rsidRPr="005A619D">
        <w:rPr>
          <w:sz w:val="18"/>
          <w:szCs w:val="18"/>
          <w:lang w:val="en-GB"/>
        </w:rPr>
        <w:t>, 3, 20–29. doi</w:t>
      </w:r>
      <w:r w:rsidR="008B06B9" w:rsidRPr="005A619D">
        <w:rPr>
          <w:sz w:val="18"/>
          <w:szCs w:val="18"/>
          <w:lang w:val="en-GB"/>
        </w:rPr>
        <w:t>:</w:t>
      </w:r>
      <w:r w:rsidR="001D5CDC" w:rsidRPr="005A619D">
        <w:rPr>
          <w:sz w:val="18"/>
          <w:szCs w:val="18"/>
          <w:lang w:val="en-GB"/>
        </w:rPr>
        <w:t>10.1038/s41928-019-0355-6.</w:t>
      </w:r>
    </w:p>
    <w:p w14:paraId="6727BA18" w14:textId="17557280" w:rsidR="001D5CDC" w:rsidRPr="005A619D" w:rsidRDefault="001D5CDC" w:rsidP="001D5CDC">
      <w:pPr>
        <w:pStyle w:val="Bibliography"/>
        <w:ind w:left="426" w:hanging="426"/>
        <w:rPr>
          <w:sz w:val="18"/>
          <w:szCs w:val="18"/>
          <w:lang w:val="en-GB"/>
        </w:rPr>
      </w:pPr>
      <w:r w:rsidRPr="005A619D">
        <w:rPr>
          <w:sz w:val="18"/>
          <w:szCs w:val="18"/>
          <w:lang w:val="en-GB"/>
        </w:rPr>
        <w:t>7</w:t>
      </w:r>
      <w:r w:rsidR="00B11301" w:rsidRPr="005A619D">
        <w:rPr>
          <w:sz w:val="18"/>
          <w:szCs w:val="18"/>
          <w:lang w:val="en-GB"/>
        </w:rPr>
        <w:t>2</w:t>
      </w:r>
      <w:r w:rsidRPr="005A619D">
        <w:rPr>
          <w:sz w:val="18"/>
          <w:szCs w:val="18"/>
          <w:lang w:val="en-GB"/>
        </w:rPr>
        <w:t>. Loewenstein, U. ITU-R Status Update on WRC and IMT-2030; one6G Association, 2025.</w:t>
      </w:r>
    </w:p>
    <w:p w14:paraId="7A1B1424" w14:textId="284F2286" w:rsidR="001D5CDC" w:rsidRPr="005A619D" w:rsidRDefault="001D5CDC" w:rsidP="001D5CDC">
      <w:pPr>
        <w:pStyle w:val="Bibliography"/>
        <w:ind w:left="426" w:hanging="426"/>
        <w:rPr>
          <w:sz w:val="18"/>
          <w:szCs w:val="18"/>
          <w:lang w:val="en-GB"/>
        </w:rPr>
      </w:pPr>
      <w:r w:rsidRPr="005A619D">
        <w:rPr>
          <w:sz w:val="18"/>
          <w:szCs w:val="18"/>
          <w:lang w:val="en-GB"/>
        </w:rPr>
        <w:t>7</w:t>
      </w:r>
      <w:r w:rsidR="00B11301" w:rsidRPr="005A619D">
        <w:rPr>
          <w:sz w:val="18"/>
          <w:szCs w:val="18"/>
          <w:lang w:val="en-GB"/>
        </w:rPr>
        <w:t>3</w:t>
      </w:r>
      <w:r w:rsidRPr="005A619D">
        <w:rPr>
          <w:sz w:val="18"/>
          <w:szCs w:val="18"/>
          <w:lang w:val="en-GB"/>
        </w:rPr>
        <w:t xml:space="preserve">. Larsson, D.C.; </w:t>
      </w:r>
      <w:proofErr w:type="spellStart"/>
      <w:r w:rsidRPr="005A619D">
        <w:rPr>
          <w:sz w:val="18"/>
          <w:szCs w:val="18"/>
          <w:lang w:val="en-GB"/>
        </w:rPr>
        <w:t>Grövlen</w:t>
      </w:r>
      <w:proofErr w:type="spellEnd"/>
      <w:r w:rsidRPr="005A619D">
        <w:rPr>
          <w:sz w:val="18"/>
          <w:szCs w:val="18"/>
          <w:lang w:val="en-GB"/>
        </w:rPr>
        <w:t xml:space="preserve">, A.; </w:t>
      </w:r>
      <w:proofErr w:type="spellStart"/>
      <w:r w:rsidRPr="005A619D">
        <w:rPr>
          <w:sz w:val="18"/>
          <w:szCs w:val="18"/>
          <w:lang w:val="en-GB"/>
        </w:rPr>
        <w:t>Parkvall</w:t>
      </w:r>
      <w:proofErr w:type="spellEnd"/>
      <w:r w:rsidRPr="005A619D">
        <w:rPr>
          <w:sz w:val="18"/>
          <w:szCs w:val="18"/>
          <w:lang w:val="en-GB"/>
        </w:rPr>
        <w:t>, S.; Liberg, O. 6G Standardization Timeline and Principles; Ericsson, 2024.</w:t>
      </w:r>
    </w:p>
    <w:p w14:paraId="7BE098B8" w14:textId="5247B5F8" w:rsidR="001D5CDC" w:rsidRPr="005A619D" w:rsidRDefault="001D5CDC" w:rsidP="001D5CDC">
      <w:pPr>
        <w:pStyle w:val="Bibliography"/>
        <w:ind w:left="426" w:hanging="426"/>
        <w:rPr>
          <w:sz w:val="18"/>
          <w:szCs w:val="18"/>
          <w:lang w:val="en-GB"/>
        </w:rPr>
      </w:pPr>
      <w:r w:rsidRPr="005A619D">
        <w:rPr>
          <w:sz w:val="18"/>
          <w:szCs w:val="18"/>
          <w:lang w:val="en-GB"/>
        </w:rPr>
        <w:t>7</w:t>
      </w:r>
      <w:r w:rsidR="00B11301" w:rsidRPr="005A619D">
        <w:rPr>
          <w:sz w:val="18"/>
          <w:szCs w:val="18"/>
          <w:lang w:val="en-GB"/>
        </w:rPr>
        <w:t>4</w:t>
      </w:r>
      <w:r w:rsidRPr="005A619D">
        <w:rPr>
          <w:sz w:val="18"/>
          <w:szCs w:val="18"/>
          <w:lang w:val="en-GB"/>
        </w:rPr>
        <w:t>. Chen, W. RAN Rel-19 Status and a Look Beyond 2025. Available online: https://www.3gpp.org/technologies/ran-rel-19 (accessed on 8 April 2026).</w:t>
      </w:r>
    </w:p>
    <w:p w14:paraId="724FBD8E" w14:textId="17025D42" w:rsidR="001D5CDC" w:rsidRPr="005A619D" w:rsidRDefault="001D5CDC" w:rsidP="001D5CDC">
      <w:pPr>
        <w:pStyle w:val="Bibliography"/>
        <w:ind w:left="426" w:hanging="426"/>
        <w:rPr>
          <w:sz w:val="18"/>
          <w:szCs w:val="18"/>
          <w:lang w:val="en-GB"/>
        </w:rPr>
      </w:pPr>
      <w:r w:rsidRPr="005A619D">
        <w:rPr>
          <w:sz w:val="18"/>
          <w:szCs w:val="18"/>
          <w:lang w:val="en-GB"/>
        </w:rPr>
        <w:t>7</w:t>
      </w:r>
      <w:r w:rsidR="00B11301" w:rsidRPr="005A619D">
        <w:rPr>
          <w:sz w:val="18"/>
          <w:szCs w:val="18"/>
          <w:lang w:val="en-GB"/>
        </w:rPr>
        <w:t>5</w:t>
      </w:r>
      <w:r w:rsidRPr="005A619D">
        <w:rPr>
          <w:sz w:val="18"/>
          <w:szCs w:val="18"/>
          <w:lang w:val="en-GB"/>
        </w:rPr>
        <w:t>. 3GPP. Overview of AI/ML Related Work in 3GPP. 2025. Available online: https://www.3gpp.org/news-events/3gpp-news/ai-ml-2025 (accessed on 8 April 2026).</w:t>
      </w:r>
    </w:p>
    <w:p w14:paraId="7827F462" w14:textId="68F4E001" w:rsidR="001D5CDC" w:rsidRPr="005A619D" w:rsidRDefault="001D5CDC" w:rsidP="001D5CDC">
      <w:pPr>
        <w:pStyle w:val="Bibliography"/>
        <w:ind w:left="426" w:hanging="426"/>
        <w:rPr>
          <w:sz w:val="18"/>
          <w:szCs w:val="18"/>
          <w:lang w:val="en-GB"/>
        </w:rPr>
      </w:pPr>
      <w:r w:rsidRPr="005A619D">
        <w:rPr>
          <w:sz w:val="18"/>
          <w:szCs w:val="18"/>
          <w:lang w:val="en-GB"/>
        </w:rPr>
        <w:lastRenderedPageBreak/>
        <w:t>7</w:t>
      </w:r>
      <w:r w:rsidR="00B11301" w:rsidRPr="005A619D">
        <w:rPr>
          <w:sz w:val="18"/>
          <w:szCs w:val="18"/>
          <w:lang w:val="en-GB"/>
        </w:rPr>
        <w:t>6</w:t>
      </w:r>
      <w:r w:rsidRPr="005A619D">
        <w:rPr>
          <w:sz w:val="18"/>
          <w:szCs w:val="18"/>
          <w:lang w:val="en-GB"/>
        </w:rPr>
        <w:t>. ITU-R. Recommendation ITU-R M.2160-0: Framework and Overall Objectives of the Future Development of IMT for 2030 and Beyond; International Telecommunication Union: Geneva, Switzerland, 2023.</w:t>
      </w:r>
    </w:p>
    <w:p w14:paraId="2FD740EC" w14:textId="27EBFA2D" w:rsidR="001D5CDC" w:rsidRPr="005A619D" w:rsidRDefault="001D5CDC" w:rsidP="001D5CDC">
      <w:pPr>
        <w:pStyle w:val="Bibliography"/>
        <w:ind w:left="426" w:hanging="426"/>
        <w:rPr>
          <w:sz w:val="18"/>
          <w:szCs w:val="18"/>
          <w:lang w:val="en-GB"/>
        </w:rPr>
      </w:pPr>
      <w:r w:rsidRPr="005A619D">
        <w:rPr>
          <w:sz w:val="18"/>
          <w:szCs w:val="18"/>
          <w:lang w:val="en-GB"/>
        </w:rPr>
        <w:t>7</w:t>
      </w:r>
      <w:r w:rsidR="00B11301" w:rsidRPr="005A619D">
        <w:rPr>
          <w:sz w:val="18"/>
          <w:szCs w:val="18"/>
          <w:lang w:val="en-GB"/>
        </w:rPr>
        <w:t>7</w:t>
      </w:r>
      <w:r w:rsidRPr="005A619D">
        <w:rPr>
          <w:sz w:val="18"/>
          <w:szCs w:val="18"/>
          <w:lang w:val="en-GB"/>
        </w:rPr>
        <w:t>. 5G Automotive Association (5GAA). 5GAA Roadmap: Cross-Industry Cooperation in the Automotive and Wireless Industry; 5GAA, 2019. Available online: https://5gaa.org (accessed on 8 April 2026).</w:t>
      </w:r>
    </w:p>
    <w:p w14:paraId="6FE2782C" w14:textId="7D8D9FBB" w:rsidR="001D5CDC" w:rsidRPr="005A619D" w:rsidRDefault="001D5CDC" w:rsidP="001D5CDC">
      <w:pPr>
        <w:pStyle w:val="Bibliography"/>
        <w:ind w:left="426" w:hanging="426"/>
        <w:rPr>
          <w:sz w:val="18"/>
          <w:szCs w:val="18"/>
          <w:lang w:val="en-GB"/>
        </w:rPr>
      </w:pPr>
      <w:r w:rsidRPr="005A619D">
        <w:rPr>
          <w:sz w:val="18"/>
          <w:szCs w:val="18"/>
          <w:lang w:val="en-GB"/>
        </w:rPr>
        <w:t>7</w:t>
      </w:r>
      <w:r w:rsidR="00B11301" w:rsidRPr="005A619D">
        <w:rPr>
          <w:sz w:val="18"/>
          <w:szCs w:val="18"/>
          <w:lang w:val="en-GB"/>
        </w:rPr>
        <w:t>8</w:t>
      </w:r>
      <w:r w:rsidRPr="005A619D">
        <w:rPr>
          <w:sz w:val="18"/>
          <w:szCs w:val="18"/>
          <w:lang w:val="en-GB"/>
        </w:rPr>
        <w:t>. Rakuten Mobile. Rakuten Mobile Network White Paper: World’s First Fully Virtualized Cloud-Native Mobile Network; Rakuten Mobile: Tokyo, Japan, 2020. Available online: https://rakuten.today/blog/rakuten-mobile-network-white-paper.html (accessed on 8 April 2026).</w:t>
      </w:r>
    </w:p>
    <w:p w14:paraId="5E29130A" w14:textId="23B716F4" w:rsidR="001D5CDC" w:rsidRPr="005A619D" w:rsidRDefault="001D5CDC" w:rsidP="001D5CDC">
      <w:pPr>
        <w:pStyle w:val="Bibliography"/>
        <w:ind w:left="426" w:hanging="426"/>
        <w:rPr>
          <w:sz w:val="18"/>
          <w:szCs w:val="18"/>
          <w:lang w:val="en-GB"/>
        </w:rPr>
      </w:pPr>
      <w:r w:rsidRPr="005A619D">
        <w:rPr>
          <w:sz w:val="18"/>
          <w:szCs w:val="18"/>
          <w:lang w:val="en-GB"/>
        </w:rPr>
        <w:t>7</w:t>
      </w:r>
      <w:r w:rsidR="00B11301" w:rsidRPr="005A619D">
        <w:rPr>
          <w:sz w:val="18"/>
          <w:szCs w:val="18"/>
          <w:lang w:val="en-GB"/>
        </w:rPr>
        <w:t>9</w:t>
      </w:r>
      <w:r w:rsidRPr="005A619D">
        <w:rPr>
          <w:sz w:val="18"/>
          <w:szCs w:val="18"/>
          <w:lang w:val="en-GB"/>
        </w:rPr>
        <w:t>. O-RAN Alliance. O-RAN Working Group 1: Use Cases and Overall Architecture; O-RAN Alliance, 2023.</w:t>
      </w:r>
    </w:p>
    <w:p w14:paraId="68CC4591" w14:textId="72A97E41" w:rsidR="001D5CDC" w:rsidRPr="005A619D" w:rsidRDefault="00B11301" w:rsidP="001D5CDC">
      <w:pPr>
        <w:pStyle w:val="Bibliography"/>
        <w:ind w:left="426" w:hanging="426"/>
        <w:rPr>
          <w:sz w:val="18"/>
          <w:szCs w:val="18"/>
          <w:lang w:val="en-GB"/>
        </w:rPr>
      </w:pPr>
      <w:r w:rsidRPr="005A619D">
        <w:rPr>
          <w:sz w:val="18"/>
          <w:szCs w:val="18"/>
          <w:lang w:val="en-GB"/>
        </w:rPr>
        <w:t>80</w:t>
      </w:r>
      <w:r w:rsidR="001D5CDC" w:rsidRPr="005A619D">
        <w:rPr>
          <w:sz w:val="18"/>
          <w:szCs w:val="18"/>
          <w:lang w:val="en-GB"/>
        </w:rPr>
        <w:t xml:space="preserve">. Xie, H.; Qin, Z.; Li, G.Y.; Juang, B.-H. Deep Learning Enabled Semantic Communication Systems. </w:t>
      </w:r>
      <w:r w:rsidR="001D5CDC" w:rsidRPr="005A619D">
        <w:rPr>
          <w:i/>
          <w:iCs/>
          <w:sz w:val="18"/>
          <w:szCs w:val="18"/>
          <w:lang w:val="en-GB"/>
        </w:rPr>
        <w:t>IEEE Trans. Signal Process.</w:t>
      </w:r>
      <w:r w:rsidR="001D5CDC" w:rsidRPr="005A619D">
        <w:rPr>
          <w:sz w:val="18"/>
          <w:szCs w:val="18"/>
          <w:lang w:val="en-GB"/>
        </w:rPr>
        <w:t xml:space="preserve"> </w:t>
      </w:r>
      <w:r w:rsidR="001D5CDC" w:rsidRPr="005A619D">
        <w:rPr>
          <w:b/>
          <w:bCs/>
          <w:sz w:val="18"/>
          <w:szCs w:val="18"/>
          <w:lang w:val="en-GB"/>
        </w:rPr>
        <w:t>2021</w:t>
      </w:r>
      <w:r w:rsidR="001D5CDC" w:rsidRPr="005A619D">
        <w:rPr>
          <w:sz w:val="18"/>
          <w:szCs w:val="18"/>
          <w:lang w:val="en-GB"/>
        </w:rPr>
        <w:t>, 69, 2663–2675. doi</w:t>
      </w:r>
      <w:r w:rsidR="008B06B9" w:rsidRPr="005A619D">
        <w:rPr>
          <w:sz w:val="18"/>
          <w:szCs w:val="18"/>
          <w:lang w:val="en-GB"/>
        </w:rPr>
        <w:t>:</w:t>
      </w:r>
      <w:r w:rsidR="001D5CDC" w:rsidRPr="005A619D">
        <w:rPr>
          <w:sz w:val="18"/>
          <w:szCs w:val="18"/>
          <w:lang w:val="en-GB"/>
        </w:rPr>
        <w:t>10.1109/TSP.2021.3071210.</w:t>
      </w:r>
    </w:p>
    <w:p w14:paraId="7F95AAD5" w14:textId="0A219160" w:rsidR="001D5CDC" w:rsidRPr="005A619D" w:rsidRDefault="00B11301" w:rsidP="001D5CDC">
      <w:pPr>
        <w:pStyle w:val="Bibliography"/>
        <w:ind w:left="426" w:hanging="426"/>
        <w:rPr>
          <w:sz w:val="18"/>
          <w:szCs w:val="18"/>
          <w:lang w:val="en-GB"/>
        </w:rPr>
      </w:pPr>
      <w:r w:rsidRPr="005A619D">
        <w:rPr>
          <w:sz w:val="18"/>
          <w:szCs w:val="18"/>
          <w:lang w:val="en-GB"/>
        </w:rPr>
        <w:t>81</w:t>
      </w:r>
      <w:r w:rsidR="001D5CDC" w:rsidRPr="005A619D">
        <w:rPr>
          <w:sz w:val="18"/>
          <w:szCs w:val="18"/>
          <w:lang w:val="en-GB"/>
        </w:rPr>
        <w:t xml:space="preserve">. Xu, W.; Yang, Z.; Ng, D.W.K.; </w:t>
      </w:r>
      <w:proofErr w:type="spellStart"/>
      <w:r w:rsidR="001D5CDC" w:rsidRPr="005A619D">
        <w:rPr>
          <w:sz w:val="18"/>
          <w:szCs w:val="18"/>
          <w:lang w:val="en-GB"/>
        </w:rPr>
        <w:t>Levorato</w:t>
      </w:r>
      <w:proofErr w:type="spellEnd"/>
      <w:r w:rsidR="001D5CDC" w:rsidRPr="005A619D">
        <w:rPr>
          <w:sz w:val="18"/>
          <w:szCs w:val="18"/>
          <w:lang w:val="en-GB"/>
        </w:rPr>
        <w:t xml:space="preserve">, M.; Eldar, Y.C.; Debbah, M. Edge Learning for B5G Networks with Distributed Signal Processing: Semantic Communication, Edge Computing, and Wireless Sensing. </w:t>
      </w:r>
      <w:r w:rsidR="001D5CDC" w:rsidRPr="005A619D">
        <w:rPr>
          <w:i/>
          <w:iCs/>
          <w:sz w:val="18"/>
          <w:szCs w:val="18"/>
          <w:lang w:val="en-GB"/>
        </w:rPr>
        <w:t>IEEE J. Sel. Top. Signal Process.</w:t>
      </w:r>
      <w:r w:rsidR="001D5CDC" w:rsidRPr="005A619D">
        <w:rPr>
          <w:sz w:val="18"/>
          <w:szCs w:val="18"/>
          <w:lang w:val="en-GB"/>
        </w:rPr>
        <w:t xml:space="preserve"> </w:t>
      </w:r>
      <w:r w:rsidR="001D5CDC" w:rsidRPr="005A619D">
        <w:rPr>
          <w:b/>
          <w:bCs/>
          <w:sz w:val="18"/>
          <w:szCs w:val="18"/>
          <w:lang w:val="en-GB"/>
        </w:rPr>
        <w:t>2023</w:t>
      </w:r>
      <w:r w:rsidR="001D5CDC" w:rsidRPr="005A619D">
        <w:rPr>
          <w:sz w:val="18"/>
          <w:szCs w:val="18"/>
          <w:lang w:val="en-GB"/>
        </w:rPr>
        <w:t>, 17, 9–39. doi</w:t>
      </w:r>
      <w:r w:rsidR="008B06B9" w:rsidRPr="005A619D">
        <w:rPr>
          <w:sz w:val="18"/>
          <w:szCs w:val="18"/>
          <w:lang w:val="en-GB"/>
        </w:rPr>
        <w:t>:</w:t>
      </w:r>
      <w:r w:rsidR="001D5CDC" w:rsidRPr="005A619D">
        <w:rPr>
          <w:sz w:val="18"/>
          <w:szCs w:val="18"/>
          <w:lang w:val="en-GB"/>
        </w:rPr>
        <w:t>10.1109/JSTSP.2023.3239189.</w:t>
      </w:r>
    </w:p>
    <w:p w14:paraId="2BC7A172" w14:textId="2737EC37" w:rsidR="001D5CDC" w:rsidRPr="005A619D" w:rsidRDefault="001D5CDC" w:rsidP="001D5CDC">
      <w:pPr>
        <w:pStyle w:val="Bibliography"/>
        <w:ind w:left="426" w:hanging="426"/>
        <w:rPr>
          <w:sz w:val="18"/>
          <w:szCs w:val="18"/>
          <w:lang w:val="en-GB"/>
        </w:rPr>
      </w:pPr>
      <w:r w:rsidRPr="005A619D">
        <w:rPr>
          <w:sz w:val="18"/>
          <w:szCs w:val="18"/>
          <w:lang w:val="en-GB"/>
        </w:rPr>
        <w:t>8</w:t>
      </w:r>
      <w:r w:rsidR="00B11301" w:rsidRPr="005A619D">
        <w:rPr>
          <w:sz w:val="18"/>
          <w:szCs w:val="18"/>
          <w:lang w:val="en-GB"/>
        </w:rPr>
        <w:t>2</w:t>
      </w:r>
      <w:r w:rsidRPr="005A619D">
        <w:rPr>
          <w:sz w:val="18"/>
          <w:szCs w:val="18"/>
          <w:lang w:val="en-GB"/>
        </w:rPr>
        <w:t xml:space="preserve">. Lan, Q.; Wen, D.; Zhang, Z.; Zeng, Q.; Chen, X.; Popovski, P.; Huang, K. What Is Semantic Communication? A View on Conveying Meaning in the Era of Machine Intelligence. </w:t>
      </w:r>
      <w:r w:rsidRPr="005A619D">
        <w:rPr>
          <w:i/>
          <w:iCs/>
          <w:sz w:val="18"/>
          <w:szCs w:val="18"/>
          <w:lang w:val="en-GB"/>
        </w:rPr>
        <w:t xml:space="preserve">J. </w:t>
      </w:r>
      <w:proofErr w:type="spellStart"/>
      <w:r w:rsidRPr="005A619D">
        <w:rPr>
          <w:i/>
          <w:iCs/>
          <w:sz w:val="18"/>
          <w:szCs w:val="18"/>
          <w:lang w:val="en-GB"/>
        </w:rPr>
        <w:t>Commun</w:t>
      </w:r>
      <w:proofErr w:type="spellEnd"/>
      <w:r w:rsidRPr="005A619D">
        <w:rPr>
          <w:i/>
          <w:iCs/>
          <w:sz w:val="18"/>
          <w:szCs w:val="18"/>
          <w:lang w:val="en-GB"/>
        </w:rPr>
        <w:t xml:space="preserve">. Inf. </w:t>
      </w:r>
      <w:proofErr w:type="spellStart"/>
      <w:r w:rsidRPr="005A619D">
        <w:rPr>
          <w:i/>
          <w:iCs/>
          <w:sz w:val="18"/>
          <w:szCs w:val="18"/>
          <w:lang w:val="en-GB"/>
        </w:rPr>
        <w:t>Netw</w:t>
      </w:r>
      <w:proofErr w:type="spellEnd"/>
      <w:r w:rsidRPr="005A619D">
        <w:rPr>
          <w:i/>
          <w:iCs/>
          <w:sz w:val="18"/>
          <w:szCs w:val="18"/>
          <w:lang w:val="en-GB"/>
        </w:rPr>
        <w:t>.</w:t>
      </w:r>
      <w:r w:rsidRPr="005A619D">
        <w:rPr>
          <w:sz w:val="18"/>
          <w:szCs w:val="18"/>
          <w:lang w:val="en-GB"/>
        </w:rPr>
        <w:t xml:space="preserve"> </w:t>
      </w:r>
      <w:r w:rsidRPr="005A619D">
        <w:rPr>
          <w:b/>
          <w:bCs/>
          <w:sz w:val="18"/>
          <w:szCs w:val="18"/>
          <w:lang w:val="en-GB"/>
        </w:rPr>
        <w:t>2021</w:t>
      </w:r>
      <w:r w:rsidRPr="005A619D">
        <w:rPr>
          <w:sz w:val="18"/>
          <w:szCs w:val="18"/>
          <w:lang w:val="en-GB"/>
        </w:rPr>
        <w:t>, 6, 336–371. doi</w:t>
      </w:r>
      <w:r w:rsidR="008B06B9" w:rsidRPr="005A619D">
        <w:rPr>
          <w:sz w:val="18"/>
          <w:szCs w:val="18"/>
          <w:lang w:val="en-GB"/>
        </w:rPr>
        <w:t>:</w:t>
      </w:r>
      <w:r w:rsidRPr="005A619D">
        <w:rPr>
          <w:sz w:val="18"/>
          <w:szCs w:val="18"/>
          <w:lang w:val="en-GB"/>
        </w:rPr>
        <w:t>10.23919/JCIN.2021.9663101.</w:t>
      </w:r>
    </w:p>
    <w:p w14:paraId="248953D4" w14:textId="2F981D26" w:rsidR="001D5CDC" w:rsidRPr="005A619D" w:rsidRDefault="001D5CDC" w:rsidP="001D5CDC">
      <w:pPr>
        <w:pStyle w:val="Bibliography"/>
        <w:ind w:left="426" w:hanging="426"/>
        <w:rPr>
          <w:sz w:val="18"/>
          <w:szCs w:val="18"/>
          <w:lang w:val="en-GB"/>
        </w:rPr>
      </w:pPr>
      <w:r w:rsidRPr="005A619D">
        <w:rPr>
          <w:sz w:val="18"/>
          <w:szCs w:val="18"/>
          <w:lang w:val="en-GB"/>
        </w:rPr>
        <w:t>8</w:t>
      </w:r>
      <w:r w:rsidR="00B11301" w:rsidRPr="005A619D">
        <w:rPr>
          <w:sz w:val="18"/>
          <w:szCs w:val="18"/>
          <w:lang w:val="en-GB"/>
        </w:rPr>
        <w:t>3</w:t>
      </w:r>
      <w:r w:rsidRPr="005A619D">
        <w:rPr>
          <w:sz w:val="18"/>
          <w:szCs w:val="18"/>
          <w:lang w:val="en-GB"/>
        </w:rPr>
        <w:t xml:space="preserve">. Li, T.; Sahu, A.K.; Talwalkar, A.; Smith, V. Federated Learning: Challenges, Methods, and Future Directions. </w:t>
      </w:r>
      <w:r w:rsidRPr="005A619D">
        <w:rPr>
          <w:i/>
          <w:iCs/>
          <w:sz w:val="18"/>
          <w:szCs w:val="18"/>
          <w:lang w:val="en-GB"/>
        </w:rPr>
        <w:t>IEEE Signal Process. Mag.</w:t>
      </w:r>
      <w:r w:rsidRPr="005A619D">
        <w:rPr>
          <w:sz w:val="18"/>
          <w:szCs w:val="18"/>
          <w:lang w:val="en-GB"/>
        </w:rPr>
        <w:t xml:space="preserve"> </w:t>
      </w:r>
      <w:r w:rsidRPr="005A619D">
        <w:rPr>
          <w:b/>
          <w:bCs/>
          <w:sz w:val="18"/>
          <w:szCs w:val="18"/>
          <w:lang w:val="en-GB"/>
        </w:rPr>
        <w:t>2020</w:t>
      </w:r>
      <w:r w:rsidRPr="005A619D">
        <w:rPr>
          <w:sz w:val="18"/>
          <w:szCs w:val="18"/>
          <w:lang w:val="en-GB"/>
        </w:rPr>
        <w:t>, 37, 50–60. doi</w:t>
      </w:r>
      <w:r w:rsidR="008B06B9" w:rsidRPr="005A619D">
        <w:rPr>
          <w:sz w:val="18"/>
          <w:szCs w:val="18"/>
          <w:lang w:val="en-GB"/>
        </w:rPr>
        <w:t>:</w:t>
      </w:r>
      <w:r w:rsidRPr="005A619D">
        <w:rPr>
          <w:sz w:val="18"/>
          <w:szCs w:val="18"/>
          <w:lang w:val="en-GB"/>
        </w:rPr>
        <w:t>10.1109/MSP.2020.2975749.</w:t>
      </w:r>
    </w:p>
    <w:p w14:paraId="4361B572" w14:textId="1F3E5116" w:rsidR="001D5CDC" w:rsidRPr="005A619D" w:rsidRDefault="001D5CDC" w:rsidP="001D5CDC">
      <w:pPr>
        <w:pStyle w:val="Bibliography"/>
        <w:ind w:left="426" w:hanging="426"/>
        <w:rPr>
          <w:sz w:val="18"/>
          <w:szCs w:val="18"/>
          <w:lang w:val="en-GB"/>
        </w:rPr>
      </w:pPr>
      <w:r w:rsidRPr="005A619D">
        <w:rPr>
          <w:sz w:val="18"/>
          <w:szCs w:val="18"/>
          <w:lang w:val="en-GB"/>
        </w:rPr>
        <w:t>8</w:t>
      </w:r>
      <w:r w:rsidR="00B11301" w:rsidRPr="005A619D">
        <w:rPr>
          <w:sz w:val="18"/>
          <w:szCs w:val="18"/>
          <w:lang w:val="en-GB"/>
        </w:rPr>
        <w:t>4</w:t>
      </w:r>
      <w:r w:rsidRPr="005A619D">
        <w:rPr>
          <w:sz w:val="18"/>
          <w:szCs w:val="18"/>
          <w:lang w:val="en-GB"/>
        </w:rPr>
        <w:t xml:space="preserve">. Liang, F.; Yu, W.; Liu, X.; Griffith, D.; </w:t>
      </w:r>
      <w:proofErr w:type="spellStart"/>
      <w:r w:rsidRPr="005A619D">
        <w:rPr>
          <w:sz w:val="18"/>
          <w:szCs w:val="18"/>
          <w:lang w:val="en-GB"/>
        </w:rPr>
        <w:t>Golmie</w:t>
      </w:r>
      <w:proofErr w:type="spellEnd"/>
      <w:r w:rsidRPr="005A619D">
        <w:rPr>
          <w:sz w:val="18"/>
          <w:szCs w:val="18"/>
          <w:lang w:val="en-GB"/>
        </w:rPr>
        <w:t xml:space="preserve">, N. Toward Edge-Based Deep Learning in Industrial Internet of Things. </w:t>
      </w:r>
      <w:r w:rsidRPr="005A619D">
        <w:rPr>
          <w:i/>
          <w:iCs/>
          <w:sz w:val="18"/>
          <w:szCs w:val="18"/>
          <w:lang w:val="en-GB"/>
        </w:rPr>
        <w:t>IEEE Internet Things J.</w:t>
      </w:r>
      <w:r w:rsidRPr="005A619D">
        <w:rPr>
          <w:sz w:val="18"/>
          <w:szCs w:val="18"/>
          <w:lang w:val="en-GB"/>
        </w:rPr>
        <w:t xml:space="preserve"> </w:t>
      </w:r>
      <w:r w:rsidRPr="005A619D">
        <w:rPr>
          <w:b/>
          <w:bCs/>
          <w:sz w:val="18"/>
          <w:szCs w:val="18"/>
          <w:lang w:val="en-GB"/>
        </w:rPr>
        <w:t>2020</w:t>
      </w:r>
      <w:r w:rsidRPr="005A619D">
        <w:rPr>
          <w:sz w:val="18"/>
          <w:szCs w:val="18"/>
          <w:lang w:val="en-GB"/>
        </w:rPr>
        <w:t>, 7, 4329–4341. doi</w:t>
      </w:r>
      <w:r w:rsidR="00217916" w:rsidRPr="005A619D">
        <w:rPr>
          <w:sz w:val="18"/>
          <w:szCs w:val="18"/>
          <w:lang w:val="en-GB"/>
        </w:rPr>
        <w:t>:</w:t>
      </w:r>
      <w:r w:rsidRPr="005A619D">
        <w:rPr>
          <w:sz w:val="18"/>
          <w:szCs w:val="18"/>
          <w:lang w:val="en-GB"/>
        </w:rPr>
        <w:t>10.1109/JIOT.2019.2963635.</w:t>
      </w:r>
    </w:p>
    <w:p w14:paraId="167AB08E" w14:textId="6D17A2FE" w:rsidR="001D5CDC" w:rsidRPr="005A619D" w:rsidRDefault="001D5CDC" w:rsidP="001D5CDC">
      <w:pPr>
        <w:pStyle w:val="Bibliography"/>
        <w:ind w:left="426" w:hanging="426"/>
        <w:rPr>
          <w:sz w:val="18"/>
          <w:szCs w:val="18"/>
          <w:lang w:val="en-GB"/>
        </w:rPr>
      </w:pPr>
      <w:r w:rsidRPr="005A619D">
        <w:rPr>
          <w:sz w:val="18"/>
          <w:szCs w:val="18"/>
          <w:lang w:val="en-GB"/>
        </w:rPr>
        <w:t>8</w:t>
      </w:r>
      <w:r w:rsidR="00B11301" w:rsidRPr="005A619D">
        <w:rPr>
          <w:sz w:val="18"/>
          <w:szCs w:val="18"/>
          <w:lang w:val="en-GB"/>
        </w:rPr>
        <w:t>5</w:t>
      </w:r>
      <w:r w:rsidRPr="005A619D">
        <w:rPr>
          <w:sz w:val="18"/>
          <w:szCs w:val="18"/>
          <w:lang w:val="en-GB"/>
        </w:rPr>
        <w:t xml:space="preserve">. </w:t>
      </w:r>
      <w:proofErr w:type="spellStart"/>
      <w:r w:rsidRPr="005A619D">
        <w:rPr>
          <w:sz w:val="18"/>
          <w:szCs w:val="18"/>
          <w:lang w:val="en-GB"/>
        </w:rPr>
        <w:t>Letaief</w:t>
      </w:r>
      <w:proofErr w:type="spellEnd"/>
      <w:r w:rsidRPr="005A619D">
        <w:rPr>
          <w:sz w:val="18"/>
          <w:szCs w:val="18"/>
          <w:lang w:val="en-GB"/>
        </w:rPr>
        <w:t xml:space="preserve">, K.B.; Chen, W.; Shi, Y.; Zhang, J.; Zhang, Y.-J.A. The Roadmap to 6G: AI-Empowered Wireless Networks. </w:t>
      </w:r>
      <w:r w:rsidRPr="005A619D">
        <w:rPr>
          <w:i/>
          <w:iCs/>
          <w:sz w:val="18"/>
          <w:szCs w:val="18"/>
          <w:lang w:val="en-GB"/>
        </w:rPr>
        <w:t xml:space="preserve">IEEE </w:t>
      </w:r>
      <w:proofErr w:type="spellStart"/>
      <w:r w:rsidRPr="005A619D">
        <w:rPr>
          <w:i/>
          <w:iCs/>
          <w:sz w:val="18"/>
          <w:szCs w:val="18"/>
          <w:lang w:val="en-GB"/>
        </w:rPr>
        <w:t>Commun</w:t>
      </w:r>
      <w:proofErr w:type="spellEnd"/>
      <w:r w:rsidRPr="005A619D">
        <w:rPr>
          <w:i/>
          <w:iCs/>
          <w:sz w:val="18"/>
          <w:szCs w:val="18"/>
          <w:lang w:val="en-GB"/>
        </w:rPr>
        <w:t>. Mag.</w:t>
      </w:r>
      <w:r w:rsidRPr="005A619D">
        <w:rPr>
          <w:sz w:val="18"/>
          <w:szCs w:val="18"/>
          <w:lang w:val="en-GB"/>
        </w:rPr>
        <w:t xml:space="preserve"> </w:t>
      </w:r>
      <w:r w:rsidRPr="005A619D">
        <w:rPr>
          <w:b/>
          <w:bCs/>
          <w:sz w:val="18"/>
          <w:szCs w:val="18"/>
          <w:lang w:val="en-GB"/>
        </w:rPr>
        <w:t>2019</w:t>
      </w:r>
      <w:r w:rsidRPr="005A619D">
        <w:rPr>
          <w:sz w:val="18"/>
          <w:szCs w:val="18"/>
          <w:lang w:val="en-GB"/>
        </w:rPr>
        <w:t>, 57, 84–90. https://doi.org/10.1109/MCOM.2019.1900271.</w:t>
      </w:r>
    </w:p>
    <w:p w14:paraId="328E981D" w14:textId="77777777" w:rsidR="00BF7F84" w:rsidRPr="005A619D" w:rsidRDefault="00BF7F84" w:rsidP="00BF7F84">
      <w:pPr>
        <w:pStyle w:val="MDPI63notes"/>
        <w:rPr>
          <w:lang w:val="en-GB"/>
        </w:rPr>
      </w:pPr>
      <w:r w:rsidRPr="005A619D">
        <w:rPr>
          <w:b/>
          <w:lang w:val="en-GB"/>
        </w:rPr>
        <w:t>Disclaimer/Publisher’s Note:</w:t>
      </w:r>
      <w:r w:rsidRPr="005A619D">
        <w:rPr>
          <w:lang w:val="en-GB"/>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p w14:paraId="236E52B3" w14:textId="77777777" w:rsidR="00BF7F84" w:rsidRPr="005A619D" w:rsidRDefault="00BF7F84" w:rsidP="00BF7F84">
      <w:pPr>
        <w:rPr>
          <w:lang w:val="en-GB"/>
        </w:rPr>
      </w:pPr>
    </w:p>
    <w:sectPr w:rsidR="00BF7F84" w:rsidRPr="005A619D" w:rsidSect="00B15479">
      <w:headerReference w:type="even" r:id="rId22"/>
      <w:headerReference w:type="default" r:id="rId23"/>
      <w:footerReference w:type="even" r:id="rId24"/>
      <w:footerReference w:type="default" r:id="rId25"/>
      <w:headerReference w:type="first" r:id="rId26"/>
      <w:footerReference w:type="first" r:id="rId27"/>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5B31C" w14:textId="77777777" w:rsidR="00B315CD" w:rsidRPr="00785647" w:rsidRDefault="00B315CD">
      <w:pPr>
        <w:spacing w:line="240" w:lineRule="auto"/>
      </w:pPr>
      <w:r w:rsidRPr="00785647">
        <w:separator/>
      </w:r>
    </w:p>
  </w:endnote>
  <w:endnote w:type="continuationSeparator" w:id="0">
    <w:p w14:paraId="283BD38A" w14:textId="77777777" w:rsidR="00B315CD" w:rsidRPr="00785647" w:rsidRDefault="00B315CD">
      <w:pPr>
        <w:spacing w:line="240" w:lineRule="auto"/>
      </w:pPr>
      <w:r w:rsidRPr="00785647">
        <w:continuationSeparator/>
      </w:r>
    </w:p>
  </w:endnote>
  <w:endnote w:type="continuationNotice" w:id="1">
    <w:p w14:paraId="1CE81220" w14:textId="77777777" w:rsidR="00B315CD" w:rsidRDefault="00B315C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altName w:val="Malgun Gothic Semilight"/>
    <w:panose1 w:val="020B0604020202020204"/>
    <w:charset w:val="86"/>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97144" w14:textId="77777777" w:rsidR="00C062A9" w:rsidRDefault="00C062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BD09E" w14:textId="77777777" w:rsidR="00C062A9" w:rsidRPr="00AE6E5B" w:rsidRDefault="00C062A9" w:rsidP="00AE6E5B">
    <w:pPr>
      <w:pStyle w:val="Footer"/>
      <w:spacing w:line="240" w:lineRule="auto"/>
      <w:jc w:val="right"/>
    </w:pPr>
    <w:r w:rsidRPr="00094496">
      <w:rPr>
        <w:sz w:val="16"/>
      </w:rPr>
      <w:t>https://doi.org/10.3390/xxxxx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E1865" w14:textId="77777777" w:rsidR="00C062A9" w:rsidRPr="00785647" w:rsidRDefault="00C062A9" w:rsidP="00523A01">
    <w:pPr>
      <w:pBdr>
        <w:top w:val="single" w:sz="4" w:space="0" w:color="000000"/>
      </w:pBdr>
      <w:tabs>
        <w:tab w:val="right" w:pos="8844"/>
      </w:tabs>
      <w:adjustRightInd w:val="0"/>
      <w:snapToGrid w:val="0"/>
      <w:spacing w:before="480" w:line="100" w:lineRule="exact"/>
      <w:jc w:val="left"/>
      <w:rPr>
        <w:i/>
        <w:sz w:val="16"/>
        <w:szCs w:val="16"/>
      </w:rPr>
    </w:pPr>
  </w:p>
  <w:p w14:paraId="7EFA9355" w14:textId="77777777" w:rsidR="00C062A9" w:rsidRPr="00785647" w:rsidRDefault="00C062A9" w:rsidP="00B87157">
    <w:pPr>
      <w:tabs>
        <w:tab w:val="right" w:pos="10466"/>
      </w:tabs>
      <w:adjustRightInd w:val="0"/>
      <w:snapToGrid w:val="0"/>
      <w:spacing w:line="240" w:lineRule="auto"/>
      <w:rPr>
        <w:sz w:val="16"/>
        <w:szCs w:val="16"/>
      </w:rPr>
    </w:pPr>
    <w:r w:rsidRPr="00785647">
      <w:rPr>
        <w:i/>
        <w:sz w:val="16"/>
        <w:szCs w:val="16"/>
      </w:rPr>
      <w:t xml:space="preserve">J. Sens. Actuator </w:t>
    </w:r>
    <w:proofErr w:type="spellStart"/>
    <w:r w:rsidRPr="00785647">
      <w:rPr>
        <w:i/>
        <w:sz w:val="16"/>
        <w:szCs w:val="16"/>
      </w:rPr>
      <w:t>Netw</w:t>
    </w:r>
    <w:proofErr w:type="spellEnd"/>
    <w:r w:rsidRPr="00785647">
      <w:rPr>
        <w:i/>
        <w:sz w:val="16"/>
        <w:szCs w:val="16"/>
      </w:rPr>
      <w:t xml:space="preserve">. </w:t>
    </w:r>
    <w:r>
      <w:rPr>
        <w:b/>
        <w:bCs/>
        <w:iCs/>
        <w:sz w:val="16"/>
        <w:szCs w:val="16"/>
      </w:rPr>
      <w:t>2026</w:t>
    </w:r>
    <w:r w:rsidRPr="00785647">
      <w:rPr>
        <w:bCs/>
        <w:iCs/>
        <w:sz w:val="16"/>
        <w:szCs w:val="16"/>
      </w:rPr>
      <w:t>,</w:t>
    </w:r>
    <w:r w:rsidRPr="00785647">
      <w:rPr>
        <w:bCs/>
        <w:i/>
        <w:iCs/>
        <w:sz w:val="16"/>
        <w:szCs w:val="16"/>
      </w:rPr>
      <w:t xml:space="preserve"> </w:t>
    </w:r>
    <w:r>
      <w:rPr>
        <w:bCs/>
        <w:i/>
        <w:iCs/>
        <w:sz w:val="16"/>
        <w:szCs w:val="16"/>
      </w:rPr>
      <w:t>15</w:t>
    </w:r>
    <w:r w:rsidRPr="00785647">
      <w:rPr>
        <w:bCs/>
        <w:iCs/>
        <w:sz w:val="16"/>
        <w:szCs w:val="16"/>
      </w:rPr>
      <w:t>, x</w:t>
    </w:r>
    <w:r w:rsidRPr="00785647">
      <w:rPr>
        <w:sz w:val="16"/>
        <w:szCs w:val="16"/>
      </w:rPr>
      <w:tab/>
    </w:r>
    <w:r w:rsidRPr="00094496">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399AE" w14:textId="77777777" w:rsidR="00B315CD" w:rsidRPr="00785647" w:rsidRDefault="00B315CD">
      <w:pPr>
        <w:spacing w:line="240" w:lineRule="auto"/>
      </w:pPr>
      <w:r w:rsidRPr="00785647">
        <w:separator/>
      </w:r>
    </w:p>
  </w:footnote>
  <w:footnote w:type="continuationSeparator" w:id="0">
    <w:p w14:paraId="125744B2" w14:textId="77777777" w:rsidR="00B315CD" w:rsidRPr="00785647" w:rsidRDefault="00B315CD">
      <w:pPr>
        <w:spacing w:line="240" w:lineRule="auto"/>
      </w:pPr>
      <w:r w:rsidRPr="00785647">
        <w:continuationSeparator/>
      </w:r>
    </w:p>
  </w:footnote>
  <w:footnote w:type="continuationNotice" w:id="1">
    <w:p w14:paraId="61D5599D" w14:textId="77777777" w:rsidR="00B315CD" w:rsidRDefault="00B315C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D31F5" w14:textId="77777777" w:rsidR="00C062A9" w:rsidRPr="00785647" w:rsidRDefault="00C062A9" w:rsidP="00EC77C4">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DA2FC" w14:textId="77777777" w:rsidR="00C062A9" w:rsidRPr="00785647" w:rsidRDefault="00C062A9" w:rsidP="00B87157">
    <w:pPr>
      <w:tabs>
        <w:tab w:val="right" w:pos="10466"/>
      </w:tabs>
      <w:adjustRightInd w:val="0"/>
      <w:snapToGrid w:val="0"/>
      <w:spacing w:line="240" w:lineRule="auto"/>
      <w:rPr>
        <w:sz w:val="16"/>
      </w:rPr>
    </w:pPr>
    <w:r w:rsidRPr="00785647">
      <w:rPr>
        <w:i/>
        <w:sz w:val="16"/>
      </w:rPr>
      <w:t xml:space="preserve">J. Sens. Actuator </w:t>
    </w:r>
    <w:proofErr w:type="spellStart"/>
    <w:r w:rsidRPr="00785647">
      <w:rPr>
        <w:i/>
        <w:sz w:val="16"/>
      </w:rPr>
      <w:t>Netw</w:t>
    </w:r>
    <w:proofErr w:type="spellEnd"/>
    <w:r w:rsidRPr="00785647">
      <w:rPr>
        <w:i/>
        <w:sz w:val="16"/>
      </w:rPr>
      <w:t xml:space="preserve">. </w:t>
    </w:r>
    <w:r>
      <w:rPr>
        <w:b/>
        <w:sz w:val="16"/>
      </w:rPr>
      <w:t>2026</w:t>
    </w:r>
    <w:r w:rsidRPr="00785647">
      <w:rPr>
        <w:sz w:val="16"/>
      </w:rPr>
      <w:t>,</w:t>
    </w:r>
    <w:r w:rsidRPr="00785647">
      <w:rPr>
        <w:i/>
        <w:sz w:val="16"/>
      </w:rPr>
      <w:t xml:space="preserve"> </w:t>
    </w:r>
    <w:r>
      <w:rPr>
        <w:i/>
        <w:sz w:val="16"/>
      </w:rPr>
      <w:t>15</w:t>
    </w:r>
    <w:r w:rsidRPr="00785647">
      <w:rPr>
        <w:sz w:val="16"/>
      </w:rPr>
      <w:t>, x FOR PEER REVIEW</w:t>
    </w:r>
    <w:r w:rsidRPr="00785647">
      <w:rPr>
        <w:sz w:val="16"/>
      </w:rPr>
      <w:ptab w:relativeTo="margin" w:alignment="right" w:leader="none"/>
    </w:r>
    <w:r w:rsidRPr="00785647">
      <w:rPr>
        <w:sz w:val="16"/>
      </w:rPr>
      <w:fldChar w:fldCharType="begin"/>
    </w:r>
    <w:r w:rsidRPr="00785647">
      <w:rPr>
        <w:sz w:val="16"/>
      </w:rPr>
      <w:instrText xml:space="preserve"> PAGE   \* MERGEFORMAT </w:instrText>
    </w:r>
    <w:r w:rsidRPr="00785647">
      <w:rPr>
        <w:sz w:val="16"/>
      </w:rPr>
      <w:fldChar w:fldCharType="separate"/>
    </w:r>
    <w:r w:rsidRPr="00785647">
      <w:rPr>
        <w:sz w:val="16"/>
      </w:rPr>
      <w:t>2</w:t>
    </w:r>
    <w:r w:rsidRPr="00785647">
      <w:rPr>
        <w:sz w:val="16"/>
      </w:rPr>
      <w:fldChar w:fldCharType="end"/>
    </w:r>
    <w:r w:rsidRPr="00785647">
      <w:rPr>
        <w:sz w:val="16"/>
      </w:rPr>
      <w:t xml:space="preserve"> of </w:t>
    </w:r>
    <w:r w:rsidRPr="00785647">
      <w:rPr>
        <w:sz w:val="16"/>
      </w:rPr>
      <w:fldChar w:fldCharType="begin"/>
    </w:r>
    <w:r w:rsidRPr="00785647">
      <w:rPr>
        <w:sz w:val="16"/>
      </w:rPr>
      <w:instrText xml:space="preserve"> NUMPAGES   \* MERGEFORMAT </w:instrText>
    </w:r>
    <w:r w:rsidRPr="00785647">
      <w:rPr>
        <w:sz w:val="16"/>
      </w:rPr>
      <w:fldChar w:fldCharType="separate"/>
    </w:r>
    <w:r w:rsidRPr="00785647">
      <w:rPr>
        <w:sz w:val="16"/>
      </w:rPr>
      <w:t>8</w:t>
    </w:r>
    <w:r w:rsidRPr="00785647">
      <w:rPr>
        <w:sz w:val="16"/>
      </w:rPr>
      <w:fldChar w:fldCharType="end"/>
    </w:r>
  </w:p>
  <w:p w14:paraId="50528F83" w14:textId="77777777" w:rsidR="00C062A9" w:rsidRPr="00785647" w:rsidRDefault="00C062A9" w:rsidP="00523A01">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7" w:type="dxa"/>
      <w:tblCellMar>
        <w:left w:w="0" w:type="dxa"/>
        <w:right w:w="0" w:type="dxa"/>
      </w:tblCellMar>
      <w:tblLook w:val="04A0" w:firstRow="1" w:lastRow="0" w:firstColumn="1" w:lastColumn="0" w:noHBand="0" w:noVBand="1"/>
    </w:tblPr>
    <w:tblGrid>
      <w:gridCol w:w="3679"/>
      <w:gridCol w:w="4535"/>
      <w:gridCol w:w="2273"/>
    </w:tblGrid>
    <w:tr w:rsidR="00C062A9" w:rsidRPr="00785647" w14:paraId="15A4790B" w14:textId="77777777" w:rsidTr="00544008">
      <w:trPr>
        <w:trHeight w:val="686"/>
      </w:trPr>
      <w:tc>
        <w:tcPr>
          <w:tcW w:w="3679" w:type="dxa"/>
          <w:vAlign w:val="center"/>
        </w:tcPr>
        <w:p w14:paraId="76195F50" w14:textId="77777777" w:rsidR="00C062A9" w:rsidRPr="00785647" w:rsidRDefault="00C062A9" w:rsidP="00B87157">
          <w:pPr>
            <w:pStyle w:val="Header"/>
            <w:pBdr>
              <w:bottom w:val="none" w:sz="0" w:space="0" w:color="auto"/>
            </w:pBdr>
            <w:jc w:val="left"/>
            <w:rPr>
              <w:rFonts w:eastAsia="等线"/>
              <w:b/>
              <w:bCs/>
            </w:rPr>
          </w:pPr>
          <w:r w:rsidRPr="00785647">
            <w:rPr>
              <w:rFonts w:eastAsia="等线"/>
              <w:b/>
              <w:bCs/>
              <w:noProof/>
            </w:rPr>
            <w:drawing>
              <wp:inline distT="0" distB="0" distL="0" distR="0" wp14:anchorId="25291861" wp14:editId="34990307">
                <wp:extent cx="1569803" cy="432000"/>
                <wp:effectExtent l="0" t="0" r="0" b="6350"/>
                <wp:docPr id="59435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50717" name=""/>
                        <pic:cNvPicPr/>
                      </pic:nvPicPr>
                      <pic:blipFill>
                        <a:blip r:embed="rId1"/>
                        <a:stretch>
                          <a:fillRect/>
                        </a:stretch>
                      </pic:blipFill>
                      <pic:spPr>
                        <a:xfrm>
                          <a:off x="0" y="0"/>
                          <a:ext cx="1569803" cy="432000"/>
                        </a:xfrm>
                        <a:prstGeom prst="rect">
                          <a:avLst/>
                        </a:prstGeom>
                      </pic:spPr>
                    </pic:pic>
                  </a:graphicData>
                </a:graphic>
              </wp:inline>
            </w:drawing>
          </w:r>
        </w:p>
      </w:tc>
      <w:tc>
        <w:tcPr>
          <w:tcW w:w="4535" w:type="dxa"/>
          <w:vAlign w:val="center"/>
        </w:tcPr>
        <w:p w14:paraId="466A8104" w14:textId="77777777" w:rsidR="00C062A9" w:rsidRPr="00785647" w:rsidRDefault="00C062A9" w:rsidP="00B87157">
          <w:pPr>
            <w:pStyle w:val="Header"/>
            <w:pBdr>
              <w:bottom w:val="none" w:sz="0" w:space="0" w:color="auto"/>
            </w:pBdr>
            <w:rPr>
              <w:rFonts w:eastAsia="等线"/>
              <w:b/>
              <w:bCs/>
            </w:rPr>
          </w:pPr>
        </w:p>
      </w:tc>
      <w:tc>
        <w:tcPr>
          <w:tcW w:w="2273" w:type="dxa"/>
          <w:vAlign w:val="center"/>
        </w:tcPr>
        <w:p w14:paraId="7EE44127" w14:textId="77777777" w:rsidR="00C062A9" w:rsidRPr="00785647" w:rsidRDefault="00C062A9" w:rsidP="00544008">
          <w:pPr>
            <w:pStyle w:val="Header"/>
            <w:pBdr>
              <w:bottom w:val="none" w:sz="0" w:space="0" w:color="auto"/>
            </w:pBdr>
            <w:jc w:val="right"/>
            <w:rPr>
              <w:rFonts w:eastAsia="等线"/>
              <w:b/>
              <w:bCs/>
            </w:rPr>
          </w:pPr>
          <w:r w:rsidRPr="00785647">
            <w:rPr>
              <w:rFonts w:eastAsia="等线"/>
              <w:b/>
              <w:bCs/>
              <w:noProof/>
            </w:rPr>
            <w:drawing>
              <wp:inline distT="0" distB="0" distL="0" distR="0" wp14:anchorId="6D15E973" wp14:editId="7CA9CCAC">
                <wp:extent cx="540000" cy="360000"/>
                <wp:effectExtent l="0" t="0" r="0" b="2540"/>
                <wp:docPr id="2062951575" name="Picture 1"/>
                <wp:cNvGraphicFramePr/>
                <a:graphic xmlns:a="http://schemas.openxmlformats.org/drawingml/2006/main">
                  <a:graphicData uri="http://schemas.openxmlformats.org/drawingml/2006/picture">
                    <pic:pic xmlns:pic="http://schemas.openxmlformats.org/drawingml/2006/picture">
                      <pic:nvPicPr>
                        <pic:cNvPr id="2062951575" name=""/>
                        <pic:cNvPicPr/>
                      </pic:nvPicPr>
                      <pic:blipFill>
                        <a:blip r:embed="rId2"/>
                        <a:stretch>
                          <a:fillRect/>
                        </a:stretch>
                      </pic:blipFill>
                      <pic:spPr>
                        <a:xfrm>
                          <a:off x="0" y="0"/>
                          <a:ext cx="540000" cy="360000"/>
                        </a:xfrm>
                        <a:prstGeom prst="rect">
                          <a:avLst/>
                        </a:prstGeom>
                      </pic:spPr>
                    </pic:pic>
                  </a:graphicData>
                </a:graphic>
              </wp:inline>
            </w:drawing>
          </w:r>
        </w:p>
      </w:tc>
    </w:tr>
  </w:tbl>
  <w:p w14:paraId="61C468D8" w14:textId="77777777" w:rsidR="00C062A9" w:rsidRPr="00785647" w:rsidRDefault="00C062A9" w:rsidP="00B15479">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416C2E82"/>
    <w:lvl w:ilvl="0">
      <w:start w:val="1"/>
      <w:numFmt w:val="bullet"/>
      <w:lvlText w:val=""/>
      <w:lvlJc w:val="left"/>
      <w:pPr>
        <w:ind w:left="1676" w:hanging="480"/>
      </w:pPr>
      <w:rPr>
        <w:rFonts w:ascii="Symbol" w:hAnsi="Symbol" w:hint="default"/>
      </w:rPr>
    </w:lvl>
    <w:lvl w:ilvl="1">
      <w:start w:val="1"/>
      <w:numFmt w:val="decimal"/>
      <w:lvlText w:val="%2."/>
      <w:lvlJc w:val="left"/>
      <w:pPr>
        <w:ind w:left="2396" w:hanging="480"/>
      </w:pPr>
    </w:lvl>
    <w:lvl w:ilvl="2">
      <w:start w:val="1"/>
      <w:numFmt w:val="decimal"/>
      <w:lvlText w:val="%3."/>
      <w:lvlJc w:val="left"/>
      <w:pPr>
        <w:ind w:left="3116" w:hanging="480"/>
      </w:pPr>
    </w:lvl>
    <w:lvl w:ilvl="3">
      <w:start w:val="1"/>
      <w:numFmt w:val="bullet"/>
      <w:lvlText w:val=""/>
      <w:lvlJc w:val="left"/>
      <w:pPr>
        <w:ind w:left="3836" w:hanging="480"/>
      </w:pPr>
      <w:rPr>
        <w:rFonts w:ascii="Symbol" w:hAnsi="Symbol" w:hint="default"/>
      </w:rPr>
    </w:lvl>
    <w:lvl w:ilvl="4">
      <w:start w:val="1"/>
      <w:numFmt w:val="decimal"/>
      <w:lvlText w:val="%5."/>
      <w:lvlJc w:val="left"/>
      <w:pPr>
        <w:ind w:left="4556" w:hanging="480"/>
      </w:pPr>
    </w:lvl>
    <w:lvl w:ilvl="5">
      <w:start w:val="1"/>
      <w:numFmt w:val="decimal"/>
      <w:lvlText w:val="%6."/>
      <w:lvlJc w:val="left"/>
      <w:pPr>
        <w:ind w:left="5276" w:hanging="480"/>
      </w:pPr>
    </w:lvl>
    <w:lvl w:ilvl="6">
      <w:start w:val="1"/>
      <w:numFmt w:val="decimal"/>
      <w:lvlText w:val="%7."/>
      <w:lvlJc w:val="left"/>
      <w:pPr>
        <w:ind w:left="5996" w:hanging="480"/>
      </w:pPr>
    </w:lvl>
    <w:lvl w:ilvl="7">
      <w:start w:val="1"/>
      <w:numFmt w:val="decimal"/>
      <w:lvlText w:val="%8."/>
      <w:lvlJc w:val="left"/>
      <w:pPr>
        <w:ind w:left="6716" w:hanging="480"/>
      </w:pPr>
    </w:lvl>
    <w:lvl w:ilvl="8">
      <w:start w:val="1"/>
      <w:numFmt w:val="decimal"/>
      <w:lvlText w:val="%9."/>
      <w:lvlJc w:val="left"/>
      <w:pPr>
        <w:ind w:left="7436" w:hanging="480"/>
      </w:pPr>
    </w:lvl>
  </w:abstractNum>
  <w:abstractNum w:abstractNumId="2" w15:restartNumberingAfterBreak="0">
    <w:nsid w:val="077F5659"/>
    <w:multiLevelType w:val="multilevel"/>
    <w:tmpl w:val="416C2E82"/>
    <w:lvl w:ilvl="0">
      <w:start w:val="1"/>
      <w:numFmt w:val="bullet"/>
      <w:lvlText w:val=""/>
      <w:lvlJc w:val="left"/>
      <w:pPr>
        <w:ind w:left="1676" w:hanging="480"/>
      </w:pPr>
      <w:rPr>
        <w:rFonts w:ascii="Symbol" w:hAnsi="Symbol" w:hint="default"/>
      </w:rPr>
    </w:lvl>
    <w:lvl w:ilvl="1">
      <w:start w:val="1"/>
      <w:numFmt w:val="decimal"/>
      <w:lvlText w:val="%2."/>
      <w:lvlJc w:val="left"/>
      <w:pPr>
        <w:ind w:left="2396" w:hanging="480"/>
      </w:pPr>
    </w:lvl>
    <w:lvl w:ilvl="2">
      <w:start w:val="1"/>
      <w:numFmt w:val="decimal"/>
      <w:lvlText w:val="%3."/>
      <w:lvlJc w:val="left"/>
      <w:pPr>
        <w:ind w:left="3116" w:hanging="480"/>
      </w:pPr>
    </w:lvl>
    <w:lvl w:ilvl="3">
      <w:start w:val="1"/>
      <w:numFmt w:val="bullet"/>
      <w:lvlText w:val=""/>
      <w:lvlJc w:val="left"/>
      <w:pPr>
        <w:ind w:left="3836" w:hanging="480"/>
      </w:pPr>
      <w:rPr>
        <w:rFonts w:ascii="Symbol" w:hAnsi="Symbol" w:hint="default"/>
      </w:rPr>
    </w:lvl>
    <w:lvl w:ilvl="4">
      <w:start w:val="1"/>
      <w:numFmt w:val="decimal"/>
      <w:lvlText w:val="%5."/>
      <w:lvlJc w:val="left"/>
      <w:pPr>
        <w:ind w:left="4556" w:hanging="480"/>
      </w:pPr>
    </w:lvl>
    <w:lvl w:ilvl="5">
      <w:start w:val="1"/>
      <w:numFmt w:val="decimal"/>
      <w:lvlText w:val="%6."/>
      <w:lvlJc w:val="left"/>
      <w:pPr>
        <w:ind w:left="5276" w:hanging="480"/>
      </w:pPr>
    </w:lvl>
    <w:lvl w:ilvl="6">
      <w:start w:val="1"/>
      <w:numFmt w:val="decimal"/>
      <w:lvlText w:val="%7."/>
      <w:lvlJc w:val="left"/>
      <w:pPr>
        <w:ind w:left="5996" w:hanging="480"/>
      </w:pPr>
    </w:lvl>
    <w:lvl w:ilvl="7">
      <w:start w:val="1"/>
      <w:numFmt w:val="decimal"/>
      <w:lvlText w:val="%8."/>
      <w:lvlJc w:val="left"/>
      <w:pPr>
        <w:ind w:left="6716" w:hanging="480"/>
      </w:pPr>
    </w:lvl>
    <w:lvl w:ilvl="8">
      <w:start w:val="1"/>
      <w:numFmt w:val="decimal"/>
      <w:lvlText w:val="%9."/>
      <w:lvlJc w:val="left"/>
      <w:pPr>
        <w:ind w:left="7436" w:hanging="480"/>
      </w:pPr>
    </w:lvl>
  </w:abstractNum>
  <w:abstractNum w:abstractNumId="3" w15:restartNumberingAfterBreak="0">
    <w:nsid w:val="09E13799"/>
    <w:multiLevelType w:val="hybridMultilevel"/>
    <w:tmpl w:val="4F4697DE"/>
    <w:lvl w:ilvl="0" w:tplc="0CB4D2FA">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981975"/>
    <w:multiLevelType w:val="multilevel"/>
    <w:tmpl w:val="C2B88E00"/>
    <w:lvl w:ilvl="0">
      <w:start w:val="4"/>
      <w:numFmt w:val="decimal"/>
      <w:lvlText w:val="%1"/>
      <w:lvlJc w:val="left"/>
      <w:pPr>
        <w:ind w:left="400" w:hanging="400"/>
      </w:pPr>
      <w:rPr>
        <w:rFonts w:hint="default"/>
      </w:rPr>
    </w:lvl>
    <w:lvl w:ilvl="1">
      <w:start w:val="4"/>
      <w:numFmt w:val="decimal"/>
      <w:lvlText w:val="%1.%2"/>
      <w:lvlJc w:val="left"/>
      <w:pPr>
        <w:ind w:left="1704" w:hanging="40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5936" w:hanging="72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8904" w:hanging="108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1872" w:hanging="1440"/>
      </w:pPr>
      <w:rPr>
        <w:rFonts w:hint="default"/>
      </w:rPr>
    </w:lvl>
  </w:abstractNum>
  <w:abstractNum w:abstractNumId="5" w15:restartNumberingAfterBreak="0">
    <w:nsid w:val="100B2864"/>
    <w:multiLevelType w:val="multilevel"/>
    <w:tmpl w:val="7542097C"/>
    <w:lvl w:ilvl="0">
      <w:start w:val="1"/>
      <w:numFmt w:val="decimal"/>
      <w:lvlText w:val="%1."/>
      <w:lvlJc w:val="left"/>
      <w:pPr>
        <w:ind w:left="2968" w:hanging="360"/>
      </w:pPr>
    </w:lvl>
    <w:lvl w:ilvl="1">
      <w:start w:val="4"/>
      <w:numFmt w:val="decimal"/>
      <w:isLgl/>
      <w:lvlText w:val="%1.%2"/>
      <w:lvlJc w:val="left"/>
      <w:pPr>
        <w:ind w:left="3058" w:hanging="450"/>
      </w:pPr>
      <w:rPr>
        <w:rFonts w:hint="default"/>
      </w:rPr>
    </w:lvl>
    <w:lvl w:ilvl="2">
      <w:start w:val="1"/>
      <w:numFmt w:val="decimal"/>
      <w:isLgl/>
      <w:lvlText w:val="%1.%2.%3"/>
      <w:lvlJc w:val="left"/>
      <w:pPr>
        <w:ind w:left="3328" w:hanging="720"/>
      </w:pPr>
      <w:rPr>
        <w:rFonts w:hint="default"/>
      </w:rPr>
    </w:lvl>
    <w:lvl w:ilvl="3">
      <w:start w:val="1"/>
      <w:numFmt w:val="decimal"/>
      <w:isLgl/>
      <w:lvlText w:val="%1.%2.%3.%4"/>
      <w:lvlJc w:val="left"/>
      <w:pPr>
        <w:ind w:left="3328" w:hanging="720"/>
      </w:pPr>
      <w:rPr>
        <w:rFonts w:hint="default"/>
      </w:rPr>
    </w:lvl>
    <w:lvl w:ilvl="4">
      <w:start w:val="1"/>
      <w:numFmt w:val="decimal"/>
      <w:isLgl/>
      <w:lvlText w:val="%1.%2.%3.%4.%5"/>
      <w:lvlJc w:val="left"/>
      <w:pPr>
        <w:ind w:left="3328" w:hanging="720"/>
      </w:pPr>
      <w:rPr>
        <w:rFonts w:hint="default"/>
      </w:rPr>
    </w:lvl>
    <w:lvl w:ilvl="5">
      <w:start w:val="1"/>
      <w:numFmt w:val="decimal"/>
      <w:isLgl/>
      <w:lvlText w:val="%1.%2.%3.%4.%5.%6"/>
      <w:lvlJc w:val="left"/>
      <w:pPr>
        <w:ind w:left="3688" w:hanging="1080"/>
      </w:pPr>
      <w:rPr>
        <w:rFonts w:hint="default"/>
      </w:rPr>
    </w:lvl>
    <w:lvl w:ilvl="6">
      <w:start w:val="1"/>
      <w:numFmt w:val="decimal"/>
      <w:isLgl/>
      <w:lvlText w:val="%1.%2.%3.%4.%5.%6.%7"/>
      <w:lvlJc w:val="left"/>
      <w:pPr>
        <w:ind w:left="3688" w:hanging="1080"/>
      </w:pPr>
      <w:rPr>
        <w:rFonts w:hint="default"/>
      </w:rPr>
    </w:lvl>
    <w:lvl w:ilvl="7">
      <w:start w:val="1"/>
      <w:numFmt w:val="decimal"/>
      <w:isLgl/>
      <w:lvlText w:val="%1.%2.%3.%4.%5.%6.%7.%8"/>
      <w:lvlJc w:val="left"/>
      <w:pPr>
        <w:ind w:left="4048" w:hanging="1440"/>
      </w:pPr>
      <w:rPr>
        <w:rFonts w:hint="default"/>
      </w:rPr>
    </w:lvl>
    <w:lvl w:ilvl="8">
      <w:start w:val="1"/>
      <w:numFmt w:val="decimal"/>
      <w:isLgl/>
      <w:lvlText w:val="%1.%2.%3.%4.%5.%6.%7.%8.%9"/>
      <w:lvlJc w:val="left"/>
      <w:pPr>
        <w:ind w:left="4048" w:hanging="1440"/>
      </w:pPr>
      <w:rPr>
        <w:rFonts w:hint="default"/>
      </w:rPr>
    </w:lvl>
  </w:abstractNum>
  <w:abstractNum w:abstractNumId="6" w15:restartNumberingAfterBreak="0">
    <w:nsid w:val="109B3FD4"/>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120B748A"/>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8" w15:restartNumberingAfterBreak="0">
    <w:nsid w:val="15FC15DD"/>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 w15:restartNumberingAfterBreak="0">
    <w:nsid w:val="175D0312"/>
    <w:multiLevelType w:val="hybridMultilevel"/>
    <w:tmpl w:val="6B24DCE0"/>
    <w:lvl w:ilvl="0" w:tplc="FFFFFFFF">
      <w:start w:val="1"/>
      <w:numFmt w:val="bullet"/>
      <w:lvlRestart w:val="0"/>
      <w:lvlText w:val=""/>
      <w:lvlJc w:val="left"/>
      <w:pPr>
        <w:ind w:left="3033" w:hanging="425"/>
      </w:pPr>
      <w:rPr>
        <w:rFonts w:ascii="Symbol" w:hAnsi="Symbol" w:hint="default"/>
        <w:b w:val="0"/>
        <w:i w:val="0"/>
        <w:sz w:val="20"/>
        <w:vertAlign w:val="baseline"/>
      </w:rPr>
    </w:lvl>
    <w:lvl w:ilvl="1" w:tplc="FFFFFFFF">
      <w:start w:val="1"/>
      <w:numFmt w:val="bullet"/>
      <w:lvlText w:val=""/>
      <w:lvlJc w:val="left"/>
      <w:pPr>
        <w:ind w:left="360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240A0001">
      <w:start w:val="1"/>
      <w:numFmt w:val="bullet"/>
      <w:lvlText w:val=""/>
      <w:lvlJc w:val="left"/>
      <w:pPr>
        <w:ind w:left="3600" w:hanging="360"/>
      </w:pPr>
      <w:rPr>
        <w:rFonts w:ascii="Symbol" w:hAnsi="Symbol"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C210D9"/>
    <w:multiLevelType w:val="hybridMultilevel"/>
    <w:tmpl w:val="23B67D32"/>
    <w:lvl w:ilvl="0" w:tplc="240A0001">
      <w:start w:val="1"/>
      <w:numFmt w:val="bullet"/>
      <w:lvlText w:val=""/>
      <w:lvlJc w:val="left"/>
      <w:pPr>
        <w:ind w:left="3753" w:hanging="360"/>
      </w:pPr>
      <w:rPr>
        <w:rFonts w:ascii="Symbol" w:hAnsi="Symbol" w:hint="default"/>
      </w:rPr>
    </w:lvl>
    <w:lvl w:ilvl="1" w:tplc="240A0003" w:tentative="1">
      <w:start w:val="1"/>
      <w:numFmt w:val="bullet"/>
      <w:lvlText w:val="o"/>
      <w:lvlJc w:val="left"/>
      <w:pPr>
        <w:ind w:left="4473" w:hanging="360"/>
      </w:pPr>
      <w:rPr>
        <w:rFonts w:ascii="Courier New" w:hAnsi="Courier New" w:cs="Courier New" w:hint="default"/>
      </w:rPr>
    </w:lvl>
    <w:lvl w:ilvl="2" w:tplc="240A0005" w:tentative="1">
      <w:start w:val="1"/>
      <w:numFmt w:val="bullet"/>
      <w:lvlText w:val=""/>
      <w:lvlJc w:val="left"/>
      <w:pPr>
        <w:ind w:left="5193" w:hanging="360"/>
      </w:pPr>
      <w:rPr>
        <w:rFonts w:ascii="Wingdings" w:hAnsi="Wingdings" w:hint="default"/>
      </w:rPr>
    </w:lvl>
    <w:lvl w:ilvl="3" w:tplc="240A0001" w:tentative="1">
      <w:start w:val="1"/>
      <w:numFmt w:val="bullet"/>
      <w:lvlText w:val=""/>
      <w:lvlJc w:val="left"/>
      <w:pPr>
        <w:ind w:left="5913" w:hanging="360"/>
      </w:pPr>
      <w:rPr>
        <w:rFonts w:ascii="Symbol" w:hAnsi="Symbol" w:hint="default"/>
      </w:rPr>
    </w:lvl>
    <w:lvl w:ilvl="4" w:tplc="240A0003" w:tentative="1">
      <w:start w:val="1"/>
      <w:numFmt w:val="bullet"/>
      <w:lvlText w:val="o"/>
      <w:lvlJc w:val="left"/>
      <w:pPr>
        <w:ind w:left="6633" w:hanging="360"/>
      </w:pPr>
      <w:rPr>
        <w:rFonts w:ascii="Courier New" w:hAnsi="Courier New" w:cs="Courier New" w:hint="default"/>
      </w:rPr>
    </w:lvl>
    <w:lvl w:ilvl="5" w:tplc="240A0005" w:tentative="1">
      <w:start w:val="1"/>
      <w:numFmt w:val="bullet"/>
      <w:lvlText w:val=""/>
      <w:lvlJc w:val="left"/>
      <w:pPr>
        <w:ind w:left="7353" w:hanging="360"/>
      </w:pPr>
      <w:rPr>
        <w:rFonts w:ascii="Wingdings" w:hAnsi="Wingdings" w:hint="default"/>
      </w:rPr>
    </w:lvl>
    <w:lvl w:ilvl="6" w:tplc="240A0001" w:tentative="1">
      <w:start w:val="1"/>
      <w:numFmt w:val="bullet"/>
      <w:lvlText w:val=""/>
      <w:lvlJc w:val="left"/>
      <w:pPr>
        <w:ind w:left="8073" w:hanging="360"/>
      </w:pPr>
      <w:rPr>
        <w:rFonts w:ascii="Symbol" w:hAnsi="Symbol" w:hint="default"/>
      </w:rPr>
    </w:lvl>
    <w:lvl w:ilvl="7" w:tplc="240A0003" w:tentative="1">
      <w:start w:val="1"/>
      <w:numFmt w:val="bullet"/>
      <w:lvlText w:val="o"/>
      <w:lvlJc w:val="left"/>
      <w:pPr>
        <w:ind w:left="8793" w:hanging="360"/>
      </w:pPr>
      <w:rPr>
        <w:rFonts w:ascii="Courier New" w:hAnsi="Courier New" w:cs="Courier New" w:hint="default"/>
      </w:rPr>
    </w:lvl>
    <w:lvl w:ilvl="8" w:tplc="240A0005" w:tentative="1">
      <w:start w:val="1"/>
      <w:numFmt w:val="bullet"/>
      <w:lvlText w:val=""/>
      <w:lvlJc w:val="left"/>
      <w:pPr>
        <w:ind w:left="9513" w:hanging="360"/>
      </w:pPr>
      <w:rPr>
        <w:rFonts w:ascii="Wingdings" w:hAnsi="Wingdings" w:hint="default"/>
      </w:rPr>
    </w:lvl>
  </w:abstractNum>
  <w:abstractNum w:abstractNumId="11" w15:restartNumberingAfterBreak="0">
    <w:nsid w:val="17E029DA"/>
    <w:multiLevelType w:val="hybridMultilevel"/>
    <w:tmpl w:val="9730751C"/>
    <w:lvl w:ilvl="0" w:tplc="FFFFFFFF">
      <w:start w:val="1"/>
      <w:numFmt w:val="decimal"/>
      <w:lvlText w:val="%1."/>
      <w:lvlJc w:val="left"/>
      <w:pPr>
        <w:ind w:left="3270" w:hanging="360"/>
      </w:pPr>
    </w:lvl>
    <w:lvl w:ilvl="1" w:tplc="FFFFFFFF" w:tentative="1">
      <w:start w:val="1"/>
      <w:numFmt w:val="lowerLetter"/>
      <w:lvlText w:val="%2."/>
      <w:lvlJc w:val="left"/>
      <w:pPr>
        <w:ind w:left="3990" w:hanging="360"/>
      </w:pPr>
    </w:lvl>
    <w:lvl w:ilvl="2" w:tplc="FFFFFFFF" w:tentative="1">
      <w:start w:val="1"/>
      <w:numFmt w:val="lowerRoman"/>
      <w:lvlText w:val="%3."/>
      <w:lvlJc w:val="right"/>
      <w:pPr>
        <w:ind w:left="4710" w:hanging="180"/>
      </w:pPr>
    </w:lvl>
    <w:lvl w:ilvl="3" w:tplc="FFFFFFFF" w:tentative="1">
      <w:start w:val="1"/>
      <w:numFmt w:val="decimal"/>
      <w:lvlText w:val="%4."/>
      <w:lvlJc w:val="left"/>
      <w:pPr>
        <w:ind w:left="5430" w:hanging="360"/>
      </w:pPr>
    </w:lvl>
    <w:lvl w:ilvl="4" w:tplc="FFFFFFFF" w:tentative="1">
      <w:start w:val="1"/>
      <w:numFmt w:val="lowerLetter"/>
      <w:lvlText w:val="%5."/>
      <w:lvlJc w:val="left"/>
      <w:pPr>
        <w:ind w:left="6150" w:hanging="360"/>
      </w:pPr>
    </w:lvl>
    <w:lvl w:ilvl="5" w:tplc="FFFFFFFF" w:tentative="1">
      <w:start w:val="1"/>
      <w:numFmt w:val="lowerRoman"/>
      <w:lvlText w:val="%6."/>
      <w:lvlJc w:val="right"/>
      <w:pPr>
        <w:ind w:left="6870" w:hanging="180"/>
      </w:pPr>
    </w:lvl>
    <w:lvl w:ilvl="6" w:tplc="FFFFFFFF" w:tentative="1">
      <w:start w:val="1"/>
      <w:numFmt w:val="decimal"/>
      <w:lvlText w:val="%7."/>
      <w:lvlJc w:val="left"/>
      <w:pPr>
        <w:ind w:left="7590" w:hanging="360"/>
      </w:pPr>
    </w:lvl>
    <w:lvl w:ilvl="7" w:tplc="FFFFFFFF" w:tentative="1">
      <w:start w:val="1"/>
      <w:numFmt w:val="lowerLetter"/>
      <w:lvlText w:val="%8."/>
      <w:lvlJc w:val="left"/>
      <w:pPr>
        <w:ind w:left="8310" w:hanging="360"/>
      </w:pPr>
    </w:lvl>
    <w:lvl w:ilvl="8" w:tplc="FFFFFFFF" w:tentative="1">
      <w:start w:val="1"/>
      <w:numFmt w:val="lowerRoman"/>
      <w:lvlText w:val="%9."/>
      <w:lvlJc w:val="right"/>
      <w:pPr>
        <w:ind w:left="9030" w:hanging="180"/>
      </w:pPr>
    </w:lvl>
  </w:abstractNum>
  <w:abstractNum w:abstractNumId="12" w15:restartNumberingAfterBreak="0">
    <w:nsid w:val="18B468F5"/>
    <w:multiLevelType w:val="hybridMultilevel"/>
    <w:tmpl w:val="5ECC5438"/>
    <w:lvl w:ilvl="0" w:tplc="6E808F40">
      <w:start w:val="1"/>
      <w:numFmt w:val="bullet"/>
      <w:lvlRestart w:val="0"/>
      <w:pStyle w:val="MDPI38bullet"/>
      <w:lvlText w:val=""/>
      <w:lvlJc w:val="left"/>
      <w:pPr>
        <w:ind w:left="3033" w:hanging="425"/>
      </w:pPr>
      <w:rPr>
        <w:rFonts w:ascii="Symbol" w:hAnsi="Symbol" w:hint="default"/>
        <w:b w:val="0"/>
        <w:i w:val="0"/>
        <w:sz w:val="20"/>
        <w:vertAlign w:val="baseline"/>
      </w:rPr>
    </w:lvl>
    <w:lvl w:ilvl="1" w:tplc="240A0001">
      <w:start w:val="1"/>
      <w:numFmt w:val="bullet"/>
      <w:lvlText w:val=""/>
      <w:lvlJc w:val="left"/>
      <w:pPr>
        <w:ind w:left="360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6E6E3C"/>
    <w:multiLevelType w:val="hybridMultilevel"/>
    <w:tmpl w:val="30824372"/>
    <w:lvl w:ilvl="0" w:tplc="057CD24A">
      <w:start w:val="1"/>
      <w:numFmt w:val="bullet"/>
      <w:lvlRestart w:val="0"/>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4" w15:restartNumberingAfterBreak="0">
    <w:nsid w:val="1ED044B1"/>
    <w:multiLevelType w:val="multilevel"/>
    <w:tmpl w:val="9D0E9AE4"/>
    <w:lvl w:ilvl="0">
      <w:start w:val="1"/>
      <w:numFmt w:val="decimal"/>
      <w:lvlText w:val="%1."/>
      <w:lvlJc w:val="left"/>
      <w:pPr>
        <w:ind w:left="2968" w:hanging="360"/>
      </w:pPr>
      <w:rPr>
        <w:rFonts w:hint="default"/>
      </w:rPr>
    </w:lvl>
    <w:lvl w:ilvl="1">
      <w:start w:val="1"/>
      <w:numFmt w:val="decimal"/>
      <w:isLgl/>
      <w:lvlText w:val="%1.%2."/>
      <w:lvlJc w:val="left"/>
      <w:pPr>
        <w:ind w:left="2968" w:hanging="360"/>
      </w:pPr>
      <w:rPr>
        <w:rFonts w:hint="default"/>
      </w:rPr>
    </w:lvl>
    <w:lvl w:ilvl="2">
      <w:start w:val="1"/>
      <w:numFmt w:val="decimal"/>
      <w:isLgl/>
      <w:lvlText w:val="%1.%2.%3."/>
      <w:lvlJc w:val="left"/>
      <w:pPr>
        <w:ind w:left="3328" w:hanging="720"/>
      </w:pPr>
      <w:rPr>
        <w:rFonts w:hint="default"/>
      </w:rPr>
    </w:lvl>
    <w:lvl w:ilvl="3">
      <w:start w:val="1"/>
      <w:numFmt w:val="decimal"/>
      <w:isLgl/>
      <w:lvlText w:val="%1.%2.%3.%4."/>
      <w:lvlJc w:val="left"/>
      <w:pPr>
        <w:ind w:left="3328" w:hanging="720"/>
      </w:pPr>
      <w:rPr>
        <w:rFonts w:hint="default"/>
      </w:rPr>
    </w:lvl>
    <w:lvl w:ilvl="4">
      <w:start w:val="1"/>
      <w:numFmt w:val="decimal"/>
      <w:isLgl/>
      <w:lvlText w:val="%1.%2.%3.%4.%5."/>
      <w:lvlJc w:val="left"/>
      <w:pPr>
        <w:ind w:left="3688" w:hanging="1080"/>
      </w:pPr>
      <w:rPr>
        <w:rFonts w:hint="default"/>
      </w:rPr>
    </w:lvl>
    <w:lvl w:ilvl="5">
      <w:start w:val="1"/>
      <w:numFmt w:val="decimal"/>
      <w:isLgl/>
      <w:lvlText w:val="%1.%2.%3.%4.%5.%6."/>
      <w:lvlJc w:val="left"/>
      <w:pPr>
        <w:ind w:left="3688" w:hanging="1080"/>
      </w:pPr>
      <w:rPr>
        <w:rFonts w:hint="default"/>
      </w:rPr>
    </w:lvl>
    <w:lvl w:ilvl="6">
      <w:start w:val="1"/>
      <w:numFmt w:val="decimal"/>
      <w:isLgl/>
      <w:lvlText w:val="%1.%2.%3.%4.%5.%6.%7."/>
      <w:lvlJc w:val="left"/>
      <w:pPr>
        <w:ind w:left="3688" w:hanging="1080"/>
      </w:pPr>
      <w:rPr>
        <w:rFonts w:hint="default"/>
      </w:rPr>
    </w:lvl>
    <w:lvl w:ilvl="7">
      <w:start w:val="1"/>
      <w:numFmt w:val="decimal"/>
      <w:isLgl/>
      <w:lvlText w:val="%1.%2.%3.%4.%5.%6.%7.%8."/>
      <w:lvlJc w:val="left"/>
      <w:pPr>
        <w:ind w:left="4048" w:hanging="1440"/>
      </w:pPr>
      <w:rPr>
        <w:rFonts w:hint="default"/>
      </w:rPr>
    </w:lvl>
    <w:lvl w:ilvl="8">
      <w:start w:val="1"/>
      <w:numFmt w:val="decimal"/>
      <w:isLgl/>
      <w:lvlText w:val="%1.%2.%3.%4.%5.%6.%7.%8.%9."/>
      <w:lvlJc w:val="left"/>
      <w:pPr>
        <w:ind w:left="4048" w:hanging="1440"/>
      </w:pPr>
      <w:rPr>
        <w:rFonts w:hint="default"/>
      </w:rPr>
    </w:lvl>
  </w:abstractNum>
  <w:abstractNum w:abstractNumId="15" w15:restartNumberingAfterBreak="0">
    <w:nsid w:val="22390D2A"/>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6" w15:restartNumberingAfterBreak="0">
    <w:nsid w:val="225304A6"/>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7" w15:restartNumberingAfterBreak="0">
    <w:nsid w:val="22EE4212"/>
    <w:multiLevelType w:val="hybridMultilevel"/>
    <w:tmpl w:val="CD0605C0"/>
    <w:lvl w:ilvl="0" w:tplc="240A0001">
      <w:start w:val="1"/>
      <w:numFmt w:val="bullet"/>
      <w:lvlText w:val=""/>
      <w:lvlJc w:val="left"/>
      <w:pPr>
        <w:ind w:left="3054" w:hanging="360"/>
      </w:pPr>
      <w:rPr>
        <w:rFonts w:ascii="Symbol" w:hAnsi="Symbol" w:hint="default"/>
      </w:rPr>
    </w:lvl>
    <w:lvl w:ilvl="1" w:tplc="240A0003" w:tentative="1">
      <w:start w:val="1"/>
      <w:numFmt w:val="bullet"/>
      <w:lvlText w:val="o"/>
      <w:lvlJc w:val="left"/>
      <w:pPr>
        <w:ind w:left="3774" w:hanging="360"/>
      </w:pPr>
      <w:rPr>
        <w:rFonts w:ascii="Courier New" w:hAnsi="Courier New" w:cs="Courier New" w:hint="default"/>
      </w:rPr>
    </w:lvl>
    <w:lvl w:ilvl="2" w:tplc="240A0005" w:tentative="1">
      <w:start w:val="1"/>
      <w:numFmt w:val="bullet"/>
      <w:lvlText w:val=""/>
      <w:lvlJc w:val="left"/>
      <w:pPr>
        <w:ind w:left="4494" w:hanging="360"/>
      </w:pPr>
      <w:rPr>
        <w:rFonts w:ascii="Wingdings" w:hAnsi="Wingdings" w:hint="default"/>
      </w:rPr>
    </w:lvl>
    <w:lvl w:ilvl="3" w:tplc="240A0001" w:tentative="1">
      <w:start w:val="1"/>
      <w:numFmt w:val="bullet"/>
      <w:lvlText w:val=""/>
      <w:lvlJc w:val="left"/>
      <w:pPr>
        <w:ind w:left="5214" w:hanging="360"/>
      </w:pPr>
      <w:rPr>
        <w:rFonts w:ascii="Symbol" w:hAnsi="Symbol" w:hint="default"/>
      </w:rPr>
    </w:lvl>
    <w:lvl w:ilvl="4" w:tplc="240A0003" w:tentative="1">
      <w:start w:val="1"/>
      <w:numFmt w:val="bullet"/>
      <w:lvlText w:val="o"/>
      <w:lvlJc w:val="left"/>
      <w:pPr>
        <w:ind w:left="5934" w:hanging="360"/>
      </w:pPr>
      <w:rPr>
        <w:rFonts w:ascii="Courier New" w:hAnsi="Courier New" w:cs="Courier New" w:hint="default"/>
      </w:rPr>
    </w:lvl>
    <w:lvl w:ilvl="5" w:tplc="240A0005" w:tentative="1">
      <w:start w:val="1"/>
      <w:numFmt w:val="bullet"/>
      <w:lvlText w:val=""/>
      <w:lvlJc w:val="left"/>
      <w:pPr>
        <w:ind w:left="6654" w:hanging="360"/>
      </w:pPr>
      <w:rPr>
        <w:rFonts w:ascii="Wingdings" w:hAnsi="Wingdings" w:hint="default"/>
      </w:rPr>
    </w:lvl>
    <w:lvl w:ilvl="6" w:tplc="240A0001" w:tentative="1">
      <w:start w:val="1"/>
      <w:numFmt w:val="bullet"/>
      <w:lvlText w:val=""/>
      <w:lvlJc w:val="left"/>
      <w:pPr>
        <w:ind w:left="7374" w:hanging="360"/>
      </w:pPr>
      <w:rPr>
        <w:rFonts w:ascii="Symbol" w:hAnsi="Symbol" w:hint="default"/>
      </w:rPr>
    </w:lvl>
    <w:lvl w:ilvl="7" w:tplc="240A0003" w:tentative="1">
      <w:start w:val="1"/>
      <w:numFmt w:val="bullet"/>
      <w:lvlText w:val="o"/>
      <w:lvlJc w:val="left"/>
      <w:pPr>
        <w:ind w:left="8094" w:hanging="360"/>
      </w:pPr>
      <w:rPr>
        <w:rFonts w:ascii="Courier New" w:hAnsi="Courier New" w:cs="Courier New" w:hint="default"/>
      </w:rPr>
    </w:lvl>
    <w:lvl w:ilvl="8" w:tplc="240A0005" w:tentative="1">
      <w:start w:val="1"/>
      <w:numFmt w:val="bullet"/>
      <w:lvlText w:val=""/>
      <w:lvlJc w:val="left"/>
      <w:pPr>
        <w:ind w:left="8814" w:hanging="360"/>
      </w:pPr>
      <w:rPr>
        <w:rFonts w:ascii="Wingdings" w:hAnsi="Wingdings" w:hint="default"/>
      </w:rPr>
    </w:lvl>
  </w:abstractNum>
  <w:abstractNum w:abstractNumId="18" w15:restartNumberingAfterBreak="0">
    <w:nsid w:val="25624EF9"/>
    <w:multiLevelType w:val="hybridMultilevel"/>
    <w:tmpl w:val="E726483E"/>
    <w:lvl w:ilvl="0" w:tplc="240A000F">
      <w:start w:val="1"/>
      <w:numFmt w:val="decimal"/>
      <w:lvlText w:val="%1."/>
      <w:lvlJc w:val="left"/>
      <w:pPr>
        <w:ind w:left="3270" w:hanging="360"/>
      </w:pPr>
    </w:lvl>
    <w:lvl w:ilvl="1" w:tplc="240A0019">
      <w:start w:val="1"/>
      <w:numFmt w:val="lowerLetter"/>
      <w:lvlText w:val="%2."/>
      <w:lvlJc w:val="left"/>
      <w:pPr>
        <w:ind w:left="3990" w:hanging="360"/>
      </w:pPr>
    </w:lvl>
    <w:lvl w:ilvl="2" w:tplc="240A001B">
      <w:start w:val="1"/>
      <w:numFmt w:val="lowerRoman"/>
      <w:lvlText w:val="%3."/>
      <w:lvlJc w:val="right"/>
      <w:pPr>
        <w:ind w:left="4710" w:hanging="180"/>
      </w:pPr>
    </w:lvl>
    <w:lvl w:ilvl="3" w:tplc="240A000F">
      <w:start w:val="1"/>
      <w:numFmt w:val="decimal"/>
      <w:lvlText w:val="%4."/>
      <w:lvlJc w:val="left"/>
      <w:pPr>
        <w:ind w:left="5430" w:hanging="360"/>
      </w:pPr>
    </w:lvl>
    <w:lvl w:ilvl="4" w:tplc="240A0019" w:tentative="1">
      <w:start w:val="1"/>
      <w:numFmt w:val="lowerLetter"/>
      <w:lvlText w:val="%5."/>
      <w:lvlJc w:val="left"/>
      <w:pPr>
        <w:ind w:left="6150" w:hanging="360"/>
      </w:pPr>
    </w:lvl>
    <w:lvl w:ilvl="5" w:tplc="240A001B" w:tentative="1">
      <w:start w:val="1"/>
      <w:numFmt w:val="lowerRoman"/>
      <w:lvlText w:val="%6."/>
      <w:lvlJc w:val="right"/>
      <w:pPr>
        <w:ind w:left="6870" w:hanging="180"/>
      </w:pPr>
    </w:lvl>
    <w:lvl w:ilvl="6" w:tplc="240A000F" w:tentative="1">
      <w:start w:val="1"/>
      <w:numFmt w:val="decimal"/>
      <w:lvlText w:val="%7."/>
      <w:lvlJc w:val="left"/>
      <w:pPr>
        <w:ind w:left="7590" w:hanging="360"/>
      </w:pPr>
    </w:lvl>
    <w:lvl w:ilvl="7" w:tplc="240A0019" w:tentative="1">
      <w:start w:val="1"/>
      <w:numFmt w:val="lowerLetter"/>
      <w:lvlText w:val="%8."/>
      <w:lvlJc w:val="left"/>
      <w:pPr>
        <w:ind w:left="8310" w:hanging="360"/>
      </w:pPr>
    </w:lvl>
    <w:lvl w:ilvl="8" w:tplc="240A001B" w:tentative="1">
      <w:start w:val="1"/>
      <w:numFmt w:val="lowerRoman"/>
      <w:lvlText w:val="%9."/>
      <w:lvlJc w:val="right"/>
      <w:pPr>
        <w:ind w:left="9030" w:hanging="180"/>
      </w:pPr>
    </w:lvl>
  </w:abstractNum>
  <w:abstractNum w:abstractNumId="19" w15:restartNumberingAfterBreak="0">
    <w:nsid w:val="2D803A60"/>
    <w:multiLevelType w:val="hybridMultilevel"/>
    <w:tmpl w:val="6AD4E332"/>
    <w:lvl w:ilvl="0" w:tplc="240A0001">
      <w:start w:val="1"/>
      <w:numFmt w:val="bullet"/>
      <w:lvlText w:val=""/>
      <w:lvlJc w:val="left"/>
      <w:pPr>
        <w:ind w:left="3393" w:hanging="360"/>
      </w:pPr>
      <w:rPr>
        <w:rFonts w:ascii="Symbol" w:hAnsi="Symbol" w:hint="default"/>
      </w:rPr>
    </w:lvl>
    <w:lvl w:ilvl="1" w:tplc="240A0003" w:tentative="1">
      <w:start w:val="1"/>
      <w:numFmt w:val="bullet"/>
      <w:lvlText w:val="o"/>
      <w:lvlJc w:val="left"/>
      <w:pPr>
        <w:ind w:left="4113" w:hanging="360"/>
      </w:pPr>
      <w:rPr>
        <w:rFonts w:ascii="Courier New" w:hAnsi="Courier New" w:cs="Courier New" w:hint="default"/>
      </w:rPr>
    </w:lvl>
    <w:lvl w:ilvl="2" w:tplc="240A0005" w:tentative="1">
      <w:start w:val="1"/>
      <w:numFmt w:val="bullet"/>
      <w:lvlText w:val=""/>
      <w:lvlJc w:val="left"/>
      <w:pPr>
        <w:ind w:left="4833" w:hanging="360"/>
      </w:pPr>
      <w:rPr>
        <w:rFonts w:ascii="Wingdings" w:hAnsi="Wingdings" w:hint="default"/>
      </w:rPr>
    </w:lvl>
    <w:lvl w:ilvl="3" w:tplc="240A0001" w:tentative="1">
      <w:start w:val="1"/>
      <w:numFmt w:val="bullet"/>
      <w:lvlText w:val=""/>
      <w:lvlJc w:val="left"/>
      <w:pPr>
        <w:ind w:left="5553" w:hanging="360"/>
      </w:pPr>
      <w:rPr>
        <w:rFonts w:ascii="Symbol" w:hAnsi="Symbol" w:hint="default"/>
      </w:rPr>
    </w:lvl>
    <w:lvl w:ilvl="4" w:tplc="240A0003" w:tentative="1">
      <w:start w:val="1"/>
      <w:numFmt w:val="bullet"/>
      <w:lvlText w:val="o"/>
      <w:lvlJc w:val="left"/>
      <w:pPr>
        <w:ind w:left="6273" w:hanging="360"/>
      </w:pPr>
      <w:rPr>
        <w:rFonts w:ascii="Courier New" w:hAnsi="Courier New" w:cs="Courier New" w:hint="default"/>
      </w:rPr>
    </w:lvl>
    <w:lvl w:ilvl="5" w:tplc="240A0005" w:tentative="1">
      <w:start w:val="1"/>
      <w:numFmt w:val="bullet"/>
      <w:lvlText w:val=""/>
      <w:lvlJc w:val="left"/>
      <w:pPr>
        <w:ind w:left="6993" w:hanging="360"/>
      </w:pPr>
      <w:rPr>
        <w:rFonts w:ascii="Wingdings" w:hAnsi="Wingdings" w:hint="default"/>
      </w:rPr>
    </w:lvl>
    <w:lvl w:ilvl="6" w:tplc="240A0001" w:tentative="1">
      <w:start w:val="1"/>
      <w:numFmt w:val="bullet"/>
      <w:lvlText w:val=""/>
      <w:lvlJc w:val="left"/>
      <w:pPr>
        <w:ind w:left="7713" w:hanging="360"/>
      </w:pPr>
      <w:rPr>
        <w:rFonts w:ascii="Symbol" w:hAnsi="Symbol" w:hint="default"/>
      </w:rPr>
    </w:lvl>
    <w:lvl w:ilvl="7" w:tplc="240A0003" w:tentative="1">
      <w:start w:val="1"/>
      <w:numFmt w:val="bullet"/>
      <w:lvlText w:val="o"/>
      <w:lvlJc w:val="left"/>
      <w:pPr>
        <w:ind w:left="8433" w:hanging="360"/>
      </w:pPr>
      <w:rPr>
        <w:rFonts w:ascii="Courier New" w:hAnsi="Courier New" w:cs="Courier New" w:hint="default"/>
      </w:rPr>
    </w:lvl>
    <w:lvl w:ilvl="8" w:tplc="240A0005" w:tentative="1">
      <w:start w:val="1"/>
      <w:numFmt w:val="bullet"/>
      <w:lvlText w:val=""/>
      <w:lvlJc w:val="left"/>
      <w:pPr>
        <w:ind w:left="9153" w:hanging="360"/>
      </w:pPr>
      <w:rPr>
        <w:rFonts w:ascii="Wingdings" w:hAnsi="Wingdings" w:hint="default"/>
      </w:rPr>
    </w:lvl>
  </w:abstractNum>
  <w:abstractNum w:abstractNumId="20" w15:restartNumberingAfterBreak="0">
    <w:nsid w:val="2F09378C"/>
    <w:multiLevelType w:val="hybridMultilevel"/>
    <w:tmpl w:val="3B50B5CE"/>
    <w:lvl w:ilvl="0" w:tplc="30964494">
      <w:start w:val="1"/>
      <w:numFmt w:val="decimal"/>
      <w:lvlText w:val="%1."/>
      <w:lvlJc w:val="left"/>
      <w:pPr>
        <w:ind w:left="2968" w:hanging="360"/>
      </w:pPr>
      <w:rPr>
        <w:rFonts w:hint="default"/>
      </w:rPr>
    </w:lvl>
    <w:lvl w:ilvl="1" w:tplc="240A0019">
      <w:start w:val="1"/>
      <w:numFmt w:val="lowerLetter"/>
      <w:lvlText w:val="%2."/>
      <w:lvlJc w:val="left"/>
      <w:pPr>
        <w:ind w:left="3688" w:hanging="360"/>
      </w:pPr>
    </w:lvl>
    <w:lvl w:ilvl="2" w:tplc="240A001B">
      <w:start w:val="1"/>
      <w:numFmt w:val="lowerRoman"/>
      <w:lvlText w:val="%3."/>
      <w:lvlJc w:val="right"/>
      <w:pPr>
        <w:ind w:left="4408" w:hanging="180"/>
      </w:pPr>
    </w:lvl>
    <w:lvl w:ilvl="3" w:tplc="240A000F" w:tentative="1">
      <w:start w:val="1"/>
      <w:numFmt w:val="decimal"/>
      <w:lvlText w:val="%4."/>
      <w:lvlJc w:val="left"/>
      <w:pPr>
        <w:ind w:left="5128" w:hanging="360"/>
      </w:pPr>
    </w:lvl>
    <w:lvl w:ilvl="4" w:tplc="240A0019" w:tentative="1">
      <w:start w:val="1"/>
      <w:numFmt w:val="lowerLetter"/>
      <w:lvlText w:val="%5."/>
      <w:lvlJc w:val="left"/>
      <w:pPr>
        <w:ind w:left="5848" w:hanging="360"/>
      </w:pPr>
    </w:lvl>
    <w:lvl w:ilvl="5" w:tplc="240A001B" w:tentative="1">
      <w:start w:val="1"/>
      <w:numFmt w:val="lowerRoman"/>
      <w:lvlText w:val="%6."/>
      <w:lvlJc w:val="right"/>
      <w:pPr>
        <w:ind w:left="6568" w:hanging="180"/>
      </w:pPr>
    </w:lvl>
    <w:lvl w:ilvl="6" w:tplc="240A000F" w:tentative="1">
      <w:start w:val="1"/>
      <w:numFmt w:val="decimal"/>
      <w:lvlText w:val="%7."/>
      <w:lvlJc w:val="left"/>
      <w:pPr>
        <w:ind w:left="7288" w:hanging="360"/>
      </w:pPr>
    </w:lvl>
    <w:lvl w:ilvl="7" w:tplc="240A0019" w:tentative="1">
      <w:start w:val="1"/>
      <w:numFmt w:val="lowerLetter"/>
      <w:lvlText w:val="%8."/>
      <w:lvlJc w:val="left"/>
      <w:pPr>
        <w:ind w:left="8008" w:hanging="360"/>
      </w:pPr>
    </w:lvl>
    <w:lvl w:ilvl="8" w:tplc="240A001B" w:tentative="1">
      <w:start w:val="1"/>
      <w:numFmt w:val="lowerRoman"/>
      <w:lvlText w:val="%9."/>
      <w:lvlJc w:val="right"/>
      <w:pPr>
        <w:ind w:left="8728" w:hanging="180"/>
      </w:pPr>
    </w:lvl>
  </w:abstractNum>
  <w:abstractNum w:abstractNumId="21" w15:restartNumberingAfterBreak="0">
    <w:nsid w:val="2FC02302"/>
    <w:multiLevelType w:val="multilevel"/>
    <w:tmpl w:val="9FBA0CC4"/>
    <w:lvl w:ilvl="0">
      <w:start w:val="4"/>
      <w:numFmt w:val="decimal"/>
      <w:lvlText w:val="%1."/>
      <w:lvlJc w:val="left"/>
      <w:pPr>
        <w:ind w:left="2968" w:hanging="360"/>
      </w:pPr>
      <w:rPr>
        <w:rFonts w:hint="default"/>
      </w:rPr>
    </w:lvl>
    <w:lvl w:ilvl="1">
      <w:start w:val="1"/>
      <w:numFmt w:val="decimal"/>
      <w:isLgl/>
      <w:lvlText w:val="%1.%2."/>
      <w:lvlJc w:val="left"/>
      <w:pPr>
        <w:ind w:left="3058" w:hanging="450"/>
      </w:pPr>
      <w:rPr>
        <w:rFonts w:hint="default"/>
      </w:rPr>
    </w:lvl>
    <w:lvl w:ilvl="2">
      <w:start w:val="1"/>
      <w:numFmt w:val="decimal"/>
      <w:isLgl/>
      <w:lvlText w:val="%1.%2.%3."/>
      <w:lvlJc w:val="left"/>
      <w:pPr>
        <w:ind w:left="3328" w:hanging="720"/>
      </w:pPr>
      <w:rPr>
        <w:rFonts w:hint="default"/>
      </w:rPr>
    </w:lvl>
    <w:lvl w:ilvl="3">
      <w:start w:val="1"/>
      <w:numFmt w:val="decimal"/>
      <w:isLgl/>
      <w:lvlText w:val="%1.%2.%3.%4."/>
      <w:lvlJc w:val="left"/>
      <w:pPr>
        <w:ind w:left="3328" w:hanging="720"/>
      </w:pPr>
      <w:rPr>
        <w:rFonts w:hint="default"/>
      </w:rPr>
    </w:lvl>
    <w:lvl w:ilvl="4">
      <w:start w:val="1"/>
      <w:numFmt w:val="decimal"/>
      <w:isLgl/>
      <w:lvlText w:val="%1.%2.%3.%4.%5."/>
      <w:lvlJc w:val="left"/>
      <w:pPr>
        <w:ind w:left="3688" w:hanging="1080"/>
      </w:pPr>
      <w:rPr>
        <w:rFonts w:hint="default"/>
      </w:rPr>
    </w:lvl>
    <w:lvl w:ilvl="5">
      <w:start w:val="1"/>
      <w:numFmt w:val="decimal"/>
      <w:isLgl/>
      <w:lvlText w:val="%1.%2.%3.%4.%5.%6."/>
      <w:lvlJc w:val="left"/>
      <w:pPr>
        <w:ind w:left="3688" w:hanging="1080"/>
      </w:pPr>
      <w:rPr>
        <w:rFonts w:hint="default"/>
      </w:rPr>
    </w:lvl>
    <w:lvl w:ilvl="6">
      <w:start w:val="1"/>
      <w:numFmt w:val="decimal"/>
      <w:isLgl/>
      <w:lvlText w:val="%1.%2.%3.%4.%5.%6.%7."/>
      <w:lvlJc w:val="left"/>
      <w:pPr>
        <w:ind w:left="3688" w:hanging="1080"/>
      </w:pPr>
      <w:rPr>
        <w:rFonts w:hint="default"/>
      </w:rPr>
    </w:lvl>
    <w:lvl w:ilvl="7">
      <w:start w:val="1"/>
      <w:numFmt w:val="decimal"/>
      <w:isLgl/>
      <w:lvlText w:val="%1.%2.%3.%4.%5.%6.%7.%8."/>
      <w:lvlJc w:val="left"/>
      <w:pPr>
        <w:ind w:left="4048" w:hanging="1440"/>
      </w:pPr>
      <w:rPr>
        <w:rFonts w:hint="default"/>
      </w:rPr>
    </w:lvl>
    <w:lvl w:ilvl="8">
      <w:start w:val="1"/>
      <w:numFmt w:val="decimal"/>
      <w:isLgl/>
      <w:lvlText w:val="%1.%2.%3.%4.%5.%6.%7.%8.%9."/>
      <w:lvlJc w:val="left"/>
      <w:pPr>
        <w:ind w:left="4048" w:hanging="1440"/>
      </w:pPr>
      <w:rPr>
        <w:rFonts w:hint="default"/>
      </w:rPr>
    </w:lvl>
  </w:abstractNum>
  <w:abstractNum w:abstractNumId="22" w15:restartNumberingAfterBreak="0">
    <w:nsid w:val="31694A54"/>
    <w:multiLevelType w:val="hybridMultilevel"/>
    <w:tmpl w:val="20385198"/>
    <w:lvl w:ilvl="0" w:tplc="240A0001">
      <w:start w:val="1"/>
      <w:numFmt w:val="bullet"/>
      <w:lvlText w:val=""/>
      <w:lvlJc w:val="left"/>
      <w:pPr>
        <w:ind w:left="2968" w:hanging="360"/>
      </w:pPr>
      <w:rPr>
        <w:rFonts w:ascii="Symbol" w:hAnsi="Symbol" w:hint="default"/>
      </w:rPr>
    </w:lvl>
    <w:lvl w:ilvl="1" w:tplc="240A0003" w:tentative="1">
      <w:start w:val="1"/>
      <w:numFmt w:val="bullet"/>
      <w:lvlText w:val="o"/>
      <w:lvlJc w:val="left"/>
      <w:pPr>
        <w:ind w:left="3688" w:hanging="360"/>
      </w:pPr>
      <w:rPr>
        <w:rFonts w:ascii="Courier New" w:hAnsi="Courier New" w:cs="Courier New" w:hint="default"/>
      </w:rPr>
    </w:lvl>
    <w:lvl w:ilvl="2" w:tplc="240A0005" w:tentative="1">
      <w:start w:val="1"/>
      <w:numFmt w:val="bullet"/>
      <w:lvlText w:val=""/>
      <w:lvlJc w:val="left"/>
      <w:pPr>
        <w:ind w:left="4408" w:hanging="360"/>
      </w:pPr>
      <w:rPr>
        <w:rFonts w:ascii="Wingdings" w:hAnsi="Wingdings" w:hint="default"/>
      </w:rPr>
    </w:lvl>
    <w:lvl w:ilvl="3" w:tplc="240A0001" w:tentative="1">
      <w:start w:val="1"/>
      <w:numFmt w:val="bullet"/>
      <w:lvlText w:val=""/>
      <w:lvlJc w:val="left"/>
      <w:pPr>
        <w:ind w:left="5128" w:hanging="360"/>
      </w:pPr>
      <w:rPr>
        <w:rFonts w:ascii="Symbol" w:hAnsi="Symbol" w:hint="default"/>
      </w:rPr>
    </w:lvl>
    <w:lvl w:ilvl="4" w:tplc="240A0003" w:tentative="1">
      <w:start w:val="1"/>
      <w:numFmt w:val="bullet"/>
      <w:lvlText w:val="o"/>
      <w:lvlJc w:val="left"/>
      <w:pPr>
        <w:ind w:left="5848" w:hanging="360"/>
      </w:pPr>
      <w:rPr>
        <w:rFonts w:ascii="Courier New" w:hAnsi="Courier New" w:cs="Courier New" w:hint="default"/>
      </w:rPr>
    </w:lvl>
    <w:lvl w:ilvl="5" w:tplc="240A0005" w:tentative="1">
      <w:start w:val="1"/>
      <w:numFmt w:val="bullet"/>
      <w:lvlText w:val=""/>
      <w:lvlJc w:val="left"/>
      <w:pPr>
        <w:ind w:left="6568" w:hanging="360"/>
      </w:pPr>
      <w:rPr>
        <w:rFonts w:ascii="Wingdings" w:hAnsi="Wingdings" w:hint="default"/>
      </w:rPr>
    </w:lvl>
    <w:lvl w:ilvl="6" w:tplc="240A0001" w:tentative="1">
      <w:start w:val="1"/>
      <w:numFmt w:val="bullet"/>
      <w:lvlText w:val=""/>
      <w:lvlJc w:val="left"/>
      <w:pPr>
        <w:ind w:left="7288" w:hanging="360"/>
      </w:pPr>
      <w:rPr>
        <w:rFonts w:ascii="Symbol" w:hAnsi="Symbol" w:hint="default"/>
      </w:rPr>
    </w:lvl>
    <w:lvl w:ilvl="7" w:tplc="240A0003" w:tentative="1">
      <w:start w:val="1"/>
      <w:numFmt w:val="bullet"/>
      <w:lvlText w:val="o"/>
      <w:lvlJc w:val="left"/>
      <w:pPr>
        <w:ind w:left="8008" w:hanging="360"/>
      </w:pPr>
      <w:rPr>
        <w:rFonts w:ascii="Courier New" w:hAnsi="Courier New" w:cs="Courier New" w:hint="default"/>
      </w:rPr>
    </w:lvl>
    <w:lvl w:ilvl="8" w:tplc="240A0005" w:tentative="1">
      <w:start w:val="1"/>
      <w:numFmt w:val="bullet"/>
      <w:lvlText w:val=""/>
      <w:lvlJc w:val="left"/>
      <w:pPr>
        <w:ind w:left="8728" w:hanging="360"/>
      </w:pPr>
      <w:rPr>
        <w:rFonts w:ascii="Wingdings" w:hAnsi="Wingdings" w:hint="default"/>
      </w:rPr>
    </w:lvl>
  </w:abstractNum>
  <w:abstractNum w:abstractNumId="23" w15:restartNumberingAfterBreak="0">
    <w:nsid w:val="339A658A"/>
    <w:multiLevelType w:val="hybridMultilevel"/>
    <w:tmpl w:val="5F9AF6CE"/>
    <w:lvl w:ilvl="0" w:tplc="FFFFFFFF">
      <w:start w:val="1"/>
      <w:numFmt w:val="bullet"/>
      <w:lvlRestart w:val="0"/>
      <w:lvlText w:val=""/>
      <w:lvlJc w:val="left"/>
      <w:pPr>
        <w:ind w:left="3033" w:hanging="425"/>
      </w:pPr>
      <w:rPr>
        <w:rFonts w:ascii="Symbol" w:hAnsi="Symbol" w:hint="default"/>
        <w:b w:val="0"/>
        <w:i w:val="0"/>
        <w:sz w:val="20"/>
        <w:vertAlign w:val="baseli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240A0001">
      <w:start w:val="1"/>
      <w:numFmt w:val="bullet"/>
      <w:lvlText w:val=""/>
      <w:lvlJc w:val="left"/>
      <w:pPr>
        <w:ind w:left="3600" w:hanging="360"/>
      </w:pPr>
      <w:rPr>
        <w:rFonts w:ascii="Symbol" w:hAnsi="Symbol"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54B4073"/>
    <w:multiLevelType w:val="multilevel"/>
    <w:tmpl w:val="86285378"/>
    <w:lvl w:ilvl="0">
      <w:start w:val="2"/>
      <w:numFmt w:val="decimal"/>
      <w:lvlText w:val="%1"/>
      <w:lvlJc w:val="left"/>
      <w:pPr>
        <w:ind w:left="400" w:hanging="400"/>
      </w:pPr>
      <w:rPr>
        <w:rFonts w:hint="default"/>
      </w:rPr>
    </w:lvl>
    <w:lvl w:ilvl="1">
      <w:start w:val="2"/>
      <w:numFmt w:val="decimal"/>
      <w:lvlText w:val="%1.%2"/>
      <w:lvlJc w:val="left"/>
      <w:pPr>
        <w:ind w:left="1704" w:hanging="40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5936" w:hanging="72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8904" w:hanging="108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1872" w:hanging="1440"/>
      </w:pPr>
      <w:rPr>
        <w:rFonts w:hint="default"/>
      </w:rPr>
    </w:lvl>
  </w:abstractNum>
  <w:abstractNum w:abstractNumId="25" w15:restartNumberingAfterBreak="0">
    <w:nsid w:val="37EE5A12"/>
    <w:multiLevelType w:val="multilevel"/>
    <w:tmpl w:val="5A40B906"/>
    <w:lvl w:ilvl="0">
      <w:start w:val="4"/>
      <w:numFmt w:val="decimal"/>
      <w:lvlText w:val="%1"/>
      <w:lvlJc w:val="left"/>
      <w:pPr>
        <w:ind w:left="405" w:hanging="405"/>
      </w:pPr>
      <w:rPr>
        <w:rFonts w:hint="default"/>
      </w:rPr>
    </w:lvl>
    <w:lvl w:ilvl="1">
      <w:start w:val="6"/>
      <w:numFmt w:val="decimal"/>
      <w:lvlText w:val="%1.%2"/>
      <w:lvlJc w:val="left"/>
      <w:pPr>
        <w:ind w:left="1709" w:hanging="405"/>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5936" w:hanging="72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8904" w:hanging="108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1872" w:hanging="1440"/>
      </w:pPr>
      <w:rPr>
        <w:rFonts w:hint="default"/>
      </w:rPr>
    </w:lvl>
  </w:abstractNum>
  <w:abstractNum w:abstractNumId="26" w15:restartNumberingAfterBreak="0">
    <w:nsid w:val="3E836C1C"/>
    <w:multiLevelType w:val="hybridMultilevel"/>
    <w:tmpl w:val="14568ABC"/>
    <w:lvl w:ilvl="0" w:tplc="FFFFFFFF">
      <w:start w:val="1"/>
      <w:numFmt w:val="decimal"/>
      <w:lvlText w:val="%1."/>
      <w:lvlJc w:val="left"/>
      <w:pPr>
        <w:ind w:left="3420" w:hanging="360"/>
      </w:pPr>
    </w:lvl>
    <w:lvl w:ilvl="1" w:tplc="FFFFFFFF" w:tentative="1">
      <w:start w:val="1"/>
      <w:numFmt w:val="lowerLetter"/>
      <w:lvlText w:val="%2."/>
      <w:lvlJc w:val="left"/>
      <w:pPr>
        <w:ind w:left="4140" w:hanging="360"/>
      </w:pPr>
    </w:lvl>
    <w:lvl w:ilvl="2" w:tplc="FFFFFFFF" w:tentative="1">
      <w:start w:val="1"/>
      <w:numFmt w:val="lowerRoman"/>
      <w:lvlText w:val="%3."/>
      <w:lvlJc w:val="right"/>
      <w:pPr>
        <w:ind w:left="4860" w:hanging="180"/>
      </w:pPr>
    </w:lvl>
    <w:lvl w:ilvl="3" w:tplc="FFFFFFFF" w:tentative="1">
      <w:start w:val="1"/>
      <w:numFmt w:val="decimal"/>
      <w:lvlText w:val="%4."/>
      <w:lvlJc w:val="left"/>
      <w:pPr>
        <w:ind w:left="5580" w:hanging="360"/>
      </w:pPr>
    </w:lvl>
    <w:lvl w:ilvl="4" w:tplc="FFFFFFFF" w:tentative="1">
      <w:start w:val="1"/>
      <w:numFmt w:val="lowerLetter"/>
      <w:lvlText w:val="%5."/>
      <w:lvlJc w:val="left"/>
      <w:pPr>
        <w:ind w:left="6300" w:hanging="360"/>
      </w:pPr>
    </w:lvl>
    <w:lvl w:ilvl="5" w:tplc="FFFFFFFF" w:tentative="1">
      <w:start w:val="1"/>
      <w:numFmt w:val="lowerRoman"/>
      <w:lvlText w:val="%6."/>
      <w:lvlJc w:val="right"/>
      <w:pPr>
        <w:ind w:left="7020" w:hanging="180"/>
      </w:pPr>
    </w:lvl>
    <w:lvl w:ilvl="6" w:tplc="FFFFFFFF" w:tentative="1">
      <w:start w:val="1"/>
      <w:numFmt w:val="decimal"/>
      <w:lvlText w:val="%7."/>
      <w:lvlJc w:val="left"/>
      <w:pPr>
        <w:ind w:left="7740" w:hanging="360"/>
      </w:pPr>
    </w:lvl>
    <w:lvl w:ilvl="7" w:tplc="FFFFFFFF" w:tentative="1">
      <w:start w:val="1"/>
      <w:numFmt w:val="lowerLetter"/>
      <w:lvlText w:val="%8."/>
      <w:lvlJc w:val="left"/>
      <w:pPr>
        <w:ind w:left="8460" w:hanging="360"/>
      </w:pPr>
    </w:lvl>
    <w:lvl w:ilvl="8" w:tplc="FFFFFFFF" w:tentative="1">
      <w:start w:val="1"/>
      <w:numFmt w:val="lowerRoman"/>
      <w:lvlText w:val="%9."/>
      <w:lvlJc w:val="right"/>
      <w:pPr>
        <w:ind w:left="9180" w:hanging="180"/>
      </w:pPr>
    </w:lvl>
  </w:abstractNum>
  <w:abstractNum w:abstractNumId="27" w15:restartNumberingAfterBreak="0">
    <w:nsid w:val="402C22C2"/>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8" w15:restartNumberingAfterBreak="0">
    <w:nsid w:val="425C0868"/>
    <w:multiLevelType w:val="multilevel"/>
    <w:tmpl w:val="638202F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4765268B"/>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0" w15:restartNumberingAfterBreak="0">
    <w:nsid w:val="4A6E2746"/>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1" w15:restartNumberingAfterBreak="0">
    <w:nsid w:val="4AE9184D"/>
    <w:multiLevelType w:val="multilevel"/>
    <w:tmpl w:val="E8886652"/>
    <w:lvl w:ilvl="0">
      <w:start w:val="2"/>
      <w:numFmt w:val="decimal"/>
      <w:lvlText w:val="%1"/>
      <w:lvlJc w:val="left"/>
      <w:pPr>
        <w:ind w:left="400" w:hanging="400"/>
      </w:pPr>
      <w:rPr>
        <w:rFonts w:hint="default"/>
      </w:rPr>
    </w:lvl>
    <w:lvl w:ilvl="1">
      <w:start w:val="3"/>
      <w:numFmt w:val="decimal"/>
      <w:lvlText w:val="%1.%2"/>
      <w:lvlJc w:val="left"/>
      <w:pPr>
        <w:ind w:left="1704" w:hanging="40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5936" w:hanging="72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8904" w:hanging="108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1872" w:hanging="1440"/>
      </w:pPr>
      <w:rPr>
        <w:rFonts w:hint="default"/>
      </w:rPr>
    </w:lvl>
  </w:abstractNum>
  <w:abstractNum w:abstractNumId="32" w15:restartNumberingAfterBreak="0">
    <w:nsid w:val="4DD518AD"/>
    <w:multiLevelType w:val="hybridMultilevel"/>
    <w:tmpl w:val="22FA371E"/>
    <w:lvl w:ilvl="0" w:tplc="FFFFFFFF">
      <w:start w:val="1"/>
      <w:numFmt w:val="bullet"/>
      <w:lvlRestart w:val="0"/>
      <w:lvlText w:val=""/>
      <w:lvlJc w:val="left"/>
      <w:pPr>
        <w:ind w:left="3033" w:hanging="425"/>
      </w:pPr>
      <w:rPr>
        <w:rFonts w:ascii="Symbol" w:hAnsi="Symbol" w:hint="default"/>
        <w:b w:val="0"/>
        <w:i w:val="0"/>
        <w:sz w:val="20"/>
        <w:vertAlign w:val="baseli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240A0001">
      <w:start w:val="1"/>
      <w:numFmt w:val="bullet"/>
      <w:lvlText w:val=""/>
      <w:lvlJc w:val="left"/>
      <w:pPr>
        <w:ind w:left="3600" w:hanging="360"/>
      </w:pPr>
      <w:rPr>
        <w:rFonts w:ascii="Symbol" w:hAnsi="Symbol"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0D66A31"/>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4" w15:restartNumberingAfterBreak="0">
    <w:nsid w:val="53B3334B"/>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5" w15:restartNumberingAfterBreak="0">
    <w:nsid w:val="57620FA5"/>
    <w:multiLevelType w:val="multilevel"/>
    <w:tmpl w:val="9EAA4C2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A792ABE"/>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7" w15:restartNumberingAfterBreak="0">
    <w:nsid w:val="5D42798B"/>
    <w:multiLevelType w:val="hybridMultilevel"/>
    <w:tmpl w:val="D2EA0796"/>
    <w:lvl w:ilvl="0" w:tplc="6D3ABBCC">
      <w:start w:val="1"/>
      <w:numFmt w:val="decimal"/>
      <w:lvlRestart w:val="0"/>
      <w:pStyle w:val="MDPI81references"/>
      <w:lvlText w:val="%1."/>
      <w:lvlJc w:val="left"/>
      <w:pPr>
        <w:ind w:left="425" w:hanging="425"/>
      </w:pPr>
      <w:rPr>
        <w:b w:val="0"/>
        <w:i w:val="0"/>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D46036B"/>
    <w:multiLevelType w:val="hybridMultilevel"/>
    <w:tmpl w:val="B112A580"/>
    <w:lvl w:ilvl="0" w:tplc="240A0001">
      <w:start w:val="1"/>
      <w:numFmt w:val="bullet"/>
      <w:lvlText w:val=""/>
      <w:lvlJc w:val="left"/>
      <w:pPr>
        <w:ind w:left="3272" w:hanging="360"/>
      </w:pPr>
      <w:rPr>
        <w:rFonts w:ascii="Symbol" w:hAnsi="Symbol" w:hint="default"/>
      </w:rPr>
    </w:lvl>
    <w:lvl w:ilvl="1" w:tplc="240A0003" w:tentative="1">
      <w:start w:val="1"/>
      <w:numFmt w:val="bullet"/>
      <w:lvlText w:val="o"/>
      <w:lvlJc w:val="left"/>
      <w:pPr>
        <w:ind w:left="3992" w:hanging="360"/>
      </w:pPr>
      <w:rPr>
        <w:rFonts w:ascii="Courier New" w:hAnsi="Courier New" w:cs="Courier New" w:hint="default"/>
      </w:rPr>
    </w:lvl>
    <w:lvl w:ilvl="2" w:tplc="240A0005" w:tentative="1">
      <w:start w:val="1"/>
      <w:numFmt w:val="bullet"/>
      <w:lvlText w:val=""/>
      <w:lvlJc w:val="left"/>
      <w:pPr>
        <w:ind w:left="4712" w:hanging="360"/>
      </w:pPr>
      <w:rPr>
        <w:rFonts w:ascii="Wingdings" w:hAnsi="Wingdings" w:hint="default"/>
      </w:rPr>
    </w:lvl>
    <w:lvl w:ilvl="3" w:tplc="240A0001" w:tentative="1">
      <w:start w:val="1"/>
      <w:numFmt w:val="bullet"/>
      <w:lvlText w:val=""/>
      <w:lvlJc w:val="left"/>
      <w:pPr>
        <w:ind w:left="5432" w:hanging="360"/>
      </w:pPr>
      <w:rPr>
        <w:rFonts w:ascii="Symbol" w:hAnsi="Symbol" w:hint="default"/>
      </w:rPr>
    </w:lvl>
    <w:lvl w:ilvl="4" w:tplc="240A0003" w:tentative="1">
      <w:start w:val="1"/>
      <w:numFmt w:val="bullet"/>
      <w:lvlText w:val="o"/>
      <w:lvlJc w:val="left"/>
      <w:pPr>
        <w:ind w:left="6152" w:hanging="360"/>
      </w:pPr>
      <w:rPr>
        <w:rFonts w:ascii="Courier New" w:hAnsi="Courier New" w:cs="Courier New" w:hint="default"/>
      </w:rPr>
    </w:lvl>
    <w:lvl w:ilvl="5" w:tplc="240A0005" w:tentative="1">
      <w:start w:val="1"/>
      <w:numFmt w:val="bullet"/>
      <w:lvlText w:val=""/>
      <w:lvlJc w:val="left"/>
      <w:pPr>
        <w:ind w:left="6872" w:hanging="360"/>
      </w:pPr>
      <w:rPr>
        <w:rFonts w:ascii="Wingdings" w:hAnsi="Wingdings" w:hint="default"/>
      </w:rPr>
    </w:lvl>
    <w:lvl w:ilvl="6" w:tplc="240A0001" w:tentative="1">
      <w:start w:val="1"/>
      <w:numFmt w:val="bullet"/>
      <w:lvlText w:val=""/>
      <w:lvlJc w:val="left"/>
      <w:pPr>
        <w:ind w:left="7592" w:hanging="360"/>
      </w:pPr>
      <w:rPr>
        <w:rFonts w:ascii="Symbol" w:hAnsi="Symbol" w:hint="default"/>
      </w:rPr>
    </w:lvl>
    <w:lvl w:ilvl="7" w:tplc="240A0003" w:tentative="1">
      <w:start w:val="1"/>
      <w:numFmt w:val="bullet"/>
      <w:lvlText w:val="o"/>
      <w:lvlJc w:val="left"/>
      <w:pPr>
        <w:ind w:left="8312" w:hanging="360"/>
      </w:pPr>
      <w:rPr>
        <w:rFonts w:ascii="Courier New" w:hAnsi="Courier New" w:cs="Courier New" w:hint="default"/>
      </w:rPr>
    </w:lvl>
    <w:lvl w:ilvl="8" w:tplc="240A0005" w:tentative="1">
      <w:start w:val="1"/>
      <w:numFmt w:val="bullet"/>
      <w:lvlText w:val=""/>
      <w:lvlJc w:val="left"/>
      <w:pPr>
        <w:ind w:left="9032" w:hanging="360"/>
      </w:pPr>
      <w:rPr>
        <w:rFonts w:ascii="Wingdings" w:hAnsi="Wingdings" w:hint="default"/>
      </w:rPr>
    </w:lvl>
  </w:abstractNum>
  <w:abstractNum w:abstractNumId="39" w15:restartNumberingAfterBreak="0">
    <w:nsid w:val="5F546B03"/>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0" w15:restartNumberingAfterBreak="0">
    <w:nsid w:val="605F7419"/>
    <w:multiLevelType w:val="hybridMultilevel"/>
    <w:tmpl w:val="B67438DC"/>
    <w:lvl w:ilvl="0" w:tplc="FFFFFFFF">
      <w:start w:val="1"/>
      <w:numFmt w:val="bullet"/>
      <w:lvlRestart w:val="0"/>
      <w:lvlText w:val=""/>
      <w:lvlJc w:val="left"/>
      <w:pPr>
        <w:ind w:left="3033" w:hanging="425"/>
      </w:pPr>
      <w:rPr>
        <w:rFonts w:ascii="Symbol" w:hAnsi="Symbol" w:hint="default"/>
        <w:b w:val="0"/>
        <w:i w:val="0"/>
        <w:sz w:val="20"/>
        <w:vertAlign w:val="baseline"/>
      </w:rPr>
    </w:lvl>
    <w:lvl w:ilvl="1" w:tplc="FFFFFFFF">
      <w:start w:val="1"/>
      <w:numFmt w:val="bullet"/>
      <w:lvlText w:val=""/>
      <w:lvlJc w:val="left"/>
      <w:pPr>
        <w:ind w:left="360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240A0001">
      <w:start w:val="1"/>
      <w:numFmt w:val="bullet"/>
      <w:lvlText w:val=""/>
      <w:lvlJc w:val="left"/>
      <w:pPr>
        <w:ind w:left="3600" w:hanging="360"/>
      </w:pPr>
      <w:rPr>
        <w:rFonts w:ascii="Symbol" w:hAnsi="Symbol"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D5A7763"/>
    <w:multiLevelType w:val="hybridMultilevel"/>
    <w:tmpl w:val="478C2174"/>
    <w:lvl w:ilvl="0" w:tplc="52980AB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42" w15:restartNumberingAfterBreak="0">
    <w:nsid w:val="7444333C"/>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3" w15:restartNumberingAfterBreak="0">
    <w:nsid w:val="74C62ABB"/>
    <w:multiLevelType w:val="multilevel"/>
    <w:tmpl w:val="06BC934E"/>
    <w:lvl w:ilvl="0">
      <w:start w:val="4"/>
      <w:numFmt w:val="decimal"/>
      <w:lvlText w:val="%1"/>
      <w:lvlJc w:val="left"/>
      <w:pPr>
        <w:ind w:left="405" w:hanging="405"/>
      </w:pPr>
      <w:rPr>
        <w:rFonts w:hint="default"/>
      </w:rPr>
    </w:lvl>
    <w:lvl w:ilvl="1">
      <w:start w:val="7"/>
      <w:numFmt w:val="decimal"/>
      <w:lvlText w:val="%1.%2"/>
      <w:lvlJc w:val="left"/>
      <w:pPr>
        <w:ind w:left="1709" w:hanging="405"/>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5936" w:hanging="72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8904" w:hanging="108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1872" w:hanging="1440"/>
      </w:pPr>
      <w:rPr>
        <w:rFonts w:hint="default"/>
      </w:rPr>
    </w:lvl>
  </w:abstractNum>
  <w:abstractNum w:abstractNumId="44" w15:restartNumberingAfterBreak="0">
    <w:nsid w:val="79730E70"/>
    <w:multiLevelType w:val="hybridMultilevel"/>
    <w:tmpl w:val="BBE85684"/>
    <w:lvl w:ilvl="0" w:tplc="FFFFFFFF">
      <w:start w:val="1"/>
      <w:numFmt w:val="bullet"/>
      <w:lvlRestart w:val="0"/>
      <w:lvlText w:val=""/>
      <w:lvlJc w:val="left"/>
      <w:pPr>
        <w:ind w:left="3033" w:hanging="425"/>
      </w:pPr>
      <w:rPr>
        <w:rFonts w:ascii="Symbol" w:hAnsi="Symbol" w:hint="default"/>
        <w:b w:val="0"/>
        <w:i w:val="0"/>
        <w:sz w:val="20"/>
        <w:vertAlign w:val="baseli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240A0001">
      <w:start w:val="1"/>
      <w:numFmt w:val="bullet"/>
      <w:lvlText w:val=""/>
      <w:lvlJc w:val="left"/>
      <w:pPr>
        <w:ind w:left="3600" w:hanging="360"/>
      </w:pPr>
      <w:rPr>
        <w:rFonts w:ascii="Symbol" w:hAnsi="Symbol"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CD41E2D"/>
    <w:multiLevelType w:val="multilevel"/>
    <w:tmpl w:val="AD0C16B2"/>
    <w:lvl w:ilvl="0">
      <w:start w:val="1"/>
      <w:numFmt w:val="decimal"/>
      <w:lvlText w:val="%1."/>
      <w:lvlJc w:val="left"/>
      <w:pPr>
        <w:ind w:left="3452" w:hanging="450"/>
      </w:pPr>
      <w:rPr>
        <w:rFonts w:hint="default"/>
      </w:rPr>
    </w:lvl>
    <w:lvl w:ilvl="1">
      <w:start w:val="2"/>
      <w:numFmt w:val="decimal"/>
      <w:lvlText w:val="%1.%2."/>
      <w:lvlJc w:val="left"/>
      <w:pPr>
        <w:ind w:left="4756" w:hanging="450"/>
      </w:pPr>
      <w:rPr>
        <w:rFonts w:hint="default"/>
      </w:rPr>
    </w:lvl>
    <w:lvl w:ilvl="2">
      <w:start w:val="1"/>
      <w:numFmt w:val="decimal"/>
      <w:lvlText w:val="%1.%2.%3."/>
      <w:lvlJc w:val="left"/>
      <w:pPr>
        <w:ind w:left="6330" w:hanging="720"/>
      </w:pPr>
      <w:rPr>
        <w:rFonts w:hint="default"/>
      </w:rPr>
    </w:lvl>
    <w:lvl w:ilvl="3">
      <w:start w:val="1"/>
      <w:numFmt w:val="decimal"/>
      <w:lvlText w:val="%1.%2.%3.%4."/>
      <w:lvlJc w:val="left"/>
      <w:pPr>
        <w:ind w:left="7634" w:hanging="720"/>
      </w:pPr>
      <w:rPr>
        <w:rFonts w:hint="default"/>
      </w:rPr>
    </w:lvl>
    <w:lvl w:ilvl="4">
      <w:start w:val="1"/>
      <w:numFmt w:val="decimal"/>
      <w:lvlText w:val="%1.%2.%3.%4.%5."/>
      <w:lvlJc w:val="left"/>
      <w:pPr>
        <w:ind w:left="9298" w:hanging="1080"/>
      </w:pPr>
      <w:rPr>
        <w:rFonts w:hint="default"/>
      </w:rPr>
    </w:lvl>
    <w:lvl w:ilvl="5">
      <w:start w:val="1"/>
      <w:numFmt w:val="decimal"/>
      <w:lvlText w:val="%1.%2.%3.%4.%5.%6."/>
      <w:lvlJc w:val="left"/>
      <w:pPr>
        <w:ind w:left="10602" w:hanging="1080"/>
      </w:pPr>
      <w:rPr>
        <w:rFonts w:hint="default"/>
      </w:rPr>
    </w:lvl>
    <w:lvl w:ilvl="6">
      <w:start w:val="1"/>
      <w:numFmt w:val="decimal"/>
      <w:lvlText w:val="%1.%2.%3.%4.%5.%6.%7."/>
      <w:lvlJc w:val="left"/>
      <w:pPr>
        <w:ind w:left="11906" w:hanging="1080"/>
      </w:pPr>
      <w:rPr>
        <w:rFonts w:hint="default"/>
      </w:rPr>
    </w:lvl>
    <w:lvl w:ilvl="7">
      <w:start w:val="1"/>
      <w:numFmt w:val="decimal"/>
      <w:lvlText w:val="%1.%2.%3.%4.%5.%6.%7.%8."/>
      <w:lvlJc w:val="left"/>
      <w:pPr>
        <w:ind w:left="13570" w:hanging="1440"/>
      </w:pPr>
      <w:rPr>
        <w:rFonts w:hint="default"/>
      </w:rPr>
    </w:lvl>
    <w:lvl w:ilvl="8">
      <w:start w:val="1"/>
      <w:numFmt w:val="decimal"/>
      <w:lvlText w:val="%1.%2.%3.%4.%5.%6.%7.%8.%9."/>
      <w:lvlJc w:val="left"/>
      <w:pPr>
        <w:ind w:left="14874" w:hanging="1440"/>
      </w:pPr>
      <w:rPr>
        <w:rFonts w:hint="default"/>
      </w:rPr>
    </w:lvl>
  </w:abstractNum>
  <w:num w:numId="1">
    <w:abstractNumId w:val="12"/>
  </w:num>
  <w:num w:numId="2">
    <w:abstractNumId w:val="3"/>
  </w:num>
  <w:num w:numId="3">
    <w:abstractNumId w:val="41"/>
  </w:num>
  <w:num w:numId="4">
    <w:abstractNumId w:val="37"/>
  </w:num>
  <w:num w:numId="5">
    <w:abstractNumId w:val="5"/>
  </w:num>
  <w:num w:numId="6">
    <w:abstractNumId w:val="44"/>
  </w:num>
  <w:num w:numId="7">
    <w:abstractNumId w:val="18"/>
  </w:num>
  <w:num w:numId="8">
    <w:abstractNumId w:val="0"/>
  </w:num>
  <w:num w:numId="9">
    <w:abstractNumId w:val="32"/>
  </w:num>
  <w:num w:numId="10">
    <w:abstractNumId w:val="23"/>
  </w:num>
  <w:num w:numId="11">
    <w:abstractNumId w:val="29"/>
  </w:num>
  <w:num w:numId="12">
    <w:abstractNumId w:val="40"/>
  </w:num>
  <w:num w:numId="13">
    <w:abstractNumId w:val="9"/>
  </w:num>
  <w:num w:numId="14">
    <w:abstractNumId w:val="13"/>
  </w:num>
  <w:num w:numId="15">
    <w:abstractNumId w:val="21"/>
  </w:num>
  <w:num w:numId="16">
    <w:abstractNumId w:val="1"/>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6"/>
  </w:num>
  <w:num w:numId="19">
    <w:abstractNumId w:val="7"/>
  </w:num>
  <w:num w:numId="20">
    <w:abstractNumId w:val="34"/>
  </w:num>
  <w:num w:numId="21">
    <w:abstractNumId w:val="15"/>
  </w:num>
  <w:num w:numId="22">
    <w:abstractNumId w:val="8"/>
  </w:num>
  <w:num w:numId="23">
    <w:abstractNumId w:val="26"/>
  </w:num>
  <w:num w:numId="24">
    <w:abstractNumId w:val="39"/>
  </w:num>
  <w:num w:numId="25">
    <w:abstractNumId w:val="42"/>
  </w:num>
  <w:num w:numId="26">
    <w:abstractNumId w:val="33"/>
  </w:num>
  <w:num w:numId="27">
    <w:abstractNumId w:val="27"/>
  </w:num>
  <w:num w:numId="28">
    <w:abstractNumId w:val="6"/>
  </w:num>
  <w:num w:numId="29">
    <w:abstractNumId w:val="11"/>
  </w:num>
  <w:num w:numId="30">
    <w:abstractNumId w:val="30"/>
  </w:num>
  <w:num w:numId="31">
    <w:abstractNumId w:val="16"/>
  </w:num>
  <w:num w:numId="32">
    <w:abstractNumId w:val="17"/>
  </w:num>
  <w:num w:numId="33">
    <w:abstractNumId w:val="10"/>
  </w:num>
  <w:num w:numId="34">
    <w:abstractNumId w:val="20"/>
  </w:num>
  <w:num w:numId="35">
    <w:abstractNumId w:val="38"/>
  </w:num>
  <w:num w:numId="36">
    <w:abstractNumId w:val="45"/>
  </w:num>
  <w:num w:numId="37">
    <w:abstractNumId w:val="4"/>
  </w:num>
  <w:num w:numId="38">
    <w:abstractNumId w:val="2"/>
  </w:num>
  <w:num w:numId="39">
    <w:abstractNumId w:val="25"/>
  </w:num>
  <w:num w:numId="40">
    <w:abstractNumId w:val="43"/>
  </w:num>
  <w:num w:numId="41">
    <w:abstractNumId w:val="22"/>
  </w:num>
  <w:num w:numId="42">
    <w:abstractNumId w:val="14"/>
  </w:num>
  <w:num w:numId="43">
    <w:abstractNumId w:val="24"/>
  </w:num>
  <w:num w:numId="44">
    <w:abstractNumId w:val="31"/>
  </w:num>
  <w:num w:numId="45">
    <w:abstractNumId w:val="28"/>
  </w:num>
  <w:num w:numId="46">
    <w:abstractNumId w:val="35"/>
  </w:num>
  <w:num w:numId="47">
    <w:abstractNumId w:val="1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DA4"/>
    <w:rsid w:val="000020AE"/>
    <w:rsid w:val="00003A9D"/>
    <w:rsid w:val="00003C3F"/>
    <w:rsid w:val="00007C6D"/>
    <w:rsid w:val="000112FB"/>
    <w:rsid w:val="000160D8"/>
    <w:rsid w:val="000206BB"/>
    <w:rsid w:val="000211DE"/>
    <w:rsid w:val="000214EB"/>
    <w:rsid w:val="00023300"/>
    <w:rsid w:val="00023CE9"/>
    <w:rsid w:val="00024680"/>
    <w:rsid w:val="00024B3B"/>
    <w:rsid w:val="00027464"/>
    <w:rsid w:val="00031E35"/>
    <w:rsid w:val="00035FC9"/>
    <w:rsid w:val="000435BC"/>
    <w:rsid w:val="00043765"/>
    <w:rsid w:val="00050295"/>
    <w:rsid w:val="00053171"/>
    <w:rsid w:val="0005371F"/>
    <w:rsid w:val="000602F2"/>
    <w:rsid w:val="00060AC3"/>
    <w:rsid w:val="00064B77"/>
    <w:rsid w:val="00074C93"/>
    <w:rsid w:val="00074CF1"/>
    <w:rsid w:val="000926A2"/>
    <w:rsid w:val="00094496"/>
    <w:rsid w:val="00095609"/>
    <w:rsid w:val="000961FB"/>
    <w:rsid w:val="000971AB"/>
    <w:rsid w:val="000A3AFA"/>
    <w:rsid w:val="000A40C9"/>
    <w:rsid w:val="000A56B4"/>
    <w:rsid w:val="000A58E2"/>
    <w:rsid w:val="000A5B7A"/>
    <w:rsid w:val="000B11CB"/>
    <w:rsid w:val="000B391B"/>
    <w:rsid w:val="000B4365"/>
    <w:rsid w:val="000B65D1"/>
    <w:rsid w:val="000C4449"/>
    <w:rsid w:val="000D020B"/>
    <w:rsid w:val="000D1528"/>
    <w:rsid w:val="000D2AC4"/>
    <w:rsid w:val="000D333C"/>
    <w:rsid w:val="000D4CB5"/>
    <w:rsid w:val="000D6AD8"/>
    <w:rsid w:val="000D7F07"/>
    <w:rsid w:val="000E0E1F"/>
    <w:rsid w:val="000E7484"/>
    <w:rsid w:val="000F4D62"/>
    <w:rsid w:val="000F52B8"/>
    <w:rsid w:val="001006BB"/>
    <w:rsid w:val="001009E7"/>
    <w:rsid w:val="00101017"/>
    <w:rsid w:val="00102F02"/>
    <w:rsid w:val="0010325D"/>
    <w:rsid w:val="001105F9"/>
    <w:rsid w:val="00111AEE"/>
    <w:rsid w:val="00114EEB"/>
    <w:rsid w:val="00120D04"/>
    <w:rsid w:val="00123C99"/>
    <w:rsid w:val="00130219"/>
    <w:rsid w:val="001313B2"/>
    <w:rsid w:val="00135514"/>
    <w:rsid w:val="001379FD"/>
    <w:rsid w:val="00141868"/>
    <w:rsid w:val="001420C9"/>
    <w:rsid w:val="00144457"/>
    <w:rsid w:val="00144DB3"/>
    <w:rsid w:val="00145428"/>
    <w:rsid w:val="00154548"/>
    <w:rsid w:val="00162DE9"/>
    <w:rsid w:val="00166D8A"/>
    <w:rsid w:val="001703AF"/>
    <w:rsid w:val="00173649"/>
    <w:rsid w:val="00175843"/>
    <w:rsid w:val="00182377"/>
    <w:rsid w:val="001827D7"/>
    <w:rsid w:val="00183525"/>
    <w:rsid w:val="001844CC"/>
    <w:rsid w:val="001858B6"/>
    <w:rsid w:val="0019235F"/>
    <w:rsid w:val="00195158"/>
    <w:rsid w:val="00197C7A"/>
    <w:rsid w:val="001A0D82"/>
    <w:rsid w:val="001A456D"/>
    <w:rsid w:val="001A5C55"/>
    <w:rsid w:val="001B1D06"/>
    <w:rsid w:val="001B3853"/>
    <w:rsid w:val="001B5B2B"/>
    <w:rsid w:val="001B7B6F"/>
    <w:rsid w:val="001C41D5"/>
    <w:rsid w:val="001C4634"/>
    <w:rsid w:val="001C696E"/>
    <w:rsid w:val="001D01F2"/>
    <w:rsid w:val="001D0BDB"/>
    <w:rsid w:val="001D4D12"/>
    <w:rsid w:val="001D5CDC"/>
    <w:rsid w:val="001D7C54"/>
    <w:rsid w:val="001E05FC"/>
    <w:rsid w:val="001E186D"/>
    <w:rsid w:val="001E1A35"/>
    <w:rsid w:val="001E2AEB"/>
    <w:rsid w:val="001E375E"/>
    <w:rsid w:val="001F2A14"/>
    <w:rsid w:val="001F4FBC"/>
    <w:rsid w:val="00202FF3"/>
    <w:rsid w:val="00203025"/>
    <w:rsid w:val="00207409"/>
    <w:rsid w:val="00215706"/>
    <w:rsid w:val="0021648D"/>
    <w:rsid w:val="00217916"/>
    <w:rsid w:val="00226525"/>
    <w:rsid w:val="0022746D"/>
    <w:rsid w:val="00240664"/>
    <w:rsid w:val="00240C4F"/>
    <w:rsid w:val="0024402F"/>
    <w:rsid w:val="0024565D"/>
    <w:rsid w:val="002508CB"/>
    <w:rsid w:val="00251C5A"/>
    <w:rsid w:val="0025504C"/>
    <w:rsid w:val="002661CB"/>
    <w:rsid w:val="002706FA"/>
    <w:rsid w:val="00275946"/>
    <w:rsid w:val="00277C97"/>
    <w:rsid w:val="002817B3"/>
    <w:rsid w:val="00281F77"/>
    <w:rsid w:val="002903DE"/>
    <w:rsid w:val="0029492B"/>
    <w:rsid w:val="00294C86"/>
    <w:rsid w:val="00295161"/>
    <w:rsid w:val="00295738"/>
    <w:rsid w:val="002B3B1C"/>
    <w:rsid w:val="002B56C5"/>
    <w:rsid w:val="002B7DA4"/>
    <w:rsid w:val="002C086E"/>
    <w:rsid w:val="002C0907"/>
    <w:rsid w:val="002C0BD9"/>
    <w:rsid w:val="002C16A6"/>
    <w:rsid w:val="002C2BB9"/>
    <w:rsid w:val="002C2F44"/>
    <w:rsid w:val="002C6FF4"/>
    <w:rsid w:val="002D145C"/>
    <w:rsid w:val="002D337E"/>
    <w:rsid w:val="002D3634"/>
    <w:rsid w:val="002D522B"/>
    <w:rsid w:val="002E0120"/>
    <w:rsid w:val="002E6AD1"/>
    <w:rsid w:val="002E706D"/>
    <w:rsid w:val="003008A2"/>
    <w:rsid w:val="00304BA2"/>
    <w:rsid w:val="0031140F"/>
    <w:rsid w:val="00314526"/>
    <w:rsid w:val="003204C3"/>
    <w:rsid w:val="00326141"/>
    <w:rsid w:val="00330BEF"/>
    <w:rsid w:val="003344BA"/>
    <w:rsid w:val="003351B9"/>
    <w:rsid w:val="00343F49"/>
    <w:rsid w:val="003450DF"/>
    <w:rsid w:val="003557D5"/>
    <w:rsid w:val="00355983"/>
    <w:rsid w:val="00360765"/>
    <w:rsid w:val="0036276D"/>
    <w:rsid w:val="00364D5C"/>
    <w:rsid w:val="0036546F"/>
    <w:rsid w:val="00373422"/>
    <w:rsid w:val="00376B30"/>
    <w:rsid w:val="00383A66"/>
    <w:rsid w:val="00383B9F"/>
    <w:rsid w:val="003843CB"/>
    <w:rsid w:val="0038513F"/>
    <w:rsid w:val="00387102"/>
    <w:rsid w:val="00392292"/>
    <w:rsid w:val="00395DA4"/>
    <w:rsid w:val="003A3D14"/>
    <w:rsid w:val="003A61AD"/>
    <w:rsid w:val="003B2E86"/>
    <w:rsid w:val="003B3A97"/>
    <w:rsid w:val="003B7554"/>
    <w:rsid w:val="003C516D"/>
    <w:rsid w:val="003C7CA1"/>
    <w:rsid w:val="003D1EAE"/>
    <w:rsid w:val="003D2CBB"/>
    <w:rsid w:val="003D2D01"/>
    <w:rsid w:val="003D36AB"/>
    <w:rsid w:val="003D46F1"/>
    <w:rsid w:val="003D506C"/>
    <w:rsid w:val="003E000F"/>
    <w:rsid w:val="003F70E9"/>
    <w:rsid w:val="003F7C54"/>
    <w:rsid w:val="0040098B"/>
    <w:rsid w:val="00400EFA"/>
    <w:rsid w:val="00401D30"/>
    <w:rsid w:val="00402FD6"/>
    <w:rsid w:val="00407ED4"/>
    <w:rsid w:val="00413DEB"/>
    <w:rsid w:val="0041473F"/>
    <w:rsid w:val="00420A5E"/>
    <w:rsid w:val="00421CA9"/>
    <w:rsid w:val="0042371F"/>
    <w:rsid w:val="00425A26"/>
    <w:rsid w:val="004277F2"/>
    <w:rsid w:val="004351EB"/>
    <w:rsid w:val="004364B4"/>
    <w:rsid w:val="00436C85"/>
    <w:rsid w:val="00440542"/>
    <w:rsid w:val="00444CA7"/>
    <w:rsid w:val="004451E1"/>
    <w:rsid w:val="004463A1"/>
    <w:rsid w:val="00446BC7"/>
    <w:rsid w:val="004474C5"/>
    <w:rsid w:val="00462A5A"/>
    <w:rsid w:val="0046638F"/>
    <w:rsid w:val="0047001C"/>
    <w:rsid w:val="0047448C"/>
    <w:rsid w:val="00477DC4"/>
    <w:rsid w:val="004816C9"/>
    <w:rsid w:val="0048176B"/>
    <w:rsid w:val="004821F3"/>
    <w:rsid w:val="004866FA"/>
    <w:rsid w:val="00486EFB"/>
    <w:rsid w:val="00492C93"/>
    <w:rsid w:val="00493EDD"/>
    <w:rsid w:val="00497C09"/>
    <w:rsid w:val="004A283C"/>
    <w:rsid w:val="004A2C75"/>
    <w:rsid w:val="004A74DF"/>
    <w:rsid w:val="004B1960"/>
    <w:rsid w:val="004B2AA6"/>
    <w:rsid w:val="004C5120"/>
    <w:rsid w:val="004C6ADC"/>
    <w:rsid w:val="004C7777"/>
    <w:rsid w:val="004D20D8"/>
    <w:rsid w:val="004E02D4"/>
    <w:rsid w:val="004E1D4F"/>
    <w:rsid w:val="004E4C5F"/>
    <w:rsid w:val="004F10D3"/>
    <w:rsid w:val="004F49B9"/>
    <w:rsid w:val="004F6D3D"/>
    <w:rsid w:val="004F7263"/>
    <w:rsid w:val="005033B6"/>
    <w:rsid w:val="00504589"/>
    <w:rsid w:val="00507625"/>
    <w:rsid w:val="00511936"/>
    <w:rsid w:val="00514C52"/>
    <w:rsid w:val="005155CE"/>
    <w:rsid w:val="00520211"/>
    <w:rsid w:val="005206DA"/>
    <w:rsid w:val="005238AB"/>
    <w:rsid w:val="00523A01"/>
    <w:rsid w:val="005243CA"/>
    <w:rsid w:val="005275B7"/>
    <w:rsid w:val="00532793"/>
    <w:rsid w:val="00533677"/>
    <w:rsid w:val="00533E75"/>
    <w:rsid w:val="005350E4"/>
    <w:rsid w:val="00541984"/>
    <w:rsid w:val="005426A5"/>
    <w:rsid w:val="0054293A"/>
    <w:rsid w:val="0054395E"/>
    <w:rsid w:val="00544008"/>
    <w:rsid w:val="00545B32"/>
    <w:rsid w:val="005521B7"/>
    <w:rsid w:val="005560B7"/>
    <w:rsid w:val="00557CE2"/>
    <w:rsid w:val="00564DD2"/>
    <w:rsid w:val="00565CB4"/>
    <w:rsid w:val="00567A49"/>
    <w:rsid w:val="005717CB"/>
    <w:rsid w:val="00571C98"/>
    <w:rsid w:val="00584E9E"/>
    <w:rsid w:val="00586B64"/>
    <w:rsid w:val="00586E88"/>
    <w:rsid w:val="005903DB"/>
    <w:rsid w:val="00593BCC"/>
    <w:rsid w:val="00597F9C"/>
    <w:rsid w:val="005A09EA"/>
    <w:rsid w:val="005A4E47"/>
    <w:rsid w:val="005A515A"/>
    <w:rsid w:val="005A619D"/>
    <w:rsid w:val="005A7080"/>
    <w:rsid w:val="005B1327"/>
    <w:rsid w:val="005B5185"/>
    <w:rsid w:val="005B6343"/>
    <w:rsid w:val="005C0569"/>
    <w:rsid w:val="005D2391"/>
    <w:rsid w:val="005D2CC7"/>
    <w:rsid w:val="005D4EA7"/>
    <w:rsid w:val="005D6C7D"/>
    <w:rsid w:val="005E15A8"/>
    <w:rsid w:val="005E40DC"/>
    <w:rsid w:val="005E4FA6"/>
    <w:rsid w:val="005F1520"/>
    <w:rsid w:val="00605501"/>
    <w:rsid w:val="00607E84"/>
    <w:rsid w:val="00610175"/>
    <w:rsid w:val="006110DC"/>
    <w:rsid w:val="00611BE4"/>
    <w:rsid w:val="00612365"/>
    <w:rsid w:val="006150C1"/>
    <w:rsid w:val="006232F1"/>
    <w:rsid w:val="006406F8"/>
    <w:rsid w:val="006432F6"/>
    <w:rsid w:val="0064558B"/>
    <w:rsid w:val="00655429"/>
    <w:rsid w:val="006659B0"/>
    <w:rsid w:val="006679AD"/>
    <w:rsid w:val="00667A7F"/>
    <w:rsid w:val="0067077C"/>
    <w:rsid w:val="0067264A"/>
    <w:rsid w:val="006838EF"/>
    <w:rsid w:val="006900F0"/>
    <w:rsid w:val="00690BB5"/>
    <w:rsid w:val="00692393"/>
    <w:rsid w:val="00692EC1"/>
    <w:rsid w:val="00695A98"/>
    <w:rsid w:val="00696806"/>
    <w:rsid w:val="006A1BCD"/>
    <w:rsid w:val="006A7804"/>
    <w:rsid w:val="006B0B22"/>
    <w:rsid w:val="006B309A"/>
    <w:rsid w:val="006B624D"/>
    <w:rsid w:val="006B669A"/>
    <w:rsid w:val="006B6D65"/>
    <w:rsid w:val="006C1496"/>
    <w:rsid w:val="006C31A0"/>
    <w:rsid w:val="006C5AD1"/>
    <w:rsid w:val="006C6647"/>
    <w:rsid w:val="006D0DF3"/>
    <w:rsid w:val="006D4E3F"/>
    <w:rsid w:val="006D5593"/>
    <w:rsid w:val="006D7F88"/>
    <w:rsid w:val="006E064F"/>
    <w:rsid w:val="006E1160"/>
    <w:rsid w:val="006E5B78"/>
    <w:rsid w:val="006F0B7A"/>
    <w:rsid w:val="006F3DB9"/>
    <w:rsid w:val="006F4642"/>
    <w:rsid w:val="006F56F6"/>
    <w:rsid w:val="006F7DF6"/>
    <w:rsid w:val="00701708"/>
    <w:rsid w:val="0070196D"/>
    <w:rsid w:val="0070481D"/>
    <w:rsid w:val="00705472"/>
    <w:rsid w:val="007071A0"/>
    <w:rsid w:val="00712669"/>
    <w:rsid w:val="00713399"/>
    <w:rsid w:val="007146F5"/>
    <w:rsid w:val="0071664F"/>
    <w:rsid w:val="00717390"/>
    <w:rsid w:val="00720053"/>
    <w:rsid w:val="00720B5B"/>
    <w:rsid w:val="007253ED"/>
    <w:rsid w:val="0073267B"/>
    <w:rsid w:val="0073608A"/>
    <w:rsid w:val="0073766F"/>
    <w:rsid w:val="0075155C"/>
    <w:rsid w:val="0075209A"/>
    <w:rsid w:val="0075279F"/>
    <w:rsid w:val="0075613A"/>
    <w:rsid w:val="007611C7"/>
    <w:rsid w:val="007647A8"/>
    <w:rsid w:val="00764BA8"/>
    <w:rsid w:val="00772C80"/>
    <w:rsid w:val="007734D9"/>
    <w:rsid w:val="00774D52"/>
    <w:rsid w:val="00777047"/>
    <w:rsid w:val="00785647"/>
    <w:rsid w:val="00791E41"/>
    <w:rsid w:val="00792EB7"/>
    <w:rsid w:val="00797BF3"/>
    <w:rsid w:val="007A169D"/>
    <w:rsid w:val="007A69BD"/>
    <w:rsid w:val="007B1040"/>
    <w:rsid w:val="007B10E8"/>
    <w:rsid w:val="007B1CE8"/>
    <w:rsid w:val="007B4E82"/>
    <w:rsid w:val="007B526F"/>
    <w:rsid w:val="007B7D6D"/>
    <w:rsid w:val="007C20C7"/>
    <w:rsid w:val="007C764F"/>
    <w:rsid w:val="007D24B6"/>
    <w:rsid w:val="007D3195"/>
    <w:rsid w:val="007D3AB9"/>
    <w:rsid w:val="007D53CE"/>
    <w:rsid w:val="007D6470"/>
    <w:rsid w:val="007D7559"/>
    <w:rsid w:val="007D7CED"/>
    <w:rsid w:val="007E36B9"/>
    <w:rsid w:val="007E36F5"/>
    <w:rsid w:val="007E5D78"/>
    <w:rsid w:val="007F17D9"/>
    <w:rsid w:val="007F2797"/>
    <w:rsid w:val="0080155E"/>
    <w:rsid w:val="00802C26"/>
    <w:rsid w:val="008072AF"/>
    <w:rsid w:val="00807E19"/>
    <w:rsid w:val="0081392A"/>
    <w:rsid w:val="00814B40"/>
    <w:rsid w:val="00814CEC"/>
    <w:rsid w:val="00827B0B"/>
    <w:rsid w:val="0083762A"/>
    <w:rsid w:val="00842973"/>
    <w:rsid w:val="008446C9"/>
    <w:rsid w:val="00850EB5"/>
    <w:rsid w:val="00852452"/>
    <w:rsid w:val="0085356B"/>
    <w:rsid w:val="0085586E"/>
    <w:rsid w:val="00857AE1"/>
    <w:rsid w:val="008606A0"/>
    <w:rsid w:val="008609B9"/>
    <w:rsid w:val="00861F4E"/>
    <w:rsid w:val="00862743"/>
    <w:rsid w:val="00863762"/>
    <w:rsid w:val="00864664"/>
    <w:rsid w:val="00865AC6"/>
    <w:rsid w:val="00866F88"/>
    <w:rsid w:val="008678D2"/>
    <w:rsid w:val="00870174"/>
    <w:rsid w:val="008713C7"/>
    <w:rsid w:val="00883768"/>
    <w:rsid w:val="00885832"/>
    <w:rsid w:val="008925EE"/>
    <w:rsid w:val="008950B4"/>
    <w:rsid w:val="00896693"/>
    <w:rsid w:val="00896BA5"/>
    <w:rsid w:val="008A03EE"/>
    <w:rsid w:val="008A05DF"/>
    <w:rsid w:val="008B06B9"/>
    <w:rsid w:val="008B2822"/>
    <w:rsid w:val="008B4594"/>
    <w:rsid w:val="008B6643"/>
    <w:rsid w:val="008C21ED"/>
    <w:rsid w:val="008C4401"/>
    <w:rsid w:val="008C4A1D"/>
    <w:rsid w:val="008C4BF4"/>
    <w:rsid w:val="008C5277"/>
    <w:rsid w:val="008C5872"/>
    <w:rsid w:val="008C6648"/>
    <w:rsid w:val="008D3166"/>
    <w:rsid w:val="008D3646"/>
    <w:rsid w:val="008E3337"/>
    <w:rsid w:val="008E7F20"/>
    <w:rsid w:val="008F1A90"/>
    <w:rsid w:val="008F5495"/>
    <w:rsid w:val="008F5F9F"/>
    <w:rsid w:val="008F6AE2"/>
    <w:rsid w:val="008F6CAD"/>
    <w:rsid w:val="009002DE"/>
    <w:rsid w:val="00903275"/>
    <w:rsid w:val="00904820"/>
    <w:rsid w:val="0090698F"/>
    <w:rsid w:val="00914AF4"/>
    <w:rsid w:val="00914E6D"/>
    <w:rsid w:val="0092054F"/>
    <w:rsid w:val="00933447"/>
    <w:rsid w:val="00943138"/>
    <w:rsid w:val="009466BC"/>
    <w:rsid w:val="00947C14"/>
    <w:rsid w:val="00950DA9"/>
    <w:rsid w:val="009624D2"/>
    <w:rsid w:val="00974FB0"/>
    <w:rsid w:val="009847FF"/>
    <w:rsid w:val="00986118"/>
    <w:rsid w:val="00990451"/>
    <w:rsid w:val="00996D83"/>
    <w:rsid w:val="009A1F49"/>
    <w:rsid w:val="009B08D2"/>
    <w:rsid w:val="009B12E4"/>
    <w:rsid w:val="009B3CFB"/>
    <w:rsid w:val="009B752C"/>
    <w:rsid w:val="009C2BD1"/>
    <w:rsid w:val="009C59E3"/>
    <w:rsid w:val="009C6C1A"/>
    <w:rsid w:val="009D1E23"/>
    <w:rsid w:val="009D36EF"/>
    <w:rsid w:val="009D564F"/>
    <w:rsid w:val="009E77F5"/>
    <w:rsid w:val="009F1DBD"/>
    <w:rsid w:val="009F3058"/>
    <w:rsid w:val="009F70E6"/>
    <w:rsid w:val="00A00E53"/>
    <w:rsid w:val="00A01689"/>
    <w:rsid w:val="00A01C5B"/>
    <w:rsid w:val="00A0223F"/>
    <w:rsid w:val="00A04796"/>
    <w:rsid w:val="00A05C29"/>
    <w:rsid w:val="00A075C0"/>
    <w:rsid w:val="00A1126B"/>
    <w:rsid w:val="00A166C1"/>
    <w:rsid w:val="00A172B5"/>
    <w:rsid w:val="00A236DC"/>
    <w:rsid w:val="00A24604"/>
    <w:rsid w:val="00A35605"/>
    <w:rsid w:val="00A3772C"/>
    <w:rsid w:val="00A37783"/>
    <w:rsid w:val="00A40870"/>
    <w:rsid w:val="00A40B70"/>
    <w:rsid w:val="00A45E7C"/>
    <w:rsid w:val="00A50F71"/>
    <w:rsid w:val="00A5199B"/>
    <w:rsid w:val="00A61B53"/>
    <w:rsid w:val="00A62442"/>
    <w:rsid w:val="00A629AC"/>
    <w:rsid w:val="00A632AB"/>
    <w:rsid w:val="00A65CF6"/>
    <w:rsid w:val="00A7485C"/>
    <w:rsid w:val="00A8124B"/>
    <w:rsid w:val="00AA1BD0"/>
    <w:rsid w:val="00AA64D3"/>
    <w:rsid w:val="00AA7A7A"/>
    <w:rsid w:val="00AB3EDF"/>
    <w:rsid w:val="00AC0E34"/>
    <w:rsid w:val="00AC1C8A"/>
    <w:rsid w:val="00AC389E"/>
    <w:rsid w:val="00AC5A85"/>
    <w:rsid w:val="00AC77F8"/>
    <w:rsid w:val="00AD02BD"/>
    <w:rsid w:val="00AE04F0"/>
    <w:rsid w:val="00AE0DA5"/>
    <w:rsid w:val="00AE23AE"/>
    <w:rsid w:val="00AE4552"/>
    <w:rsid w:val="00AE5769"/>
    <w:rsid w:val="00AE6E5B"/>
    <w:rsid w:val="00AF027C"/>
    <w:rsid w:val="00AF0749"/>
    <w:rsid w:val="00AF2986"/>
    <w:rsid w:val="00AF52EE"/>
    <w:rsid w:val="00B01A78"/>
    <w:rsid w:val="00B03524"/>
    <w:rsid w:val="00B06722"/>
    <w:rsid w:val="00B06F82"/>
    <w:rsid w:val="00B11301"/>
    <w:rsid w:val="00B14695"/>
    <w:rsid w:val="00B15479"/>
    <w:rsid w:val="00B16879"/>
    <w:rsid w:val="00B1690A"/>
    <w:rsid w:val="00B23362"/>
    <w:rsid w:val="00B256F4"/>
    <w:rsid w:val="00B311BD"/>
    <w:rsid w:val="00B315CD"/>
    <w:rsid w:val="00B40B96"/>
    <w:rsid w:val="00B44396"/>
    <w:rsid w:val="00B4625D"/>
    <w:rsid w:val="00B47DB5"/>
    <w:rsid w:val="00B51EC9"/>
    <w:rsid w:val="00B65D26"/>
    <w:rsid w:val="00B77440"/>
    <w:rsid w:val="00B80A14"/>
    <w:rsid w:val="00B81892"/>
    <w:rsid w:val="00B818A4"/>
    <w:rsid w:val="00B82CA8"/>
    <w:rsid w:val="00B846F1"/>
    <w:rsid w:val="00B86B70"/>
    <w:rsid w:val="00B87157"/>
    <w:rsid w:val="00B90A6B"/>
    <w:rsid w:val="00B9170D"/>
    <w:rsid w:val="00B969DA"/>
    <w:rsid w:val="00B97646"/>
    <w:rsid w:val="00BA22F1"/>
    <w:rsid w:val="00BB0ED7"/>
    <w:rsid w:val="00BB26AB"/>
    <w:rsid w:val="00BB3BC6"/>
    <w:rsid w:val="00BB3EA7"/>
    <w:rsid w:val="00BC1071"/>
    <w:rsid w:val="00BC1DC1"/>
    <w:rsid w:val="00BD38E0"/>
    <w:rsid w:val="00BD3AF7"/>
    <w:rsid w:val="00BD4D42"/>
    <w:rsid w:val="00BE3AFE"/>
    <w:rsid w:val="00BE7AAE"/>
    <w:rsid w:val="00BF02BF"/>
    <w:rsid w:val="00BF2CA1"/>
    <w:rsid w:val="00BF7086"/>
    <w:rsid w:val="00BF7F84"/>
    <w:rsid w:val="00C01030"/>
    <w:rsid w:val="00C01C8F"/>
    <w:rsid w:val="00C062A9"/>
    <w:rsid w:val="00C20D8E"/>
    <w:rsid w:val="00C20E8D"/>
    <w:rsid w:val="00C229FA"/>
    <w:rsid w:val="00C23144"/>
    <w:rsid w:val="00C275B9"/>
    <w:rsid w:val="00C30083"/>
    <w:rsid w:val="00C31A3D"/>
    <w:rsid w:val="00C37A22"/>
    <w:rsid w:val="00C418D8"/>
    <w:rsid w:val="00C4634F"/>
    <w:rsid w:val="00C50F5E"/>
    <w:rsid w:val="00C51CB0"/>
    <w:rsid w:val="00C541FC"/>
    <w:rsid w:val="00C619F9"/>
    <w:rsid w:val="00C645C5"/>
    <w:rsid w:val="00C65577"/>
    <w:rsid w:val="00C659B0"/>
    <w:rsid w:val="00C70600"/>
    <w:rsid w:val="00C7105A"/>
    <w:rsid w:val="00C7276A"/>
    <w:rsid w:val="00C76BCA"/>
    <w:rsid w:val="00C8438A"/>
    <w:rsid w:val="00C9309D"/>
    <w:rsid w:val="00CA2181"/>
    <w:rsid w:val="00CA234D"/>
    <w:rsid w:val="00CA2E30"/>
    <w:rsid w:val="00CB027E"/>
    <w:rsid w:val="00CB2414"/>
    <w:rsid w:val="00CB2AFC"/>
    <w:rsid w:val="00CB2C7F"/>
    <w:rsid w:val="00CB439D"/>
    <w:rsid w:val="00CB43C0"/>
    <w:rsid w:val="00CB4429"/>
    <w:rsid w:val="00CB6761"/>
    <w:rsid w:val="00CB6912"/>
    <w:rsid w:val="00CC4A9D"/>
    <w:rsid w:val="00CC569C"/>
    <w:rsid w:val="00CC5F55"/>
    <w:rsid w:val="00CC72FF"/>
    <w:rsid w:val="00CC76C6"/>
    <w:rsid w:val="00CD07A0"/>
    <w:rsid w:val="00CD2B64"/>
    <w:rsid w:val="00CD2F7F"/>
    <w:rsid w:val="00CD52DD"/>
    <w:rsid w:val="00CD535C"/>
    <w:rsid w:val="00CD6B13"/>
    <w:rsid w:val="00CE2435"/>
    <w:rsid w:val="00CE2E73"/>
    <w:rsid w:val="00CE36B0"/>
    <w:rsid w:val="00CE3E30"/>
    <w:rsid w:val="00CE4C0B"/>
    <w:rsid w:val="00CF0944"/>
    <w:rsid w:val="00CF0C08"/>
    <w:rsid w:val="00CF5311"/>
    <w:rsid w:val="00CF6EEF"/>
    <w:rsid w:val="00D012C9"/>
    <w:rsid w:val="00D03D85"/>
    <w:rsid w:val="00D03E6C"/>
    <w:rsid w:val="00D06262"/>
    <w:rsid w:val="00D07C69"/>
    <w:rsid w:val="00D106CD"/>
    <w:rsid w:val="00D15996"/>
    <w:rsid w:val="00D20224"/>
    <w:rsid w:val="00D21DB7"/>
    <w:rsid w:val="00D22191"/>
    <w:rsid w:val="00D22D40"/>
    <w:rsid w:val="00D24A20"/>
    <w:rsid w:val="00D34FA0"/>
    <w:rsid w:val="00D35385"/>
    <w:rsid w:val="00D3641B"/>
    <w:rsid w:val="00D41A1D"/>
    <w:rsid w:val="00D53832"/>
    <w:rsid w:val="00D57D90"/>
    <w:rsid w:val="00D61FA3"/>
    <w:rsid w:val="00D64B3E"/>
    <w:rsid w:val="00D670BA"/>
    <w:rsid w:val="00D80450"/>
    <w:rsid w:val="00D82C80"/>
    <w:rsid w:val="00D86763"/>
    <w:rsid w:val="00D86838"/>
    <w:rsid w:val="00D86954"/>
    <w:rsid w:val="00D94840"/>
    <w:rsid w:val="00DA0D4C"/>
    <w:rsid w:val="00DA3142"/>
    <w:rsid w:val="00DB0DFC"/>
    <w:rsid w:val="00DB3516"/>
    <w:rsid w:val="00DC2714"/>
    <w:rsid w:val="00DD4A60"/>
    <w:rsid w:val="00DE13B4"/>
    <w:rsid w:val="00DE37C1"/>
    <w:rsid w:val="00DE57E7"/>
    <w:rsid w:val="00DE6F52"/>
    <w:rsid w:val="00DF3ED2"/>
    <w:rsid w:val="00DF4355"/>
    <w:rsid w:val="00DF619E"/>
    <w:rsid w:val="00E03467"/>
    <w:rsid w:val="00E11277"/>
    <w:rsid w:val="00E13DE0"/>
    <w:rsid w:val="00E15AE3"/>
    <w:rsid w:val="00E24A33"/>
    <w:rsid w:val="00E25CD8"/>
    <w:rsid w:val="00E275C9"/>
    <w:rsid w:val="00E30A08"/>
    <w:rsid w:val="00E3158F"/>
    <w:rsid w:val="00E327BE"/>
    <w:rsid w:val="00E329F0"/>
    <w:rsid w:val="00E45862"/>
    <w:rsid w:val="00E461CF"/>
    <w:rsid w:val="00E50EDD"/>
    <w:rsid w:val="00E52A40"/>
    <w:rsid w:val="00E5474C"/>
    <w:rsid w:val="00E563EC"/>
    <w:rsid w:val="00E56B93"/>
    <w:rsid w:val="00E61B73"/>
    <w:rsid w:val="00E62051"/>
    <w:rsid w:val="00E65474"/>
    <w:rsid w:val="00E65CC5"/>
    <w:rsid w:val="00E72B21"/>
    <w:rsid w:val="00E75A33"/>
    <w:rsid w:val="00E77439"/>
    <w:rsid w:val="00E774D2"/>
    <w:rsid w:val="00E81605"/>
    <w:rsid w:val="00E8679D"/>
    <w:rsid w:val="00E906D9"/>
    <w:rsid w:val="00E95135"/>
    <w:rsid w:val="00EA01A1"/>
    <w:rsid w:val="00EA03C8"/>
    <w:rsid w:val="00EA16F0"/>
    <w:rsid w:val="00EA29DC"/>
    <w:rsid w:val="00EA505F"/>
    <w:rsid w:val="00EA58B4"/>
    <w:rsid w:val="00EB08BF"/>
    <w:rsid w:val="00EB2DE9"/>
    <w:rsid w:val="00EB36C8"/>
    <w:rsid w:val="00EC124E"/>
    <w:rsid w:val="00EC1323"/>
    <w:rsid w:val="00EC2FCE"/>
    <w:rsid w:val="00EC77C4"/>
    <w:rsid w:val="00ED68FC"/>
    <w:rsid w:val="00ED7351"/>
    <w:rsid w:val="00EE0055"/>
    <w:rsid w:val="00EE0417"/>
    <w:rsid w:val="00EE1742"/>
    <w:rsid w:val="00EE3C1C"/>
    <w:rsid w:val="00EE5674"/>
    <w:rsid w:val="00EE6530"/>
    <w:rsid w:val="00EF0374"/>
    <w:rsid w:val="00EF4F9C"/>
    <w:rsid w:val="00EF6DF0"/>
    <w:rsid w:val="00EF6E6D"/>
    <w:rsid w:val="00F007C6"/>
    <w:rsid w:val="00F02270"/>
    <w:rsid w:val="00F05F22"/>
    <w:rsid w:val="00F064F6"/>
    <w:rsid w:val="00F11D9C"/>
    <w:rsid w:val="00F12845"/>
    <w:rsid w:val="00F15EEE"/>
    <w:rsid w:val="00F210C0"/>
    <w:rsid w:val="00F21EE5"/>
    <w:rsid w:val="00F242AD"/>
    <w:rsid w:val="00F24E64"/>
    <w:rsid w:val="00F25628"/>
    <w:rsid w:val="00F34E11"/>
    <w:rsid w:val="00F34FEE"/>
    <w:rsid w:val="00F3613A"/>
    <w:rsid w:val="00F373B6"/>
    <w:rsid w:val="00F37469"/>
    <w:rsid w:val="00F374B0"/>
    <w:rsid w:val="00F37596"/>
    <w:rsid w:val="00F403E6"/>
    <w:rsid w:val="00F41921"/>
    <w:rsid w:val="00F41F14"/>
    <w:rsid w:val="00F457AA"/>
    <w:rsid w:val="00F57811"/>
    <w:rsid w:val="00F6030B"/>
    <w:rsid w:val="00F67D35"/>
    <w:rsid w:val="00F70B1D"/>
    <w:rsid w:val="00F7239B"/>
    <w:rsid w:val="00F725C3"/>
    <w:rsid w:val="00F739B7"/>
    <w:rsid w:val="00F80749"/>
    <w:rsid w:val="00F83AD9"/>
    <w:rsid w:val="00F859DA"/>
    <w:rsid w:val="00F8688D"/>
    <w:rsid w:val="00F90240"/>
    <w:rsid w:val="00F97903"/>
    <w:rsid w:val="00FA27F4"/>
    <w:rsid w:val="00FA50B9"/>
    <w:rsid w:val="00FA7EFC"/>
    <w:rsid w:val="00FB14DB"/>
    <w:rsid w:val="00FB18F9"/>
    <w:rsid w:val="00FB4635"/>
    <w:rsid w:val="00FB4DD7"/>
    <w:rsid w:val="00FB6106"/>
    <w:rsid w:val="00FC2D66"/>
    <w:rsid w:val="00FC3964"/>
    <w:rsid w:val="00FC4345"/>
    <w:rsid w:val="00FC7A09"/>
    <w:rsid w:val="00FC7FBA"/>
    <w:rsid w:val="00FD1409"/>
    <w:rsid w:val="00FD3723"/>
    <w:rsid w:val="00FD50DA"/>
    <w:rsid w:val="00FE5730"/>
    <w:rsid w:val="00FE6603"/>
    <w:rsid w:val="00FE6A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0A68A8"/>
  <w15:chartTrackingRefBased/>
  <w15:docId w15:val="{8C20884B-82DD-48D0-9662-DF89D9D21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2EE"/>
    <w:pPr>
      <w:spacing w:line="280" w:lineRule="atLeast"/>
      <w:jc w:val="both"/>
    </w:pPr>
    <w:rPr>
      <w:rFonts w:ascii="Palatino Linotype" w:hAnsi="Palatino Linotype"/>
      <w:color w:val="000000"/>
    </w:rPr>
  </w:style>
  <w:style w:type="paragraph" w:styleId="Heading1">
    <w:name w:val="heading 1"/>
    <w:basedOn w:val="Normal"/>
    <w:next w:val="BodyText"/>
    <w:link w:val="Heading1Char"/>
    <w:uiPriority w:val="9"/>
    <w:qFormat/>
    <w:rsid w:val="00421CA9"/>
    <w:pPr>
      <w:keepNext/>
      <w:keepLines/>
      <w:spacing w:before="480" w:line="240" w:lineRule="auto"/>
      <w:jc w:val="left"/>
      <w:outlineLvl w:val="0"/>
    </w:pPr>
    <w:rPr>
      <w:rFonts w:asciiTheme="majorHAnsi" w:eastAsiaTheme="majorEastAsia" w:hAnsiTheme="majorHAnsi" w:cstheme="majorBidi"/>
      <w:b/>
      <w:bCs/>
      <w:color w:val="4472C4" w:themeColor="accent1"/>
      <w:sz w:val="32"/>
      <w:szCs w:val="32"/>
      <w:lang w:eastAsia="en-US"/>
    </w:rPr>
  </w:style>
  <w:style w:type="paragraph" w:styleId="Heading2">
    <w:name w:val="heading 2"/>
    <w:basedOn w:val="Normal"/>
    <w:next w:val="BodyText"/>
    <w:link w:val="Heading2Char"/>
    <w:uiPriority w:val="9"/>
    <w:unhideWhenUsed/>
    <w:qFormat/>
    <w:rsid w:val="00421CA9"/>
    <w:pPr>
      <w:keepNext/>
      <w:keepLines/>
      <w:spacing w:before="200" w:line="240" w:lineRule="auto"/>
      <w:jc w:val="left"/>
      <w:outlineLvl w:val="1"/>
    </w:pPr>
    <w:rPr>
      <w:rFonts w:asciiTheme="majorHAnsi" w:eastAsiaTheme="majorEastAsia" w:hAnsiTheme="majorHAnsi" w:cstheme="majorBidi"/>
      <w:b/>
      <w:bCs/>
      <w:color w:val="4472C4" w:themeColor="accent1"/>
      <w:sz w:val="28"/>
      <w:szCs w:val="28"/>
      <w:lang w:eastAsia="en-US"/>
    </w:rPr>
  </w:style>
  <w:style w:type="paragraph" w:styleId="Heading3">
    <w:name w:val="heading 3"/>
    <w:basedOn w:val="Normal"/>
    <w:next w:val="Normal"/>
    <w:link w:val="Heading3Char"/>
    <w:uiPriority w:val="9"/>
    <w:unhideWhenUsed/>
    <w:qFormat/>
    <w:rsid w:val="00421CA9"/>
    <w:pPr>
      <w:keepNext/>
      <w:spacing w:before="240" w:after="60" w:line="240" w:lineRule="auto"/>
      <w:jc w:val="left"/>
      <w:outlineLvl w:val="2"/>
    </w:pPr>
    <w:rPr>
      <w:rFonts w:ascii="Cambria" w:eastAsia="Times New Roman" w:hAnsi="Cambria"/>
      <w:b/>
      <w:bCs/>
      <w:color w:val="auto"/>
      <w:sz w:val="26"/>
      <w:szCs w:val="26"/>
      <w:lang w:eastAsia="en-US"/>
    </w:rPr>
  </w:style>
  <w:style w:type="paragraph" w:styleId="Heading4">
    <w:name w:val="heading 4"/>
    <w:basedOn w:val="Normal"/>
    <w:next w:val="BodyText"/>
    <w:link w:val="Heading4Char"/>
    <w:uiPriority w:val="9"/>
    <w:unhideWhenUsed/>
    <w:qFormat/>
    <w:rsid w:val="00421CA9"/>
    <w:pPr>
      <w:keepNext/>
      <w:keepLines/>
      <w:spacing w:before="200" w:line="240" w:lineRule="auto"/>
      <w:jc w:val="left"/>
      <w:outlineLvl w:val="3"/>
    </w:pPr>
    <w:rPr>
      <w:rFonts w:asciiTheme="majorHAnsi" w:eastAsiaTheme="majorEastAsia" w:hAnsiTheme="majorHAnsi" w:cstheme="majorBidi"/>
      <w:bCs/>
      <w:i/>
      <w:color w:val="4472C4" w:themeColor="accent1"/>
      <w:sz w:val="24"/>
      <w:szCs w:val="24"/>
      <w:lang w:eastAsia="en-US"/>
    </w:rPr>
  </w:style>
  <w:style w:type="paragraph" w:styleId="Heading5">
    <w:name w:val="heading 5"/>
    <w:basedOn w:val="Normal"/>
    <w:next w:val="BodyText"/>
    <w:link w:val="Heading5Char"/>
    <w:uiPriority w:val="9"/>
    <w:unhideWhenUsed/>
    <w:qFormat/>
    <w:rsid w:val="00421CA9"/>
    <w:pPr>
      <w:keepNext/>
      <w:keepLines/>
      <w:spacing w:before="200" w:line="240" w:lineRule="auto"/>
      <w:jc w:val="left"/>
      <w:outlineLvl w:val="4"/>
    </w:pPr>
    <w:rPr>
      <w:rFonts w:asciiTheme="majorHAnsi" w:eastAsiaTheme="majorEastAsia" w:hAnsiTheme="majorHAnsi" w:cstheme="majorBidi"/>
      <w:iCs/>
      <w:color w:val="4472C4" w:themeColor="accent1"/>
      <w:sz w:val="24"/>
      <w:szCs w:val="24"/>
      <w:lang w:eastAsia="en-US"/>
    </w:rPr>
  </w:style>
  <w:style w:type="paragraph" w:styleId="Heading6">
    <w:name w:val="heading 6"/>
    <w:basedOn w:val="Normal"/>
    <w:next w:val="BodyText"/>
    <w:link w:val="Heading6Char"/>
    <w:uiPriority w:val="9"/>
    <w:unhideWhenUsed/>
    <w:qFormat/>
    <w:rsid w:val="00421CA9"/>
    <w:pPr>
      <w:keepNext/>
      <w:keepLines/>
      <w:spacing w:before="200" w:line="240" w:lineRule="auto"/>
      <w:jc w:val="left"/>
      <w:outlineLvl w:val="5"/>
    </w:pPr>
    <w:rPr>
      <w:rFonts w:asciiTheme="majorHAnsi" w:eastAsiaTheme="majorEastAsia" w:hAnsiTheme="majorHAnsi" w:cstheme="majorBidi"/>
      <w:color w:val="4472C4" w:themeColor="accent1"/>
      <w:sz w:val="24"/>
      <w:szCs w:val="24"/>
      <w:lang w:eastAsia="en-US"/>
    </w:rPr>
  </w:style>
  <w:style w:type="paragraph" w:styleId="Heading7">
    <w:name w:val="heading 7"/>
    <w:basedOn w:val="Normal"/>
    <w:next w:val="BodyText"/>
    <w:link w:val="Heading7Char"/>
    <w:uiPriority w:val="9"/>
    <w:unhideWhenUsed/>
    <w:qFormat/>
    <w:rsid w:val="00421CA9"/>
    <w:pPr>
      <w:keepNext/>
      <w:keepLines/>
      <w:spacing w:before="200" w:line="240" w:lineRule="auto"/>
      <w:jc w:val="left"/>
      <w:outlineLvl w:val="6"/>
    </w:pPr>
    <w:rPr>
      <w:rFonts w:asciiTheme="majorHAnsi" w:eastAsiaTheme="majorEastAsia" w:hAnsiTheme="majorHAnsi" w:cstheme="majorBidi"/>
      <w:color w:val="4472C4" w:themeColor="accent1"/>
      <w:sz w:val="24"/>
      <w:szCs w:val="24"/>
      <w:lang w:eastAsia="en-US"/>
    </w:rPr>
  </w:style>
  <w:style w:type="paragraph" w:styleId="Heading8">
    <w:name w:val="heading 8"/>
    <w:basedOn w:val="Normal"/>
    <w:next w:val="BodyText"/>
    <w:link w:val="Heading8Char"/>
    <w:uiPriority w:val="9"/>
    <w:unhideWhenUsed/>
    <w:qFormat/>
    <w:rsid w:val="00421CA9"/>
    <w:pPr>
      <w:keepNext/>
      <w:keepLines/>
      <w:spacing w:before="200" w:line="240" w:lineRule="auto"/>
      <w:jc w:val="left"/>
      <w:outlineLvl w:val="7"/>
    </w:pPr>
    <w:rPr>
      <w:rFonts w:asciiTheme="majorHAnsi" w:eastAsiaTheme="majorEastAsia" w:hAnsiTheme="majorHAnsi" w:cstheme="majorBidi"/>
      <w:color w:val="4472C4" w:themeColor="accent1"/>
      <w:sz w:val="24"/>
      <w:szCs w:val="24"/>
      <w:lang w:eastAsia="en-US"/>
    </w:rPr>
  </w:style>
  <w:style w:type="paragraph" w:styleId="Heading9">
    <w:name w:val="heading 9"/>
    <w:basedOn w:val="Normal"/>
    <w:next w:val="BodyText"/>
    <w:link w:val="Heading9Char"/>
    <w:uiPriority w:val="9"/>
    <w:unhideWhenUsed/>
    <w:qFormat/>
    <w:rsid w:val="00421CA9"/>
    <w:pPr>
      <w:keepNext/>
      <w:keepLines/>
      <w:spacing w:before="200" w:line="240" w:lineRule="auto"/>
      <w:jc w:val="left"/>
      <w:outlineLvl w:val="8"/>
    </w:pPr>
    <w:rPr>
      <w:rFonts w:asciiTheme="majorHAnsi" w:eastAsiaTheme="majorEastAsia" w:hAnsiTheme="majorHAnsi" w:cstheme="majorBidi"/>
      <w:color w:val="4472C4" w:themeColor="accent1"/>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AF52E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AF52E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AF52E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AF52E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AF52E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AF52E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AF52E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AF52E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395DA4"/>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AF52E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AF52EE"/>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AF52EE"/>
    <w:rPr>
      <w:rFonts w:ascii="Palatino Linotype" w:hAnsi="Palatino Linotype"/>
      <w:noProof/>
      <w:color w:val="000000"/>
      <w:szCs w:val="18"/>
    </w:rPr>
  </w:style>
  <w:style w:type="paragraph" w:styleId="Header">
    <w:name w:val="header"/>
    <w:basedOn w:val="Normal"/>
    <w:link w:val="HeaderChar"/>
    <w:uiPriority w:val="99"/>
    <w:rsid w:val="00AF52EE"/>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AF52EE"/>
    <w:rPr>
      <w:rFonts w:ascii="Palatino Linotype" w:hAnsi="Palatino Linotype"/>
      <w:noProof/>
      <w:color w:val="000000"/>
      <w:szCs w:val="18"/>
    </w:rPr>
  </w:style>
  <w:style w:type="paragraph" w:customStyle="1" w:styleId="MDPI32textnoindent">
    <w:name w:val="MDPI_3.2_text_no_indent"/>
    <w:basedOn w:val="MDPI31text"/>
    <w:qFormat/>
    <w:rsid w:val="00AF52EE"/>
    <w:pPr>
      <w:ind w:firstLine="0"/>
    </w:pPr>
  </w:style>
  <w:style w:type="paragraph" w:customStyle="1" w:styleId="MDPI31text">
    <w:name w:val="MDPI_3.1_text"/>
    <w:qFormat/>
    <w:rsid w:val="00C9309D"/>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AF52E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AF52E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AF52E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1D7C54"/>
    <w:pPr>
      <w:numPr>
        <w:numId w:val="3"/>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1D7C54"/>
    <w:pPr>
      <w:numPr>
        <w:numId w:val="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AF52E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AF52E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AF52E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BF7086"/>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AF52E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AF52E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AF52E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AF52E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AF52E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AF52E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FD1409"/>
    <w:pPr>
      <w:numPr>
        <w:numId w:val="4"/>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AF52EE"/>
    <w:rPr>
      <w:rFonts w:cs="Tahoma"/>
      <w:szCs w:val="18"/>
    </w:rPr>
  </w:style>
  <w:style w:type="character" w:customStyle="1" w:styleId="BalloonTextChar">
    <w:name w:val="Balloon Text Char"/>
    <w:link w:val="BalloonText"/>
    <w:uiPriority w:val="99"/>
    <w:rsid w:val="00AF52EE"/>
    <w:rPr>
      <w:rFonts w:ascii="Palatino Linotype" w:hAnsi="Palatino Linotype" w:cs="Tahoma"/>
      <w:noProof/>
      <w:color w:val="000000"/>
      <w:szCs w:val="18"/>
    </w:rPr>
  </w:style>
  <w:style w:type="character" w:styleId="LineNumber">
    <w:name w:val="line number"/>
    <w:uiPriority w:val="99"/>
    <w:rsid w:val="006232F1"/>
    <w:rPr>
      <w:rFonts w:ascii="Palatino Linotype" w:hAnsi="Palatino Linotype"/>
      <w:sz w:val="16"/>
    </w:rPr>
  </w:style>
  <w:style w:type="table" w:customStyle="1" w:styleId="MDPI41threelinetable">
    <w:name w:val="MDPI_4.1_three_line_table"/>
    <w:basedOn w:val="TableNormal"/>
    <w:uiPriority w:val="99"/>
    <w:rsid w:val="00AF52E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AF52EE"/>
    <w:rPr>
      <w:color w:val="0000FF"/>
      <w:u w:val="single"/>
    </w:rPr>
  </w:style>
  <w:style w:type="character" w:styleId="UnresolvedMention">
    <w:name w:val="Unresolved Mention"/>
    <w:uiPriority w:val="99"/>
    <w:semiHidden/>
    <w:unhideWhenUsed/>
    <w:rsid w:val="008072AF"/>
    <w:rPr>
      <w:color w:val="605E5C"/>
      <w:shd w:val="clear" w:color="auto" w:fill="E1DFDD"/>
    </w:rPr>
  </w:style>
  <w:style w:type="table" w:styleId="PlainTable4">
    <w:name w:val="Plain Table 4"/>
    <w:basedOn w:val="TableNormal"/>
    <w:uiPriority w:val="44"/>
    <w:rsid w:val="00BB3BC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AF52E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AF52E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AF52E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AF52E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AF52E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AF52E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294C86"/>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AF52E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AF52E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1C696E"/>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AF52E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AF52EE"/>
  </w:style>
  <w:style w:type="paragraph" w:styleId="Bibliography">
    <w:name w:val="Bibliography"/>
    <w:basedOn w:val="Normal"/>
    <w:next w:val="Normal"/>
    <w:unhideWhenUsed/>
    <w:qFormat/>
    <w:rsid w:val="00421CA9"/>
  </w:style>
  <w:style w:type="paragraph" w:styleId="BodyText">
    <w:name w:val="Body Text"/>
    <w:link w:val="BodyTextChar"/>
    <w:qFormat/>
    <w:rsid w:val="00AF52EE"/>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AF52EE"/>
    <w:rPr>
      <w:rFonts w:ascii="Palatino Linotype" w:hAnsi="Palatino Linotype"/>
      <w:color w:val="000000"/>
      <w:sz w:val="24"/>
      <w:lang w:eastAsia="de-DE"/>
    </w:rPr>
  </w:style>
  <w:style w:type="character" w:styleId="CommentReference">
    <w:name w:val="annotation reference"/>
    <w:uiPriority w:val="99"/>
    <w:rsid w:val="00AF52EE"/>
    <w:rPr>
      <w:sz w:val="21"/>
      <w:szCs w:val="21"/>
    </w:rPr>
  </w:style>
  <w:style w:type="paragraph" w:styleId="CommentText">
    <w:name w:val="annotation text"/>
    <w:basedOn w:val="Normal"/>
    <w:link w:val="CommentTextChar"/>
    <w:uiPriority w:val="99"/>
    <w:rsid w:val="00AF52EE"/>
  </w:style>
  <w:style w:type="character" w:customStyle="1" w:styleId="CommentTextChar">
    <w:name w:val="Comment Text Char"/>
    <w:link w:val="CommentText"/>
    <w:uiPriority w:val="99"/>
    <w:rsid w:val="00AF52EE"/>
    <w:rPr>
      <w:rFonts w:ascii="Palatino Linotype" w:hAnsi="Palatino Linotype"/>
      <w:noProof/>
      <w:color w:val="000000"/>
    </w:rPr>
  </w:style>
  <w:style w:type="paragraph" w:styleId="CommentSubject">
    <w:name w:val="annotation subject"/>
    <w:basedOn w:val="CommentText"/>
    <w:next w:val="CommentText"/>
    <w:link w:val="CommentSubjectChar"/>
    <w:rsid w:val="00AF52EE"/>
    <w:rPr>
      <w:b/>
      <w:bCs/>
    </w:rPr>
  </w:style>
  <w:style w:type="character" w:customStyle="1" w:styleId="CommentSubjectChar">
    <w:name w:val="Comment Subject Char"/>
    <w:link w:val="CommentSubject"/>
    <w:rsid w:val="00AF52EE"/>
    <w:rPr>
      <w:rFonts w:ascii="Palatino Linotype" w:hAnsi="Palatino Linotype"/>
      <w:b/>
      <w:bCs/>
      <w:noProof/>
      <w:color w:val="000000"/>
    </w:rPr>
  </w:style>
  <w:style w:type="character" w:styleId="EndnoteReference">
    <w:name w:val="endnote reference"/>
    <w:rsid w:val="00AF52EE"/>
    <w:rPr>
      <w:vertAlign w:val="superscript"/>
    </w:rPr>
  </w:style>
  <w:style w:type="paragraph" w:styleId="EndnoteText">
    <w:name w:val="endnote text"/>
    <w:basedOn w:val="Normal"/>
    <w:link w:val="EndnoteTextChar"/>
    <w:semiHidden/>
    <w:unhideWhenUsed/>
    <w:rsid w:val="00AF52EE"/>
    <w:pPr>
      <w:spacing w:line="240" w:lineRule="auto"/>
    </w:pPr>
  </w:style>
  <w:style w:type="character" w:customStyle="1" w:styleId="EndnoteTextChar">
    <w:name w:val="Endnote Text Char"/>
    <w:link w:val="EndnoteText"/>
    <w:semiHidden/>
    <w:rsid w:val="00AF52EE"/>
    <w:rPr>
      <w:rFonts w:ascii="Palatino Linotype" w:hAnsi="Palatino Linotype"/>
      <w:noProof/>
      <w:color w:val="000000"/>
    </w:rPr>
  </w:style>
  <w:style w:type="character" w:styleId="FollowedHyperlink">
    <w:name w:val="FollowedHyperlink"/>
    <w:rsid w:val="00AF52EE"/>
    <w:rPr>
      <w:color w:val="954F72"/>
      <w:u w:val="single"/>
    </w:rPr>
  </w:style>
  <w:style w:type="paragraph" w:styleId="FootnoteText">
    <w:name w:val="footnote text"/>
    <w:basedOn w:val="Normal"/>
    <w:link w:val="FootnoteTextChar"/>
    <w:uiPriority w:val="9"/>
    <w:unhideWhenUsed/>
    <w:qFormat/>
    <w:rsid w:val="00AF52EE"/>
    <w:pPr>
      <w:spacing w:line="240" w:lineRule="auto"/>
    </w:pPr>
  </w:style>
  <w:style w:type="character" w:customStyle="1" w:styleId="FootnoteTextChar">
    <w:name w:val="Footnote Text Char"/>
    <w:link w:val="FootnoteText"/>
    <w:semiHidden/>
    <w:rsid w:val="00AF52EE"/>
    <w:rPr>
      <w:rFonts w:ascii="Palatino Linotype" w:hAnsi="Palatino Linotype"/>
      <w:noProof/>
      <w:color w:val="000000"/>
    </w:rPr>
  </w:style>
  <w:style w:type="paragraph" w:styleId="NormalWeb">
    <w:name w:val="Normal (Web)"/>
    <w:basedOn w:val="Normal"/>
    <w:uiPriority w:val="99"/>
    <w:rsid w:val="00AF52EE"/>
    <w:rPr>
      <w:szCs w:val="24"/>
    </w:rPr>
  </w:style>
  <w:style w:type="paragraph" w:customStyle="1" w:styleId="MsoFootnoteText0">
    <w:name w:val="MsoFootnoteText"/>
    <w:basedOn w:val="NormalWeb"/>
    <w:qFormat/>
    <w:rsid w:val="00AF52EE"/>
    <w:rPr>
      <w:rFonts w:ascii="Times New Roman" w:hAnsi="Times New Roman"/>
    </w:rPr>
  </w:style>
  <w:style w:type="character" w:styleId="PageNumber">
    <w:name w:val="page number"/>
    <w:rsid w:val="00AF52EE"/>
  </w:style>
  <w:style w:type="character" w:styleId="PlaceholderText">
    <w:name w:val="Placeholder Text"/>
    <w:uiPriority w:val="99"/>
    <w:semiHidden/>
    <w:rsid w:val="00AF52EE"/>
    <w:rPr>
      <w:color w:val="808080"/>
    </w:rPr>
  </w:style>
  <w:style w:type="paragraph" w:customStyle="1" w:styleId="MDPI71footnotes">
    <w:name w:val="MDPI_7.1_footnotes"/>
    <w:qFormat/>
    <w:rsid w:val="007B10E8"/>
    <w:pPr>
      <w:numPr>
        <w:numId w:val="2"/>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060AC3"/>
    <w:rPr>
      <w:b/>
      <w:bCs/>
    </w:rPr>
  </w:style>
  <w:style w:type="character" w:customStyle="1" w:styleId="Heading1Char">
    <w:name w:val="Heading 1 Char"/>
    <w:basedOn w:val="DefaultParagraphFont"/>
    <w:link w:val="Heading1"/>
    <w:uiPriority w:val="9"/>
    <w:rsid w:val="00421CA9"/>
    <w:rPr>
      <w:rFonts w:asciiTheme="majorHAnsi" w:eastAsiaTheme="majorEastAsia" w:hAnsiTheme="majorHAnsi" w:cstheme="majorBidi"/>
      <w:b/>
      <w:bCs/>
      <w:color w:val="4472C4" w:themeColor="accent1"/>
      <w:sz w:val="32"/>
      <w:szCs w:val="32"/>
      <w:lang w:eastAsia="en-US"/>
    </w:rPr>
  </w:style>
  <w:style w:type="character" w:customStyle="1" w:styleId="Heading2Char">
    <w:name w:val="Heading 2 Char"/>
    <w:basedOn w:val="DefaultParagraphFont"/>
    <w:link w:val="Heading2"/>
    <w:uiPriority w:val="9"/>
    <w:rsid w:val="00421CA9"/>
    <w:rPr>
      <w:rFonts w:asciiTheme="majorHAnsi" w:eastAsiaTheme="majorEastAsia" w:hAnsiTheme="majorHAnsi" w:cstheme="majorBidi"/>
      <w:b/>
      <w:bCs/>
      <w:color w:val="4472C4" w:themeColor="accent1"/>
      <w:sz w:val="28"/>
      <w:szCs w:val="28"/>
      <w:lang w:eastAsia="en-US"/>
    </w:rPr>
  </w:style>
  <w:style w:type="character" w:customStyle="1" w:styleId="Heading3Char">
    <w:name w:val="Heading 3 Char"/>
    <w:basedOn w:val="DefaultParagraphFont"/>
    <w:link w:val="Heading3"/>
    <w:uiPriority w:val="9"/>
    <w:rsid w:val="00421CA9"/>
    <w:rPr>
      <w:rFonts w:ascii="Cambria" w:eastAsia="Times New Roman" w:hAnsi="Cambria"/>
      <w:b/>
      <w:bCs/>
      <w:sz w:val="26"/>
      <w:szCs w:val="26"/>
      <w:lang w:eastAsia="en-US"/>
    </w:rPr>
  </w:style>
  <w:style w:type="character" w:customStyle="1" w:styleId="Heading4Char">
    <w:name w:val="Heading 4 Char"/>
    <w:basedOn w:val="DefaultParagraphFont"/>
    <w:link w:val="Heading4"/>
    <w:uiPriority w:val="9"/>
    <w:rsid w:val="00421CA9"/>
    <w:rPr>
      <w:rFonts w:asciiTheme="majorHAnsi" w:eastAsiaTheme="majorEastAsia" w:hAnsiTheme="majorHAnsi" w:cstheme="majorBidi"/>
      <w:bCs/>
      <w:i/>
      <w:color w:val="4472C4" w:themeColor="accent1"/>
      <w:sz w:val="24"/>
      <w:szCs w:val="24"/>
      <w:lang w:eastAsia="en-US"/>
    </w:rPr>
  </w:style>
  <w:style w:type="character" w:customStyle="1" w:styleId="Heading5Char">
    <w:name w:val="Heading 5 Char"/>
    <w:basedOn w:val="DefaultParagraphFont"/>
    <w:link w:val="Heading5"/>
    <w:uiPriority w:val="9"/>
    <w:rsid w:val="00421CA9"/>
    <w:rPr>
      <w:rFonts w:asciiTheme="majorHAnsi" w:eastAsiaTheme="majorEastAsia" w:hAnsiTheme="majorHAnsi" w:cstheme="majorBidi"/>
      <w:iCs/>
      <w:color w:val="4472C4" w:themeColor="accent1"/>
      <w:sz w:val="24"/>
      <w:szCs w:val="24"/>
      <w:lang w:eastAsia="en-US"/>
    </w:rPr>
  </w:style>
  <w:style w:type="character" w:customStyle="1" w:styleId="Heading6Char">
    <w:name w:val="Heading 6 Char"/>
    <w:basedOn w:val="DefaultParagraphFont"/>
    <w:link w:val="Heading6"/>
    <w:uiPriority w:val="9"/>
    <w:rsid w:val="00421CA9"/>
    <w:rPr>
      <w:rFonts w:asciiTheme="majorHAnsi" w:eastAsiaTheme="majorEastAsia" w:hAnsiTheme="majorHAnsi" w:cstheme="majorBidi"/>
      <w:color w:val="4472C4" w:themeColor="accent1"/>
      <w:sz w:val="24"/>
      <w:szCs w:val="24"/>
      <w:lang w:eastAsia="en-US"/>
    </w:rPr>
  </w:style>
  <w:style w:type="character" w:customStyle="1" w:styleId="Heading7Char">
    <w:name w:val="Heading 7 Char"/>
    <w:basedOn w:val="DefaultParagraphFont"/>
    <w:link w:val="Heading7"/>
    <w:uiPriority w:val="9"/>
    <w:rsid w:val="00421CA9"/>
    <w:rPr>
      <w:rFonts w:asciiTheme="majorHAnsi" w:eastAsiaTheme="majorEastAsia" w:hAnsiTheme="majorHAnsi" w:cstheme="majorBidi"/>
      <w:color w:val="4472C4" w:themeColor="accent1"/>
      <w:sz w:val="24"/>
      <w:szCs w:val="24"/>
      <w:lang w:eastAsia="en-US"/>
    </w:rPr>
  </w:style>
  <w:style w:type="character" w:customStyle="1" w:styleId="Heading8Char">
    <w:name w:val="Heading 8 Char"/>
    <w:basedOn w:val="DefaultParagraphFont"/>
    <w:link w:val="Heading8"/>
    <w:uiPriority w:val="9"/>
    <w:rsid w:val="00421CA9"/>
    <w:rPr>
      <w:rFonts w:asciiTheme="majorHAnsi" w:eastAsiaTheme="majorEastAsia" w:hAnsiTheme="majorHAnsi" w:cstheme="majorBidi"/>
      <w:color w:val="4472C4" w:themeColor="accent1"/>
      <w:sz w:val="24"/>
      <w:szCs w:val="24"/>
      <w:lang w:eastAsia="en-US"/>
    </w:rPr>
  </w:style>
  <w:style w:type="character" w:customStyle="1" w:styleId="Heading9Char">
    <w:name w:val="Heading 9 Char"/>
    <w:basedOn w:val="DefaultParagraphFont"/>
    <w:link w:val="Heading9"/>
    <w:uiPriority w:val="9"/>
    <w:rsid w:val="00421CA9"/>
    <w:rPr>
      <w:rFonts w:asciiTheme="majorHAnsi" w:eastAsiaTheme="majorEastAsia" w:hAnsiTheme="majorHAnsi" w:cstheme="majorBidi"/>
      <w:color w:val="4472C4" w:themeColor="accent1"/>
      <w:sz w:val="24"/>
      <w:szCs w:val="24"/>
      <w:lang w:eastAsia="en-US"/>
    </w:rPr>
  </w:style>
  <w:style w:type="paragraph" w:styleId="ListParagraph">
    <w:name w:val="List Paragraph"/>
    <w:basedOn w:val="Normal"/>
    <w:uiPriority w:val="34"/>
    <w:qFormat/>
    <w:rsid w:val="00421CA9"/>
    <w:pPr>
      <w:ind w:left="720"/>
      <w:contextualSpacing/>
    </w:pPr>
  </w:style>
  <w:style w:type="character" w:customStyle="1" w:styleId="tlid-translation">
    <w:name w:val="tlid-translation"/>
    <w:rsid w:val="00421CA9"/>
    <w:rPr>
      <w:rFonts w:cs="Times New Roman"/>
    </w:rPr>
  </w:style>
  <w:style w:type="character" w:styleId="Emphasis">
    <w:name w:val="Emphasis"/>
    <w:basedOn w:val="DefaultParagraphFont"/>
    <w:uiPriority w:val="20"/>
    <w:qFormat/>
    <w:rsid w:val="00421CA9"/>
    <w:rPr>
      <w:i/>
      <w:iCs/>
    </w:rPr>
  </w:style>
  <w:style w:type="paragraph" w:customStyle="1" w:styleId="FirstParagraph">
    <w:name w:val="First Paragraph"/>
    <w:basedOn w:val="BodyText"/>
    <w:next w:val="BodyText"/>
    <w:qFormat/>
    <w:rsid w:val="00421CA9"/>
    <w:pPr>
      <w:spacing w:before="180" w:after="180" w:line="240" w:lineRule="auto"/>
      <w:jc w:val="left"/>
    </w:pPr>
    <w:rPr>
      <w:rFonts w:asciiTheme="minorHAnsi" w:eastAsiaTheme="minorHAnsi" w:hAnsiTheme="minorHAnsi" w:cstheme="minorBidi"/>
      <w:color w:val="auto"/>
      <w:szCs w:val="24"/>
      <w:lang w:eastAsia="en-US"/>
    </w:rPr>
  </w:style>
  <w:style w:type="paragraph" w:customStyle="1" w:styleId="Compact">
    <w:name w:val="Compact"/>
    <w:basedOn w:val="BodyText"/>
    <w:qFormat/>
    <w:rsid w:val="00421CA9"/>
    <w:pPr>
      <w:spacing w:before="36" w:after="36" w:line="240" w:lineRule="auto"/>
      <w:jc w:val="left"/>
    </w:pPr>
    <w:rPr>
      <w:rFonts w:asciiTheme="minorHAnsi" w:eastAsiaTheme="minorHAnsi" w:hAnsiTheme="minorHAnsi" w:cstheme="minorBidi"/>
      <w:color w:val="auto"/>
      <w:szCs w:val="24"/>
      <w:lang w:eastAsia="en-US"/>
    </w:rPr>
  </w:style>
  <w:style w:type="paragraph" w:styleId="Caption">
    <w:name w:val="caption"/>
    <w:basedOn w:val="Normal"/>
    <w:link w:val="CaptionChar"/>
    <w:rsid w:val="00421CA9"/>
    <w:pPr>
      <w:spacing w:after="120" w:line="240" w:lineRule="auto"/>
      <w:jc w:val="left"/>
    </w:pPr>
    <w:rPr>
      <w:rFonts w:asciiTheme="minorHAnsi" w:eastAsiaTheme="minorHAnsi" w:hAnsiTheme="minorHAnsi" w:cstheme="minorBidi"/>
      <w:i/>
      <w:color w:val="auto"/>
      <w:sz w:val="24"/>
      <w:szCs w:val="24"/>
      <w:lang w:eastAsia="en-US"/>
    </w:rPr>
  </w:style>
  <w:style w:type="character" w:customStyle="1" w:styleId="CaptionChar">
    <w:name w:val="Caption Char"/>
    <w:basedOn w:val="DefaultParagraphFont"/>
    <w:link w:val="Caption"/>
    <w:rsid w:val="00421CA9"/>
    <w:rPr>
      <w:rFonts w:asciiTheme="minorHAnsi" w:eastAsiaTheme="minorHAnsi" w:hAnsiTheme="minorHAnsi" w:cstheme="minorBidi"/>
      <w:i/>
      <w:sz w:val="24"/>
      <w:szCs w:val="24"/>
      <w:lang w:eastAsia="en-US"/>
    </w:rPr>
  </w:style>
  <w:style w:type="paragraph" w:styleId="Title">
    <w:name w:val="Title"/>
    <w:basedOn w:val="Normal"/>
    <w:next w:val="BodyText"/>
    <w:link w:val="TitleChar"/>
    <w:qFormat/>
    <w:rsid w:val="00421CA9"/>
    <w:pPr>
      <w:keepNext/>
      <w:keepLines/>
      <w:spacing w:before="480" w:after="240" w:line="240" w:lineRule="auto"/>
      <w:jc w:val="center"/>
    </w:pPr>
    <w:rPr>
      <w:rFonts w:asciiTheme="majorHAnsi" w:eastAsiaTheme="majorEastAsia" w:hAnsiTheme="majorHAnsi" w:cstheme="majorBidi"/>
      <w:b/>
      <w:bCs/>
      <w:color w:val="2D4F8E" w:themeColor="accent1" w:themeShade="B5"/>
      <w:sz w:val="36"/>
      <w:szCs w:val="36"/>
      <w:lang w:eastAsia="en-US"/>
    </w:rPr>
  </w:style>
  <w:style w:type="character" w:customStyle="1" w:styleId="TitleChar">
    <w:name w:val="Title Char"/>
    <w:basedOn w:val="DefaultParagraphFont"/>
    <w:link w:val="Title"/>
    <w:rsid w:val="00421CA9"/>
    <w:rPr>
      <w:rFonts w:asciiTheme="majorHAnsi" w:eastAsiaTheme="majorEastAsia" w:hAnsiTheme="majorHAnsi" w:cstheme="majorBidi"/>
      <w:b/>
      <w:bCs/>
      <w:color w:val="2D4F8E" w:themeColor="accent1" w:themeShade="B5"/>
      <w:sz w:val="36"/>
      <w:szCs w:val="36"/>
      <w:lang w:eastAsia="en-US"/>
    </w:rPr>
  </w:style>
  <w:style w:type="paragraph" w:styleId="Subtitle">
    <w:name w:val="Subtitle"/>
    <w:basedOn w:val="Title"/>
    <w:next w:val="BodyText"/>
    <w:link w:val="SubtitleChar"/>
    <w:qFormat/>
    <w:rsid w:val="00421CA9"/>
    <w:pPr>
      <w:spacing w:before="240"/>
    </w:pPr>
    <w:rPr>
      <w:sz w:val="30"/>
      <w:szCs w:val="30"/>
    </w:rPr>
  </w:style>
  <w:style w:type="character" w:customStyle="1" w:styleId="SubtitleChar">
    <w:name w:val="Subtitle Char"/>
    <w:basedOn w:val="DefaultParagraphFont"/>
    <w:link w:val="Subtitle"/>
    <w:rsid w:val="00421CA9"/>
    <w:rPr>
      <w:rFonts w:asciiTheme="majorHAnsi" w:eastAsiaTheme="majorEastAsia" w:hAnsiTheme="majorHAnsi" w:cstheme="majorBidi"/>
      <w:b/>
      <w:bCs/>
      <w:color w:val="2D4F8E" w:themeColor="accent1" w:themeShade="B5"/>
      <w:sz w:val="30"/>
      <w:szCs w:val="30"/>
      <w:lang w:eastAsia="en-US"/>
    </w:rPr>
  </w:style>
  <w:style w:type="paragraph" w:customStyle="1" w:styleId="Author">
    <w:name w:val="Author"/>
    <w:next w:val="BodyText"/>
    <w:qFormat/>
    <w:rsid w:val="00421CA9"/>
    <w:pPr>
      <w:keepNext/>
      <w:keepLines/>
      <w:spacing w:after="200"/>
      <w:jc w:val="center"/>
    </w:pPr>
    <w:rPr>
      <w:rFonts w:asciiTheme="minorHAnsi" w:eastAsiaTheme="minorHAnsi" w:hAnsiTheme="minorHAnsi" w:cstheme="minorBidi"/>
      <w:sz w:val="24"/>
      <w:szCs w:val="24"/>
      <w:lang w:eastAsia="en-US"/>
    </w:rPr>
  </w:style>
  <w:style w:type="paragraph" w:styleId="Date">
    <w:name w:val="Date"/>
    <w:next w:val="BodyText"/>
    <w:link w:val="DateChar"/>
    <w:qFormat/>
    <w:rsid w:val="00421CA9"/>
    <w:pPr>
      <w:keepNext/>
      <w:keepLines/>
      <w:spacing w:after="200"/>
      <w:jc w:val="center"/>
    </w:pPr>
    <w:rPr>
      <w:rFonts w:asciiTheme="minorHAnsi" w:eastAsiaTheme="minorHAnsi" w:hAnsiTheme="minorHAnsi" w:cstheme="minorBidi"/>
      <w:sz w:val="24"/>
      <w:szCs w:val="24"/>
      <w:lang w:eastAsia="en-US"/>
    </w:rPr>
  </w:style>
  <w:style w:type="character" w:customStyle="1" w:styleId="DateChar">
    <w:name w:val="Date Char"/>
    <w:basedOn w:val="DefaultParagraphFont"/>
    <w:link w:val="Date"/>
    <w:rsid w:val="00421CA9"/>
    <w:rPr>
      <w:rFonts w:asciiTheme="minorHAnsi" w:eastAsiaTheme="minorHAnsi" w:hAnsiTheme="minorHAnsi" w:cstheme="minorBidi"/>
      <w:sz w:val="24"/>
      <w:szCs w:val="24"/>
      <w:lang w:eastAsia="en-US"/>
    </w:rPr>
  </w:style>
  <w:style w:type="paragraph" w:customStyle="1" w:styleId="AbstractTitle">
    <w:name w:val="Abstract Title"/>
    <w:basedOn w:val="Normal"/>
    <w:next w:val="Abstract"/>
    <w:qFormat/>
    <w:rsid w:val="00421CA9"/>
    <w:pPr>
      <w:keepNext/>
      <w:keepLines/>
      <w:spacing w:before="300" w:line="240" w:lineRule="auto"/>
      <w:jc w:val="center"/>
    </w:pPr>
    <w:rPr>
      <w:rFonts w:asciiTheme="minorHAnsi" w:eastAsiaTheme="minorHAnsi" w:hAnsiTheme="minorHAnsi" w:cstheme="minorBidi"/>
      <w:b/>
      <w:color w:val="345A8A"/>
      <w:lang w:eastAsia="en-US"/>
    </w:rPr>
  </w:style>
  <w:style w:type="paragraph" w:customStyle="1" w:styleId="Abstract">
    <w:name w:val="Abstract"/>
    <w:basedOn w:val="Normal"/>
    <w:next w:val="BodyText"/>
    <w:qFormat/>
    <w:rsid w:val="00421CA9"/>
    <w:pPr>
      <w:keepNext/>
      <w:keepLines/>
      <w:spacing w:before="100" w:after="300" w:line="240" w:lineRule="auto"/>
      <w:jc w:val="left"/>
    </w:pPr>
    <w:rPr>
      <w:rFonts w:asciiTheme="minorHAnsi" w:eastAsiaTheme="minorHAnsi" w:hAnsiTheme="minorHAnsi" w:cstheme="minorBidi"/>
      <w:color w:val="auto"/>
      <w:lang w:eastAsia="en-US"/>
    </w:rPr>
  </w:style>
  <w:style w:type="paragraph" w:styleId="BlockText">
    <w:name w:val="Block Text"/>
    <w:basedOn w:val="BodyText"/>
    <w:next w:val="BodyText"/>
    <w:uiPriority w:val="9"/>
    <w:unhideWhenUsed/>
    <w:qFormat/>
    <w:rsid w:val="00421CA9"/>
    <w:pPr>
      <w:spacing w:before="100" w:after="100" w:line="240" w:lineRule="auto"/>
      <w:ind w:left="480" w:right="480"/>
      <w:jc w:val="left"/>
    </w:pPr>
    <w:rPr>
      <w:rFonts w:asciiTheme="minorHAnsi" w:eastAsiaTheme="minorHAnsi" w:hAnsiTheme="minorHAnsi" w:cstheme="minorBidi"/>
      <w:color w:val="auto"/>
      <w:szCs w:val="24"/>
      <w:lang w:eastAsia="en-US"/>
    </w:rPr>
  </w:style>
  <w:style w:type="table" w:customStyle="1" w:styleId="Table">
    <w:name w:val="Table"/>
    <w:semiHidden/>
    <w:unhideWhenUsed/>
    <w:qFormat/>
    <w:rsid w:val="00421CA9"/>
    <w:pPr>
      <w:spacing w:after="200"/>
    </w:pPr>
    <w:rPr>
      <w:rFonts w:asciiTheme="minorHAnsi" w:eastAsiaTheme="minorHAnsi" w:hAnsiTheme="minorHAnsi" w:cstheme="minorBidi"/>
      <w:sz w:val="24"/>
      <w:szCs w:val="24"/>
      <w:lang w:val="es-CO"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421CA9"/>
    <w:pPr>
      <w:keepNext/>
      <w:keepLines/>
      <w:spacing w:line="240" w:lineRule="auto"/>
      <w:jc w:val="left"/>
    </w:pPr>
    <w:rPr>
      <w:rFonts w:asciiTheme="minorHAnsi" w:eastAsiaTheme="minorHAnsi" w:hAnsiTheme="minorHAnsi" w:cstheme="minorBidi"/>
      <w:b/>
      <w:color w:val="auto"/>
      <w:sz w:val="24"/>
      <w:szCs w:val="24"/>
      <w:lang w:eastAsia="en-US"/>
    </w:rPr>
  </w:style>
  <w:style w:type="paragraph" w:customStyle="1" w:styleId="Definition">
    <w:name w:val="Definition"/>
    <w:basedOn w:val="Normal"/>
    <w:rsid w:val="00421CA9"/>
    <w:pPr>
      <w:spacing w:after="200" w:line="240" w:lineRule="auto"/>
      <w:jc w:val="left"/>
    </w:pPr>
    <w:rPr>
      <w:rFonts w:asciiTheme="minorHAnsi" w:eastAsiaTheme="minorHAnsi" w:hAnsiTheme="minorHAnsi" w:cstheme="minorBidi"/>
      <w:color w:val="auto"/>
      <w:sz w:val="24"/>
      <w:szCs w:val="24"/>
      <w:lang w:eastAsia="en-US"/>
    </w:rPr>
  </w:style>
  <w:style w:type="paragraph" w:customStyle="1" w:styleId="TableCaption">
    <w:name w:val="Table Caption"/>
    <w:basedOn w:val="Caption"/>
    <w:rsid w:val="00421CA9"/>
    <w:pPr>
      <w:keepNext/>
    </w:pPr>
  </w:style>
  <w:style w:type="paragraph" w:customStyle="1" w:styleId="ImageCaption">
    <w:name w:val="Image Caption"/>
    <w:basedOn w:val="Caption"/>
    <w:rsid w:val="00421CA9"/>
  </w:style>
  <w:style w:type="paragraph" w:customStyle="1" w:styleId="Figure">
    <w:name w:val="Figure"/>
    <w:basedOn w:val="Normal"/>
    <w:rsid w:val="00421CA9"/>
    <w:pPr>
      <w:spacing w:after="200" w:line="240" w:lineRule="auto"/>
      <w:jc w:val="left"/>
    </w:pPr>
    <w:rPr>
      <w:rFonts w:asciiTheme="minorHAnsi" w:eastAsiaTheme="minorHAnsi" w:hAnsiTheme="minorHAnsi" w:cstheme="minorBidi"/>
      <w:color w:val="auto"/>
      <w:sz w:val="24"/>
      <w:szCs w:val="24"/>
      <w:lang w:eastAsia="en-US"/>
    </w:rPr>
  </w:style>
  <w:style w:type="paragraph" w:customStyle="1" w:styleId="CaptionedFigure">
    <w:name w:val="Captioned Figure"/>
    <w:basedOn w:val="Figure"/>
    <w:rsid w:val="00421CA9"/>
    <w:pPr>
      <w:keepNext/>
    </w:pPr>
  </w:style>
  <w:style w:type="character" w:customStyle="1" w:styleId="VerbatimChar">
    <w:name w:val="Verbatim Char"/>
    <w:basedOn w:val="CaptionChar"/>
    <w:link w:val="SourceCode"/>
    <w:rsid w:val="00421CA9"/>
    <w:rPr>
      <w:rFonts w:ascii="Consolas" w:eastAsiaTheme="minorHAnsi" w:hAnsi="Consolas" w:cstheme="minorBidi"/>
      <w:i w:val="0"/>
      <w:sz w:val="22"/>
      <w:szCs w:val="24"/>
      <w:lang w:eastAsia="en-US"/>
    </w:rPr>
  </w:style>
  <w:style w:type="character" w:customStyle="1" w:styleId="SectionNumber">
    <w:name w:val="Section Number"/>
    <w:basedOn w:val="CaptionChar"/>
    <w:rsid w:val="00421CA9"/>
    <w:rPr>
      <w:rFonts w:asciiTheme="minorHAnsi" w:eastAsiaTheme="minorHAnsi" w:hAnsiTheme="minorHAnsi" w:cstheme="minorBidi"/>
      <w:i w:val="0"/>
      <w:sz w:val="24"/>
      <w:szCs w:val="24"/>
      <w:lang w:eastAsia="en-US"/>
    </w:rPr>
  </w:style>
  <w:style w:type="character" w:styleId="FootnoteReference">
    <w:name w:val="footnote reference"/>
    <w:basedOn w:val="CaptionChar"/>
    <w:rsid w:val="00421CA9"/>
    <w:rPr>
      <w:rFonts w:asciiTheme="minorHAnsi" w:eastAsiaTheme="minorHAnsi" w:hAnsiTheme="minorHAnsi" w:cstheme="minorBidi"/>
      <w:i w:val="0"/>
      <w:sz w:val="24"/>
      <w:szCs w:val="24"/>
      <w:vertAlign w:val="superscript"/>
      <w:lang w:eastAsia="en-US"/>
    </w:rPr>
  </w:style>
  <w:style w:type="paragraph" w:styleId="TOCHeading">
    <w:name w:val="TOC Heading"/>
    <w:basedOn w:val="Heading1"/>
    <w:next w:val="BodyText"/>
    <w:uiPriority w:val="39"/>
    <w:unhideWhenUsed/>
    <w:qFormat/>
    <w:rsid w:val="00421CA9"/>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421CA9"/>
    <w:pPr>
      <w:wordWrap w:val="0"/>
      <w:spacing w:after="200" w:line="240" w:lineRule="auto"/>
      <w:jc w:val="left"/>
    </w:pPr>
    <w:rPr>
      <w:rFonts w:ascii="Consolas" w:eastAsiaTheme="minorHAnsi" w:hAnsi="Consolas" w:cstheme="minorBidi"/>
      <w:color w:val="auto"/>
      <w:sz w:val="22"/>
      <w:szCs w:val="24"/>
      <w:lang w:eastAsia="en-US"/>
    </w:rPr>
  </w:style>
  <w:style w:type="character" w:customStyle="1" w:styleId="KeywordTok">
    <w:name w:val="KeywordTok"/>
    <w:basedOn w:val="VerbatimChar"/>
    <w:rsid w:val="00421CA9"/>
    <w:rPr>
      <w:rFonts w:ascii="Consolas" w:eastAsiaTheme="minorHAnsi" w:hAnsi="Consolas" w:cstheme="minorBidi"/>
      <w:b/>
      <w:i w:val="0"/>
      <w:color w:val="007020"/>
      <w:sz w:val="22"/>
      <w:szCs w:val="24"/>
      <w:lang w:eastAsia="en-US"/>
    </w:rPr>
  </w:style>
  <w:style w:type="character" w:customStyle="1" w:styleId="DataTypeTok">
    <w:name w:val="DataTypeTok"/>
    <w:basedOn w:val="VerbatimChar"/>
    <w:rsid w:val="00421CA9"/>
    <w:rPr>
      <w:rFonts w:ascii="Consolas" w:eastAsiaTheme="minorHAnsi" w:hAnsi="Consolas" w:cstheme="minorBidi"/>
      <w:i w:val="0"/>
      <w:color w:val="902000"/>
      <w:sz w:val="22"/>
      <w:szCs w:val="24"/>
      <w:lang w:eastAsia="en-US"/>
    </w:rPr>
  </w:style>
  <w:style w:type="character" w:customStyle="1" w:styleId="DecValTok">
    <w:name w:val="DecValTok"/>
    <w:basedOn w:val="VerbatimChar"/>
    <w:rsid w:val="00421CA9"/>
    <w:rPr>
      <w:rFonts w:ascii="Consolas" w:eastAsiaTheme="minorHAnsi" w:hAnsi="Consolas" w:cstheme="minorBidi"/>
      <w:i w:val="0"/>
      <w:color w:val="40A070"/>
      <w:sz w:val="22"/>
      <w:szCs w:val="24"/>
      <w:lang w:eastAsia="en-US"/>
    </w:rPr>
  </w:style>
  <w:style w:type="character" w:customStyle="1" w:styleId="BaseNTok">
    <w:name w:val="BaseNTok"/>
    <w:basedOn w:val="VerbatimChar"/>
    <w:rsid w:val="00421CA9"/>
    <w:rPr>
      <w:rFonts w:ascii="Consolas" w:eastAsiaTheme="minorHAnsi" w:hAnsi="Consolas" w:cstheme="minorBidi"/>
      <w:i w:val="0"/>
      <w:color w:val="40A070"/>
      <w:sz w:val="22"/>
      <w:szCs w:val="24"/>
      <w:lang w:eastAsia="en-US"/>
    </w:rPr>
  </w:style>
  <w:style w:type="character" w:customStyle="1" w:styleId="FloatTok">
    <w:name w:val="FloatTok"/>
    <w:basedOn w:val="VerbatimChar"/>
    <w:rsid w:val="00421CA9"/>
    <w:rPr>
      <w:rFonts w:ascii="Consolas" w:eastAsiaTheme="minorHAnsi" w:hAnsi="Consolas" w:cstheme="minorBidi"/>
      <w:i w:val="0"/>
      <w:color w:val="40A070"/>
      <w:sz w:val="22"/>
      <w:szCs w:val="24"/>
      <w:lang w:eastAsia="en-US"/>
    </w:rPr>
  </w:style>
  <w:style w:type="character" w:customStyle="1" w:styleId="ConstantTok">
    <w:name w:val="ConstantTok"/>
    <w:basedOn w:val="VerbatimChar"/>
    <w:rsid w:val="00421CA9"/>
    <w:rPr>
      <w:rFonts w:ascii="Consolas" w:eastAsiaTheme="minorHAnsi" w:hAnsi="Consolas" w:cstheme="minorBidi"/>
      <w:i w:val="0"/>
      <w:color w:val="880000"/>
      <w:sz w:val="22"/>
      <w:szCs w:val="24"/>
      <w:lang w:eastAsia="en-US"/>
    </w:rPr>
  </w:style>
  <w:style w:type="character" w:customStyle="1" w:styleId="CharTok">
    <w:name w:val="CharTok"/>
    <w:basedOn w:val="VerbatimChar"/>
    <w:rsid w:val="00421CA9"/>
    <w:rPr>
      <w:rFonts w:ascii="Consolas" w:eastAsiaTheme="minorHAnsi" w:hAnsi="Consolas" w:cstheme="minorBidi"/>
      <w:i w:val="0"/>
      <w:color w:val="4070A0"/>
      <w:sz w:val="22"/>
      <w:szCs w:val="24"/>
      <w:lang w:eastAsia="en-US"/>
    </w:rPr>
  </w:style>
  <w:style w:type="character" w:customStyle="1" w:styleId="SpecialCharTok">
    <w:name w:val="SpecialCharTok"/>
    <w:basedOn w:val="VerbatimChar"/>
    <w:rsid w:val="00421CA9"/>
    <w:rPr>
      <w:rFonts w:ascii="Consolas" w:eastAsiaTheme="minorHAnsi" w:hAnsi="Consolas" w:cstheme="minorBidi"/>
      <w:i w:val="0"/>
      <w:color w:val="4070A0"/>
      <w:sz w:val="22"/>
      <w:szCs w:val="24"/>
      <w:lang w:eastAsia="en-US"/>
    </w:rPr>
  </w:style>
  <w:style w:type="character" w:customStyle="1" w:styleId="StringTok">
    <w:name w:val="StringTok"/>
    <w:basedOn w:val="VerbatimChar"/>
    <w:rsid w:val="00421CA9"/>
    <w:rPr>
      <w:rFonts w:ascii="Consolas" w:eastAsiaTheme="minorHAnsi" w:hAnsi="Consolas" w:cstheme="minorBidi"/>
      <w:i w:val="0"/>
      <w:color w:val="4070A0"/>
      <w:sz w:val="22"/>
      <w:szCs w:val="24"/>
      <w:lang w:eastAsia="en-US"/>
    </w:rPr>
  </w:style>
  <w:style w:type="character" w:customStyle="1" w:styleId="VerbatimStringTok">
    <w:name w:val="VerbatimStringTok"/>
    <w:basedOn w:val="VerbatimChar"/>
    <w:rsid w:val="00421CA9"/>
    <w:rPr>
      <w:rFonts w:ascii="Consolas" w:eastAsiaTheme="minorHAnsi" w:hAnsi="Consolas" w:cstheme="minorBidi"/>
      <w:i w:val="0"/>
      <w:color w:val="4070A0"/>
      <w:sz w:val="22"/>
      <w:szCs w:val="24"/>
      <w:lang w:eastAsia="en-US"/>
    </w:rPr>
  </w:style>
  <w:style w:type="character" w:customStyle="1" w:styleId="SpecialStringTok">
    <w:name w:val="SpecialStringTok"/>
    <w:basedOn w:val="VerbatimChar"/>
    <w:rsid w:val="00421CA9"/>
    <w:rPr>
      <w:rFonts w:ascii="Consolas" w:eastAsiaTheme="minorHAnsi" w:hAnsi="Consolas" w:cstheme="minorBidi"/>
      <w:i w:val="0"/>
      <w:color w:val="BB6688"/>
      <w:sz w:val="22"/>
      <w:szCs w:val="24"/>
      <w:lang w:eastAsia="en-US"/>
    </w:rPr>
  </w:style>
  <w:style w:type="character" w:customStyle="1" w:styleId="ImportTok">
    <w:name w:val="ImportTok"/>
    <w:basedOn w:val="VerbatimChar"/>
    <w:rsid w:val="00421CA9"/>
    <w:rPr>
      <w:rFonts w:ascii="Consolas" w:eastAsiaTheme="minorHAnsi" w:hAnsi="Consolas" w:cstheme="minorBidi"/>
      <w:b/>
      <w:i w:val="0"/>
      <w:color w:val="008000"/>
      <w:sz w:val="22"/>
      <w:szCs w:val="24"/>
      <w:lang w:eastAsia="en-US"/>
    </w:rPr>
  </w:style>
  <w:style w:type="character" w:customStyle="1" w:styleId="CommentTok">
    <w:name w:val="CommentTok"/>
    <w:basedOn w:val="VerbatimChar"/>
    <w:rsid w:val="00421CA9"/>
    <w:rPr>
      <w:rFonts w:ascii="Consolas" w:eastAsiaTheme="minorHAnsi" w:hAnsi="Consolas" w:cstheme="minorBidi"/>
      <w:i/>
      <w:color w:val="60A0B0"/>
      <w:sz w:val="22"/>
      <w:szCs w:val="24"/>
      <w:lang w:eastAsia="en-US"/>
    </w:rPr>
  </w:style>
  <w:style w:type="character" w:customStyle="1" w:styleId="DocumentationTok">
    <w:name w:val="DocumentationTok"/>
    <w:basedOn w:val="VerbatimChar"/>
    <w:rsid w:val="00421CA9"/>
    <w:rPr>
      <w:rFonts w:ascii="Consolas" w:eastAsiaTheme="minorHAnsi" w:hAnsi="Consolas" w:cstheme="minorBidi"/>
      <w:i/>
      <w:color w:val="BA2121"/>
      <w:sz w:val="22"/>
      <w:szCs w:val="24"/>
      <w:lang w:eastAsia="en-US"/>
    </w:rPr>
  </w:style>
  <w:style w:type="character" w:customStyle="1" w:styleId="AnnotationTok">
    <w:name w:val="AnnotationTok"/>
    <w:basedOn w:val="VerbatimChar"/>
    <w:rsid w:val="00421CA9"/>
    <w:rPr>
      <w:rFonts w:ascii="Consolas" w:eastAsiaTheme="minorHAnsi" w:hAnsi="Consolas" w:cstheme="minorBidi"/>
      <w:b/>
      <w:i/>
      <w:color w:val="60A0B0"/>
      <w:sz w:val="22"/>
      <w:szCs w:val="24"/>
      <w:lang w:eastAsia="en-US"/>
    </w:rPr>
  </w:style>
  <w:style w:type="character" w:customStyle="1" w:styleId="CommentVarTok">
    <w:name w:val="CommentVarTok"/>
    <w:basedOn w:val="VerbatimChar"/>
    <w:rsid w:val="00421CA9"/>
    <w:rPr>
      <w:rFonts w:ascii="Consolas" w:eastAsiaTheme="minorHAnsi" w:hAnsi="Consolas" w:cstheme="minorBidi"/>
      <w:b/>
      <w:i/>
      <w:color w:val="60A0B0"/>
      <w:sz w:val="22"/>
      <w:szCs w:val="24"/>
      <w:lang w:eastAsia="en-US"/>
    </w:rPr>
  </w:style>
  <w:style w:type="character" w:customStyle="1" w:styleId="OtherTok">
    <w:name w:val="OtherTok"/>
    <w:basedOn w:val="VerbatimChar"/>
    <w:rsid w:val="00421CA9"/>
    <w:rPr>
      <w:rFonts w:ascii="Consolas" w:eastAsiaTheme="minorHAnsi" w:hAnsi="Consolas" w:cstheme="minorBidi"/>
      <w:i w:val="0"/>
      <w:color w:val="007020"/>
      <w:sz w:val="22"/>
      <w:szCs w:val="24"/>
      <w:lang w:eastAsia="en-US"/>
    </w:rPr>
  </w:style>
  <w:style w:type="character" w:customStyle="1" w:styleId="FunctionTok">
    <w:name w:val="FunctionTok"/>
    <w:basedOn w:val="VerbatimChar"/>
    <w:rsid w:val="00421CA9"/>
    <w:rPr>
      <w:rFonts w:ascii="Consolas" w:eastAsiaTheme="minorHAnsi" w:hAnsi="Consolas" w:cstheme="minorBidi"/>
      <w:i w:val="0"/>
      <w:color w:val="06287E"/>
      <w:sz w:val="22"/>
      <w:szCs w:val="24"/>
      <w:lang w:eastAsia="en-US"/>
    </w:rPr>
  </w:style>
  <w:style w:type="character" w:customStyle="1" w:styleId="VariableTok">
    <w:name w:val="VariableTok"/>
    <w:basedOn w:val="VerbatimChar"/>
    <w:rsid w:val="00421CA9"/>
    <w:rPr>
      <w:rFonts w:ascii="Consolas" w:eastAsiaTheme="minorHAnsi" w:hAnsi="Consolas" w:cstheme="minorBidi"/>
      <w:i w:val="0"/>
      <w:color w:val="19177C"/>
      <w:sz w:val="22"/>
      <w:szCs w:val="24"/>
      <w:lang w:eastAsia="en-US"/>
    </w:rPr>
  </w:style>
  <w:style w:type="character" w:customStyle="1" w:styleId="ControlFlowTok">
    <w:name w:val="ControlFlowTok"/>
    <w:basedOn w:val="VerbatimChar"/>
    <w:rsid w:val="00421CA9"/>
    <w:rPr>
      <w:rFonts w:ascii="Consolas" w:eastAsiaTheme="minorHAnsi" w:hAnsi="Consolas" w:cstheme="minorBidi"/>
      <w:b/>
      <w:i w:val="0"/>
      <w:color w:val="007020"/>
      <w:sz w:val="22"/>
      <w:szCs w:val="24"/>
      <w:lang w:eastAsia="en-US"/>
    </w:rPr>
  </w:style>
  <w:style w:type="character" w:customStyle="1" w:styleId="OperatorTok">
    <w:name w:val="OperatorTok"/>
    <w:basedOn w:val="VerbatimChar"/>
    <w:rsid w:val="00421CA9"/>
    <w:rPr>
      <w:rFonts w:ascii="Consolas" w:eastAsiaTheme="minorHAnsi" w:hAnsi="Consolas" w:cstheme="minorBidi"/>
      <w:i w:val="0"/>
      <w:color w:val="666666"/>
      <w:sz w:val="22"/>
      <w:szCs w:val="24"/>
      <w:lang w:eastAsia="en-US"/>
    </w:rPr>
  </w:style>
  <w:style w:type="character" w:customStyle="1" w:styleId="BuiltInTok">
    <w:name w:val="BuiltInTok"/>
    <w:basedOn w:val="VerbatimChar"/>
    <w:rsid w:val="00421CA9"/>
    <w:rPr>
      <w:rFonts w:ascii="Consolas" w:eastAsiaTheme="minorHAnsi" w:hAnsi="Consolas" w:cstheme="minorBidi"/>
      <w:i w:val="0"/>
      <w:color w:val="008000"/>
      <w:sz w:val="22"/>
      <w:szCs w:val="24"/>
      <w:lang w:eastAsia="en-US"/>
    </w:rPr>
  </w:style>
  <w:style w:type="character" w:customStyle="1" w:styleId="ExtensionTok">
    <w:name w:val="ExtensionTok"/>
    <w:basedOn w:val="VerbatimChar"/>
    <w:rsid w:val="00421CA9"/>
    <w:rPr>
      <w:rFonts w:ascii="Consolas" w:eastAsiaTheme="minorHAnsi" w:hAnsi="Consolas" w:cstheme="minorBidi"/>
      <w:i w:val="0"/>
      <w:sz w:val="22"/>
      <w:szCs w:val="24"/>
      <w:lang w:eastAsia="en-US"/>
    </w:rPr>
  </w:style>
  <w:style w:type="character" w:customStyle="1" w:styleId="PreprocessorTok">
    <w:name w:val="PreprocessorTok"/>
    <w:basedOn w:val="VerbatimChar"/>
    <w:rsid w:val="00421CA9"/>
    <w:rPr>
      <w:rFonts w:ascii="Consolas" w:eastAsiaTheme="minorHAnsi" w:hAnsi="Consolas" w:cstheme="minorBidi"/>
      <w:i w:val="0"/>
      <w:color w:val="BC7A00"/>
      <w:sz w:val="22"/>
      <w:szCs w:val="24"/>
      <w:lang w:eastAsia="en-US"/>
    </w:rPr>
  </w:style>
  <w:style w:type="character" w:customStyle="1" w:styleId="AttributeTok">
    <w:name w:val="AttributeTok"/>
    <w:basedOn w:val="VerbatimChar"/>
    <w:rsid w:val="00421CA9"/>
    <w:rPr>
      <w:rFonts w:ascii="Consolas" w:eastAsiaTheme="minorHAnsi" w:hAnsi="Consolas" w:cstheme="minorBidi"/>
      <w:i w:val="0"/>
      <w:color w:val="7D9029"/>
      <w:sz w:val="22"/>
      <w:szCs w:val="24"/>
      <w:lang w:eastAsia="en-US"/>
    </w:rPr>
  </w:style>
  <w:style w:type="character" w:customStyle="1" w:styleId="RegionMarkerTok">
    <w:name w:val="RegionMarkerTok"/>
    <w:basedOn w:val="VerbatimChar"/>
    <w:rsid w:val="00421CA9"/>
    <w:rPr>
      <w:rFonts w:ascii="Consolas" w:eastAsiaTheme="minorHAnsi" w:hAnsi="Consolas" w:cstheme="minorBidi"/>
      <w:i w:val="0"/>
      <w:sz w:val="22"/>
      <w:szCs w:val="24"/>
      <w:lang w:eastAsia="en-US"/>
    </w:rPr>
  </w:style>
  <w:style w:type="character" w:customStyle="1" w:styleId="InformationTok">
    <w:name w:val="InformationTok"/>
    <w:basedOn w:val="VerbatimChar"/>
    <w:rsid w:val="00421CA9"/>
    <w:rPr>
      <w:rFonts w:ascii="Consolas" w:eastAsiaTheme="minorHAnsi" w:hAnsi="Consolas" w:cstheme="minorBidi"/>
      <w:b/>
      <w:i/>
      <w:color w:val="60A0B0"/>
      <w:sz w:val="22"/>
      <w:szCs w:val="24"/>
      <w:lang w:eastAsia="en-US"/>
    </w:rPr>
  </w:style>
  <w:style w:type="character" w:customStyle="1" w:styleId="WarningTok">
    <w:name w:val="WarningTok"/>
    <w:basedOn w:val="VerbatimChar"/>
    <w:rsid w:val="00421CA9"/>
    <w:rPr>
      <w:rFonts w:ascii="Consolas" w:eastAsiaTheme="minorHAnsi" w:hAnsi="Consolas" w:cstheme="minorBidi"/>
      <w:b/>
      <w:i/>
      <w:color w:val="60A0B0"/>
      <w:sz w:val="22"/>
      <w:szCs w:val="24"/>
      <w:lang w:eastAsia="en-US"/>
    </w:rPr>
  </w:style>
  <w:style w:type="character" w:customStyle="1" w:styleId="AlertTok">
    <w:name w:val="AlertTok"/>
    <w:basedOn w:val="VerbatimChar"/>
    <w:rsid w:val="00421CA9"/>
    <w:rPr>
      <w:rFonts w:ascii="Consolas" w:eastAsiaTheme="minorHAnsi" w:hAnsi="Consolas" w:cstheme="minorBidi"/>
      <w:b/>
      <w:i w:val="0"/>
      <w:color w:val="FF0000"/>
      <w:sz w:val="22"/>
      <w:szCs w:val="24"/>
      <w:lang w:eastAsia="en-US"/>
    </w:rPr>
  </w:style>
  <w:style w:type="character" w:customStyle="1" w:styleId="ErrorTok">
    <w:name w:val="ErrorTok"/>
    <w:basedOn w:val="VerbatimChar"/>
    <w:rsid w:val="00421CA9"/>
    <w:rPr>
      <w:rFonts w:ascii="Consolas" w:eastAsiaTheme="minorHAnsi" w:hAnsi="Consolas" w:cstheme="minorBidi"/>
      <w:b/>
      <w:i w:val="0"/>
      <w:color w:val="FF0000"/>
      <w:sz w:val="22"/>
      <w:szCs w:val="24"/>
      <w:lang w:eastAsia="en-US"/>
    </w:rPr>
  </w:style>
  <w:style w:type="character" w:customStyle="1" w:styleId="NormalTok">
    <w:name w:val="NormalTok"/>
    <w:basedOn w:val="VerbatimChar"/>
    <w:rsid w:val="00421CA9"/>
    <w:rPr>
      <w:rFonts w:ascii="Consolas" w:eastAsiaTheme="minorHAnsi" w:hAnsi="Consolas" w:cstheme="minorBidi"/>
      <w:i w:val="0"/>
      <w:sz w:val="22"/>
      <w:szCs w:val="24"/>
      <w:lang w:eastAsia="en-US"/>
    </w:rPr>
  </w:style>
  <w:style w:type="character" w:customStyle="1" w:styleId="bzpyqfadein">
    <w:name w:val="bz_pyq_fadein"/>
    <w:basedOn w:val="DefaultParagraphFont"/>
    <w:rsid w:val="00421C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440095">
      <w:bodyDiv w:val="1"/>
      <w:marLeft w:val="0"/>
      <w:marRight w:val="0"/>
      <w:marTop w:val="0"/>
      <w:marBottom w:val="0"/>
      <w:divBdr>
        <w:top w:val="none" w:sz="0" w:space="0" w:color="auto"/>
        <w:left w:val="none" w:sz="0" w:space="0" w:color="auto"/>
        <w:bottom w:val="none" w:sz="0" w:space="0" w:color="auto"/>
        <w:right w:val="none" w:sz="0" w:space="0" w:color="auto"/>
      </w:divBdr>
      <w:divsChild>
        <w:div w:id="1110778386">
          <w:marLeft w:val="0"/>
          <w:marRight w:val="0"/>
          <w:marTop w:val="0"/>
          <w:marBottom w:val="0"/>
          <w:divBdr>
            <w:top w:val="none" w:sz="0" w:space="0" w:color="auto"/>
            <w:left w:val="none" w:sz="0" w:space="0" w:color="auto"/>
            <w:bottom w:val="none" w:sz="0" w:space="0" w:color="auto"/>
            <w:right w:val="none" w:sz="0" w:space="0" w:color="auto"/>
          </w:divBdr>
          <w:divsChild>
            <w:div w:id="1580365744">
              <w:marLeft w:val="0"/>
              <w:marRight w:val="0"/>
              <w:marTop w:val="0"/>
              <w:marBottom w:val="0"/>
              <w:divBdr>
                <w:top w:val="none" w:sz="0" w:space="0" w:color="auto"/>
                <w:left w:val="none" w:sz="0" w:space="0" w:color="auto"/>
                <w:bottom w:val="none" w:sz="0" w:space="0" w:color="auto"/>
                <w:right w:val="none" w:sz="0" w:space="0" w:color="auto"/>
              </w:divBdr>
              <w:divsChild>
                <w:div w:id="1353455763">
                  <w:marLeft w:val="0"/>
                  <w:marRight w:val="0"/>
                  <w:marTop w:val="0"/>
                  <w:marBottom w:val="0"/>
                  <w:divBdr>
                    <w:top w:val="none" w:sz="0" w:space="0" w:color="auto"/>
                    <w:left w:val="none" w:sz="0" w:space="0" w:color="auto"/>
                    <w:bottom w:val="none" w:sz="0" w:space="0" w:color="auto"/>
                    <w:right w:val="none" w:sz="0" w:space="0" w:color="auto"/>
                  </w:divBdr>
                  <w:divsChild>
                    <w:div w:id="2065174805">
                      <w:marLeft w:val="0"/>
                      <w:marRight w:val="0"/>
                      <w:marTop w:val="0"/>
                      <w:marBottom w:val="0"/>
                      <w:divBdr>
                        <w:top w:val="none" w:sz="0" w:space="0" w:color="auto"/>
                        <w:left w:val="none" w:sz="0" w:space="0" w:color="auto"/>
                        <w:bottom w:val="none" w:sz="0" w:space="0" w:color="auto"/>
                        <w:right w:val="none" w:sz="0" w:space="0" w:color="auto"/>
                      </w:divBdr>
                      <w:divsChild>
                        <w:div w:id="1360424931">
                          <w:marLeft w:val="0"/>
                          <w:marRight w:val="0"/>
                          <w:marTop w:val="0"/>
                          <w:marBottom w:val="0"/>
                          <w:divBdr>
                            <w:top w:val="none" w:sz="0" w:space="0" w:color="auto"/>
                            <w:left w:val="none" w:sz="0" w:space="0" w:color="auto"/>
                            <w:bottom w:val="none" w:sz="0" w:space="0" w:color="auto"/>
                            <w:right w:val="none" w:sz="0" w:space="0" w:color="auto"/>
                          </w:divBdr>
                          <w:divsChild>
                            <w:div w:id="981810189">
                              <w:marLeft w:val="0"/>
                              <w:marRight w:val="0"/>
                              <w:marTop w:val="0"/>
                              <w:marBottom w:val="0"/>
                              <w:divBdr>
                                <w:top w:val="none" w:sz="0" w:space="0" w:color="auto"/>
                                <w:left w:val="none" w:sz="0" w:space="0" w:color="auto"/>
                                <w:bottom w:val="none" w:sz="0" w:space="0" w:color="auto"/>
                                <w:right w:val="none" w:sz="0" w:space="0" w:color="auto"/>
                              </w:divBdr>
                              <w:divsChild>
                                <w:div w:id="2121416510">
                                  <w:marLeft w:val="0"/>
                                  <w:marRight w:val="0"/>
                                  <w:marTop w:val="0"/>
                                  <w:marBottom w:val="0"/>
                                  <w:divBdr>
                                    <w:top w:val="none" w:sz="0" w:space="0" w:color="auto"/>
                                    <w:left w:val="none" w:sz="0" w:space="0" w:color="auto"/>
                                    <w:bottom w:val="none" w:sz="0" w:space="0" w:color="auto"/>
                                    <w:right w:val="none" w:sz="0" w:space="0" w:color="auto"/>
                                  </w:divBdr>
                                  <w:divsChild>
                                    <w:div w:id="422143794">
                                      <w:marLeft w:val="0"/>
                                      <w:marRight w:val="0"/>
                                      <w:marTop w:val="0"/>
                                      <w:marBottom w:val="0"/>
                                      <w:divBdr>
                                        <w:top w:val="none" w:sz="0" w:space="0" w:color="auto"/>
                                        <w:left w:val="none" w:sz="0" w:space="0" w:color="auto"/>
                                        <w:bottom w:val="none" w:sz="0" w:space="0" w:color="auto"/>
                                        <w:right w:val="none" w:sz="0" w:space="0" w:color="auto"/>
                                      </w:divBdr>
                                      <w:divsChild>
                                        <w:div w:id="1058549921">
                                          <w:marLeft w:val="0"/>
                                          <w:marRight w:val="0"/>
                                          <w:marTop w:val="0"/>
                                          <w:marBottom w:val="0"/>
                                          <w:divBdr>
                                            <w:top w:val="none" w:sz="0" w:space="0" w:color="auto"/>
                                            <w:left w:val="none" w:sz="0" w:space="0" w:color="auto"/>
                                            <w:bottom w:val="none" w:sz="0" w:space="0" w:color="auto"/>
                                            <w:right w:val="none" w:sz="0" w:space="0" w:color="auto"/>
                                          </w:divBdr>
                                          <w:divsChild>
                                            <w:div w:id="931470676">
                                              <w:marLeft w:val="0"/>
                                              <w:marRight w:val="0"/>
                                              <w:marTop w:val="0"/>
                                              <w:marBottom w:val="0"/>
                                              <w:divBdr>
                                                <w:top w:val="none" w:sz="0" w:space="0" w:color="auto"/>
                                                <w:left w:val="none" w:sz="0" w:space="0" w:color="auto"/>
                                                <w:bottom w:val="none" w:sz="0" w:space="0" w:color="auto"/>
                                                <w:right w:val="none" w:sz="0" w:space="0" w:color="auto"/>
                                              </w:divBdr>
                                              <w:divsChild>
                                                <w:div w:id="1435711553">
                                                  <w:marLeft w:val="0"/>
                                                  <w:marRight w:val="0"/>
                                                  <w:marTop w:val="0"/>
                                                  <w:marBottom w:val="0"/>
                                                  <w:divBdr>
                                                    <w:top w:val="none" w:sz="0" w:space="0" w:color="auto"/>
                                                    <w:left w:val="none" w:sz="0" w:space="0" w:color="auto"/>
                                                    <w:bottom w:val="none" w:sz="0" w:space="0" w:color="auto"/>
                                                    <w:right w:val="none" w:sz="0" w:space="0" w:color="auto"/>
                                                  </w:divBdr>
                                                  <w:divsChild>
                                                    <w:div w:id="667556775">
                                                      <w:marLeft w:val="240"/>
                                                      <w:marRight w:val="240"/>
                                                      <w:marTop w:val="0"/>
                                                      <w:marBottom w:val="0"/>
                                                      <w:divBdr>
                                                        <w:top w:val="none" w:sz="0" w:space="0" w:color="auto"/>
                                                        <w:left w:val="none" w:sz="0" w:space="0" w:color="auto"/>
                                                        <w:bottom w:val="none" w:sz="0" w:space="0" w:color="auto"/>
                                                        <w:right w:val="none" w:sz="0" w:space="0" w:color="auto"/>
                                                      </w:divBdr>
                                                      <w:divsChild>
                                                        <w:div w:id="619724679">
                                                          <w:marLeft w:val="0"/>
                                                          <w:marRight w:val="0"/>
                                                          <w:marTop w:val="0"/>
                                                          <w:marBottom w:val="0"/>
                                                          <w:divBdr>
                                                            <w:top w:val="none" w:sz="0" w:space="0" w:color="auto"/>
                                                            <w:left w:val="none" w:sz="0" w:space="0" w:color="auto"/>
                                                            <w:bottom w:val="none" w:sz="0" w:space="0" w:color="auto"/>
                                                            <w:right w:val="none" w:sz="0" w:space="0" w:color="auto"/>
                                                          </w:divBdr>
                                                          <w:divsChild>
                                                            <w:div w:id="2138335524">
                                                              <w:marLeft w:val="0"/>
                                                              <w:marRight w:val="0"/>
                                                              <w:marTop w:val="0"/>
                                                              <w:marBottom w:val="0"/>
                                                              <w:divBdr>
                                                                <w:top w:val="none" w:sz="0" w:space="0" w:color="auto"/>
                                                                <w:left w:val="none" w:sz="0" w:space="0" w:color="auto"/>
                                                                <w:bottom w:val="none" w:sz="0" w:space="0" w:color="auto"/>
                                                                <w:right w:val="none" w:sz="0" w:space="0" w:color="auto"/>
                                                              </w:divBdr>
                                                              <w:divsChild>
                                                                <w:div w:id="1598709349">
                                                                  <w:marLeft w:val="0"/>
                                                                  <w:marRight w:val="0"/>
                                                                  <w:marTop w:val="0"/>
                                                                  <w:marBottom w:val="0"/>
                                                                  <w:divBdr>
                                                                    <w:top w:val="none" w:sz="0" w:space="0" w:color="auto"/>
                                                                    <w:left w:val="single" w:sz="4" w:space="0" w:color="3D444D"/>
                                                                    <w:bottom w:val="single" w:sz="4" w:space="0" w:color="3D444D"/>
                                                                    <w:right w:val="single" w:sz="4" w:space="0" w:color="3D444D"/>
                                                                  </w:divBdr>
                                                                  <w:divsChild>
                                                                    <w:div w:id="108777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89921071">
      <w:bodyDiv w:val="1"/>
      <w:marLeft w:val="0"/>
      <w:marRight w:val="0"/>
      <w:marTop w:val="0"/>
      <w:marBottom w:val="0"/>
      <w:divBdr>
        <w:top w:val="none" w:sz="0" w:space="0" w:color="auto"/>
        <w:left w:val="none" w:sz="0" w:space="0" w:color="auto"/>
        <w:bottom w:val="none" w:sz="0" w:space="0" w:color="auto"/>
        <w:right w:val="none" w:sz="0" w:space="0" w:color="auto"/>
      </w:divBdr>
    </w:div>
    <w:div w:id="1396272879">
      <w:bodyDiv w:val="1"/>
      <w:marLeft w:val="0"/>
      <w:marRight w:val="0"/>
      <w:marTop w:val="0"/>
      <w:marBottom w:val="0"/>
      <w:divBdr>
        <w:top w:val="none" w:sz="0" w:space="0" w:color="auto"/>
        <w:left w:val="none" w:sz="0" w:space="0" w:color="auto"/>
        <w:bottom w:val="none" w:sz="0" w:space="0" w:color="auto"/>
        <w:right w:val="none" w:sz="0" w:space="0" w:color="auto"/>
      </w:divBdr>
      <w:divsChild>
        <w:div w:id="1641960906">
          <w:marLeft w:val="0"/>
          <w:marRight w:val="0"/>
          <w:marTop w:val="0"/>
          <w:marBottom w:val="0"/>
          <w:divBdr>
            <w:top w:val="none" w:sz="0" w:space="0" w:color="auto"/>
            <w:left w:val="none" w:sz="0" w:space="0" w:color="auto"/>
            <w:bottom w:val="none" w:sz="0" w:space="0" w:color="auto"/>
            <w:right w:val="none" w:sz="0" w:space="0" w:color="auto"/>
          </w:divBdr>
          <w:divsChild>
            <w:div w:id="1254170382">
              <w:marLeft w:val="0"/>
              <w:marRight w:val="0"/>
              <w:marTop w:val="0"/>
              <w:marBottom w:val="0"/>
              <w:divBdr>
                <w:top w:val="none" w:sz="0" w:space="0" w:color="auto"/>
                <w:left w:val="none" w:sz="0" w:space="0" w:color="auto"/>
                <w:bottom w:val="none" w:sz="0" w:space="0" w:color="auto"/>
                <w:right w:val="none" w:sz="0" w:space="0" w:color="auto"/>
              </w:divBdr>
              <w:divsChild>
                <w:div w:id="1319771073">
                  <w:marLeft w:val="0"/>
                  <w:marRight w:val="0"/>
                  <w:marTop w:val="0"/>
                  <w:marBottom w:val="0"/>
                  <w:divBdr>
                    <w:top w:val="none" w:sz="0" w:space="0" w:color="auto"/>
                    <w:left w:val="none" w:sz="0" w:space="0" w:color="auto"/>
                    <w:bottom w:val="none" w:sz="0" w:space="0" w:color="auto"/>
                    <w:right w:val="none" w:sz="0" w:space="0" w:color="auto"/>
                  </w:divBdr>
                  <w:divsChild>
                    <w:div w:id="1362197611">
                      <w:marLeft w:val="0"/>
                      <w:marRight w:val="0"/>
                      <w:marTop w:val="0"/>
                      <w:marBottom w:val="0"/>
                      <w:divBdr>
                        <w:top w:val="none" w:sz="0" w:space="0" w:color="auto"/>
                        <w:left w:val="none" w:sz="0" w:space="0" w:color="auto"/>
                        <w:bottom w:val="none" w:sz="0" w:space="0" w:color="auto"/>
                        <w:right w:val="none" w:sz="0" w:space="0" w:color="auto"/>
                      </w:divBdr>
                      <w:divsChild>
                        <w:div w:id="150683938">
                          <w:marLeft w:val="0"/>
                          <w:marRight w:val="0"/>
                          <w:marTop w:val="0"/>
                          <w:marBottom w:val="0"/>
                          <w:divBdr>
                            <w:top w:val="none" w:sz="0" w:space="0" w:color="auto"/>
                            <w:left w:val="none" w:sz="0" w:space="0" w:color="auto"/>
                            <w:bottom w:val="none" w:sz="0" w:space="0" w:color="auto"/>
                            <w:right w:val="none" w:sz="0" w:space="0" w:color="auto"/>
                          </w:divBdr>
                          <w:divsChild>
                            <w:div w:id="1440489401">
                              <w:marLeft w:val="0"/>
                              <w:marRight w:val="0"/>
                              <w:marTop w:val="0"/>
                              <w:marBottom w:val="0"/>
                              <w:divBdr>
                                <w:top w:val="none" w:sz="0" w:space="0" w:color="auto"/>
                                <w:left w:val="none" w:sz="0" w:space="0" w:color="auto"/>
                                <w:bottom w:val="none" w:sz="0" w:space="0" w:color="auto"/>
                                <w:right w:val="none" w:sz="0" w:space="0" w:color="auto"/>
                              </w:divBdr>
                              <w:divsChild>
                                <w:div w:id="1395162633">
                                  <w:marLeft w:val="0"/>
                                  <w:marRight w:val="0"/>
                                  <w:marTop w:val="0"/>
                                  <w:marBottom w:val="0"/>
                                  <w:divBdr>
                                    <w:top w:val="none" w:sz="0" w:space="0" w:color="auto"/>
                                    <w:left w:val="none" w:sz="0" w:space="0" w:color="auto"/>
                                    <w:bottom w:val="none" w:sz="0" w:space="0" w:color="auto"/>
                                    <w:right w:val="none" w:sz="0" w:space="0" w:color="auto"/>
                                  </w:divBdr>
                                  <w:divsChild>
                                    <w:div w:id="2117674366">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sChild>
                                            <w:div w:id="1553075706">
                                              <w:marLeft w:val="0"/>
                                              <w:marRight w:val="0"/>
                                              <w:marTop w:val="0"/>
                                              <w:marBottom w:val="0"/>
                                              <w:divBdr>
                                                <w:top w:val="none" w:sz="0" w:space="0" w:color="auto"/>
                                                <w:left w:val="none" w:sz="0" w:space="0" w:color="auto"/>
                                                <w:bottom w:val="none" w:sz="0" w:space="0" w:color="auto"/>
                                                <w:right w:val="none" w:sz="0" w:space="0" w:color="auto"/>
                                              </w:divBdr>
                                              <w:divsChild>
                                                <w:div w:id="1704747331">
                                                  <w:marLeft w:val="0"/>
                                                  <w:marRight w:val="0"/>
                                                  <w:marTop w:val="0"/>
                                                  <w:marBottom w:val="0"/>
                                                  <w:divBdr>
                                                    <w:top w:val="none" w:sz="0" w:space="0" w:color="auto"/>
                                                    <w:left w:val="none" w:sz="0" w:space="0" w:color="auto"/>
                                                    <w:bottom w:val="none" w:sz="0" w:space="0" w:color="auto"/>
                                                    <w:right w:val="none" w:sz="0" w:space="0" w:color="auto"/>
                                                  </w:divBdr>
                                                  <w:divsChild>
                                                    <w:div w:id="636449506">
                                                      <w:marLeft w:val="240"/>
                                                      <w:marRight w:val="240"/>
                                                      <w:marTop w:val="0"/>
                                                      <w:marBottom w:val="0"/>
                                                      <w:divBdr>
                                                        <w:top w:val="none" w:sz="0" w:space="0" w:color="auto"/>
                                                        <w:left w:val="none" w:sz="0" w:space="0" w:color="auto"/>
                                                        <w:bottom w:val="none" w:sz="0" w:space="0" w:color="auto"/>
                                                        <w:right w:val="none" w:sz="0" w:space="0" w:color="auto"/>
                                                      </w:divBdr>
                                                      <w:divsChild>
                                                        <w:div w:id="59402785">
                                                          <w:marLeft w:val="0"/>
                                                          <w:marRight w:val="0"/>
                                                          <w:marTop w:val="0"/>
                                                          <w:marBottom w:val="0"/>
                                                          <w:divBdr>
                                                            <w:top w:val="none" w:sz="0" w:space="0" w:color="auto"/>
                                                            <w:left w:val="none" w:sz="0" w:space="0" w:color="auto"/>
                                                            <w:bottom w:val="none" w:sz="0" w:space="0" w:color="auto"/>
                                                            <w:right w:val="none" w:sz="0" w:space="0" w:color="auto"/>
                                                          </w:divBdr>
                                                          <w:divsChild>
                                                            <w:div w:id="109401341">
                                                              <w:marLeft w:val="0"/>
                                                              <w:marRight w:val="0"/>
                                                              <w:marTop w:val="0"/>
                                                              <w:marBottom w:val="0"/>
                                                              <w:divBdr>
                                                                <w:top w:val="none" w:sz="0" w:space="0" w:color="auto"/>
                                                                <w:left w:val="none" w:sz="0" w:space="0" w:color="auto"/>
                                                                <w:bottom w:val="none" w:sz="0" w:space="0" w:color="auto"/>
                                                                <w:right w:val="none" w:sz="0" w:space="0" w:color="auto"/>
                                                              </w:divBdr>
                                                              <w:divsChild>
                                                                <w:div w:id="1298682482">
                                                                  <w:marLeft w:val="0"/>
                                                                  <w:marRight w:val="0"/>
                                                                  <w:marTop w:val="0"/>
                                                                  <w:marBottom w:val="0"/>
                                                                  <w:divBdr>
                                                                    <w:top w:val="none" w:sz="0" w:space="0" w:color="auto"/>
                                                                    <w:left w:val="single" w:sz="4" w:space="0" w:color="3D444D"/>
                                                                    <w:bottom w:val="single" w:sz="4" w:space="0" w:color="3D444D"/>
                                                                    <w:right w:val="single" w:sz="4" w:space="0" w:color="3D444D"/>
                                                                  </w:divBdr>
                                                                  <w:divsChild>
                                                                    <w:div w:id="167996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astaiza@uniquindio.edu.co"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doi.org/10.1109/COMST.2018.2846401"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i.org/10.1561/2200000083"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fbermudez@uniquindio.edu.co"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mailto:ncrodriguezi@uniquindio.edu.co"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hfbermudez@uniquindio.edu.co" TargetMode="Externa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D9917-E9F6-468C-9798-31D4B9BB5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63</Pages>
  <Words>116039</Words>
  <Characters>661428</Characters>
  <Application>Microsoft Office Word</Application>
  <DocSecurity>0</DocSecurity>
  <Lines>5511</Lines>
  <Paragraphs>1551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775916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29</cp:revision>
  <cp:lastPrinted>2026-05-26T01:12:00Z</cp:lastPrinted>
  <dcterms:created xsi:type="dcterms:W3CDTF">2026-04-13T01:32:00Z</dcterms:created>
  <dcterms:modified xsi:type="dcterms:W3CDTF">2026-05-26T01:13:00Z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f05574c612bd62282857ed4b3975d402a0f448da39927adb9aed56325144a9f9</vt:lpwstr>
  </property>
  <property fmtid="{D5CDD505-2E9C-101B-9397-08002B2CF9AE}" pid="3" name="ZOTERO_PREF_1">
    <vt:lpwstr>&lt;data data-version="3" zotero-version="9.0.3"&gt;&lt;session id="35Yj6owP"/&gt;&lt;style id="http://www.zotero.org/styles/multidisciplinary-digital-publishing-institute" hasBibliography="1" bibliographyStyleHasBeenSet="1"/&gt;&lt;prefs&gt;&lt;pref name="fieldType" value="Field"/</vt:lpwstr>
  </property>
  <property fmtid="{D5CDD505-2E9C-101B-9397-08002B2CF9AE}" pid="4" name="ZOTERO_PREF_2">
    <vt:lpwstr>&gt;&lt;pref name="dontAskDelayCitationUpdates" value="true"/&gt;&lt;/prefs&gt;&lt;/data&gt;</vt:lpwstr>
  </property>
</Properties>
</file>