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F23323">
        <w:rPr>
          <w:rFonts w:ascii="HCI Poppy" w:eastAsia="휴먼명조"/>
          <w:spacing w:val="-16"/>
          <w:sz w:val="32"/>
        </w:rPr>
        <w:t xml:space="preserve"> </w:t>
      </w:r>
      <w:r w:rsidR="00F23323">
        <w:rPr>
          <w:rFonts w:ascii="HCI Poppy" w:eastAsia="휴먼명조" w:hint="eastAsia"/>
          <w:spacing w:val="-16"/>
          <w:sz w:val="32"/>
        </w:rPr>
        <w:t>카르노맵의</w:t>
      </w:r>
      <w:r w:rsidR="00F23323">
        <w:rPr>
          <w:rFonts w:ascii="HCI Poppy" w:eastAsia="휴먼명조" w:hint="eastAsia"/>
          <w:spacing w:val="-16"/>
          <w:sz w:val="32"/>
        </w:rPr>
        <w:t xml:space="preserve"> </w:t>
      </w:r>
      <w:r w:rsidR="00F23323">
        <w:rPr>
          <w:rFonts w:ascii="HCI Poppy" w:eastAsia="휴먼명조" w:hint="eastAsia"/>
          <w:spacing w:val="-16"/>
          <w:sz w:val="32"/>
        </w:rPr>
        <w:t>적용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A020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2017/ </w:t>
      </w:r>
      <w:r w:rsidR="002D5C63">
        <w:rPr>
          <w:rFonts w:ascii="HCI Poppy" w:eastAsia="휴먼명조"/>
          <w:spacing w:val="-16"/>
          <w:sz w:val="32"/>
        </w:rPr>
        <w:t xml:space="preserve">11 </w:t>
      </w:r>
      <w:r w:rsidR="007471FF">
        <w:rPr>
          <w:rFonts w:ascii="HCI Poppy" w:eastAsia="휴먼명조"/>
          <w:spacing w:val="-16"/>
          <w:sz w:val="32"/>
        </w:rPr>
        <w:t>/</w:t>
      </w:r>
      <w:r w:rsidR="002D5C63">
        <w:rPr>
          <w:rFonts w:ascii="HCI Poppy" w:eastAsia="휴먼명조"/>
          <w:spacing w:val="-16"/>
          <w:sz w:val="32"/>
        </w:rPr>
        <w:t xml:space="preserve"> 7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   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1: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저자 2: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- 제목 2:</w:t>
            </w:r>
          </w:p>
        </w:tc>
      </w:tr>
    </w:tbl>
    <w:p w:rsidR="00B70A98" w:rsidRDefault="00B70A98" w:rsidP="00B70A98"/>
    <w:p w:rsidR="00E931A7" w:rsidRPr="00E931A7" w:rsidRDefault="00E931A7" w:rsidP="00E931A7">
      <w:pPr>
        <w:ind w:left="400"/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lastRenderedPageBreak/>
        <w:t>디지털 공학 및 실습 (결과 레포트)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345917">
        <w:rPr>
          <w:rFonts w:ascii="한국외대체 L" w:eastAsia="한국외대체 L" w:hAnsi="한국외대체 L" w:cs="한국외대체 L" w:hint="eastAsia"/>
          <w:sz w:val="36"/>
          <w:szCs w:val="40"/>
        </w:rPr>
        <w:t>Karnough Map</w:t>
      </w:r>
      <w:r w:rsidR="0034591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345917">
        <w:rPr>
          <w:rFonts w:ascii="한국외대체 L" w:eastAsia="한국외대체 L" w:hAnsi="한국외대체 L" w:cs="한국외대체 L"/>
          <w:sz w:val="36"/>
          <w:szCs w:val="40"/>
        </w:rPr>
        <w:t>8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345917">
        <w:rPr>
          <w:rFonts w:ascii="한국외대체 L" w:eastAsia="한국외대체 L" w:hAnsi="한국외대체 L" w:cs="한국외대체 L" w:hint="eastAsia"/>
          <w:sz w:val="36"/>
          <w:szCs w:val="40"/>
        </w:rPr>
        <w:t>카르노 맵을 블록 다이어그램으로 구현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E931A7" w:rsidRDefault="00345917" w:rsidP="00E931A7">
      <w:pPr>
        <w:ind w:left="400"/>
      </w:pPr>
      <w:r>
        <w:rPr>
          <w:rFonts w:hint="eastAsia"/>
        </w:rPr>
        <w:t>간소화되지 않은 원래의 부울 수식의 블록 다이어그램(</w:t>
      </w:r>
      <w:r>
        <w:rPr>
          <w:noProof/>
        </w:rPr>
        <w:drawing>
          <wp:inline distT="0" distB="0" distL="0" distR="0" wp14:anchorId="79471B89" wp14:editId="4C58A9C6">
            <wp:extent cx="1212850" cy="1357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6641" cy="1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):</w:t>
      </w:r>
    </w:p>
    <w:p w:rsidR="00345917" w:rsidRDefault="00345917" w:rsidP="00E931A7">
      <w:pPr>
        <w:ind w:left="400"/>
      </w:pPr>
      <w:r>
        <w:rPr>
          <w:noProof/>
        </w:rPr>
        <w:drawing>
          <wp:inline distT="0" distB="0" distL="0" distR="0" wp14:anchorId="2125BCB3" wp14:editId="6FB210BA">
            <wp:extent cx="5245100" cy="16073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87" cy="16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7" w:rsidRDefault="00345917" w:rsidP="00E931A7">
      <w:pPr>
        <w:ind w:left="400"/>
      </w:pPr>
      <w:r>
        <w:rPr>
          <w:rFonts w:hint="eastAsia"/>
        </w:rPr>
        <w:t>원래의 부울 수식의 출력 파형:</w:t>
      </w:r>
    </w:p>
    <w:p w:rsidR="00345917" w:rsidRDefault="00345917" w:rsidP="00E931A7">
      <w:pPr>
        <w:ind w:left="400"/>
      </w:pPr>
      <w:r>
        <w:rPr>
          <w:noProof/>
        </w:rPr>
        <w:drawing>
          <wp:inline distT="0" distB="0" distL="0" distR="0" wp14:anchorId="7D72E147" wp14:editId="7DB29038">
            <wp:extent cx="5353050" cy="58002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871" cy="5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917" w:rsidRDefault="00345917" w:rsidP="00E931A7">
      <w:pPr>
        <w:ind w:left="400"/>
      </w:pPr>
    </w:p>
    <w:p w:rsidR="00345917" w:rsidRDefault="00345917" w:rsidP="00E931A7">
      <w:pPr>
        <w:ind w:left="400"/>
      </w:pPr>
      <w:r>
        <w:rPr>
          <w:rFonts w:hint="eastAsia"/>
        </w:rPr>
        <w:t>카르노 맵을 이용한 수식 간소화 과정: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71"/>
        <w:gridCol w:w="1936"/>
        <w:gridCol w:w="1936"/>
        <w:gridCol w:w="1936"/>
        <w:gridCol w:w="1937"/>
      </w:tblGrid>
      <w:tr w:rsidR="00345917" w:rsidTr="00345917">
        <w:trPr>
          <w:trHeight w:val="346"/>
        </w:trPr>
        <w:tc>
          <w:tcPr>
            <w:tcW w:w="871" w:type="dxa"/>
          </w:tcPr>
          <w:p w:rsidR="00345917" w:rsidRDefault="00345917" w:rsidP="00E931A7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BC</w:t>
            </w:r>
          </w:p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</w:rPr>
              <w:t>00</w:t>
            </w:r>
          </w:p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</w:rPr>
              <w:t>01</w:t>
            </w:r>
          </w:p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</w:rPr>
              <w:t>11</w:t>
            </w:r>
          </w:p>
        </w:tc>
        <w:tc>
          <w:tcPr>
            <w:tcW w:w="1937" w:type="dxa"/>
          </w:tcPr>
          <w:p w:rsidR="00345917" w:rsidRDefault="001F64F8" w:rsidP="00E931A7">
            <w:r>
              <w:rPr>
                <w:rFonts w:hint="eastAsia"/>
              </w:rPr>
              <w:t>10</w:t>
            </w:r>
          </w:p>
        </w:tc>
      </w:tr>
      <w:tr w:rsidR="00345917" w:rsidTr="00345917">
        <w:trPr>
          <w:trHeight w:val="346"/>
        </w:trPr>
        <w:tc>
          <w:tcPr>
            <w:tcW w:w="871" w:type="dxa"/>
          </w:tcPr>
          <w:p w:rsidR="00345917" w:rsidRDefault="00345917" w:rsidP="00E931A7">
            <w:r>
              <w:rPr>
                <w:rFonts w:hint="eastAsia"/>
              </w:rPr>
              <w:t>0</w:t>
            </w:r>
          </w:p>
        </w:tc>
        <w:tc>
          <w:tcPr>
            <w:tcW w:w="1936" w:type="dxa"/>
          </w:tcPr>
          <w:p w:rsidR="00345917" w:rsidRDefault="00345917" w:rsidP="00E931A7"/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20320</wp:posOffset>
                      </wp:positionV>
                      <wp:extent cx="1454150" cy="400050"/>
                      <wp:effectExtent l="0" t="0" r="12700" b="19050"/>
                      <wp:wrapNone/>
                      <wp:docPr id="6" name="사각형: 둥근 모서리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0" cy="4000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2BE14A" id="사각형: 둥근 모서리 6" o:spid="_x0000_s1026" style="position:absolute;left:0;text-align:left;margin-left:-3.5pt;margin-top:1.6pt;width:114.5pt;height:31.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" fillcolor="#d9e2f3 [660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20320</wp:posOffset>
                      </wp:positionV>
                      <wp:extent cx="1365250" cy="190500"/>
                      <wp:effectExtent l="0" t="0" r="25400" b="19050"/>
                      <wp:wrapNone/>
                      <wp:docPr id="7" name="사각형: 둥근 모서리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5250" cy="190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D15798" id="사각형: 둥근 모서리 7" o:spid="_x0000_s1026" style="position:absolute;left:0;text-align:left;margin-left:-1.8pt;margin-top:1.6pt;width:107.5pt;height: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" fillcolor="#fbe4d5 [661]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</w:tcPr>
          <w:p w:rsidR="00345917" w:rsidRDefault="001F64F8" w:rsidP="00E931A7">
            <w:r>
              <w:rPr>
                <w:rFonts w:hint="eastAsia"/>
              </w:rPr>
              <w:t>1</w:t>
            </w:r>
          </w:p>
        </w:tc>
      </w:tr>
      <w:tr w:rsidR="00345917" w:rsidTr="00345917">
        <w:trPr>
          <w:trHeight w:val="346"/>
        </w:trPr>
        <w:tc>
          <w:tcPr>
            <w:tcW w:w="871" w:type="dxa"/>
          </w:tcPr>
          <w:p w:rsidR="00345917" w:rsidRDefault="00345917" w:rsidP="00E931A7">
            <w:r>
              <w:rPr>
                <w:rFonts w:hint="eastAsia"/>
              </w:rPr>
              <w:t>1</w:t>
            </w:r>
          </w:p>
        </w:tc>
        <w:tc>
          <w:tcPr>
            <w:tcW w:w="1936" w:type="dxa"/>
          </w:tcPr>
          <w:p w:rsidR="00345917" w:rsidRDefault="00345917" w:rsidP="00E931A7"/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</w:rPr>
              <w:t>1</w:t>
            </w:r>
          </w:p>
        </w:tc>
        <w:tc>
          <w:tcPr>
            <w:tcW w:w="1936" w:type="dxa"/>
          </w:tcPr>
          <w:p w:rsidR="00345917" w:rsidRDefault="001F64F8" w:rsidP="00E931A7">
            <w:r>
              <w:rPr>
                <w:rFonts w:hint="eastAsia"/>
              </w:rPr>
              <w:t>1</w:t>
            </w:r>
          </w:p>
        </w:tc>
        <w:tc>
          <w:tcPr>
            <w:tcW w:w="1937" w:type="dxa"/>
          </w:tcPr>
          <w:p w:rsidR="00345917" w:rsidRDefault="00345917" w:rsidP="00E931A7"/>
        </w:tc>
      </w:tr>
    </w:tbl>
    <w:p w:rsidR="00345917" w:rsidRDefault="001F64F8" w:rsidP="00E931A7">
      <w:pPr>
        <w:ind w:left="400"/>
      </w:pP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파란 네모: C</w:t>
      </w:r>
      <w:r>
        <w:t xml:space="preserve">, </w:t>
      </w:r>
      <w:r>
        <w:rPr>
          <w:rFonts w:hint="eastAsia"/>
        </w:rPr>
        <w:t>주황 네모: A</w:t>
      </w:r>
      <w:r>
        <w:t>’B</w:t>
      </w:r>
    </w:p>
    <w:p w:rsidR="005C3CBF" w:rsidRDefault="001F64F8" w:rsidP="005C3CBF">
      <w:pPr>
        <w:ind w:left="400"/>
      </w:pPr>
      <w:r>
        <w:tab/>
      </w: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간소화된 부울 수식: A</w:t>
      </w:r>
      <w:r>
        <w:t>’B + C</w:t>
      </w:r>
    </w:p>
    <w:p w:rsidR="002D5C63" w:rsidRDefault="002D5C63" w:rsidP="005C3CBF">
      <w:pPr>
        <w:ind w:left="400"/>
      </w:pPr>
    </w:p>
    <w:p w:rsidR="002D5C63" w:rsidRDefault="002D5C63" w:rsidP="005C3CBF">
      <w:pPr>
        <w:ind w:left="400"/>
      </w:pPr>
    </w:p>
    <w:p w:rsidR="002D5C63" w:rsidRDefault="005C3CBF" w:rsidP="005C3CBF">
      <w:pPr>
        <w:ind w:left="400"/>
      </w:pPr>
      <w:r>
        <w:rPr>
          <w:rFonts w:hint="eastAsia"/>
        </w:rPr>
        <w:lastRenderedPageBreak/>
        <w:t>간소화된 부울 수식의 블록 다이어그램:</w:t>
      </w:r>
    </w:p>
    <w:p w:rsidR="002D5C63" w:rsidRDefault="002D5C63" w:rsidP="005C3CBF">
      <w:pPr>
        <w:ind w:left="400"/>
      </w:pPr>
      <w:r>
        <w:rPr>
          <w:noProof/>
        </w:rPr>
        <w:drawing>
          <wp:inline distT="0" distB="0" distL="0" distR="0" wp14:anchorId="45067F96" wp14:editId="49BE6F8B">
            <wp:extent cx="5731510" cy="8959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63" w:rsidRDefault="002D5C63" w:rsidP="005C3CBF">
      <w:pPr>
        <w:ind w:left="400"/>
        <w:rPr>
          <w:rFonts w:hint="eastAsia"/>
        </w:rPr>
      </w:pPr>
      <w:r>
        <w:rPr>
          <w:rFonts w:hint="eastAsia"/>
        </w:rPr>
        <w:t>간소화된 부울 수식의 출력 파형:</w:t>
      </w:r>
    </w:p>
    <w:p w:rsidR="002D5C63" w:rsidRDefault="002D5C63" w:rsidP="005C3CBF">
      <w:pPr>
        <w:ind w:left="400"/>
      </w:pPr>
      <w:r>
        <w:rPr>
          <w:noProof/>
        </w:rPr>
        <w:drawing>
          <wp:inline distT="0" distB="0" distL="0" distR="0" wp14:anchorId="71AD3F46" wp14:editId="593A3F3F">
            <wp:extent cx="5731510" cy="5791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F8" w:rsidRDefault="002D5C63" w:rsidP="00E931A7">
      <w:pPr>
        <w:ind w:left="400"/>
      </w:pP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간소화되지 않은 수식의 출력 파형과 같은 형태인 것을 볼 수 있다.</w:t>
      </w:r>
    </w:p>
    <w:p w:rsidR="002D5C63" w:rsidRDefault="002D5C63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결과: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2D5C63">
        <w:rPr>
          <w:noProof/>
        </w:rPr>
        <w:drawing>
          <wp:inline distT="0" distB="0" distL="0" distR="0" wp14:anchorId="5BF67A99" wp14:editId="4DE6CA95">
            <wp:extent cx="5731510" cy="1083310"/>
            <wp:effectExtent l="0" t="0" r="254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63" w:rsidRDefault="002D5C63" w:rsidP="00E931A7">
      <w:pPr>
        <w:ind w:left="400"/>
      </w:pPr>
      <w:r>
        <w:rPr>
          <w:noProof/>
        </w:rPr>
        <w:drawing>
          <wp:inline distT="0" distB="0" distL="0" distR="0" wp14:anchorId="33A65E0B" wp14:editId="11B692E7">
            <wp:extent cx="5731510" cy="9613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63" w:rsidRDefault="002D5C63" w:rsidP="00E931A7">
      <w:pPr>
        <w:ind w:left="400"/>
        <w:rPr>
          <w:rFonts w:hint="eastAsia"/>
        </w:rPr>
      </w:pPr>
      <w:r>
        <w:tab/>
      </w:r>
      <w:r>
        <w:sym w:font="Wingdings" w:char="F0E8"/>
      </w:r>
      <w:r>
        <w:t xml:space="preserve"> </w:t>
      </w:r>
      <w:r>
        <w:rPr>
          <w:rFonts w:hint="eastAsia"/>
        </w:rPr>
        <w:t>카르노맵을 이용해 부울 수식을 간소화하는 것이 성립함을 볼 수 있다.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2D5C63">
        <w:rPr>
          <w:rFonts w:hint="eastAsia"/>
        </w:rPr>
        <w:t>카르노맵을 이용한 부울 수식 간소화가 성립함을 알 수 있다.</w:t>
      </w:r>
      <w:bookmarkStart w:id="0" w:name="_GoBack"/>
      <w:bookmarkEnd w:id="0"/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F51" w:rsidRDefault="005B6F51" w:rsidP="00B70A98">
      <w:pPr>
        <w:spacing w:after="0" w:line="240" w:lineRule="auto"/>
      </w:pPr>
      <w:r>
        <w:separator/>
      </w:r>
    </w:p>
  </w:endnote>
  <w:endnote w:type="continuationSeparator" w:id="0">
    <w:p w:rsidR="005B6F51" w:rsidRDefault="005B6F51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F51" w:rsidRDefault="005B6F51" w:rsidP="00B70A98">
      <w:pPr>
        <w:spacing w:after="0" w:line="240" w:lineRule="auto"/>
      </w:pPr>
      <w:r>
        <w:separator/>
      </w:r>
    </w:p>
  </w:footnote>
  <w:footnote w:type="continuationSeparator" w:id="0">
    <w:p w:rsidR="005B6F51" w:rsidRDefault="005B6F51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17"/>
    <w:rsid w:val="000810FA"/>
    <w:rsid w:val="00153BBE"/>
    <w:rsid w:val="001F64F8"/>
    <w:rsid w:val="002D5C63"/>
    <w:rsid w:val="003222B4"/>
    <w:rsid w:val="00345917"/>
    <w:rsid w:val="005962F0"/>
    <w:rsid w:val="005B6F51"/>
    <w:rsid w:val="005C3CBF"/>
    <w:rsid w:val="006D446D"/>
    <w:rsid w:val="007471FF"/>
    <w:rsid w:val="008C2F71"/>
    <w:rsid w:val="00B70A98"/>
    <w:rsid w:val="00CA4696"/>
    <w:rsid w:val="00E931A7"/>
    <w:rsid w:val="00F23323"/>
    <w:rsid w:val="00FB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40B17"/>
  <w15:chartTrackingRefBased/>
  <w15:docId w15:val="{A29F739E-FB17-46DB-A633-4D6569B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345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88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2017-10-31T02:04:00Z</dcterms:created>
  <dcterms:modified xsi:type="dcterms:W3CDTF">2017-10-31T03:32:00Z</dcterms:modified>
</cp:coreProperties>
</file>