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8575D" w14:textId="693DA750" w:rsidR="007E2E06" w:rsidRDefault="00000000">
      <w:pPr>
        <w:pStyle w:val="1"/>
      </w:pPr>
      <w:bookmarkStart w:id="0" w:name="药品管理系统设计与实现"/>
      <w:r>
        <w:rPr>
          <w:rFonts w:hint="eastAsia"/>
        </w:rPr>
        <w:t>药品管理系统设计与实现</w:t>
      </w:r>
      <w:r w:rsidR="00385AE3">
        <w:br/>
      </w:r>
    </w:p>
    <w:p w14:paraId="548C5B08" w14:textId="77777777" w:rsidR="007E2E06" w:rsidRDefault="00000000">
      <w:pPr>
        <w:pStyle w:val="2"/>
      </w:pPr>
      <w:bookmarkStart w:id="1" w:name="摘要"/>
      <w:r>
        <w:rPr>
          <w:rFonts w:hint="eastAsia"/>
        </w:rPr>
        <w:t>摘要</w:t>
      </w:r>
    </w:p>
    <w:p w14:paraId="278D305A" w14:textId="77777777" w:rsidR="007E2E06" w:rsidRDefault="00000000">
      <w:pPr>
        <w:pStyle w:val="FirstParagraph"/>
      </w:pPr>
      <w:r>
        <w:rPr>
          <w:rFonts w:hint="eastAsia"/>
        </w:rPr>
        <w:t>随着医院及药店业务的不断发展，药品种类和库存规模快速增长，传统依靠人工或</w:t>
      </w:r>
      <w:r>
        <w:t xml:space="preserve"> Excel </w:t>
      </w:r>
      <w:r>
        <w:rPr>
          <w:rFonts w:hint="eastAsia"/>
        </w:rPr>
        <w:t>表格管理药品的方式已难以满足精细化管理的需要。为提高药品信息维护效率、规范入库出库流程并减少差错，本课题设计并实现了一个基于</w:t>
      </w:r>
      <w:r>
        <w:t xml:space="preserve"> Spring Boot </w:t>
      </w:r>
      <w:r>
        <w:rPr>
          <w:rFonts w:hint="eastAsia"/>
        </w:rPr>
        <w:t>与</w:t>
      </w:r>
      <w:r>
        <w:t xml:space="preserve"> MySQL </w:t>
      </w:r>
      <w:r>
        <w:rPr>
          <w:rFonts w:hint="eastAsia"/>
        </w:rPr>
        <w:t>的药品管理系统。</w:t>
      </w:r>
    </w:p>
    <w:p w14:paraId="6E84BC7E" w14:textId="77777777" w:rsidR="007E2E06" w:rsidRDefault="00000000">
      <w:pPr>
        <w:pStyle w:val="a0"/>
      </w:pPr>
      <w:r>
        <w:rPr>
          <w:rFonts w:hint="eastAsia"/>
        </w:rPr>
        <w:t>系统主要功能包括：用户登录与注册、药品分类管理、药品信息管理、药品入库管理、药品出库管理以及库存联动。系统采用</w:t>
      </w:r>
      <w:r>
        <w:t xml:space="preserve"> B/S </w:t>
      </w:r>
      <w:r>
        <w:rPr>
          <w:rFonts w:hint="eastAsia"/>
        </w:rPr>
        <w:t>架构，后端基于</w:t>
      </w:r>
      <w:r>
        <w:t xml:space="preserve"> Spring Boot + Spring Data JPA </w:t>
      </w:r>
      <w:r>
        <w:rPr>
          <w:rFonts w:hint="eastAsia"/>
        </w:rPr>
        <w:t>实现业务逻辑和数据持久化，前端采用</w:t>
      </w:r>
      <w:r>
        <w:t xml:space="preserve"> Thymeleaf </w:t>
      </w:r>
      <w:r>
        <w:rPr>
          <w:rFonts w:hint="eastAsia"/>
        </w:rPr>
        <w:t>模板引擎实现页面展示，数据库使用</w:t>
      </w:r>
      <w:r>
        <w:t xml:space="preserve"> MySQL </w:t>
      </w:r>
      <w:r>
        <w:rPr>
          <w:rFonts w:hint="eastAsia"/>
        </w:rPr>
        <w:t>存储药品及库存数据。</w:t>
      </w:r>
    </w:p>
    <w:p w14:paraId="754018C5" w14:textId="77777777" w:rsidR="007E2E06" w:rsidRDefault="00000000">
      <w:pPr>
        <w:pStyle w:val="a0"/>
      </w:pPr>
      <w:r>
        <w:rPr>
          <w:rFonts w:hint="eastAsia"/>
        </w:rPr>
        <w:t>实践表明，该系统能够较好地满足日常药品管理需求，实现了药品信息的集中存储、入库出库过程的规范记录以及库存数量的自动增减，为后续功能扩展和性能优化奠定了基础。</w:t>
      </w:r>
    </w:p>
    <w:p w14:paraId="37032618" w14:textId="47E2F77F" w:rsidR="007E2E06" w:rsidRDefault="00000000">
      <w:pPr>
        <w:pStyle w:val="a0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药品管理；</w:t>
      </w:r>
      <w:r>
        <w:rPr>
          <w:rFonts w:hint="eastAsia"/>
        </w:rPr>
        <w:t>Spring</w:t>
      </w:r>
      <w:r>
        <w:t xml:space="preserve"> </w:t>
      </w:r>
      <w:r>
        <w:rPr>
          <w:rFonts w:hint="eastAsia"/>
        </w:rPr>
        <w:t>Boot</w:t>
      </w:r>
      <w:r>
        <w:rPr>
          <w:rFonts w:hint="eastAsia"/>
        </w:rPr>
        <w:t>；</w:t>
      </w:r>
      <w:r>
        <w:rPr>
          <w:rFonts w:hint="eastAsia"/>
        </w:rPr>
        <w:t>MySQL</w:t>
      </w:r>
      <w:r>
        <w:rPr>
          <w:rFonts w:hint="eastAsia"/>
        </w:rPr>
        <w:t>；</w:t>
      </w:r>
      <w:r>
        <w:rPr>
          <w:rFonts w:hint="eastAsia"/>
        </w:rPr>
        <w:t>Spring</w:t>
      </w:r>
      <w:r>
        <w:t xml:space="preserve"> Data </w:t>
      </w:r>
      <w:r>
        <w:rPr>
          <w:rFonts w:hint="eastAsia"/>
        </w:rPr>
        <w:t>JPA</w:t>
      </w:r>
      <w:r>
        <w:rPr>
          <w:rFonts w:hint="eastAsia"/>
        </w:rPr>
        <w:t>；</w:t>
      </w:r>
      <w:proofErr w:type="spellStart"/>
      <w:r>
        <w:rPr>
          <w:rFonts w:hint="eastAsia"/>
        </w:rPr>
        <w:t>Thymeleaf</w:t>
      </w:r>
      <w:proofErr w:type="spellEnd"/>
    </w:p>
    <w:p w14:paraId="0ED9292F" w14:textId="77777777" w:rsidR="007E2E06" w:rsidRDefault="00000000">
      <w:r>
        <w:pict w14:anchorId="7AC06C64">
          <v:rect id="_x0000_i1124" style="width:0;height:1.5pt" o:hralign="center" o:hrstd="t" o:hr="t"/>
        </w:pict>
      </w:r>
    </w:p>
    <w:p w14:paraId="3C0DA7F9" w14:textId="77777777" w:rsidR="007E2E06" w:rsidRDefault="00000000">
      <w:pPr>
        <w:pStyle w:val="2"/>
      </w:pPr>
      <w:bookmarkStart w:id="2" w:name="第1章-绪论"/>
      <w:bookmarkEnd w:id="1"/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绪论</w:t>
      </w:r>
    </w:p>
    <w:p w14:paraId="72F1C243" w14:textId="77777777" w:rsidR="007E2E06" w:rsidRDefault="00000000">
      <w:pPr>
        <w:pStyle w:val="3"/>
      </w:pPr>
      <w:bookmarkStart w:id="3" w:name="课题背景与意义"/>
      <w:r>
        <w:t xml:space="preserve">1.1 </w:t>
      </w:r>
      <w:r>
        <w:rPr>
          <w:rFonts w:hint="eastAsia"/>
        </w:rPr>
        <w:t>课题背景与意义</w:t>
      </w:r>
    </w:p>
    <w:p w14:paraId="3FB67721" w14:textId="77777777" w:rsidR="007E2E06" w:rsidRDefault="00000000">
      <w:pPr>
        <w:pStyle w:val="FirstParagraph"/>
      </w:pPr>
      <w:r>
        <w:rPr>
          <w:rFonts w:hint="eastAsia"/>
        </w:rPr>
        <w:t>信息技术的快速发展推动了医疗卫生行业的信息化建设。药品管理作为医院与药店管理中的重要组成部分，直接关系到患者用药安全和经营效率。传统药品管理方式多依靠手工登记或电子表格进行记录，存在以下问题：</w:t>
      </w:r>
    </w:p>
    <w:p w14:paraId="56051151" w14:textId="77777777" w:rsidR="007E2E0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数据分散，难以统一维护；</w:t>
      </w:r>
    </w:p>
    <w:p w14:paraId="1B763296" w14:textId="77777777" w:rsidR="007E2E0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入库出库操作依赖人工计算，易发生库存差错；</w:t>
      </w:r>
    </w:p>
    <w:p w14:paraId="207F5606" w14:textId="77777777" w:rsidR="007E2E0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缺乏权限控制，操作记录难以追踪；</w:t>
      </w:r>
    </w:p>
    <w:p w14:paraId="5013DA21" w14:textId="77777777" w:rsidR="007E2E0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无法方便地进行查询统计和历史记录追溯。</w:t>
      </w:r>
    </w:p>
    <w:p w14:paraId="24A3F570" w14:textId="77777777" w:rsidR="007E2E06" w:rsidRDefault="00000000">
      <w:pPr>
        <w:pStyle w:val="FirstParagraph"/>
      </w:pPr>
      <w:r>
        <w:rPr>
          <w:rFonts w:hint="eastAsia"/>
        </w:rPr>
        <w:t>因此，设计并实现一个结构清晰、功能完备且易于扩展的药品管理系统具有重要的现实意义。本项目以</w:t>
      </w:r>
      <w:r>
        <w:t xml:space="preserve"> Java EE </w:t>
      </w:r>
      <w:r>
        <w:rPr>
          <w:rFonts w:hint="eastAsia"/>
        </w:rPr>
        <w:t>技术为基础，选择</w:t>
      </w:r>
      <w:r>
        <w:t xml:space="preserve"> Spring Boot + MySQL </w:t>
      </w:r>
      <w:r>
        <w:rPr>
          <w:rFonts w:hint="eastAsia"/>
        </w:rPr>
        <w:t>技术栈，实现药品分类管理、药品信息管理、入库出库与库存联动等功能，为课程学习与实践提供一个完整的案例。</w:t>
      </w:r>
    </w:p>
    <w:p w14:paraId="410B8E2C" w14:textId="77777777" w:rsidR="007E2E06" w:rsidRDefault="00000000">
      <w:pPr>
        <w:pStyle w:val="3"/>
      </w:pPr>
      <w:bookmarkStart w:id="4" w:name="研究内容与目标"/>
      <w:bookmarkEnd w:id="3"/>
      <w:r>
        <w:lastRenderedPageBreak/>
        <w:t xml:space="preserve">1.2 </w:t>
      </w:r>
      <w:r>
        <w:rPr>
          <w:rFonts w:hint="eastAsia"/>
        </w:rPr>
        <w:t>研究内容与目标</w:t>
      </w:r>
    </w:p>
    <w:p w14:paraId="735A0892" w14:textId="77777777" w:rsidR="007E2E06" w:rsidRDefault="00000000">
      <w:pPr>
        <w:pStyle w:val="FirstParagraph"/>
      </w:pPr>
      <w:r>
        <w:rPr>
          <w:rFonts w:hint="eastAsia"/>
        </w:rPr>
        <w:t>本课题主要研究内容包括：</w:t>
      </w:r>
    </w:p>
    <w:p w14:paraId="6007BA07" w14:textId="77777777" w:rsidR="007E2E0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分析药品管理业务需求，明确系统功能与非功能需求；</w:t>
      </w:r>
    </w:p>
    <w:p w14:paraId="23789B73" w14:textId="77777777" w:rsidR="007E2E0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设计系统整体架构与功能模块划分；</w:t>
      </w:r>
    </w:p>
    <w:p w14:paraId="64F05CBF" w14:textId="77777777" w:rsidR="007E2E0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设计符合第三范式要求的数据库表结构；</w:t>
      </w:r>
    </w:p>
    <w:p w14:paraId="742300A6" w14:textId="77777777" w:rsidR="007E2E0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基于</w:t>
      </w:r>
      <w:r>
        <w:t xml:space="preserve"> Spring Boot </w:t>
      </w:r>
      <w:r>
        <w:rPr>
          <w:rFonts w:hint="eastAsia"/>
        </w:rPr>
        <w:t>实现后端业务逻辑与数据访问；</w:t>
      </w:r>
    </w:p>
    <w:p w14:paraId="7DDCC468" w14:textId="77777777" w:rsidR="007E2E0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基于</w:t>
      </w:r>
      <w:r>
        <w:t xml:space="preserve"> Thymeleaf </w:t>
      </w:r>
      <w:r>
        <w:rPr>
          <w:rFonts w:hint="eastAsia"/>
        </w:rPr>
        <w:t>实现前端界面及基本交互；</w:t>
      </w:r>
    </w:p>
    <w:p w14:paraId="1967BD66" w14:textId="77777777" w:rsidR="007E2E0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完成系统测试，验证系统的正确性与稳定性。</w:t>
      </w:r>
    </w:p>
    <w:p w14:paraId="3BD9B005" w14:textId="77777777" w:rsidR="007E2E06" w:rsidRDefault="00000000">
      <w:pPr>
        <w:pStyle w:val="FirstParagraph"/>
      </w:pPr>
      <w:r>
        <w:rPr>
          <w:rFonts w:hint="eastAsia"/>
        </w:rPr>
        <w:t>项目目标是实现一个包含登录</w:t>
      </w:r>
      <w:r>
        <w:rPr>
          <w:rFonts w:hint="eastAsia"/>
        </w:rPr>
        <w:t>/</w:t>
      </w:r>
      <w:r>
        <w:rPr>
          <w:rFonts w:hint="eastAsia"/>
        </w:rPr>
        <w:t>注册、药品分类、药品信息、入库出库及库存管理等功能的</w:t>
      </w:r>
      <w:r>
        <w:t xml:space="preserve"> Web </w:t>
      </w:r>
      <w:r>
        <w:rPr>
          <w:rFonts w:hint="eastAsia"/>
        </w:rPr>
        <w:t>应用，并形成完整的文档说明，满足课程项目作业要求。</w:t>
      </w:r>
    </w:p>
    <w:p w14:paraId="294291F9" w14:textId="77777777" w:rsidR="007E2E06" w:rsidRDefault="00000000">
      <w:pPr>
        <w:pStyle w:val="3"/>
      </w:pPr>
      <w:bookmarkStart w:id="5" w:name="本文结构安排"/>
      <w:bookmarkEnd w:id="4"/>
      <w:r>
        <w:t xml:space="preserve">1.3 </w:t>
      </w:r>
      <w:r>
        <w:rPr>
          <w:rFonts w:hint="eastAsia"/>
        </w:rPr>
        <w:t>本文结构安排</w:t>
      </w:r>
    </w:p>
    <w:p w14:paraId="79E6D558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章：绪论</w:t>
      </w:r>
      <w:r>
        <w:br/>
      </w:r>
    </w:p>
    <w:p w14:paraId="279393A5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章：系统需求分析</w:t>
      </w:r>
      <w:r>
        <w:br/>
      </w:r>
    </w:p>
    <w:p w14:paraId="6393F263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章：关键技术介绍</w:t>
      </w:r>
      <w:r>
        <w:br/>
      </w:r>
    </w:p>
    <w:p w14:paraId="3DC6AAD0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章：系统总体设计</w:t>
      </w:r>
      <w:r>
        <w:br/>
      </w:r>
    </w:p>
    <w:p w14:paraId="0993C828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章：数据库设计</w:t>
      </w:r>
      <w:r>
        <w:br/>
      </w:r>
    </w:p>
    <w:p w14:paraId="05724ACD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章：系统实现</w:t>
      </w:r>
      <w:r>
        <w:br/>
      </w:r>
    </w:p>
    <w:p w14:paraId="0CAC4AA8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章：系统测试</w:t>
      </w:r>
      <w:r>
        <w:br/>
      </w:r>
    </w:p>
    <w:p w14:paraId="48B8BAA4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章：总结与展望</w:t>
      </w:r>
    </w:p>
    <w:p w14:paraId="71DCF47A" w14:textId="77777777" w:rsidR="007E2E06" w:rsidRDefault="00000000">
      <w:r>
        <w:pict w14:anchorId="430B3861">
          <v:rect id="_x0000_i1125" style="width:0;height:1.5pt" o:hralign="center" o:hrstd="t" o:hr="t"/>
        </w:pict>
      </w:r>
    </w:p>
    <w:p w14:paraId="449BD06D" w14:textId="77777777" w:rsidR="007E2E06" w:rsidRDefault="00000000">
      <w:pPr>
        <w:pStyle w:val="2"/>
      </w:pPr>
      <w:bookmarkStart w:id="6" w:name="第2章-系统需求分析"/>
      <w:bookmarkEnd w:id="2"/>
      <w:bookmarkEnd w:id="5"/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系统需求分析</w:t>
      </w:r>
    </w:p>
    <w:p w14:paraId="2897B2DA" w14:textId="77777777" w:rsidR="007E2E06" w:rsidRDefault="00000000">
      <w:pPr>
        <w:pStyle w:val="3"/>
      </w:pPr>
      <w:bookmarkStart w:id="7" w:name="功能需求分析"/>
      <w:r>
        <w:t xml:space="preserve">2.1 </w:t>
      </w:r>
      <w:r>
        <w:rPr>
          <w:rFonts w:hint="eastAsia"/>
        </w:rPr>
        <w:t>功能需求分析</w:t>
      </w:r>
    </w:p>
    <w:p w14:paraId="5EB51316" w14:textId="77777777" w:rsidR="007E2E06" w:rsidRDefault="00000000">
      <w:pPr>
        <w:pStyle w:val="FirstParagraph"/>
      </w:pPr>
      <w:r>
        <w:rPr>
          <w:rFonts w:hint="eastAsia"/>
        </w:rPr>
        <w:t>根据课程要求及实际业务情况，本系统主要功能需求如下：</w:t>
      </w:r>
    </w:p>
    <w:p w14:paraId="63AA0E2E" w14:textId="77777777" w:rsidR="007E2E06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用户模块</w:t>
      </w:r>
    </w:p>
    <w:p w14:paraId="0DEED6BA" w14:textId="77777777" w:rsidR="007E2E06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用户注册：新用户注册账号，默认为管理员角色（便于课程演示）。</w:t>
      </w:r>
    </w:p>
    <w:p w14:paraId="1EB05325" w14:textId="77777777" w:rsidR="007E2E06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用户登录：输入用户名和密码进行身份验证，仅启用状态用户可登录。</w:t>
      </w:r>
    </w:p>
    <w:p w14:paraId="6D728768" w14:textId="77777777" w:rsidR="007E2E06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lastRenderedPageBreak/>
        <w:t>注销退出：安全退出系统，清除会话信息。</w:t>
      </w:r>
    </w:p>
    <w:p w14:paraId="5DC1A03C" w14:textId="77777777" w:rsidR="007E2E06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药品分类管理模块</w:t>
      </w:r>
    </w:p>
    <w:p w14:paraId="682CF696" w14:textId="77777777" w:rsidR="007E2E06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分类列表：查看已存在的药品分类。</w:t>
      </w:r>
    </w:p>
    <w:p w14:paraId="1FFCBBB3" w14:textId="77777777" w:rsidR="007E2E06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新增分类：添加新的药品分类信息。</w:t>
      </w:r>
    </w:p>
    <w:p w14:paraId="3DB98863" w14:textId="77777777" w:rsidR="007E2E06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编辑分类：修改分类名称和描述信息。</w:t>
      </w:r>
    </w:p>
    <w:p w14:paraId="11B206F3" w14:textId="77777777" w:rsidR="007E2E06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删除分类：删除未被药品引用的分类；被引用时限制删除。</w:t>
      </w:r>
    </w:p>
    <w:p w14:paraId="75C1489A" w14:textId="77777777" w:rsidR="007E2E06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药品信息管理模块</w:t>
      </w:r>
    </w:p>
    <w:p w14:paraId="130B4238" w14:textId="77777777" w:rsidR="007E2E06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药品列表：查看所有药品信息，支持按名称模糊查询。</w:t>
      </w:r>
    </w:p>
    <w:p w14:paraId="31F82501" w14:textId="77777777" w:rsidR="007E2E06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新增药品：录入药品名称、分类、规格、单位、单价、库存、生产厂家、生产日期、有效期、状态等信息。</w:t>
      </w:r>
    </w:p>
    <w:p w14:paraId="17B055DB" w14:textId="77777777" w:rsidR="007E2E06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编辑药品：修改现有药品数据。</w:t>
      </w:r>
    </w:p>
    <w:p w14:paraId="62DA78C4" w14:textId="77777777" w:rsidR="007E2E06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删除药品：删除不再使用的药品信息或模拟下架。</w:t>
      </w:r>
    </w:p>
    <w:p w14:paraId="7257D89B" w14:textId="77777777" w:rsidR="007E2E06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药品入库管理模块</w:t>
      </w:r>
    </w:p>
    <w:p w14:paraId="2F1DB79B" w14:textId="77777777" w:rsidR="007E2E06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入库记录列表：查看所有入库记录。</w:t>
      </w:r>
    </w:p>
    <w:p w14:paraId="2219948B" w14:textId="77777777" w:rsidR="007E2E06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新增入库记录：选择药品、填写数量、单价、供应商、批号、备注等。</w:t>
      </w:r>
    </w:p>
    <w:p w14:paraId="4A646D2A" w14:textId="77777777" w:rsidR="007E2E06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库存联动：入库成功后自动增加对应药品的库存数量。</w:t>
      </w:r>
    </w:p>
    <w:p w14:paraId="09BCC7D7" w14:textId="77777777" w:rsidR="007E2E06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药品出库管理模块</w:t>
      </w:r>
    </w:p>
    <w:p w14:paraId="2A4B45F1" w14:textId="77777777" w:rsidR="007E2E06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出库记录列表：查看所有出库记录。</w:t>
      </w:r>
    </w:p>
    <w:p w14:paraId="24C7094A" w14:textId="77777777" w:rsidR="007E2E06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新增出库记录：选择药品、填写数量、出库原因、备注等。</w:t>
      </w:r>
    </w:p>
    <w:p w14:paraId="02BC3474" w14:textId="77777777" w:rsidR="007E2E06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库存联动：出库成功后自动减少药品库存，并进行库存不足校验。</w:t>
      </w:r>
    </w:p>
    <w:p w14:paraId="0934EE15" w14:textId="77777777" w:rsidR="007E2E06" w:rsidRDefault="00000000">
      <w:pPr>
        <w:pStyle w:val="3"/>
      </w:pPr>
      <w:bookmarkStart w:id="8" w:name="用户角色与使用场景"/>
      <w:bookmarkEnd w:id="7"/>
      <w:r>
        <w:t xml:space="preserve">2.2 </w:t>
      </w:r>
      <w:r>
        <w:rPr>
          <w:rFonts w:hint="eastAsia"/>
        </w:rPr>
        <w:t>用户角色与使用场景</w:t>
      </w:r>
    </w:p>
    <w:p w14:paraId="4E9E47FD" w14:textId="77777777" w:rsidR="007E2E06" w:rsidRDefault="00000000">
      <w:pPr>
        <w:pStyle w:val="FirstParagraph"/>
      </w:pPr>
      <w:r>
        <w:rPr>
          <w:rFonts w:hint="eastAsia"/>
        </w:rPr>
        <w:t>为简化课程项目，本系统主要设置两类角色（当前实现中均按管理员处理）：</w:t>
      </w:r>
    </w:p>
    <w:p w14:paraId="293C93C3" w14:textId="77777777" w:rsidR="007E2E0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管理员用户：</w:t>
      </w:r>
    </w:p>
    <w:p w14:paraId="13FD68C0" w14:textId="77777777" w:rsidR="007E2E06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维护药品分类；</w:t>
      </w:r>
    </w:p>
    <w:p w14:paraId="7BA8371B" w14:textId="77777777" w:rsidR="007E2E06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维护药品基础信息；</w:t>
      </w:r>
    </w:p>
    <w:p w14:paraId="7F571133" w14:textId="77777777" w:rsidR="007E2E06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记录入库出库；</w:t>
      </w:r>
    </w:p>
    <w:p w14:paraId="4A3BBE3F" w14:textId="77777777" w:rsidR="007E2E06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查看库存信息。</w:t>
      </w:r>
    </w:p>
    <w:p w14:paraId="70FE664D" w14:textId="77777777" w:rsidR="007E2E06" w:rsidRDefault="00000000">
      <w:pPr>
        <w:pStyle w:val="FirstParagraph"/>
      </w:pPr>
      <w:r>
        <w:rPr>
          <w:rFonts w:hint="eastAsia"/>
        </w:rPr>
        <w:t>在后续扩展中可以进一步区分普通操作员与系统管理员，如限制某些敏感操作仅由管理员执行。</w:t>
      </w:r>
    </w:p>
    <w:p w14:paraId="6AA79BFE" w14:textId="77777777" w:rsidR="007E2E06" w:rsidRDefault="00000000">
      <w:pPr>
        <w:pStyle w:val="3"/>
      </w:pPr>
      <w:bookmarkStart w:id="9" w:name="非功能需求分析"/>
      <w:bookmarkEnd w:id="8"/>
      <w:r>
        <w:t xml:space="preserve">2.3 </w:t>
      </w:r>
      <w:r>
        <w:rPr>
          <w:rFonts w:hint="eastAsia"/>
        </w:rPr>
        <w:t>非功能需求分析</w:t>
      </w:r>
    </w:p>
    <w:p w14:paraId="3B186193" w14:textId="77777777" w:rsidR="007E2E06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性能需求</w:t>
      </w:r>
      <w:r>
        <w:rPr>
          <w:rFonts w:hint="eastAsia"/>
        </w:rPr>
        <w:t>：在单机环境下支持日常数量级的数据查询与简单统计，在少量并发访问下保持良好响应速度。</w:t>
      </w:r>
    </w:p>
    <w:p w14:paraId="3164195F" w14:textId="77777777" w:rsidR="007E2E06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安全性需求</w:t>
      </w:r>
      <w:r>
        <w:rPr>
          <w:rFonts w:hint="eastAsia"/>
        </w:rPr>
        <w:t>：通过登录与会话管理保证仅登录用户可以访问后台功能。</w:t>
      </w:r>
    </w:p>
    <w:p w14:paraId="682E2A99" w14:textId="77777777" w:rsidR="007E2E06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lastRenderedPageBreak/>
        <w:t>可维护性</w:t>
      </w:r>
      <w:r>
        <w:rPr>
          <w:rFonts w:hint="eastAsia"/>
        </w:rPr>
        <w:t>：采用典型的分层架构与标准框架，降低代码耦合度，便于维护和扩展。</w:t>
      </w:r>
    </w:p>
    <w:p w14:paraId="4E252EA9" w14:textId="77777777" w:rsidR="007E2E06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易用性</w:t>
      </w:r>
      <w:r>
        <w:rPr>
          <w:rFonts w:hint="eastAsia"/>
        </w:rPr>
        <w:t>：界面布局简洁明了，操作流程直观、易于上手。</w:t>
      </w:r>
    </w:p>
    <w:p w14:paraId="037BE5A3" w14:textId="77777777" w:rsidR="007E2E06" w:rsidRDefault="00000000">
      <w:r>
        <w:pict w14:anchorId="207ECB6A">
          <v:rect id="_x0000_i1126" style="width:0;height:1.5pt" o:hralign="center" o:hrstd="t" o:hr="t"/>
        </w:pict>
      </w:r>
    </w:p>
    <w:p w14:paraId="43254255" w14:textId="77777777" w:rsidR="007E2E06" w:rsidRDefault="00000000">
      <w:pPr>
        <w:pStyle w:val="2"/>
      </w:pPr>
      <w:bookmarkStart w:id="10" w:name="第3章-关键技术介绍"/>
      <w:bookmarkEnd w:id="6"/>
      <w:bookmarkEnd w:id="9"/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关键技术介绍</w:t>
      </w:r>
    </w:p>
    <w:p w14:paraId="076E7F7D" w14:textId="77777777" w:rsidR="007E2E06" w:rsidRDefault="00000000">
      <w:pPr>
        <w:pStyle w:val="3"/>
      </w:pPr>
      <w:bookmarkStart w:id="11" w:name="spring-boot-框架"/>
      <w:r>
        <w:t xml:space="preserve">3.1 Spring Boot </w:t>
      </w:r>
      <w:r>
        <w:rPr>
          <w:rFonts w:hint="eastAsia"/>
        </w:rPr>
        <w:t>框架</w:t>
      </w:r>
    </w:p>
    <w:p w14:paraId="351D9243" w14:textId="77777777" w:rsidR="007E2E06" w:rsidRDefault="00000000">
      <w:pPr>
        <w:pStyle w:val="FirstParagraph"/>
      </w:pPr>
      <w:r>
        <w:t xml:space="preserve">Spring Boot </w:t>
      </w:r>
      <w:r>
        <w:rPr>
          <w:rFonts w:hint="eastAsia"/>
        </w:rPr>
        <w:t>是基于</w:t>
      </w:r>
      <w:r>
        <w:t xml:space="preserve"> Spring </w:t>
      </w:r>
      <w:r>
        <w:rPr>
          <w:rFonts w:hint="eastAsia"/>
        </w:rPr>
        <w:t>的快速开发框架，通过“约定优于配置”简化了项目配置与部署。本系统使用</w:t>
      </w:r>
      <w:r>
        <w:t xml:space="preserve"> Spring Boot 2.7.18 </w:t>
      </w:r>
      <w:r>
        <w:rPr>
          <w:rFonts w:hint="eastAsia"/>
        </w:rPr>
        <w:t>作为后端核心框架，实现以下功能：</w:t>
      </w:r>
    </w:p>
    <w:p w14:paraId="4A80E27D" w14:textId="77777777" w:rsidR="007E2E0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快速创建</w:t>
      </w:r>
      <w:r>
        <w:t xml:space="preserve"> Web </w:t>
      </w:r>
      <w:r>
        <w:rPr>
          <w:rFonts w:hint="eastAsia"/>
        </w:rPr>
        <w:t>应用与内嵌</w:t>
      </w:r>
      <w:r>
        <w:t xml:space="preserve"> </w:t>
      </w:r>
      <w:r>
        <w:rPr>
          <w:rFonts w:hint="eastAsia"/>
        </w:rPr>
        <w:t>Tomcat</w:t>
      </w:r>
      <w:r>
        <w:rPr>
          <w:rFonts w:hint="eastAsia"/>
        </w:rPr>
        <w:t>；</w:t>
      </w:r>
    </w:p>
    <w:p w14:paraId="4D7DC08F" w14:textId="77777777" w:rsidR="007E2E0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自动装配常用组件（如</w:t>
      </w:r>
      <w:r>
        <w:t xml:space="preserve"> Spring MVC</w:t>
      </w:r>
      <w:r>
        <w:t>、</w:t>
      </w:r>
      <w:r>
        <w:t xml:space="preserve">Spring Data JPA </w:t>
      </w:r>
      <w:r>
        <w:rPr>
          <w:rFonts w:hint="eastAsia"/>
        </w:rPr>
        <w:t>等）；</w:t>
      </w:r>
    </w:p>
    <w:p w14:paraId="6C50FE0C" w14:textId="77777777" w:rsidR="007E2E0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通过配置文件</w:t>
      </w:r>
      <w:r>
        <w:t xml:space="preserve"> </w:t>
      </w:r>
      <w:r>
        <w:rPr>
          <w:rStyle w:val="VerbatimChar"/>
        </w:rPr>
        <w:t>application.properties</w:t>
      </w:r>
      <w:r>
        <w:t xml:space="preserve"> </w:t>
      </w:r>
      <w:r>
        <w:rPr>
          <w:rFonts w:hint="eastAsia"/>
        </w:rPr>
        <w:t>管理数据库连接、端口等信息。</w:t>
      </w:r>
    </w:p>
    <w:p w14:paraId="7A2EF2DD" w14:textId="77777777" w:rsidR="007E2E06" w:rsidRDefault="00000000">
      <w:pPr>
        <w:pStyle w:val="3"/>
      </w:pPr>
      <w:bookmarkStart w:id="12" w:name="spring-mvc"/>
      <w:bookmarkEnd w:id="11"/>
      <w:r>
        <w:t>3.2 Spring MVC</w:t>
      </w:r>
    </w:p>
    <w:p w14:paraId="762806B0" w14:textId="77777777" w:rsidR="007E2E06" w:rsidRDefault="00000000">
      <w:pPr>
        <w:pStyle w:val="FirstParagraph"/>
      </w:pPr>
      <w:r>
        <w:t xml:space="preserve">Spring MVC </w:t>
      </w:r>
      <w:r>
        <w:rPr>
          <w:rFonts w:hint="eastAsia"/>
        </w:rPr>
        <w:t>是</w:t>
      </w:r>
      <w:r>
        <w:t xml:space="preserve"> Spring </w:t>
      </w:r>
      <w:r>
        <w:rPr>
          <w:rFonts w:hint="eastAsia"/>
        </w:rPr>
        <w:t>提供的</w:t>
      </w:r>
      <w:r>
        <w:t xml:space="preserve"> Web MVC </w:t>
      </w:r>
      <w:r>
        <w:rPr>
          <w:rFonts w:hint="eastAsia"/>
        </w:rPr>
        <w:t>框架。本系统使用</w:t>
      </w:r>
      <w:r>
        <w:t xml:space="preserve"> Spring MVC </w:t>
      </w:r>
      <w:r>
        <w:rPr>
          <w:rFonts w:hint="eastAsia"/>
        </w:rPr>
        <w:t>实现控制层逻辑：</w:t>
      </w:r>
    </w:p>
    <w:p w14:paraId="78957842" w14:textId="77777777" w:rsidR="007E2E06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@Controller</w:t>
      </w:r>
      <w:r>
        <w:t>、</w:t>
      </w:r>
      <w:r>
        <w:rPr>
          <w:rStyle w:val="VerbatimChar"/>
        </w:rPr>
        <w:t>@RequestMapping</w:t>
      </w:r>
      <w:r>
        <w:t>、</w:t>
      </w:r>
      <w:r>
        <w:rPr>
          <w:rStyle w:val="VerbatimChar"/>
        </w:rPr>
        <w:t>@GetMapping</w:t>
      </w:r>
      <w:r>
        <w:t>、</w:t>
      </w:r>
      <w:r>
        <w:rPr>
          <w:rStyle w:val="VerbatimChar"/>
        </w:rPr>
        <w:t>@PostMapping</w:t>
      </w:r>
      <w:r>
        <w:t xml:space="preserve"> </w:t>
      </w:r>
      <w:r>
        <w:rPr>
          <w:rFonts w:hint="eastAsia"/>
        </w:rPr>
        <w:t>等注解完成请求映射；</w:t>
      </w:r>
    </w:p>
    <w:p w14:paraId="19337297" w14:textId="77777777" w:rsidR="007E2E06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Model</w:t>
      </w:r>
      <w:r>
        <w:t xml:space="preserve"> </w:t>
      </w:r>
      <w:r>
        <w:rPr>
          <w:rFonts w:hint="eastAsia"/>
        </w:rPr>
        <w:t>向视图传递数据；</w:t>
      </w:r>
    </w:p>
    <w:p w14:paraId="65BFD302" w14:textId="77777777" w:rsidR="007E2E06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HttpSession</w:t>
      </w:r>
      <w:r>
        <w:t xml:space="preserve"> </w:t>
      </w:r>
      <w:r>
        <w:rPr>
          <w:rFonts w:hint="eastAsia"/>
        </w:rPr>
        <w:t>保存当前登录用户信息，实现简单会话管理。</w:t>
      </w:r>
    </w:p>
    <w:p w14:paraId="0B0EF0DC" w14:textId="77777777" w:rsidR="007E2E06" w:rsidRDefault="00000000">
      <w:pPr>
        <w:pStyle w:val="3"/>
      </w:pPr>
      <w:bookmarkStart w:id="13" w:name="spring-data-jpa"/>
      <w:bookmarkEnd w:id="12"/>
      <w:r>
        <w:t>3.3 Spring Data JPA</w:t>
      </w:r>
    </w:p>
    <w:p w14:paraId="573AE86F" w14:textId="77777777" w:rsidR="007E2E06" w:rsidRDefault="00000000">
      <w:pPr>
        <w:pStyle w:val="FirstParagraph"/>
      </w:pPr>
      <w:r>
        <w:t xml:space="preserve">Spring Data JPA </w:t>
      </w:r>
      <w:r>
        <w:rPr>
          <w:rFonts w:hint="eastAsia"/>
        </w:rPr>
        <w:t>封装了</w:t>
      </w:r>
      <w:r>
        <w:t xml:space="preserve"> JPA </w:t>
      </w:r>
      <w:r>
        <w:rPr>
          <w:rFonts w:hint="eastAsia"/>
        </w:rPr>
        <w:t>常用操作，简化了数据访问层的开发。本系统中：</w:t>
      </w:r>
    </w:p>
    <w:p w14:paraId="09F3D33A" w14:textId="77777777" w:rsidR="007E2E0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JpaRepository</w:t>
      </w:r>
      <w:r>
        <w:t xml:space="preserve"> </w:t>
      </w:r>
      <w:r>
        <w:rPr>
          <w:rFonts w:hint="eastAsia"/>
        </w:rPr>
        <w:t>接口快速生成</w:t>
      </w:r>
      <w:r>
        <w:t xml:space="preserve"> CRUD </w:t>
      </w:r>
      <w:r>
        <w:rPr>
          <w:rFonts w:hint="eastAsia"/>
        </w:rPr>
        <w:t>方法；</w:t>
      </w:r>
    </w:p>
    <w:p w14:paraId="69FB16EF" w14:textId="77777777" w:rsidR="007E2E0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使用方法名约定（如</w:t>
      </w:r>
      <w:r>
        <w:t xml:space="preserve"> </w:t>
      </w:r>
      <w:r>
        <w:rPr>
          <w:rStyle w:val="VerbatimChar"/>
        </w:rPr>
        <w:t>findByNameContaining</w:t>
      </w:r>
      <w:r>
        <w:rPr>
          <w:rFonts w:hint="eastAsia"/>
        </w:rPr>
        <w:t>）实现简单查询；</w:t>
      </w:r>
    </w:p>
    <w:p w14:paraId="60ABB7DF" w14:textId="77777777" w:rsidR="007E2E0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通过实体类与注解映射数据库表结构。</w:t>
      </w:r>
    </w:p>
    <w:p w14:paraId="36B9D92D" w14:textId="77777777" w:rsidR="007E2E06" w:rsidRDefault="00000000">
      <w:pPr>
        <w:pStyle w:val="3"/>
      </w:pPr>
      <w:bookmarkStart w:id="14" w:name="thymeleaf-模板引擎"/>
      <w:bookmarkEnd w:id="13"/>
      <w:r>
        <w:t xml:space="preserve">3.4 Thymeleaf </w:t>
      </w:r>
      <w:r>
        <w:rPr>
          <w:rFonts w:hint="eastAsia"/>
        </w:rPr>
        <w:t>模板引擎</w:t>
      </w:r>
    </w:p>
    <w:p w14:paraId="12CD7428" w14:textId="77777777" w:rsidR="007E2E06" w:rsidRDefault="00000000">
      <w:pPr>
        <w:pStyle w:val="FirstParagraph"/>
      </w:pPr>
      <w:r>
        <w:t xml:space="preserve">Thymeleaf </w:t>
      </w:r>
      <w:r>
        <w:rPr>
          <w:rFonts w:hint="eastAsia"/>
        </w:rPr>
        <w:t>是一种现代化服务器端模板引擎，可与</w:t>
      </w:r>
      <w:r>
        <w:t xml:space="preserve"> Spring MVC </w:t>
      </w:r>
      <w:r>
        <w:rPr>
          <w:rFonts w:hint="eastAsia"/>
        </w:rPr>
        <w:t>无缝集成。本系统使用</w:t>
      </w:r>
      <w:r>
        <w:t xml:space="preserve"> Thymeleaf </w:t>
      </w:r>
      <w:r>
        <w:rPr>
          <w:rFonts w:hint="eastAsia"/>
        </w:rPr>
        <w:t>实现：</w:t>
      </w:r>
    </w:p>
    <w:p w14:paraId="6EEDF014" w14:textId="77777777" w:rsidR="007E2E06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动态渲染</w:t>
      </w:r>
      <w:r>
        <w:t xml:space="preserve"> HTML </w:t>
      </w:r>
      <w:r>
        <w:rPr>
          <w:rFonts w:hint="eastAsia"/>
        </w:rPr>
        <w:t>页面；</w:t>
      </w:r>
    </w:p>
    <w:p w14:paraId="39202F65" w14:textId="77777777" w:rsidR="007E2E06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th:each</w:t>
      </w:r>
      <w:r>
        <w:t>、</w:t>
      </w:r>
      <w:r>
        <w:rPr>
          <w:rStyle w:val="VerbatimChar"/>
        </w:rPr>
        <w:t>th:text</w:t>
      </w:r>
      <w:r>
        <w:t>、</w:t>
      </w:r>
      <w:r>
        <w:rPr>
          <w:rStyle w:val="VerbatimChar"/>
        </w:rPr>
        <w:t>th:href</w:t>
      </w:r>
      <w:r>
        <w:t xml:space="preserve"> </w:t>
      </w:r>
      <w:r>
        <w:rPr>
          <w:rFonts w:hint="eastAsia"/>
        </w:rPr>
        <w:t>等属性绑定数据与链接；</w:t>
      </w:r>
    </w:p>
    <w:p w14:paraId="22C7008C" w14:textId="77777777" w:rsidR="007E2E06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实现简单表单提交与数据展示。</w:t>
      </w:r>
    </w:p>
    <w:p w14:paraId="476CBFF1" w14:textId="77777777" w:rsidR="007E2E06" w:rsidRDefault="00000000">
      <w:pPr>
        <w:pStyle w:val="3"/>
      </w:pPr>
      <w:bookmarkStart w:id="15" w:name="mysql-数据库"/>
      <w:bookmarkEnd w:id="14"/>
      <w:r>
        <w:lastRenderedPageBreak/>
        <w:t xml:space="preserve">3.5 MySQL </w:t>
      </w:r>
      <w:r>
        <w:rPr>
          <w:rFonts w:hint="eastAsia"/>
        </w:rPr>
        <w:t>数据库</w:t>
      </w:r>
    </w:p>
    <w:p w14:paraId="320C6C86" w14:textId="77777777" w:rsidR="007E2E06" w:rsidRDefault="00000000">
      <w:pPr>
        <w:pStyle w:val="FirstParagraph"/>
      </w:pPr>
      <w:r>
        <w:t xml:space="preserve">MySQL </w:t>
      </w:r>
      <w:r>
        <w:rPr>
          <w:rFonts w:hint="eastAsia"/>
        </w:rPr>
        <w:t>是广泛使用的开源关系型数据库。本系统使用</w:t>
      </w:r>
      <w:r>
        <w:t xml:space="preserve"> MySQL </w:t>
      </w:r>
      <w:r>
        <w:rPr>
          <w:rFonts w:hint="eastAsia"/>
        </w:rPr>
        <w:t>存储用户、药品分类、药品信息以及入库出库记录等数据。通过</w:t>
      </w:r>
      <w:r>
        <w:t xml:space="preserve"> JDBC </w:t>
      </w:r>
      <w:r>
        <w:rPr>
          <w:rFonts w:hint="eastAsia"/>
        </w:rPr>
        <w:t>与</w:t>
      </w:r>
      <w:r>
        <w:t xml:space="preserve"> MySQL </w:t>
      </w:r>
      <w:r>
        <w:rPr>
          <w:rFonts w:hint="eastAsia"/>
        </w:rPr>
        <w:t>官方驱动</w:t>
      </w:r>
      <w:r>
        <w:t xml:space="preserve"> </w:t>
      </w:r>
      <w:r>
        <w:rPr>
          <w:rStyle w:val="VerbatimChar"/>
        </w:rPr>
        <w:t>mysql-connector-j 8.0.33</w:t>
      </w:r>
      <w:r>
        <w:t xml:space="preserve"> </w:t>
      </w:r>
      <w:r>
        <w:rPr>
          <w:rFonts w:hint="eastAsia"/>
        </w:rPr>
        <w:t>连接数据库，使用</w:t>
      </w:r>
      <w:r>
        <w:t xml:space="preserve"> InnoDB </w:t>
      </w:r>
      <w:r>
        <w:rPr>
          <w:rFonts w:hint="eastAsia"/>
        </w:rPr>
        <w:t>引擎提供事务与外键支持。</w:t>
      </w:r>
    </w:p>
    <w:p w14:paraId="21AC20B5" w14:textId="77777777" w:rsidR="007E2E06" w:rsidRDefault="00000000">
      <w:r>
        <w:pict w14:anchorId="3B4E63BF">
          <v:rect id="_x0000_i1127" style="width:0;height:1.5pt" o:hralign="center" o:hrstd="t" o:hr="t"/>
        </w:pict>
      </w:r>
    </w:p>
    <w:p w14:paraId="636F72EE" w14:textId="77777777" w:rsidR="007E2E06" w:rsidRDefault="00000000">
      <w:pPr>
        <w:pStyle w:val="2"/>
      </w:pPr>
      <w:bookmarkStart w:id="16" w:name="第4章-系统总体设计"/>
      <w:bookmarkEnd w:id="10"/>
      <w:bookmarkEnd w:id="15"/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系统总体设计</w:t>
      </w:r>
    </w:p>
    <w:p w14:paraId="4598F09F" w14:textId="77777777" w:rsidR="007E2E06" w:rsidRDefault="00000000">
      <w:pPr>
        <w:pStyle w:val="3"/>
      </w:pPr>
      <w:bookmarkStart w:id="17" w:name="系统架构设计"/>
      <w:r>
        <w:t xml:space="preserve">4.1 </w:t>
      </w:r>
      <w:r>
        <w:rPr>
          <w:rFonts w:hint="eastAsia"/>
        </w:rPr>
        <w:t>系统架构设计</w:t>
      </w:r>
    </w:p>
    <w:p w14:paraId="1753EDA3" w14:textId="77777777" w:rsidR="007E2E06" w:rsidRDefault="00000000">
      <w:pPr>
        <w:pStyle w:val="FirstParagraph"/>
      </w:pPr>
      <w:r>
        <w:rPr>
          <w:rFonts w:hint="eastAsia"/>
        </w:rPr>
        <w:t>系统采用典型的三层架构：</w:t>
      </w:r>
    </w:p>
    <w:p w14:paraId="09D052F2" w14:textId="77777777" w:rsidR="007E2E06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表示层（</w:t>
      </w:r>
      <w:r>
        <w:rPr>
          <w:rFonts w:hint="eastAsia"/>
          <w:b/>
          <w:bCs/>
        </w:rPr>
        <w:t>Controller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Thymeleaf</w:t>
      </w:r>
      <w:r>
        <w:rPr>
          <w:rFonts w:hint="eastAsia"/>
          <w:b/>
          <w:bCs/>
        </w:rPr>
        <w:t>）</w:t>
      </w:r>
    </w:p>
    <w:p w14:paraId="180AC164" w14:textId="77777777" w:rsidR="007E2E06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接收并处理来自浏览器的</w:t>
      </w:r>
      <w:r>
        <w:t xml:space="preserve"> HTTP </w:t>
      </w:r>
      <w:r>
        <w:rPr>
          <w:rFonts w:hint="eastAsia"/>
        </w:rPr>
        <w:t>请求；</w:t>
      </w:r>
    </w:p>
    <w:p w14:paraId="6FA9EAFF" w14:textId="77777777" w:rsidR="007E2E06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进行简单的参数校验；</w:t>
      </w:r>
    </w:p>
    <w:p w14:paraId="64A93863" w14:textId="77777777" w:rsidR="007E2E06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组织业务结果，传递给视图层渲染页面。</w:t>
      </w:r>
    </w:p>
    <w:p w14:paraId="4AE522A1" w14:textId="77777777" w:rsidR="007E2E06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业务逻辑层（</w:t>
      </w:r>
      <w:r>
        <w:rPr>
          <w:rFonts w:hint="eastAsia"/>
          <w:b/>
          <w:bCs/>
        </w:rPr>
        <w:t>Service</w:t>
      </w:r>
      <w:r>
        <w:rPr>
          <w:b/>
          <w:bCs/>
        </w:rPr>
        <w:t xml:space="preserve"> / Controller </w:t>
      </w:r>
      <w:r>
        <w:rPr>
          <w:rFonts w:hint="eastAsia"/>
          <w:b/>
          <w:bCs/>
        </w:rPr>
        <w:t>简化实现）</w:t>
      </w:r>
    </w:p>
    <w:p w14:paraId="536E4D35" w14:textId="77777777" w:rsidR="007E2E06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根据业务需求调用数据访问层；</w:t>
      </w:r>
    </w:p>
    <w:p w14:paraId="4994D879" w14:textId="77777777" w:rsidR="007E2E06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实现入库出库时的库存增减逻辑；</w:t>
      </w:r>
    </w:p>
    <w:p w14:paraId="6E417B36" w14:textId="77777777" w:rsidR="007E2E06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实现简单的权限控制（登录校验）。</w:t>
      </w:r>
    </w:p>
    <w:p w14:paraId="6120BDFA" w14:textId="77777777" w:rsidR="007E2E06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数据访问层（</w:t>
      </w:r>
      <w:r>
        <w:rPr>
          <w:rFonts w:hint="eastAsia"/>
          <w:b/>
          <w:bCs/>
        </w:rPr>
        <w:t>Repository</w:t>
      </w:r>
      <w:r>
        <w:rPr>
          <w:rFonts w:hint="eastAsia"/>
          <w:b/>
          <w:bCs/>
        </w:rPr>
        <w:t>）</w:t>
      </w:r>
    </w:p>
    <w:p w14:paraId="4025074C" w14:textId="77777777" w:rsidR="007E2E06" w:rsidRDefault="00000000">
      <w:pPr>
        <w:pStyle w:val="Compact"/>
        <w:numPr>
          <w:ilvl w:val="1"/>
          <w:numId w:val="21"/>
        </w:numPr>
      </w:pPr>
      <w:r>
        <w:rPr>
          <w:rFonts w:hint="eastAsia"/>
        </w:rPr>
        <w:t>基于</w:t>
      </w:r>
      <w:r>
        <w:t xml:space="preserve"> Spring Data JPA </w:t>
      </w:r>
      <w:r>
        <w:rPr>
          <w:rFonts w:hint="eastAsia"/>
        </w:rPr>
        <w:t>实现实体的增删改查；</w:t>
      </w:r>
    </w:p>
    <w:p w14:paraId="6795C287" w14:textId="77777777" w:rsidR="007E2E06" w:rsidRDefault="00000000">
      <w:pPr>
        <w:pStyle w:val="Compact"/>
        <w:numPr>
          <w:ilvl w:val="1"/>
          <w:numId w:val="21"/>
        </w:numPr>
      </w:pPr>
      <w:r>
        <w:rPr>
          <w:rFonts w:hint="eastAsia"/>
        </w:rPr>
        <w:t>负责与</w:t>
      </w:r>
      <w:r>
        <w:t xml:space="preserve"> MySQL </w:t>
      </w:r>
      <w:r>
        <w:rPr>
          <w:rFonts w:hint="eastAsia"/>
        </w:rPr>
        <w:t>数据库交互。</w:t>
      </w:r>
    </w:p>
    <w:p w14:paraId="77549FAA" w14:textId="77777777" w:rsidR="007E2E06" w:rsidRDefault="00000000">
      <w:pPr>
        <w:pStyle w:val="3"/>
      </w:pPr>
      <w:bookmarkStart w:id="18" w:name="功能模块结构"/>
      <w:bookmarkEnd w:id="17"/>
      <w:r>
        <w:t xml:space="preserve">4.2 </w:t>
      </w:r>
      <w:r>
        <w:rPr>
          <w:rFonts w:hint="eastAsia"/>
        </w:rPr>
        <w:t>功能模块结构</w:t>
      </w:r>
    </w:p>
    <w:p w14:paraId="047E28CF" w14:textId="77777777" w:rsidR="007E2E06" w:rsidRDefault="00000000">
      <w:pPr>
        <w:pStyle w:val="FirstParagraph"/>
      </w:pPr>
      <w:r>
        <w:rPr>
          <w:rFonts w:hint="eastAsia"/>
        </w:rPr>
        <w:t>系统功能模块结构可概括如下：</w:t>
      </w:r>
    </w:p>
    <w:p w14:paraId="76F03DF9" w14:textId="77777777" w:rsidR="007E2E06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用户与权限模块</w:t>
      </w:r>
    </w:p>
    <w:p w14:paraId="7986832C" w14:textId="77777777" w:rsidR="007E2E06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用户注册</w:t>
      </w:r>
    </w:p>
    <w:p w14:paraId="386329CB" w14:textId="77777777" w:rsidR="007E2E06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用户登录</w:t>
      </w:r>
    </w:p>
    <w:p w14:paraId="4F471F7F" w14:textId="77777777" w:rsidR="007E2E06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退出登录</w:t>
      </w:r>
    </w:p>
    <w:p w14:paraId="7690214D" w14:textId="77777777" w:rsidR="007E2E06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药品分类模块</w:t>
      </w:r>
    </w:p>
    <w:p w14:paraId="125A82D5" w14:textId="77777777" w:rsidR="007E2E06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分类维护（增删改查）</w:t>
      </w:r>
    </w:p>
    <w:p w14:paraId="3559E299" w14:textId="77777777" w:rsidR="007E2E06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药品信息模块</w:t>
      </w:r>
    </w:p>
    <w:p w14:paraId="5456CA6B" w14:textId="77777777" w:rsidR="007E2E06" w:rsidRDefault="00000000">
      <w:pPr>
        <w:pStyle w:val="Compact"/>
        <w:numPr>
          <w:ilvl w:val="1"/>
          <w:numId w:val="25"/>
        </w:numPr>
      </w:pPr>
      <w:r>
        <w:rPr>
          <w:rFonts w:hint="eastAsia"/>
        </w:rPr>
        <w:t>药品信息维护（增删改查）</w:t>
      </w:r>
    </w:p>
    <w:p w14:paraId="20A0459D" w14:textId="77777777" w:rsidR="007E2E06" w:rsidRDefault="00000000">
      <w:pPr>
        <w:pStyle w:val="Compact"/>
        <w:numPr>
          <w:ilvl w:val="1"/>
          <w:numId w:val="25"/>
        </w:numPr>
      </w:pPr>
      <w:r>
        <w:rPr>
          <w:rFonts w:hint="eastAsia"/>
        </w:rPr>
        <w:t>药品模糊查询</w:t>
      </w:r>
    </w:p>
    <w:p w14:paraId="3F9B4A3D" w14:textId="77777777" w:rsidR="007E2E06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入库管理模块</w:t>
      </w:r>
    </w:p>
    <w:p w14:paraId="437BD476" w14:textId="77777777" w:rsidR="007E2E06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lastRenderedPageBreak/>
        <w:t>入库记录维护</w:t>
      </w:r>
    </w:p>
    <w:p w14:paraId="00928598" w14:textId="77777777" w:rsidR="007E2E06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库存增加</w:t>
      </w:r>
    </w:p>
    <w:p w14:paraId="101BB9B7" w14:textId="77777777" w:rsidR="007E2E06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出库管理模块</w:t>
      </w:r>
    </w:p>
    <w:p w14:paraId="12B05C61" w14:textId="77777777" w:rsidR="007E2E06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出库记录维护</w:t>
      </w:r>
    </w:p>
    <w:p w14:paraId="12D4AB61" w14:textId="77777777" w:rsidR="007E2E06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库存减少与不足校验</w:t>
      </w:r>
    </w:p>
    <w:p w14:paraId="03BF5191" w14:textId="77777777" w:rsidR="007E2E06" w:rsidRDefault="00000000">
      <w:pPr>
        <w:pStyle w:val="FirstParagraph"/>
      </w:pPr>
      <w:r>
        <w:rPr>
          <w:rFonts w:hint="eastAsia"/>
        </w:rPr>
        <w:t>（在</w:t>
      </w:r>
      <w:r>
        <w:t xml:space="preserve"> Word </w:t>
      </w:r>
      <w:r>
        <w:rPr>
          <w:rFonts w:hint="eastAsia"/>
        </w:rPr>
        <w:t>文档中可配合绘制功能模块图）</w:t>
      </w:r>
    </w:p>
    <w:p w14:paraId="5DA8CEAD" w14:textId="77777777" w:rsidR="007E2E06" w:rsidRDefault="00000000">
      <w:pPr>
        <w:pStyle w:val="3"/>
      </w:pPr>
      <w:bookmarkStart w:id="19" w:name="系统运行环境"/>
      <w:bookmarkEnd w:id="18"/>
      <w:r>
        <w:t xml:space="preserve">4.3 </w:t>
      </w:r>
      <w:r>
        <w:rPr>
          <w:rFonts w:hint="eastAsia"/>
        </w:rPr>
        <w:t>系统运行环境</w:t>
      </w:r>
    </w:p>
    <w:p w14:paraId="300D9E60" w14:textId="77777777" w:rsidR="007E2E0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操作系统：</w:t>
      </w:r>
      <w:r>
        <w:rPr>
          <w:rFonts w:hint="eastAsia"/>
        </w:rPr>
        <w:t>Windows</w:t>
      </w:r>
    </w:p>
    <w:p w14:paraId="15818AAA" w14:textId="77777777" w:rsidR="007E2E0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开发工具：</w:t>
      </w:r>
      <w:r>
        <w:rPr>
          <w:rFonts w:hint="eastAsia"/>
        </w:rPr>
        <w:t>IntelliJ</w:t>
      </w:r>
      <w:r>
        <w:t xml:space="preserve"> IDEA</w:t>
      </w:r>
    </w:p>
    <w:p w14:paraId="25B161AB" w14:textId="77777777" w:rsidR="007E2E06" w:rsidRDefault="00000000">
      <w:pPr>
        <w:pStyle w:val="Compact"/>
        <w:numPr>
          <w:ilvl w:val="0"/>
          <w:numId w:val="28"/>
        </w:numPr>
      </w:pPr>
      <w:r>
        <w:t xml:space="preserve">JDK </w:t>
      </w:r>
      <w:r>
        <w:rPr>
          <w:rFonts w:hint="eastAsia"/>
        </w:rPr>
        <w:t>版本：</w:t>
      </w:r>
      <w:r>
        <w:rPr>
          <w:rFonts w:hint="eastAsia"/>
        </w:rPr>
        <w:t>JDK</w:t>
      </w:r>
      <w:r>
        <w:t xml:space="preserve"> 8+</w:t>
      </w:r>
    </w:p>
    <w:p w14:paraId="20FCA2A8" w14:textId="77777777" w:rsidR="007E2E0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构建工具：</w:t>
      </w:r>
      <w:r>
        <w:rPr>
          <w:rFonts w:hint="eastAsia"/>
        </w:rPr>
        <w:t>Maven</w:t>
      </w:r>
    </w:p>
    <w:p w14:paraId="16F8D017" w14:textId="77777777" w:rsidR="007E2E0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后端框架：</w:t>
      </w:r>
      <w:r>
        <w:rPr>
          <w:rFonts w:hint="eastAsia"/>
        </w:rPr>
        <w:t>Spring</w:t>
      </w:r>
      <w:r>
        <w:t xml:space="preserve"> Boot 2.7.18</w:t>
      </w:r>
    </w:p>
    <w:p w14:paraId="6253B9A7" w14:textId="77777777" w:rsidR="007E2E0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视图技术：</w:t>
      </w:r>
      <w:r>
        <w:rPr>
          <w:rFonts w:hint="eastAsia"/>
        </w:rPr>
        <w:t>Thymeleaf</w:t>
      </w:r>
    </w:p>
    <w:p w14:paraId="41061775" w14:textId="77777777" w:rsidR="007E2E0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数据库：</w:t>
      </w:r>
      <w:r>
        <w:rPr>
          <w:rFonts w:hint="eastAsia"/>
        </w:rPr>
        <w:t>MySQL</w:t>
      </w:r>
      <w:r>
        <w:rPr>
          <w:rFonts w:hint="eastAsia"/>
        </w:rPr>
        <w:t>（如</w:t>
      </w:r>
      <w:r>
        <w:t xml:space="preserve"> </w:t>
      </w:r>
      <w:r>
        <w:rPr>
          <w:rFonts w:hint="eastAsia"/>
        </w:rPr>
        <w:t>8.0</w:t>
      </w:r>
      <w:r>
        <w:rPr>
          <w:rFonts w:hint="eastAsia"/>
        </w:rPr>
        <w:t>）</w:t>
      </w:r>
    </w:p>
    <w:p w14:paraId="21BEAA8A" w14:textId="77777777" w:rsidR="007E2E0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浏览器：</w:t>
      </w:r>
      <w:r>
        <w:rPr>
          <w:rFonts w:hint="eastAsia"/>
        </w:rPr>
        <w:t>Chrome</w:t>
      </w:r>
      <w:r>
        <w:t xml:space="preserve"> / Edge </w:t>
      </w:r>
      <w:r>
        <w:rPr>
          <w:rFonts w:hint="eastAsia"/>
        </w:rPr>
        <w:t>等现代浏览器</w:t>
      </w:r>
    </w:p>
    <w:p w14:paraId="2AA12B1A" w14:textId="77777777" w:rsidR="007E2E06" w:rsidRDefault="00000000">
      <w:r>
        <w:pict w14:anchorId="49555FBE">
          <v:rect id="_x0000_i1128" style="width:0;height:1.5pt" o:hralign="center" o:hrstd="t" o:hr="t"/>
        </w:pict>
      </w:r>
    </w:p>
    <w:p w14:paraId="03FF5C6A" w14:textId="77777777" w:rsidR="007E2E06" w:rsidRDefault="00000000">
      <w:pPr>
        <w:pStyle w:val="2"/>
      </w:pPr>
      <w:bookmarkStart w:id="20" w:name="第5章-数据库设计"/>
      <w:bookmarkEnd w:id="16"/>
      <w:bookmarkEnd w:id="19"/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数据库设计</w:t>
      </w:r>
    </w:p>
    <w:p w14:paraId="76890B6C" w14:textId="77777777" w:rsidR="007E2E06" w:rsidRDefault="00000000">
      <w:pPr>
        <w:pStyle w:val="3"/>
      </w:pPr>
      <w:bookmarkStart w:id="21" w:name="概念设计"/>
      <w:r>
        <w:t xml:space="preserve">5.1 </w:t>
      </w:r>
      <w:r>
        <w:rPr>
          <w:rFonts w:hint="eastAsia"/>
        </w:rPr>
        <w:t>概念设计</w:t>
      </w:r>
    </w:p>
    <w:p w14:paraId="028821ED" w14:textId="77777777" w:rsidR="007E2E06" w:rsidRDefault="00000000">
      <w:pPr>
        <w:pStyle w:val="FirstParagraph"/>
      </w:pPr>
      <w:r>
        <w:rPr>
          <w:rFonts w:hint="eastAsia"/>
        </w:rPr>
        <w:t>根据需求分析，系统中主要实体包括：</w:t>
      </w:r>
    </w:p>
    <w:p w14:paraId="3B8A45F5" w14:textId="77777777" w:rsidR="007E2E0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用户（</w:t>
      </w:r>
      <w:r>
        <w:rPr>
          <w:rFonts w:hint="eastAsia"/>
        </w:rPr>
        <w:t>User</w:t>
      </w:r>
      <w:r>
        <w:rPr>
          <w:rFonts w:hint="eastAsia"/>
        </w:rPr>
        <w:t>）</w:t>
      </w:r>
    </w:p>
    <w:p w14:paraId="42AA9F13" w14:textId="77777777" w:rsidR="007E2E0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药品分类（</w:t>
      </w:r>
      <w:r>
        <w:rPr>
          <w:rFonts w:hint="eastAsia"/>
        </w:rPr>
        <w:t>DrugCategory</w:t>
      </w:r>
      <w:r>
        <w:rPr>
          <w:rFonts w:hint="eastAsia"/>
        </w:rPr>
        <w:t>）</w:t>
      </w:r>
    </w:p>
    <w:p w14:paraId="26A568EE" w14:textId="77777777" w:rsidR="007E2E0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药品信息（</w:t>
      </w:r>
      <w:r>
        <w:rPr>
          <w:rFonts w:hint="eastAsia"/>
        </w:rPr>
        <w:t>DrugInfo</w:t>
      </w:r>
      <w:r>
        <w:rPr>
          <w:rFonts w:hint="eastAsia"/>
        </w:rPr>
        <w:t>）</w:t>
      </w:r>
    </w:p>
    <w:p w14:paraId="32B741D0" w14:textId="77777777" w:rsidR="007E2E0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入库记录（</w:t>
      </w:r>
      <w:r>
        <w:rPr>
          <w:rFonts w:hint="eastAsia"/>
        </w:rPr>
        <w:t>StockIn</w:t>
      </w:r>
      <w:r>
        <w:rPr>
          <w:rFonts w:hint="eastAsia"/>
        </w:rPr>
        <w:t>）</w:t>
      </w:r>
    </w:p>
    <w:p w14:paraId="3B6489C0" w14:textId="77777777" w:rsidR="007E2E0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出库记录（</w:t>
      </w:r>
      <w:r>
        <w:rPr>
          <w:rFonts w:hint="eastAsia"/>
        </w:rPr>
        <w:t>StockOut</w:t>
      </w:r>
      <w:r>
        <w:rPr>
          <w:rFonts w:hint="eastAsia"/>
        </w:rPr>
        <w:t>）</w:t>
      </w:r>
    </w:p>
    <w:p w14:paraId="1B0565A4" w14:textId="77777777" w:rsidR="007E2E06" w:rsidRDefault="00000000">
      <w:pPr>
        <w:pStyle w:val="FirstParagraph"/>
      </w:pPr>
      <w:r>
        <w:rPr>
          <w:rFonts w:hint="eastAsia"/>
        </w:rPr>
        <w:t>实体之间的关系主要包括：</w:t>
      </w:r>
    </w:p>
    <w:p w14:paraId="391904B8" w14:textId="77777777" w:rsidR="007E2E06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一个药品分类对应多个药品（</w:t>
      </w:r>
      <w:r>
        <w:rPr>
          <w:rFonts w:hint="eastAsia"/>
        </w:rPr>
        <w:t>1:N</w:t>
      </w:r>
      <w:r>
        <w:rPr>
          <w:rFonts w:hint="eastAsia"/>
        </w:rPr>
        <w:t>）；</w:t>
      </w:r>
    </w:p>
    <w:p w14:paraId="0FD6CCE8" w14:textId="77777777" w:rsidR="007E2E06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一个药品对应多条入库记录和多条出库记录（</w:t>
      </w:r>
      <w:r>
        <w:rPr>
          <w:rFonts w:hint="eastAsia"/>
        </w:rPr>
        <w:t>1:N</w:t>
      </w:r>
      <w:r>
        <w:rPr>
          <w:rFonts w:hint="eastAsia"/>
        </w:rPr>
        <w:t>）；</w:t>
      </w:r>
    </w:p>
    <w:p w14:paraId="3E7F8D63" w14:textId="77777777" w:rsidR="007E2E06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一个用户可作为多个入库</w:t>
      </w:r>
      <w:r>
        <w:rPr>
          <w:rFonts w:hint="eastAsia"/>
        </w:rPr>
        <w:t>/</w:t>
      </w:r>
      <w:r>
        <w:rPr>
          <w:rFonts w:hint="eastAsia"/>
        </w:rPr>
        <w:t>出库记录的操作人（</w:t>
      </w:r>
      <w:r>
        <w:rPr>
          <w:rFonts w:hint="eastAsia"/>
        </w:rPr>
        <w:t>1:N</w:t>
      </w:r>
      <w:r>
        <w:rPr>
          <w:rFonts w:hint="eastAsia"/>
        </w:rPr>
        <w:t>）。</w:t>
      </w:r>
    </w:p>
    <w:p w14:paraId="0272A17E" w14:textId="77777777" w:rsidR="007E2E06" w:rsidRDefault="00000000">
      <w:pPr>
        <w:pStyle w:val="3"/>
      </w:pPr>
      <w:bookmarkStart w:id="22" w:name="逻辑结构设计表结构"/>
      <w:bookmarkEnd w:id="21"/>
      <w:r>
        <w:lastRenderedPageBreak/>
        <w:t xml:space="preserve">5.2 </w:t>
      </w:r>
      <w:r>
        <w:rPr>
          <w:rFonts w:hint="eastAsia"/>
        </w:rPr>
        <w:t>逻辑结构设计（表结构）</w:t>
      </w:r>
    </w:p>
    <w:p w14:paraId="02AA0D28" w14:textId="77777777" w:rsidR="007E2E06" w:rsidRDefault="00000000">
      <w:pPr>
        <w:pStyle w:val="4"/>
      </w:pPr>
      <w:bookmarkStart w:id="23" w:name="用户表-sys_user"/>
      <w:r>
        <w:t xml:space="preserve">5.2.1 </w:t>
      </w:r>
      <w:r>
        <w:rPr>
          <w:rFonts w:hint="eastAsia"/>
        </w:rPr>
        <w:t>用户表</w:t>
      </w:r>
      <w:r>
        <w:t xml:space="preserve"> </w:t>
      </w:r>
      <w:r>
        <w:rPr>
          <w:rStyle w:val="VerbatimChar"/>
        </w:rPr>
        <w:t>sys_user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8"/>
        <w:gridCol w:w="1850"/>
        <w:gridCol w:w="2644"/>
        <w:gridCol w:w="2644"/>
      </w:tblGrid>
      <w:tr w:rsidR="007E2E06" w14:paraId="1E2E4A00" w14:textId="77777777" w:rsidTr="007E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6" w:type="dxa"/>
          </w:tcPr>
          <w:p w14:paraId="50C77BB8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654" w:type="dxa"/>
          </w:tcPr>
          <w:p w14:paraId="0FE2178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364" w:type="dxa"/>
          </w:tcPr>
          <w:p w14:paraId="6FAE935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2364" w:type="dxa"/>
          </w:tcPr>
          <w:p w14:paraId="1757CBB3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E2E06" w14:paraId="2E2921B5" w14:textId="77777777">
        <w:tc>
          <w:tcPr>
            <w:tcW w:w="1536" w:type="dxa"/>
          </w:tcPr>
          <w:p w14:paraId="70D9AFC6" w14:textId="77777777" w:rsidR="007E2E06" w:rsidRDefault="00000000">
            <w:pPr>
              <w:pStyle w:val="Compact"/>
            </w:pPr>
            <w:r>
              <w:t>id</w:t>
            </w:r>
          </w:p>
        </w:tc>
        <w:tc>
          <w:tcPr>
            <w:tcW w:w="1654" w:type="dxa"/>
          </w:tcPr>
          <w:p w14:paraId="6A392D99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2364" w:type="dxa"/>
          </w:tcPr>
          <w:p w14:paraId="2E972B5D" w14:textId="77777777" w:rsidR="007E2E06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2364" w:type="dxa"/>
          </w:tcPr>
          <w:p w14:paraId="78674E06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用户主键</w:t>
            </w:r>
          </w:p>
        </w:tc>
      </w:tr>
      <w:tr w:rsidR="007E2E06" w14:paraId="03757431" w14:textId="77777777">
        <w:tc>
          <w:tcPr>
            <w:tcW w:w="1536" w:type="dxa"/>
          </w:tcPr>
          <w:p w14:paraId="7AFEFB63" w14:textId="77777777" w:rsidR="007E2E06" w:rsidRDefault="00000000">
            <w:pPr>
              <w:pStyle w:val="Compact"/>
            </w:pPr>
            <w:r>
              <w:t>username</w:t>
            </w:r>
          </w:p>
        </w:tc>
        <w:tc>
          <w:tcPr>
            <w:tcW w:w="1654" w:type="dxa"/>
          </w:tcPr>
          <w:p w14:paraId="22FEEE9E" w14:textId="77777777" w:rsidR="007E2E06" w:rsidRDefault="00000000">
            <w:pPr>
              <w:pStyle w:val="Compact"/>
            </w:pPr>
            <w:r>
              <w:t>VARCHAR(50)</w:t>
            </w:r>
          </w:p>
        </w:tc>
        <w:tc>
          <w:tcPr>
            <w:tcW w:w="2364" w:type="dxa"/>
          </w:tcPr>
          <w:p w14:paraId="2914DB5F" w14:textId="77777777" w:rsidR="007E2E06" w:rsidRDefault="00000000">
            <w:pPr>
              <w:pStyle w:val="Compact"/>
            </w:pPr>
            <w:r>
              <w:t>NOT NULL, UNIQUE</w:t>
            </w:r>
          </w:p>
        </w:tc>
        <w:tc>
          <w:tcPr>
            <w:tcW w:w="2364" w:type="dxa"/>
          </w:tcPr>
          <w:p w14:paraId="2030994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登录用户名</w:t>
            </w:r>
          </w:p>
        </w:tc>
      </w:tr>
      <w:tr w:rsidR="007E2E06" w14:paraId="0EA1752C" w14:textId="77777777">
        <w:tc>
          <w:tcPr>
            <w:tcW w:w="1536" w:type="dxa"/>
          </w:tcPr>
          <w:p w14:paraId="4BF73A24" w14:textId="77777777" w:rsidR="007E2E06" w:rsidRDefault="00000000">
            <w:pPr>
              <w:pStyle w:val="Compact"/>
            </w:pPr>
            <w:r>
              <w:t>password</w:t>
            </w:r>
          </w:p>
        </w:tc>
        <w:tc>
          <w:tcPr>
            <w:tcW w:w="1654" w:type="dxa"/>
          </w:tcPr>
          <w:p w14:paraId="667E55B6" w14:textId="77777777" w:rsidR="007E2E06" w:rsidRDefault="00000000">
            <w:pPr>
              <w:pStyle w:val="Compact"/>
            </w:pPr>
            <w:r>
              <w:t>VARCHAR(100)</w:t>
            </w:r>
          </w:p>
        </w:tc>
        <w:tc>
          <w:tcPr>
            <w:tcW w:w="2364" w:type="dxa"/>
          </w:tcPr>
          <w:p w14:paraId="17AB10C5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2364" w:type="dxa"/>
          </w:tcPr>
          <w:p w14:paraId="18AF0D64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登录密码</w:t>
            </w:r>
          </w:p>
        </w:tc>
      </w:tr>
      <w:tr w:rsidR="007E2E06" w14:paraId="25AE6348" w14:textId="77777777">
        <w:tc>
          <w:tcPr>
            <w:tcW w:w="1536" w:type="dxa"/>
          </w:tcPr>
          <w:p w14:paraId="6318C32B" w14:textId="77777777" w:rsidR="007E2E06" w:rsidRDefault="00000000">
            <w:pPr>
              <w:pStyle w:val="Compact"/>
            </w:pPr>
            <w:r>
              <w:t>role</w:t>
            </w:r>
          </w:p>
        </w:tc>
        <w:tc>
          <w:tcPr>
            <w:tcW w:w="1654" w:type="dxa"/>
          </w:tcPr>
          <w:p w14:paraId="48042C93" w14:textId="77777777" w:rsidR="007E2E06" w:rsidRDefault="00000000">
            <w:pPr>
              <w:pStyle w:val="Compact"/>
            </w:pPr>
            <w:r>
              <w:t>VARCHAR(20)</w:t>
            </w:r>
          </w:p>
        </w:tc>
        <w:tc>
          <w:tcPr>
            <w:tcW w:w="2364" w:type="dxa"/>
          </w:tcPr>
          <w:p w14:paraId="632EE914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2364" w:type="dxa"/>
          </w:tcPr>
          <w:p w14:paraId="19B090C4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角色（</w:t>
            </w:r>
            <w:r>
              <w:rPr>
                <w:rFonts w:hint="eastAsia"/>
              </w:rPr>
              <w:t>admin</w:t>
            </w:r>
            <w:r>
              <w:t xml:space="preserve"> </w:t>
            </w:r>
            <w:r>
              <w:rPr>
                <w:rFonts w:hint="eastAsia"/>
              </w:rPr>
              <w:t>等）</w:t>
            </w:r>
          </w:p>
        </w:tc>
      </w:tr>
      <w:tr w:rsidR="007E2E06" w14:paraId="53BB2F57" w14:textId="77777777">
        <w:tc>
          <w:tcPr>
            <w:tcW w:w="1536" w:type="dxa"/>
          </w:tcPr>
          <w:p w14:paraId="2E237DD9" w14:textId="77777777" w:rsidR="007E2E06" w:rsidRDefault="00000000">
            <w:pPr>
              <w:pStyle w:val="Compact"/>
            </w:pPr>
            <w:r>
              <w:t>status</w:t>
            </w:r>
          </w:p>
        </w:tc>
        <w:tc>
          <w:tcPr>
            <w:tcW w:w="1654" w:type="dxa"/>
          </w:tcPr>
          <w:p w14:paraId="229FCC9E" w14:textId="77777777" w:rsidR="007E2E06" w:rsidRDefault="00000000">
            <w:pPr>
              <w:pStyle w:val="Compact"/>
            </w:pPr>
            <w:r>
              <w:t>TINYINT</w:t>
            </w:r>
          </w:p>
        </w:tc>
        <w:tc>
          <w:tcPr>
            <w:tcW w:w="2364" w:type="dxa"/>
          </w:tcPr>
          <w:p w14:paraId="67799A9E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2364" w:type="dxa"/>
          </w:tcPr>
          <w:p w14:paraId="3F2D9BB4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状态：</w:t>
            </w:r>
            <w:r>
              <w:rPr>
                <w:rFonts w:hint="eastAsia"/>
              </w:rPr>
              <w:t>1</w:t>
            </w:r>
            <w:r>
              <w:t xml:space="preserve"> </w:t>
            </w:r>
            <w:r>
              <w:rPr>
                <w:rFonts w:hint="eastAsia"/>
              </w:rPr>
              <w:t>启用</w:t>
            </w:r>
            <w:r>
              <w:rPr>
                <w:rFonts w:hint="eastAsia"/>
              </w:rPr>
              <w:t>/0</w:t>
            </w:r>
            <w:r>
              <w:t xml:space="preserve"> </w:t>
            </w:r>
            <w:r>
              <w:rPr>
                <w:rFonts w:hint="eastAsia"/>
              </w:rPr>
              <w:t>禁用</w:t>
            </w:r>
          </w:p>
        </w:tc>
      </w:tr>
      <w:tr w:rsidR="007E2E06" w14:paraId="0BBFB642" w14:textId="77777777">
        <w:tc>
          <w:tcPr>
            <w:tcW w:w="1536" w:type="dxa"/>
          </w:tcPr>
          <w:p w14:paraId="4F140C79" w14:textId="77777777" w:rsidR="007E2E06" w:rsidRDefault="00000000">
            <w:pPr>
              <w:pStyle w:val="Compact"/>
            </w:pPr>
            <w:r>
              <w:t>create_time</w:t>
            </w:r>
          </w:p>
        </w:tc>
        <w:tc>
          <w:tcPr>
            <w:tcW w:w="1654" w:type="dxa"/>
          </w:tcPr>
          <w:p w14:paraId="4F2F5F10" w14:textId="77777777" w:rsidR="007E2E06" w:rsidRDefault="00000000">
            <w:pPr>
              <w:pStyle w:val="Compact"/>
            </w:pPr>
            <w:r>
              <w:t>DATETIME</w:t>
            </w:r>
          </w:p>
        </w:tc>
        <w:tc>
          <w:tcPr>
            <w:tcW w:w="2364" w:type="dxa"/>
          </w:tcPr>
          <w:p w14:paraId="675ED23C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2364" w:type="dxa"/>
          </w:tcPr>
          <w:p w14:paraId="3BB43771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54BFAB09" w14:textId="77777777" w:rsidR="007E2E06" w:rsidRDefault="00000000">
      <w:pPr>
        <w:pStyle w:val="4"/>
      </w:pPr>
      <w:bookmarkStart w:id="24" w:name="药品分类表-drug_category"/>
      <w:bookmarkEnd w:id="23"/>
      <w:r>
        <w:t xml:space="preserve">5.2.2 </w:t>
      </w:r>
      <w:r>
        <w:rPr>
          <w:rFonts w:hint="eastAsia"/>
        </w:rPr>
        <w:t>药品分类表</w:t>
      </w:r>
      <w:r>
        <w:t xml:space="preserve"> </w:t>
      </w:r>
      <w:r>
        <w:rPr>
          <w:rStyle w:val="VerbatimChar"/>
        </w:rPr>
        <w:t>drug_category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7"/>
        <w:gridCol w:w="1792"/>
        <w:gridCol w:w="2599"/>
        <w:gridCol w:w="1176"/>
      </w:tblGrid>
      <w:tr w:rsidR="007E2E06" w14:paraId="1569CD67" w14:textId="77777777" w:rsidTr="007E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1166C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2EA12A27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77DADAAE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22042E1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E2E06" w14:paraId="78809690" w14:textId="77777777">
        <w:tc>
          <w:tcPr>
            <w:tcW w:w="0" w:type="auto"/>
          </w:tcPr>
          <w:p w14:paraId="16F9AB1B" w14:textId="77777777" w:rsidR="007E2E06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325F79D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6298FC7A" w14:textId="77777777" w:rsidR="007E2E06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0" w:type="auto"/>
          </w:tcPr>
          <w:p w14:paraId="221AC83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分类主键</w:t>
            </w:r>
          </w:p>
        </w:tc>
      </w:tr>
      <w:tr w:rsidR="007E2E06" w14:paraId="665A362B" w14:textId="77777777">
        <w:tc>
          <w:tcPr>
            <w:tcW w:w="0" w:type="auto"/>
          </w:tcPr>
          <w:p w14:paraId="781CFA4F" w14:textId="77777777" w:rsidR="007E2E06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ABBAD67" w14:textId="77777777" w:rsidR="007E2E06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5CF7EFE7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EBB668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分类名称</w:t>
            </w:r>
          </w:p>
        </w:tc>
      </w:tr>
      <w:tr w:rsidR="007E2E06" w14:paraId="36B76E7F" w14:textId="77777777">
        <w:tc>
          <w:tcPr>
            <w:tcW w:w="0" w:type="auto"/>
          </w:tcPr>
          <w:p w14:paraId="2DDCEEA2" w14:textId="77777777" w:rsidR="007E2E06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FBB7C9E" w14:textId="77777777" w:rsidR="007E2E06" w:rsidRDefault="00000000">
            <w:pPr>
              <w:pStyle w:val="Compact"/>
            </w:pPr>
            <w:r>
              <w:t>VARCHAR(200)</w:t>
            </w:r>
          </w:p>
        </w:tc>
        <w:tc>
          <w:tcPr>
            <w:tcW w:w="0" w:type="auto"/>
          </w:tcPr>
          <w:p w14:paraId="26A882FB" w14:textId="77777777" w:rsidR="007E2E06" w:rsidRDefault="007E2E06">
            <w:pPr>
              <w:pStyle w:val="Compact"/>
            </w:pPr>
          </w:p>
        </w:tc>
        <w:tc>
          <w:tcPr>
            <w:tcW w:w="0" w:type="auto"/>
          </w:tcPr>
          <w:p w14:paraId="29B598E6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分类描述</w:t>
            </w:r>
          </w:p>
        </w:tc>
      </w:tr>
      <w:tr w:rsidR="007E2E06" w14:paraId="4E6A8019" w14:textId="77777777">
        <w:tc>
          <w:tcPr>
            <w:tcW w:w="0" w:type="auto"/>
          </w:tcPr>
          <w:p w14:paraId="3616C7CB" w14:textId="77777777" w:rsidR="007E2E06" w:rsidRDefault="00000000">
            <w:pPr>
              <w:pStyle w:val="Compact"/>
            </w:pPr>
            <w:r>
              <w:t>create_time</w:t>
            </w:r>
          </w:p>
        </w:tc>
        <w:tc>
          <w:tcPr>
            <w:tcW w:w="0" w:type="auto"/>
          </w:tcPr>
          <w:p w14:paraId="22FB7F6E" w14:textId="77777777" w:rsidR="007E2E06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255459C8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00517B0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66C10BA8" w14:textId="77777777" w:rsidR="007E2E06" w:rsidRDefault="00000000">
      <w:pPr>
        <w:pStyle w:val="4"/>
      </w:pPr>
      <w:bookmarkStart w:id="25" w:name="药品信息表-drug_info"/>
      <w:bookmarkEnd w:id="24"/>
      <w:r>
        <w:t xml:space="preserve">5.2.3 </w:t>
      </w:r>
      <w:r>
        <w:rPr>
          <w:rFonts w:hint="eastAsia"/>
        </w:rPr>
        <w:t>药品信息表</w:t>
      </w:r>
      <w:r>
        <w:t xml:space="preserve"> </w:t>
      </w:r>
      <w:r>
        <w:rPr>
          <w:rStyle w:val="VerbatimChar"/>
        </w:rPr>
        <w:t>drug_info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1"/>
        <w:gridCol w:w="1687"/>
        <w:gridCol w:w="3269"/>
        <w:gridCol w:w="2109"/>
      </w:tblGrid>
      <w:tr w:rsidR="007E2E06" w14:paraId="1A21150D" w14:textId="77777777" w:rsidTr="007E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2" w:type="dxa"/>
          </w:tcPr>
          <w:p w14:paraId="16E91E4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08" w:type="dxa"/>
          </w:tcPr>
          <w:p w14:paraId="083C2387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922" w:type="dxa"/>
          </w:tcPr>
          <w:p w14:paraId="062BA453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1885" w:type="dxa"/>
          </w:tcPr>
          <w:p w14:paraId="534BB30E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E2E06" w14:paraId="359075D8" w14:textId="77777777">
        <w:tc>
          <w:tcPr>
            <w:tcW w:w="1602" w:type="dxa"/>
          </w:tcPr>
          <w:p w14:paraId="02315BF5" w14:textId="77777777" w:rsidR="007E2E06" w:rsidRDefault="00000000">
            <w:pPr>
              <w:pStyle w:val="Compact"/>
            </w:pPr>
            <w:r>
              <w:t>id</w:t>
            </w:r>
          </w:p>
        </w:tc>
        <w:tc>
          <w:tcPr>
            <w:tcW w:w="1508" w:type="dxa"/>
          </w:tcPr>
          <w:p w14:paraId="3AA17D60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2922" w:type="dxa"/>
          </w:tcPr>
          <w:p w14:paraId="6053AEA2" w14:textId="77777777" w:rsidR="007E2E06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1885" w:type="dxa"/>
          </w:tcPr>
          <w:p w14:paraId="055F56C5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药品主键</w:t>
            </w:r>
          </w:p>
        </w:tc>
      </w:tr>
      <w:tr w:rsidR="007E2E06" w14:paraId="3D0E87FC" w14:textId="77777777">
        <w:tc>
          <w:tcPr>
            <w:tcW w:w="1602" w:type="dxa"/>
          </w:tcPr>
          <w:p w14:paraId="0205B4BE" w14:textId="77777777" w:rsidR="007E2E06" w:rsidRDefault="00000000">
            <w:pPr>
              <w:pStyle w:val="Compact"/>
            </w:pPr>
            <w:r>
              <w:t>name</w:t>
            </w:r>
          </w:p>
        </w:tc>
        <w:tc>
          <w:tcPr>
            <w:tcW w:w="1508" w:type="dxa"/>
          </w:tcPr>
          <w:p w14:paraId="2FF38543" w14:textId="77777777" w:rsidR="007E2E06" w:rsidRDefault="00000000">
            <w:pPr>
              <w:pStyle w:val="Compact"/>
            </w:pPr>
            <w:r>
              <w:t>VARCHAR(100)</w:t>
            </w:r>
          </w:p>
        </w:tc>
        <w:tc>
          <w:tcPr>
            <w:tcW w:w="2922" w:type="dxa"/>
          </w:tcPr>
          <w:p w14:paraId="2C4C2393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1885" w:type="dxa"/>
          </w:tcPr>
          <w:p w14:paraId="7FFD8CC6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药品名称</w:t>
            </w:r>
          </w:p>
        </w:tc>
      </w:tr>
      <w:tr w:rsidR="007E2E06" w14:paraId="2EB9460A" w14:textId="77777777">
        <w:tc>
          <w:tcPr>
            <w:tcW w:w="1602" w:type="dxa"/>
          </w:tcPr>
          <w:p w14:paraId="7183925B" w14:textId="77777777" w:rsidR="007E2E06" w:rsidRDefault="00000000">
            <w:pPr>
              <w:pStyle w:val="Compact"/>
            </w:pPr>
            <w:r>
              <w:t>category_id</w:t>
            </w:r>
          </w:p>
        </w:tc>
        <w:tc>
          <w:tcPr>
            <w:tcW w:w="1508" w:type="dxa"/>
          </w:tcPr>
          <w:p w14:paraId="5F9295A8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2922" w:type="dxa"/>
          </w:tcPr>
          <w:p w14:paraId="15843DC1" w14:textId="77777777" w:rsidR="007E2E06" w:rsidRDefault="00000000">
            <w:pPr>
              <w:pStyle w:val="Compact"/>
            </w:pPr>
            <w:r>
              <w:t>NOT NULL, FK→drug_category.id</w:t>
            </w:r>
          </w:p>
        </w:tc>
        <w:tc>
          <w:tcPr>
            <w:tcW w:w="1885" w:type="dxa"/>
          </w:tcPr>
          <w:p w14:paraId="0D41C1EC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所属分类</w:t>
            </w:r>
          </w:p>
        </w:tc>
      </w:tr>
      <w:tr w:rsidR="007E2E06" w14:paraId="2A76813F" w14:textId="77777777">
        <w:tc>
          <w:tcPr>
            <w:tcW w:w="1602" w:type="dxa"/>
          </w:tcPr>
          <w:p w14:paraId="14C0B62B" w14:textId="77777777" w:rsidR="007E2E06" w:rsidRDefault="00000000">
            <w:pPr>
              <w:pStyle w:val="Compact"/>
            </w:pPr>
            <w:r>
              <w:t>specification</w:t>
            </w:r>
          </w:p>
        </w:tc>
        <w:tc>
          <w:tcPr>
            <w:tcW w:w="1508" w:type="dxa"/>
          </w:tcPr>
          <w:p w14:paraId="40193C81" w14:textId="77777777" w:rsidR="007E2E06" w:rsidRDefault="00000000">
            <w:pPr>
              <w:pStyle w:val="Compact"/>
            </w:pPr>
            <w:r>
              <w:t>VARCHAR(100)</w:t>
            </w:r>
          </w:p>
        </w:tc>
        <w:tc>
          <w:tcPr>
            <w:tcW w:w="2922" w:type="dxa"/>
          </w:tcPr>
          <w:p w14:paraId="2332F323" w14:textId="77777777" w:rsidR="007E2E06" w:rsidRDefault="007E2E06">
            <w:pPr>
              <w:pStyle w:val="Compact"/>
            </w:pPr>
          </w:p>
        </w:tc>
        <w:tc>
          <w:tcPr>
            <w:tcW w:w="1885" w:type="dxa"/>
          </w:tcPr>
          <w:p w14:paraId="74A64A1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规格</w:t>
            </w:r>
          </w:p>
        </w:tc>
      </w:tr>
      <w:tr w:rsidR="007E2E06" w14:paraId="094D10F1" w14:textId="77777777">
        <w:tc>
          <w:tcPr>
            <w:tcW w:w="1602" w:type="dxa"/>
          </w:tcPr>
          <w:p w14:paraId="1F491CA4" w14:textId="77777777" w:rsidR="007E2E06" w:rsidRDefault="00000000">
            <w:pPr>
              <w:pStyle w:val="Compact"/>
            </w:pPr>
            <w:r>
              <w:t>unit</w:t>
            </w:r>
          </w:p>
        </w:tc>
        <w:tc>
          <w:tcPr>
            <w:tcW w:w="1508" w:type="dxa"/>
          </w:tcPr>
          <w:p w14:paraId="52DC6F62" w14:textId="77777777" w:rsidR="007E2E06" w:rsidRDefault="00000000">
            <w:pPr>
              <w:pStyle w:val="Compact"/>
            </w:pPr>
            <w:r>
              <w:t>VARCHAR(20)</w:t>
            </w:r>
          </w:p>
        </w:tc>
        <w:tc>
          <w:tcPr>
            <w:tcW w:w="2922" w:type="dxa"/>
          </w:tcPr>
          <w:p w14:paraId="6DA9D818" w14:textId="77777777" w:rsidR="007E2E06" w:rsidRDefault="007E2E06">
            <w:pPr>
              <w:pStyle w:val="Compact"/>
            </w:pPr>
          </w:p>
        </w:tc>
        <w:tc>
          <w:tcPr>
            <w:tcW w:w="1885" w:type="dxa"/>
          </w:tcPr>
          <w:p w14:paraId="27D3F43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计量单位</w:t>
            </w:r>
          </w:p>
        </w:tc>
      </w:tr>
      <w:tr w:rsidR="007E2E06" w14:paraId="021F5E08" w14:textId="77777777">
        <w:tc>
          <w:tcPr>
            <w:tcW w:w="1602" w:type="dxa"/>
          </w:tcPr>
          <w:p w14:paraId="6C8FA60B" w14:textId="77777777" w:rsidR="007E2E06" w:rsidRDefault="00000000">
            <w:pPr>
              <w:pStyle w:val="Compact"/>
            </w:pPr>
            <w:r>
              <w:t>price</w:t>
            </w:r>
          </w:p>
        </w:tc>
        <w:tc>
          <w:tcPr>
            <w:tcW w:w="1508" w:type="dxa"/>
          </w:tcPr>
          <w:p w14:paraId="5DE1F28C" w14:textId="77777777" w:rsidR="007E2E06" w:rsidRDefault="00000000">
            <w:pPr>
              <w:pStyle w:val="Compact"/>
            </w:pPr>
            <w:r>
              <w:t>DECIMAL(10,2)</w:t>
            </w:r>
          </w:p>
        </w:tc>
        <w:tc>
          <w:tcPr>
            <w:tcW w:w="2922" w:type="dxa"/>
          </w:tcPr>
          <w:p w14:paraId="4022DD1F" w14:textId="77777777" w:rsidR="007E2E06" w:rsidRDefault="007E2E06">
            <w:pPr>
              <w:pStyle w:val="Compact"/>
            </w:pPr>
          </w:p>
        </w:tc>
        <w:tc>
          <w:tcPr>
            <w:tcW w:w="1885" w:type="dxa"/>
          </w:tcPr>
          <w:p w14:paraId="1489B632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单价</w:t>
            </w:r>
          </w:p>
        </w:tc>
      </w:tr>
      <w:tr w:rsidR="007E2E06" w14:paraId="15A948FD" w14:textId="77777777">
        <w:tc>
          <w:tcPr>
            <w:tcW w:w="1602" w:type="dxa"/>
          </w:tcPr>
          <w:p w14:paraId="0866FF6C" w14:textId="77777777" w:rsidR="007E2E06" w:rsidRDefault="00000000">
            <w:pPr>
              <w:pStyle w:val="Compact"/>
            </w:pPr>
            <w:r>
              <w:t>stock</w:t>
            </w:r>
          </w:p>
        </w:tc>
        <w:tc>
          <w:tcPr>
            <w:tcW w:w="1508" w:type="dxa"/>
          </w:tcPr>
          <w:p w14:paraId="726193A5" w14:textId="77777777" w:rsidR="007E2E06" w:rsidRDefault="00000000">
            <w:pPr>
              <w:pStyle w:val="Compact"/>
            </w:pPr>
            <w:r>
              <w:t>INT</w:t>
            </w:r>
          </w:p>
        </w:tc>
        <w:tc>
          <w:tcPr>
            <w:tcW w:w="2922" w:type="dxa"/>
          </w:tcPr>
          <w:p w14:paraId="246A27BB" w14:textId="77777777" w:rsidR="007E2E06" w:rsidRDefault="00000000">
            <w:pPr>
              <w:pStyle w:val="Compact"/>
            </w:pPr>
            <w:r>
              <w:t>NOT NULL, DEFAULT 0</w:t>
            </w:r>
          </w:p>
        </w:tc>
        <w:tc>
          <w:tcPr>
            <w:tcW w:w="1885" w:type="dxa"/>
          </w:tcPr>
          <w:p w14:paraId="1782F2CC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当前库存</w:t>
            </w:r>
          </w:p>
        </w:tc>
      </w:tr>
      <w:tr w:rsidR="007E2E06" w14:paraId="774DC427" w14:textId="77777777">
        <w:tc>
          <w:tcPr>
            <w:tcW w:w="1602" w:type="dxa"/>
          </w:tcPr>
          <w:p w14:paraId="1A61D353" w14:textId="77777777" w:rsidR="007E2E06" w:rsidRDefault="00000000">
            <w:pPr>
              <w:pStyle w:val="Compact"/>
            </w:pPr>
            <w:r>
              <w:t>manufacturer</w:t>
            </w:r>
          </w:p>
        </w:tc>
        <w:tc>
          <w:tcPr>
            <w:tcW w:w="1508" w:type="dxa"/>
          </w:tcPr>
          <w:p w14:paraId="35F4E095" w14:textId="77777777" w:rsidR="007E2E06" w:rsidRDefault="00000000">
            <w:pPr>
              <w:pStyle w:val="Compact"/>
            </w:pPr>
            <w:r>
              <w:t>VARCHAR(100)</w:t>
            </w:r>
          </w:p>
        </w:tc>
        <w:tc>
          <w:tcPr>
            <w:tcW w:w="2922" w:type="dxa"/>
          </w:tcPr>
          <w:p w14:paraId="0E588E45" w14:textId="77777777" w:rsidR="007E2E06" w:rsidRDefault="007E2E06">
            <w:pPr>
              <w:pStyle w:val="Compact"/>
            </w:pPr>
          </w:p>
        </w:tc>
        <w:tc>
          <w:tcPr>
            <w:tcW w:w="1885" w:type="dxa"/>
          </w:tcPr>
          <w:p w14:paraId="7656B43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生产厂家</w:t>
            </w:r>
          </w:p>
        </w:tc>
      </w:tr>
      <w:tr w:rsidR="007E2E06" w14:paraId="33759FE8" w14:textId="77777777">
        <w:tc>
          <w:tcPr>
            <w:tcW w:w="1602" w:type="dxa"/>
          </w:tcPr>
          <w:p w14:paraId="7D6B0254" w14:textId="77777777" w:rsidR="007E2E06" w:rsidRDefault="00000000">
            <w:pPr>
              <w:pStyle w:val="Compact"/>
            </w:pPr>
            <w:r>
              <w:t>production_date</w:t>
            </w:r>
          </w:p>
        </w:tc>
        <w:tc>
          <w:tcPr>
            <w:tcW w:w="1508" w:type="dxa"/>
          </w:tcPr>
          <w:p w14:paraId="0D453B97" w14:textId="77777777" w:rsidR="007E2E06" w:rsidRDefault="00000000">
            <w:pPr>
              <w:pStyle w:val="Compact"/>
            </w:pPr>
            <w:r>
              <w:t>DATE</w:t>
            </w:r>
          </w:p>
        </w:tc>
        <w:tc>
          <w:tcPr>
            <w:tcW w:w="2922" w:type="dxa"/>
          </w:tcPr>
          <w:p w14:paraId="340BD910" w14:textId="77777777" w:rsidR="007E2E06" w:rsidRDefault="007E2E06">
            <w:pPr>
              <w:pStyle w:val="Compact"/>
            </w:pPr>
          </w:p>
        </w:tc>
        <w:tc>
          <w:tcPr>
            <w:tcW w:w="1885" w:type="dxa"/>
          </w:tcPr>
          <w:p w14:paraId="4593000C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生产日期</w:t>
            </w:r>
          </w:p>
        </w:tc>
      </w:tr>
      <w:tr w:rsidR="007E2E06" w14:paraId="0F705215" w14:textId="77777777">
        <w:tc>
          <w:tcPr>
            <w:tcW w:w="1602" w:type="dxa"/>
          </w:tcPr>
          <w:p w14:paraId="42844F10" w14:textId="77777777" w:rsidR="007E2E06" w:rsidRDefault="00000000">
            <w:pPr>
              <w:pStyle w:val="Compact"/>
            </w:pPr>
            <w:r>
              <w:t>expire_date</w:t>
            </w:r>
          </w:p>
        </w:tc>
        <w:tc>
          <w:tcPr>
            <w:tcW w:w="1508" w:type="dxa"/>
          </w:tcPr>
          <w:p w14:paraId="68D9F319" w14:textId="77777777" w:rsidR="007E2E06" w:rsidRDefault="00000000">
            <w:pPr>
              <w:pStyle w:val="Compact"/>
            </w:pPr>
            <w:r>
              <w:t>DATE</w:t>
            </w:r>
          </w:p>
        </w:tc>
        <w:tc>
          <w:tcPr>
            <w:tcW w:w="2922" w:type="dxa"/>
          </w:tcPr>
          <w:p w14:paraId="0C500191" w14:textId="77777777" w:rsidR="007E2E06" w:rsidRDefault="007E2E06">
            <w:pPr>
              <w:pStyle w:val="Compact"/>
            </w:pPr>
          </w:p>
        </w:tc>
        <w:tc>
          <w:tcPr>
            <w:tcW w:w="1885" w:type="dxa"/>
          </w:tcPr>
          <w:p w14:paraId="7458D856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有效期至</w:t>
            </w:r>
          </w:p>
        </w:tc>
      </w:tr>
      <w:tr w:rsidR="007E2E06" w14:paraId="785758F9" w14:textId="77777777">
        <w:tc>
          <w:tcPr>
            <w:tcW w:w="1602" w:type="dxa"/>
          </w:tcPr>
          <w:p w14:paraId="6309A666" w14:textId="77777777" w:rsidR="007E2E06" w:rsidRDefault="00000000">
            <w:pPr>
              <w:pStyle w:val="Compact"/>
            </w:pPr>
            <w:r>
              <w:t>status</w:t>
            </w:r>
          </w:p>
        </w:tc>
        <w:tc>
          <w:tcPr>
            <w:tcW w:w="1508" w:type="dxa"/>
          </w:tcPr>
          <w:p w14:paraId="04418ECB" w14:textId="77777777" w:rsidR="007E2E06" w:rsidRDefault="00000000">
            <w:pPr>
              <w:pStyle w:val="Compact"/>
            </w:pPr>
            <w:r>
              <w:t>TINYINT</w:t>
            </w:r>
          </w:p>
        </w:tc>
        <w:tc>
          <w:tcPr>
            <w:tcW w:w="2922" w:type="dxa"/>
          </w:tcPr>
          <w:p w14:paraId="620FBF43" w14:textId="77777777" w:rsidR="007E2E06" w:rsidRDefault="00000000">
            <w:pPr>
              <w:pStyle w:val="Compact"/>
            </w:pPr>
            <w:r>
              <w:t>NOT NULL, DEFAULT 1</w:t>
            </w:r>
          </w:p>
        </w:tc>
        <w:tc>
          <w:tcPr>
            <w:tcW w:w="1885" w:type="dxa"/>
          </w:tcPr>
          <w:p w14:paraId="11294C0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状态：</w:t>
            </w:r>
            <w:r>
              <w:rPr>
                <w:rFonts w:hint="eastAsia"/>
              </w:rPr>
              <w:t>1</w:t>
            </w:r>
            <w:r>
              <w:t xml:space="preserve"> </w:t>
            </w:r>
            <w:r>
              <w:rPr>
                <w:rFonts w:hint="eastAsia"/>
              </w:rPr>
              <w:t>上架</w:t>
            </w:r>
            <w:r>
              <w:rPr>
                <w:rFonts w:hint="eastAsia"/>
              </w:rPr>
              <w:t>/0</w:t>
            </w:r>
            <w:r>
              <w:t xml:space="preserve"> </w:t>
            </w:r>
            <w:r>
              <w:rPr>
                <w:rFonts w:hint="eastAsia"/>
              </w:rPr>
              <w:t>下</w:t>
            </w:r>
            <w:r>
              <w:rPr>
                <w:rFonts w:hint="eastAsia"/>
              </w:rPr>
              <w:lastRenderedPageBreak/>
              <w:t>架</w:t>
            </w:r>
          </w:p>
        </w:tc>
      </w:tr>
      <w:tr w:rsidR="007E2E06" w14:paraId="4C73C62F" w14:textId="77777777">
        <w:tc>
          <w:tcPr>
            <w:tcW w:w="1602" w:type="dxa"/>
          </w:tcPr>
          <w:p w14:paraId="49FD48E2" w14:textId="77777777" w:rsidR="007E2E06" w:rsidRDefault="00000000">
            <w:pPr>
              <w:pStyle w:val="Compact"/>
            </w:pPr>
            <w:r>
              <w:lastRenderedPageBreak/>
              <w:t>create_time</w:t>
            </w:r>
          </w:p>
        </w:tc>
        <w:tc>
          <w:tcPr>
            <w:tcW w:w="1508" w:type="dxa"/>
          </w:tcPr>
          <w:p w14:paraId="14E1ECD5" w14:textId="77777777" w:rsidR="007E2E06" w:rsidRDefault="00000000">
            <w:pPr>
              <w:pStyle w:val="Compact"/>
            </w:pPr>
            <w:r>
              <w:t>DATETIME</w:t>
            </w:r>
          </w:p>
        </w:tc>
        <w:tc>
          <w:tcPr>
            <w:tcW w:w="2922" w:type="dxa"/>
          </w:tcPr>
          <w:p w14:paraId="3A475BFB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1885" w:type="dxa"/>
          </w:tcPr>
          <w:p w14:paraId="5EA0734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1086CCEC" w14:textId="77777777" w:rsidR="007E2E06" w:rsidRDefault="00000000">
      <w:pPr>
        <w:pStyle w:val="4"/>
      </w:pPr>
      <w:bookmarkStart w:id="26" w:name="药品入库表-stock_in"/>
      <w:bookmarkEnd w:id="25"/>
      <w:r>
        <w:t xml:space="preserve">5.2.4 </w:t>
      </w:r>
      <w:r>
        <w:rPr>
          <w:rFonts w:hint="eastAsia"/>
        </w:rPr>
        <w:t>药品入库表</w:t>
      </w:r>
      <w:r>
        <w:t xml:space="preserve"> </w:t>
      </w:r>
      <w:r>
        <w:rPr>
          <w:rStyle w:val="VerbatimChar"/>
        </w:rPr>
        <w:t>stock_in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0"/>
        <w:gridCol w:w="2054"/>
        <w:gridCol w:w="3466"/>
        <w:gridCol w:w="1796"/>
      </w:tblGrid>
      <w:tr w:rsidR="007E2E06" w14:paraId="5228271F" w14:textId="77777777" w:rsidTr="007E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1E703707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836" w:type="dxa"/>
          </w:tcPr>
          <w:p w14:paraId="51FBD159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3099" w:type="dxa"/>
          </w:tcPr>
          <w:p w14:paraId="449B19F3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1606" w:type="dxa"/>
          </w:tcPr>
          <w:p w14:paraId="0D3F5838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E2E06" w14:paraId="5F081A52" w14:textId="77777777">
        <w:tc>
          <w:tcPr>
            <w:tcW w:w="1377" w:type="dxa"/>
          </w:tcPr>
          <w:p w14:paraId="6971B4BD" w14:textId="77777777" w:rsidR="007E2E06" w:rsidRDefault="00000000">
            <w:pPr>
              <w:pStyle w:val="Compact"/>
            </w:pPr>
            <w:r>
              <w:t>id</w:t>
            </w:r>
          </w:p>
        </w:tc>
        <w:tc>
          <w:tcPr>
            <w:tcW w:w="1836" w:type="dxa"/>
          </w:tcPr>
          <w:p w14:paraId="4A2FA6C1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3099" w:type="dxa"/>
          </w:tcPr>
          <w:p w14:paraId="211D09C4" w14:textId="77777777" w:rsidR="007E2E06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1606" w:type="dxa"/>
          </w:tcPr>
          <w:p w14:paraId="720C5AE6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入库记录主键</w:t>
            </w:r>
          </w:p>
        </w:tc>
      </w:tr>
      <w:tr w:rsidR="007E2E06" w14:paraId="3EC81640" w14:textId="77777777">
        <w:tc>
          <w:tcPr>
            <w:tcW w:w="1377" w:type="dxa"/>
          </w:tcPr>
          <w:p w14:paraId="54E6A3DD" w14:textId="77777777" w:rsidR="007E2E06" w:rsidRDefault="00000000">
            <w:pPr>
              <w:pStyle w:val="Compact"/>
            </w:pPr>
            <w:r>
              <w:t>drug_id</w:t>
            </w:r>
          </w:p>
        </w:tc>
        <w:tc>
          <w:tcPr>
            <w:tcW w:w="1836" w:type="dxa"/>
          </w:tcPr>
          <w:p w14:paraId="2F293A97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3099" w:type="dxa"/>
          </w:tcPr>
          <w:p w14:paraId="5BB97C82" w14:textId="77777777" w:rsidR="007E2E06" w:rsidRDefault="00000000">
            <w:pPr>
              <w:pStyle w:val="Compact"/>
            </w:pPr>
            <w:r>
              <w:t>NOT NULL, FK→drug_info.id</w:t>
            </w:r>
          </w:p>
        </w:tc>
        <w:tc>
          <w:tcPr>
            <w:tcW w:w="1606" w:type="dxa"/>
          </w:tcPr>
          <w:p w14:paraId="75EA7644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入库药品</w:t>
            </w:r>
          </w:p>
        </w:tc>
      </w:tr>
      <w:tr w:rsidR="007E2E06" w14:paraId="2EFA95FD" w14:textId="77777777">
        <w:tc>
          <w:tcPr>
            <w:tcW w:w="1377" w:type="dxa"/>
          </w:tcPr>
          <w:p w14:paraId="1D0A5F5B" w14:textId="77777777" w:rsidR="007E2E06" w:rsidRDefault="00000000">
            <w:pPr>
              <w:pStyle w:val="Compact"/>
            </w:pPr>
            <w:r>
              <w:t>quantity</w:t>
            </w:r>
          </w:p>
        </w:tc>
        <w:tc>
          <w:tcPr>
            <w:tcW w:w="1836" w:type="dxa"/>
          </w:tcPr>
          <w:p w14:paraId="31F8F230" w14:textId="77777777" w:rsidR="007E2E06" w:rsidRDefault="00000000">
            <w:pPr>
              <w:pStyle w:val="Compact"/>
            </w:pPr>
            <w:r>
              <w:t>INT</w:t>
            </w:r>
          </w:p>
        </w:tc>
        <w:tc>
          <w:tcPr>
            <w:tcW w:w="3099" w:type="dxa"/>
          </w:tcPr>
          <w:p w14:paraId="366FE3E5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1606" w:type="dxa"/>
          </w:tcPr>
          <w:p w14:paraId="7D869477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入库数量</w:t>
            </w:r>
          </w:p>
        </w:tc>
      </w:tr>
      <w:tr w:rsidR="007E2E06" w14:paraId="60BC5670" w14:textId="77777777">
        <w:tc>
          <w:tcPr>
            <w:tcW w:w="1377" w:type="dxa"/>
          </w:tcPr>
          <w:p w14:paraId="5E58CF05" w14:textId="77777777" w:rsidR="007E2E06" w:rsidRDefault="00000000">
            <w:pPr>
              <w:pStyle w:val="Compact"/>
            </w:pPr>
            <w:r>
              <w:t>price</w:t>
            </w:r>
          </w:p>
        </w:tc>
        <w:tc>
          <w:tcPr>
            <w:tcW w:w="1836" w:type="dxa"/>
          </w:tcPr>
          <w:p w14:paraId="100AD0EE" w14:textId="77777777" w:rsidR="007E2E06" w:rsidRDefault="00000000">
            <w:pPr>
              <w:pStyle w:val="Compact"/>
            </w:pPr>
            <w:r>
              <w:t>DECIMAL(10,2)</w:t>
            </w:r>
          </w:p>
        </w:tc>
        <w:tc>
          <w:tcPr>
            <w:tcW w:w="3099" w:type="dxa"/>
          </w:tcPr>
          <w:p w14:paraId="09FDF356" w14:textId="77777777" w:rsidR="007E2E06" w:rsidRDefault="007E2E06">
            <w:pPr>
              <w:pStyle w:val="Compact"/>
            </w:pPr>
          </w:p>
        </w:tc>
        <w:tc>
          <w:tcPr>
            <w:tcW w:w="1606" w:type="dxa"/>
          </w:tcPr>
          <w:p w14:paraId="6E6CD88C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入库单价</w:t>
            </w:r>
          </w:p>
        </w:tc>
      </w:tr>
      <w:tr w:rsidR="007E2E06" w14:paraId="133B3BEE" w14:textId="77777777">
        <w:tc>
          <w:tcPr>
            <w:tcW w:w="1377" w:type="dxa"/>
          </w:tcPr>
          <w:p w14:paraId="344CEFF6" w14:textId="77777777" w:rsidR="007E2E06" w:rsidRDefault="00000000">
            <w:pPr>
              <w:pStyle w:val="Compact"/>
            </w:pPr>
            <w:r>
              <w:t>supplier</w:t>
            </w:r>
          </w:p>
        </w:tc>
        <w:tc>
          <w:tcPr>
            <w:tcW w:w="1836" w:type="dxa"/>
          </w:tcPr>
          <w:p w14:paraId="069E9214" w14:textId="77777777" w:rsidR="007E2E06" w:rsidRDefault="00000000">
            <w:pPr>
              <w:pStyle w:val="Compact"/>
            </w:pPr>
            <w:r>
              <w:t>VARCHAR(100)</w:t>
            </w:r>
          </w:p>
        </w:tc>
        <w:tc>
          <w:tcPr>
            <w:tcW w:w="3099" w:type="dxa"/>
          </w:tcPr>
          <w:p w14:paraId="0C56B75A" w14:textId="77777777" w:rsidR="007E2E06" w:rsidRDefault="007E2E06">
            <w:pPr>
              <w:pStyle w:val="Compact"/>
            </w:pPr>
          </w:p>
        </w:tc>
        <w:tc>
          <w:tcPr>
            <w:tcW w:w="1606" w:type="dxa"/>
          </w:tcPr>
          <w:p w14:paraId="75C4A001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供应商</w:t>
            </w:r>
          </w:p>
        </w:tc>
      </w:tr>
      <w:tr w:rsidR="007E2E06" w14:paraId="588496E6" w14:textId="77777777">
        <w:tc>
          <w:tcPr>
            <w:tcW w:w="1377" w:type="dxa"/>
          </w:tcPr>
          <w:p w14:paraId="6276CCC9" w14:textId="77777777" w:rsidR="007E2E06" w:rsidRDefault="00000000">
            <w:pPr>
              <w:pStyle w:val="Compact"/>
            </w:pPr>
            <w:r>
              <w:t>batch_no</w:t>
            </w:r>
          </w:p>
        </w:tc>
        <w:tc>
          <w:tcPr>
            <w:tcW w:w="1836" w:type="dxa"/>
          </w:tcPr>
          <w:p w14:paraId="029B251F" w14:textId="77777777" w:rsidR="007E2E06" w:rsidRDefault="00000000">
            <w:pPr>
              <w:pStyle w:val="Compact"/>
            </w:pPr>
            <w:r>
              <w:t>VARCHAR(50)</w:t>
            </w:r>
          </w:p>
        </w:tc>
        <w:tc>
          <w:tcPr>
            <w:tcW w:w="3099" w:type="dxa"/>
          </w:tcPr>
          <w:p w14:paraId="14EBD188" w14:textId="77777777" w:rsidR="007E2E06" w:rsidRDefault="007E2E06">
            <w:pPr>
              <w:pStyle w:val="Compact"/>
            </w:pPr>
          </w:p>
        </w:tc>
        <w:tc>
          <w:tcPr>
            <w:tcW w:w="1606" w:type="dxa"/>
          </w:tcPr>
          <w:p w14:paraId="35D21BE3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批号</w:t>
            </w:r>
          </w:p>
        </w:tc>
      </w:tr>
      <w:tr w:rsidR="007E2E06" w14:paraId="25965CF9" w14:textId="77777777">
        <w:tc>
          <w:tcPr>
            <w:tcW w:w="1377" w:type="dxa"/>
          </w:tcPr>
          <w:p w14:paraId="719DE1AC" w14:textId="77777777" w:rsidR="007E2E06" w:rsidRDefault="00000000">
            <w:pPr>
              <w:pStyle w:val="Compact"/>
            </w:pPr>
            <w:r>
              <w:t>in_time</w:t>
            </w:r>
          </w:p>
        </w:tc>
        <w:tc>
          <w:tcPr>
            <w:tcW w:w="1836" w:type="dxa"/>
          </w:tcPr>
          <w:p w14:paraId="50E787CF" w14:textId="77777777" w:rsidR="007E2E06" w:rsidRDefault="00000000">
            <w:pPr>
              <w:pStyle w:val="Compact"/>
            </w:pPr>
            <w:r>
              <w:t>DATETIME</w:t>
            </w:r>
          </w:p>
        </w:tc>
        <w:tc>
          <w:tcPr>
            <w:tcW w:w="3099" w:type="dxa"/>
          </w:tcPr>
          <w:p w14:paraId="5D51E1A5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1606" w:type="dxa"/>
          </w:tcPr>
          <w:p w14:paraId="294A61C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入库时间</w:t>
            </w:r>
          </w:p>
        </w:tc>
      </w:tr>
      <w:tr w:rsidR="007E2E06" w14:paraId="1105CED7" w14:textId="77777777">
        <w:tc>
          <w:tcPr>
            <w:tcW w:w="1377" w:type="dxa"/>
          </w:tcPr>
          <w:p w14:paraId="14798717" w14:textId="77777777" w:rsidR="007E2E06" w:rsidRDefault="00000000">
            <w:pPr>
              <w:pStyle w:val="Compact"/>
            </w:pPr>
            <w:r>
              <w:t>operator_id</w:t>
            </w:r>
          </w:p>
        </w:tc>
        <w:tc>
          <w:tcPr>
            <w:tcW w:w="1836" w:type="dxa"/>
          </w:tcPr>
          <w:p w14:paraId="15402D8A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3099" w:type="dxa"/>
          </w:tcPr>
          <w:p w14:paraId="5A1FB2BD" w14:textId="77777777" w:rsidR="007E2E06" w:rsidRDefault="00000000">
            <w:pPr>
              <w:pStyle w:val="Compact"/>
            </w:pPr>
            <w:r>
              <w:t>FK→sys_user.id</w:t>
            </w:r>
          </w:p>
        </w:tc>
        <w:tc>
          <w:tcPr>
            <w:tcW w:w="1606" w:type="dxa"/>
          </w:tcPr>
          <w:p w14:paraId="0D18F1E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操作人</w:t>
            </w:r>
          </w:p>
        </w:tc>
      </w:tr>
      <w:tr w:rsidR="007E2E06" w14:paraId="09B2CA49" w14:textId="77777777">
        <w:tc>
          <w:tcPr>
            <w:tcW w:w="1377" w:type="dxa"/>
          </w:tcPr>
          <w:p w14:paraId="26DCDB5C" w14:textId="77777777" w:rsidR="007E2E06" w:rsidRDefault="00000000">
            <w:pPr>
              <w:pStyle w:val="Compact"/>
            </w:pPr>
            <w:r>
              <w:t>remark</w:t>
            </w:r>
          </w:p>
        </w:tc>
        <w:tc>
          <w:tcPr>
            <w:tcW w:w="1836" w:type="dxa"/>
          </w:tcPr>
          <w:p w14:paraId="01D81651" w14:textId="77777777" w:rsidR="007E2E06" w:rsidRDefault="00000000">
            <w:pPr>
              <w:pStyle w:val="Compact"/>
            </w:pPr>
            <w:r>
              <w:t>VARCHAR(200)</w:t>
            </w:r>
          </w:p>
        </w:tc>
        <w:tc>
          <w:tcPr>
            <w:tcW w:w="3099" w:type="dxa"/>
          </w:tcPr>
          <w:p w14:paraId="59DCD640" w14:textId="77777777" w:rsidR="007E2E06" w:rsidRDefault="007E2E06">
            <w:pPr>
              <w:pStyle w:val="Compact"/>
            </w:pPr>
          </w:p>
        </w:tc>
        <w:tc>
          <w:tcPr>
            <w:tcW w:w="1606" w:type="dxa"/>
          </w:tcPr>
          <w:p w14:paraId="08143145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</w:tbl>
    <w:p w14:paraId="2B06F80F" w14:textId="77777777" w:rsidR="007E2E06" w:rsidRDefault="00000000">
      <w:pPr>
        <w:pStyle w:val="4"/>
      </w:pPr>
      <w:bookmarkStart w:id="27" w:name="药品出库表-stock_out"/>
      <w:bookmarkEnd w:id="26"/>
      <w:r>
        <w:t xml:space="preserve">5.2.5 </w:t>
      </w:r>
      <w:r>
        <w:rPr>
          <w:rFonts w:hint="eastAsia"/>
        </w:rPr>
        <w:t>药品出库表</w:t>
      </w:r>
      <w:r>
        <w:t xml:space="preserve"> </w:t>
      </w:r>
      <w:r>
        <w:rPr>
          <w:rStyle w:val="VerbatimChar"/>
        </w:rPr>
        <w:t>stock_out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0"/>
        <w:gridCol w:w="2054"/>
        <w:gridCol w:w="3466"/>
        <w:gridCol w:w="1796"/>
      </w:tblGrid>
      <w:tr w:rsidR="007E2E06" w14:paraId="1349297C" w14:textId="77777777" w:rsidTr="007E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4567315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836" w:type="dxa"/>
          </w:tcPr>
          <w:p w14:paraId="22DD956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3099" w:type="dxa"/>
          </w:tcPr>
          <w:p w14:paraId="29BA4BDE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1606" w:type="dxa"/>
          </w:tcPr>
          <w:p w14:paraId="6AFD523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E2E06" w14:paraId="66DBF610" w14:textId="77777777">
        <w:tc>
          <w:tcPr>
            <w:tcW w:w="1377" w:type="dxa"/>
          </w:tcPr>
          <w:p w14:paraId="78C9316A" w14:textId="77777777" w:rsidR="007E2E06" w:rsidRDefault="00000000">
            <w:pPr>
              <w:pStyle w:val="Compact"/>
            </w:pPr>
            <w:r>
              <w:t>id</w:t>
            </w:r>
          </w:p>
        </w:tc>
        <w:tc>
          <w:tcPr>
            <w:tcW w:w="1836" w:type="dxa"/>
          </w:tcPr>
          <w:p w14:paraId="5979B8A0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3099" w:type="dxa"/>
          </w:tcPr>
          <w:p w14:paraId="2DACBB8D" w14:textId="77777777" w:rsidR="007E2E06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1606" w:type="dxa"/>
          </w:tcPr>
          <w:p w14:paraId="56A3D980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出库记录主键</w:t>
            </w:r>
          </w:p>
        </w:tc>
      </w:tr>
      <w:tr w:rsidR="007E2E06" w14:paraId="696801AC" w14:textId="77777777">
        <w:tc>
          <w:tcPr>
            <w:tcW w:w="1377" w:type="dxa"/>
          </w:tcPr>
          <w:p w14:paraId="1F7BB99A" w14:textId="77777777" w:rsidR="007E2E06" w:rsidRDefault="00000000">
            <w:pPr>
              <w:pStyle w:val="Compact"/>
            </w:pPr>
            <w:r>
              <w:t>drug_id</w:t>
            </w:r>
          </w:p>
        </w:tc>
        <w:tc>
          <w:tcPr>
            <w:tcW w:w="1836" w:type="dxa"/>
          </w:tcPr>
          <w:p w14:paraId="688C1119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3099" w:type="dxa"/>
          </w:tcPr>
          <w:p w14:paraId="6078E936" w14:textId="77777777" w:rsidR="007E2E06" w:rsidRDefault="00000000">
            <w:pPr>
              <w:pStyle w:val="Compact"/>
            </w:pPr>
            <w:r>
              <w:t>NOT NULL, FK→drug_info.id</w:t>
            </w:r>
          </w:p>
        </w:tc>
        <w:tc>
          <w:tcPr>
            <w:tcW w:w="1606" w:type="dxa"/>
          </w:tcPr>
          <w:p w14:paraId="1997A37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出库药品</w:t>
            </w:r>
          </w:p>
        </w:tc>
      </w:tr>
      <w:tr w:rsidR="007E2E06" w14:paraId="64C6446A" w14:textId="77777777">
        <w:tc>
          <w:tcPr>
            <w:tcW w:w="1377" w:type="dxa"/>
          </w:tcPr>
          <w:p w14:paraId="561508B6" w14:textId="77777777" w:rsidR="007E2E06" w:rsidRDefault="00000000">
            <w:pPr>
              <w:pStyle w:val="Compact"/>
            </w:pPr>
            <w:r>
              <w:t>quantity</w:t>
            </w:r>
          </w:p>
        </w:tc>
        <w:tc>
          <w:tcPr>
            <w:tcW w:w="1836" w:type="dxa"/>
          </w:tcPr>
          <w:p w14:paraId="7FFC172A" w14:textId="77777777" w:rsidR="007E2E06" w:rsidRDefault="00000000">
            <w:pPr>
              <w:pStyle w:val="Compact"/>
            </w:pPr>
            <w:r>
              <w:t>INT</w:t>
            </w:r>
          </w:p>
        </w:tc>
        <w:tc>
          <w:tcPr>
            <w:tcW w:w="3099" w:type="dxa"/>
          </w:tcPr>
          <w:p w14:paraId="0511996D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1606" w:type="dxa"/>
          </w:tcPr>
          <w:p w14:paraId="0F37A51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出库数量</w:t>
            </w:r>
          </w:p>
        </w:tc>
      </w:tr>
      <w:tr w:rsidR="007E2E06" w14:paraId="4E315691" w14:textId="77777777">
        <w:tc>
          <w:tcPr>
            <w:tcW w:w="1377" w:type="dxa"/>
          </w:tcPr>
          <w:p w14:paraId="253B9284" w14:textId="77777777" w:rsidR="007E2E06" w:rsidRDefault="00000000">
            <w:pPr>
              <w:pStyle w:val="Compact"/>
            </w:pPr>
            <w:r>
              <w:t>reason</w:t>
            </w:r>
          </w:p>
        </w:tc>
        <w:tc>
          <w:tcPr>
            <w:tcW w:w="1836" w:type="dxa"/>
          </w:tcPr>
          <w:p w14:paraId="79709D07" w14:textId="77777777" w:rsidR="007E2E06" w:rsidRDefault="00000000">
            <w:pPr>
              <w:pStyle w:val="Compact"/>
            </w:pPr>
            <w:r>
              <w:t>VARCHAR(100)</w:t>
            </w:r>
          </w:p>
        </w:tc>
        <w:tc>
          <w:tcPr>
            <w:tcW w:w="3099" w:type="dxa"/>
          </w:tcPr>
          <w:p w14:paraId="704515E4" w14:textId="77777777" w:rsidR="007E2E06" w:rsidRDefault="007E2E06">
            <w:pPr>
              <w:pStyle w:val="Compact"/>
            </w:pPr>
          </w:p>
        </w:tc>
        <w:tc>
          <w:tcPr>
            <w:tcW w:w="1606" w:type="dxa"/>
          </w:tcPr>
          <w:p w14:paraId="2565D1E0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出库原因</w:t>
            </w:r>
          </w:p>
        </w:tc>
      </w:tr>
      <w:tr w:rsidR="007E2E06" w14:paraId="316B440F" w14:textId="77777777">
        <w:tc>
          <w:tcPr>
            <w:tcW w:w="1377" w:type="dxa"/>
          </w:tcPr>
          <w:p w14:paraId="55D2CA7F" w14:textId="77777777" w:rsidR="007E2E06" w:rsidRDefault="00000000">
            <w:pPr>
              <w:pStyle w:val="Compact"/>
            </w:pPr>
            <w:r>
              <w:t>out_time</w:t>
            </w:r>
          </w:p>
        </w:tc>
        <w:tc>
          <w:tcPr>
            <w:tcW w:w="1836" w:type="dxa"/>
          </w:tcPr>
          <w:p w14:paraId="12AF5177" w14:textId="77777777" w:rsidR="007E2E06" w:rsidRDefault="00000000">
            <w:pPr>
              <w:pStyle w:val="Compact"/>
            </w:pPr>
            <w:r>
              <w:t>DATETIME</w:t>
            </w:r>
          </w:p>
        </w:tc>
        <w:tc>
          <w:tcPr>
            <w:tcW w:w="3099" w:type="dxa"/>
          </w:tcPr>
          <w:p w14:paraId="6AD50836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1606" w:type="dxa"/>
          </w:tcPr>
          <w:p w14:paraId="09A8F27C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出库时间</w:t>
            </w:r>
          </w:p>
        </w:tc>
      </w:tr>
      <w:tr w:rsidR="007E2E06" w14:paraId="4F87B535" w14:textId="77777777">
        <w:tc>
          <w:tcPr>
            <w:tcW w:w="1377" w:type="dxa"/>
          </w:tcPr>
          <w:p w14:paraId="7B1EB216" w14:textId="77777777" w:rsidR="007E2E06" w:rsidRDefault="00000000">
            <w:pPr>
              <w:pStyle w:val="Compact"/>
            </w:pPr>
            <w:r>
              <w:t>operator_id</w:t>
            </w:r>
          </w:p>
        </w:tc>
        <w:tc>
          <w:tcPr>
            <w:tcW w:w="1836" w:type="dxa"/>
          </w:tcPr>
          <w:p w14:paraId="63A2F080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3099" w:type="dxa"/>
          </w:tcPr>
          <w:p w14:paraId="7CF137BC" w14:textId="77777777" w:rsidR="007E2E06" w:rsidRDefault="00000000">
            <w:pPr>
              <w:pStyle w:val="Compact"/>
            </w:pPr>
            <w:r>
              <w:t>FK→sys_user.id</w:t>
            </w:r>
          </w:p>
        </w:tc>
        <w:tc>
          <w:tcPr>
            <w:tcW w:w="1606" w:type="dxa"/>
          </w:tcPr>
          <w:p w14:paraId="4CF43450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操作人</w:t>
            </w:r>
          </w:p>
        </w:tc>
      </w:tr>
      <w:tr w:rsidR="007E2E06" w14:paraId="5CEBC3F8" w14:textId="77777777">
        <w:tc>
          <w:tcPr>
            <w:tcW w:w="1377" w:type="dxa"/>
          </w:tcPr>
          <w:p w14:paraId="243F8B6C" w14:textId="77777777" w:rsidR="007E2E06" w:rsidRDefault="00000000">
            <w:pPr>
              <w:pStyle w:val="Compact"/>
            </w:pPr>
            <w:r>
              <w:t>remark</w:t>
            </w:r>
          </w:p>
        </w:tc>
        <w:tc>
          <w:tcPr>
            <w:tcW w:w="1836" w:type="dxa"/>
          </w:tcPr>
          <w:p w14:paraId="34D4678E" w14:textId="77777777" w:rsidR="007E2E06" w:rsidRDefault="00000000">
            <w:pPr>
              <w:pStyle w:val="Compact"/>
            </w:pPr>
            <w:r>
              <w:t>VARCHAR(200)</w:t>
            </w:r>
          </w:p>
        </w:tc>
        <w:tc>
          <w:tcPr>
            <w:tcW w:w="3099" w:type="dxa"/>
          </w:tcPr>
          <w:p w14:paraId="53958AB3" w14:textId="77777777" w:rsidR="007E2E06" w:rsidRDefault="007E2E06">
            <w:pPr>
              <w:pStyle w:val="Compact"/>
            </w:pPr>
          </w:p>
        </w:tc>
        <w:tc>
          <w:tcPr>
            <w:tcW w:w="1606" w:type="dxa"/>
          </w:tcPr>
          <w:p w14:paraId="2AF6E63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</w:tbl>
    <w:p w14:paraId="5BC9ED10" w14:textId="77777777" w:rsidR="007E2E06" w:rsidRDefault="00000000">
      <w:pPr>
        <w:pStyle w:val="a0"/>
      </w:pPr>
      <w:r>
        <w:rPr>
          <w:rFonts w:hint="eastAsia"/>
        </w:rPr>
        <w:t>完整建表脚本已保存在项目的</w:t>
      </w:r>
      <w:r>
        <w:t xml:space="preserve"> </w:t>
      </w:r>
      <w:r>
        <w:rPr>
          <w:rStyle w:val="VerbatimChar"/>
        </w:rPr>
        <w:t>src/main/resources/db/schema.sql</w:t>
      </w:r>
      <w:r>
        <w:t xml:space="preserve"> </w:t>
      </w:r>
      <w:r>
        <w:rPr>
          <w:rFonts w:hint="eastAsia"/>
        </w:rPr>
        <w:t>文件中。</w:t>
      </w:r>
    </w:p>
    <w:p w14:paraId="6C987532" w14:textId="77777777" w:rsidR="007E2E06" w:rsidRDefault="00000000">
      <w:r>
        <w:pict w14:anchorId="6B46CF31">
          <v:rect id="_x0000_i1129" style="width:0;height:1.5pt" o:hralign="center" o:hrstd="t" o:hr="t"/>
        </w:pict>
      </w:r>
    </w:p>
    <w:p w14:paraId="2FD4FF11" w14:textId="77777777" w:rsidR="007E2E06" w:rsidRDefault="00000000">
      <w:pPr>
        <w:pStyle w:val="2"/>
      </w:pPr>
      <w:bookmarkStart w:id="28" w:name="第6章-系统实现"/>
      <w:bookmarkEnd w:id="20"/>
      <w:bookmarkEnd w:id="22"/>
      <w:bookmarkEnd w:id="27"/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系统实现</w:t>
      </w:r>
    </w:p>
    <w:p w14:paraId="194A0B6A" w14:textId="77777777" w:rsidR="007E2E06" w:rsidRDefault="00000000">
      <w:pPr>
        <w:pStyle w:val="FirstParagraph"/>
      </w:pPr>
      <w:r>
        <w:rPr>
          <w:rFonts w:hint="eastAsia"/>
        </w:rPr>
        <w:t>本章主要从用户模块、药品分类模块、药品信息模块、入库模块和出库模块五个方面介绍系统的主要实现过程。以下每小节中提到的截图，可在运行系统时使用浏览器或</w:t>
      </w:r>
      <w:r>
        <w:t xml:space="preserve"> IDEA </w:t>
      </w:r>
      <w:r>
        <w:rPr>
          <w:rFonts w:hint="eastAsia"/>
        </w:rPr>
        <w:t>截图，并按顺序插入到</w:t>
      </w:r>
      <w:r>
        <w:t xml:space="preserve"> Word </w:t>
      </w:r>
      <w:r>
        <w:rPr>
          <w:rFonts w:hint="eastAsia"/>
        </w:rPr>
        <w:t>文档中。</w:t>
      </w:r>
    </w:p>
    <w:p w14:paraId="48A4ABFD" w14:textId="77777777" w:rsidR="007E2E06" w:rsidRDefault="00000000">
      <w:pPr>
        <w:pStyle w:val="3"/>
      </w:pPr>
      <w:bookmarkStart w:id="29" w:name="用户登录与注册模块"/>
      <w:r>
        <w:lastRenderedPageBreak/>
        <w:t xml:space="preserve">6.1 </w:t>
      </w:r>
      <w:r>
        <w:rPr>
          <w:rFonts w:hint="eastAsia"/>
        </w:rPr>
        <w:t>用户登录与注册模块</w:t>
      </w:r>
    </w:p>
    <w:p w14:paraId="7066D183" w14:textId="77777777" w:rsidR="007E2E06" w:rsidRDefault="00000000">
      <w:pPr>
        <w:pStyle w:val="FirstParagraph"/>
      </w:pPr>
      <w:r>
        <w:rPr>
          <w:rFonts w:hint="eastAsia"/>
        </w:rPr>
        <w:t>用户模块主要包括注册、登录、退出功能：</w:t>
      </w:r>
    </w:p>
    <w:p w14:paraId="33808F2B" w14:textId="77777777" w:rsidR="007E2E06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注册：访问</w:t>
      </w:r>
      <w:r>
        <w:t xml:space="preserve"> </w:t>
      </w:r>
      <w:r>
        <w:rPr>
          <w:rStyle w:val="VerbatimChar"/>
        </w:rPr>
        <w:t>/register</w:t>
      </w:r>
      <w:r>
        <w:t xml:space="preserve"> </w:t>
      </w:r>
      <w:r>
        <w:rPr>
          <w:rFonts w:hint="eastAsia"/>
        </w:rPr>
        <w:t>页面，填入用户名和密码，系统检查用户名是否已存在，若不存在则创建新用户并提示注册成功。</w:t>
      </w:r>
    </w:p>
    <w:p w14:paraId="660132C5" w14:textId="77777777" w:rsidR="007E2E06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登录：访问</w:t>
      </w:r>
      <w:r>
        <w:t xml:space="preserve"> </w:t>
      </w:r>
      <w:r>
        <w:rPr>
          <w:rStyle w:val="VerbatimChar"/>
        </w:rPr>
        <w:t>/login</w:t>
      </w:r>
      <w:r>
        <w:t xml:space="preserve"> </w:t>
      </w:r>
      <w:r>
        <w:rPr>
          <w:rFonts w:hint="eastAsia"/>
        </w:rPr>
        <w:t>页面，输入用户名和密码，系统校验用户状态为启用后，将用户对象保存到</w:t>
      </w:r>
      <w:r>
        <w:t xml:space="preserve"> </w:t>
      </w:r>
      <w:r>
        <w:rPr>
          <w:rStyle w:val="VerbatimChar"/>
        </w:rPr>
        <w:t>HttpSession</w:t>
      </w:r>
      <w:r>
        <w:t xml:space="preserve"> </w:t>
      </w:r>
      <w:r>
        <w:rPr>
          <w:rFonts w:hint="eastAsia"/>
        </w:rPr>
        <w:t>中。</w:t>
      </w:r>
    </w:p>
    <w:p w14:paraId="57059AB6" w14:textId="77777777" w:rsidR="007E2E06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退出：访问</w:t>
      </w:r>
      <w:r>
        <w:t xml:space="preserve"> </w:t>
      </w:r>
      <w:r>
        <w:rPr>
          <w:rStyle w:val="VerbatimChar"/>
        </w:rPr>
        <w:t>/logout</w:t>
      </w:r>
      <w:r>
        <w:rPr>
          <w:rFonts w:hint="eastAsia"/>
        </w:rPr>
        <w:t>，清除会话信息并跳转到登录页面。</w:t>
      </w:r>
    </w:p>
    <w:p w14:paraId="0D0D2E95" w14:textId="77777777" w:rsidR="007E2E06" w:rsidRDefault="00000000">
      <w:pPr>
        <w:pStyle w:val="FirstParagraph"/>
      </w:pPr>
      <w:r>
        <w:rPr>
          <w:rFonts w:hint="eastAsia"/>
          <w:b/>
          <w:bCs/>
        </w:rPr>
        <w:t>截图建议：</w:t>
      </w:r>
    </w:p>
    <w:p w14:paraId="4DC0C446" w14:textId="6B578E75" w:rsidR="007E2E06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图</w:t>
      </w:r>
      <w:r>
        <w:rPr>
          <w:rFonts w:hint="eastAsia"/>
        </w:rPr>
        <w:t>6-1</w:t>
      </w:r>
      <w:r>
        <w:t xml:space="preserve"> </w:t>
      </w:r>
      <w:r>
        <w:rPr>
          <w:rFonts w:hint="eastAsia"/>
        </w:rPr>
        <w:t>用户注册页面截图</w:t>
      </w:r>
      <w:r>
        <w:br/>
      </w:r>
      <w:r w:rsidR="00976A71" w:rsidRPr="00976A71">
        <w:drawing>
          <wp:inline distT="0" distB="0" distL="0" distR="0" wp14:anchorId="1901145E" wp14:editId="17516AC0">
            <wp:extent cx="5486400" cy="3086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8978" w14:textId="3EC19A92" w:rsidR="007E2E06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lastRenderedPageBreak/>
        <w:t>图</w:t>
      </w:r>
      <w:r>
        <w:rPr>
          <w:rFonts w:hint="eastAsia"/>
        </w:rPr>
        <w:t>6-2</w:t>
      </w:r>
      <w:r>
        <w:t xml:space="preserve"> </w:t>
      </w:r>
      <w:r>
        <w:rPr>
          <w:rFonts w:hint="eastAsia"/>
        </w:rPr>
        <w:t>用户登录页面截图</w:t>
      </w:r>
      <w:r>
        <w:br/>
      </w:r>
      <w:r w:rsidR="00525197" w:rsidRPr="00525197">
        <w:drawing>
          <wp:inline distT="0" distB="0" distL="0" distR="0" wp14:anchorId="2453B50C" wp14:editId="6A4EACAF">
            <wp:extent cx="5486400" cy="3086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AAD9" w14:textId="77777777" w:rsidR="007E2E06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图</w:t>
      </w:r>
      <w:r>
        <w:rPr>
          <w:rFonts w:hint="eastAsia"/>
        </w:rPr>
        <w:t>6-3</w:t>
      </w:r>
      <w:r>
        <w:t xml:space="preserve"> </w:t>
      </w:r>
      <w:r>
        <w:rPr>
          <w:rFonts w:hint="eastAsia"/>
        </w:rPr>
        <w:t>后台主页页面截图</w:t>
      </w:r>
    </w:p>
    <w:p w14:paraId="2521C584" w14:textId="167435EA" w:rsidR="00976A71" w:rsidRDefault="00976A71">
      <w:pPr>
        <w:pStyle w:val="Compact"/>
        <w:numPr>
          <w:ilvl w:val="0"/>
          <w:numId w:val="32"/>
        </w:numPr>
      </w:pPr>
      <w:r w:rsidRPr="00976A71">
        <w:drawing>
          <wp:inline distT="0" distB="0" distL="0" distR="0" wp14:anchorId="0344FCDF" wp14:editId="279409C9">
            <wp:extent cx="5486400" cy="3086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E9D3" w14:textId="77777777" w:rsidR="007E2E06" w:rsidRDefault="00000000">
      <w:pPr>
        <w:pStyle w:val="3"/>
      </w:pPr>
      <w:bookmarkStart w:id="30" w:name="药品分类管理模块"/>
      <w:bookmarkEnd w:id="29"/>
      <w:r>
        <w:t xml:space="preserve">6.2 </w:t>
      </w:r>
      <w:r>
        <w:rPr>
          <w:rFonts w:hint="eastAsia"/>
        </w:rPr>
        <w:t>药品分类管理模块</w:t>
      </w:r>
    </w:p>
    <w:p w14:paraId="7DC916D2" w14:textId="77777777" w:rsidR="007E2E06" w:rsidRDefault="00000000">
      <w:pPr>
        <w:pStyle w:val="FirstParagraph"/>
      </w:pPr>
      <w:r>
        <w:rPr>
          <w:rFonts w:hint="eastAsia"/>
        </w:rPr>
        <w:t>分类模块实现了对药品分类的增删改查功能：</w:t>
      </w:r>
    </w:p>
    <w:p w14:paraId="267D7EF6" w14:textId="77777777" w:rsidR="007E2E06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分类列表页面</w:t>
      </w:r>
      <w:r>
        <w:t xml:space="preserve"> </w:t>
      </w:r>
      <w:r>
        <w:rPr>
          <w:rStyle w:val="VerbatimChar"/>
        </w:rPr>
        <w:t>/categories</w:t>
      </w:r>
      <w:r>
        <w:rPr>
          <w:rFonts w:hint="eastAsia"/>
        </w:rPr>
        <w:t>：展示所有分类信息。</w:t>
      </w:r>
    </w:p>
    <w:p w14:paraId="377C62D5" w14:textId="77777777" w:rsidR="007E2E06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新增分类</w:t>
      </w:r>
      <w:r>
        <w:t xml:space="preserve"> </w:t>
      </w:r>
      <w:r>
        <w:rPr>
          <w:rStyle w:val="VerbatimChar"/>
        </w:rPr>
        <w:t>/categories/add</w:t>
      </w:r>
      <w:r>
        <w:rPr>
          <w:rFonts w:hint="eastAsia"/>
        </w:rPr>
        <w:t>：填写分类名称和描述。</w:t>
      </w:r>
    </w:p>
    <w:p w14:paraId="39E85973" w14:textId="77777777" w:rsidR="007E2E06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编辑分类</w:t>
      </w:r>
      <w:r>
        <w:t xml:space="preserve"> </w:t>
      </w:r>
      <w:r>
        <w:rPr>
          <w:rStyle w:val="VerbatimChar"/>
        </w:rPr>
        <w:t>/categories/edit/{id}</w:t>
      </w:r>
      <w:r>
        <w:rPr>
          <w:rFonts w:hint="eastAsia"/>
        </w:rPr>
        <w:t>：修改已存在分类。</w:t>
      </w:r>
    </w:p>
    <w:p w14:paraId="21BC62FA" w14:textId="77777777" w:rsidR="007E2E06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lastRenderedPageBreak/>
        <w:t>删除分类</w:t>
      </w:r>
      <w:r>
        <w:t xml:space="preserve"> </w:t>
      </w:r>
      <w:r>
        <w:rPr>
          <w:rStyle w:val="VerbatimChar"/>
        </w:rPr>
        <w:t>/categories/delete/{id}</w:t>
      </w:r>
      <w:r>
        <w:rPr>
          <w:rFonts w:hint="eastAsia"/>
        </w:rPr>
        <w:t>：若分类已被药品引用，捕获异常并提示“删除失败，可能有药品正在使用该分类”。</w:t>
      </w:r>
    </w:p>
    <w:p w14:paraId="532DCE43" w14:textId="77777777" w:rsidR="007E2E06" w:rsidRDefault="00000000">
      <w:pPr>
        <w:pStyle w:val="FirstParagraph"/>
      </w:pPr>
      <w:r>
        <w:rPr>
          <w:rFonts w:hint="eastAsia"/>
          <w:b/>
          <w:bCs/>
        </w:rPr>
        <w:t>截图建议：</w:t>
      </w:r>
    </w:p>
    <w:p w14:paraId="6BDF3C1B" w14:textId="77777777" w:rsidR="00976A71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图</w:t>
      </w:r>
      <w:r>
        <w:rPr>
          <w:rFonts w:hint="eastAsia"/>
        </w:rPr>
        <w:t>6-4</w:t>
      </w:r>
      <w:r>
        <w:t xml:space="preserve"> </w:t>
      </w:r>
      <w:r>
        <w:rPr>
          <w:rFonts w:hint="eastAsia"/>
        </w:rPr>
        <w:t>药品分类列表页面截图</w:t>
      </w:r>
    </w:p>
    <w:p w14:paraId="1F4EB815" w14:textId="6DE88737" w:rsidR="007E2E06" w:rsidRDefault="00976A71" w:rsidP="00976A71">
      <w:pPr>
        <w:pStyle w:val="Compact"/>
        <w:ind w:left="720"/>
      </w:pPr>
      <w:r w:rsidRPr="00976A71">
        <w:drawing>
          <wp:inline distT="0" distB="0" distL="0" distR="0" wp14:anchorId="0C9849A3" wp14:editId="7E8B537B">
            <wp:extent cx="5486400" cy="30861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9F8CC01" w14:textId="77777777" w:rsidR="007E2E06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图</w:t>
      </w:r>
      <w:r>
        <w:rPr>
          <w:rFonts w:hint="eastAsia"/>
        </w:rPr>
        <w:t>6-5</w:t>
      </w:r>
      <w:r>
        <w:t xml:space="preserve"> </w:t>
      </w:r>
      <w:r>
        <w:rPr>
          <w:rFonts w:hint="eastAsia"/>
        </w:rPr>
        <w:t>新增</w:t>
      </w:r>
      <w:r>
        <w:rPr>
          <w:rFonts w:hint="eastAsia"/>
        </w:rPr>
        <w:t>/</w:t>
      </w:r>
      <w:r>
        <w:rPr>
          <w:rFonts w:hint="eastAsia"/>
        </w:rPr>
        <w:t>编辑药品分类页面截图</w:t>
      </w:r>
    </w:p>
    <w:p w14:paraId="467621BE" w14:textId="57E5636F" w:rsidR="00976A71" w:rsidRDefault="00976A71" w:rsidP="00976A71">
      <w:pPr>
        <w:pStyle w:val="Compact"/>
        <w:ind w:left="720"/>
        <w:rPr>
          <w:rFonts w:hint="eastAsia"/>
        </w:rPr>
      </w:pPr>
      <w:r w:rsidRPr="00976A71">
        <w:drawing>
          <wp:inline distT="0" distB="0" distL="0" distR="0" wp14:anchorId="16247963" wp14:editId="6ED20D9C">
            <wp:extent cx="5486400" cy="3086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1C0D" w14:textId="77777777" w:rsidR="007E2E06" w:rsidRDefault="00000000">
      <w:pPr>
        <w:pStyle w:val="3"/>
      </w:pPr>
      <w:bookmarkStart w:id="31" w:name="药品信息管理模块"/>
      <w:bookmarkEnd w:id="30"/>
      <w:r>
        <w:lastRenderedPageBreak/>
        <w:t xml:space="preserve">6.3 </w:t>
      </w:r>
      <w:r>
        <w:rPr>
          <w:rFonts w:hint="eastAsia"/>
        </w:rPr>
        <w:t>药品信息管理模块</w:t>
      </w:r>
    </w:p>
    <w:p w14:paraId="33BC08D2" w14:textId="77777777" w:rsidR="007E2E06" w:rsidRDefault="00000000">
      <w:pPr>
        <w:pStyle w:val="FirstParagraph"/>
      </w:pPr>
      <w:r>
        <w:rPr>
          <w:rFonts w:hint="eastAsia"/>
        </w:rPr>
        <w:t>药品模块实现对药品基础信息的维护和查询：</w:t>
      </w:r>
    </w:p>
    <w:p w14:paraId="4FAB41EC" w14:textId="77777777" w:rsidR="007E2E06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药品列表</w:t>
      </w:r>
      <w:r>
        <w:t xml:space="preserve"> </w:t>
      </w:r>
      <w:r>
        <w:rPr>
          <w:rStyle w:val="VerbatimChar"/>
        </w:rPr>
        <w:t>/drugs</w:t>
      </w:r>
      <w:r>
        <w:rPr>
          <w:rFonts w:hint="eastAsia"/>
        </w:rPr>
        <w:t>：展示所有药品信息，并支持按名称关键字模糊搜索。</w:t>
      </w:r>
    </w:p>
    <w:p w14:paraId="780CC835" w14:textId="77777777" w:rsidR="007E2E06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新增药品</w:t>
      </w:r>
      <w:r>
        <w:t xml:space="preserve"> </w:t>
      </w:r>
      <w:r>
        <w:rPr>
          <w:rStyle w:val="VerbatimChar"/>
        </w:rPr>
        <w:t>/drugs/add</w:t>
      </w:r>
      <w:r>
        <w:rPr>
          <w:rFonts w:hint="eastAsia"/>
        </w:rPr>
        <w:t>：录入名称、分类、规格、单位、单价、库存、生产厂家、生产日期、有效期、状态等信息。</w:t>
      </w:r>
    </w:p>
    <w:p w14:paraId="1D69926A" w14:textId="77777777" w:rsidR="007E2E06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编辑药品</w:t>
      </w:r>
      <w:r>
        <w:t xml:space="preserve"> </w:t>
      </w:r>
      <w:r>
        <w:rPr>
          <w:rStyle w:val="VerbatimChar"/>
        </w:rPr>
        <w:t>/drugs/edit/{id}</w:t>
      </w:r>
      <w:r>
        <w:rPr>
          <w:rFonts w:hint="eastAsia"/>
        </w:rPr>
        <w:t>：对已有药品进行修改。</w:t>
      </w:r>
    </w:p>
    <w:p w14:paraId="7622BB68" w14:textId="77777777" w:rsidR="007E2E06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删除药品</w:t>
      </w:r>
      <w:r>
        <w:t xml:space="preserve"> </w:t>
      </w:r>
      <w:r>
        <w:rPr>
          <w:rStyle w:val="VerbatimChar"/>
        </w:rPr>
        <w:t>/drugs/delete/{id}</w:t>
      </w:r>
      <w:r>
        <w:rPr>
          <w:rFonts w:hint="eastAsia"/>
        </w:rPr>
        <w:t>：删除不再使用的药品信息。</w:t>
      </w:r>
    </w:p>
    <w:p w14:paraId="2D7C68E3" w14:textId="77777777" w:rsidR="007E2E06" w:rsidRDefault="00000000">
      <w:pPr>
        <w:pStyle w:val="FirstParagraph"/>
      </w:pPr>
      <w:r>
        <w:rPr>
          <w:rFonts w:hint="eastAsia"/>
          <w:b/>
          <w:bCs/>
        </w:rPr>
        <w:t>截图建议：</w:t>
      </w:r>
    </w:p>
    <w:p w14:paraId="2780B43E" w14:textId="77777777" w:rsidR="00976A71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图</w:t>
      </w:r>
      <w:r>
        <w:rPr>
          <w:rFonts w:hint="eastAsia"/>
        </w:rPr>
        <w:t>6-6</w:t>
      </w:r>
      <w:r>
        <w:t xml:space="preserve"> </w:t>
      </w:r>
      <w:r>
        <w:rPr>
          <w:rFonts w:hint="eastAsia"/>
        </w:rPr>
        <w:t>药品信息列表页面截图</w:t>
      </w:r>
    </w:p>
    <w:p w14:paraId="18D099B8" w14:textId="17F02351" w:rsidR="007E2E06" w:rsidRDefault="00976A71" w:rsidP="00976A71">
      <w:pPr>
        <w:pStyle w:val="Compact"/>
        <w:ind w:left="720"/>
      </w:pPr>
      <w:r w:rsidRPr="00976A71">
        <w:drawing>
          <wp:inline distT="0" distB="0" distL="0" distR="0" wp14:anchorId="728799BD" wp14:editId="1ABC0597">
            <wp:extent cx="5486400" cy="30861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5A5E5BD" w14:textId="5FC14BAE" w:rsidR="007E2E06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lastRenderedPageBreak/>
        <w:t>图</w:t>
      </w:r>
      <w:r>
        <w:rPr>
          <w:rFonts w:hint="eastAsia"/>
        </w:rPr>
        <w:t>6-7</w:t>
      </w:r>
      <w:r>
        <w:t xml:space="preserve"> </w:t>
      </w:r>
      <w:r>
        <w:rPr>
          <w:rFonts w:hint="eastAsia"/>
        </w:rPr>
        <w:t>新增</w:t>
      </w:r>
      <w:r>
        <w:rPr>
          <w:rFonts w:hint="eastAsia"/>
        </w:rPr>
        <w:t>/</w:t>
      </w:r>
      <w:r>
        <w:rPr>
          <w:rFonts w:hint="eastAsia"/>
        </w:rPr>
        <w:t>编辑药品信息页面截图</w:t>
      </w:r>
      <w:r w:rsidR="00976A71">
        <w:br/>
      </w:r>
      <w:r w:rsidR="00976A71">
        <w:rPr>
          <w:noProof/>
        </w:rPr>
        <w:drawing>
          <wp:inline distT="0" distB="0" distL="0" distR="0" wp14:anchorId="158133FF" wp14:editId="7D2137F4">
            <wp:extent cx="5486400" cy="30861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387D" w14:textId="77777777" w:rsidR="007E2E06" w:rsidRDefault="00000000">
      <w:pPr>
        <w:pStyle w:val="3"/>
      </w:pPr>
      <w:bookmarkStart w:id="32" w:name="药品入库管理模块"/>
      <w:bookmarkEnd w:id="31"/>
      <w:r>
        <w:t xml:space="preserve">6.4 </w:t>
      </w:r>
      <w:r>
        <w:rPr>
          <w:rFonts w:hint="eastAsia"/>
        </w:rPr>
        <w:t>药品入库管理模块</w:t>
      </w:r>
    </w:p>
    <w:p w14:paraId="6462C90F" w14:textId="77777777" w:rsidR="007E2E06" w:rsidRDefault="00000000">
      <w:pPr>
        <w:pStyle w:val="FirstParagraph"/>
      </w:pPr>
      <w:r>
        <w:rPr>
          <w:rFonts w:hint="eastAsia"/>
        </w:rPr>
        <w:t>入库模块用于记录药品的入库信息并自动增加库存：</w:t>
      </w:r>
    </w:p>
    <w:p w14:paraId="3CC82063" w14:textId="77777777" w:rsidR="007E2E06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入库记录列表</w:t>
      </w:r>
      <w:r>
        <w:t xml:space="preserve"> </w:t>
      </w:r>
      <w:r>
        <w:rPr>
          <w:rStyle w:val="VerbatimChar"/>
        </w:rPr>
        <w:t>/stock-in</w:t>
      </w:r>
      <w:r>
        <w:rPr>
          <w:rFonts w:hint="eastAsia"/>
        </w:rPr>
        <w:t>：展示所有入库记录，包括药品名称、数量、单价、入库时间、操作人等。</w:t>
      </w:r>
    </w:p>
    <w:p w14:paraId="648F4AEE" w14:textId="77777777" w:rsidR="007E2E06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新增入库</w:t>
      </w:r>
      <w:r>
        <w:t xml:space="preserve"> </w:t>
      </w:r>
      <w:r>
        <w:rPr>
          <w:rStyle w:val="VerbatimChar"/>
        </w:rPr>
        <w:t>/stock-in/add</w:t>
      </w:r>
      <w:r>
        <w:rPr>
          <w:rFonts w:hint="eastAsia"/>
        </w:rPr>
        <w:t>：</w:t>
      </w:r>
    </w:p>
    <w:p w14:paraId="683A8BE9" w14:textId="77777777" w:rsidR="007E2E06" w:rsidRDefault="00000000">
      <w:pPr>
        <w:pStyle w:val="Compact"/>
        <w:numPr>
          <w:ilvl w:val="1"/>
          <w:numId w:val="38"/>
        </w:numPr>
      </w:pPr>
      <w:r>
        <w:rPr>
          <w:rFonts w:hint="eastAsia"/>
        </w:rPr>
        <w:t>选择现有药品；</w:t>
      </w:r>
    </w:p>
    <w:p w14:paraId="291668BA" w14:textId="77777777" w:rsidR="007E2E06" w:rsidRDefault="00000000">
      <w:pPr>
        <w:pStyle w:val="Compact"/>
        <w:numPr>
          <w:ilvl w:val="1"/>
          <w:numId w:val="38"/>
        </w:numPr>
      </w:pPr>
      <w:r>
        <w:rPr>
          <w:rFonts w:hint="eastAsia"/>
        </w:rPr>
        <w:t>填写入库数量、单价、供应商、批号、备注；</w:t>
      </w:r>
    </w:p>
    <w:p w14:paraId="5BBC5D71" w14:textId="77777777" w:rsidR="007E2E06" w:rsidRDefault="00000000">
      <w:pPr>
        <w:pStyle w:val="Compact"/>
        <w:numPr>
          <w:ilvl w:val="1"/>
          <w:numId w:val="38"/>
        </w:numPr>
      </w:pPr>
      <w:r>
        <w:rPr>
          <w:rFonts w:hint="eastAsia"/>
        </w:rPr>
        <w:t>入库成功后：</w:t>
      </w:r>
    </w:p>
    <w:p w14:paraId="6459A8E4" w14:textId="77777777" w:rsidR="007E2E06" w:rsidRDefault="00000000">
      <w:pPr>
        <w:pStyle w:val="Compact"/>
        <w:numPr>
          <w:ilvl w:val="2"/>
          <w:numId w:val="39"/>
        </w:numPr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stock_in</w:t>
      </w:r>
      <w:r>
        <w:t xml:space="preserve"> </w:t>
      </w:r>
      <w:r>
        <w:rPr>
          <w:rFonts w:hint="eastAsia"/>
        </w:rPr>
        <w:t>表中新增一条记录；</w:t>
      </w:r>
    </w:p>
    <w:p w14:paraId="5EB121CC" w14:textId="77777777" w:rsidR="007E2E06" w:rsidRDefault="00000000">
      <w:pPr>
        <w:pStyle w:val="Compact"/>
        <w:numPr>
          <w:ilvl w:val="2"/>
          <w:numId w:val="39"/>
        </w:numPr>
      </w:pPr>
      <w:r>
        <w:rPr>
          <w:rFonts w:hint="eastAsia"/>
        </w:rPr>
        <w:t>同时将对应药品的</w:t>
      </w:r>
      <w:r>
        <w:t xml:space="preserve"> </w:t>
      </w:r>
      <w:r>
        <w:rPr>
          <w:rStyle w:val="VerbatimChar"/>
        </w:rPr>
        <w:t>stock</w:t>
      </w:r>
      <w:r>
        <w:t xml:space="preserve"> </w:t>
      </w:r>
      <w:r>
        <w:rPr>
          <w:rFonts w:hint="eastAsia"/>
        </w:rPr>
        <w:t>字段增加相应数量。</w:t>
      </w:r>
    </w:p>
    <w:p w14:paraId="4C6A6953" w14:textId="77777777" w:rsidR="007E2E06" w:rsidRDefault="00000000">
      <w:pPr>
        <w:pStyle w:val="FirstParagraph"/>
      </w:pPr>
      <w:r>
        <w:rPr>
          <w:rFonts w:hint="eastAsia"/>
          <w:b/>
          <w:bCs/>
        </w:rPr>
        <w:t>截图建议：</w:t>
      </w:r>
    </w:p>
    <w:p w14:paraId="2957634E" w14:textId="294771F4" w:rsidR="007E2E06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lastRenderedPageBreak/>
        <w:t>图</w:t>
      </w:r>
      <w:r>
        <w:rPr>
          <w:rFonts w:hint="eastAsia"/>
        </w:rPr>
        <w:t>6-8</w:t>
      </w:r>
      <w:r>
        <w:t xml:space="preserve"> </w:t>
      </w:r>
      <w:r>
        <w:rPr>
          <w:rFonts w:hint="eastAsia"/>
        </w:rPr>
        <w:t>入库记录列表页面截图</w:t>
      </w:r>
      <w:r w:rsidR="00976A71">
        <w:br/>
      </w:r>
      <w:r w:rsidR="00976A71" w:rsidRPr="00976A71">
        <w:drawing>
          <wp:inline distT="0" distB="0" distL="0" distR="0" wp14:anchorId="34EB5CCE" wp14:editId="0ED7D7C2">
            <wp:extent cx="5486400" cy="30861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8896C1F" w14:textId="4BEE3572" w:rsidR="007E2E06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图</w:t>
      </w:r>
      <w:r>
        <w:rPr>
          <w:rFonts w:hint="eastAsia"/>
        </w:rPr>
        <w:t>6-9</w:t>
      </w:r>
      <w:r>
        <w:t xml:space="preserve"> </w:t>
      </w:r>
      <w:r>
        <w:rPr>
          <w:rFonts w:hint="eastAsia"/>
        </w:rPr>
        <w:t>新增入库记录页面截图</w:t>
      </w:r>
      <w:r w:rsidR="00976A71">
        <w:br/>
      </w:r>
      <w:r w:rsidR="00976A71" w:rsidRPr="00976A71">
        <w:drawing>
          <wp:inline distT="0" distB="0" distL="0" distR="0" wp14:anchorId="0C852F0F" wp14:editId="461044BB">
            <wp:extent cx="5486400" cy="3086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B15C" w14:textId="77777777" w:rsidR="007E2E06" w:rsidRDefault="00000000">
      <w:pPr>
        <w:pStyle w:val="3"/>
      </w:pPr>
      <w:bookmarkStart w:id="33" w:name="药品出库管理模块"/>
      <w:bookmarkEnd w:id="32"/>
      <w:r>
        <w:t xml:space="preserve">6.5 </w:t>
      </w:r>
      <w:r>
        <w:rPr>
          <w:rFonts w:hint="eastAsia"/>
        </w:rPr>
        <w:t>药品出库管理模块</w:t>
      </w:r>
    </w:p>
    <w:p w14:paraId="5471F6EE" w14:textId="77777777" w:rsidR="007E2E06" w:rsidRDefault="00000000">
      <w:pPr>
        <w:pStyle w:val="FirstParagraph"/>
      </w:pPr>
      <w:r>
        <w:rPr>
          <w:rFonts w:hint="eastAsia"/>
        </w:rPr>
        <w:t>出库模块用于记录药品的出库信息并自动减少库存：</w:t>
      </w:r>
    </w:p>
    <w:p w14:paraId="331AE081" w14:textId="77777777" w:rsidR="007E2E06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出库记录列表</w:t>
      </w:r>
      <w:r>
        <w:t xml:space="preserve"> </w:t>
      </w:r>
      <w:r>
        <w:rPr>
          <w:rStyle w:val="VerbatimChar"/>
        </w:rPr>
        <w:t>/stock-out</w:t>
      </w:r>
      <w:r>
        <w:rPr>
          <w:rFonts w:hint="eastAsia"/>
        </w:rPr>
        <w:t>：展示药品出库记录，包括药品名称、数量、出库时间、原因、操作人等。</w:t>
      </w:r>
    </w:p>
    <w:p w14:paraId="292378C0" w14:textId="77777777" w:rsidR="007E2E06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lastRenderedPageBreak/>
        <w:t>新增出库</w:t>
      </w:r>
      <w:r>
        <w:t xml:space="preserve"> </w:t>
      </w:r>
      <w:r>
        <w:rPr>
          <w:rStyle w:val="VerbatimChar"/>
        </w:rPr>
        <w:t>/stock-out/add</w:t>
      </w:r>
      <w:r>
        <w:rPr>
          <w:rFonts w:hint="eastAsia"/>
        </w:rPr>
        <w:t>：</w:t>
      </w:r>
    </w:p>
    <w:p w14:paraId="50DC26F4" w14:textId="77777777" w:rsidR="007E2E06" w:rsidRDefault="00000000">
      <w:pPr>
        <w:pStyle w:val="Compact"/>
        <w:numPr>
          <w:ilvl w:val="1"/>
          <w:numId w:val="42"/>
        </w:numPr>
      </w:pPr>
      <w:r>
        <w:rPr>
          <w:rFonts w:hint="eastAsia"/>
        </w:rPr>
        <w:t>选择现有药品；</w:t>
      </w:r>
    </w:p>
    <w:p w14:paraId="28CF4A3D" w14:textId="77777777" w:rsidR="007E2E06" w:rsidRDefault="00000000">
      <w:pPr>
        <w:pStyle w:val="Compact"/>
        <w:numPr>
          <w:ilvl w:val="1"/>
          <w:numId w:val="42"/>
        </w:numPr>
      </w:pPr>
      <w:r>
        <w:rPr>
          <w:rFonts w:hint="eastAsia"/>
        </w:rPr>
        <w:t>填写出库数量、出库原因和备注；</w:t>
      </w:r>
    </w:p>
    <w:p w14:paraId="335FD9B5" w14:textId="77777777" w:rsidR="007E2E06" w:rsidRDefault="00000000">
      <w:pPr>
        <w:pStyle w:val="Compact"/>
        <w:numPr>
          <w:ilvl w:val="1"/>
          <w:numId w:val="42"/>
        </w:numPr>
      </w:pPr>
      <w:r>
        <w:rPr>
          <w:rFonts w:hint="eastAsia"/>
        </w:rPr>
        <w:t>系统首先读取当前库存数量，若出库数量大于库存，提示“库存不足，当前库存为</w:t>
      </w:r>
      <w:r>
        <w:t xml:space="preserve"> </w:t>
      </w:r>
      <w:r>
        <w:rPr>
          <w:rFonts w:hint="eastAsia"/>
        </w:rPr>
        <w:t>X</w:t>
      </w:r>
      <w:r>
        <w:rPr>
          <w:rFonts w:hint="eastAsia"/>
        </w:rPr>
        <w:t>”，并拒绝本次操作；</w:t>
      </w:r>
    </w:p>
    <w:p w14:paraId="7F2FBC88" w14:textId="77777777" w:rsidR="007E2E06" w:rsidRDefault="00000000">
      <w:pPr>
        <w:pStyle w:val="Compact"/>
        <w:numPr>
          <w:ilvl w:val="1"/>
          <w:numId w:val="42"/>
        </w:numPr>
      </w:pPr>
      <w:r>
        <w:rPr>
          <w:rFonts w:hint="eastAsia"/>
        </w:rPr>
        <w:t>若库存充足，则：</w:t>
      </w:r>
    </w:p>
    <w:p w14:paraId="6560AE0E" w14:textId="77777777" w:rsidR="007E2E06" w:rsidRDefault="00000000">
      <w:pPr>
        <w:pStyle w:val="Compact"/>
        <w:numPr>
          <w:ilvl w:val="2"/>
          <w:numId w:val="43"/>
        </w:numPr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stock_out</w:t>
      </w:r>
      <w:r>
        <w:t xml:space="preserve"> </w:t>
      </w:r>
      <w:r>
        <w:rPr>
          <w:rFonts w:hint="eastAsia"/>
        </w:rPr>
        <w:t>表中新增记录；</w:t>
      </w:r>
    </w:p>
    <w:p w14:paraId="49024AA4" w14:textId="77777777" w:rsidR="007E2E06" w:rsidRDefault="00000000">
      <w:pPr>
        <w:pStyle w:val="Compact"/>
        <w:numPr>
          <w:ilvl w:val="2"/>
          <w:numId w:val="43"/>
        </w:numPr>
      </w:pPr>
      <w:r>
        <w:rPr>
          <w:rFonts w:hint="eastAsia"/>
        </w:rPr>
        <w:t>将</w:t>
      </w:r>
      <w:r>
        <w:t xml:space="preserve"> </w:t>
      </w:r>
      <w:r>
        <w:rPr>
          <w:rStyle w:val="VerbatimChar"/>
        </w:rPr>
        <w:t>drug_info</w:t>
      </w:r>
      <w:r>
        <w:t xml:space="preserve"> </w:t>
      </w:r>
      <w:r>
        <w:rPr>
          <w:rFonts w:hint="eastAsia"/>
        </w:rPr>
        <w:t>表中对应药品的</w:t>
      </w:r>
      <w:r>
        <w:t xml:space="preserve"> </w:t>
      </w:r>
      <w:r>
        <w:rPr>
          <w:rStyle w:val="VerbatimChar"/>
        </w:rPr>
        <w:t>stock</w:t>
      </w:r>
      <w:r>
        <w:t xml:space="preserve"> </w:t>
      </w:r>
      <w:r>
        <w:rPr>
          <w:rFonts w:hint="eastAsia"/>
        </w:rPr>
        <w:t>字段减少相应数量。</w:t>
      </w:r>
    </w:p>
    <w:p w14:paraId="77F66392" w14:textId="77777777" w:rsidR="007E2E06" w:rsidRDefault="00000000">
      <w:pPr>
        <w:pStyle w:val="FirstParagraph"/>
      </w:pPr>
      <w:r>
        <w:rPr>
          <w:rFonts w:hint="eastAsia"/>
          <w:b/>
          <w:bCs/>
        </w:rPr>
        <w:t>截图建议：</w:t>
      </w:r>
    </w:p>
    <w:p w14:paraId="4256CAC1" w14:textId="0CAB278B" w:rsidR="007E2E06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图</w:t>
      </w:r>
      <w:r>
        <w:rPr>
          <w:rFonts w:hint="eastAsia"/>
        </w:rPr>
        <w:t>6-10</w:t>
      </w:r>
      <w:r>
        <w:t xml:space="preserve"> </w:t>
      </w:r>
      <w:r>
        <w:rPr>
          <w:rFonts w:hint="eastAsia"/>
        </w:rPr>
        <w:t>出库记录列表页面截图</w:t>
      </w:r>
      <w:r>
        <w:br/>
      </w:r>
      <w:r w:rsidR="00976A71" w:rsidRPr="00976A71">
        <w:drawing>
          <wp:inline distT="0" distB="0" distL="0" distR="0" wp14:anchorId="1D18B752" wp14:editId="05916663">
            <wp:extent cx="5486400" cy="30861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2B8D" w14:textId="0ADCAA88" w:rsidR="007E2E06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lastRenderedPageBreak/>
        <w:t>图</w:t>
      </w:r>
      <w:r>
        <w:rPr>
          <w:rFonts w:hint="eastAsia"/>
        </w:rPr>
        <w:t>6-11</w:t>
      </w:r>
      <w:r>
        <w:t xml:space="preserve"> </w:t>
      </w:r>
      <w:r>
        <w:rPr>
          <w:rFonts w:hint="eastAsia"/>
        </w:rPr>
        <w:t>新增出库记录页面截图</w:t>
      </w:r>
      <w:r>
        <w:br/>
      </w:r>
      <w:r w:rsidR="00976A71" w:rsidRPr="00976A71">
        <w:drawing>
          <wp:inline distT="0" distB="0" distL="0" distR="0" wp14:anchorId="4E86DE26" wp14:editId="7D1045FF">
            <wp:extent cx="5486400" cy="30861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871C" w14:textId="27F09E2B" w:rsidR="007E2E06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图</w:t>
      </w:r>
      <w:r>
        <w:rPr>
          <w:rFonts w:hint="eastAsia"/>
        </w:rPr>
        <w:t>6-12</w:t>
      </w:r>
      <w:r>
        <w:t xml:space="preserve"> </w:t>
      </w:r>
      <w:r>
        <w:rPr>
          <w:rFonts w:hint="eastAsia"/>
        </w:rPr>
        <w:t>出库库存不足提示页面截图</w:t>
      </w:r>
      <w:r w:rsidR="00976A71">
        <w:br/>
      </w:r>
      <w:r w:rsidR="00976A71" w:rsidRPr="00976A71">
        <w:drawing>
          <wp:inline distT="0" distB="0" distL="0" distR="0" wp14:anchorId="54F0A8FE" wp14:editId="5CFC9956">
            <wp:extent cx="5486400" cy="30861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EA34" w14:textId="77777777" w:rsidR="007E2E06" w:rsidRDefault="00000000">
      <w:r>
        <w:pict w14:anchorId="16877C78">
          <v:rect id="_x0000_i1130" style="width:0;height:1.5pt" o:hralign="center" o:hrstd="t" o:hr="t"/>
        </w:pict>
      </w:r>
    </w:p>
    <w:p w14:paraId="0B30AD1A" w14:textId="77777777" w:rsidR="007E2E06" w:rsidRDefault="00000000">
      <w:pPr>
        <w:pStyle w:val="2"/>
      </w:pPr>
      <w:bookmarkStart w:id="34" w:name="第7章-系统测试"/>
      <w:bookmarkEnd w:id="28"/>
      <w:bookmarkEnd w:id="33"/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系统测试</w:t>
      </w:r>
    </w:p>
    <w:p w14:paraId="656D7A9C" w14:textId="77777777" w:rsidR="007E2E06" w:rsidRDefault="00000000">
      <w:pPr>
        <w:pStyle w:val="3"/>
      </w:pPr>
      <w:bookmarkStart w:id="35" w:name="测试环境"/>
      <w:r>
        <w:t xml:space="preserve">7.1 </w:t>
      </w:r>
      <w:r>
        <w:rPr>
          <w:rFonts w:hint="eastAsia"/>
        </w:rPr>
        <w:t>测试环境</w:t>
      </w:r>
    </w:p>
    <w:p w14:paraId="3405AD68" w14:textId="77777777" w:rsidR="007E2E06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操作系统：</w:t>
      </w:r>
      <w:r>
        <w:rPr>
          <w:rFonts w:hint="eastAsia"/>
        </w:rPr>
        <w:t>Windows</w:t>
      </w:r>
      <w:r>
        <w:br/>
      </w:r>
    </w:p>
    <w:p w14:paraId="58DA367D" w14:textId="77777777" w:rsidR="007E2E06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lastRenderedPageBreak/>
        <w:t>JDK</w:t>
      </w:r>
      <w:r>
        <w:rPr>
          <w:rFonts w:hint="eastAsia"/>
        </w:rPr>
        <w:t>：</w:t>
      </w:r>
      <w:r>
        <w:rPr>
          <w:rFonts w:hint="eastAsia"/>
        </w:rPr>
        <w:t>JDK</w:t>
      </w:r>
      <w:r>
        <w:t xml:space="preserve"> 8+</w:t>
      </w:r>
      <w:r>
        <w:br/>
      </w:r>
    </w:p>
    <w:p w14:paraId="46692CBB" w14:textId="77777777" w:rsidR="007E2E06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数据库：</w:t>
      </w:r>
      <w:r>
        <w:rPr>
          <w:rFonts w:hint="eastAsia"/>
        </w:rPr>
        <w:t>MySQL</w:t>
      </w:r>
      <w:r>
        <w:t xml:space="preserve"> 8.0</w:t>
      </w:r>
      <w:r>
        <w:br/>
      </w:r>
    </w:p>
    <w:p w14:paraId="4BE5DB2C" w14:textId="77777777" w:rsidR="007E2E06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浏览器：</w:t>
      </w:r>
      <w:r>
        <w:rPr>
          <w:rFonts w:hint="eastAsia"/>
        </w:rPr>
        <w:t>Chrome</w:t>
      </w:r>
      <w:r>
        <w:t xml:space="preserve"> / Edge</w:t>
      </w:r>
      <w:r>
        <w:br/>
      </w:r>
    </w:p>
    <w:p w14:paraId="4C160DA3" w14:textId="77777777" w:rsidR="007E2E06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测试方式：黑盒测试为主，手工执行测试用例。</w:t>
      </w:r>
    </w:p>
    <w:p w14:paraId="0515FA37" w14:textId="77777777" w:rsidR="007E2E06" w:rsidRDefault="00000000">
      <w:pPr>
        <w:pStyle w:val="3"/>
      </w:pPr>
      <w:bookmarkStart w:id="36" w:name="测试用例设计"/>
      <w:bookmarkEnd w:id="35"/>
      <w:r>
        <w:t xml:space="preserve">7.2 </w:t>
      </w:r>
      <w:r>
        <w:rPr>
          <w:rFonts w:hint="eastAsia"/>
        </w:rPr>
        <w:t>测试用例设计</w:t>
      </w:r>
    </w:p>
    <w:p w14:paraId="372CB4D9" w14:textId="77777777" w:rsidR="007E2E06" w:rsidRDefault="00000000">
      <w:pPr>
        <w:pStyle w:val="FirstParagraph"/>
      </w:pPr>
      <w:r>
        <w:rPr>
          <w:rFonts w:hint="eastAsia"/>
        </w:rPr>
        <w:t>选取部分典型测试用例如下：</w:t>
      </w:r>
    </w:p>
    <w:p w14:paraId="4922AA65" w14:textId="77777777" w:rsidR="007E2E06" w:rsidRDefault="00000000">
      <w:pPr>
        <w:pStyle w:val="a0"/>
      </w:pPr>
      <w:r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>7-1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登录模块测试用例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68"/>
        <w:gridCol w:w="1736"/>
        <w:gridCol w:w="2171"/>
        <w:gridCol w:w="3213"/>
        <w:gridCol w:w="868"/>
      </w:tblGrid>
      <w:tr w:rsidR="007E2E06" w14:paraId="7B7C98FF" w14:textId="77777777" w:rsidTr="007E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76" w:type="dxa"/>
          </w:tcPr>
          <w:p w14:paraId="51EFBC0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552" w:type="dxa"/>
          </w:tcPr>
          <w:p w14:paraId="750E5D58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测试内容</w:t>
            </w:r>
          </w:p>
        </w:tc>
        <w:tc>
          <w:tcPr>
            <w:tcW w:w="1941" w:type="dxa"/>
          </w:tcPr>
          <w:p w14:paraId="431FE743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2872" w:type="dxa"/>
          </w:tcPr>
          <w:p w14:paraId="39F7DD91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776" w:type="dxa"/>
          </w:tcPr>
          <w:p w14:paraId="74FBD08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测试结果</w:t>
            </w:r>
          </w:p>
        </w:tc>
      </w:tr>
      <w:tr w:rsidR="007E2E06" w14:paraId="18F70DE9" w14:textId="77777777">
        <w:tc>
          <w:tcPr>
            <w:tcW w:w="776" w:type="dxa"/>
          </w:tcPr>
          <w:p w14:paraId="76065E80" w14:textId="77777777" w:rsidR="007E2E06" w:rsidRDefault="00000000">
            <w:pPr>
              <w:pStyle w:val="Compact"/>
            </w:pPr>
            <w:r>
              <w:t>TC-01</w:t>
            </w:r>
          </w:p>
        </w:tc>
        <w:tc>
          <w:tcPr>
            <w:tcW w:w="1552" w:type="dxa"/>
          </w:tcPr>
          <w:p w14:paraId="6D645C0B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正确用户名密码登录</w:t>
            </w:r>
          </w:p>
        </w:tc>
        <w:tc>
          <w:tcPr>
            <w:tcW w:w="1941" w:type="dxa"/>
          </w:tcPr>
          <w:p w14:paraId="3E2C0277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正确用户名</w:t>
            </w:r>
            <w:r>
              <w:t xml:space="preserve"> + </w:t>
            </w:r>
            <w:r>
              <w:rPr>
                <w:rFonts w:hint="eastAsia"/>
              </w:rPr>
              <w:t>正确密码</w:t>
            </w:r>
          </w:p>
        </w:tc>
        <w:tc>
          <w:tcPr>
            <w:tcW w:w="2872" w:type="dxa"/>
          </w:tcPr>
          <w:p w14:paraId="39675B6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登录成功，跳转到后台主页</w:t>
            </w:r>
          </w:p>
        </w:tc>
        <w:tc>
          <w:tcPr>
            <w:tcW w:w="776" w:type="dxa"/>
          </w:tcPr>
          <w:p w14:paraId="4D2B80B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7E2E06" w14:paraId="2BF48969" w14:textId="77777777">
        <w:tc>
          <w:tcPr>
            <w:tcW w:w="776" w:type="dxa"/>
          </w:tcPr>
          <w:p w14:paraId="58DD540C" w14:textId="77777777" w:rsidR="007E2E06" w:rsidRDefault="00000000">
            <w:pPr>
              <w:pStyle w:val="Compact"/>
            </w:pPr>
            <w:r>
              <w:t>TC-02</w:t>
            </w:r>
          </w:p>
        </w:tc>
        <w:tc>
          <w:tcPr>
            <w:tcW w:w="1552" w:type="dxa"/>
          </w:tcPr>
          <w:p w14:paraId="3DEE373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错误密码登录</w:t>
            </w:r>
          </w:p>
        </w:tc>
        <w:tc>
          <w:tcPr>
            <w:tcW w:w="1941" w:type="dxa"/>
          </w:tcPr>
          <w:p w14:paraId="76C9E1B2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正确用户名</w:t>
            </w:r>
            <w:r>
              <w:t xml:space="preserve"> + </w:t>
            </w:r>
            <w:r>
              <w:rPr>
                <w:rFonts w:hint="eastAsia"/>
              </w:rPr>
              <w:t>错误密码</w:t>
            </w:r>
          </w:p>
        </w:tc>
        <w:tc>
          <w:tcPr>
            <w:tcW w:w="2872" w:type="dxa"/>
          </w:tcPr>
          <w:p w14:paraId="39E44EE5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提示“用户名或密码错误”</w:t>
            </w:r>
          </w:p>
        </w:tc>
        <w:tc>
          <w:tcPr>
            <w:tcW w:w="776" w:type="dxa"/>
          </w:tcPr>
          <w:p w14:paraId="06B369F5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7E2E06" w14:paraId="36E598A3" w14:textId="77777777">
        <w:tc>
          <w:tcPr>
            <w:tcW w:w="776" w:type="dxa"/>
          </w:tcPr>
          <w:p w14:paraId="5F485DD4" w14:textId="77777777" w:rsidR="007E2E06" w:rsidRDefault="00000000">
            <w:pPr>
              <w:pStyle w:val="Compact"/>
            </w:pPr>
            <w:r>
              <w:t>TC-03</w:t>
            </w:r>
          </w:p>
        </w:tc>
        <w:tc>
          <w:tcPr>
            <w:tcW w:w="1552" w:type="dxa"/>
          </w:tcPr>
          <w:p w14:paraId="7644824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禁用用户登录</w:t>
            </w:r>
          </w:p>
        </w:tc>
        <w:tc>
          <w:tcPr>
            <w:tcW w:w="1941" w:type="dxa"/>
          </w:tcPr>
          <w:p w14:paraId="3D47C094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禁用状态用户</w:t>
            </w:r>
            <w:r>
              <w:t xml:space="preserve"> + </w:t>
            </w:r>
            <w:r>
              <w:rPr>
                <w:rFonts w:hint="eastAsia"/>
              </w:rPr>
              <w:t>正确密码</w:t>
            </w:r>
          </w:p>
        </w:tc>
        <w:tc>
          <w:tcPr>
            <w:tcW w:w="2872" w:type="dxa"/>
          </w:tcPr>
          <w:p w14:paraId="04B3CA4E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提示“用户名或密码错误，或账号被禁用”</w:t>
            </w:r>
          </w:p>
        </w:tc>
        <w:tc>
          <w:tcPr>
            <w:tcW w:w="776" w:type="dxa"/>
          </w:tcPr>
          <w:p w14:paraId="0064D254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211D80EE" w14:textId="77777777" w:rsidR="007E2E06" w:rsidRDefault="00000000">
      <w:pPr>
        <w:pStyle w:val="a0"/>
      </w:pPr>
      <w:r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>7-2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药品入库出库测试用例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3"/>
        <w:gridCol w:w="1462"/>
        <w:gridCol w:w="1625"/>
        <w:gridCol w:w="1056"/>
        <w:gridCol w:w="3088"/>
        <w:gridCol w:w="812"/>
      </w:tblGrid>
      <w:tr w:rsidR="007E2E06" w14:paraId="063BA663" w14:textId="77777777" w:rsidTr="007E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6" w:type="dxa"/>
          </w:tcPr>
          <w:p w14:paraId="03E7F8E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307" w:type="dxa"/>
          </w:tcPr>
          <w:p w14:paraId="7544E34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测试内容</w:t>
            </w:r>
          </w:p>
        </w:tc>
        <w:tc>
          <w:tcPr>
            <w:tcW w:w="1453" w:type="dxa"/>
          </w:tcPr>
          <w:p w14:paraId="6ED0E6F3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944" w:type="dxa"/>
          </w:tcPr>
          <w:p w14:paraId="5F38DA5B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2761" w:type="dxa"/>
          </w:tcPr>
          <w:p w14:paraId="231DCC6C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726" w:type="dxa"/>
          </w:tcPr>
          <w:p w14:paraId="49380C46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测试结果</w:t>
            </w:r>
          </w:p>
        </w:tc>
      </w:tr>
      <w:tr w:rsidR="007E2E06" w14:paraId="0A1FFE4C" w14:textId="77777777">
        <w:tc>
          <w:tcPr>
            <w:tcW w:w="726" w:type="dxa"/>
          </w:tcPr>
          <w:p w14:paraId="396AC5FC" w14:textId="77777777" w:rsidR="007E2E06" w:rsidRDefault="00000000">
            <w:pPr>
              <w:pStyle w:val="Compact"/>
            </w:pPr>
            <w:r>
              <w:t>TC-04</w:t>
            </w:r>
          </w:p>
        </w:tc>
        <w:tc>
          <w:tcPr>
            <w:tcW w:w="1307" w:type="dxa"/>
          </w:tcPr>
          <w:p w14:paraId="503A19DB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正常入库</w:t>
            </w:r>
          </w:p>
        </w:tc>
        <w:tc>
          <w:tcPr>
            <w:tcW w:w="1453" w:type="dxa"/>
          </w:tcPr>
          <w:p w14:paraId="5FFEC112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药品库存初始为</w:t>
            </w:r>
            <w:r>
              <w:t xml:space="preserve"> 10</w:t>
            </w:r>
          </w:p>
        </w:tc>
        <w:tc>
          <w:tcPr>
            <w:tcW w:w="944" w:type="dxa"/>
          </w:tcPr>
          <w:p w14:paraId="4B41B990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入库数量</w:t>
            </w:r>
            <w:r>
              <w:t xml:space="preserve"> 5</w:t>
            </w:r>
          </w:p>
        </w:tc>
        <w:tc>
          <w:tcPr>
            <w:tcW w:w="2761" w:type="dxa"/>
          </w:tcPr>
          <w:p w14:paraId="3378A3F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库存变为</w:t>
            </w:r>
            <w:r>
              <w:t xml:space="preserve"> 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，新增一条入库记录</w:t>
            </w:r>
          </w:p>
        </w:tc>
        <w:tc>
          <w:tcPr>
            <w:tcW w:w="726" w:type="dxa"/>
          </w:tcPr>
          <w:p w14:paraId="36377F6B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7E2E06" w14:paraId="0A43EFF4" w14:textId="77777777">
        <w:tc>
          <w:tcPr>
            <w:tcW w:w="726" w:type="dxa"/>
          </w:tcPr>
          <w:p w14:paraId="086B5599" w14:textId="77777777" w:rsidR="007E2E06" w:rsidRDefault="00000000">
            <w:pPr>
              <w:pStyle w:val="Compact"/>
            </w:pPr>
            <w:r>
              <w:t>TC-05</w:t>
            </w:r>
          </w:p>
        </w:tc>
        <w:tc>
          <w:tcPr>
            <w:tcW w:w="1307" w:type="dxa"/>
          </w:tcPr>
          <w:p w14:paraId="18BF7399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正常出库</w:t>
            </w:r>
          </w:p>
        </w:tc>
        <w:tc>
          <w:tcPr>
            <w:tcW w:w="1453" w:type="dxa"/>
          </w:tcPr>
          <w:p w14:paraId="03C28416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药品库存初始为</w:t>
            </w:r>
            <w:r>
              <w:t xml:space="preserve"> 15</w:t>
            </w:r>
          </w:p>
        </w:tc>
        <w:tc>
          <w:tcPr>
            <w:tcW w:w="944" w:type="dxa"/>
          </w:tcPr>
          <w:p w14:paraId="5851E8C1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出库数量</w:t>
            </w:r>
            <w:r>
              <w:t xml:space="preserve"> 3</w:t>
            </w:r>
          </w:p>
        </w:tc>
        <w:tc>
          <w:tcPr>
            <w:tcW w:w="2761" w:type="dxa"/>
          </w:tcPr>
          <w:p w14:paraId="595B06C2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库存变为</w:t>
            </w:r>
            <w:r>
              <w:t xml:space="preserve"> 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，新增一条出库记录</w:t>
            </w:r>
          </w:p>
        </w:tc>
        <w:tc>
          <w:tcPr>
            <w:tcW w:w="726" w:type="dxa"/>
          </w:tcPr>
          <w:p w14:paraId="141F27BB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7E2E06" w14:paraId="588D2E8B" w14:textId="77777777">
        <w:tc>
          <w:tcPr>
            <w:tcW w:w="726" w:type="dxa"/>
          </w:tcPr>
          <w:p w14:paraId="6B590DE6" w14:textId="77777777" w:rsidR="007E2E06" w:rsidRDefault="00000000">
            <w:pPr>
              <w:pStyle w:val="Compact"/>
            </w:pPr>
            <w:r>
              <w:t>TC-06</w:t>
            </w:r>
          </w:p>
        </w:tc>
        <w:tc>
          <w:tcPr>
            <w:tcW w:w="1307" w:type="dxa"/>
          </w:tcPr>
          <w:p w14:paraId="52771B7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出库数量大于库存</w:t>
            </w:r>
          </w:p>
        </w:tc>
        <w:tc>
          <w:tcPr>
            <w:tcW w:w="1453" w:type="dxa"/>
          </w:tcPr>
          <w:p w14:paraId="3E65F8F4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药品库存初始为</w:t>
            </w:r>
            <w:r>
              <w:t xml:space="preserve"> 2</w:t>
            </w:r>
          </w:p>
        </w:tc>
        <w:tc>
          <w:tcPr>
            <w:tcW w:w="944" w:type="dxa"/>
          </w:tcPr>
          <w:p w14:paraId="690C761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出库数量</w:t>
            </w:r>
            <w:r>
              <w:t xml:space="preserve"> 5</w:t>
            </w:r>
          </w:p>
        </w:tc>
        <w:tc>
          <w:tcPr>
            <w:tcW w:w="2761" w:type="dxa"/>
          </w:tcPr>
          <w:p w14:paraId="1E1C2FB2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提示“库存不足，当前库存为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”，库存不变</w:t>
            </w:r>
          </w:p>
        </w:tc>
        <w:tc>
          <w:tcPr>
            <w:tcW w:w="726" w:type="dxa"/>
          </w:tcPr>
          <w:p w14:paraId="3A5E8E7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3B3F823B" w14:textId="77777777" w:rsidR="007E2E06" w:rsidRDefault="00000000">
      <w:pPr>
        <w:pStyle w:val="3"/>
      </w:pPr>
      <w:bookmarkStart w:id="37" w:name="测试结果分析"/>
      <w:bookmarkEnd w:id="36"/>
      <w:r>
        <w:t xml:space="preserve">7.3 </w:t>
      </w:r>
      <w:r>
        <w:rPr>
          <w:rFonts w:hint="eastAsia"/>
        </w:rPr>
        <w:t>测试结果分析</w:t>
      </w:r>
    </w:p>
    <w:p w14:paraId="0E73F551" w14:textId="77777777" w:rsidR="007E2E06" w:rsidRDefault="00000000">
      <w:pPr>
        <w:pStyle w:val="FirstParagraph"/>
      </w:pPr>
      <w:r>
        <w:rPr>
          <w:rFonts w:hint="eastAsia"/>
        </w:rPr>
        <w:t>通过对登录、药品分类、药品信息、入库出库及库存变更等关键功能的测试，系统在常规操作场景下能够满足预期行为：</w:t>
      </w:r>
    </w:p>
    <w:p w14:paraId="1196DCC6" w14:textId="77777777" w:rsidR="007E2E06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用户认证逻辑正确，未登录用户无法访问后台管理功能；</w:t>
      </w:r>
    </w:p>
    <w:p w14:paraId="63A0622F" w14:textId="77777777" w:rsidR="007E2E06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药品分类与信息维护功能完整，增删改查操作正常；</w:t>
      </w:r>
    </w:p>
    <w:p w14:paraId="1AE37F24" w14:textId="77777777" w:rsidR="007E2E06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lastRenderedPageBreak/>
        <w:t>入库出库记录能正确反映到药品库存字段中；</w:t>
      </w:r>
    </w:p>
    <w:p w14:paraId="2491484B" w14:textId="77777777" w:rsidR="007E2E06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出库时的库存不足校验能够有效阻止非法操作。</w:t>
      </w:r>
    </w:p>
    <w:p w14:paraId="748F3245" w14:textId="77777777" w:rsidR="007E2E06" w:rsidRDefault="00000000">
      <w:pPr>
        <w:pStyle w:val="FirstParagraph"/>
      </w:pPr>
      <w:r>
        <w:rPr>
          <w:rFonts w:hint="eastAsia"/>
        </w:rPr>
        <w:t>整体测试结果表明，本系统功能实现基本正确，能够满足课程设计要求。</w:t>
      </w:r>
    </w:p>
    <w:p w14:paraId="348876C8" w14:textId="77777777" w:rsidR="007E2E06" w:rsidRDefault="00000000">
      <w:r>
        <w:pict w14:anchorId="66BED032">
          <v:rect id="_x0000_i1131" style="width:0;height:1.5pt" o:hralign="center" o:hrstd="t" o:hr="t"/>
        </w:pict>
      </w:r>
    </w:p>
    <w:p w14:paraId="724197EB" w14:textId="77777777" w:rsidR="007E2E06" w:rsidRDefault="00000000">
      <w:pPr>
        <w:pStyle w:val="2"/>
      </w:pPr>
      <w:bookmarkStart w:id="38" w:name="第8章-总结与展望"/>
      <w:bookmarkEnd w:id="34"/>
      <w:bookmarkEnd w:id="37"/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总结与展望</w:t>
      </w:r>
    </w:p>
    <w:p w14:paraId="596DF43A" w14:textId="77777777" w:rsidR="007E2E06" w:rsidRDefault="00000000">
      <w:pPr>
        <w:pStyle w:val="FirstParagraph"/>
      </w:pPr>
      <w:r>
        <w:rPr>
          <w:rFonts w:hint="eastAsia"/>
        </w:rPr>
        <w:t>本课题基于</w:t>
      </w:r>
      <w:r>
        <w:t xml:space="preserve"> Spring Boot </w:t>
      </w:r>
      <w:r>
        <w:rPr>
          <w:rFonts w:hint="eastAsia"/>
        </w:rPr>
        <w:t>与</w:t>
      </w:r>
      <w:r>
        <w:t xml:space="preserve"> MySQL </w:t>
      </w:r>
      <w:r>
        <w:rPr>
          <w:rFonts w:hint="eastAsia"/>
        </w:rPr>
        <w:t>设计并实现了一个简易的药品管理系统，完成了用户登录注册、药品分类管理、药品信息管理以及入库出库和库存联动等主要功能。通过本项目实践，加深了对</w:t>
      </w:r>
      <w:r>
        <w:t xml:space="preserve"> Java Web </w:t>
      </w:r>
      <w:r>
        <w:rPr>
          <w:rFonts w:hint="eastAsia"/>
        </w:rPr>
        <w:t>开发、</w:t>
      </w:r>
      <w:r>
        <w:rPr>
          <w:rFonts w:hint="eastAsia"/>
        </w:rPr>
        <w:t>Spring</w:t>
      </w:r>
      <w:r>
        <w:t xml:space="preserve"> Boot </w:t>
      </w:r>
      <w:r>
        <w:rPr>
          <w:rFonts w:hint="eastAsia"/>
        </w:rPr>
        <w:t>框架以及数据库设计的理解，提升了综合开发能力。</w:t>
      </w:r>
    </w:p>
    <w:p w14:paraId="6A3F3799" w14:textId="77777777" w:rsidR="007E2E06" w:rsidRDefault="00000000">
      <w:pPr>
        <w:pStyle w:val="a0"/>
      </w:pPr>
      <w:r>
        <w:rPr>
          <w:rFonts w:hint="eastAsia"/>
        </w:rPr>
        <w:t>当然，系统仍有较多可以改进和扩展的空间，主要包括：</w:t>
      </w:r>
    </w:p>
    <w:p w14:paraId="1644E351" w14:textId="77777777" w:rsidR="007E2E06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在密码存储方面，可以引入加密算法（如</w:t>
      </w:r>
      <w:r>
        <w:t xml:space="preserve"> </w:t>
      </w:r>
      <w:r>
        <w:rPr>
          <w:rFonts w:hint="eastAsia"/>
        </w:rPr>
        <w:t>BCrypt</w:t>
      </w:r>
      <w:r>
        <w:rPr>
          <w:rFonts w:hint="eastAsia"/>
        </w:rPr>
        <w:t>）提升安全性；</w:t>
      </w:r>
    </w:p>
    <w:p w14:paraId="6BD16221" w14:textId="77777777" w:rsidR="007E2E06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引入角色与权限控制框架，对不同角色进行更细粒度的权限管理；</w:t>
      </w:r>
    </w:p>
    <w:p w14:paraId="5AAE85AC" w14:textId="77777777" w:rsidR="007E2E06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增加分页、导出报表、统计分析等功能，提升系统实用性；</w:t>
      </w:r>
    </w:p>
    <w:p w14:paraId="744AF0B9" w14:textId="77777777" w:rsidR="007E2E06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使用前后端分离架构和更美观的前端框架（如</w:t>
      </w:r>
      <w:r>
        <w:t xml:space="preserve"> Vue</w:t>
      </w:r>
      <w:r>
        <w:t>、</w:t>
      </w:r>
      <w:r>
        <w:t xml:space="preserve">Element </w:t>
      </w:r>
      <w:r>
        <w:rPr>
          <w:rFonts w:hint="eastAsia"/>
        </w:rPr>
        <w:t>UI</w:t>
      </w:r>
      <w:r>
        <w:rPr>
          <w:rFonts w:hint="eastAsia"/>
        </w:rPr>
        <w:t>）优化用户体验</w:t>
      </w:r>
      <w:r>
        <w:rPr>
          <w:rFonts w:hint="eastAsia"/>
        </w:rPr>
        <w:t>.</w:t>
      </w:r>
    </w:p>
    <w:p w14:paraId="7A01CFDB" w14:textId="77777777" w:rsidR="007E2E06" w:rsidRDefault="00000000">
      <w:pPr>
        <w:pStyle w:val="FirstParagraph"/>
      </w:pPr>
      <w:r>
        <w:rPr>
          <w:rFonts w:hint="eastAsia"/>
        </w:rPr>
        <w:t>未来工作中，可在现有系统基础上继续扩展功能与优化性能，使之更加贴近真实业务需求</w:t>
      </w:r>
      <w:r>
        <w:rPr>
          <w:rFonts w:hint="eastAsia"/>
        </w:rPr>
        <w:t>.</w:t>
      </w:r>
    </w:p>
    <w:p w14:paraId="328FFF11" w14:textId="77777777" w:rsidR="007E2E06" w:rsidRDefault="00000000">
      <w:r>
        <w:pict w14:anchorId="41460EBE">
          <v:rect id="_x0000_i1132" style="width:0;height:1.5pt" o:hralign="center" o:hrstd="t" o:hr="t"/>
        </w:pict>
      </w:r>
    </w:p>
    <w:p w14:paraId="5939086A" w14:textId="77777777" w:rsidR="007E2E06" w:rsidRDefault="00000000">
      <w:pPr>
        <w:pStyle w:val="3"/>
      </w:pPr>
      <w:bookmarkStart w:id="39" w:name="参考文献"/>
      <w:r>
        <w:rPr>
          <w:rFonts w:hint="eastAsia"/>
        </w:rPr>
        <w:t>参考文献</w:t>
      </w:r>
    </w:p>
    <w:p w14:paraId="7C04B128" w14:textId="77777777" w:rsidR="007E2E06" w:rsidRDefault="00000000">
      <w:pPr>
        <w:pStyle w:val="FirstParagraph"/>
      </w:pPr>
      <w:r>
        <w:t xml:space="preserve">[1] Rod Johnson. </w:t>
      </w:r>
      <w:r>
        <w:rPr>
          <w:i/>
          <w:iCs/>
        </w:rPr>
        <w:t>Expert One-on-One J2EE Development without EJB</w:t>
      </w:r>
      <w:r>
        <w:t>. Wrox Press, 2004.</w:t>
      </w:r>
      <w:r>
        <w:br/>
        <w:t xml:space="preserve">[2] Craig Walls. </w:t>
      </w:r>
      <w:r>
        <w:rPr>
          <w:i/>
          <w:iCs/>
        </w:rPr>
        <w:t>Spring in Action (5th Edition)</w:t>
      </w:r>
      <w:r>
        <w:t>. Manning Publications, 2018.</w:t>
      </w:r>
      <w:r>
        <w:br/>
        <w:t xml:space="preserve">[3] MySQL </w:t>
      </w:r>
      <w:r>
        <w:rPr>
          <w:rFonts w:hint="eastAsia"/>
        </w:rPr>
        <w:t>官方文档</w:t>
      </w:r>
      <w:r>
        <w:rPr>
          <w:rFonts w:hint="eastAsia"/>
        </w:rPr>
        <w:t>.</w:t>
      </w:r>
      <w:r>
        <w:t xml:space="preserve"> https://dev.mysql.com/doc/</w:t>
      </w:r>
    </w:p>
    <w:p w14:paraId="5B0D45E3" w14:textId="77777777" w:rsidR="007E2E06" w:rsidRDefault="00000000">
      <w:pPr>
        <w:pStyle w:val="2"/>
      </w:pPr>
      <w:bookmarkStart w:id="40" w:name="附录a-前端实现与接口说明"/>
      <w:bookmarkEnd w:id="38"/>
      <w:bookmarkEnd w:id="39"/>
      <w:r>
        <w:rPr>
          <w:rFonts w:hint="eastAsia"/>
        </w:rPr>
        <w:t>附录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前端实现与接口说明</w:t>
      </w:r>
    </w:p>
    <w:p w14:paraId="273F0722" w14:textId="77777777" w:rsidR="007E2E06" w:rsidRDefault="00000000">
      <w:pPr>
        <w:pStyle w:val="3"/>
      </w:pPr>
      <w:bookmarkStart w:id="41" w:name="a.1-前端技术栈概述"/>
      <w:r>
        <w:t xml:space="preserve">A.1 </w:t>
      </w:r>
      <w:r>
        <w:rPr>
          <w:rFonts w:hint="eastAsia"/>
        </w:rPr>
        <w:t>前端技术栈概述</w:t>
      </w:r>
    </w:p>
    <w:p w14:paraId="38016BE2" w14:textId="77777777" w:rsidR="007E2E06" w:rsidRDefault="00000000">
      <w:pPr>
        <w:pStyle w:val="FirstParagraph"/>
      </w:pPr>
      <w:r>
        <w:rPr>
          <w:rFonts w:hint="eastAsia"/>
        </w:rPr>
        <w:t>在原有基于</w:t>
      </w:r>
      <w:r>
        <w:t xml:space="preserve"> Thymeleaf </w:t>
      </w:r>
      <w:r>
        <w:rPr>
          <w:rFonts w:hint="eastAsia"/>
        </w:rPr>
        <w:t>的页面实现基础上，系统进一步采用了</w:t>
      </w:r>
      <w:r>
        <w:rPr>
          <w:rFonts w:hint="eastAsia"/>
          <w:b/>
          <w:bCs/>
        </w:rPr>
        <w:t>前后端分离</w:t>
      </w:r>
      <w:r>
        <w:rPr>
          <w:rFonts w:hint="eastAsia"/>
        </w:rPr>
        <w:t>的方式，构建了一个基于</w:t>
      </w:r>
      <w:r>
        <w:t xml:space="preserve"> Vue 3 </w:t>
      </w:r>
      <w:r>
        <w:rPr>
          <w:rFonts w:hint="eastAsia"/>
        </w:rPr>
        <w:t>的单页应用（</w:t>
      </w:r>
      <w:r>
        <w:rPr>
          <w:rFonts w:hint="eastAsia"/>
        </w:rPr>
        <w:t>SPA</w:t>
      </w:r>
      <w:r>
        <w:rPr>
          <w:rFonts w:hint="eastAsia"/>
        </w:rPr>
        <w:t>），以提升交互体验与界面美观度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前端主要技术栈如下：</w:t>
      </w:r>
    </w:p>
    <w:p w14:paraId="29949059" w14:textId="77777777" w:rsidR="007E2E06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Vue 3 + Composition API</w:t>
      </w:r>
      <w:r>
        <w:rPr>
          <w:rFonts w:hint="eastAsia"/>
        </w:rPr>
        <w:t>：作为核心前端框架，负责页面组件化和响应式渲染</w:t>
      </w:r>
      <w:r>
        <w:rPr>
          <w:rFonts w:hint="eastAsia"/>
        </w:rPr>
        <w:t>.</w:t>
      </w:r>
    </w:p>
    <w:p w14:paraId="4372789A" w14:textId="77777777" w:rsidR="007E2E06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lastRenderedPageBreak/>
        <w:t>TypeScript</w:t>
      </w:r>
      <w:r>
        <w:rPr>
          <w:rFonts w:hint="eastAsia"/>
        </w:rPr>
        <w:t>：为项目提供静态类型检查，减少运行时错误</w:t>
      </w:r>
      <w:r>
        <w:rPr>
          <w:rFonts w:hint="eastAsia"/>
        </w:rPr>
        <w:t>.</w:t>
      </w:r>
    </w:p>
    <w:p w14:paraId="198996B9" w14:textId="77777777" w:rsidR="007E2E06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Vite</w:t>
      </w:r>
      <w:r>
        <w:rPr>
          <w:rFonts w:hint="eastAsia"/>
        </w:rPr>
        <w:t>：作为现代化构建工具，提供极速的开发服务器与按需打包</w:t>
      </w:r>
      <w:r>
        <w:rPr>
          <w:rFonts w:hint="eastAsia"/>
        </w:rPr>
        <w:t>.</w:t>
      </w:r>
    </w:p>
    <w:p w14:paraId="4E67E477" w14:textId="77777777" w:rsidR="007E2E06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Element Plus</w:t>
      </w:r>
      <w:r>
        <w:rPr>
          <w:rFonts w:hint="eastAsia"/>
        </w:rPr>
        <w:t>：基于</w:t>
      </w:r>
      <w:r>
        <w:t xml:space="preserve"> Vue 3 </w:t>
      </w:r>
      <w:r>
        <w:rPr>
          <w:rFonts w:hint="eastAsia"/>
        </w:rPr>
        <w:t>的组件库，用于构建登录表单、表格、弹窗、菜单等界面组件</w:t>
      </w:r>
      <w:r>
        <w:rPr>
          <w:rFonts w:hint="eastAsia"/>
        </w:rPr>
        <w:t>.</w:t>
      </w:r>
    </w:p>
    <w:p w14:paraId="02B477FC" w14:textId="77777777" w:rsidR="007E2E06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Pinia</w:t>
      </w:r>
      <w:r>
        <w:rPr>
          <w:rFonts w:hint="eastAsia"/>
        </w:rPr>
        <w:t>：状态管理库，用于统一管理用户登录状态（如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、用户名）</w:t>
      </w:r>
      <w:r>
        <w:rPr>
          <w:rFonts w:hint="eastAsia"/>
        </w:rPr>
        <w:t>.</w:t>
      </w:r>
    </w:p>
    <w:p w14:paraId="606BAE59" w14:textId="77777777" w:rsidR="007E2E06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Vue Router 4</w:t>
      </w:r>
      <w:r>
        <w:rPr>
          <w:rFonts w:hint="eastAsia"/>
        </w:rPr>
        <w:t>：实现前端路由与菜单跳转，例如</w:t>
      </w:r>
      <w:r>
        <w:t xml:space="preserve"> </w:t>
      </w:r>
      <w:r>
        <w:rPr>
          <w:rStyle w:val="VerbatimChar"/>
        </w:rPr>
        <w:t>/login</w:t>
      </w:r>
      <w:r>
        <w:t>、</w:t>
      </w:r>
      <w:r>
        <w:rPr>
          <w:rStyle w:val="VerbatimChar"/>
        </w:rPr>
        <w:t>/register</w:t>
      </w:r>
      <w:r>
        <w:t>、</w:t>
      </w:r>
      <w:r>
        <w:rPr>
          <w:rStyle w:val="VerbatimChar"/>
        </w:rPr>
        <w:t>/dashboard</w:t>
      </w:r>
      <w:r>
        <w:t xml:space="preserve"> </w:t>
      </w:r>
      <w:r>
        <w:rPr>
          <w:rFonts w:hint="eastAsia"/>
        </w:rPr>
        <w:t>等路径</w:t>
      </w:r>
      <w:r>
        <w:rPr>
          <w:rFonts w:hint="eastAsia"/>
        </w:rPr>
        <w:t>.</w:t>
      </w:r>
    </w:p>
    <w:p w14:paraId="1E0C8831" w14:textId="77777777" w:rsidR="007E2E06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Axios</w:t>
      </w:r>
      <w:r>
        <w:rPr>
          <w:rFonts w:hint="eastAsia"/>
        </w:rPr>
        <w:t>：封装</w:t>
      </w:r>
      <w:r>
        <w:t xml:space="preserve"> HTTP </w:t>
      </w:r>
      <w:r>
        <w:rPr>
          <w:rFonts w:hint="eastAsia"/>
        </w:rPr>
        <w:t>请求，与后端</w:t>
      </w:r>
      <w:r>
        <w:t xml:space="preserve"> REST API </w:t>
      </w:r>
      <w:r>
        <w:rPr>
          <w:rFonts w:hint="eastAsia"/>
        </w:rPr>
        <w:t>进行数据交互</w:t>
      </w:r>
      <w:r>
        <w:rPr>
          <w:rFonts w:hint="eastAsia"/>
        </w:rPr>
        <w:t>.</w:t>
      </w:r>
    </w:p>
    <w:p w14:paraId="61D193F2" w14:textId="77777777" w:rsidR="007E2E06" w:rsidRDefault="00000000">
      <w:pPr>
        <w:pStyle w:val="FirstParagraph"/>
      </w:pPr>
      <w:r>
        <w:rPr>
          <w:rFonts w:hint="eastAsia"/>
        </w:rPr>
        <w:t>通过上述技术组合，前端实现了模块化开发、统一的界面风格与较好的可维护性</w:t>
      </w:r>
      <w:r>
        <w:rPr>
          <w:rFonts w:hint="eastAsia"/>
        </w:rPr>
        <w:t>.</w:t>
      </w:r>
    </w:p>
    <w:p w14:paraId="40258414" w14:textId="77777777" w:rsidR="007E2E06" w:rsidRDefault="00000000">
      <w:pPr>
        <w:pStyle w:val="3"/>
      </w:pPr>
      <w:bookmarkStart w:id="42" w:name="a.2-主要页面与交互效果"/>
      <w:bookmarkEnd w:id="41"/>
      <w:r>
        <w:t xml:space="preserve">A.2 </w:t>
      </w:r>
      <w:r>
        <w:rPr>
          <w:rFonts w:hint="eastAsia"/>
        </w:rPr>
        <w:t>主要页面与交互效果</w:t>
      </w:r>
    </w:p>
    <w:p w14:paraId="7A48D2F2" w14:textId="77777777" w:rsidR="007E2E06" w:rsidRDefault="00000000">
      <w:pPr>
        <w:pStyle w:val="FirstParagraph"/>
      </w:pPr>
      <w:r>
        <w:rPr>
          <w:rFonts w:hint="eastAsia"/>
        </w:rPr>
        <w:t>当前前端应用提供的主要页面包括：</w:t>
      </w:r>
    </w:p>
    <w:p w14:paraId="56D18C64" w14:textId="77777777" w:rsidR="007E2E06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登录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注册页面</w:t>
      </w:r>
      <w:r>
        <w:rPr>
          <w:rFonts w:hint="eastAsia"/>
        </w:rPr>
        <w:t>：</w:t>
      </w:r>
    </w:p>
    <w:p w14:paraId="4003C98C" w14:textId="77777777" w:rsidR="007E2E06" w:rsidRDefault="00000000">
      <w:pPr>
        <w:pStyle w:val="Compact"/>
        <w:numPr>
          <w:ilvl w:val="1"/>
          <w:numId w:val="50"/>
        </w:numPr>
      </w:pPr>
      <w:r>
        <w:rPr>
          <w:rFonts w:hint="eastAsia"/>
        </w:rPr>
        <w:t>使用</w:t>
      </w:r>
      <w:r>
        <w:t xml:space="preserve"> Element Plus </w:t>
      </w:r>
      <w:r>
        <w:rPr>
          <w:rFonts w:hint="eastAsia"/>
        </w:rPr>
        <w:t>表单组件与校验规则完成用户输入校验；</w:t>
      </w:r>
    </w:p>
    <w:p w14:paraId="6C57C4F1" w14:textId="77777777" w:rsidR="007E2E06" w:rsidRDefault="00000000">
      <w:pPr>
        <w:pStyle w:val="Compact"/>
        <w:numPr>
          <w:ilvl w:val="1"/>
          <w:numId w:val="50"/>
        </w:numPr>
      </w:pPr>
      <w:r>
        <w:rPr>
          <w:rFonts w:hint="eastAsia"/>
        </w:rPr>
        <w:t>登录成功后，通过</w:t>
      </w:r>
      <w:r>
        <w:t xml:space="preserve"> Pinia </w:t>
      </w:r>
      <w:r>
        <w:rPr>
          <w:rFonts w:hint="eastAsia"/>
        </w:rPr>
        <w:t>将</w:t>
      </w:r>
      <w:r>
        <w:t xml:space="preserve"> </w:t>
      </w:r>
      <w:r>
        <w:rPr>
          <w:rStyle w:val="VerbatimChar"/>
        </w:rPr>
        <w:t>token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username</w:t>
      </w:r>
      <w:r>
        <w:t xml:space="preserve"> </w:t>
      </w:r>
      <w:r>
        <w:rPr>
          <w:rFonts w:hint="eastAsia"/>
        </w:rPr>
        <w:t>保存在全局状态及</w:t>
      </w:r>
      <w:r>
        <w:t xml:space="preserve"> </w:t>
      </w:r>
      <w:r>
        <w:rPr>
          <w:rStyle w:val="VerbatimChar"/>
        </w:rPr>
        <w:t>localStorage</w:t>
      </w:r>
      <w:r>
        <w:t xml:space="preserve"> </w:t>
      </w:r>
      <w:r>
        <w:rPr>
          <w:rFonts w:hint="eastAsia"/>
        </w:rPr>
        <w:t>中，实现刷新后仍保持登录状态</w:t>
      </w:r>
      <w:r>
        <w:rPr>
          <w:rFonts w:hint="eastAsia"/>
        </w:rPr>
        <w:t>.</w:t>
      </w:r>
    </w:p>
    <w:p w14:paraId="7E2B3D85" w14:textId="77777777" w:rsidR="007E2E06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仪表盘（</w:t>
      </w:r>
      <w:r>
        <w:rPr>
          <w:rFonts w:hint="eastAsia"/>
          <w:b/>
          <w:bCs/>
        </w:rPr>
        <w:t>Dashboard</w:t>
      </w:r>
      <w:r>
        <w:rPr>
          <w:rFonts w:hint="eastAsia"/>
          <w:b/>
          <w:bCs/>
        </w:rPr>
        <w:t>）页面</w:t>
      </w:r>
      <w:r>
        <w:rPr>
          <w:rFonts w:hint="eastAsia"/>
        </w:rPr>
        <w:t>：</w:t>
      </w:r>
    </w:p>
    <w:p w14:paraId="5BE40DC7" w14:textId="77777777" w:rsidR="007E2E06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getDrugs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getCategories</w:t>
      </w:r>
      <w:r>
        <w:t xml:space="preserve"> </w:t>
      </w:r>
      <w:r>
        <w:rPr>
          <w:rFonts w:hint="eastAsia"/>
        </w:rPr>
        <w:t>接口统计药品总数、分类数量、库存预警数量以及库存总价值；</w:t>
      </w:r>
    </w:p>
    <w:p w14:paraId="56F16BE0" w14:textId="77777777" w:rsidR="007E2E06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以卡片形式展示关键指标，便于管理人员快速了解库存概况</w:t>
      </w:r>
      <w:r>
        <w:rPr>
          <w:rFonts w:hint="eastAsia"/>
        </w:rPr>
        <w:t>.</w:t>
      </w:r>
    </w:p>
    <w:p w14:paraId="06C44F63" w14:textId="77777777" w:rsidR="007E2E06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药品分类管理页面</w:t>
      </w:r>
      <w:r>
        <w:rPr>
          <w:rFonts w:hint="eastAsia"/>
        </w:rPr>
        <w:t>：</w:t>
      </w:r>
    </w:p>
    <w:p w14:paraId="342648BB" w14:textId="77777777" w:rsidR="007E2E06" w:rsidRDefault="00000000">
      <w:pPr>
        <w:pStyle w:val="Compact"/>
        <w:numPr>
          <w:ilvl w:val="1"/>
          <w:numId w:val="52"/>
        </w:numPr>
      </w:pPr>
      <w:r>
        <w:rPr>
          <w:rFonts w:hint="eastAsia"/>
        </w:rPr>
        <w:t>使用表格展示所有分类信息；</w:t>
      </w:r>
    </w:p>
    <w:p w14:paraId="3BC0F784" w14:textId="77777777" w:rsidR="007E2E06" w:rsidRDefault="00000000">
      <w:pPr>
        <w:pStyle w:val="Compact"/>
        <w:numPr>
          <w:ilvl w:val="1"/>
          <w:numId w:val="52"/>
        </w:numPr>
      </w:pPr>
      <w:r>
        <w:rPr>
          <w:rFonts w:hint="eastAsia"/>
        </w:rPr>
        <w:t>通过弹出对话框完成新增、编辑操作；</w:t>
      </w:r>
    </w:p>
    <w:p w14:paraId="74E444AA" w14:textId="77777777" w:rsidR="007E2E06" w:rsidRDefault="00000000">
      <w:pPr>
        <w:pStyle w:val="Compact"/>
        <w:numPr>
          <w:ilvl w:val="1"/>
          <w:numId w:val="52"/>
        </w:numPr>
      </w:pPr>
      <w:r>
        <w:rPr>
          <w:rFonts w:hint="eastAsia"/>
        </w:rPr>
        <w:t>删除分类时，若后端返回“有药品正在使用该分类”，会通过消息提示给用户</w:t>
      </w:r>
      <w:r>
        <w:rPr>
          <w:rFonts w:hint="eastAsia"/>
        </w:rPr>
        <w:t>.</w:t>
      </w:r>
    </w:p>
    <w:p w14:paraId="742B130F" w14:textId="77777777" w:rsidR="007E2E06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药品信息管理页面</w:t>
      </w:r>
      <w:r>
        <w:rPr>
          <w:rFonts w:hint="eastAsia"/>
        </w:rPr>
        <w:t>：</w:t>
      </w:r>
    </w:p>
    <w:p w14:paraId="33871678" w14:textId="77777777" w:rsidR="007E2E06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表格展示药品名称、分类、规格、单位、单价、库存、状态等信息；</w:t>
      </w:r>
    </w:p>
    <w:p w14:paraId="6075C259" w14:textId="77777777" w:rsidR="007E2E06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顶部提供关键字搜索条，支持按药品名称模糊查询；</w:t>
      </w:r>
    </w:p>
    <w:p w14:paraId="20ADB87C" w14:textId="77777777" w:rsidR="007E2E06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新增</w:t>
      </w:r>
      <w:r>
        <w:rPr>
          <w:rFonts w:hint="eastAsia"/>
        </w:rPr>
        <w:t>/</w:t>
      </w:r>
      <w:r>
        <w:rPr>
          <w:rFonts w:hint="eastAsia"/>
        </w:rPr>
        <w:t>编辑时，通过下拉框选择分类，并使用日期选择器录入生产日期和有效期；</w:t>
      </w:r>
    </w:p>
    <w:p w14:paraId="438B32F5" w14:textId="77777777" w:rsidR="007E2E06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对库存较低的药品使用红色高亮和标签进行预警</w:t>
      </w:r>
      <w:r>
        <w:rPr>
          <w:rFonts w:hint="eastAsia"/>
        </w:rPr>
        <w:t>.</w:t>
      </w:r>
    </w:p>
    <w:p w14:paraId="4E2EA689" w14:textId="77777777" w:rsidR="007E2E06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入库管理页面</w:t>
      </w:r>
      <w:r>
        <w:rPr>
          <w:rFonts w:hint="eastAsia"/>
        </w:rPr>
        <w:t>：</w:t>
      </w:r>
    </w:p>
    <w:p w14:paraId="6EB7C52F" w14:textId="77777777" w:rsidR="007E2E06" w:rsidRDefault="00000000">
      <w:pPr>
        <w:pStyle w:val="Compact"/>
        <w:numPr>
          <w:ilvl w:val="1"/>
          <w:numId w:val="54"/>
        </w:numPr>
      </w:pPr>
      <w:r>
        <w:rPr>
          <w:rFonts w:hint="eastAsia"/>
        </w:rPr>
        <w:t>表格展示入库记录，包括药品名称、数量、单价、供应商、批号、入库时间、操作人等；</w:t>
      </w:r>
    </w:p>
    <w:p w14:paraId="1B14A01A" w14:textId="77777777" w:rsidR="007E2E06" w:rsidRDefault="00000000">
      <w:pPr>
        <w:pStyle w:val="Compact"/>
        <w:numPr>
          <w:ilvl w:val="1"/>
          <w:numId w:val="54"/>
        </w:numPr>
      </w:pPr>
      <w:r>
        <w:rPr>
          <w:rFonts w:hint="eastAsia"/>
        </w:rPr>
        <w:t>新增入库时，从药品列表中选择药品，填写数量和价格等信息；</w:t>
      </w:r>
    </w:p>
    <w:p w14:paraId="014EBB06" w14:textId="77777777" w:rsidR="007E2E06" w:rsidRDefault="00000000">
      <w:pPr>
        <w:pStyle w:val="Compact"/>
        <w:numPr>
          <w:ilvl w:val="1"/>
          <w:numId w:val="54"/>
        </w:numPr>
      </w:pPr>
      <w:r>
        <w:rPr>
          <w:rFonts w:hint="eastAsia"/>
        </w:rPr>
        <w:lastRenderedPageBreak/>
        <w:t>入库成功后，前端自动刷新入库记录与药品列表，实现库存联动展示</w:t>
      </w:r>
      <w:r>
        <w:rPr>
          <w:rFonts w:hint="eastAsia"/>
        </w:rPr>
        <w:t>.</w:t>
      </w:r>
    </w:p>
    <w:p w14:paraId="446983C9" w14:textId="77777777" w:rsidR="007E2E06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出库管理页面</w:t>
      </w:r>
      <w:r>
        <w:rPr>
          <w:rFonts w:hint="eastAsia"/>
        </w:rPr>
        <w:t>：</w:t>
      </w:r>
    </w:p>
    <w:p w14:paraId="1EF18F1D" w14:textId="77777777" w:rsidR="007E2E06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表格展示出库记录，包括药品名称、数量、出库原因、出库时间、操作人等；</w:t>
      </w:r>
    </w:p>
    <w:p w14:paraId="340C095A" w14:textId="77777777" w:rsidR="007E2E06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新增出库时，使用自定义校验规则检查出库数量是否超过当前库存，超出时在前端直接给出错误提示；</w:t>
      </w:r>
    </w:p>
    <w:p w14:paraId="4CCF95EA" w14:textId="77777777" w:rsidR="007E2E06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出库成功后，同步刷新出库记录与药品库存列表</w:t>
      </w:r>
      <w:r>
        <w:rPr>
          <w:rFonts w:hint="eastAsia"/>
        </w:rPr>
        <w:t>.</w:t>
      </w:r>
    </w:p>
    <w:p w14:paraId="52B71224" w14:textId="77777777" w:rsidR="007E2E06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库存总览页面</w:t>
      </w:r>
      <w:r>
        <w:rPr>
          <w:rFonts w:hint="eastAsia"/>
        </w:rPr>
        <w:t>：</w:t>
      </w:r>
    </w:p>
    <w:p w14:paraId="543FCAA4" w14:textId="77777777" w:rsidR="007E2E06" w:rsidRDefault="00000000">
      <w:pPr>
        <w:pStyle w:val="Compact"/>
        <w:numPr>
          <w:ilvl w:val="1"/>
          <w:numId w:val="56"/>
        </w:numPr>
      </w:pPr>
      <w:r>
        <w:rPr>
          <w:rFonts w:hint="eastAsia"/>
        </w:rPr>
        <w:t>汇总展示所有药品当前库存情况；</w:t>
      </w:r>
    </w:p>
    <w:p w14:paraId="2E4DCE12" w14:textId="77777777" w:rsidR="007E2E06" w:rsidRDefault="00000000">
      <w:pPr>
        <w:pStyle w:val="Compact"/>
        <w:numPr>
          <w:ilvl w:val="1"/>
          <w:numId w:val="56"/>
        </w:numPr>
      </w:pPr>
      <w:r>
        <w:rPr>
          <w:rFonts w:hint="eastAsia"/>
        </w:rPr>
        <w:t>提供按分类筛选功能，便于按类别查看库存；</w:t>
      </w:r>
    </w:p>
    <w:p w14:paraId="79E74FDE" w14:textId="77777777" w:rsidR="007E2E06" w:rsidRDefault="00000000">
      <w:pPr>
        <w:pStyle w:val="Compact"/>
        <w:numPr>
          <w:ilvl w:val="1"/>
          <w:numId w:val="56"/>
        </w:numPr>
      </w:pPr>
      <w:r>
        <w:rPr>
          <w:rFonts w:hint="eastAsia"/>
        </w:rPr>
        <w:t>对低库存药品以行高亮和“库存不足”标签标记，形成直观的库存预警</w:t>
      </w:r>
      <w:r>
        <w:rPr>
          <w:rFonts w:hint="eastAsia"/>
        </w:rPr>
        <w:t>.</w:t>
      </w:r>
    </w:p>
    <w:p w14:paraId="39EFF4DB" w14:textId="77777777" w:rsidR="007E2E06" w:rsidRDefault="00000000">
      <w:pPr>
        <w:pStyle w:val="3"/>
      </w:pPr>
      <w:bookmarkStart w:id="43" w:name="a.3-rest-api-交互与安全控制"/>
      <w:bookmarkEnd w:id="42"/>
      <w:r>
        <w:t xml:space="preserve">A.3 REST API </w:t>
      </w:r>
      <w:r>
        <w:rPr>
          <w:rFonts w:hint="eastAsia"/>
        </w:rPr>
        <w:t>交互与安全控制</w:t>
      </w:r>
    </w:p>
    <w:p w14:paraId="45913D1D" w14:textId="77777777" w:rsidR="007E2E06" w:rsidRDefault="00000000">
      <w:pPr>
        <w:pStyle w:val="FirstParagraph"/>
      </w:pPr>
      <w:r>
        <w:rPr>
          <w:rFonts w:hint="eastAsia"/>
        </w:rPr>
        <w:t>前端通过统一的</w:t>
      </w:r>
      <w:r>
        <w:t xml:space="preserve"> </w:t>
      </w:r>
      <w:r>
        <w:rPr>
          <w:rStyle w:val="VerbatimChar"/>
        </w:rPr>
        <w:t>request.ts</w:t>
      </w:r>
      <w:r>
        <w:t xml:space="preserve"> </w:t>
      </w:r>
      <w:r>
        <w:rPr>
          <w:rFonts w:hint="eastAsia"/>
        </w:rPr>
        <w:t>封装</w:t>
      </w:r>
      <w:r>
        <w:t xml:space="preserve"> Axios </w:t>
      </w:r>
      <w:r>
        <w:rPr>
          <w:rFonts w:hint="eastAsia"/>
        </w:rPr>
        <w:t>实例，与后端</w:t>
      </w:r>
      <w:r>
        <w:t xml:space="preserve"> </w:t>
      </w:r>
      <w:r>
        <w:rPr>
          <w:rStyle w:val="VerbatimChar"/>
        </w:rPr>
        <w:t>/api/**</w:t>
      </w:r>
      <w:r>
        <w:t xml:space="preserve"> </w:t>
      </w:r>
      <w:r>
        <w:rPr>
          <w:rFonts w:hint="eastAsia"/>
        </w:rPr>
        <w:t>路径的</w:t>
      </w:r>
      <w:r>
        <w:t xml:space="preserve"> REST </w:t>
      </w:r>
      <w:r>
        <w:rPr>
          <w:rFonts w:hint="eastAsia"/>
        </w:rPr>
        <w:t>接口进行交互：</w:t>
      </w:r>
    </w:p>
    <w:p w14:paraId="6FE26D48" w14:textId="77777777" w:rsidR="007E2E06" w:rsidRDefault="00000000">
      <w:pPr>
        <w:pStyle w:val="Compact"/>
        <w:numPr>
          <w:ilvl w:val="0"/>
          <w:numId w:val="57"/>
        </w:numPr>
      </w:pPr>
      <w:r>
        <w:rPr>
          <w:rFonts w:hint="eastAsia"/>
          <w:b/>
          <w:bCs/>
        </w:rPr>
        <w:t>基础配置</w:t>
      </w:r>
      <w:r>
        <w:rPr>
          <w:rFonts w:hint="eastAsia"/>
        </w:rPr>
        <w:t>：</w:t>
      </w:r>
    </w:p>
    <w:p w14:paraId="5C8744A3" w14:textId="77777777" w:rsidR="007E2E06" w:rsidRDefault="00000000">
      <w:pPr>
        <w:pStyle w:val="Compact"/>
        <w:numPr>
          <w:ilvl w:val="1"/>
          <w:numId w:val="58"/>
        </w:numPr>
      </w:pPr>
      <w:r>
        <w:rPr>
          <w:rStyle w:val="VerbatimChar"/>
        </w:rPr>
        <w:t>baseURL</w:t>
      </w:r>
      <w:r>
        <w:t xml:space="preserve"> </w:t>
      </w:r>
      <w:r>
        <w:rPr>
          <w:rFonts w:hint="eastAsia"/>
        </w:rPr>
        <w:t>统一设置为</w:t>
      </w:r>
      <w:r>
        <w:t xml:space="preserve"> </w:t>
      </w:r>
      <w:r>
        <w:rPr>
          <w:rStyle w:val="VerbatimChar"/>
        </w:rPr>
        <w:t>http://localhost:8080/api</w:t>
      </w:r>
      <w:r>
        <w:rPr>
          <w:rFonts w:hint="eastAsia"/>
        </w:rPr>
        <w:t>；</w:t>
      </w:r>
    </w:p>
    <w:p w14:paraId="4C610731" w14:textId="77777777" w:rsidR="007E2E06" w:rsidRDefault="00000000">
      <w:pPr>
        <w:pStyle w:val="Compact"/>
        <w:numPr>
          <w:ilvl w:val="1"/>
          <w:numId w:val="58"/>
        </w:numPr>
      </w:pPr>
      <w:r>
        <w:rPr>
          <w:rFonts w:hint="eastAsia"/>
        </w:rPr>
        <w:t>请求拦截器自动在请求头中附加</w:t>
      </w:r>
      <w:r>
        <w:t xml:space="preserve"> </w:t>
      </w:r>
      <w:r>
        <w:rPr>
          <w:rStyle w:val="VerbatimChar"/>
        </w:rPr>
        <w:t>Authorization: Bearer &lt;token&gt;</w:t>
      </w:r>
      <w:r>
        <w:rPr>
          <w:rFonts w:hint="eastAsia"/>
        </w:rPr>
        <w:t>，实现简单的会话传递</w:t>
      </w:r>
      <w:r>
        <w:rPr>
          <w:rFonts w:hint="eastAsia"/>
        </w:rPr>
        <w:t>.</w:t>
      </w:r>
    </w:p>
    <w:p w14:paraId="415DC4CF" w14:textId="77777777" w:rsidR="007E2E06" w:rsidRDefault="00000000">
      <w:pPr>
        <w:pStyle w:val="Compact"/>
        <w:numPr>
          <w:ilvl w:val="0"/>
          <w:numId w:val="57"/>
        </w:numPr>
      </w:pPr>
      <w:r>
        <w:rPr>
          <w:rFonts w:hint="eastAsia"/>
          <w:b/>
          <w:bCs/>
        </w:rPr>
        <w:t>典型接口示例</w:t>
      </w:r>
      <w:r>
        <w:rPr>
          <w:rFonts w:hint="eastAsia"/>
        </w:rPr>
        <w:t>：</w:t>
      </w:r>
    </w:p>
    <w:p w14:paraId="45540327" w14:textId="77777777" w:rsidR="007E2E06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用户认证：</w:t>
      </w:r>
      <w:r>
        <w:rPr>
          <w:rStyle w:val="VerbatimChar"/>
        </w:rPr>
        <w:t>POST /auth/login</w:t>
      </w:r>
      <w:r>
        <w:t>、</w:t>
      </w:r>
      <w:r>
        <w:rPr>
          <w:rStyle w:val="VerbatimChar"/>
        </w:rPr>
        <w:t>POST /auth/register</w:t>
      </w:r>
      <w:r>
        <w:rPr>
          <w:rFonts w:hint="eastAsia"/>
        </w:rPr>
        <w:t>；</w:t>
      </w:r>
    </w:p>
    <w:p w14:paraId="4309D3B9" w14:textId="77777777" w:rsidR="007E2E06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药品管理：</w:t>
      </w:r>
      <w:r>
        <w:rPr>
          <w:rStyle w:val="VerbatimChar"/>
        </w:rPr>
        <w:t>GET /drugs</w:t>
      </w:r>
      <w:r>
        <w:rPr>
          <w:rFonts w:hint="eastAsia"/>
        </w:rPr>
        <w:t>（支持</w:t>
      </w:r>
      <w:r>
        <w:t xml:space="preserve"> </w:t>
      </w:r>
      <w:r>
        <w:rPr>
          <w:rStyle w:val="VerbatimChar"/>
        </w:rPr>
        <w:t>keyword</w:t>
      </w:r>
      <w:r>
        <w:t xml:space="preserve"> </w:t>
      </w:r>
      <w:r>
        <w:rPr>
          <w:rFonts w:hint="eastAsia"/>
        </w:rPr>
        <w:t>查询）、</w:t>
      </w:r>
      <w:r>
        <w:rPr>
          <w:rStyle w:val="VerbatimChar"/>
        </w:rPr>
        <w:t>POST /drugs</w:t>
      </w:r>
      <w:r>
        <w:t>、</w:t>
      </w:r>
      <w:r>
        <w:rPr>
          <w:rStyle w:val="VerbatimChar"/>
        </w:rPr>
        <w:t>PUT /drugs/{id}</w:t>
      </w:r>
      <w:r>
        <w:t>、</w:t>
      </w:r>
      <w:r>
        <w:rPr>
          <w:rStyle w:val="VerbatimChar"/>
        </w:rPr>
        <w:t>DELETE /drugs/{id}</w:t>
      </w:r>
      <w:r>
        <w:rPr>
          <w:rFonts w:hint="eastAsia"/>
        </w:rPr>
        <w:t>；</w:t>
      </w:r>
    </w:p>
    <w:p w14:paraId="6B0C30E7" w14:textId="77777777" w:rsidR="007E2E06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分类管理：</w:t>
      </w:r>
      <w:r>
        <w:rPr>
          <w:rStyle w:val="VerbatimChar"/>
        </w:rPr>
        <w:t>GET /categories</w:t>
      </w:r>
      <w:r>
        <w:t>、</w:t>
      </w:r>
      <w:r>
        <w:rPr>
          <w:rStyle w:val="VerbatimChar"/>
        </w:rPr>
        <w:t>POST /categories</w:t>
      </w:r>
      <w:r>
        <w:t>、</w:t>
      </w:r>
      <w:r>
        <w:rPr>
          <w:rStyle w:val="VerbatimChar"/>
        </w:rPr>
        <w:t>PUT /categories/{id}</w:t>
      </w:r>
      <w:r>
        <w:t>、</w:t>
      </w:r>
      <w:r>
        <w:rPr>
          <w:rStyle w:val="VerbatimChar"/>
        </w:rPr>
        <w:t>DELETE /categories/{id}</w:t>
      </w:r>
      <w:r>
        <w:rPr>
          <w:rFonts w:hint="eastAsia"/>
        </w:rPr>
        <w:t>；</w:t>
      </w:r>
    </w:p>
    <w:p w14:paraId="4DBCFFCF" w14:textId="77777777" w:rsidR="007E2E06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入库管理：</w:t>
      </w:r>
      <w:r>
        <w:rPr>
          <w:rStyle w:val="VerbatimChar"/>
        </w:rPr>
        <w:t>GET /stock-in</w:t>
      </w:r>
      <w:r>
        <w:t>、</w:t>
      </w:r>
      <w:r>
        <w:rPr>
          <w:rStyle w:val="VerbatimChar"/>
        </w:rPr>
        <w:t>POST /stock-in</w:t>
      </w:r>
      <w:r>
        <w:rPr>
          <w:rFonts w:hint="eastAsia"/>
        </w:rPr>
        <w:t>；</w:t>
      </w:r>
    </w:p>
    <w:p w14:paraId="66AE85A2" w14:textId="77777777" w:rsidR="007E2E06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出库管理：</w:t>
      </w:r>
      <w:r>
        <w:rPr>
          <w:rStyle w:val="VerbatimChar"/>
        </w:rPr>
        <w:t>GET /stock-out</w:t>
      </w:r>
      <w:r>
        <w:t>、</w:t>
      </w:r>
      <w:r>
        <w:rPr>
          <w:rStyle w:val="VerbatimChar"/>
        </w:rPr>
        <w:t>POST /stock-out</w:t>
      </w:r>
      <w:r>
        <w:t>.</w:t>
      </w:r>
    </w:p>
    <w:p w14:paraId="50498519" w14:textId="77777777" w:rsidR="007E2E06" w:rsidRDefault="00000000">
      <w:pPr>
        <w:pStyle w:val="FirstParagraph"/>
      </w:pPr>
      <w:r>
        <w:rPr>
          <w:rFonts w:hint="eastAsia"/>
        </w:rPr>
        <w:t>后端通过</w:t>
      </w:r>
      <w:r>
        <w:t xml:space="preserve"> Spring Boot </w:t>
      </w:r>
      <w:r>
        <w:rPr>
          <w:rFonts w:hint="eastAsia"/>
        </w:rPr>
        <w:t>提供</w:t>
      </w:r>
      <w:r>
        <w:t xml:space="preserve"> JSON </w:t>
      </w:r>
      <w:r>
        <w:rPr>
          <w:rFonts w:hint="eastAsia"/>
        </w:rPr>
        <w:t>格式的响应，并在全局配置了</w:t>
      </w:r>
      <w:r>
        <w:t xml:space="preserve"> CORS </w:t>
      </w:r>
      <w:r>
        <w:rPr>
          <w:rFonts w:hint="eastAsia"/>
        </w:rPr>
        <w:t>规则，允许</w:t>
      </w:r>
      <w:r>
        <w:t xml:space="preserve"> </w:t>
      </w:r>
      <w:r>
        <w:rPr>
          <w:rStyle w:val="VerbatimChar"/>
        </w:rPr>
        <w:t>http://localhost:5174</w:t>
      </w:r>
      <w:r>
        <w:t xml:space="preserve"> </w:t>
      </w:r>
      <w:r>
        <w:rPr>
          <w:rFonts w:hint="eastAsia"/>
        </w:rPr>
        <w:t>等前端开发地址访问</w:t>
      </w:r>
      <w:r>
        <w:t xml:space="preserve"> </w:t>
      </w:r>
      <w:r>
        <w:rPr>
          <w:rStyle w:val="VerbatimChar"/>
        </w:rPr>
        <w:t>/api/**</w:t>
      </w:r>
      <w:r>
        <w:t xml:space="preserve"> </w:t>
      </w:r>
      <w:r>
        <w:rPr>
          <w:rFonts w:hint="eastAsia"/>
        </w:rPr>
        <w:t>接口，解决浏览器跨域访问问题</w:t>
      </w:r>
      <w:r>
        <w:rPr>
          <w:rFonts w:hint="eastAsia"/>
        </w:rPr>
        <w:t>.</w:t>
      </w:r>
    </w:p>
    <w:p w14:paraId="2F83E37B" w14:textId="77777777" w:rsidR="007E2E06" w:rsidRDefault="00000000">
      <w:pPr>
        <w:pStyle w:val="3"/>
      </w:pPr>
      <w:bookmarkStart w:id="44" w:name="a.4-系统部署与运行步骤"/>
      <w:bookmarkEnd w:id="43"/>
      <w:r>
        <w:t xml:space="preserve">A.4 </w:t>
      </w:r>
      <w:r>
        <w:rPr>
          <w:rFonts w:hint="eastAsia"/>
        </w:rPr>
        <w:t>系统部署与运行步骤</w:t>
      </w:r>
    </w:p>
    <w:p w14:paraId="71BA9F87" w14:textId="77777777" w:rsidR="007E2E06" w:rsidRDefault="00000000">
      <w:pPr>
        <w:pStyle w:val="FirstParagraph"/>
      </w:pPr>
      <w:r>
        <w:rPr>
          <w:rFonts w:hint="eastAsia"/>
        </w:rPr>
        <w:t>为方便教师与同学快速搭建运行环境，本项目的推荐运行步骤如下：</w:t>
      </w:r>
    </w:p>
    <w:p w14:paraId="1F86E093" w14:textId="77777777" w:rsidR="007E2E06" w:rsidRDefault="00000000">
      <w:pPr>
        <w:pStyle w:val="Compact"/>
        <w:numPr>
          <w:ilvl w:val="0"/>
          <w:numId w:val="60"/>
        </w:numPr>
      </w:pPr>
      <w:r>
        <w:rPr>
          <w:rFonts w:hint="eastAsia"/>
          <w:b/>
          <w:bCs/>
        </w:rPr>
        <w:t>准备环境</w:t>
      </w:r>
      <w:r>
        <w:rPr>
          <w:rFonts w:hint="eastAsia"/>
        </w:rPr>
        <w:t>：</w:t>
      </w:r>
    </w:p>
    <w:p w14:paraId="14623BD9" w14:textId="77777777" w:rsidR="007E2E06" w:rsidRDefault="00000000">
      <w:pPr>
        <w:pStyle w:val="Compact"/>
        <w:numPr>
          <w:ilvl w:val="1"/>
          <w:numId w:val="61"/>
        </w:numPr>
      </w:pPr>
      <w:r>
        <w:rPr>
          <w:rFonts w:hint="eastAsia"/>
        </w:rPr>
        <w:t>安装</w:t>
      </w:r>
      <w:r>
        <w:t xml:space="preserve"> JDK </w:t>
      </w:r>
      <w:r>
        <w:rPr>
          <w:rFonts w:hint="eastAsia"/>
        </w:rPr>
        <w:t>8+</w:t>
      </w:r>
      <w:r>
        <w:rPr>
          <w:rFonts w:hint="eastAsia"/>
        </w:rPr>
        <w:t>；</w:t>
      </w:r>
    </w:p>
    <w:p w14:paraId="179EC282" w14:textId="77777777" w:rsidR="007E2E06" w:rsidRDefault="00000000">
      <w:pPr>
        <w:pStyle w:val="Compact"/>
        <w:numPr>
          <w:ilvl w:val="1"/>
          <w:numId w:val="61"/>
        </w:numPr>
      </w:pPr>
      <w:r>
        <w:rPr>
          <w:rFonts w:hint="eastAsia"/>
        </w:rPr>
        <w:lastRenderedPageBreak/>
        <w:t>安装</w:t>
      </w:r>
      <w:r>
        <w:t xml:space="preserve"> MySQL </w:t>
      </w:r>
      <w:r>
        <w:rPr>
          <w:rFonts w:hint="eastAsia"/>
        </w:rPr>
        <w:t>并导入项目提供的数据库脚本；</w:t>
      </w:r>
    </w:p>
    <w:p w14:paraId="4098C46D" w14:textId="77777777" w:rsidR="007E2E06" w:rsidRDefault="00000000">
      <w:pPr>
        <w:pStyle w:val="Compact"/>
        <w:numPr>
          <w:ilvl w:val="1"/>
          <w:numId w:val="61"/>
        </w:numPr>
      </w:pPr>
      <w:r>
        <w:rPr>
          <w:rFonts w:hint="eastAsia"/>
        </w:rPr>
        <w:t>安装</w:t>
      </w:r>
      <w:r>
        <w:t xml:space="preserve"> </w:t>
      </w:r>
      <w:r>
        <w:rPr>
          <w:rFonts w:hint="eastAsia"/>
        </w:rPr>
        <w:t>Node.js</w:t>
      </w:r>
      <w:r>
        <w:rPr>
          <w:rFonts w:hint="eastAsia"/>
        </w:rPr>
        <w:t>（建议</w:t>
      </w:r>
      <w:r>
        <w:t xml:space="preserve"> 16+ </w:t>
      </w:r>
      <w:r>
        <w:rPr>
          <w:rFonts w:hint="eastAsia"/>
        </w:rPr>
        <w:t>版本）</w:t>
      </w:r>
      <w:r>
        <w:rPr>
          <w:rFonts w:hint="eastAsia"/>
        </w:rPr>
        <w:t>.</w:t>
      </w:r>
    </w:p>
    <w:p w14:paraId="3FB46336" w14:textId="77777777" w:rsidR="007E2E06" w:rsidRDefault="00000000">
      <w:pPr>
        <w:pStyle w:val="Compact"/>
        <w:numPr>
          <w:ilvl w:val="0"/>
          <w:numId w:val="60"/>
        </w:numPr>
      </w:pPr>
      <w:r>
        <w:rPr>
          <w:rFonts w:hint="eastAsia"/>
          <w:b/>
          <w:bCs/>
        </w:rPr>
        <w:t>启动后端（</w:t>
      </w:r>
      <w:r>
        <w:rPr>
          <w:rFonts w:hint="eastAsia"/>
          <w:b/>
          <w:bCs/>
        </w:rPr>
        <w:t>Spring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Boot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064EF1C0" w14:textId="77777777" w:rsidR="007E2E06" w:rsidRDefault="00000000">
      <w:pPr>
        <w:pStyle w:val="Compact"/>
        <w:numPr>
          <w:ilvl w:val="1"/>
          <w:numId w:val="62"/>
        </w:numPr>
      </w:pPr>
      <w:r>
        <w:rPr>
          <w:rFonts w:hint="eastAsia"/>
        </w:rPr>
        <w:t>在</w:t>
      </w:r>
      <w:r>
        <w:t xml:space="preserve"> IDEA </w:t>
      </w:r>
      <w:r>
        <w:rPr>
          <w:rFonts w:hint="eastAsia"/>
        </w:rPr>
        <w:t>中打开</w:t>
      </w:r>
      <w:r>
        <w:t xml:space="preserve"> </w:t>
      </w:r>
      <w:r>
        <w:rPr>
          <w:rStyle w:val="VerbatimChar"/>
        </w:rPr>
        <w:t>backend</w:t>
      </w:r>
      <w:r>
        <w:t xml:space="preserve"> </w:t>
      </w:r>
      <w:r>
        <w:rPr>
          <w:rFonts w:hint="eastAsia"/>
        </w:rPr>
        <w:t>工程，配置好数据库连接；</w:t>
      </w:r>
    </w:p>
    <w:p w14:paraId="1D9D1224" w14:textId="77777777" w:rsidR="007E2E06" w:rsidRDefault="00000000">
      <w:pPr>
        <w:pStyle w:val="Compact"/>
        <w:numPr>
          <w:ilvl w:val="1"/>
          <w:numId w:val="62"/>
        </w:numPr>
      </w:pPr>
      <w:r>
        <w:rPr>
          <w:rFonts w:hint="eastAsia"/>
        </w:rPr>
        <w:t>运行</w:t>
      </w:r>
      <w:r>
        <w:t xml:space="preserve"> </w:t>
      </w:r>
      <w:r>
        <w:rPr>
          <w:rStyle w:val="VerbatimChar"/>
        </w:rPr>
        <w:t>DrugManagementApplication</w:t>
      </w:r>
      <w:r>
        <w:t xml:space="preserve"> </w:t>
      </w:r>
      <w:r>
        <w:rPr>
          <w:rFonts w:hint="eastAsia"/>
        </w:rPr>
        <w:t>主类，后台监听</w:t>
      </w:r>
      <w:r>
        <w:t xml:space="preserve"> </w:t>
      </w:r>
      <w:r>
        <w:rPr>
          <w:rStyle w:val="VerbatimChar"/>
        </w:rPr>
        <w:t>http://localhost:8080</w:t>
      </w:r>
      <w:r>
        <w:rPr>
          <w:rFonts w:hint="eastAsia"/>
        </w:rPr>
        <w:t>；</w:t>
      </w:r>
    </w:p>
    <w:p w14:paraId="2DCDBC2E" w14:textId="2356F82C" w:rsidR="007E2E06" w:rsidRDefault="00000000">
      <w:pPr>
        <w:pStyle w:val="Compact"/>
        <w:numPr>
          <w:ilvl w:val="1"/>
          <w:numId w:val="62"/>
        </w:numPr>
      </w:pPr>
      <w:r>
        <w:rPr>
          <w:rFonts w:hint="eastAsia"/>
        </w:rPr>
        <w:t>首次启动时，</w:t>
      </w:r>
      <w:r>
        <w:rPr>
          <w:rStyle w:val="VerbatimChar"/>
        </w:rPr>
        <w:t>DataInitializer</w:t>
      </w:r>
      <w:r>
        <w:t xml:space="preserve"> </w:t>
      </w:r>
      <w:r>
        <w:rPr>
          <w:rFonts w:hint="eastAsia"/>
        </w:rPr>
        <w:t>会自动插入部分模拟分类、药品及入库出库记录，便于测试与演示</w:t>
      </w:r>
      <w:r>
        <w:rPr>
          <w:rFonts w:hint="eastAsia"/>
        </w:rPr>
        <w:t>.</w:t>
      </w:r>
      <w:r w:rsidR="00976A71">
        <w:br/>
      </w:r>
      <w:r w:rsidR="00976A71" w:rsidRPr="00976A71">
        <w:drawing>
          <wp:inline distT="0" distB="0" distL="0" distR="0" wp14:anchorId="5A7B69E7" wp14:editId="17DD55C5">
            <wp:extent cx="5486400" cy="30861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0707" w14:textId="77777777" w:rsidR="007E2E06" w:rsidRDefault="00000000">
      <w:pPr>
        <w:pStyle w:val="Compact"/>
        <w:numPr>
          <w:ilvl w:val="0"/>
          <w:numId w:val="60"/>
        </w:numPr>
      </w:pPr>
      <w:r>
        <w:rPr>
          <w:rFonts w:hint="eastAsia"/>
          <w:b/>
          <w:bCs/>
        </w:rPr>
        <w:t>启动前端（</w:t>
      </w:r>
      <w:r>
        <w:rPr>
          <w:rFonts w:hint="eastAsia"/>
          <w:b/>
          <w:bCs/>
        </w:rPr>
        <w:t>Vue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应用）</w:t>
      </w:r>
      <w:r>
        <w:rPr>
          <w:rFonts w:hint="eastAsia"/>
        </w:rPr>
        <w:t>：</w:t>
      </w:r>
    </w:p>
    <w:p w14:paraId="7D4F7AF8" w14:textId="77777777" w:rsidR="007E2E06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t>在命令行进入</w:t>
      </w:r>
      <w:r>
        <w:t xml:space="preserve"> </w:t>
      </w:r>
      <w:r>
        <w:rPr>
          <w:rStyle w:val="VerbatimChar"/>
        </w:rPr>
        <w:t>frontend</w:t>
      </w:r>
      <w:r>
        <w:t xml:space="preserve"> </w:t>
      </w:r>
      <w:r>
        <w:rPr>
          <w:rFonts w:hint="eastAsia"/>
        </w:rPr>
        <w:t>目录；</w:t>
      </w:r>
    </w:p>
    <w:p w14:paraId="6D2D7DB8" w14:textId="77777777" w:rsidR="007E2E06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t>执行依赖安装命令：</w:t>
      </w:r>
      <w:r>
        <w:rPr>
          <w:rStyle w:val="VerbatimChar"/>
        </w:rPr>
        <w:t>npm install</w:t>
      </w:r>
      <w:r>
        <w:rPr>
          <w:rFonts w:hint="eastAsia"/>
        </w:rPr>
        <w:t>；</w:t>
      </w:r>
    </w:p>
    <w:p w14:paraId="053CDEFA" w14:textId="77777777" w:rsidR="007E2E06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t>执行开发运行命令：</w:t>
      </w:r>
      <w:r>
        <w:rPr>
          <w:rStyle w:val="VerbatimChar"/>
        </w:rPr>
        <w:t>npm run dev</w:t>
      </w:r>
      <w:r>
        <w:rPr>
          <w:rFonts w:hint="eastAsia"/>
        </w:rPr>
        <w:t>；</w:t>
      </w:r>
    </w:p>
    <w:p w14:paraId="0B42DC4A" w14:textId="068D08C2" w:rsidR="007E2E06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lastRenderedPageBreak/>
        <w:t>根据终端提示访问前端地址（如</w:t>
      </w:r>
      <w:r>
        <w:t xml:space="preserve"> </w:t>
      </w:r>
      <w:r>
        <w:rPr>
          <w:rStyle w:val="VerbatimChar"/>
        </w:rPr>
        <w:t>http://localhost:517</w:t>
      </w:r>
      <w:r w:rsidR="00976A71">
        <w:rPr>
          <w:rStyle w:val="VerbatimChar"/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.</w:t>
      </w:r>
      <w:r w:rsidR="00976A71">
        <w:br/>
      </w:r>
      <w:r w:rsidR="00976A71" w:rsidRPr="00976A71">
        <w:drawing>
          <wp:inline distT="0" distB="0" distL="0" distR="0" wp14:anchorId="6B95B598" wp14:editId="6B1A4E89">
            <wp:extent cx="5486400" cy="30861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B097" w14:textId="77777777" w:rsidR="007E2E06" w:rsidRDefault="00000000">
      <w:pPr>
        <w:pStyle w:val="Compact"/>
        <w:numPr>
          <w:ilvl w:val="0"/>
          <w:numId w:val="60"/>
        </w:numPr>
      </w:pPr>
      <w:r>
        <w:rPr>
          <w:rFonts w:hint="eastAsia"/>
          <w:b/>
          <w:bCs/>
        </w:rPr>
        <w:t>登录与体验系统功能</w:t>
      </w:r>
      <w:r>
        <w:rPr>
          <w:rFonts w:hint="eastAsia"/>
        </w:rPr>
        <w:t>：</w:t>
      </w:r>
    </w:p>
    <w:p w14:paraId="51C8630D" w14:textId="77777777" w:rsidR="007E2E06" w:rsidRDefault="00000000">
      <w:pPr>
        <w:pStyle w:val="Compact"/>
        <w:numPr>
          <w:ilvl w:val="1"/>
          <w:numId w:val="64"/>
        </w:numPr>
      </w:pPr>
      <w:r>
        <w:rPr>
          <w:rFonts w:hint="eastAsia"/>
        </w:rPr>
        <w:t>使用浏览器访问前端地址，先进行用户注册或使用已有账号登录；</w:t>
      </w:r>
    </w:p>
    <w:p w14:paraId="0F8CCD88" w14:textId="77777777" w:rsidR="007E2E06" w:rsidRDefault="00000000">
      <w:pPr>
        <w:pStyle w:val="Compact"/>
        <w:numPr>
          <w:ilvl w:val="1"/>
          <w:numId w:val="64"/>
        </w:numPr>
      </w:pPr>
      <w:r>
        <w:rPr>
          <w:rFonts w:hint="eastAsia"/>
        </w:rPr>
        <w:t>依次体验仪表盘、药品分类、药品信息、入库、出库及库存总览等模块；</w:t>
      </w:r>
    </w:p>
    <w:p w14:paraId="27B58BC9" w14:textId="77777777" w:rsidR="007E2E06" w:rsidRDefault="00000000">
      <w:pPr>
        <w:pStyle w:val="Compact"/>
        <w:numPr>
          <w:ilvl w:val="1"/>
          <w:numId w:val="64"/>
        </w:numPr>
      </w:pPr>
      <w:r>
        <w:rPr>
          <w:rFonts w:hint="eastAsia"/>
        </w:rPr>
        <w:t>可配合抓取浏览器控制台与接口请求，验证前后端数据交互是否正确</w:t>
      </w:r>
      <w:r>
        <w:rPr>
          <w:rFonts w:hint="eastAsia"/>
        </w:rPr>
        <w:t>.</w:t>
      </w:r>
      <w:bookmarkEnd w:id="0"/>
      <w:bookmarkEnd w:id="40"/>
      <w:bookmarkEnd w:id="44"/>
    </w:p>
    <w:sectPr w:rsidR="007E2E0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D4FC8" w14:textId="77777777" w:rsidR="00515C9A" w:rsidRDefault="00515C9A" w:rsidP="004035A7">
      <w:pPr>
        <w:spacing w:after="0"/>
      </w:pPr>
      <w:r>
        <w:separator/>
      </w:r>
    </w:p>
  </w:endnote>
  <w:endnote w:type="continuationSeparator" w:id="0">
    <w:p w14:paraId="3DD6E34F" w14:textId="77777777" w:rsidR="00515C9A" w:rsidRDefault="00515C9A" w:rsidP="004035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AED0D" w14:textId="77777777" w:rsidR="00515C9A" w:rsidRDefault="00515C9A" w:rsidP="004035A7">
      <w:pPr>
        <w:spacing w:after="0"/>
      </w:pPr>
      <w:r>
        <w:separator/>
      </w:r>
    </w:p>
  </w:footnote>
  <w:footnote w:type="continuationSeparator" w:id="0">
    <w:p w14:paraId="2B76B309" w14:textId="77777777" w:rsidR="00515C9A" w:rsidRDefault="00515C9A" w:rsidP="004035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F9614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E816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8566E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52479009">
    <w:abstractNumId w:val="0"/>
  </w:num>
  <w:num w:numId="2" w16cid:durableId="697975546">
    <w:abstractNumId w:val="1"/>
  </w:num>
  <w:num w:numId="3" w16cid:durableId="576935488">
    <w:abstractNumId w:val="1"/>
  </w:num>
  <w:num w:numId="4" w16cid:durableId="472867248">
    <w:abstractNumId w:val="1"/>
  </w:num>
  <w:num w:numId="5" w16cid:durableId="1937715495">
    <w:abstractNumId w:val="1"/>
  </w:num>
  <w:num w:numId="6" w16cid:durableId="292060857">
    <w:abstractNumId w:val="1"/>
  </w:num>
  <w:num w:numId="7" w16cid:durableId="1828865268">
    <w:abstractNumId w:val="1"/>
  </w:num>
  <w:num w:numId="8" w16cid:durableId="1070466440">
    <w:abstractNumId w:val="1"/>
  </w:num>
  <w:num w:numId="9" w16cid:durableId="976302216">
    <w:abstractNumId w:val="1"/>
  </w:num>
  <w:num w:numId="10" w16cid:durableId="58990575">
    <w:abstractNumId w:val="1"/>
  </w:num>
  <w:num w:numId="11" w16cid:durableId="1999768408">
    <w:abstractNumId w:val="1"/>
  </w:num>
  <w:num w:numId="12" w16cid:durableId="1027440428">
    <w:abstractNumId w:val="1"/>
  </w:num>
  <w:num w:numId="13" w16cid:durableId="993483912">
    <w:abstractNumId w:val="1"/>
  </w:num>
  <w:num w:numId="14" w16cid:durableId="1511141840">
    <w:abstractNumId w:val="1"/>
  </w:num>
  <w:num w:numId="15" w16cid:durableId="1695881082">
    <w:abstractNumId w:val="1"/>
  </w:num>
  <w:num w:numId="16" w16cid:durableId="1056196031">
    <w:abstractNumId w:val="1"/>
  </w:num>
  <w:num w:numId="17" w16cid:durableId="529688941">
    <w:abstractNumId w:val="1"/>
  </w:num>
  <w:num w:numId="18" w16cid:durableId="941106522">
    <w:abstractNumId w:val="1"/>
  </w:num>
  <w:num w:numId="19" w16cid:durableId="1870415125">
    <w:abstractNumId w:val="1"/>
  </w:num>
  <w:num w:numId="20" w16cid:durableId="649596470">
    <w:abstractNumId w:val="1"/>
  </w:num>
  <w:num w:numId="21" w16cid:durableId="1011638930">
    <w:abstractNumId w:val="1"/>
  </w:num>
  <w:num w:numId="22" w16cid:durableId="1756242025">
    <w:abstractNumId w:val="1"/>
  </w:num>
  <w:num w:numId="23" w16cid:durableId="1343775283">
    <w:abstractNumId w:val="1"/>
  </w:num>
  <w:num w:numId="24" w16cid:durableId="1708800716">
    <w:abstractNumId w:val="1"/>
  </w:num>
  <w:num w:numId="25" w16cid:durableId="425617974">
    <w:abstractNumId w:val="1"/>
  </w:num>
  <w:num w:numId="26" w16cid:durableId="1443646097">
    <w:abstractNumId w:val="1"/>
  </w:num>
  <w:num w:numId="27" w16cid:durableId="754477906">
    <w:abstractNumId w:val="1"/>
  </w:num>
  <w:num w:numId="28" w16cid:durableId="1331519588">
    <w:abstractNumId w:val="1"/>
  </w:num>
  <w:num w:numId="29" w16cid:durableId="1532838479">
    <w:abstractNumId w:val="1"/>
  </w:num>
  <w:num w:numId="30" w16cid:durableId="511994902">
    <w:abstractNumId w:val="1"/>
  </w:num>
  <w:num w:numId="31" w16cid:durableId="1579166876">
    <w:abstractNumId w:val="1"/>
  </w:num>
  <w:num w:numId="32" w16cid:durableId="1505434829">
    <w:abstractNumId w:val="1"/>
  </w:num>
  <w:num w:numId="33" w16cid:durableId="1876773242">
    <w:abstractNumId w:val="1"/>
  </w:num>
  <w:num w:numId="34" w16cid:durableId="1787700088">
    <w:abstractNumId w:val="1"/>
  </w:num>
  <w:num w:numId="35" w16cid:durableId="1746536046">
    <w:abstractNumId w:val="1"/>
  </w:num>
  <w:num w:numId="36" w16cid:durableId="331220943">
    <w:abstractNumId w:val="1"/>
  </w:num>
  <w:num w:numId="37" w16cid:durableId="675114833">
    <w:abstractNumId w:val="1"/>
  </w:num>
  <w:num w:numId="38" w16cid:durableId="300306017">
    <w:abstractNumId w:val="1"/>
  </w:num>
  <w:num w:numId="39" w16cid:durableId="563564105">
    <w:abstractNumId w:val="1"/>
  </w:num>
  <w:num w:numId="40" w16cid:durableId="1357072652">
    <w:abstractNumId w:val="1"/>
  </w:num>
  <w:num w:numId="41" w16cid:durableId="1888758275">
    <w:abstractNumId w:val="1"/>
  </w:num>
  <w:num w:numId="42" w16cid:durableId="565842078">
    <w:abstractNumId w:val="1"/>
  </w:num>
  <w:num w:numId="43" w16cid:durableId="1183127960">
    <w:abstractNumId w:val="1"/>
  </w:num>
  <w:num w:numId="44" w16cid:durableId="2086997348">
    <w:abstractNumId w:val="1"/>
  </w:num>
  <w:num w:numId="45" w16cid:durableId="16008369">
    <w:abstractNumId w:val="1"/>
  </w:num>
  <w:num w:numId="46" w16cid:durableId="1996687345">
    <w:abstractNumId w:val="1"/>
  </w:num>
  <w:num w:numId="47" w16cid:durableId="1213152622">
    <w:abstractNumId w:val="1"/>
  </w:num>
  <w:num w:numId="48" w16cid:durableId="852105699">
    <w:abstractNumId w:val="1"/>
  </w:num>
  <w:num w:numId="49" w16cid:durableId="721639073">
    <w:abstractNumId w:val="1"/>
  </w:num>
  <w:num w:numId="50" w16cid:durableId="927737238">
    <w:abstractNumId w:val="1"/>
  </w:num>
  <w:num w:numId="51" w16cid:durableId="151602881">
    <w:abstractNumId w:val="1"/>
  </w:num>
  <w:num w:numId="52" w16cid:durableId="1759790225">
    <w:abstractNumId w:val="1"/>
  </w:num>
  <w:num w:numId="53" w16cid:durableId="1646816086">
    <w:abstractNumId w:val="1"/>
  </w:num>
  <w:num w:numId="54" w16cid:durableId="107896077">
    <w:abstractNumId w:val="1"/>
  </w:num>
  <w:num w:numId="55" w16cid:durableId="1372454968">
    <w:abstractNumId w:val="1"/>
  </w:num>
  <w:num w:numId="56" w16cid:durableId="1792478097">
    <w:abstractNumId w:val="1"/>
  </w:num>
  <w:num w:numId="57" w16cid:durableId="90858992">
    <w:abstractNumId w:val="1"/>
  </w:num>
  <w:num w:numId="58" w16cid:durableId="1523009154">
    <w:abstractNumId w:val="1"/>
  </w:num>
  <w:num w:numId="59" w16cid:durableId="164827552">
    <w:abstractNumId w:val="1"/>
  </w:num>
  <w:num w:numId="60" w16cid:durableId="15373081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554512536">
    <w:abstractNumId w:val="1"/>
  </w:num>
  <w:num w:numId="62" w16cid:durableId="649402017">
    <w:abstractNumId w:val="1"/>
  </w:num>
  <w:num w:numId="63" w16cid:durableId="977101786">
    <w:abstractNumId w:val="1"/>
  </w:num>
  <w:num w:numId="64" w16cid:durableId="1554611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2E06"/>
    <w:rsid w:val="00385AE3"/>
    <w:rsid w:val="003E4249"/>
    <w:rsid w:val="004035A7"/>
    <w:rsid w:val="00515C9A"/>
    <w:rsid w:val="00525197"/>
    <w:rsid w:val="007E2E06"/>
    <w:rsid w:val="0097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06EB0"/>
  <w15:docId w15:val="{4451C5D9-D50B-4AC8-A6B5-7B1A8985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4035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4035A7"/>
    <w:rPr>
      <w:sz w:val="18"/>
      <w:szCs w:val="18"/>
    </w:rPr>
  </w:style>
  <w:style w:type="paragraph" w:styleId="af2">
    <w:name w:val="footer"/>
    <w:basedOn w:val="a"/>
    <w:link w:val="af3"/>
    <w:rsid w:val="004035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4035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1498</Words>
  <Characters>8544</Characters>
  <Application>Microsoft Office Word</Application>
  <DocSecurity>0</DocSecurity>
  <Lines>71</Lines>
  <Paragraphs>20</Paragraphs>
  <ScaleCrop>false</ScaleCrop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3</cp:revision>
  <dcterms:created xsi:type="dcterms:W3CDTF">2025-12-06T18:56:00Z</dcterms:created>
  <dcterms:modified xsi:type="dcterms:W3CDTF">2025-12-11T08:20:00Z</dcterms:modified>
</cp:coreProperties>
</file>