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D4" w:rsidRDefault="003775D4" w:rsidP="003775D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3775D4" w:rsidRDefault="003775D4" w:rsidP="003775D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3775D4" w:rsidRDefault="003775D4" w:rsidP="003775D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3775D4" w:rsidRDefault="003775D4" w:rsidP="003775D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3775D4" w:rsidRDefault="003775D4" w:rsidP="003775D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3775D4" w:rsidRDefault="003775D4" w:rsidP="003775D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3775D4" w:rsidRPr="00FC15DB" w:rsidRDefault="003775D4" w:rsidP="003775D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</w:t>
      </w:r>
      <w:r w:rsidR="00503147">
        <w:rPr>
          <w:rFonts w:ascii="Times New Roman" w:eastAsia="Times New Roman" w:hAnsi="Times New Roman" w:cs="Times New Roman"/>
          <w:sz w:val="24"/>
        </w:rPr>
        <w:t>4</w:t>
      </w:r>
    </w:p>
    <w:p w:rsidR="003775D4" w:rsidRDefault="003775D4" w:rsidP="003775D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Pr="00FC15DB" w:rsidRDefault="003775D4" w:rsidP="003775D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="00503147">
        <w:rPr>
          <w:rStyle w:val="a3"/>
          <w:rFonts w:ascii="Montserrat-Regular" w:hAnsi="Montserrat-Regular"/>
          <w:color w:val="262626"/>
          <w:sz w:val="26"/>
        </w:rPr>
        <w:t xml:space="preserve">Модификация программ из </w:t>
      </w:r>
      <w:r w:rsidR="00503147" w:rsidRPr="00503147">
        <w:rPr>
          <w:rFonts w:ascii="Montserrat-Regular" w:hAnsi="Montserrat-Regular"/>
          <w:b/>
          <w:color w:val="262626"/>
          <w:sz w:val="26"/>
        </w:rPr>
        <w:t>предыдущих лабораторных работ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3775D4" w:rsidRDefault="003775D4" w:rsidP="003775D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503147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Барнаул </w:t>
      </w:r>
      <w:r w:rsidRPr="00533E4F">
        <w:t>2024</w:t>
      </w:r>
    </w:p>
    <w:p w:rsidR="009D7BA8" w:rsidRPr="00E16587" w:rsidRDefault="009D7BA8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b/>
          <w:color w:val="262626"/>
        </w:rPr>
      </w:pPr>
      <w:r w:rsidRPr="009D7BA8">
        <w:rPr>
          <w:rFonts w:ascii="Montserrat-Regular" w:eastAsia="Times New Roman" w:hAnsi="Montserrat-Regular" w:cs="Times New Roman"/>
          <w:b/>
          <w:color w:val="262626"/>
        </w:rPr>
        <w:lastRenderedPageBreak/>
        <w:t>Задание</w:t>
      </w:r>
      <w:r w:rsidRPr="00E16587">
        <w:rPr>
          <w:rFonts w:ascii="Montserrat-Regular" w:eastAsia="Times New Roman" w:hAnsi="Montserrat-Regular" w:cs="Times New Roman"/>
          <w:b/>
          <w:color w:val="262626"/>
        </w:rPr>
        <w:t>: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В проектах на C++ и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EE207A" w:rsidRPr="00F90BC9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>Придумать для чего хотя</w:t>
      </w:r>
      <w:r w:rsidR="009D7BA8" w:rsidRPr="00F90BC9">
        <w:rPr>
          <w:rFonts w:ascii="Montserrat-Regular" w:eastAsia="Times New Roman" w:hAnsi="Montserrat-Regular" w:cs="Times New Roman"/>
          <w:color w:val="262626"/>
        </w:rPr>
        <w:t xml:space="preserve"> </w:t>
      </w:r>
      <w:r w:rsidRPr="00F90BC9">
        <w:rPr>
          <w:rFonts w:ascii="Montserrat-Regular" w:eastAsia="Times New Roman" w:hAnsi="Montserrat-Regular" w:cs="Times New Roman"/>
          <w:color w:val="262626"/>
        </w:rPr>
        <w:t>бы в одном вашем классе может быть разумным использование статического поля и статического метода;</w:t>
      </w:r>
    </w:p>
    <w:p w:rsidR="00EE207A" w:rsidRPr="00F90BC9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>Создать эти статические поля и методы;</w:t>
      </w:r>
    </w:p>
    <w:p w:rsidR="00EE207A" w:rsidRPr="00F90BC9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>Продемонстрировать их использование;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В проекте на C++</w:t>
      </w:r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возврат значения из метода </w:t>
      </w:r>
      <w:r w:rsidRPr="00A37858">
        <w:rPr>
          <w:rFonts w:ascii="Montserrat-Regular" w:eastAsia="Times New Roman" w:hAnsi="Montserrat-Regular" w:cs="Times New Roman"/>
          <w:color w:val="262626"/>
        </w:rPr>
        <w:t>через указатель (*)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 и через ссылку (&amp;);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Придумать и реализовать разумное использование дружественной функции;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Выполнить перегрузку операторов </w:t>
      </w:r>
      <w:r w:rsidRPr="0084557C">
        <w:rPr>
          <w:rFonts w:ascii="Montserrat-Regular" w:eastAsia="Times New Roman" w:hAnsi="Montserrat-Regular" w:cs="Times New Roman"/>
          <w:color w:val="262626"/>
        </w:rPr>
        <w:t>'+'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, </w:t>
      </w:r>
      <w:r w:rsidRPr="00F90BC9">
        <w:rPr>
          <w:rFonts w:ascii="Montserrat-Regular" w:eastAsia="Times New Roman" w:hAnsi="Montserrat-Regular" w:cs="Times New Roman"/>
          <w:color w:val="262626"/>
        </w:rPr>
        <w:t>'++'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 (два варианта, префиксный и постфиксный);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Заменить массивы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char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 xml:space="preserve"> на </w:t>
      </w:r>
      <w:proofErr w:type="spellStart"/>
      <w:proofErr w:type="gramStart"/>
      <w:r w:rsidRPr="00EE207A">
        <w:rPr>
          <w:rFonts w:ascii="Montserrat-Regular" w:eastAsia="Times New Roman" w:hAnsi="Montserrat-Regular" w:cs="Times New Roman"/>
          <w:color w:val="262626"/>
        </w:rPr>
        <w:t>std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::</w:t>
      </w:r>
      <w:proofErr w:type="spellStart"/>
      <w:proofErr w:type="gramEnd"/>
      <w:r w:rsidRPr="00EE207A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, продемонстрировать работу с этим классом;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 xml:space="preserve">В проекте на </w:t>
      </w:r>
      <w:proofErr w:type="spellStart"/>
      <w:r w:rsidRPr="00F90BC9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работу с массивом объектов;</w:t>
      </w:r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возврат целочисленного значения из метода через вспомогательный класс;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9D7BA8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обработку строк (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);</w:t>
      </w:r>
    </w:p>
    <w:p w:rsidR="009D7BA8" w:rsidRPr="00F54E6A" w:rsidRDefault="009D7BA8">
      <w:pPr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A62D2" w:rsidRDefault="00FA62D2" w:rsidP="00FA62D2">
      <w:pPr>
        <w:pStyle w:val="a6"/>
        <w:rPr>
          <w:rFonts w:ascii="Montserrat-Regular" w:eastAsia="Times New Roman" w:hAnsi="Montserrat-Regular" w:cs="Times New Roman"/>
          <w:color w:val="262626"/>
        </w:rPr>
      </w:pPr>
      <w:r w:rsidRPr="00FA62D2">
        <w:lastRenderedPageBreak/>
        <w:t xml:space="preserve">Часть </w:t>
      </w:r>
      <w:r>
        <w:rPr>
          <w:lang w:val="en-GB"/>
        </w:rPr>
        <w:t>C++</w:t>
      </w:r>
    </w:p>
    <w:p w:rsidR="009D7BA8" w:rsidRPr="00212CE2" w:rsidRDefault="009D7BA8" w:rsidP="00FA62D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Придумать для чего хотя бы в одном вашем классе может быть разумным использование статического поля и статического метода;</w:t>
      </w:r>
    </w:p>
    <w:p w:rsidR="00F54E6A" w:rsidRPr="00212CE2" w:rsidRDefault="009D7BA8" w:rsidP="00FA62D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Создать эти статические поля и методы;</w:t>
      </w:r>
    </w:p>
    <w:p w:rsidR="00FA62D2" w:rsidRPr="00FA62D2" w:rsidRDefault="00FA62D2" w:rsidP="00FA62D2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</w:rPr>
      </w:pPr>
    </w:p>
    <w:p w:rsidR="00F54E6A" w:rsidRP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Статическое поле класса.</w:t>
      </w:r>
    </w:p>
    <w:p w:rsidR="00E16587" w:rsidRDefault="00E16587">
      <w:pPr>
        <w:rPr>
          <w:lang w:val="en-GB"/>
        </w:rPr>
      </w:pPr>
      <w:r w:rsidRPr="00E16587">
        <w:rPr>
          <w:noProof/>
        </w:rPr>
        <w:drawing>
          <wp:inline distT="0" distB="0" distL="0" distR="0" wp14:anchorId="5D713D04" wp14:editId="01A80EFF">
            <wp:extent cx="5315692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E16587">
      <w:r w:rsidRPr="00F54E6A">
        <w:rPr>
          <w:u w:val="single"/>
        </w:rPr>
        <w:t>Примечание.</w:t>
      </w:r>
      <w:r>
        <w:t xml:space="preserve"> Неважно сколько объектов этого класса будет, для всех этих </w:t>
      </w:r>
      <w:r w:rsidR="001F4D94">
        <w:t>объектов</w:t>
      </w:r>
      <w:r>
        <w:t xml:space="preserve"> есть единая таблица с ключевыми словами. Использование </w:t>
      </w:r>
      <w:r>
        <w:rPr>
          <w:lang w:val="en-GB"/>
        </w:rPr>
        <w:t>static</w:t>
      </w:r>
      <w:r w:rsidRPr="00E16587">
        <w:t xml:space="preserve"> </w:t>
      </w:r>
      <w:r>
        <w:t>обусловлено повышением читабельности и оптимизацией, так как таблица будет од</w:t>
      </w:r>
      <w:r w:rsidR="00A37858">
        <w:t xml:space="preserve">на для всех </w:t>
      </w:r>
      <w:proofErr w:type="spellStart"/>
      <w:r w:rsidR="00A37858">
        <w:t>лексеров</w:t>
      </w:r>
      <w:proofErr w:type="spellEnd"/>
      <w:r w:rsidR="00A37858">
        <w:t xml:space="preserve"> этого типа, что и логично.</w:t>
      </w:r>
    </w:p>
    <w:p w:rsid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</w:p>
    <w:p w:rsid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Статичес</w:t>
      </w:r>
      <w:r>
        <w:rPr>
          <w:rFonts w:ascii="Montserrat-Regular" w:eastAsia="Times New Roman" w:hAnsi="Montserrat-Regular" w:cs="Times New Roman"/>
          <w:color w:val="262626"/>
          <w:u w:val="single"/>
        </w:rPr>
        <w:t xml:space="preserve">кий метод </w:t>
      </w: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класса.</w:t>
      </w:r>
    </w:p>
    <w:p w:rsidR="00E801A1" w:rsidRPr="00E801A1" w:rsidRDefault="00E801A1" w:rsidP="00E801A1">
      <w:pPr>
        <w:rPr>
          <w:rFonts w:ascii="Montserrat-Regular" w:eastAsia="Times New Roman" w:hAnsi="Montserrat-Regular" w:cs="Times New Roman"/>
          <w:color w:val="262626"/>
          <w:lang w:val="en-GB"/>
        </w:rPr>
      </w:pPr>
      <w:r w:rsidRPr="00E801A1">
        <w:rPr>
          <w:rFonts w:ascii="Montserrat-Regular" w:eastAsia="Times New Roman" w:hAnsi="Montserrat-Regular" w:cs="Times New Roman"/>
          <w:color w:val="262626"/>
          <w:lang w:val="en-GB"/>
        </w:rPr>
        <w:t>1)</w:t>
      </w:r>
    </w:p>
    <w:p w:rsidR="00B44EFF" w:rsidRPr="00F54E6A" w:rsidRDefault="00B44EFF" w:rsidP="00B44EFF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B44EFF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B9CED69" wp14:editId="627A2B9F">
            <wp:extent cx="3353268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E801A1">
      <w:r w:rsidRPr="00E801A1">
        <w:rPr>
          <w:noProof/>
        </w:rPr>
        <w:drawing>
          <wp:inline distT="0" distB="0" distL="0" distR="0" wp14:anchorId="27E2DD07" wp14:editId="575F59B7">
            <wp:extent cx="3715268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A1" w:rsidRPr="00E801A1" w:rsidRDefault="00E801A1" w:rsidP="00E801A1">
      <w:pPr>
        <w:rPr>
          <w:lang w:val="en-GB"/>
        </w:rPr>
      </w:pPr>
      <w:r>
        <w:rPr>
          <w:lang w:val="en-GB"/>
        </w:rPr>
        <w:t>2)</w:t>
      </w:r>
    </w:p>
    <w:p w:rsidR="00E801A1" w:rsidRDefault="00E801A1">
      <w:r w:rsidRPr="00E801A1">
        <w:rPr>
          <w:noProof/>
        </w:rPr>
        <w:drawing>
          <wp:inline distT="0" distB="0" distL="0" distR="0" wp14:anchorId="2DAB1478" wp14:editId="194B5F72">
            <wp:extent cx="3286584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A1" w:rsidRDefault="00E801A1">
      <w:r w:rsidRPr="00E801A1">
        <w:rPr>
          <w:noProof/>
        </w:rPr>
        <w:drawing>
          <wp:inline distT="0" distB="0" distL="0" distR="0" wp14:anchorId="39AD0539" wp14:editId="6EDCB759">
            <wp:extent cx="5940425" cy="761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r w:rsidRPr="00F54E6A">
        <w:rPr>
          <w:u w:val="single"/>
        </w:rPr>
        <w:t>Примечание.</w:t>
      </w:r>
      <w:r>
        <w:t xml:space="preserve"> </w:t>
      </w:r>
      <w:r w:rsidR="00E801A1" w:rsidRPr="00E801A1">
        <w:t>1)</w:t>
      </w:r>
      <w:r w:rsidR="00D628C3" w:rsidRPr="00D628C3">
        <w:t xml:space="preserve"> </w:t>
      </w:r>
      <w:r w:rsidR="00D628C3" w:rsidRPr="00D628C3">
        <w:rPr>
          <w:b/>
          <w:lang w:val="en-GB"/>
        </w:rPr>
        <w:t>make</w:t>
      </w:r>
      <w:r w:rsidR="00D628C3" w:rsidRPr="00D628C3">
        <w:rPr>
          <w:b/>
        </w:rPr>
        <w:t>_</w:t>
      </w:r>
      <w:proofErr w:type="spellStart"/>
      <w:r w:rsidR="00D628C3" w:rsidRPr="00D628C3">
        <w:rPr>
          <w:b/>
          <w:lang w:val="en-GB"/>
        </w:rPr>
        <w:t>analyzer</w:t>
      </w:r>
      <w:proofErr w:type="spellEnd"/>
      <w:r w:rsidR="00D628C3" w:rsidRPr="00D628C3">
        <w:rPr>
          <w:b/>
        </w:rPr>
        <w:t>_</w:t>
      </w:r>
      <w:r w:rsidR="00D628C3" w:rsidRPr="00D628C3">
        <w:rPr>
          <w:b/>
          <w:lang w:val="en-GB"/>
        </w:rPr>
        <w:t>by</w:t>
      </w:r>
      <w:r w:rsidR="00E801A1" w:rsidRPr="00E801A1">
        <w:t xml:space="preserve"> </w:t>
      </w:r>
      <w:r w:rsidR="00B44EFF">
        <w:t xml:space="preserve">Этот метод по сути можно заменить конструктором, </w:t>
      </w:r>
      <w:r w:rsidR="00E801A1">
        <w:t>но тогда пользователь столкнется с достаточно неудобным синтаксисом (</w:t>
      </w:r>
      <w:r w:rsidR="00E801A1">
        <w:rPr>
          <w:lang w:val="en-GB"/>
        </w:rPr>
        <w:t>new</w:t>
      </w:r>
      <w:r w:rsidR="00E801A1" w:rsidRPr="00E801A1">
        <w:t xml:space="preserve"> </w:t>
      </w:r>
      <w:proofErr w:type="spellStart"/>
      <w:r w:rsidR="00E801A1">
        <w:rPr>
          <w:lang w:val="en-GB"/>
        </w:rPr>
        <w:t>Analyzer</w:t>
      </w:r>
      <w:proofErr w:type="spellEnd"/>
      <w:r w:rsidR="00E801A1" w:rsidRPr="00E801A1">
        <w:t>(</w:t>
      </w:r>
      <w:r w:rsidR="00E801A1">
        <w:rPr>
          <w:lang w:val="en-GB"/>
        </w:rPr>
        <w:t>Parser</w:t>
      </w:r>
      <w:r w:rsidR="00E801A1" w:rsidRPr="00E801A1">
        <w:t xml:space="preserve">*)), </w:t>
      </w:r>
      <w:r w:rsidR="00D628C3" w:rsidRPr="00D628C3">
        <w:t>-</w:t>
      </w:r>
      <w:r w:rsidR="00E801A1">
        <w:lastRenderedPageBreak/>
        <w:t xml:space="preserve">использование </w:t>
      </w:r>
      <w:r w:rsidR="00E801A1">
        <w:rPr>
          <w:lang w:val="en-GB"/>
        </w:rPr>
        <w:t>new</w:t>
      </w:r>
      <w:r w:rsidR="00E801A1">
        <w:t xml:space="preserve"> влечет за собой вызов </w:t>
      </w:r>
      <w:proofErr w:type="gramStart"/>
      <w:r w:rsidR="00E801A1">
        <w:rPr>
          <w:lang w:val="en-GB"/>
        </w:rPr>
        <w:t>delete</w:t>
      </w:r>
      <w:r w:rsidR="00E801A1">
        <w:t>(</w:t>
      </w:r>
      <w:proofErr w:type="gramEnd"/>
      <w:r w:rsidR="00E801A1">
        <w:t>кстати, не всегда корректный)</w:t>
      </w:r>
      <w:r w:rsidR="00E801A1" w:rsidRPr="00E801A1">
        <w:t xml:space="preserve">. </w:t>
      </w:r>
      <w:r w:rsidR="00E801A1">
        <w:t xml:space="preserve">В нашем случае, метод может возвращать </w:t>
      </w:r>
      <w:r w:rsidR="00E801A1">
        <w:rPr>
          <w:lang w:val="en-GB"/>
        </w:rPr>
        <w:t>RAII</w:t>
      </w:r>
      <w:r w:rsidR="00E801A1" w:rsidRPr="00E801A1">
        <w:t>-</w:t>
      </w:r>
      <w:r w:rsidR="00E801A1">
        <w:t>объект</w:t>
      </w:r>
      <w:r w:rsidR="00E801A1" w:rsidRPr="00E801A1">
        <w:t xml:space="preserve">, </w:t>
      </w:r>
      <w:r w:rsidR="00E801A1">
        <w:t xml:space="preserve">в частности, </w:t>
      </w:r>
      <w:proofErr w:type="spellStart"/>
      <w:proofErr w:type="gramStart"/>
      <w:r w:rsidR="00E801A1">
        <w:rPr>
          <w:lang w:val="en-GB"/>
        </w:rPr>
        <w:t>std</w:t>
      </w:r>
      <w:proofErr w:type="spellEnd"/>
      <w:r w:rsidR="00E801A1" w:rsidRPr="00E801A1">
        <w:t>::</w:t>
      </w:r>
      <w:proofErr w:type="gramEnd"/>
      <w:r w:rsidR="00E801A1">
        <w:rPr>
          <w:lang w:val="en-GB"/>
        </w:rPr>
        <w:t>unique</w:t>
      </w:r>
      <w:r w:rsidR="00E801A1" w:rsidRPr="00E801A1">
        <w:t>_</w:t>
      </w:r>
      <w:proofErr w:type="spellStart"/>
      <w:r w:rsidR="00E801A1">
        <w:rPr>
          <w:lang w:val="en-GB"/>
        </w:rPr>
        <w:t>ptr</w:t>
      </w:r>
      <w:proofErr w:type="spellEnd"/>
      <w:r w:rsidR="00E801A1" w:rsidRPr="00E801A1">
        <w:t>.</w:t>
      </w:r>
      <w:r w:rsidR="00E801A1">
        <w:t xml:space="preserve"> При таком решении вызов </w:t>
      </w:r>
      <w:r w:rsidR="00E801A1">
        <w:rPr>
          <w:lang w:val="en-GB"/>
        </w:rPr>
        <w:t>new</w:t>
      </w:r>
      <w:r w:rsidR="00E801A1" w:rsidRPr="00015A61">
        <w:t xml:space="preserve"> </w:t>
      </w:r>
      <w:r w:rsidR="00015A61">
        <w:t xml:space="preserve">будет хорошо скрыт от пользователя, а о вызове </w:t>
      </w:r>
      <w:r w:rsidR="00015A61">
        <w:rPr>
          <w:lang w:val="en-GB"/>
        </w:rPr>
        <w:t>delete</w:t>
      </w:r>
      <w:r w:rsidR="00015A61">
        <w:t xml:space="preserve"> позаботиться </w:t>
      </w:r>
      <w:proofErr w:type="spellStart"/>
      <w:proofErr w:type="gramStart"/>
      <w:r w:rsidR="00015A61">
        <w:rPr>
          <w:lang w:val="en-GB"/>
        </w:rPr>
        <w:t>std</w:t>
      </w:r>
      <w:proofErr w:type="spellEnd"/>
      <w:r w:rsidR="00015A61" w:rsidRPr="00E801A1">
        <w:t>::</w:t>
      </w:r>
      <w:proofErr w:type="gramEnd"/>
      <w:r w:rsidR="00015A61">
        <w:rPr>
          <w:lang w:val="en-GB"/>
        </w:rPr>
        <w:t>unique</w:t>
      </w:r>
      <w:r w:rsidR="00015A61" w:rsidRPr="00E801A1">
        <w:t>_</w:t>
      </w:r>
      <w:proofErr w:type="spellStart"/>
      <w:r w:rsidR="00015A61">
        <w:rPr>
          <w:lang w:val="en-GB"/>
        </w:rPr>
        <w:t>ptr</w:t>
      </w:r>
      <w:proofErr w:type="spellEnd"/>
      <w:r w:rsidR="00015A61" w:rsidRPr="00015A61">
        <w:t>.</w:t>
      </w:r>
    </w:p>
    <w:p w:rsidR="00D628C3" w:rsidRDefault="00D628C3" w:rsidP="00F54E6A">
      <w:r w:rsidRPr="00D628C3">
        <w:t xml:space="preserve">2) </w:t>
      </w:r>
      <w:proofErr w:type="spellStart"/>
      <w:r w:rsidRPr="00D628C3">
        <w:rPr>
          <w:b/>
          <w:lang w:val="en-GB"/>
        </w:rPr>
        <w:t>isKeyword</w:t>
      </w:r>
      <w:proofErr w:type="spellEnd"/>
      <w:r w:rsidRPr="00D628C3">
        <w:rPr>
          <w:b/>
        </w:rPr>
        <w:t xml:space="preserve"> </w:t>
      </w:r>
      <w:r>
        <w:t>вспомогательная функция для проверки е</w:t>
      </w:r>
      <w:r w:rsidR="00CC0D36">
        <w:t>сть ли такое ключевое слово в та</w:t>
      </w:r>
      <w:r>
        <w:t>блице.</w:t>
      </w:r>
    </w:p>
    <w:p w:rsidR="00A37858" w:rsidRDefault="00A37858" w:rsidP="00F54E6A"/>
    <w:p w:rsidR="00A37858" w:rsidRPr="00212CE2" w:rsidRDefault="00A37858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Продемонстрировать их использование;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 w:rsidP="00F03CF3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1)</w:t>
      </w:r>
      <w:r w:rsidRPr="00F03CF3">
        <w:rPr>
          <w:b/>
          <w:lang w:val="en-GB"/>
        </w:rPr>
        <w:t xml:space="preserve"> </w:t>
      </w:r>
      <w:r w:rsidRPr="00D628C3">
        <w:rPr>
          <w:b/>
          <w:lang w:val="en-GB"/>
        </w:rPr>
        <w:t>make</w:t>
      </w:r>
      <w:r w:rsidRPr="00D628C3">
        <w:rPr>
          <w:b/>
        </w:rPr>
        <w:t>_</w:t>
      </w:r>
      <w:proofErr w:type="spellStart"/>
      <w:r w:rsidRPr="00D628C3">
        <w:rPr>
          <w:b/>
          <w:lang w:val="en-GB"/>
        </w:rPr>
        <w:t>analyzer</w:t>
      </w:r>
      <w:proofErr w:type="spellEnd"/>
      <w:r w:rsidRPr="00D628C3">
        <w:rPr>
          <w:b/>
        </w:rPr>
        <w:t>_</w:t>
      </w:r>
      <w:r w:rsidRPr="00D628C3">
        <w:rPr>
          <w:b/>
          <w:lang w:val="en-GB"/>
        </w:rPr>
        <w:t>by</w:t>
      </w:r>
    </w:p>
    <w:p w:rsidR="00F03CF3" w:rsidRDefault="00F03CF3" w:rsidP="00F03CF3">
      <w:pPr>
        <w:spacing w:before="100" w:beforeAutospacing="1" w:after="100" w:afterAutospacing="1" w:line="240" w:lineRule="auto"/>
        <w:ind w:hanging="284"/>
        <w:rPr>
          <w:rFonts w:ascii="Montserrat-Regular" w:eastAsia="Times New Roman" w:hAnsi="Montserrat-Regular" w:cs="Times New Roman"/>
          <w:color w:val="262626"/>
          <w:lang w:val="en-US"/>
        </w:rPr>
      </w:pPr>
      <w:r w:rsidRPr="00F03CF3">
        <w:rPr>
          <w:noProof/>
        </w:rPr>
        <w:drawing>
          <wp:inline distT="0" distB="0" distL="0" distR="0" wp14:anchorId="32CD9956" wp14:editId="106C1D92">
            <wp:extent cx="5940425" cy="2006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F03CF3" w:rsidRDefault="00AD6976" w:rsidP="00F03CF3">
      <w:pPr>
        <w:spacing w:before="100" w:beforeAutospacing="1" w:after="100" w:afterAutospacing="1" w:line="240" w:lineRule="auto"/>
        <w:ind w:hanging="284"/>
        <w:rPr>
          <w:rFonts w:ascii="Montserrat-Regular" w:eastAsia="Times New Roman" w:hAnsi="Montserrat-Regular" w:cs="Times New Roman"/>
          <w:b/>
          <w:i/>
          <w:color w:val="262626"/>
          <w:u w:val="single"/>
        </w:rPr>
      </w:pPr>
      <w:r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>В</w:t>
      </w:r>
      <w:r w:rsidR="00F03CF3"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 xml:space="preserve">место </w:t>
      </w:r>
      <w:r w:rsidR="00F03CF3"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  <w:lang w:val="en-GB"/>
        </w:rPr>
        <w:t>new</w:t>
      </w:r>
      <w:r w:rsidR="00F03CF3"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 xml:space="preserve"> можно использовать такие же статические методы.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37858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2)</w:t>
      </w:r>
      <w:r w:rsidRPr="00AD6976">
        <w:rPr>
          <w:b/>
        </w:rPr>
        <w:t xml:space="preserve"> </w:t>
      </w:r>
      <w:proofErr w:type="spellStart"/>
      <w:r w:rsidRPr="00D628C3">
        <w:rPr>
          <w:b/>
          <w:lang w:val="en-GB"/>
        </w:rPr>
        <w:t>isKeyword</w:t>
      </w:r>
      <w:proofErr w:type="spellEnd"/>
    </w:p>
    <w:p w:rsidR="00A37858" w:rsidRDefault="00A37858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  <w:r w:rsidRPr="00A37858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61F0FDC" wp14:editId="2AAABBC1">
            <wp:extent cx="5940425" cy="1932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</w:p>
    <w:p w:rsidR="00FA62D2" w:rsidRDefault="00FA62D2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A62D2" w:rsidRDefault="00AD6976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Файл</w:t>
      </w:r>
    </w:p>
    <w:p w:rsidR="00FA62D2" w:rsidRDefault="00FA62D2" w:rsidP="00FA62D2">
      <w:pPr>
        <w:rPr>
          <w:rFonts w:ascii="Montserrat-Regular" w:eastAsia="Times New Roman" w:hAnsi="Montserrat-Regular" w:cs="Times New Roman"/>
          <w:color w:val="262626"/>
          <w:sz w:val="26"/>
        </w:rPr>
      </w:pPr>
      <w:r w:rsidRPr="00FA62D2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25237DED" wp14:editId="31134DA8">
            <wp:extent cx="1438476" cy="1457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FA62D2" w:rsidRDefault="00F03CF3" w:rsidP="00FA62D2">
      <w:pPr>
        <w:rPr>
          <w:rFonts w:ascii="Montserrat-Regular" w:eastAsia="Times New Roman" w:hAnsi="Montserrat-Regular" w:cs="Times New Roman"/>
          <w:color w:val="262626"/>
        </w:rPr>
      </w:pPr>
      <w:r w:rsidRPr="00FA62D2">
        <w:rPr>
          <w:rFonts w:ascii="Montserrat-Regular" w:eastAsia="Times New Roman" w:hAnsi="Montserrat-Regular" w:cs="Times New Roman"/>
          <w:color w:val="262626"/>
          <w:sz w:val="26"/>
        </w:rPr>
        <w:t>Вывод:</w:t>
      </w:r>
    </w:p>
    <w:p w:rsidR="00F03CF3" w:rsidRPr="00FA62D2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  <w:r w:rsidRPr="00F03CF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C84F29D" wp14:editId="151ED728">
            <wp:extent cx="1428949" cy="1009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9558F1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b/>
          <w:i/>
          <w:color w:val="262626"/>
          <w:sz w:val="24"/>
          <w:u w:val="single"/>
        </w:rPr>
      </w:pPr>
      <w:r w:rsidRPr="009558F1">
        <w:rPr>
          <w:rFonts w:ascii="Montserrat-Regular" w:eastAsia="Times New Roman" w:hAnsi="Montserrat-Regular" w:cs="Times New Roman"/>
          <w:b/>
          <w:i/>
          <w:color w:val="262626"/>
          <w:sz w:val="24"/>
          <w:u w:val="single"/>
        </w:rPr>
        <w:t>Желтым цветом подкрашивается синтаксическая ошибка.</w:t>
      </w:r>
    </w:p>
    <w:p w:rsidR="009D7BA8" w:rsidRPr="00E16587" w:rsidRDefault="005F2790">
      <w:r>
        <w:rPr>
          <w:noProof/>
        </w:rPr>
        <w:drawing>
          <wp:inline distT="0" distB="0" distL="0" distR="0">
            <wp:extent cx="593407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CF3" w:rsidRPr="00F03CF3">
        <w:t xml:space="preserve"> </w:t>
      </w:r>
      <w:r w:rsidR="009D7BA8" w:rsidRPr="00E16587">
        <w:br w:type="page"/>
      </w:r>
    </w:p>
    <w:p w:rsidR="00747BA6" w:rsidRPr="00212CE2" w:rsidRDefault="00747BA6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Продемонстрировать возврат значения из метода через указатель (*) и через ссылку (&amp;);</w:t>
      </w:r>
    </w:p>
    <w:p w:rsidR="00747BA6" w:rsidRPr="00212CE2" w:rsidRDefault="00747BA6" w:rsidP="00A37858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 xml:space="preserve">Продемонстрировать разумное использование оператора </w:t>
      </w:r>
      <w:proofErr w:type="spellStart"/>
      <w:r w:rsidRPr="00212CE2">
        <w:rPr>
          <w:rStyle w:val="a8"/>
        </w:rPr>
        <w:t>this</w:t>
      </w:r>
      <w:proofErr w:type="spellEnd"/>
      <w:r w:rsidRPr="00212CE2">
        <w:rPr>
          <w:rStyle w:val="a8"/>
        </w:rPr>
        <w:t>;</w:t>
      </w:r>
    </w:p>
    <w:p w:rsidR="00747BA6" w:rsidRPr="00EE207A" w:rsidRDefault="00747BA6" w:rsidP="00747BA6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>В</w:t>
      </w:r>
      <w:r w:rsidRPr="00747BA6">
        <w:rPr>
          <w:rFonts w:ascii="Montserrat-Regular" w:eastAsia="Times New Roman" w:hAnsi="Montserrat-Regular" w:cs="Times New Roman"/>
          <w:color w:val="262626"/>
        </w:rPr>
        <w:t xml:space="preserve">озврат значения из метода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ч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>ерез ссылку (&amp;);</w:t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1129EE4" wp14:editId="76C309DF">
            <wp:extent cx="4744112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747BA6" w:rsidRDefault="0084557C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r>
        <w:rPr>
          <w:rFonts w:ascii="Consolas" w:eastAsia="Times New Roman" w:hAnsi="Consolas" w:cs="Times New Roman"/>
          <w:i/>
          <w:color w:val="262626"/>
        </w:rPr>
        <w:t>Возврат</w:t>
      </w:r>
      <w:r w:rsidR="00747BA6" w:rsidRPr="00747BA6">
        <w:rPr>
          <w:rFonts w:ascii="Consolas" w:eastAsia="Times New Roman" w:hAnsi="Consolas" w:cs="Times New Roman"/>
          <w:i/>
          <w:color w:val="262626"/>
        </w:rPr>
        <w:t xml:space="preserve"> </w:t>
      </w:r>
      <w:r w:rsidR="00747BA6" w:rsidRPr="00747BA6">
        <w:rPr>
          <w:rFonts w:ascii="Consolas" w:eastAsia="Times New Roman" w:hAnsi="Consolas" w:cs="Times New Roman"/>
          <w:i/>
          <w:color w:val="262626"/>
          <w:lang w:val="en-GB"/>
        </w:rPr>
        <w:t>this</w:t>
      </w:r>
      <w:r w:rsidR="00747BA6" w:rsidRPr="00747BA6">
        <w:rPr>
          <w:rFonts w:ascii="Consolas" w:eastAsia="Times New Roman" w:hAnsi="Consolas" w:cs="Times New Roman"/>
          <w:i/>
          <w:color w:val="262626"/>
        </w:rPr>
        <w:t xml:space="preserve"> в данном контексте объясняется возможностью создавать цепочки присваиваний объекта класса</w:t>
      </w:r>
      <w:r w:rsidR="00747BA6">
        <w:rPr>
          <w:rFonts w:ascii="Consolas" w:eastAsia="Times New Roman" w:hAnsi="Consolas" w:cs="Times New Roman"/>
          <w:i/>
          <w:color w:val="262626"/>
        </w:rPr>
        <w:t>. (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1=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2=…=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747BA6">
        <w:rPr>
          <w:rFonts w:ascii="Consolas" w:eastAsia="Times New Roman" w:hAnsi="Consolas" w:cs="Times New Roman"/>
          <w:i/>
          <w:color w:val="262626"/>
          <w:sz w:val="16"/>
          <w:lang w:val="en-GB"/>
        </w:rPr>
        <w:t>n</w:t>
      </w:r>
      <w:r w:rsidR="00747BA6">
        <w:rPr>
          <w:rFonts w:ascii="Consolas" w:eastAsia="Times New Roman" w:hAnsi="Consolas" w:cs="Times New Roman"/>
          <w:i/>
          <w:color w:val="262626"/>
        </w:rPr>
        <w:t>)</w:t>
      </w:r>
    </w:p>
    <w:p w:rsidR="00F54E6A" w:rsidRDefault="00F54E6A" w:rsidP="00F54E6A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</w:rPr>
      </w:pPr>
    </w:p>
    <w:p w:rsidR="00F54E6A" w:rsidRPr="00F54E6A" w:rsidRDefault="00F54E6A" w:rsidP="00F54E6A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>В</w:t>
      </w:r>
      <w:r w:rsidRPr="00747BA6">
        <w:rPr>
          <w:rFonts w:ascii="Montserrat-Regular" w:eastAsia="Times New Roman" w:hAnsi="Montserrat-Regular" w:cs="Times New Roman"/>
          <w:color w:val="262626"/>
        </w:rPr>
        <w:t xml:space="preserve">озврат значения из метода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ч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 xml:space="preserve">ерез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указатель (*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>);</w:t>
      </w:r>
    </w:p>
    <w:p w:rsidR="00F54E6A" w:rsidRPr="00F54E6A" w:rsidRDefault="005455D8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  <w:lang w:val="en-GB"/>
        </w:rPr>
      </w:pPr>
      <w:r w:rsidRPr="00E801A1">
        <w:rPr>
          <w:noProof/>
        </w:rPr>
        <w:drawing>
          <wp:inline distT="0" distB="0" distL="0" distR="0" wp14:anchorId="44DB5C17" wp14:editId="2E68B43A">
            <wp:extent cx="3715268" cy="174331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747BA6">
      <w:pPr>
        <w:rPr>
          <w:rFonts w:ascii="Consolas" w:eastAsia="Times New Roman" w:hAnsi="Consolas" w:cs="Times New Roman"/>
          <w:i/>
          <w:color w:val="262626"/>
        </w:rPr>
      </w:pPr>
      <w:r>
        <w:rPr>
          <w:rFonts w:ascii="Consolas" w:eastAsia="Times New Roman" w:hAnsi="Consolas" w:cs="Times New Roman"/>
          <w:i/>
          <w:color w:val="262626"/>
        </w:rPr>
        <w:br w:type="page"/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r w:rsidRPr="00AE7884">
        <w:rPr>
          <w:rFonts w:ascii="Consolas" w:eastAsia="Times New Roman" w:hAnsi="Consolas" w:cs="Times New Roman"/>
          <w:i/>
          <w:color w:val="262626"/>
          <w:sz w:val="24"/>
        </w:rPr>
        <w:lastRenderedPageBreak/>
        <w:t>Пример</w:t>
      </w:r>
      <w:r w:rsidR="00AE7884" w:rsidRPr="00AE7884">
        <w:rPr>
          <w:rFonts w:ascii="Consolas" w:eastAsia="Times New Roman" w:hAnsi="Consolas" w:cs="Times New Roman"/>
          <w:i/>
          <w:color w:val="262626"/>
          <w:sz w:val="24"/>
        </w:rPr>
        <w:t xml:space="preserve"> использования оператора присваивания</w:t>
      </w:r>
      <w:r>
        <w:rPr>
          <w:rFonts w:ascii="Consolas" w:eastAsia="Times New Roman" w:hAnsi="Consolas" w:cs="Times New Roman"/>
          <w:i/>
          <w:color w:val="262626"/>
        </w:rPr>
        <w:t>.</w:t>
      </w:r>
    </w:p>
    <w:p w:rsidR="00747BA6" w:rsidRPr="00B6345B" w:rsidRDefault="00AE7884" w:rsidP="00AE788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  <w:lang w:val="en-GB"/>
        </w:rPr>
      </w:pPr>
      <w:r w:rsidRPr="00AE7884">
        <w:rPr>
          <w:rFonts w:ascii="Consolas" w:eastAsia="Times New Roman" w:hAnsi="Consolas" w:cs="Times New Roman"/>
          <w:i/>
          <w:noProof/>
          <w:color w:val="262626"/>
        </w:rPr>
        <w:drawing>
          <wp:inline distT="0" distB="0" distL="0" distR="0" wp14:anchorId="46476B01" wp14:editId="10DD66A0">
            <wp:extent cx="5940425" cy="2811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AE7884" w:rsidP="00B6345B">
      <w:pPr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noProof/>
        </w:rPr>
        <w:drawing>
          <wp:inline distT="0" distB="0" distL="0" distR="0" wp14:anchorId="38DDEC94" wp14:editId="34C9BA17">
            <wp:extent cx="4620260" cy="51720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87" cy="51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BA6">
        <w:rPr>
          <w:rFonts w:ascii="Montserrat-Regular" w:eastAsia="Times New Roman" w:hAnsi="Montserrat-Regular" w:cs="Times New Roman"/>
          <w:color w:val="262626"/>
        </w:rPr>
        <w:br w:type="page"/>
      </w:r>
    </w:p>
    <w:p w:rsidR="00B6345B" w:rsidRPr="00212CE2" w:rsidRDefault="00B6345B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Придумать и реализовать разумное использование дружественной функции;</w:t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938DD15" wp14:editId="5B64E391">
            <wp:extent cx="5940425" cy="2205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3" w:rsidRPr="00212CE2" w:rsidRDefault="00FF48F3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Выполнить перегрузку операторов '+', '++' (два варианта, префиксный и постфиксный);</w:t>
      </w:r>
    </w:p>
    <w:p w:rsidR="000B5E36" w:rsidRPr="000B5E36" w:rsidRDefault="000B5E36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noProof/>
          <w:color w:val="262626"/>
          <w:u w:val="single"/>
        </w:rPr>
      </w:pPr>
      <w:r w:rsidRPr="000B5E36">
        <w:rPr>
          <w:rFonts w:ascii="Montserrat-Regular" w:eastAsia="Times New Roman" w:hAnsi="Montserrat-Regular" w:cs="Times New Roman"/>
          <w:noProof/>
          <w:color w:val="262626"/>
          <w:u w:val="single"/>
        </w:rPr>
        <w:t>Реализация оператора + для пользовательского типа.</w:t>
      </w:r>
    </w:p>
    <w:p w:rsidR="00FF48F3" w:rsidRDefault="00FF48F3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F48F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C2BB27F" wp14:editId="3782BA78">
            <wp:extent cx="5940425" cy="1448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36" w:rsidRPr="000B5E36" w:rsidRDefault="003867FB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0B5E36">
        <w:rPr>
          <w:rFonts w:ascii="Montserrat-Regular" w:eastAsia="Times New Roman" w:hAnsi="Montserrat-Regular" w:cs="Times New Roman"/>
          <w:color w:val="262626"/>
          <w:u w:val="single"/>
        </w:rPr>
        <w:t>Соединяет содержимое двух файлов.</w:t>
      </w:r>
    </w:p>
    <w:p w:rsidR="000B5E36" w:rsidRDefault="000B5E36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0B5E36" w:rsidRPr="000B5E36" w:rsidRDefault="000B5E36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0B5E36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Реализация оператора инкремента для пользовательского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типа.</w:t>
      </w:r>
    </w:p>
    <w:p w:rsidR="00826CB6" w:rsidRDefault="00826CB6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26CB6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3F0D3829" wp14:editId="00F9890F">
            <wp:extent cx="5058481" cy="7068536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FB" w:rsidRPr="003867FB" w:rsidRDefault="003867FB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F48F3" w:rsidRDefault="00FF48F3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F48F3" w:rsidRDefault="00FF48F3" w:rsidP="00FF48F3">
      <w:pPr>
        <w:rPr>
          <w:rFonts w:ascii="Montserrat-Regular" w:eastAsia="Times New Roman" w:hAnsi="Montserrat-Regular" w:cs="Times New Roman"/>
          <w:color w:val="262626"/>
        </w:rPr>
      </w:pPr>
    </w:p>
    <w:p w:rsidR="00B6345B" w:rsidRPr="00212CE2" w:rsidRDefault="00B6345B" w:rsidP="00FF48F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 xml:space="preserve">Заменить массивы </w:t>
      </w:r>
      <w:proofErr w:type="spellStart"/>
      <w:r w:rsidRPr="00212CE2">
        <w:rPr>
          <w:rStyle w:val="a8"/>
        </w:rPr>
        <w:t>char</w:t>
      </w:r>
      <w:proofErr w:type="spellEnd"/>
      <w:r w:rsidRPr="00212CE2">
        <w:rPr>
          <w:rStyle w:val="a8"/>
        </w:rPr>
        <w:t xml:space="preserve"> на </w:t>
      </w:r>
      <w:proofErr w:type="spellStart"/>
      <w:proofErr w:type="gramStart"/>
      <w:r w:rsidRPr="00212CE2">
        <w:rPr>
          <w:rStyle w:val="a8"/>
        </w:rPr>
        <w:t>std</w:t>
      </w:r>
      <w:proofErr w:type="spellEnd"/>
      <w:r w:rsidRPr="00212CE2">
        <w:rPr>
          <w:rStyle w:val="a8"/>
        </w:rPr>
        <w:t>::</w:t>
      </w:r>
      <w:proofErr w:type="spellStart"/>
      <w:proofErr w:type="gramEnd"/>
      <w:r w:rsidRPr="00212CE2">
        <w:rPr>
          <w:rStyle w:val="a8"/>
        </w:rPr>
        <w:t>string</w:t>
      </w:r>
      <w:proofErr w:type="spellEnd"/>
      <w:r w:rsidRPr="00212CE2">
        <w:rPr>
          <w:rStyle w:val="a8"/>
        </w:rPr>
        <w:t>, продемонстрировать работу с этим классом;</w:t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9F0005D" wp14:editId="0CA4112F">
            <wp:extent cx="5940425" cy="340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43873A8" wp14:editId="3A2F5240">
            <wp:extent cx="3810532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A94ECD2" wp14:editId="60FCF6A1">
            <wp:extent cx="492511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Pr="00E16587" w:rsidRDefault="00B6345B" w:rsidP="00B634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proofErr w:type="spellStart"/>
      <w:proofErr w:type="gramStart"/>
      <w:r>
        <w:rPr>
          <w:rFonts w:ascii="Consolas" w:eastAsia="Times New Roman" w:hAnsi="Consolas" w:cs="Times New Roman"/>
          <w:i/>
          <w:color w:val="262626"/>
        </w:rPr>
        <w:t>std</w:t>
      </w:r>
      <w:proofErr w:type="spellEnd"/>
      <w:r w:rsidRPr="00767FB9">
        <w:rPr>
          <w:rFonts w:ascii="Consolas" w:eastAsia="Times New Roman" w:hAnsi="Consolas" w:cs="Times New Roman"/>
          <w:i/>
          <w:color w:val="262626"/>
        </w:rPr>
        <w:t>::</w:t>
      </w:r>
      <w:proofErr w:type="gramEnd"/>
      <w:r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Pr="00767FB9">
        <w:rPr>
          <w:rFonts w:ascii="Consolas" w:eastAsia="Times New Roman" w:hAnsi="Consolas" w:cs="Times New Roman"/>
          <w:i/>
          <w:color w:val="262626"/>
        </w:rPr>
        <w:t xml:space="preserve"> </w:t>
      </w:r>
      <w:r>
        <w:rPr>
          <w:rFonts w:ascii="Consolas" w:eastAsia="Times New Roman" w:hAnsi="Consolas" w:cs="Times New Roman"/>
          <w:i/>
          <w:color w:val="262626"/>
        </w:rPr>
        <w:t>является замечательной заменой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 Си-строк, которые представляли из себя массив символов, заканчивающийся символом 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 xml:space="preserve">‘\0’. 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В случае </w:t>
      </w:r>
      <w:proofErr w:type="spellStart"/>
      <w:proofErr w:type="gramStart"/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std</w:t>
      </w:r>
      <w:proofErr w:type="spellEnd"/>
      <w:r w:rsidR="00767FB9" w:rsidRPr="00767FB9">
        <w:rPr>
          <w:rFonts w:ascii="Consolas" w:eastAsia="Times New Roman" w:hAnsi="Consolas" w:cs="Times New Roman"/>
          <w:i/>
          <w:color w:val="262626"/>
        </w:rPr>
        <w:t>::</w:t>
      </w:r>
      <w:proofErr w:type="gramEnd"/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, а точнее 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basic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>_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>&lt;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char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 xml:space="preserve">&gt;, 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мы имеем множество методов для работы со строками, реализующие </w:t>
      </w:r>
      <w:r w:rsidR="00F56723">
        <w:rPr>
          <w:rFonts w:ascii="Consolas" w:eastAsia="Times New Roman" w:hAnsi="Consolas" w:cs="Times New Roman"/>
          <w:i/>
          <w:color w:val="262626"/>
        </w:rPr>
        <w:t>алгоритмы сравнения, поиска под</w:t>
      </w:r>
      <w:r w:rsidR="00767FB9">
        <w:rPr>
          <w:rFonts w:ascii="Consolas" w:eastAsia="Times New Roman" w:hAnsi="Consolas" w:cs="Times New Roman"/>
          <w:i/>
          <w:color w:val="262626"/>
        </w:rPr>
        <w:t>строки и т.д.</w:t>
      </w:r>
    </w:p>
    <w:p w:rsidR="00FA62D2" w:rsidRDefault="00FA62D2" w:rsidP="00FA62D2">
      <w:pPr>
        <w:pStyle w:val="a6"/>
        <w:rPr>
          <w:lang w:val="en-GB"/>
        </w:rPr>
      </w:pPr>
      <w:r>
        <w:br w:type="page"/>
      </w:r>
      <w:r w:rsidRPr="00FA62D2">
        <w:lastRenderedPageBreak/>
        <w:t xml:space="preserve">Часть </w:t>
      </w:r>
      <w:r w:rsidRPr="00FA62D2">
        <w:rPr>
          <w:lang w:val="en-GB"/>
        </w:rPr>
        <w:t>Java</w:t>
      </w:r>
    </w:p>
    <w:p w:rsidR="00BE6463" w:rsidRPr="00212CE2" w:rsidRDefault="00BE6463" w:rsidP="00BE6463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Придумать для чего хотя бы в одном вашем классе может быть разумным использование статического поля и статического метода;</w:t>
      </w:r>
    </w:p>
    <w:p w:rsidR="00BE6463" w:rsidRPr="00212CE2" w:rsidRDefault="00BE6463" w:rsidP="00212CE2">
      <w:pPr>
        <w:numPr>
          <w:ilvl w:val="0"/>
          <w:numId w:val="13"/>
        </w:numPr>
        <w:spacing w:before="100" w:beforeAutospacing="1" w:after="100" w:afterAutospacing="1" w:line="240" w:lineRule="auto"/>
        <w:rPr>
          <w:smallCaps/>
          <w:color w:val="5A5A5A" w:themeColor="text1" w:themeTint="A5"/>
        </w:rPr>
      </w:pPr>
      <w:r w:rsidRPr="00212CE2">
        <w:rPr>
          <w:rStyle w:val="a8"/>
        </w:rPr>
        <w:t>Создать эти статические поля и методы;</w:t>
      </w:r>
    </w:p>
    <w:p w:rsidR="00BE6463" w:rsidRPr="00BE6463" w:rsidRDefault="00BE6463" w:rsidP="00BE6463">
      <w:pPr>
        <w:pStyle w:val="a5"/>
        <w:rPr>
          <w:rFonts w:ascii="Montserrat-Regular" w:eastAsia="Times New Roman" w:hAnsi="Montserrat-Regular" w:cs="Times New Roman"/>
          <w:color w:val="262626"/>
          <w:u w:val="single"/>
        </w:rPr>
      </w:pPr>
      <w:r w:rsidRPr="00BE6463">
        <w:rPr>
          <w:rFonts w:ascii="Montserrat-Regular" w:eastAsia="Times New Roman" w:hAnsi="Montserrat-Regular" w:cs="Times New Roman"/>
          <w:color w:val="262626"/>
          <w:u w:val="single"/>
        </w:rPr>
        <w:t>Статическое поле класса.</w:t>
      </w:r>
    </w:p>
    <w:p w:rsidR="00BE6463" w:rsidRDefault="00BE6463" w:rsidP="00BE6463">
      <w:pPr>
        <w:rPr>
          <w:lang w:val="en-GB"/>
        </w:rPr>
      </w:pPr>
      <w:r w:rsidRPr="00BE6463">
        <w:rPr>
          <w:lang w:val="en-GB"/>
        </w:rPr>
        <w:drawing>
          <wp:inline distT="0" distB="0" distL="0" distR="0" wp14:anchorId="69B71A6D" wp14:editId="5F48101E">
            <wp:extent cx="5344271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D54689">
      <w:pPr>
        <w:pStyle w:val="a5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Статический</w:t>
      </w:r>
      <w:r w:rsidRPr="00BE6463">
        <w:rPr>
          <w:rFonts w:ascii="Montserrat-Regular" w:eastAsia="Times New Roman" w:hAnsi="Montserrat-Regular" w:cs="Times New Roman"/>
          <w:color w:val="262626"/>
          <w:u w:val="single"/>
        </w:rPr>
        <w:t xml:space="preserve"> </w:t>
      </w:r>
      <w:r>
        <w:rPr>
          <w:rFonts w:ascii="Montserrat-Regular" w:eastAsia="Times New Roman" w:hAnsi="Montserrat-Regular" w:cs="Times New Roman"/>
          <w:color w:val="262626"/>
          <w:u w:val="single"/>
        </w:rPr>
        <w:t>метод</w:t>
      </w:r>
      <w:r w:rsidRPr="00BE6463">
        <w:rPr>
          <w:rFonts w:ascii="Montserrat-Regular" w:eastAsia="Times New Roman" w:hAnsi="Montserrat-Regular" w:cs="Times New Roman"/>
          <w:color w:val="262626"/>
          <w:u w:val="single"/>
        </w:rPr>
        <w:t xml:space="preserve"> класса.</w:t>
      </w:r>
    </w:p>
    <w:p w:rsidR="00D54689" w:rsidRDefault="00EF21F2" w:rsidP="00D54689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D54689">
        <w:rPr>
          <w:rFonts w:ascii="Montserrat-Regular" w:eastAsia="Times New Roman" w:hAnsi="Montserrat-Regular" w:cs="Times New Roman"/>
          <w:color w:val="262626"/>
          <w:u w:val="single"/>
        </w:rPr>
        <w:drawing>
          <wp:inline distT="0" distB="0" distL="0" distR="0" wp14:anchorId="714F8DA3" wp14:editId="13F9A286">
            <wp:extent cx="3581900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F2" w:rsidRPr="00212CE2" w:rsidRDefault="00D54689" w:rsidP="00EF21F2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Продемонстрировать их использование;</w:t>
      </w:r>
    </w:p>
    <w:p w:rsidR="00EF21F2" w:rsidRDefault="00EF21F2" w:rsidP="00EF21F2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</w:p>
    <w:p w:rsidR="00EF21F2" w:rsidRPr="00EF21F2" w:rsidRDefault="00EF21F2" w:rsidP="00EF21F2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F21F2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Использование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isKeyword</w:t>
      </w:r>
      <w:proofErr w:type="spellEnd"/>
    </w:p>
    <w:p w:rsidR="00D54689" w:rsidRPr="00D54689" w:rsidRDefault="00D54689" w:rsidP="00D54689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D54689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2B170A1A" wp14:editId="2DEB53CC">
            <wp:extent cx="5940425" cy="15722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Pr="00EF21F2" w:rsidRDefault="00EF21F2" w:rsidP="00D54689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Использование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table</w:t>
      </w:r>
    </w:p>
    <w:p w:rsidR="00212CE2" w:rsidRDefault="00EF21F2" w:rsidP="00BE6463">
      <w:pPr>
        <w:rPr>
          <w:u w:val="single"/>
          <w:lang w:val="en-US"/>
        </w:rPr>
      </w:pPr>
      <w:r w:rsidRPr="00D54689">
        <w:rPr>
          <w:rFonts w:ascii="Montserrat-Regular" w:eastAsia="Times New Roman" w:hAnsi="Montserrat-Regular" w:cs="Times New Roman"/>
          <w:color w:val="262626"/>
          <w:u w:val="single"/>
        </w:rPr>
        <w:drawing>
          <wp:inline distT="0" distB="0" distL="0" distR="0" wp14:anchorId="530DEA87" wp14:editId="57EB256B">
            <wp:extent cx="3581900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1" w:rsidRPr="00212CE2" w:rsidRDefault="00D24D11" w:rsidP="00BE6463">
      <w:pPr>
        <w:rPr>
          <w:u w:val="single"/>
        </w:rPr>
      </w:pPr>
      <w:r>
        <w:rPr>
          <w:u w:val="single"/>
        </w:rPr>
        <w:t>Вывод</w:t>
      </w:r>
    </w:p>
    <w:p w:rsidR="00421D8C" w:rsidRDefault="00D24D11" w:rsidP="00BE6463">
      <w:pPr>
        <w:rPr>
          <w:u w:val="single"/>
        </w:rPr>
      </w:pPr>
      <w:r w:rsidRPr="00D24D11">
        <w:rPr>
          <w:u w:val="single"/>
        </w:rPr>
        <w:drawing>
          <wp:inline distT="0" distB="0" distL="0" distR="0" wp14:anchorId="4BFDD882" wp14:editId="53905613">
            <wp:extent cx="5940425" cy="6165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8C" w:rsidRPr="00212CE2" w:rsidRDefault="00421D8C" w:rsidP="00421D8C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Продемонстрировать работу с массивом объектов;</w:t>
      </w:r>
    </w:p>
    <w:p w:rsidR="00421D8C" w:rsidRDefault="00421D8C" w:rsidP="00BE6463">
      <w:pPr>
        <w:rPr>
          <w:u w:val="single"/>
        </w:rPr>
      </w:pPr>
      <w:r w:rsidRPr="00421D8C">
        <w:rPr>
          <w:u w:val="single"/>
        </w:rPr>
        <w:drawing>
          <wp:inline distT="0" distB="0" distL="0" distR="0" wp14:anchorId="558F5A38" wp14:editId="6305DF64">
            <wp:extent cx="5940425" cy="51435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8C" w:rsidRDefault="00421D8C">
      <w:pPr>
        <w:rPr>
          <w:u w:val="single"/>
        </w:rPr>
      </w:pPr>
      <w:r>
        <w:rPr>
          <w:u w:val="single"/>
        </w:rPr>
        <w:t>Вывод</w:t>
      </w:r>
    </w:p>
    <w:p w:rsidR="00421D8C" w:rsidRPr="00421D8C" w:rsidRDefault="00421D8C">
      <w:pPr>
        <w:rPr>
          <w:u w:val="single"/>
        </w:rPr>
      </w:pPr>
      <w:r w:rsidRPr="00421D8C">
        <w:rPr>
          <w:u w:val="single"/>
        </w:rPr>
        <w:drawing>
          <wp:inline distT="0" distB="0" distL="0" distR="0" wp14:anchorId="42288329" wp14:editId="59D34445">
            <wp:extent cx="5591955" cy="3258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8C" w:rsidRPr="00212CE2" w:rsidRDefault="00421D8C" w:rsidP="002270B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Продемонстрировать возврат целочисленного значения из метода через вспомогательный класс;</w:t>
      </w:r>
    </w:p>
    <w:p w:rsidR="00EE2211" w:rsidRPr="00EE2211" w:rsidRDefault="00EE2211" w:rsidP="00EE221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Класс, который считает.</w:t>
      </w:r>
    </w:p>
    <w:p w:rsidR="00EE2211" w:rsidRDefault="00EE2211" w:rsidP="00EE221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75CECB90" wp14:editId="0DCBD2DA">
            <wp:extent cx="2953162" cy="147658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11" w:rsidRPr="00EE2211" w:rsidRDefault="00EE2211" w:rsidP="00EE221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Делегируем обязанность на другой класс.</w:t>
      </w:r>
    </w:p>
    <w:p w:rsidR="00EE2211" w:rsidRDefault="00EE2211">
      <w:pPr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389AC7FB" wp14:editId="7B04E7B1">
            <wp:extent cx="3943900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11" w:rsidRPr="002270B3" w:rsidRDefault="00EE2211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От лица пользователя</w:t>
      </w:r>
      <w:r w:rsidRPr="002270B3">
        <w:rPr>
          <w:rFonts w:ascii="Montserrat-Regular" w:eastAsia="Times New Roman" w:hAnsi="Montserrat-Regular" w:cs="Times New Roman"/>
          <w:color w:val="262626"/>
          <w:u w:val="single"/>
        </w:rPr>
        <w:t>:</w:t>
      </w:r>
    </w:p>
    <w:p w:rsidR="00EE2211" w:rsidRDefault="00EE2211">
      <w:pPr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478522DF" wp14:editId="0AA3BCC0">
            <wp:extent cx="4753638" cy="294363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11" w:rsidRPr="002270B3" w:rsidRDefault="00EE2211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 w:rsidRPr="002270B3">
        <w:rPr>
          <w:rFonts w:ascii="Montserrat-Regular" w:eastAsia="Times New Roman" w:hAnsi="Montserrat-Regular" w:cs="Times New Roman"/>
          <w:color w:val="262626"/>
          <w:u w:val="single"/>
        </w:rPr>
        <w:t>:</w:t>
      </w:r>
    </w:p>
    <w:p w:rsidR="00EE2211" w:rsidRDefault="00EE2211">
      <w:pPr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0D3B0D29" wp14:editId="6B5E822A">
            <wp:extent cx="2514951" cy="609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421D8C" w:rsidRPr="002270B3" w:rsidRDefault="00421D8C" w:rsidP="002270B3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270B3">
        <w:rPr>
          <w:rStyle w:val="a8"/>
        </w:rPr>
        <w:lastRenderedPageBreak/>
        <w:t xml:space="preserve">Продемонстрировать разумное использование оператора </w:t>
      </w:r>
      <w:proofErr w:type="spellStart"/>
      <w:r w:rsidRPr="002270B3">
        <w:rPr>
          <w:rStyle w:val="a8"/>
        </w:rPr>
        <w:t>this</w:t>
      </w:r>
      <w:proofErr w:type="spellEnd"/>
      <w:r w:rsidRPr="002270B3">
        <w:rPr>
          <w:rStyle w:val="a8"/>
        </w:rPr>
        <w:t>;</w:t>
      </w:r>
    </w:p>
    <w:p w:rsidR="00B45E39" w:rsidRP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Использовать 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this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</w:t>
      </w:r>
      <w:r w:rsidR="00F56723">
        <w:rPr>
          <w:rFonts w:ascii="Montserrat-Regular" w:eastAsia="Times New Roman" w:hAnsi="Montserrat-Regular" w:cs="Times New Roman"/>
          <w:i/>
          <w:color w:val="262626"/>
          <w:sz w:val="24"/>
        </w:rPr>
        <w:t>можно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как для указания, того, что используется конкретное поле, конкретного класса</w:t>
      </w:r>
      <w:r w:rsidR="002270B3">
        <w:rPr>
          <w:rFonts w:ascii="Montserrat-Regular" w:eastAsia="Times New Roman" w:hAnsi="Montserrat-Regular" w:cs="Times New Roman"/>
          <w:i/>
          <w:color w:val="262626"/>
          <w:sz w:val="24"/>
        </w:rPr>
        <w:t>,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</w:t>
      </w:r>
      <w:r w:rsidR="002270B3">
        <w:rPr>
          <w:rFonts w:ascii="Montserrat-Regular" w:eastAsia="Times New Roman" w:hAnsi="Montserrat-Regular" w:cs="Times New Roman"/>
          <w:i/>
          <w:color w:val="262626"/>
          <w:sz w:val="24"/>
        </w:rPr>
        <w:t>в методе(нестатического) которого происходит действие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. </w:t>
      </w:r>
    </w:p>
    <w:p w:rsidR="00B45E39" w:rsidRP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>А также для реализации цепочки вызовов.</w:t>
      </w:r>
    </w:p>
    <w:p w:rsidR="00B45E39" w:rsidRP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t>Ниже привел</w:t>
      </w:r>
      <w:r w:rsidRPr="00B45E39">
        <w:rPr>
          <w:rFonts w:ascii="Montserrat-Regular" w:eastAsia="Times New Roman" w:hAnsi="Montserrat-Regular" w:cs="Times New Roman"/>
          <w:color w:val="262626"/>
          <w:u w:val="single"/>
          <w:lang w:val="en-US"/>
        </w:rPr>
        <w:t xml:space="preserve"> </w:t>
      </w: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t>оба использования</w:t>
      </w:r>
      <w:r w:rsidRPr="00B45E39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B45E39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46647AD7" wp14:editId="7F70CE28">
            <wp:extent cx="4562475" cy="3124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3" cy="31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39" w:rsidRDefault="00B45E39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 xml:space="preserve">      </w:t>
      </w: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t>Со стороны пользователя</w:t>
      </w:r>
      <w:r w:rsidRPr="00B45E39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45E39" w:rsidRPr="00B45E39" w:rsidRDefault="00B45E39" w:rsidP="00B45E39">
      <w:pPr>
        <w:ind w:firstLine="284"/>
        <w:rPr>
          <w:rFonts w:ascii="Montserrat-Regular" w:eastAsia="Times New Roman" w:hAnsi="Montserrat-Regular" w:cs="Times New Roman"/>
          <w:color w:val="262626"/>
          <w:u w:val="single"/>
        </w:rPr>
      </w:pP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drawing>
          <wp:inline distT="0" distB="0" distL="0" distR="0" wp14:anchorId="2F1AD0FA" wp14:editId="05F0026D">
            <wp:extent cx="5940425" cy="17418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Вывод</w:t>
      </w:r>
    </w:p>
    <w:p w:rsidR="00B45E39" w:rsidRDefault="00B45E39" w:rsidP="00B45E39">
      <w:pPr>
        <w:ind w:firstLine="426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>
            <wp:extent cx="3838575" cy="4000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39" w:rsidRPr="00B45E39" w:rsidRDefault="00B45E39" w:rsidP="00B45E39">
      <w:pPr>
        <w:ind w:firstLine="426"/>
        <w:rPr>
          <w:rFonts w:ascii="Montserrat-Regular" w:eastAsia="Times New Roman" w:hAnsi="Montserrat-Regular" w:cs="Times New Roman"/>
          <w:i/>
          <w:color w:val="262626"/>
        </w:rPr>
      </w:pP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>К документу было добавлено 3 строки с разными цветами.</w:t>
      </w:r>
      <w:bookmarkStart w:id="0" w:name="_GoBack"/>
      <w:bookmarkEnd w:id="0"/>
      <w:r w:rsidRPr="00B45E39">
        <w:rPr>
          <w:rFonts w:ascii="Montserrat-Regular" w:eastAsia="Times New Roman" w:hAnsi="Montserrat-Regular" w:cs="Times New Roman"/>
          <w:i/>
          <w:color w:val="262626"/>
        </w:rPr>
        <w:br w:type="page"/>
      </w:r>
    </w:p>
    <w:p w:rsidR="00537416" w:rsidRPr="00537416" w:rsidRDefault="00421D8C" w:rsidP="00537416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537416">
        <w:rPr>
          <w:rStyle w:val="a8"/>
        </w:rPr>
        <w:lastRenderedPageBreak/>
        <w:t>Продемонстрировать обработку строк (</w:t>
      </w:r>
      <w:proofErr w:type="spellStart"/>
      <w:r w:rsidRPr="00537416">
        <w:rPr>
          <w:rStyle w:val="a8"/>
        </w:rPr>
        <w:t>String</w:t>
      </w:r>
      <w:proofErr w:type="spellEnd"/>
      <w:r w:rsidRPr="00537416">
        <w:rPr>
          <w:rStyle w:val="a8"/>
        </w:rPr>
        <w:t>);</w:t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>Здесь реализован посимвольный проход по строке</w:t>
      </w:r>
    </w:p>
    <w:p w:rsidR="00D24D11" w:rsidRDefault="00537416" w:rsidP="00BE6463">
      <w:pPr>
        <w:rPr>
          <w:u w:val="single"/>
          <w:lang w:val="en-GB"/>
        </w:rPr>
      </w:pPr>
      <w:r w:rsidRPr="00537416">
        <w:rPr>
          <w:u w:val="single"/>
          <w:lang w:val="en-GB"/>
        </w:rPr>
        <w:drawing>
          <wp:inline distT="0" distB="0" distL="0" distR="0" wp14:anchorId="73F9BDB3" wp14:editId="516458E0">
            <wp:extent cx="4039164" cy="15432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Здесь определены объекты класса </w:t>
      </w:r>
      <w:r>
        <w:rPr>
          <w:u w:val="single"/>
          <w:lang w:val="en-GB"/>
        </w:rPr>
        <w:t>String</w:t>
      </w:r>
    </w:p>
    <w:p w:rsidR="00537416" w:rsidRDefault="00537416" w:rsidP="00537416">
      <w:pPr>
        <w:rPr>
          <w:u w:val="single"/>
        </w:rPr>
      </w:pPr>
      <w:r w:rsidRPr="00537416">
        <w:rPr>
          <w:u w:val="single"/>
        </w:rPr>
        <w:drawing>
          <wp:inline distT="0" distB="0" distL="0" distR="0" wp14:anchorId="493D3F6E" wp14:editId="1F50FEDC">
            <wp:extent cx="4267796" cy="174331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Здесь определена хэш-таблица с кодом цвета и его строковым эквивалентом в </w:t>
      </w:r>
      <w:r>
        <w:rPr>
          <w:u w:val="single"/>
          <w:lang w:val="en-GB"/>
        </w:rPr>
        <w:t>ANSI</w:t>
      </w:r>
    </w:p>
    <w:p w:rsidR="00537416" w:rsidRDefault="00537416" w:rsidP="00537416">
      <w:pPr>
        <w:rPr>
          <w:u w:val="single"/>
          <w:lang w:val="en-GB"/>
        </w:rPr>
      </w:pPr>
      <w:r w:rsidRPr="00537416">
        <w:rPr>
          <w:u w:val="single"/>
          <w:lang w:val="en-GB"/>
        </w:rPr>
        <w:drawing>
          <wp:inline distT="0" distB="0" distL="0" distR="0" wp14:anchorId="129788E8" wp14:editId="78BB9867">
            <wp:extent cx="5525271" cy="13336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Здесь получаем подмножество </w:t>
      </w:r>
      <w:proofErr w:type="spellStart"/>
      <w:r>
        <w:rPr>
          <w:u w:val="single"/>
          <w:lang w:val="en-GB"/>
        </w:rPr>
        <w:t>chstr</w:t>
      </w:r>
      <w:proofErr w:type="spellEnd"/>
      <w:r w:rsidRPr="00537416">
        <w:rPr>
          <w:u w:val="single"/>
        </w:rPr>
        <w:t xml:space="preserve"> </w:t>
      </w:r>
      <w:r>
        <w:rPr>
          <w:u w:val="single"/>
        </w:rPr>
        <w:t xml:space="preserve">от индекса </w:t>
      </w:r>
      <w:r>
        <w:rPr>
          <w:u w:val="single"/>
          <w:lang w:val="en-GB"/>
        </w:rPr>
        <w:t>it</w:t>
      </w:r>
      <w:r w:rsidRPr="00537416">
        <w:rPr>
          <w:u w:val="single"/>
        </w:rPr>
        <w:t xml:space="preserve"> </w:t>
      </w:r>
      <w:r>
        <w:rPr>
          <w:u w:val="single"/>
        </w:rPr>
        <w:t xml:space="preserve">до </w:t>
      </w:r>
      <w:proofErr w:type="spellStart"/>
      <w:r>
        <w:rPr>
          <w:u w:val="single"/>
          <w:lang w:val="en-GB"/>
        </w:rPr>
        <w:t>forwardIt</w:t>
      </w:r>
      <w:proofErr w:type="spellEnd"/>
      <w:r>
        <w:rPr>
          <w:u w:val="single"/>
        </w:rPr>
        <w:t>, получаем поток</w:t>
      </w:r>
      <w:r w:rsidRPr="00537416">
        <w:rPr>
          <w:u w:val="single"/>
        </w:rPr>
        <w:t xml:space="preserve"> </w:t>
      </w:r>
      <w:r>
        <w:rPr>
          <w:u w:val="single"/>
        </w:rPr>
        <w:t>и преобразуем каждый его элемент в строку и соединяем в одну строк.</w:t>
      </w:r>
    </w:p>
    <w:p w:rsidR="00537416" w:rsidRPr="00537416" w:rsidRDefault="00537416" w:rsidP="00537416">
      <w:pPr>
        <w:rPr>
          <w:u w:val="single"/>
          <w:lang w:val="en-GB"/>
        </w:rPr>
      </w:pPr>
      <w:r w:rsidRPr="00537416">
        <w:rPr>
          <w:u w:val="single"/>
          <w:lang w:val="en-GB"/>
        </w:rPr>
        <w:drawing>
          <wp:inline distT="0" distB="0" distL="0" distR="0" wp14:anchorId="216A46C6" wp14:editId="044E71BC">
            <wp:extent cx="5940425" cy="157480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16" w:rsidRPr="0053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234"/>
    <w:multiLevelType w:val="hybridMultilevel"/>
    <w:tmpl w:val="48683BC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59EE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66B17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55C5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6228B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20289"/>
    <w:multiLevelType w:val="hybridMultilevel"/>
    <w:tmpl w:val="35A8B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AF7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3743C6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45D39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62E32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FA74B9"/>
    <w:multiLevelType w:val="hybridMultilevel"/>
    <w:tmpl w:val="48683BC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12715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4D514F"/>
    <w:multiLevelType w:val="multilevel"/>
    <w:tmpl w:val="34FC29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2A72B8"/>
    <w:multiLevelType w:val="hybridMultilevel"/>
    <w:tmpl w:val="22E8A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F047E"/>
    <w:multiLevelType w:val="hybridMultilevel"/>
    <w:tmpl w:val="65226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441B"/>
    <w:multiLevelType w:val="multilevel"/>
    <w:tmpl w:val="1BC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3306A8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01347"/>
    <w:multiLevelType w:val="multilevel"/>
    <w:tmpl w:val="9AF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7D6DD2"/>
    <w:multiLevelType w:val="hybridMultilevel"/>
    <w:tmpl w:val="AAFAE5C6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16"/>
  </w:num>
  <w:num w:numId="9">
    <w:abstractNumId w:val="18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9"/>
  </w:num>
  <w:num w:numId="15">
    <w:abstractNumId w:val="6"/>
  </w:num>
  <w:num w:numId="16">
    <w:abstractNumId w:val="0"/>
  </w:num>
  <w:num w:numId="17">
    <w:abstractNumId w:val="5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49"/>
    <w:rsid w:val="00015A61"/>
    <w:rsid w:val="000B5E36"/>
    <w:rsid w:val="000E55C2"/>
    <w:rsid w:val="001F4D94"/>
    <w:rsid w:val="00212CE2"/>
    <w:rsid w:val="002270B3"/>
    <w:rsid w:val="00362802"/>
    <w:rsid w:val="003775D4"/>
    <w:rsid w:val="003867FB"/>
    <w:rsid w:val="00421D8C"/>
    <w:rsid w:val="00503147"/>
    <w:rsid w:val="00510D10"/>
    <w:rsid w:val="00537416"/>
    <w:rsid w:val="005455D8"/>
    <w:rsid w:val="005F2790"/>
    <w:rsid w:val="00747BA6"/>
    <w:rsid w:val="00767FB9"/>
    <w:rsid w:val="007E57F4"/>
    <w:rsid w:val="00826CB6"/>
    <w:rsid w:val="0084557C"/>
    <w:rsid w:val="009558F1"/>
    <w:rsid w:val="00963C6E"/>
    <w:rsid w:val="009D7BA8"/>
    <w:rsid w:val="00A11BCC"/>
    <w:rsid w:val="00A37858"/>
    <w:rsid w:val="00AD6976"/>
    <w:rsid w:val="00AE7884"/>
    <w:rsid w:val="00B02349"/>
    <w:rsid w:val="00B44EFF"/>
    <w:rsid w:val="00B45E39"/>
    <w:rsid w:val="00B6345B"/>
    <w:rsid w:val="00B94D0C"/>
    <w:rsid w:val="00BE6463"/>
    <w:rsid w:val="00CC0D36"/>
    <w:rsid w:val="00CF7161"/>
    <w:rsid w:val="00D24D11"/>
    <w:rsid w:val="00D54689"/>
    <w:rsid w:val="00D628C3"/>
    <w:rsid w:val="00E16587"/>
    <w:rsid w:val="00E33B39"/>
    <w:rsid w:val="00E801A1"/>
    <w:rsid w:val="00EE207A"/>
    <w:rsid w:val="00EE2211"/>
    <w:rsid w:val="00EE502D"/>
    <w:rsid w:val="00EF21F2"/>
    <w:rsid w:val="00F03CF3"/>
    <w:rsid w:val="00F54E6A"/>
    <w:rsid w:val="00F56723"/>
    <w:rsid w:val="00F90BC9"/>
    <w:rsid w:val="00FA62D2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4A55"/>
  <w15:chartTrackingRefBased/>
  <w15:docId w15:val="{734C6702-1BA5-48BA-AB38-69557BC0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8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5D4"/>
    <w:rPr>
      <w:b/>
      <w:bCs/>
    </w:rPr>
  </w:style>
  <w:style w:type="paragraph" w:styleId="a4">
    <w:name w:val="Normal (Web)"/>
    <w:basedOn w:val="a"/>
    <w:uiPriority w:val="99"/>
    <w:semiHidden/>
    <w:unhideWhenUsed/>
    <w:rsid w:val="00EE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EE207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FA62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A62D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ubtle Reference"/>
    <w:basedOn w:val="a0"/>
    <w:uiPriority w:val="31"/>
    <w:qFormat/>
    <w:rsid w:val="00212CE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51</cp:revision>
  <dcterms:created xsi:type="dcterms:W3CDTF">2024-10-23T10:51:00Z</dcterms:created>
  <dcterms:modified xsi:type="dcterms:W3CDTF">2024-10-26T15:22:00Z</dcterms:modified>
</cp:coreProperties>
</file>